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36215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 упрощении порядка оформления общего имущества в садоводческих товариществах Ямала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 Росреестра по Ямало-Ненецкому автономному округу информирует садоводов о законопроектной инициативе, направленной на совершенствование процедуры регистрации прав на имущество общего пользования в СНТ. Предлагаемые изменения призваны сделать проц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есс более понятным, менее затратным и прозрачным для всех участников.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Существующий порядок: необходимость в оптимизации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настоящее время оформление объектов общего пользования — дорог, инженерных сетей, детских и спортивных площадок — регламентируется Федеральным законом № 217-ФЗ и требует от товариществ проведения нескольких последовательных этапов. В их числе — организац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ия общего собрания членов СНТ, расчет долей каждого собственника, а также отдельное обращение в Росреестр для государственной регистрации права общей долевой собственности.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Такая процедура сопряжена с существенными временными и финансовыми издержками, что нередко становится препятствием для своевременного оформления инфраструктурных объектов.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Новый подход: возникновение права в силу закона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Разработанный законопроект предлагает иной механизм, максимально приближенный к правилам, действующим в отношении общего имущества многоквартирных домов. Согласно новелле, право собственности садоводов на общее имущество будет возникать автоматически — с 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омента внесения сведений о таком объекте в Единый государственный реестр недвижимости.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Это означает, что необходимость в проведении общих собраний для расчета долей, а также в подаче отдельного заявления в регистрирующий орган отпадает. Право возникает непосредственно в силу закона, что существенно упрощает весь процесс для граждан.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объектам общего имущества, на которые распространяется новый порядок, относятся земельные участки общего назначения, дороги и проезды, инженерные коммуникации, площадки для сбора отходов, а также спортивные и игровые зоны.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Ожидаемые преимущества для садоводов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Внедрение нового порядка позволит: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снизить временные и материальные затраты граждан;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упростить взаимодействие с ресурсоснабжающими организациями, в том числе в рамках программ социальной газификации;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исключить необходимость проведения общих собраний исключительно для оформления долей и последующей регистрации.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Защита прав собственников при изменении границ СНТ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Особое внимание в законопроекте уделено ситуациям расширения границ товарищества. Предусмотрено, что включение земельного участка в границы СНТ возможно только при наличии согласия его собственника. Данная норма призвана: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обеспечить соблюдение прав граждан;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снизить риски судебных споров, связанных с оспариванием проектов межевания;</w:t>
      </w:r>
      <w:r/>
      <w:r/>
    </w:p>
    <w:p>
      <w:pPr>
        <w:pStyle w:val="622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исключить ситуации, при которых на лицо, не выразившее согласия на включение в границы, могут быть возложены обязательства по содержанию общего имущества.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ведомстве подчеркивают, что законопроект вводит дополнительный уровень контроля и открытости при принятии решений, касающихся общего имущества.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«Предлагаемые изменения предусматривают, что любые сделки по передаче общего имущества в собственность третьим лицам теперь будут осуществляться с обязательным учетом интересов всех владельцев участков. Это позволит избежать необоснованных решений со сторо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ны правления и гарантирует, что права каждого члена товарищества будут соблюдены. Для садоводов Ямала данная мера приобретает особое значение в условиях активного развития инфраструктуры и реализации программ догазификации»,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отметила начальник Новоуренгойского отдела Управления Юлия Семиреченко.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Мнение садовода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Своими ожиданиями от нововведений поделилась 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лен дачного кооператива "Дружба" г. Новый Уренгой Керимова Эльмира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«Действующий порядок действительно требует больших организационных усилий, особенно в тех случаях, когда собственники находятся за пределами региона. Автоматический механизм возникновения права избавит от необходимости собирать подписи и проводить собрания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исключительно для оформления документов. При этом важно, что закон сохраняет контроль за решениями правления и не допускает распоряжения общим имуществом без учета мнения всех собственников. Это создает более устойчивую и предсказуемую правовую среду для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наших товариществ».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словам заместителя руководителя ведомства Марины Савельевой: «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Законопроект в настоящее время находится на рассмотрении в Правительстве Российской Федерации. Принятие предлагаемых норм позволит сделать процедуры оформления общего имущества более удобными и доступными для ямальских садоводов, направив освободившиеся ре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сурсы на развитие территорий и благоустройство»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2026-06-19T12:58:29Z</dcterms:modified>
</cp:coreProperties>
</file>