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B3C" w:rsidRDefault="001F5222">
      <w:pPr>
        <w:spacing w:after="0" w:line="240" w:lineRule="auto"/>
        <w:jc w:val="center"/>
        <w:rPr>
          <w:rFonts w:ascii="Liberation Sans" w:hAnsi="Liberation Sans" w:cs="Liberation Sans"/>
          <w:b/>
          <w:bCs/>
        </w:rPr>
      </w:pPr>
      <w:r>
        <w:rPr>
          <w:rFonts w:ascii="Liberation Sans" w:hAnsi="Liberation Sans" w:cs="Liberation Sans"/>
          <w:b/>
          <w:bCs/>
        </w:rPr>
        <w:t xml:space="preserve">Об утверждении </w:t>
      </w:r>
      <w:proofErr w:type="gramStart"/>
      <w:r>
        <w:rPr>
          <w:rFonts w:ascii="Liberation Sans" w:hAnsi="Liberation Sans" w:cs="Liberation Sans"/>
          <w:b/>
          <w:bCs/>
        </w:rPr>
        <w:t>Правил расчёта размера ассигнований бюджета города</w:t>
      </w:r>
      <w:proofErr w:type="gramEnd"/>
      <w:r>
        <w:rPr>
          <w:rFonts w:ascii="Liberation Sans" w:hAnsi="Liberation Sans" w:cs="Liberation Sans"/>
          <w:b/>
          <w:bCs/>
        </w:rPr>
        <w:t xml:space="preserve"> Новый Уренгой на капитальный ремонт, ремонт </w:t>
      </w:r>
      <w:r>
        <w:rPr>
          <w:rFonts w:ascii="Liberation Sans" w:hAnsi="Liberation Sans" w:cs="Liberation Sans"/>
          <w:b/>
          <w:bCs/>
        </w:rPr>
        <w:br/>
      </w:r>
      <w:r>
        <w:rPr>
          <w:rFonts w:ascii="Liberation Sans" w:hAnsi="Liberation Sans" w:cs="Liberation Sans"/>
          <w:b/>
          <w:bCs/>
          <w:highlight w:val="white"/>
        </w:rPr>
        <w:t>и</w:t>
      </w:r>
      <w:r>
        <w:rPr>
          <w:rFonts w:ascii="Liberation Sans" w:hAnsi="Liberation Sans" w:cs="Liberation Sans"/>
          <w:b/>
          <w:bCs/>
        </w:rPr>
        <w:t xml:space="preserve"> содержание автомобильных дорог местного значения</w:t>
      </w:r>
    </w:p>
    <w:p w:rsidR="00B34B3C" w:rsidRDefault="00B34B3C">
      <w:pPr>
        <w:spacing w:after="0" w:line="240" w:lineRule="auto"/>
        <w:rPr>
          <w:rFonts w:ascii="Liberation Sans" w:hAnsi="Liberation Sans" w:cs="Liberation Sans"/>
        </w:rPr>
      </w:pPr>
    </w:p>
    <w:p w:rsidR="00B34B3C" w:rsidRDefault="00B34B3C">
      <w:pPr>
        <w:spacing w:after="0" w:line="240" w:lineRule="auto"/>
        <w:rPr>
          <w:rFonts w:ascii="Liberation Sans" w:hAnsi="Liberation Sans" w:cs="Liberation Sans"/>
        </w:rPr>
      </w:pPr>
    </w:p>
    <w:p w:rsidR="00B34B3C" w:rsidRDefault="00B34B3C">
      <w:pPr>
        <w:spacing w:after="0" w:line="240" w:lineRule="auto"/>
        <w:rPr>
          <w:rFonts w:ascii="Liberation Sans" w:hAnsi="Liberation Sans" w:cs="Liberation Sans"/>
        </w:rPr>
      </w:pPr>
    </w:p>
    <w:p w:rsidR="00B34B3C" w:rsidRDefault="001F5222">
      <w:pPr>
        <w:spacing w:after="0" w:line="240" w:lineRule="auto"/>
        <w:ind w:firstLine="708"/>
        <w:jc w:val="both"/>
        <w:rPr>
          <w:rFonts w:ascii="Liberation Sans" w:hAnsi="Liberation Sans" w:cs="Liberation Sans"/>
          <w:highlight w:val="magenta"/>
        </w:rPr>
      </w:pPr>
      <w:proofErr w:type="gramStart"/>
      <w:r>
        <w:rPr>
          <w:rFonts w:ascii="Liberation Sans" w:hAnsi="Liberation Sans" w:cs="Liberation Sans"/>
        </w:rPr>
        <w:t xml:space="preserve">В соответствии с </w:t>
      </w:r>
      <w:r>
        <w:rPr>
          <w:rFonts w:ascii="Liberation Sans" w:hAnsi="Liberation Sans" w:cs="Liberation Sans"/>
          <w:highlight w:val="white"/>
        </w:rPr>
        <w:t>федеральными законами о</w:t>
      </w:r>
      <w:r>
        <w:rPr>
          <w:rFonts w:ascii="Liberation Sans" w:hAnsi="Liberation Sans" w:cs="Liberation Sans"/>
        </w:rPr>
        <w:t xml:space="preserve">т 08.11.2007 </w:t>
      </w:r>
      <w:r>
        <w:rPr>
          <w:rFonts w:ascii="Liberation Sans" w:hAnsi="Liberation Sans" w:cs="Liberation Sans"/>
        </w:rPr>
        <w:br/>
        <w:t>№ 257-ФЗ «Об</w:t>
      </w:r>
      <w:r>
        <w:rPr>
          <w:rFonts w:ascii="Liberation Sans" w:hAnsi="Liberation Sans" w:cs="Liberation Sans"/>
        </w:rPr>
        <w:t xml:space="preserve"> автомобильных дорогах и о дорожной деятельности в Российской Федерации и о внесении изменений в отдельные законодательные акты Российской Федерации»,</w:t>
      </w:r>
      <w:r>
        <w:rPr>
          <w:rFonts w:ascii="Liberation Sans" w:eastAsia="Liberation Sans" w:hAnsi="Liberation Sans" w:cs="Liberation Sans"/>
        </w:rPr>
        <w:t xml:space="preserve"> от 06.10.2003 </w:t>
      </w:r>
      <w:r>
        <w:rPr>
          <w:rFonts w:ascii="Liberation Sans" w:eastAsia="Liberation Sans" w:hAnsi="Liberation Sans" w:cs="Liberation Sans"/>
        </w:rPr>
        <w:br/>
      </w:r>
      <w:r>
        <w:rPr>
          <w:rFonts w:ascii="Liberation Sans" w:eastAsia="Liberation Sans" w:hAnsi="Liberation Sans" w:cs="Liberation Sans"/>
          <w:highlight w:val="white"/>
        </w:rPr>
        <w:t xml:space="preserve">№ </w:t>
      </w:r>
      <w:r>
        <w:rPr>
          <w:rFonts w:ascii="Liberation Sans" w:eastAsia="Liberation Sans" w:hAnsi="Liberation Sans" w:cs="Liberation Sans"/>
        </w:rPr>
        <w:t xml:space="preserve">131-ФЗ </w:t>
      </w:r>
      <w:r>
        <w:rPr>
          <w:rFonts w:ascii="Liberation Sans" w:eastAsia="Liberation Sans" w:hAnsi="Liberation Sans" w:cs="Liberation Sans"/>
        </w:rPr>
        <w:t>«</w:t>
      </w:r>
      <w:r>
        <w:rPr>
          <w:rFonts w:ascii="Liberation Sans" w:eastAsia="Liberation Sans" w:hAnsi="Liberation Sans" w:cs="Liberation Sans"/>
        </w:rPr>
        <w:t xml:space="preserve">Об общих принципах организации местного самоуправления в Российской Федерации», </w:t>
      </w:r>
      <w:r>
        <w:rPr>
          <w:rFonts w:ascii="Liberation Sans" w:eastAsia="Liberation Sans" w:hAnsi="Liberation Sans" w:cs="Liberation Sans"/>
        </w:rPr>
        <w:t>руководствуясь Ус</w:t>
      </w:r>
      <w:r>
        <w:rPr>
          <w:rFonts w:ascii="Liberation Sans" w:hAnsi="Liberation Sans" w:cs="Liberation Sans"/>
        </w:rPr>
        <w:t xml:space="preserve">тавом муниципального образования город Новый Уренгой, Администрация города Новый Уренгой   </w:t>
      </w:r>
      <w:proofErr w:type="gramEnd"/>
    </w:p>
    <w:p w:rsidR="00B34B3C" w:rsidRDefault="001F5222">
      <w:pPr>
        <w:spacing w:after="0" w:line="240" w:lineRule="auto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> </w:t>
      </w:r>
    </w:p>
    <w:p w:rsidR="00B34B3C" w:rsidRDefault="001F5222">
      <w:pPr>
        <w:spacing w:after="0" w:line="240" w:lineRule="auto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>ПОСТАНОВЛЯЕТ:</w:t>
      </w:r>
    </w:p>
    <w:p w:rsidR="00B34B3C" w:rsidRDefault="001F5222">
      <w:pPr>
        <w:spacing w:after="0" w:line="240" w:lineRule="auto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> </w:t>
      </w:r>
    </w:p>
    <w:p w:rsidR="00B34B3C" w:rsidRDefault="001F5222">
      <w:pPr>
        <w:spacing w:after="0" w:line="240" w:lineRule="auto"/>
        <w:ind w:firstLine="708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>1. Утвердить Правила расчёта размера ассигнований бюджета города Новый Уренгой на капитальный ремонт, ремонт и содержание автомоб</w:t>
      </w:r>
      <w:r>
        <w:rPr>
          <w:rFonts w:ascii="Liberation Sans" w:hAnsi="Liberation Sans" w:cs="Liberation Sans"/>
        </w:rPr>
        <w:t>ильных дорог местного значения согласно приложению к настоящему постановлению.</w:t>
      </w:r>
    </w:p>
    <w:p w:rsidR="00B34B3C" w:rsidRDefault="001F5222">
      <w:pPr>
        <w:spacing w:after="0" w:line="240" w:lineRule="auto"/>
        <w:ind w:firstLine="708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>2. Правила расчёта размера ассигнований бюджета города Новый Уренгой на капитальный ремонт, ремонт и содержание автомобильных дорог местного значения применяются в размере соотв</w:t>
      </w:r>
      <w:r>
        <w:rPr>
          <w:rFonts w:ascii="Liberation Sans" w:hAnsi="Liberation Sans" w:cs="Liberation Sans"/>
        </w:rPr>
        <w:t>етствующих ассигнований бюджета муниципального образования город Новый Уренгой, начиная с бюджета на 2024 год и на плановый период 2025 и 2026 годов.</w:t>
      </w:r>
    </w:p>
    <w:p w:rsidR="00B34B3C" w:rsidRDefault="001F5222">
      <w:pPr>
        <w:spacing w:after="0" w:line="240" w:lineRule="auto"/>
        <w:ind w:firstLine="708"/>
        <w:jc w:val="both"/>
        <w:rPr>
          <w:rFonts w:ascii="Liberation Sans" w:hAnsi="Liberation Sans" w:cs="Liberation Sans"/>
          <w:color w:val="FF0000"/>
          <w:highlight w:val="cyan"/>
        </w:rPr>
      </w:pPr>
      <w:r>
        <w:rPr>
          <w:rFonts w:ascii="Liberation Sans" w:hAnsi="Liberation Sans" w:cs="Liberation Sans"/>
        </w:rPr>
        <w:t>3. Признать утратившими силу постановления Администрации города Новый Уренго</w:t>
      </w:r>
      <w:r>
        <w:rPr>
          <w:rFonts w:ascii="Liberation Sans" w:hAnsi="Liberation Sans" w:cs="Liberation Sans"/>
          <w:highlight w:val="white"/>
        </w:rPr>
        <w:t>й:</w:t>
      </w:r>
      <w:r>
        <w:rPr>
          <w:rFonts w:ascii="Liberation Sans" w:hAnsi="Liberation Sans" w:cs="Liberation Sans"/>
        </w:rPr>
        <w:t xml:space="preserve"> </w:t>
      </w:r>
    </w:p>
    <w:p w:rsidR="00B34B3C" w:rsidRDefault="001F5222">
      <w:pPr>
        <w:pStyle w:val="a3"/>
        <w:numPr>
          <w:ilvl w:val="0"/>
          <w:numId w:val="2"/>
        </w:numPr>
        <w:tabs>
          <w:tab w:val="left" w:pos="992"/>
        </w:tabs>
        <w:spacing w:after="0" w:line="240" w:lineRule="auto"/>
        <w:ind w:left="0"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>от</w:t>
      </w:r>
      <w:r>
        <w:rPr>
          <w:rFonts w:ascii="Liberation Sans" w:hAnsi="Liberation Sans" w:cs="Liberation Sans"/>
        </w:rPr>
        <w:t xml:space="preserve"> 11.03.2011 № 64 «Об утв</w:t>
      </w:r>
      <w:r>
        <w:rPr>
          <w:rFonts w:ascii="Liberation Sans" w:hAnsi="Liberation Sans" w:cs="Liberation Sans"/>
        </w:rPr>
        <w:t xml:space="preserve">ерждении </w:t>
      </w:r>
      <w:proofErr w:type="gramStart"/>
      <w:r>
        <w:rPr>
          <w:rFonts w:ascii="Liberation Sans" w:hAnsi="Liberation Sans" w:cs="Liberation Sans"/>
        </w:rPr>
        <w:t>Правил расчёта размера ассигнований бюджета города</w:t>
      </w:r>
      <w:proofErr w:type="gramEnd"/>
      <w:r>
        <w:rPr>
          <w:rFonts w:ascii="Liberation Sans" w:hAnsi="Liberation Sans" w:cs="Liberation Sans"/>
        </w:rPr>
        <w:t xml:space="preserve"> Новый Уренгой на капитальный ремонт, ремонт и содержание автомобильных дорог местного значения»;</w:t>
      </w:r>
    </w:p>
    <w:p w:rsidR="00B34B3C" w:rsidRDefault="001F5222">
      <w:pPr>
        <w:pStyle w:val="a3"/>
        <w:numPr>
          <w:ilvl w:val="0"/>
          <w:numId w:val="2"/>
        </w:numPr>
        <w:tabs>
          <w:tab w:val="left" w:pos="992"/>
        </w:tabs>
        <w:spacing w:after="0" w:line="240" w:lineRule="auto"/>
        <w:ind w:left="0"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>от 24.05.2012 № 153 «О внесении изменения в постановление Администрации города Новый Уренгой от 11.</w:t>
      </w:r>
      <w:r>
        <w:rPr>
          <w:rFonts w:ascii="Liberation Sans" w:hAnsi="Liberation Sans" w:cs="Liberation Sans"/>
        </w:rPr>
        <w:t>03.2011 № 64»</w:t>
      </w:r>
      <w:r>
        <w:rPr>
          <w:rFonts w:ascii="Liberation Sans" w:hAnsi="Liberation Sans" w:cs="Liberation Sans"/>
        </w:rPr>
        <w:t>.</w:t>
      </w:r>
    </w:p>
    <w:p w:rsidR="00B34B3C" w:rsidRDefault="001F5222">
      <w:pPr>
        <w:spacing w:after="0" w:line="240" w:lineRule="auto"/>
        <w:ind w:firstLine="708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lastRenderedPageBreak/>
        <w:t>4. Управлению делами Администрации города Новый Уренгой (</w:t>
      </w:r>
      <w:proofErr w:type="spellStart"/>
      <w:r>
        <w:rPr>
          <w:rFonts w:ascii="Liberation Sans" w:hAnsi="Liberation Sans" w:cs="Liberation Sans"/>
        </w:rPr>
        <w:t>Игнашова</w:t>
      </w:r>
      <w:proofErr w:type="spellEnd"/>
      <w:r>
        <w:rPr>
          <w:rFonts w:ascii="Liberation Sans" w:hAnsi="Liberation Sans" w:cs="Liberation Sans"/>
        </w:rPr>
        <w:t xml:space="preserve"> М.Н.) опубликовать настоящее постановление в газете «</w:t>
      </w:r>
      <w:proofErr w:type="gramStart"/>
      <w:r>
        <w:rPr>
          <w:rFonts w:ascii="Liberation Sans" w:hAnsi="Liberation Sans" w:cs="Liberation Sans"/>
        </w:rPr>
        <w:t>Правда</w:t>
      </w:r>
      <w:proofErr w:type="gramEnd"/>
      <w:r>
        <w:rPr>
          <w:rFonts w:ascii="Liberation Sans" w:hAnsi="Liberation Sans" w:cs="Liberation Sans"/>
        </w:rPr>
        <w:t xml:space="preserve"> Севера».</w:t>
      </w:r>
    </w:p>
    <w:p w:rsidR="00B34B3C" w:rsidRDefault="001F5222">
      <w:pPr>
        <w:spacing w:after="0" w:line="240" w:lineRule="auto"/>
        <w:ind w:firstLine="708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 xml:space="preserve">5. Департаменту внутренней политики Администрации города Новый Уренгой (Антонов В.А.) </w:t>
      </w:r>
      <w:proofErr w:type="gramStart"/>
      <w:r>
        <w:rPr>
          <w:rFonts w:ascii="Liberation Sans" w:hAnsi="Liberation Sans" w:cs="Liberation Sans"/>
        </w:rPr>
        <w:t>разместить</w:t>
      </w:r>
      <w:proofErr w:type="gramEnd"/>
      <w:r>
        <w:rPr>
          <w:rFonts w:ascii="Liberation Sans" w:hAnsi="Liberation Sans" w:cs="Liberation Sans"/>
        </w:rPr>
        <w:t xml:space="preserve"> настоящее</w:t>
      </w:r>
      <w:r>
        <w:rPr>
          <w:rFonts w:ascii="Liberation Sans" w:hAnsi="Liberation Sans" w:cs="Liberation Sans"/>
        </w:rPr>
        <w:t xml:space="preserve"> постановление на официальном сайте муниципального образования город Новый Уренгой в сети Интернет.</w:t>
      </w:r>
    </w:p>
    <w:p w:rsidR="00B34B3C" w:rsidRDefault="001F5222">
      <w:pPr>
        <w:spacing w:after="0" w:line="240" w:lineRule="auto"/>
        <w:ind w:firstLine="708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>6. Постановление вступает в силу со дня его официального опубликования.</w:t>
      </w:r>
    </w:p>
    <w:p w:rsidR="00B34B3C" w:rsidRDefault="00B34B3C">
      <w:pPr>
        <w:spacing w:after="0" w:line="240" w:lineRule="auto"/>
        <w:jc w:val="both"/>
        <w:rPr>
          <w:rFonts w:ascii="Liberation Sans" w:hAnsi="Liberation Sans" w:cs="Liberation Sans"/>
        </w:rPr>
      </w:pPr>
    </w:p>
    <w:p w:rsidR="00B34B3C" w:rsidRDefault="00B34B3C">
      <w:pPr>
        <w:spacing w:after="0" w:line="240" w:lineRule="auto"/>
        <w:jc w:val="both"/>
        <w:rPr>
          <w:rFonts w:ascii="Liberation Sans" w:hAnsi="Liberation Sans" w:cs="Liberation Sans"/>
        </w:rPr>
      </w:pPr>
    </w:p>
    <w:p w:rsidR="00B34B3C" w:rsidRDefault="00B34B3C">
      <w:pPr>
        <w:spacing w:after="0" w:line="240" w:lineRule="auto"/>
        <w:jc w:val="both"/>
        <w:rPr>
          <w:rFonts w:ascii="Liberation Sans" w:hAnsi="Liberation Sans" w:cs="Liberation Sans"/>
        </w:rPr>
      </w:pPr>
    </w:p>
    <w:p w:rsidR="00B34B3C" w:rsidRDefault="007B4A6E">
      <w:pPr>
        <w:pStyle w:val="docdata"/>
        <w:spacing w:before="0" w:beforeAutospacing="0" w:after="0" w:afterAutospacing="0"/>
        <w:ind w:right="-2"/>
        <w:jc w:val="both"/>
        <w:rPr>
          <w:rFonts w:ascii="Liberation Sans" w:hAnsi="Liberation Sans" w:cs="Liberation Sans"/>
          <w:color w:val="000000"/>
          <w:sz w:val="28"/>
          <w:szCs w:val="28"/>
        </w:rPr>
      </w:pPr>
      <w:r>
        <w:rPr>
          <w:rFonts w:ascii="Liberation Sans" w:hAnsi="Liberation Sans" w:cs="Liberation Sans"/>
          <w:color w:val="000000"/>
          <w:sz w:val="28"/>
          <w:szCs w:val="28"/>
        </w:rPr>
        <w:t>И.о. Главы</w:t>
      </w:r>
      <w:r w:rsidR="001F5222">
        <w:rPr>
          <w:rFonts w:ascii="Liberation Sans" w:hAnsi="Liberation Sans" w:cs="Liberation Sans"/>
          <w:color w:val="000000"/>
          <w:sz w:val="28"/>
          <w:szCs w:val="28"/>
        </w:rPr>
        <w:t xml:space="preserve"> города Новый Уренгой</w:t>
      </w:r>
      <w:r w:rsidR="001F5222">
        <w:rPr>
          <w:rFonts w:ascii="Liberation Sans" w:hAnsi="Liberation Sans" w:cs="Liberation Sans"/>
          <w:color w:val="000000"/>
          <w:sz w:val="28"/>
          <w:szCs w:val="28"/>
        </w:rPr>
        <w:tab/>
        <w:t>           </w:t>
      </w:r>
      <w:r>
        <w:rPr>
          <w:rFonts w:ascii="Liberation Sans" w:hAnsi="Liberation Sans" w:cs="Liberation Sans"/>
          <w:color w:val="000000"/>
          <w:sz w:val="28"/>
          <w:szCs w:val="28"/>
        </w:rPr>
        <w:t>                     С.И. Дегтярев</w:t>
      </w:r>
    </w:p>
    <w:p w:rsidR="00B34B3C" w:rsidRDefault="00B34B3C">
      <w:pPr>
        <w:pStyle w:val="docdata"/>
        <w:spacing w:before="0" w:beforeAutospacing="0" w:after="0" w:afterAutospacing="0"/>
        <w:ind w:right="-2"/>
        <w:jc w:val="both"/>
        <w:rPr>
          <w:rFonts w:ascii="Liberation Sans" w:hAnsi="Liberation Sans" w:cs="Liberation Sans"/>
        </w:rPr>
      </w:pPr>
    </w:p>
    <w:p w:rsidR="00B34B3C" w:rsidRDefault="00B34B3C">
      <w:pPr>
        <w:pStyle w:val="docdata"/>
        <w:spacing w:before="0" w:beforeAutospacing="0" w:after="0" w:afterAutospacing="0"/>
        <w:ind w:right="-2"/>
        <w:jc w:val="both"/>
        <w:rPr>
          <w:rFonts w:ascii="Liberation Sans" w:hAnsi="Liberation Sans" w:cs="Liberation Sans"/>
        </w:rPr>
      </w:pPr>
    </w:p>
    <w:p w:rsidR="00B34B3C" w:rsidRDefault="00B34B3C">
      <w:pPr>
        <w:pStyle w:val="docdata"/>
        <w:spacing w:before="0" w:beforeAutospacing="0" w:after="0" w:afterAutospacing="0"/>
        <w:ind w:right="-2"/>
        <w:jc w:val="both"/>
        <w:rPr>
          <w:rFonts w:ascii="Liberation Sans" w:hAnsi="Liberation Sans" w:cs="Liberation Sans"/>
        </w:rPr>
      </w:pPr>
    </w:p>
    <w:p w:rsidR="00B34B3C" w:rsidRDefault="00B34B3C">
      <w:pPr>
        <w:pStyle w:val="docdata"/>
        <w:spacing w:before="0" w:beforeAutospacing="0" w:after="0" w:afterAutospacing="0"/>
        <w:ind w:right="-2"/>
        <w:jc w:val="both"/>
        <w:rPr>
          <w:rFonts w:ascii="Liberation Sans" w:hAnsi="Liberation Sans" w:cs="Liberation Sans"/>
        </w:rPr>
      </w:pPr>
    </w:p>
    <w:p w:rsidR="00B34B3C" w:rsidRDefault="00B34B3C">
      <w:pPr>
        <w:pStyle w:val="docdata"/>
        <w:spacing w:before="0" w:beforeAutospacing="0" w:after="0" w:afterAutospacing="0"/>
        <w:ind w:right="-2"/>
        <w:jc w:val="both"/>
        <w:rPr>
          <w:rFonts w:ascii="Liberation Sans" w:hAnsi="Liberation Sans" w:cs="Liberation Sans"/>
        </w:rPr>
      </w:pPr>
    </w:p>
    <w:p w:rsidR="00B34B3C" w:rsidRDefault="00B34B3C">
      <w:pPr>
        <w:pStyle w:val="docdata"/>
        <w:spacing w:before="0" w:beforeAutospacing="0" w:after="0" w:afterAutospacing="0"/>
        <w:ind w:right="-2"/>
        <w:jc w:val="both"/>
        <w:rPr>
          <w:rFonts w:ascii="Liberation Sans" w:hAnsi="Liberation Sans" w:cs="Liberation Sans"/>
        </w:rPr>
        <w:sectPr w:rsidR="00B34B3C">
          <w:headerReference w:type="even" r:id="rId7"/>
          <w:headerReference w:type="default" r:id="rId8"/>
          <w:headerReference w:type="first" r:id="rId9"/>
          <w:pgSz w:w="11906" w:h="16838"/>
          <w:pgMar w:top="1134" w:right="851" w:bottom="1134" w:left="1701" w:header="567" w:footer="709" w:gutter="0"/>
          <w:cols w:space="708"/>
          <w:titlePg/>
          <w:docGrid w:linePitch="360"/>
        </w:sectPr>
      </w:pPr>
      <w:bookmarkStart w:id="0" w:name="_GoBack"/>
      <w:bookmarkEnd w:id="0"/>
    </w:p>
    <w:p w:rsidR="00B34B3C" w:rsidRDefault="001F5222">
      <w:pPr>
        <w:spacing w:after="0" w:line="240" w:lineRule="auto"/>
        <w:ind w:left="4961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lastRenderedPageBreak/>
        <w:t xml:space="preserve">Приложение </w:t>
      </w:r>
    </w:p>
    <w:p w:rsidR="00B34B3C" w:rsidRDefault="001F5222">
      <w:pPr>
        <w:spacing w:after="0" w:line="240" w:lineRule="auto"/>
        <w:ind w:left="4961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> </w:t>
      </w:r>
    </w:p>
    <w:p w:rsidR="00B34B3C" w:rsidRDefault="001F5222">
      <w:pPr>
        <w:spacing w:after="0" w:line="240" w:lineRule="auto"/>
        <w:ind w:left="4961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 xml:space="preserve">к постановлению Администрации </w:t>
      </w:r>
    </w:p>
    <w:p w:rsidR="00B34B3C" w:rsidRDefault="001F5222">
      <w:pPr>
        <w:spacing w:after="0" w:line="240" w:lineRule="auto"/>
        <w:ind w:left="4961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>города Новый Уренгой</w:t>
      </w:r>
    </w:p>
    <w:p w:rsidR="00B34B3C" w:rsidRDefault="001F5222">
      <w:pPr>
        <w:spacing w:after="0" w:line="240" w:lineRule="auto"/>
        <w:ind w:left="4961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 xml:space="preserve">от </w:t>
      </w:r>
      <w:r w:rsidR="007B4A6E">
        <w:rPr>
          <w:rFonts w:ascii="Liberation Sans" w:hAnsi="Liberation Sans" w:cs="Liberation Sans"/>
        </w:rPr>
        <w:t>23.04.</w:t>
      </w:r>
      <w:r>
        <w:rPr>
          <w:rFonts w:ascii="Liberation Sans" w:hAnsi="Liberation Sans" w:cs="Liberation Sans"/>
        </w:rPr>
        <w:t xml:space="preserve">2024 № </w:t>
      </w:r>
      <w:r w:rsidR="007B4A6E">
        <w:rPr>
          <w:rFonts w:ascii="Liberation Sans" w:hAnsi="Liberation Sans" w:cs="Liberation Sans"/>
        </w:rPr>
        <w:t>214</w:t>
      </w:r>
    </w:p>
    <w:p w:rsidR="00B34B3C" w:rsidRDefault="00B34B3C">
      <w:pPr>
        <w:spacing w:after="0" w:line="240" w:lineRule="auto"/>
        <w:jc w:val="both"/>
        <w:rPr>
          <w:rFonts w:ascii="Liberation Sans" w:hAnsi="Liberation Sans" w:cs="Liberation Sans"/>
        </w:rPr>
      </w:pPr>
    </w:p>
    <w:p w:rsidR="00B34B3C" w:rsidRDefault="00B34B3C">
      <w:pPr>
        <w:spacing w:after="0" w:line="240" w:lineRule="auto"/>
        <w:jc w:val="both"/>
        <w:rPr>
          <w:rFonts w:ascii="Liberation Sans" w:hAnsi="Liberation Sans" w:cs="Liberation Sans"/>
        </w:rPr>
      </w:pPr>
    </w:p>
    <w:p w:rsidR="00B34B3C" w:rsidRDefault="00B34B3C">
      <w:pPr>
        <w:spacing w:after="0" w:line="240" w:lineRule="auto"/>
        <w:jc w:val="both"/>
        <w:rPr>
          <w:rFonts w:ascii="Liberation Sans" w:hAnsi="Liberation Sans" w:cs="Liberation Sans"/>
        </w:rPr>
      </w:pPr>
    </w:p>
    <w:p w:rsidR="00B34B3C" w:rsidRDefault="001F5222">
      <w:pPr>
        <w:spacing w:after="0" w:line="240" w:lineRule="auto"/>
        <w:jc w:val="center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>Правила</w:t>
      </w:r>
    </w:p>
    <w:p w:rsidR="00B34B3C" w:rsidRDefault="001F5222">
      <w:pPr>
        <w:spacing w:after="0" w:line="240" w:lineRule="auto"/>
        <w:jc w:val="center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>расчёта размера ассигнований бюджета города Новый Уренгой</w:t>
      </w:r>
    </w:p>
    <w:p w:rsidR="00B34B3C" w:rsidRDefault="001F5222">
      <w:pPr>
        <w:spacing w:after="0" w:line="240" w:lineRule="auto"/>
        <w:jc w:val="center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>на капитальный ремонт, ремонт и содержание</w:t>
      </w:r>
    </w:p>
    <w:p w:rsidR="00B34B3C" w:rsidRDefault="001F5222">
      <w:pPr>
        <w:spacing w:after="0" w:line="240" w:lineRule="auto"/>
        <w:jc w:val="center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>автомобильных дорог местного значения</w:t>
      </w:r>
    </w:p>
    <w:p w:rsidR="00B34B3C" w:rsidRDefault="00B34B3C">
      <w:pPr>
        <w:spacing w:after="0" w:line="240" w:lineRule="auto"/>
        <w:jc w:val="both"/>
        <w:rPr>
          <w:rFonts w:ascii="Liberation Sans" w:hAnsi="Liberation Sans" w:cs="Liberation Sans"/>
          <w:color w:val="FF0000"/>
        </w:rPr>
      </w:pPr>
    </w:p>
    <w:p w:rsidR="00B34B3C" w:rsidRDefault="001F5222">
      <w:pPr>
        <w:spacing w:after="0" w:line="240" w:lineRule="auto"/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>1. Настоящие Правила расчета размера ассигнований бюджета города Новый Уренгой на капитальный ремонт, ремонт и содер</w:t>
      </w:r>
      <w:r>
        <w:rPr>
          <w:rFonts w:ascii="Liberation Sans" w:hAnsi="Liberation Sans" w:cs="Liberation Sans"/>
        </w:rPr>
        <w:t>жание автомобильных дорог местного значения разработаны в целях определения размера ассигнований бюджета города Новый Уренгой на капитальный ремонт, ремонт и содержание автомобильных дорог местного значения.</w:t>
      </w:r>
    </w:p>
    <w:p w:rsidR="00B34B3C" w:rsidRDefault="001F5222">
      <w:pPr>
        <w:spacing w:after="0" w:line="240" w:lineRule="auto"/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>2. Определение размера ассигнований бюджета горо</w:t>
      </w:r>
      <w:r>
        <w:rPr>
          <w:rFonts w:ascii="Liberation Sans" w:hAnsi="Liberation Sans" w:cs="Liberation Sans"/>
        </w:rPr>
        <w:t>да Новый Уренгой на капитальный ремонт автомобильных дорог осуществляется по формуле:</w:t>
      </w:r>
    </w:p>
    <w:p w:rsidR="00B34B3C" w:rsidRDefault="001F5222">
      <w:pPr>
        <w:spacing w:after="0" w:line="240" w:lineRule="auto"/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> </w:t>
      </w:r>
    </w:p>
    <w:p w:rsidR="00B34B3C" w:rsidRDefault="001F5222">
      <w:pPr>
        <w:spacing w:after="0" w:line="240" w:lineRule="auto"/>
        <w:jc w:val="center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>V</w:t>
      </w:r>
      <w:r>
        <w:rPr>
          <w:rFonts w:ascii="Liberation Sans" w:hAnsi="Liberation Sans" w:cs="Liberation Sans"/>
          <w:vertAlign w:val="subscript"/>
        </w:rPr>
        <w:t>кр</w:t>
      </w:r>
      <w:r>
        <w:rPr>
          <w:rFonts w:ascii="Liberation Sans" w:hAnsi="Liberation Sans" w:cs="Liberation Sans"/>
        </w:rPr>
        <w:t xml:space="preserve"> = N</w:t>
      </w:r>
      <w:r>
        <w:rPr>
          <w:rFonts w:ascii="Liberation Sans" w:hAnsi="Liberation Sans" w:cs="Liberation Sans"/>
          <w:vertAlign w:val="subscript"/>
        </w:rPr>
        <w:t>кр</w:t>
      </w:r>
      <w:r>
        <w:rPr>
          <w:rFonts w:ascii="Liberation Sans" w:hAnsi="Liberation Sans" w:cs="Liberation Sans"/>
        </w:rPr>
        <w:t> x </w:t>
      </w:r>
      <w:r>
        <w:rPr>
          <w:rFonts w:ascii="Liberation Sans" w:hAnsi="Liberation Sans" w:cs="Liberation Sans"/>
          <w:lang w:val="en-US"/>
        </w:rPr>
        <w:t>L</w:t>
      </w:r>
      <w:r>
        <w:rPr>
          <w:rFonts w:ascii="Liberation Sans" w:hAnsi="Liberation Sans" w:cs="Liberation Sans"/>
          <w:vertAlign w:val="subscript"/>
        </w:rPr>
        <w:t>кр</w:t>
      </w:r>
      <w:r>
        <w:rPr>
          <w:rFonts w:ascii="Liberation Sans" w:hAnsi="Liberation Sans" w:cs="Liberation Sans"/>
        </w:rPr>
        <w:t> x I, где:</w:t>
      </w:r>
    </w:p>
    <w:p w:rsidR="00B34B3C" w:rsidRDefault="001F5222">
      <w:pPr>
        <w:spacing w:after="0" w:line="240" w:lineRule="auto"/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> </w:t>
      </w:r>
    </w:p>
    <w:p w:rsidR="00B34B3C" w:rsidRDefault="001F5222">
      <w:pPr>
        <w:spacing w:after="0" w:line="240" w:lineRule="auto"/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>V</w:t>
      </w:r>
      <w:r>
        <w:rPr>
          <w:rFonts w:ascii="Liberation Sans" w:hAnsi="Liberation Sans" w:cs="Liberation Sans"/>
          <w:vertAlign w:val="subscript"/>
        </w:rPr>
        <w:t>кр</w:t>
      </w:r>
      <w:r>
        <w:rPr>
          <w:rFonts w:ascii="Liberation Sans" w:hAnsi="Liberation Sans" w:cs="Liberation Sans"/>
        </w:rPr>
        <w:t xml:space="preserve"> - размер ассигнований бюджета города Новый Уренгой на выполнение работ по капитальному ремонту автомобильных дорог (тыс. руб.);</w:t>
      </w:r>
    </w:p>
    <w:p w:rsidR="00B34B3C" w:rsidRDefault="001F5222">
      <w:pPr>
        <w:spacing w:after="0" w:line="240" w:lineRule="auto"/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>N</w:t>
      </w:r>
      <w:r>
        <w:rPr>
          <w:rFonts w:ascii="Liberation Sans" w:hAnsi="Liberation Sans" w:cs="Liberation Sans"/>
          <w:vertAlign w:val="subscript"/>
        </w:rPr>
        <w:t>кр</w:t>
      </w:r>
      <w:r>
        <w:rPr>
          <w:rFonts w:ascii="Liberation Sans" w:hAnsi="Liberation Sans" w:cs="Liberation Sans"/>
        </w:rPr>
        <w:t xml:space="preserve"> - </w:t>
      </w:r>
      <w:r>
        <w:rPr>
          <w:rFonts w:ascii="Liberation Sans" w:hAnsi="Liberation Sans" w:cs="Liberation Sans"/>
        </w:rPr>
        <w:t>норматив финансовых затрат на капитальный ремонт автомобильных дорог, утвержденный нормативным правовым актом муниципального образования город Новый Уренгой (тыс. руб./км);</w:t>
      </w:r>
    </w:p>
    <w:p w:rsidR="00B34B3C" w:rsidRDefault="001F5222">
      <w:pPr>
        <w:spacing w:after="0" w:line="240" w:lineRule="auto"/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  <w:lang w:val="en-US"/>
        </w:rPr>
        <w:t>L</w:t>
      </w:r>
      <w:r>
        <w:rPr>
          <w:rFonts w:ascii="Liberation Sans" w:hAnsi="Liberation Sans" w:cs="Liberation Sans"/>
          <w:vertAlign w:val="subscript"/>
        </w:rPr>
        <w:t>кр</w:t>
      </w:r>
      <w:r>
        <w:rPr>
          <w:rFonts w:ascii="Liberation Sans" w:hAnsi="Liberation Sans" w:cs="Liberation Sans"/>
        </w:rPr>
        <w:t xml:space="preserve"> - протяженность автомобильных дорог, подлежащих капитальному ремонту в планируе</w:t>
      </w:r>
      <w:r>
        <w:rPr>
          <w:rFonts w:ascii="Liberation Sans" w:hAnsi="Liberation Sans" w:cs="Liberation Sans"/>
        </w:rPr>
        <w:t xml:space="preserve">мом году, рассчитанная согласно утверждённому плану работ в соответствии с постановлением Администрации города Новый Уренгой от 30.11.2010 № 299 </w:t>
      </w:r>
      <w:r>
        <w:rPr>
          <w:rFonts w:ascii="Liberation Sans" w:hAnsi="Liberation Sans" w:cs="Liberation Sans"/>
          <w:highlight w:val="white"/>
        </w:rPr>
        <w:t>«Об </w:t>
      </w:r>
      <w:r>
        <w:rPr>
          <w:rFonts w:ascii="Liberation Sans" w:hAnsi="Liberation Sans" w:cs="Liberation Sans"/>
        </w:rPr>
        <w:t>утверждении Порядка ремонта и содержания автомобильных дорог местного значения муниципального образования г</w:t>
      </w:r>
      <w:r>
        <w:rPr>
          <w:rFonts w:ascii="Liberation Sans" w:hAnsi="Liberation Sans" w:cs="Liberation Sans"/>
        </w:rPr>
        <w:t>ород Новый Уренгой» (км);</w:t>
      </w:r>
    </w:p>
    <w:p w:rsidR="00B34B3C" w:rsidRDefault="001F5222">
      <w:pPr>
        <w:spacing w:after="0" w:line="240" w:lineRule="auto"/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>I - прогнозный индекс-дефлятор, учитываемый при формировании бюджета города Новый Уренгой на соответствующий год (при расчёте на период более одного года – произведение индексов-дефляторов на соответствующие годы).</w:t>
      </w:r>
    </w:p>
    <w:p w:rsidR="00B34B3C" w:rsidRDefault="001F5222">
      <w:pPr>
        <w:spacing w:after="0" w:line="240" w:lineRule="auto"/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 xml:space="preserve">3. Определение </w:t>
      </w:r>
      <w:r>
        <w:rPr>
          <w:rFonts w:ascii="Liberation Sans" w:hAnsi="Liberation Sans" w:cs="Liberation Sans"/>
        </w:rPr>
        <w:t>размера ассигнований бюджета города Новый Уренгой на ремонт автомобильных дорог осуществляется по формуле:</w:t>
      </w:r>
    </w:p>
    <w:p w:rsidR="00B34B3C" w:rsidRDefault="001F5222">
      <w:pPr>
        <w:spacing w:after="0" w:line="240" w:lineRule="auto"/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lastRenderedPageBreak/>
        <w:t> </w:t>
      </w:r>
    </w:p>
    <w:p w:rsidR="00B34B3C" w:rsidRDefault="001F5222">
      <w:pPr>
        <w:spacing w:after="0" w:line="240" w:lineRule="auto"/>
        <w:jc w:val="center"/>
        <w:rPr>
          <w:rFonts w:ascii="Liberation Sans" w:hAnsi="Liberation Sans" w:cs="Liberation Sans"/>
          <w:lang w:val="en-US"/>
        </w:rPr>
      </w:pPr>
      <w:r>
        <w:rPr>
          <w:rFonts w:ascii="Liberation Sans" w:hAnsi="Liberation Sans" w:cs="Liberation Sans"/>
          <w:lang w:val="en-US"/>
        </w:rPr>
        <w:t>V</w:t>
      </w:r>
      <w:r>
        <w:rPr>
          <w:rFonts w:ascii="Liberation Sans" w:hAnsi="Liberation Sans" w:cs="Liberation Sans"/>
          <w:vertAlign w:val="subscript"/>
          <w:lang w:val="en-US"/>
        </w:rPr>
        <w:t>p</w:t>
      </w:r>
      <w:r>
        <w:rPr>
          <w:rFonts w:ascii="Liberation Sans" w:hAnsi="Liberation Sans" w:cs="Liberation Sans"/>
          <w:lang w:val="en-US"/>
        </w:rPr>
        <w:t xml:space="preserve"> = N</w:t>
      </w:r>
      <w:r>
        <w:rPr>
          <w:rFonts w:ascii="Liberation Sans" w:hAnsi="Liberation Sans" w:cs="Liberation Sans"/>
          <w:vertAlign w:val="subscript"/>
          <w:lang w:val="en-US"/>
        </w:rPr>
        <w:t>p</w:t>
      </w:r>
      <w:r>
        <w:rPr>
          <w:rFonts w:ascii="Liberation Sans" w:hAnsi="Liberation Sans" w:cs="Liberation Sans"/>
          <w:lang w:val="en-US"/>
        </w:rPr>
        <w:t> x L</w:t>
      </w:r>
      <w:r>
        <w:rPr>
          <w:rFonts w:ascii="Liberation Sans" w:hAnsi="Liberation Sans" w:cs="Liberation Sans"/>
          <w:vertAlign w:val="subscript"/>
          <w:lang w:val="en-US"/>
        </w:rPr>
        <w:t>p</w:t>
      </w:r>
      <w:r>
        <w:rPr>
          <w:rFonts w:ascii="Liberation Sans" w:hAnsi="Liberation Sans" w:cs="Liberation Sans"/>
          <w:lang w:val="en-US"/>
        </w:rPr>
        <w:t xml:space="preserve"> x I, </w:t>
      </w:r>
      <w:r>
        <w:rPr>
          <w:rFonts w:ascii="Liberation Sans" w:hAnsi="Liberation Sans" w:cs="Liberation Sans"/>
        </w:rPr>
        <w:t>где</w:t>
      </w:r>
      <w:r>
        <w:rPr>
          <w:rFonts w:ascii="Liberation Sans" w:hAnsi="Liberation Sans" w:cs="Liberation Sans"/>
          <w:highlight w:val="white"/>
          <w:lang w:val="en-US"/>
        </w:rPr>
        <w:t>:</w:t>
      </w:r>
    </w:p>
    <w:p w:rsidR="00B34B3C" w:rsidRDefault="001F5222">
      <w:pPr>
        <w:spacing w:after="0" w:line="240" w:lineRule="auto"/>
        <w:ind w:firstLine="709"/>
        <w:jc w:val="both"/>
        <w:rPr>
          <w:rFonts w:ascii="Liberation Sans" w:hAnsi="Liberation Sans" w:cs="Liberation Sans"/>
          <w:lang w:val="en-US"/>
        </w:rPr>
      </w:pPr>
      <w:r>
        <w:rPr>
          <w:rFonts w:ascii="Liberation Sans" w:hAnsi="Liberation Sans" w:cs="Liberation Sans"/>
          <w:lang w:val="en-US"/>
        </w:rPr>
        <w:t> </w:t>
      </w:r>
    </w:p>
    <w:p w:rsidR="00B34B3C" w:rsidRDefault="001F5222">
      <w:pPr>
        <w:spacing w:after="0" w:line="240" w:lineRule="auto"/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>V</w:t>
      </w:r>
      <w:r>
        <w:rPr>
          <w:rFonts w:ascii="Liberation Sans" w:hAnsi="Liberation Sans" w:cs="Liberation Sans"/>
          <w:vertAlign w:val="subscript"/>
        </w:rPr>
        <w:t>р</w:t>
      </w:r>
      <w:r>
        <w:rPr>
          <w:rFonts w:ascii="Liberation Sans" w:hAnsi="Liberation Sans" w:cs="Liberation Sans"/>
        </w:rPr>
        <w:t xml:space="preserve"> - размер ассигнований бюджета города Новый Уренгой на выполнение работ по ремонту автомобильных дорог (тыс. руб.);</w:t>
      </w:r>
    </w:p>
    <w:p w:rsidR="00B34B3C" w:rsidRDefault="001F5222">
      <w:pPr>
        <w:spacing w:after="0" w:line="240" w:lineRule="auto"/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>N</w:t>
      </w:r>
      <w:r>
        <w:rPr>
          <w:rFonts w:ascii="Liberation Sans" w:hAnsi="Liberation Sans" w:cs="Liberation Sans"/>
          <w:vertAlign w:val="subscript"/>
        </w:rPr>
        <w:t>р</w:t>
      </w:r>
      <w:r>
        <w:rPr>
          <w:rFonts w:ascii="Liberation Sans" w:hAnsi="Liberation Sans" w:cs="Liberation Sans"/>
        </w:rPr>
        <w:t xml:space="preserve"> -</w:t>
      </w:r>
      <w:r>
        <w:rPr>
          <w:rFonts w:ascii="Liberation Sans" w:hAnsi="Liberation Sans" w:cs="Liberation Sans"/>
        </w:rPr>
        <w:t xml:space="preserve"> норматив финансовых затрат на ремонт автомобильных дорог, утвержденный нормативным правовым актом муниципального образования город Новый Уренгой (тыс. руб./км);</w:t>
      </w:r>
    </w:p>
    <w:p w:rsidR="00B34B3C" w:rsidRDefault="001F5222">
      <w:pPr>
        <w:spacing w:after="0" w:line="240" w:lineRule="auto"/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  <w:lang w:val="en-US"/>
        </w:rPr>
        <w:t>L</w:t>
      </w:r>
      <w:r>
        <w:rPr>
          <w:rFonts w:ascii="Liberation Sans" w:hAnsi="Liberation Sans" w:cs="Liberation Sans"/>
          <w:vertAlign w:val="subscript"/>
        </w:rPr>
        <w:t>р</w:t>
      </w:r>
      <w:r>
        <w:rPr>
          <w:rFonts w:ascii="Liberation Sans" w:hAnsi="Liberation Sans" w:cs="Liberation Sans"/>
        </w:rPr>
        <w:t xml:space="preserve"> - протяженность автомобильных дорог, подлежащих ремонту в планируемом году, рассчитанная со</w:t>
      </w:r>
      <w:r>
        <w:rPr>
          <w:rFonts w:ascii="Liberation Sans" w:hAnsi="Liberation Sans" w:cs="Liberation Sans"/>
        </w:rPr>
        <w:t>гласно утверждённому плану работ в соответствии с постановлением Администрации города Новый Уренгой от 30.11.2010 № 299 «Об утверждении Порядка ремонта и содержания автомобильных дорог местного значения муниципального образования город Новый Уренгой» (км);</w:t>
      </w:r>
    </w:p>
    <w:p w:rsidR="00B34B3C" w:rsidRDefault="001F5222">
      <w:pPr>
        <w:spacing w:after="0" w:line="240" w:lineRule="auto"/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>I - прогнозный индекс-дефлятор, учитываемый при формировании бюджета города Новый Уренгой на соответствующий год (при расчёте на период более одного года – произведение индексов-дефляторов на соответствующие годы).</w:t>
      </w:r>
    </w:p>
    <w:p w:rsidR="00B34B3C" w:rsidRDefault="001F5222">
      <w:pPr>
        <w:spacing w:after="0" w:line="240" w:lineRule="auto"/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>4. Определение размера ассигнований бюдж</w:t>
      </w:r>
      <w:r>
        <w:rPr>
          <w:rFonts w:ascii="Liberation Sans" w:hAnsi="Liberation Sans" w:cs="Liberation Sans"/>
        </w:rPr>
        <w:t>ета города Новый Уренгой на содержание автомобильных дорог осуществляется по формуле:</w:t>
      </w:r>
    </w:p>
    <w:p w:rsidR="00B34B3C" w:rsidRDefault="001F5222">
      <w:pPr>
        <w:spacing w:after="0" w:line="240" w:lineRule="auto"/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> </w:t>
      </w:r>
    </w:p>
    <w:p w:rsidR="00B34B3C" w:rsidRDefault="001F5222">
      <w:pPr>
        <w:spacing w:after="0" w:line="240" w:lineRule="auto"/>
        <w:jc w:val="center"/>
        <w:rPr>
          <w:rFonts w:ascii="Liberation Sans" w:hAnsi="Liberation Sans" w:cs="Liberation Sans"/>
          <w:lang w:val="en-US"/>
        </w:rPr>
      </w:pPr>
      <w:r>
        <w:rPr>
          <w:rFonts w:ascii="Liberation Sans" w:hAnsi="Liberation Sans" w:cs="Liberation Sans"/>
          <w:lang w:val="en-US"/>
        </w:rPr>
        <w:t>V</w:t>
      </w:r>
      <w:r>
        <w:rPr>
          <w:rFonts w:ascii="Liberation Sans" w:hAnsi="Liberation Sans" w:cs="Liberation Sans"/>
          <w:vertAlign w:val="subscript"/>
        </w:rPr>
        <w:t>с</w:t>
      </w:r>
      <w:r>
        <w:rPr>
          <w:rFonts w:ascii="Liberation Sans" w:hAnsi="Liberation Sans" w:cs="Liberation Sans"/>
          <w:lang w:val="en-US"/>
        </w:rPr>
        <w:t xml:space="preserve"> = SUM (N</w:t>
      </w:r>
      <w:r>
        <w:rPr>
          <w:rFonts w:ascii="Liberation Sans" w:hAnsi="Liberation Sans" w:cs="Liberation Sans"/>
          <w:vertAlign w:val="subscript"/>
        </w:rPr>
        <w:t>с</w:t>
      </w:r>
      <w:r>
        <w:rPr>
          <w:rFonts w:ascii="Liberation Sans" w:hAnsi="Liberation Sans" w:cs="Liberation Sans"/>
          <w:vertAlign w:val="subscript"/>
          <w:lang w:val="en-US"/>
        </w:rPr>
        <w:t>i</w:t>
      </w:r>
      <w:r>
        <w:rPr>
          <w:rFonts w:ascii="Liberation Sans" w:hAnsi="Liberation Sans" w:cs="Liberation Sans"/>
          <w:lang w:val="en-US"/>
        </w:rPr>
        <w:t> x L</w:t>
      </w:r>
      <w:r>
        <w:rPr>
          <w:rFonts w:ascii="Liberation Sans" w:hAnsi="Liberation Sans" w:cs="Liberation Sans"/>
          <w:vertAlign w:val="subscript"/>
        </w:rPr>
        <w:t>с</w:t>
      </w:r>
      <w:r>
        <w:rPr>
          <w:rFonts w:ascii="Liberation Sans" w:hAnsi="Liberation Sans" w:cs="Liberation Sans"/>
          <w:vertAlign w:val="subscript"/>
          <w:lang w:val="en-US"/>
        </w:rPr>
        <w:t>i</w:t>
      </w:r>
      <w:r>
        <w:rPr>
          <w:rFonts w:ascii="Liberation Sans" w:hAnsi="Liberation Sans" w:cs="Liberation Sans"/>
          <w:lang w:val="en-US"/>
        </w:rPr>
        <w:t xml:space="preserve">) x I, </w:t>
      </w:r>
      <w:r>
        <w:rPr>
          <w:rFonts w:ascii="Liberation Sans" w:hAnsi="Liberation Sans" w:cs="Liberation Sans"/>
        </w:rPr>
        <w:t>где</w:t>
      </w:r>
      <w:r>
        <w:rPr>
          <w:rFonts w:ascii="Liberation Sans" w:hAnsi="Liberation Sans" w:cs="Liberation Sans"/>
          <w:lang w:val="en-US"/>
        </w:rPr>
        <w:t>:</w:t>
      </w:r>
    </w:p>
    <w:p w:rsidR="00B34B3C" w:rsidRDefault="001F5222">
      <w:pPr>
        <w:spacing w:after="0" w:line="240" w:lineRule="auto"/>
        <w:ind w:firstLine="709"/>
        <w:jc w:val="both"/>
        <w:rPr>
          <w:rFonts w:ascii="Liberation Sans" w:hAnsi="Liberation Sans" w:cs="Liberation Sans"/>
          <w:lang w:val="en-US"/>
        </w:rPr>
      </w:pPr>
      <w:r>
        <w:rPr>
          <w:rFonts w:ascii="Liberation Sans" w:hAnsi="Liberation Sans" w:cs="Liberation Sans"/>
          <w:lang w:val="en-US"/>
        </w:rPr>
        <w:t> </w:t>
      </w:r>
    </w:p>
    <w:p w:rsidR="00B34B3C" w:rsidRDefault="001F5222">
      <w:pPr>
        <w:spacing w:after="0" w:line="240" w:lineRule="auto"/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>V</w:t>
      </w:r>
      <w:r>
        <w:rPr>
          <w:rFonts w:ascii="Liberation Sans" w:hAnsi="Liberation Sans" w:cs="Liberation Sans"/>
          <w:vertAlign w:val="subscript"/>
        </w:rPr>
        <w:t>с</w:t>
      </w:r>
      <w:r>
        <w:rPr>
          <w:rFonts w:ascii="Liberation Sans" w:hAnsi="Liberation Sans" w:cs="Liberation Sans"/>
        </w:rPr>
        <w:t xml:space="preserve"> - размер ассигнований бюджета города Новый Уренгой на выполнение работ по содержанию автомобильных дорог (тыс. руб.);</w:t>
      </w:r>
    </w:p>
    <w:p w:rsidR="00B34B3C" w:rsidRDefault="001F5222">
      <w:pPr>
        <w:spacing w:after="0" w:line="240" w:lineRule="auto"/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>N</w:t>
      </w:r>
      <w:r>
        <w:rPr>
          <w:rFonts w:ascii="Liberation Sans" w:hAnsi="Liberation Sans" w:cs="Liberation Sans"/>
          <w:vertAlign w:val="subscript"/>
        </w:rPr>
        <w:t>сi</w:t>
      </w:r>
      <w:r>
        <w:rPr>
          <w:rFonts w:ascii="Liberation Sans" w:hAnsi="Liberation Sans" w:cs="Liberation Sans"/>
        </w:rPr>
        <w:t xml:space="preserve"> - норматив финансовых затрат на содержание автомобильных дорог i-й категории, утвержденный нормативным правовым актом муниципального образования город Новый Уренгой (тыс. руб./км);</w:t>
      </w:r>
    </w:p>
    <w:p w:rsidR="00B34B3C" w:rsidRDefault="001F5222">
      <w:pPr>
        <w:spacing w:after="0" w:line="240" w:lineRule="auto"/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  <w:lang w:val="en-US"/>
        </w:rPr>
        <w:t>L</w:t>
      </w:r>
      <w:r>
        <w:rPr>
          <w:rFonts w:ascii="Liberation Sans" w:hAnsi="Liberation Sans" w:cs="Liberation Sans"/>
          <w:vertAlign w:val="subscript"/>
        </w:rPr>
        <w:t>сi</w:t>
      </w:r>
      <w:r>
        <w:rPr>
          <w:rFonts w:ascii="Liberation Sans" w:hAnsi="Liberation Sans" w:cs="Liberation Sans"/>
        </w:rPr>
        <w:t xml:space="preserve"> - протяженность автомобильных дорог i-й категории, подлежащих содержан</w:t>
      </w:r>
      <w:r>
        <w:rPr>
          <w:rFonts w:ascii="Liberation Sans" w:hAnsi="Liberation Sans" w:cs="Liberation Sans"/>
        </w:rPr>
        <w:t xml:space="preserve">ию в планируемом году, рассчитанная согласно утверждённому плану работ в соответствии с постановлением Администрации города Новый Уренгой от 30.11.2010 № 299 </w:t>
      </w:r>
      <w:r>
        <w:rPr>
          <w:rFonts w:ascii="Liberation Sans" w:hAnsi="Liberation Sans" w:cs="Liberation Sans"/>
          <w:highlight w:val="white"/>
        </w:rPr>
        <w:t>«Об</w:t>
      </w:r>
      <w:r>
        <w:rPr>
          <w:rFonts w:ascii="Liberation Sans" w:hAnsi="Liberation Sans" w:cs="Liberation Sans"/>
        </w:rPr>
        <w:t xml:space="preserve"> утверждении Порядка ремонта и содержания автомобильных дорог местного значения муниципального </w:t>
      </w:r>
      <w:r>
        <w:rPr>
          <w:rFonts w:ascii="Liberation Sans" w:hAnsi="Liberation Sans" w:cs="Liberation Sans"/>
        </w:rPr>
        <w:t>образования город Новый Уренгой» (км);</w:t>
      </w:r>
    </w:p>
    <w:p w:rsidR="00B34B3C" w:rsidRDefault="001F5222">
      <w:pPr>
        <w:spacing w:after="0" w:line="240" w:lineRule="auto"/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>I - прогнозный индекс-дефлятор, учитываемый при формировании бюджета города Новый Уренгой на соответствующий год (при расчёте на период более одного года – произведение индексов-дефляторов на соответствующие годы).</w:t>
      </w:r>
    </w:p>
    <w:p w:rsidR="00B34B3C" w:rsidRDefault="001F5222">
      <w:pPr>
        <w:spacing w:after="0" w:line="240" w:lineRule="auto"/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>5.</w:t>
      </w:r>
      <w:r>
        <w:rPr>
          <w:rFonts w:ascii="Liberation Sans" w:hAnsi="Liberation Sans" w:cs="Liberation Sans"/>
        </w:rPr>
        <w:t xml:space="preserve"> Плановый размер ассигнований бюджета города на капитальный ремонт, ремонт и содержание автомобильных дорог местного значения рассчитывается Департаментом строительства и жилищно-коммунального комплекса Администрации города Новый </w:t>
      </w:r>
      <w:r>
        <w:rPr>
          <w:rFonts w:ascii="Liberation Sans" w:hAnsi="Liberation Sans" w:cs="Liberation Sans"/>
        </w:rPr>
        <w:lastRenderedPageBreak/>
        <w:t>Уренгой (далее – ДСиЖКК) и</w:t>
      </w:r>
      <w:r>
        <w:rPr>
          <w:rFonts w:ascii="Liberation Sans" w:hAnsi="Liberation Sans" w:cs="Liberation Sans"/>
        </w:rPr>
        <w:t xml:space="preserve"> предоставляется в Департамент финансов Администрации города Новый Уренгой (далее – Департамент финансов) в сроки составления проекта бюджета муниципального образования город Новый Уренгой на очередной финансовый год и плановый период.</w:t>
      </w:r>
    </w:p>
    <w:p w:rsidR="00B34B3C" w:rsidRDefault="001F5222">
      <w:pPr>
        <w:spacing w:after="0" w:line="240" w:lineRule="auto"/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>Финансирование затра</w:t>
      </w:r>
      <w:r>
        <w:rPr>
          <w:rFonts w:ascii="Liberation Sans" w:hAnsi="Liberation Sans" w:cs="Liberation Sans"/>
        </w:rPr>
        <w:t>т на капитальный ремонт, ремонт и содержание автомобильных дорог местного значения производится Департаментом финансов в пределах бюджетных ассигнований, предусмотренных на указанные цели и утверждённых решением Городской Думы муниципального образования го</w:t>
      </w:r>
      <w:r>
        <w:rPr>
          <w:rFonts w:ascii="Liberation Sans" w:hAnsi="Liberation Sans" w:cs="Liberation Sans"/>
        </w:rPr>
        <w:t>род Новый Уренгой о бюджете города Новый Уренгой на очередной финансовый год и плановый период.</w:t>
      </w:r>
    </w:p>
    <w:p w:rsidR="00B34B3C" w:rsidRDefault="001F5222">
      <w:pPr>
        <w:spacing w:after="0" w:line="240" w:lineRule="auto"/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>В том случае, если утверждённый на очередной финансовый год объём бюджетных ассигнований на капитальный ремонт и ремонт автомобильных дорог местного значения ме</w:t>
      </w:r>
      <w:r>
        <w:rPr>
          <w:rFonts w:ascii="Liberation Sans" w:hAnsi="Liberation Sans" w:cs="Liberation Sans"/>
        </w:rPr>
        <w:t>ньше планового размера ассигнований, ДСиЖКК производит корректировку протяженности автомобильных дорог, подлежащих капитальному ремонту и ремонту.</w:t>
      </w:r>
    </w:p>
    <w:p w:rsidR="00B34B3C" w:rsidRDefault="00B34B3C">
      <w:pPr>
        <w:spacing w:after="0" w:line="240" w:lineRule="auto"/>
        <w:jc w:val="both"/>
        <w:rPr>
          <w:rFonts w:ascii="Liberation Serif" w:hAnsi="Liberation Serif"/>
        </w:rPr>
      </w:pPr>
    </w:p>
    <w:sectPr w:rsidR="00B34B3C" w:rsidSect="00B34B3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134" w:right="851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5222" w:rsidRDefault="001F5222">
      <w:pPr>
        <w:spacing w:after="0" w:line="240" w:lineRule="auto"/>
      </w:pPr>
      <w:r>
        <w:separator/>
      </w:r>
    </w:p>
  </w:endnote>
  <w:endnote w:type="continuationSeparator" w:id="0">
    <w:p w:rsidR="001F5222" w:rsidRDefault="001F5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A00002AF" w:usb1="500078FB" w:usb2="00000000" w:usb3="00000000" w:csb0="000000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B3C" w:rsidRDefault="00B34B3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B3C" w:rsidRDefault="00B34B3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5222" w:rsidRDefault="001F5222">
      <w:pPr>
        <w:spacing w:after="0" w:line="240" w:lineRule="auto"/>
      </w:pPr>
      <w:r>
        <w:separator/>
      </w:r>
    </w:p>
  </w:footnote>
  <w:footnote w:type="continuationSeparator" w:id="0">
    <w:p w:rsidR="001F5222" w:rsidRDefault="001F5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1503035"/>
      <w:showingPlcHdr/>
      <w:docPartObj>
        <w:docPartGallery w:val="Page Numbers (Top of Page)"/>
        <w:docPartUnique/>
      </w:docPartObj>
    </w:sdtPr>
    <w:sdtContent>
      <w:p w:rsidR="00B34B3C" w:rsidRDefault="001F5222">
        <w:r>
          <w:t>    </w:t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B3C" w:rsidRDefault="00B34B3C">
    <w:pPr>
      <w:pStyle w:val="Header"/>
      <w:tabs>
        <w:tab w:val="clear" w:pos="9355"/>
        <w:tab w:val="right" w:pos="11057"/>
      </w:tabs>
      <w:rPr>
        <w:rFonts w:ascii="Liberation Sans" w:hAnsi="Liberation Sans" w:cs="Liberation Sans"/>
        <w:spacing w:val="-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Layout w:type="fixed"/>
      <w:tblLook w:val="0000"/>
    </w:tblPr>
    <w:tblGrid>
      <w:gridCol w:w="9356"/>
    </w:tblGrid>
    <w:tr w:rsidR="00B34B3C">
      <w:tc>
        <w:tcPr>
          <w:tcW w:w="9356" w:type="dxa"/>
          <w:tcBorders>
            <w:bottom w:val="single" w:sz="24" w:space="0" w:color="000000"/>
          </w:tcBorders>
        </w:tcPr>
        <w:p w:rsidR="00B34B3C" w:rsidRDefault="00B34B3C">
          <w:pPr>
            <w:pStyle w:val="Header"/>
            <w:tabs>
              <w:tab w:val="clear" w:pos="9355"/>
              <w:tab w:val="right" w:pos="11057"/>
            </w:tabs>
            <w:jc w:val="center"/>
            <w:rPr>
              <w:rFonts w:ascii="Liberation Sans" w:hAnsi="Liberation Sans" w:cs="Liberation Sans"/>
              <w:b/>
              <w:spacing w:val="-4"/>
            </w:rPr>
          </w:pPr>
          <w:r w:rsidRPr="00B34B3C">
            <w:rPr>
              <w:rFonts w:ascii="Liberation Sans" w:eastAsia="Liberation Sans" w:hAnsi="Liberation Sans" w:cs="Liberation Sans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position:absolute;left:0;text-align:left;margin-left:0;margin-top:0;width:50pt;height:50pt;z-index:251657728;visibility:hidden#_x0000_t75" filled="t" stroked="t">
                <v:stroke joinstyle="round"/>
                <v:path o:extrusionok="t" gradientshapeok="f" o:connecttype="segments"/>
                <o:lock v:ext="edit" aspectratio="f" selection="t"/>
              </v:shape>
            </w:pict>
          </w:r>
          <w:r w:rsidRPr="00B34B3C">
            <w:rPr>
              <w:rFonts w:ascii="Liberation Sans" w:eastAsia="Liberation Sans" w:hAnsi="Liberation Sans" w:cs="Liberation Sans"/>
            </w:rPr>
            <w:object w:dxaOrig="4943" w:dyaOrig="5564">
              <v:shape id="_x0000_i0" o:spid="_x0000_i1025" type="#_x0000_t75" style="width:51pt;height:60pt;mso-wrap-distance-left:0;mso-wrap-distance-top:0;mso-wrap-distance-right:0;mso-wrap-distance-bottom:0" o:ole="">
                <v:imagedata r:id="rId1" o:title=""/>
                <v:path textboxrect="0,0,0,0"/>
              </v:shape>
              <o:OLEObject Type="Embed" ProgID="CorelDRAW.Graphic.12" ShapeID="_x0000_i0" DrawAspect="Content" ObjectID="_1775456813" r:id="rId2"/>
            </w:object>
          </w:r>
        </w:p>
        <w:p w:rsidR="00B34B3C" w:rsidRDefault="001F5222">
          <w:pPr>
            <w:pStyle w:val="Header"/>
            <w:tabs>
              <w:tab w:val="clear" w:pos="9355"/>
              <w:tab w:val="right" w:pos="11057"/>
            </w:tabs>
            <w:ind w:left="-108" w:right="-108"/>
            <w:jc w:val="center"/>
            <w:rPr>
              <w:rFonts w:ascii="Liberation Sans" w:hAnsi="Liberation Sans" w:cs="Liberation Sans"/>
              <w:b/>
              <w:spacing w:val="-4"/>
            </w:rPr>
          </w:pPr>
          <w:r>
            <w:rPr>
              <w:rFonts w:ascii="Liberation Sans" w:eastAsia="Liberation Sans" w:hAnsi="Liberation Sans" w:cs="Liberation Sans"/>
              <w:b/>
              <w:spacing w:val="-4"/>
            </w:rPr>
            <w:t>МУНИЦИПАЛЬНОЕ ОБРАЗОВАНИЕ ГОРОД НОВЫЙ УРЕНГОЙ</w:t>
          </w:r>
        </w:p>
        <w:p w:rsidR="00B34B3C" w:rsidRDefault="001F5222">
          <w:pPr>
            <w:pStyle w:val="Header"/>
            <w:tabs>
              <w:tab w:val="clear" w:pos="9355"/>
              <w:tab w:val="right" w:pos="11057"/>
            </w:tabs>
            <w:ind w:left="-108" w:right="-108"/>
            <w:jc w:val="center"/>
            <w:rPr>
              <w:rFonts w:ascii="Liberation Sans" w:hAnsi="Liberation Sans" w:cs="Liberation Sans"/>
              <w:b/>
              <w:spacing w:val="-4"/>
              <w:sz w:val="40"/>
            </w:rPr>
          </w:pPr>
          <w:r>
            <w:rPr>
              <w:rFonts w:ascii="Liberation Sans" w:eastAsia="Liberation Sans" w:hAnsi="Liberation Sans" w:cs="Liberation Sans"/>
              <w:b/>
              <w:spacing w:val="-4"/>
              <w:sz w:val="40"/>
            </w:rPr>
            <w:t>АДМИНИСТРАЦИЯ ГОРОДА НОВЫЙ УРЕНГОЙ</w:t>
          </w:r>
        </w:p>
        <w:p w:rsidR="00B34B3C" w:rsidRDefault="00B34B3C">
          <w:pPr>
            <w:pStyle w:val="Header"/>
            <w:tabs>
              <w:tab w:val="clear" w:pos="9355"/>
              <w:tab w:val="right" w:pos="11057"/>
            </w:tabs>
            <w:jc w:val="center"/>
            <w:rPr>
              <w:rFonts w:ascii="Liberation Sans" w:hAnsi="Liberation Sans" w:cs="Liberation Sans"/>
              <w:b/>
              <w:spacing w:val="-4"/>
              <w:sz w:val="10"/>
              <w:szCs w:val="10"/>
            </w:rPr>
          </w:pPr>
        </w:p>
      </w:tc>
    </w:tr>
  </w:tbl>
  <w:p w:rsidR="00B34B3C" w:rsidRDefault="00B34B3C">
    <w:pPr>
      <w:pStyle w:val="Header"/>
      <w:tabs>
        <w:tab w:val="clear" w:pos="9355"/>
        <w:tab w:val="right" w:pos="11057"/>
      </w:tabs>
      <w:jc w:val="center"/>
      <w:rPr>
        <w:rFonts w:ascii="Liberation Sans" w:hAnsi="Liberation Sans" w:cs="Liberation Sans"/>
        <w:b/>
        <w:spacing w:val="-4"/>
        <w:sz w:val="20"/>
      </w:rPr>
    </w:pPr>
  </w:p>
  <w:p w:rsidR="00B34B3C" w:rsidRDefault="001F5222">
    <w:pPr>
      <w:pStyle w:val="Header"/>
      <w:tabs>
        <w:tab w:val="clear" w:pos="9355"/>
        <w:tab w:val="right" w:pos="11057"/>
      </w:tabs>
      <w:jc w:val="center"/>
      <w:rPr>
        <w:rFonts w:ascii="Liberation Sans" w:hAnsi="Liberation Sans" w:cs="Liberation Sans"/>
        <w:b/>
        <w:spacing w:val="-4"/>
        <w:sz w:val="36"/>
      </w:rPr>
    </w:pPr>
    <w:r>
      <w:rPr>
        <w:rFonts w:ascii="Liberation Sans" w:eastAsia="Liberation Sans" w:hAnsi="Liberation Sans" w:cs="Liberation Sans"/>
        <w:b/>
        <w:spacing w:val="-4"/>
        <w:sz w:val="36"/>
      </w:rPr>
      <w:t>ПОСТАНОВЛЕНИЕ</w:t>
    </w:r>
  </w:p>
  <w:p w:rsidR="00B34B3C" w:rsidRDefault="00B34B3C">
    <w:pPr>
      <w:pStyle w:val="Header"/>
      <w:tabs>
        <w:tab w:val="clear" w:pos="9355"/>
        <w:tab w:val="right" w:pos="11057"/>
      </w:tabs>
      <w:rPr>
        <w:rFonts w:ascii="Liberation Sans" w:hAnsi="Liberation Sans" w:cs="Liberation Sans"/>
        <w:spacing w:val="-4"/>
        <w:sz w:val="20"/>
      </w:rPr>
    </w:pPr>
  </w:p>
  <w:p w:rsidR="00B34B3C" w:rsidRDefault="007B4A6E">
    <w:pPr>
      <w:pStyle w:val="Header"/>
      <w:tabs>
        <w:tab w:val="clear" w:pos="9355"/>
        <w:tab w:val="right" w:pos="11057"/>
      </w:tabs>
      <w:rPr>
        <w:rFonts w:ascii="Liberation Sans" w:eastAsia="Liberation Sans" w:hAnsi="Liberation Sans" w:cs="Liberation Sans"/>
        <w:spacing w:val="-4"/>
      </w:rPr>
    </w:pPr>
    <w:r>
      <w:rPr>
        <w:rFonts w:ascii="Liberation Sans" w:eastAsia="Liberation Sans" w:hAnsi="Liberation Sans" w:cs="Liberation Sans"/>
        <w:spacing w:val="-4"/>
        <w:szCs w:val="28"/>
      </w:rPr>
      <w:t>23.04.</w:t>
    </w:r>
    <w:r w:rsidR="001F5222">
      <w:rPr>
        <w:rFonts w:ascii="Liberation Sans" w:eastAsia="Liberation Sans" w:hAnsi="Liberation Sans" w:cs="Liberation Sans"/>
        <w:spacing w:val="-4"/>
        <w:szCs w:val="28"/>
      </w:rPr>
      <w:t xml:space="preserve">2024                                                                </w:t>
    </w:r>
    <w:r>
      <w:rPr>
        <w:rFonts w:ascii="Liberation Sans" w:eastAsia="Liberation Sans" w:hAnsi="Liberation Sans" w:cs="Liberation Sans"/>
        <w:spacing w:val="-4"/>
        <w:szCs w:val="28"/>
      </w:rPr>
      <w:t xml:space="preserve">                                 </w:t>
    </w:r>
    <w:r w:rsidR="001F5222">
      <w:rPr>
        <w:rFonts w:ascii="Liberation Sans" w:eastAsia="Liberation Sans" w:hAnsi="Liberation Sans" w:cs="Liberation Sans"/>
        <w:spacing w:val="-4"/>
        <w:szCs w:val="28"/>
      </w:rPr>
      <w:t xml:space="preserve">№ </w:t>
    </w:r>
    <w:r>
      <w:rPr>
        <w:rFonts w:ascii="Liberation Sans" w:eastAsia="Liberation Sans" w:hAnsi="Liberation Sans" w:cs="Liberation Sans"/>
        <w:spacing w:val="-4"/>
        <w:szCs w:val="28"/>
      </w:rPr>
      <w:t>214</w:t>
    </w:r>
  </w:p>
  <w:p w:rsidR="00B34B3C" w:rsidRDefault="00B34B3C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B3C" w:rsidRDefault="00B34B3C">
    <w:pPr>
      <w:pStyle w:val="Header"/>
      <w:jc w:val="center"/>
    </w:pPr>
    <w:fldSimple w:instr="PAGE \* MERGEFORMAT">
      <w:r w:rsidR="001F5222">
        <w:t>1</w:t>
      </w:r>
    </w:fldSimple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B3C" w:rsidRDefault="00B34B3C">
    <w:pPr>
      <w:pStyle w:val="Header"/>
      <w:jc w:val="center"/>
    </w:pPr>
    <w:fldSimple w:instr="PAGE \* MERGEFORMAT">
      <w:r w:rsidR="007B4A6E">
        <w:rPr>
          <w:noProof/>
        </w:rPr>
        <w:t>3</w:t>
      </w:r>
    </w:fldSimple>
  </w:p>
  <w:p w:rsidR="00B34B3C" w:rsidRDefault="00B34B3C">
    <w:pPr>
      <w:pStyle w:val="Header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B3C" w:rsidRDefault="00B34B3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A7445B"/>
    <w:multiLevelType w:val="hybridMultilevel"/>
    <w:tmpl w:val="18E424EC"/>
    <w:lvl w:ilvl="0" w:tplc="BF6E82B4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B7663314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FC307F90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21C01934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5E4AADA8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96D4D6E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724ADBF4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DBC0F932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7696D4DA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">
    <w:nsid w:val="58EF03EC"/>
    <w:multiLevelType w:val="hybridMultilevel"/>
    <w:tmpl w:val="53568410"/>
    <w:lvl w:ilvl="0" w:tplc="CAF00A9E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C450E4C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0854C3F4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1800000A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C7A6DA32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37D8A050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97B21EAC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12AE22B6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20FCA46E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34B3C"/>
    <w:rsid w:val="001F5222"/>
    <w:rsid w:val="007B4A6E"/>
    <w:rsid w:val="00B34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T Astra Serif" w:eastAsiaTheme="minorHAnsi" w:hAnsi="PT Astra Serif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B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uiPriority w:val="9"/>
    <w:qFormat/>
    <w:rsid w:val="00B34B3C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2"/>
    <w:uiPriority w:val="9"/>
    <w:unhideWhenUsed/>
    <w:qFormat/>
    <w:rsid w:val="00B34B3C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3"/>
    <w:uiPriority w:val="9"/>
    <w:unhideWhenUsed/>
    <w:qFormat/>
    <w:rsid w:val="00B34B3C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4"/>
    <w:uiPriority w:val="9"/>
    <w:unhideWhenUsed/>
    <w:qFormat/>
    <w:rsid w:val="00B34B3C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5"/>
    <w:uiPriority w:val="9"/>
    <w:unhideWhenUsed/>
    <w:qFormat/>
    <w:rsid w:val="00B34B3C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6"/>
    <w:uiPriority w:val="9"/>
    <w:unhideWhenUsed/>
    <w:qFormat/>
    <w:rsid w:val="00B34B3C"/>
    <w:pPr>
      <w:keepNext/>
      <w:keepLines/>
      <w:spacing w:before="320"/>
      <w:outlineLvl w:val="5"/>
    </w:pPr>
    <w:rPr>
      <w:rFonts w:ascii="Arial" w:eastAsia="Arial" w:hAnsi="Arial" w:cs="Arial"/>
      <w:b/>
      <w:bCs/>
      <w:sz w:val="22"/>
    </w:rPr>
  </w:style>
  <w:style w:type="paragraph" w:customStyle="1" w:styleId="Heading7">
    <w:name w:val="Heading 7"/>
    <w:basedOn w:val="a"/>
    <w:next w:val="a"/>
    <w:link w:val="7"/>
    <w:uiPriority w:val="9"/>
    <w:unhideWhenUsed/>
    <w:qFormat/>
    <w:rsid w:val="00B34B3C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customStyle="1" w:styleId="Heading8">
    <w:name w:val="Heading 8"/>
    <w:basedOn w:val="a"/>
    <w:next w:val="a"/>
    <w:link w:val="8"/>
    <w:uiPriority w:val="9"/>
    <w:unhideWhenUsed/>
    <w:qFormat/>
    <w:rsid w:val="00B34B3C"/>
    <w:pPr>
      <w:keepNext/>
      <w:keepLines/>
      <w:spacing w:before="320"/>
      <w:outlineLvl w:val="7"/>
    </w:pPr>
    <w:rPr>
      <w:rFonts w:ascii="Arial" w:eastAsia="Arial" w:hAnsi="Arial" w:cs="Arial"/>
      <w:i/>
      <w:iCs/>
      <w:sz w:val="22"/>
    </w:rPr>
  </w:style>
  <w:style w:type="paragraph" w:customStyle="1" w:styleId="Heading9">
    <w:name w:val="Heading 9"/>
    <w:basedOn w:val="a"/>
    <w:next w:val="a"/>
    <w:link w:val="9"/>
    <w:uiPriority w:val="9"/>
    <w:unhideWhenUsed/>
    <w:qFormat/>
    <w:rsid w:val="00B34B3C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sid w:val="00B34B3C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B34B3C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B34B3C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B34B3C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B34B3C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B34B3C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B34B3C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B34B3C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B34B3C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B34B3C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B34B3C"/>
    <w:rPr>
      <w:sz w:val="24"/>
      <w:szCs w:val="24"/>
    </w:rPr>
  </w:style>
  <w:style w:type="character" w:customStyle="1" w:styleId="QuoteChar">
    <w:name w:val="Quote Char"/>
    <w:uiPriority w:val="29"/>
    <w:rsid w:val="00B34B3C"/>
    <w:rPr>
      <w:i/>
    </w:rPr>
  </w:style>
  <w:style w:type="character" w:customStyle="1" w:styleId="IntenseQuoteChar">
    <w:name w:val="Intense Quote Char"/>
    <w:uiPriority w:val="30"/>
    <w:rsid w:val="00B34B3C"/>
    <w:rPr>
      <w:i/>
    </w:rPr>
  </w:style>
  <w:style w:type="character" w:customStyle="1" w:styleId="FootnoteTextChar">
    <w:name w:val="Footnote Text Char"/>
    <w:uiPriority w:val="99"/>
    <w:rsid w:val="00B34B3C"/>
    <w:rPr>
      <w:sz w:val="18"/>
    </w:rPr>
  </w:style>
  <w:style w:type="character" w:customStyle="1" w:styleId="EndnoteTextChar">
    <w:name w:val="Endnote Text Char"/>
    <w:uiPriority w:val="99"/>
    <w:rsid w:val="00B34B3C"/>
    <w:rPr>
      <w:sz w:val="20"/>
    </w:rPr>
  </w:style>
  <w:style w:type="character" w:customStyle="1" w:styleId="1">
    <w:name w:val="Заголовок 1 Знак"/>
    <w:basedOn w:val="a0"/>
    <w:link w:val="Heading1"/>
    <w:uiPriority w:val="9"/>
    <w:rsid w:val="00B34B3C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Heading2"/>
    <w:uiPriority w:val="9"/>
    <w:rsid w:val="00B34B3C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Heading3"/>
    <w:uiPriority w:val="9"/>
    <w:rsid w:val="00B34B3C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Heading4"/>
    <w:uiPriority w:val="9"/>
    <w:rsid w:val="00B34B3C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Heading5"/>
    <w:uiPriority w:val="9"/>
    <w:rsid w:val="00B34B3C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Heading6"/>
    <w:uiPriority w:val="9"/>
    <w:rsid w:val="00B34B3C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Heading7"/>
    <w:uiPriority w:val="9"/>
    <w:rsid w:val="00B34B3C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Heading8"/>
    <w:uiPriority w:val="9"/>
    <w:rsid w:val="00B34B3C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Heading9"/>
    <w:uiPriority w:val="9"/>
    <w:rsid w:val="00B34B3C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B34B3C"/>
    <w:pPr>
      <w:ind w:left="720"/>
      <w:contextualSpacing/>
    </w:pPr>
  </w:style>
  <w:style w:type="paragraph" w:styleId="a4">
    <w:name w:val="No Spacing"/>
    <w:uiPriority w:val="1"/>
    <w:qFormat/>
    <w:rsid w:val="00B34B3C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B34B3C"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B34B3C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B34B3C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B34B3C"/>
    <w:rPr>
      <w:sz w:val="24"/>
      <w:szCs w:val="24"/>
    </w:rPr>
  </w:style>
  <w:style w:type="paragraph" w:styleId="20">
    <w:name w:val="Quote"/>
    <w:basedOn w:val="a"/>
    <w:next w:val="a"/>
    <w:link w:val="21"/>
    <w:uiPriority w:val="29"/>
    <w:qFormat/>
    <w:rsid w:val="00B34B3C"/>
    <w:pPr>
      <w:ind w:left="720" w:right="720"/>
    </w:pPr>
    <w:rPr>
      <w:i/>
    </w:rPr>
  </w:style>
  <w:style w:type="character" w:customStyle="1" w:styleId="21">
    <w:name w:val="Цитата 2 Знак"/>
    <w:link w:val="20"/>
    <w:uiPriority w:val="29"/>
    <w:rsid w:val="00B34B3C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B34B3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B34B3C"/>
    <w:rPr>
      <w:i/>
    </w:rPr>
  </w:style>
  <w:style w:type="character" w:customStyle="1" w:styleId="HeaderChar">
    <w:name w:val="Header Char"/>
    <w:basedOn w:val="a0"/>
    <w:uiPriority w:val="99"/>
    <w:rsid w:val="00B34B3C"/>
  </w:style>
  <w:style w:type="character" w:customStyle="1" w:styleId="FooterChar">
    <w:name w:val="Footer Char"/>
    <w:basedOn w:val="a0"/>
    <w:uiPriority w:val="99"/>
    <w:rsid w:val="00B34B3C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B34B3C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B34B3C"/>
  </w:style>
  <w:style w:type="table" w:styleId="ab">
    <w:name w:val="Table Grid"/>
    <w:basedOn w:val="a1"/>
    <w:uiPriority w:val="59"/>
    <w:rsid w:val="00B34B3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B34B3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B34B3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B34B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B34B3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B34B3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B34B3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B34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34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34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34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34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34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34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B34B3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34B3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34B3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34B3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34B3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34B3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34B3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B34B3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34B3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34B3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34B3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34B3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34B3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34B3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B34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34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34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34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34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34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34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B34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34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34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34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34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34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34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B34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34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34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34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34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34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34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B34B3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34B3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34B3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34B3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34B3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34B3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34B3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B34B3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34B3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34B3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34B3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34B3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34B3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34B3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B34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34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34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34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34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34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34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B34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34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34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34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34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34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34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B34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34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34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34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34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34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34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B34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34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34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34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34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34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34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B34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34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34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34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34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34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34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B34B3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34B3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34B3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34B3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34B3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34B3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34B3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34B3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B34B3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34B3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34B3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34B3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34B3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34B3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34B3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B34B3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34B3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34B3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34B3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34B3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34B3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B34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34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34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34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34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34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34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B34B3C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B34B3C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B34B3C"/>
    <w:rPr>
      <w:sz w:val="18"/>
    </w:rPr>
  </w:style>
  <w:style w:type="character" w:styleId="af">
    <w:name w:val="footnote reference"/>
    <w:basedOn w:val="a0"/>
    <w:uiPriority w:val="99"/>
    <w:unhideWhenUsed/>
    <w:rsid w:val="00B34B3C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B34B3C"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B34B3C"/>
    <w:rPr>
      <w:sz w:val="20"/>
    </w:rPr>
  </w:style>
  <w:style w:type="character" w:styleId="af2">
    <w:name w:val="endnote reference"/>
    <w:basedOn w:val="a0"/>
    <w:uiPriority w:val="99"/>
    <w:semiHidden/>
    <w:unhideWhenUsed/>
    <w:rsid w:val="00B34B3C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B34B3C"/>
    <w:pPr>
      <w:spacing w:after="57"/>
    </w:pPr>
  </w:style>
  <w:style w:type="paragraph" w:styleId="22">
    <w:name w:val="toc 2"/>
    <w:basedOn w:val="a"/>
    <w:next w:val="a"/>
    <w:uiPriority w:val="39"/>
    <w:unhideWhenUsed/>
    <w:rsid w:val="00B34B3C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B34B3C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B34B3C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B34B3C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B34B3C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B34B3C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B34B3C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B34B3C"/>
    <w:pPr>
      <w:spacing w:after="57"/>
      <w:ind w:left="2268"/>
    </w:pPr>
  </w:style>
  <w:style w:type="paragraph" w:styleId="af3">
    <w:name w:val="TOC Heading"/>
    <w:uiPriority w:val="39"/>
    <w:unhideWhenUsed/>
    <w:rsid w:val="00B34B3C"/>
  </w:style>
  <w:style w:type="paragraph" w:styleId="af4">
    <w:name w:val="table of figures"/>
    <w:basedOn w:val="a"/>
    <w:next w:val="a"/>
    <w:uiPriority w:val="99"/>
    <w:unhideWhenUsed/>
    <w:rsid w:val="00B34B3C"/>
    <w:pPr>
      <w:spacing w:after="0"/>
    </w:pPr>
  </w:style>
  <w:style w:type="paragraph" w:customStyle="1" w:styleId="Header">
    <w:name w:val="Header"/>
    <w:basedOn w:val="a"/>
    <w:link w:val="af5"/>
    <w:uiPriority w:val="99"/>
    <w:unhideWhenUsed/>
    <w:rsid w:val="00B34B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Header"/>
    <w:uiPriority w:val="99"/>
    <w:rsid w:val="00B34B3C"/>
  </w:style>
  <w:style w:type="paragraph" w:customStyle="1" w:styleId="Footer">
    <w:name w:val="Footer"/>
    <w:basedOn w:val="a"/>
    <w:link w:val="af6"/>
    <w:uiPriority w:val="99"/>
    <w:unhideWhenUsed/>
    <w:rsid w:val="00B34B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Footer"/>
    <w:uiPriority w:val="99"/>
    <w:rsid w:val="00B34B3C"/>
  </w:style>
  <w:style w:type="paragraph" w:customStyle="1" w:styleId="docdata">
    <w:name w:val="docdata"/>
    <w:basedOn w:val="a"/>
    <w:rsid w:val="00B34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0">
    <w:name w:val="Стиль0"/>
    <w:rsid w:val="00B34B3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both"/>
    </w:pPr>
    <w:rPr>
      <w:rFonts w:ascii="Arial" w:eastAsia="Times New Roman" w:hAnsi="Arial" w:cs="Times New Roman"/>
      <w:sz w:val="2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6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1024</Words>
  <Characters>5842</Characters>
  <Application>Microsoft Office Word</Application>
  <DocSecurity>0</DocSecurity>
  <Lines>48</Lines>
  <Paragraphs>13</Paragraphs>
  <ScaleCrop>false</ScaleCrop>
  <Company/>
  <LinksUpToDate>false</LinksUpToDate>
  <CharactersWithSpaces>6853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 Сергей Евгеньевич</dc:creator>
  <cp:lastModifiedBy>Габитова Рима Аксановна (GABITOVARA3 - Gabitova.RA)</cp:lastModifiedBy>
  <cp:revision>2</cp:revision>
  <dcterms:created xsi:type="dcterms:W3CDTF">2024-04-24T04:40:00Z</dcterms:created>
  <dcterms:modified xsi:type="dcterms:W3CDTF">2024-04-24T04:40:00Z</dcterms:modified>
</cp:coreProperties>
</file>