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highlight w:val="none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b/>
          <w:bCs/>
          <w:i/>
          <w:color w:val="141313"/>
          <w:sz w:val="28"/>
          <w:szCs w:val="28"/>
          <w:shd w:val="clear" w:color="auto" w:fill="ffffff"/>
        </w:rPr>
        <w:t xml:space="preserve">ГРАФИК</w:t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личного приёма избирателей депутатами 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Думы</w:t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 города Новый Уренгой восьмого созыва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на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white"/>
        </w:rPr>
        <w:t xml:space="preserve"> МАЙ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202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6 г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од</w:t>
      </w:r>
      <w:r>
        <w:rPr>
          <w:sz w:val="28"/>
          <w:szCs w:val="28"/>
          <w:highlight w:val="none"/>
        </w:rPr>
        <w:t xml:space="preserve">а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</w:p>
    <w:p>
      <w:pPr>
        <w:pStyle w:val="832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</w:p>
    <w:tbl>
      <w:tblPr>
        <w:tblW w:w="10868" w:type="dxa"/>
        <w:tblCellSpacing w:w="20" w:type="dxa"/>
        <w:tblInd w:w="-785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112"/>
        <w:gridCol w:w="5941"/>
        <w:gridCol w:w="2815"/>
      </w:tblGrid>
      <w:tr>
        <w:tblPrEx/>
        <w:trPr>
          <w:tblCellSpacing w:w="20" w:type="dxa"/>
        </w:trPr>
        <w:tc>
          <w:tcPr>
            <w:shd w:val="clear" w:color="auto" w:fill="dbe5f1"/>
            <w:tcW w:w="205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Дата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59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Депутат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 Думы города Новый Уренгой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275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Часы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  <w:t xml:space="preserve">04, 18 мая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  <w:t xml:space="preserve">Пикалов Артём Анатольевич</w:t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05 мая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Сауков Сергей Александрович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18:00-19:00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05 мая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Михайлов Яков Владимирович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06 мая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Талан Елена Васильевна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  <w:t xml:space="preserve">07 мая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28 мая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Джабуев Алибек Умалатович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р-н Коротчаево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12:00-13:00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Администрация города</w:t>
            </w:r>
            <w:r/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  <w:t xml:space="preserve">07 мая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  <w:t xml:space="preserve">Лазутина Елена Геннадьевна</w:t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15:00-16:00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р-н Коротчаево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  <w:t xml:space="preserve">08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  <w:t xml:space="preserve">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Павлова Анастасия Леонидовна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08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Сорокин Виктор Валентинович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13 мая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Туковский Дмитрий Владимирович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13 мая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Чернышова Ольга Николаевна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14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Скидан Мария Евгеньевна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15:00-16:00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  <w:t xml:space="preserve">15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Койшин Руслан Алимович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10:00-11:00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15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Сухачев Сергей Николаевич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р-н Лимбяяха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19 мая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Петренко Николай Николаевич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/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19 мая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Калимуллин Рустем Закиевич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18:00-19:00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19 мая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Лешан Дмитрий Георгиевич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20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Колоколова Гульназ Зиннятулловна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21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Шумова Полина Михайловна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21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Корчагина Наталья Владимировна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25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Кашникова Екатерина Николаевна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27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Марков Юрий Михайлович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28 мая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Кудрявенко Валерий Алексеевич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риём граждан производится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по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</w:rPr>
        <w:t xml:space="preserve">ПРЕДВАРИТЕЛЬНОЙ ЗАПИСИ</w:t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по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тел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.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94-77-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79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 08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12: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14:00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7:00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ежедневно, кроме субботы,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воскресенья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и праздничных дней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283" w:right="850" w:bottom="17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table" w:styleId="836">
    <w:name w:val="Сетка таблицы"/>
    <w:basedOn w:val="834"/>
    <w:next w:val="836"/>
    <w:link w:val="832"/>
    <w:tblPr/>
  </w:style>
  <w:style w:type="paragraph" w:styleId="837">
    <w:name w:val="Без интервала"/>
    <w:next w:val="837"/>
    <w:link w:val="832"/>
    <w:rPr>
      <w:rFonts w:ascii="Calibri" w:hAnsi="Calibri" w:eastAsia="Calibri"/>
      <w:sz w:val="22"/>
      <w:szCs w:val="22"/>
      <w:lang w:val="ru-RU" w:eastAsia="en-US" w:bidi="ar-SA"/>
    </w:rPr>
  </w:style>
  <w:style w:type="table" w:styleId="838">
    <w:name w:val="Веб-таблица 3"/>
    <w:basedOn w:val="834"/>
    <w:next w:val="838"/>
    <w:link w:val="832"/>
    <w:tblPr/>
  </w:style>
  <w:style w:type="paragraph" w:styleId="839">
    <w:name w:val="Обычный (веб)"/>
    <w:basedOn w:val="832"/>
    <w:next w:val="839"/>
    <w:link w:val="832"/>
    <w:pPr>
      <w:spacing w:before="100" w:beforeAutospacing="1" w:after="100" w:afterAutospacing="1"/>
    </w:pPr>
  </w:style>
  <w:style w:type="character" w:styleId="840">
    <w:name w:val="Гиперссылка"/>
    <w:basedOn w:val="833"/>
    <w:next w:val="840"/>
    <w:link w:val="832"/>
    <w:rPr>
      <w:color w:val="0000ff"/>
      <w:u w:val="single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82</cp:revision>
  <dcterms:modified xsi:type="dcterms:W3CDTF">2026-04-29T09:23:56Z</dcterms:modified>
</cp:coreProperties>
</file>