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755149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nos" w:hAnsi="Tinos" w:eastAsia="Tinos" w:cs="Tinos"/>
          <w:b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nos" w:hAnsi="Tinos" w:cs="Tinos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Ямальский Росреестр  представляет рейтинг кадастровых инженеров за 2025 год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На официальном сайте Росреестра опубликован актуальный рейтинг кадастровых инженеров, осуществляющих профессиональную деятельность на территории Ямало-Ненецкого автономного округа. В аналитический отчет по итогам 2025 года вошли сведения о 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460 специалистах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Эксперты Управления провели комплексный анализ результатов работы кадастрового сообщества региона. Суммарно за отчетный период профессиональная деятельность инженеров обеспечила постановку на государственный кадастровый учет 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13 457 объектов недвижимости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. При этом количество решений о приостановлении государственного кадастрового учета составило 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147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. Данные показатели формируют прозрачную систему оценки компетенций и позволяют заявителям осознанно подходить к выбору исполнителя кадастровых работ.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bCs/>
          <w:i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4"/>
          <w:szCs w:val="24"/>
        </w:rPr>
        <w:t xml:space="preserve">Заместитель руководителя Управления Росреестра по Ямало-Ненецкому автономному округу </w:t>
      </w:r>
      <w:r>
        <w:rPr>
          <w:rFonts w:ascii="Tinos" w:hAnsi="Tinos" w:eastAsia="Tinos" w:cs="Tinos"/>
          <w:b/>
          <w:bCs/>
          <w:color w:val="000000"/>
          <w:sz w:val="24"/>
          <w:szCs w:val="24"/>
        </w:rPr>
        <w:t xml:space="preserve">Марина Савельева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отметила: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«Деятельность кадастрового инженера  — это гарантия юридической чистоты и оборотоспособности недвижимости. В рамках реализации положений </w:t>
      </w:r>
      <w:r>
        <w:rPr>
          <w:rFonts w:ascii="Tinos" w:hAnsi="Tinos" w:eastAsia="Tinos" w:cs="Tinos"/>
          <w:b/>
          <w:i/>
          <w:iCs/>
          <w:color w:val="000000"/>
          <w:sz w:val="24"/>
          <w:szCs w:val="24"/>
        </w:rPr>
        <w:t xml:space="preserve">Федерального закона </w:t>
      </w:r>
      <w:r>
        <w:rPr>
          <w:rFonts w:ascii="Tinos" w:hAnsi="Tinos" w:eastAsia="Tinos" w:cs="Tinos"/>
          <w:b/>
          <w:i/>
          <w:iCs/>
          <w:color w:val="000000"/>
          <w:sz w:val="24"/>
          <w:szCs w:val="24"/>
        </w:rPr>
        <w:t xml:space="preserve">от 26.12.2024 </w:t>
      </w:r>
      <w:r>
        <w:rPr>
          <w:rFonts w:ascii="Tinos" w:hAnsi="Tinos" w:eastAsia="Tinos" w:cs="Tinos"/>
          <w:b/>
          <w:i/>
          <w:iCs/>
          <w:color w:val="000000"/>
          <w:sz w:val="24"/>
          <w:szCs w:val="24"/>
        </w:rPr>
        <w:t xml:space="preserve">№ 487-ФЗ 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 мы напоминаем, что </w:t>
      </w:r>
      <w:r>
        <w:rPr>
          <w:rFonts w:ascii="Tinos" w:hAnsi="Tinos" w:eastAsia="Tinos" w:cs="Tinos"/>
          <w:i/>
          <w:iCs/>
          <w:sz w:val="24"/>
          <w:szCs w:val="24"/>
          <w:highlight w:val="none"/>
        </w:rPr>
        <w:t xml:space="preserve">с 1 марта 2025 года регистрационные действия в отношении земельного участка не смогут быть выполнены, если в Едином государственном реестре недвижимости (ЕГРН) отсутствуют сведения о местоположении его границ. Также нельзя поставить на ка</w:t>
      </w:r>
      <w:r>
        <w:rPr>
          <w:rFonts w:ascii="Tinos" w:hAnsi="Tinos" w:eastAsia="Tinos" w:cs="Tinos"/>
          <w:i/>
          <w:iCs/>
          <w:sz w:val="24"/>
          <w:szCs w:val="24"/>
          <w:highlight w:val="none"/>
        </w:rPr>
        <w:t xml:space="preserve">дастровый учет или оформить права на здание, сооружение или объект незавершенного строительства, расположенные на земельном участке без учтенных границ.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 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Отсутствие в ЕГРН точных границ объекта — это риски для собственника, которые теперь должны быть полностью исключены на этап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е подготовки документов кадастровым инженером»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.</w:t>
      </w:r>
      <w:r>
        <w:rPr>
          <w:rFonts w:ascii="Tinos" w:hAnsi="Tinos" w:cs="Tinos"/>
          <w:i/>
          <w:iCs/>
          <w:color w:val="000000"/>
          <w:sz w:val="24"/>
          <w:szCs w:val="24"/>
        </w:rPr>
      </w:r>
      <w:r>
        <w:rPr>
          <w:rFonts w:ascii="Tinos" w:hAnsi="Tinos" w:cs="Tinos"/>
          <w:i/>
          <w:iCs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bCs/>
          <w:i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Профессиональное сообщество также поддерживает вектор на повышение качества работ. 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Ирина Мальшакова, заместитель директора СРО Союза «Некоммерческое объединение кадастровых инженеров»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прокомментировала публикацию рейтинга: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«Прозрачность рейтинга и публичность статистики отказов дисциплинирует всех участников рынка. Сегодня мы работаем в парадигме "нет границ — нет объекта". Требования 487-ФЗ сформировали новый стандарт точности, и попадание в "зеленую зону" рейтинга Росреест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ра становится для нас не только вопросом репутации, но и маркером профессиональной состоятельности».</w:t>
      </w:r>
      <w:r>
        <w:rPr>
          <w:rFonts w:ascii="Tinos" w:hAnsi="Tinos" w:eastAsia="Tinos" w:cs="Tinos"/>
          <w:i/>
          <w:iCs/>
          <w:sz w:val="24"/>
          <w:szCs w:val="24"/>
        </w:rPr>
      </w:r>
      <w:r>
        <w:rPr>
          <w:rFonts w:ascii="Tinos" w:hAnsi="Tinos" w:eastAsia="Tinos" w:cs="Tinos"/>
          <w:i/>
          <w:iCs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Управление Росреестра по ЯНАО призывает заявителей перед заказом работ проверять актуальную информацию о кадастровом инженере в открытом рейтинге на официальном сайте ведомства по ссылке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http://rosreestr.gov.ru/open-service/statistika-i-analitika/reyting-kadastrovykh-inzhenerov-yanao/</w:t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color w:val="000000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2026-02-13T07:16:01Z</dcterms:modified>
</cp:coreProperties>
</file>