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932"/>
        <w:tblW w:w="102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24"/>
        <w:gridCol w:w="2791"/>
        <w:gridCol w:w="1567"/>
        <w:gridCol w:w="3475"/>
        <w:gridCol w:w="1104"/>
        <w:gridCol w:w="240"/>
      </w:tblGrid>
      <w:tr>
        <w:tblPrEx/>
        <w:trPr>
          <w:trHeight w:val="6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Ходатайство об установлении публичного сервитута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Министерство энергетики Российской Федерации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органа, принимающего решение об установлении публичного сервитута)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лице, представившем ходатайство об установлении публичного сервитута </w:t>
              <w:br/>
              <w:t xml:space="preserve">(далее – заявитель):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Публичное акционерное общество «Газпром»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Сокращенное наименование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ПАО «Газпром»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Организационно-правовая форма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Публичное акционерное общество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 (индекс, субъект Российской Федерации, населенный пункт, улица, дом)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БОКС 1255, Санкт-Петербург, 200961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gazprom@gazprom.ru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1027700070518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7736050003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представителе заявителя: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Чернецкая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Владимировна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pStyle w:val="9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hyperlink r:id="rId11" w:tooltip="mailto:t.burkova@adm.gazprom.ru" w:history="1"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  <w:lang w:val="en-US"/>
                </w:rPr>
                <w:t xml:space="preserve">t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</w:rPr>
                <w:t xml:space="preserve">.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  <w:lang w:val="en-US"/>
                </w:rPr>
                <w:t xml:space="preserve">burkova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</w:rPr>
                <w:t xml:space="preserve">@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  <w:lang w:val="en-US"/>
                </w:rPr>
                <w:t xml:space="preserve">adm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</w:rPr>
                <w:t xml:space="preserve">.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  <w:lang w:val="en-US"/>
                </w:rPr>
                <w:t xml:space="preserve">gazprom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</w:rPr>
                <w:t xml:space="preserve">.</w:t>
              </w:r>
              <w:r>
                <w:rPr>
                  <w:rStyle w:val="933"/>
                  <w:rFonts w:ascii="Times New Roman CYR" w:hAnsi="Times New Roman CYR" w:cs="Times New Roman CYR"/>
                  <w:b/>
                  <w:bCs/>
                  <w:color w:val="000000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en-US"/>
              </w:rPr>
              <w:t xml:space="preserve">eefremova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@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en-US"/>
              </w:rPr>
              <w:t xml:space="preserve">invest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en-US"/>
              </w:rPr>
              <w:t xml:space="preserve">gazprom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+7 (812)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729-30-21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реквизиты документа,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pStyle w:val="735"/>
              <w:ind w:left="0" w:right="57" w:firstLine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Доверенность от 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09.2025 № 01/04/04-489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д, удостоверенная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нотариусом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нотариального округа Санкт-Петербурга Захаровым Николаем Викторовичем, зарегистрированная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35"/>
              <w:ind w:left="0" w:right="57" w:firstLine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реестре с № 78/98-н/78-2025-3-1366;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left="0" w:right="57" w:firstLine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735"/>
              <w:ind w:left="0" w:right="57" w:firstLine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Доверенность от 27.10.2025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ГП-4625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35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удостоверенная временно исполняющим обязанности нотариуса нотариального округа Санкт-Петербур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Козловым Кириллом Викторовичем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зарегистрированная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реестре 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№78/130-н/78-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-6-1087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1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Прошу установить публичный сервитут в отношении земель и земельных участков в целях эксплуатации линейного объекта системы газоснабжения федерального значения «Система газопроводов Заполярное-Уренгой» и его неотъемлемых технологических частей</w:t>
            </w:r>
            <w:r>
              <w:t xml:space="preserve"> </w:t>
            </w:r>
            <w:r>
              <w:br/>
              <w:t xml:space="preserve">(в соответствии с п. 1 статьи 3.6 Федерального закона от 25.10.2001 № 137 – ФЗ «О введении в действие Земельного кодекса Российской Федерации»)</w:t>
            </w: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</w: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left="57" w:right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Испрашиваемый срок публичного сервитута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75" w:type="dxa"/>
            <w:textDirection w:val="lrTb"/>
            <w:noWrap w:val="false"/>
          </w:tcPr>
          <w:p>
            <w:pPr>
              <w:ind w:right="2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49 лет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44" w:type="dxa"/>
            <w:textDirection w:val="lrTb"/>
            <w:noWrap w:val="false"/>
          </w:tcPr>
          <w:p>
            <w:pPr>
              <w:ind w:right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115" w:type="dxa"/>
            <w:textDirection w:val="lrTb"/>
            <w:noWrap w:val="false"/>
          </w:tcPr>
          <w:p>
            <w:pPr>
              <w:ind w:right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86" w:type="dxa"/>
            <w:textDirection w:val="lrTb"/>
            <w:noWrap w:val="false"/>
          </w:tcPr>
          <w:p>
            <w:pPr>
              <w:ind w:right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01" w:type="dxa"/>
            <w:textDirection w:val="lrTb"/>
            <w:noWrap w:val="false"/>
          </w:tcPr>
          <w:p>
            <w:pPr>
              <w:ind w:right="2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</w:t>
            </w:r>
            <w:r>
              <w:rPr>
                <w:rFonts w:ascii="Times New Roman" w:hAnsi="Times New Roman" w:cs="Times New Roman"/>
              </w:rPr>
              <w:t xml:space="preserve">ъекта недвижимости в соответствии </w:t>
              <w:br/>
              <w:t xml:space="preserve">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</w:t>
              <w:br/>
              <w:t xml:space="preserve">(при возникновении таких обстоятельств) - отсутствует.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tbl>
      <w:tblPr>
        <w:tblStyle w:val="932"/>
        <w:tblW w:w="1003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4"/>
        <w:gridCol w:w="2239"/>
        <w:gridCol w:w="7088"/>
      </w:tblGrid>
      <w:tr>
        <w:tblPrEx/>
        <w:trPr>
          <w:trHeight w:val="89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ind w:left="108" w:right="21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установления публичного сервитута: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8" w:right="21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ind w:left="34" w:right="57" w:firstLine="5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Правоудостоверяющие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документы на сооружения, в отношении которых устанавливается публичный сервитут: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.05.2024 №КУВИ-001/2024-119908594 об объекте «Подъездная автодорога к крановому узлу на км 128,3 II нитки системы газопроводов Заполярное-Уренгой» с кадастровым номером 89:05:000000:6828,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89-72-33/038/2008-002 от 12.01.2009;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№КУВИ-001/2024-119843890 об объекте «Подъездная автодорога к узлу ЦДКС (центральная дожимная компрессорная станция) 0,3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Iнитки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системы газопроводов Заполярное-Уренгой» с кадастровым номером 89:06:020602:6595, право собственности ПАО «Газпром» на объект зарегистрировано в ЕГРН №89-72-37/040/2008-016 от 12.05.2009;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ЕГРН от 02.05.2024 №КУВИ-001/2024-119842321 об объекте «Подъездные автодороги к крановым узлам III нитки системы газопроводов Заполярное-Уренгой» с кадастровым номером 89:05:000000:7315,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89-72-33/038/2008-163 от 22.01.2009;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№КУВИ-001/2024-119841342 об объекте «Пусковой комплекс №3 нитки системы газопроводов Заполярное-Уренгой»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кадастровым номером 89:05:000000:6979, право собственности ПАО «Газпром» на объект зарегистрировано в ЕГРН № 89-72-33/007/2005-123 от 08.09.2005;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№КУВИ-001/2024-119849410 об объекте «Сооружение: Подъездная автодорога» с кадастровым номером 89:05:000000:12695, право собственности ПАО «Газпром» на объект зарегистрировано в ЕГРН № 89-72-33/007/2005-120 от 08.09.2005;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№КУВИ-001/2024-119859653 об объекте «Подъездная автодорога к узлу подключения Яро-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ГКМ км 83,97 I нитки системы газопроводов Заполярное - Уренгой» с кадастровым номером 89:06:000000:525, право собственности ПАО «Газпром» на объект зарегистрировано в ЕГРН №89-72-37/040/2008-018 от 12.05.2009;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№КУВИ-001/2024-119895431 об объекте «Сооружение: Подъездная автодорога» с кадастровым номером 89:05:000000:12521, право собственности ПАО «Газпром» на объект зарегистрировано в ЕГРН № 89-72-33/007/2005-118 от 08.09.2005;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02.05.2024 №КУВИ-001/2024-119908887 об объекте «Подъездная автодорога к крановому узлу км 144,58 II нитки системы газопроводов Заполярное-Уренгой» с кадастровым номером 89:05:000000:8513,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89-72-33/038/2008-003 от 12.01.2009;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ЕГРН от 02.05.2024 №КУВИ-001/2024-119903673 об объекте «Подъездная автодорога к крановому узлу на км 111,4» с кадастровым номером 89:06:000000:595, право собственности ПАО «Газпром» на объект зарегистрировано в ЕГРН № 89-72-37/040/2008-022 от 12.05.2009;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№КУВИ-001/2024-119909913 об объекте «Подъездная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автодорога к УПОУ (узел приема очистки устройства) км 188 II нитки системы газопроводов Заполярное-Уренгой» с кадастровым номером 89:06:020603:7315, право собственности ПАО «Газпром» на объект зарегистрировано в ЕГРН № 89-72-33/038/2008-018 от 13.01.2009;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02.05.2024 №КУВИ-001/2024-119908144 об объекте «Подъездная автодорога к крановому узлу км 111,4 II нитки системы газопроводов Заполярное-Уренгой» с кадастровым номером 89:05:000000:6835,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89-72-33/038/2008-001 от 12.01.2009;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№КУВИ-001/2024-119911906 об объекте «Подъездная автодорога» с кадастровым номером 89:05:000000:5717,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89-72-33/038/2008-021 от 13.01.2009;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№КУВИ-001/2024-119838087 об объекте «Технологическая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станция ТГИС 3.3» с кадастровым номером 89:06:020603:7325, право собственности ПАО «Газпром» на объект зарегистрировано в ЕГРН № 89-72-33/028/2006-084 от 25.04.2006;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№КУВИ-001/2024-119905235 об объекте «Сооружение: Подъездная автодорога» с кадастровым номером 89:05:000000:10383, право собственности ПАО «Газпром» на объект зарегистрировано в ЕГРН № 89-72-33/007/2005-124 от 06.09.2005;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tabs>
                <w:tab w:val="left" w:pos="39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№КУВИ-001/2024-119910458 об объекте «Подъездная автодорога к ГИС 1.2 II нитки системы газопроводов Заполярное-Уренгой» с кадастровым номером 89:05:000000:7948, право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ПАО «Газпром» на объект зарегистрировано в ЕГРН №89-72-33/038/2008-019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13.01.2009;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№КУВИ-001/2024-119835884 об объекте «Подъездная автодорога» с кадастровым номером 89:05:000000:5718,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89-72-33/035/2008-234 от 29.12.2008;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№КУВИ-001/2024-119835623 об объекте «сооружение: Площадки и проезды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станция (ГИС 1.2) 2 нитки системы газопроводов Заполярное - Уренгой» с кадастровым номером 89:06:000000:1102, право собственности ПАО «Газпром» на объект зарегистрировано в ЕГРН №89-72-37/040/2008-005 от 12.05.2009;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tabs>
                <w:tab w:val="left" w:pos="34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№КУВИ-001/2024-119909234 об объекте «Подъездная автодорога к крановому узлу» с кадастровым номером 89:05:000000:5719,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89-72-33/038/2008-004 от 12.01.2009;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tabs>
                <w:tab w:val="left" w:pos="34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№КУВИ-001/2024-119846142 об объекте «Сооружение: Подъездная автодорога» с кадастровым номером 89:06:000000:1254,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89-72-33/007/2005-119 от 26.09.2005;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№КУВИ-001/2024-119904095 об объекте «Сооружение: Подъездная автодорога» с кадастровым номером 89:05:000000:12349, право собственности ПАО «Газпром» на объект зарегистрировано в ЕГРН № 89-72-33/007/2005-121 от 08.09.2005;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.05.2024 №КУВИ-001/2024-119904614 об объекте «Подъездная автодорога к крановому узлу на км 159,00 I нитки системы газопроводов Заполярное-Уренгой» с кадастровым номером 89:05:000000:6838,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89-72-33/035/2008-270 от 11.01.2009;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 от 02.05.2024 №КУВИ-001/2024-119924947 об объекте «Площадка радиорелейной станции с подъездной автодорогой» с кадастровым номером 89:05:000000:8368, право собственности ПАО «Газпром» на объект зарегистрировано в ЕГРН № 89-01/05-1/2003-603 от 05.05.2003;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№КУВИ-001/2024-119921208 об объекте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у дома линейного обходчика на 111,4 км. системы газопроводов Заполярное-Уренгой» с кадастровым номером 89:05:000000:7313,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 89-72-33/035/2008-229 от 29.12.2008;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№КУВИ-001/2024-119904840 об объекте «Подъездная автодорога к крановому узлу км 164,25 I нитки системы газопроводов Заполярное-Уренгой» с кадастровым номером 89:05:000000:7311, право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89-72-33/038/2008-023 от 13.01.2009;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29.05.2024г. № КУВИ-001/2024-145460430 об объекте «Емкость сбора конденсата (ГИС1,1) первой нитки газопроводов Заполярное-Уренгой» с кадастровым номером 89:06:020602:6597, право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ПАО «Газпром» на объект зарегистрировано в ЕГРН №89-72-37/040/2008-003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08.05.2009;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№КУВИ-001/2024-119912196 об объекте «Сооружение: Подъездная автодорога» с кадастровым номером 89:05:000000:12610, право собственности ПАО «Газпром» на объект зарегистрировано в ЕГРН №89-72-33/007/2005-125 от 06.09.2005;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02.05.2024 №КУВИ-001/2024-119898551 об объекте «Подъездная автодорога к крановому узлу км 106,6 I нитки системы газопроводов Заполярное-Уренгой» с кадастровым номером 89:06:000000:372,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№89-72-37/040/2008-021 от 12.05.2009;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№КУВИ-001/2024-119840079 об объекте «Пусковой комплекс №1» с кадастровым номером 89:05:000000:5742,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№89-01/05-12/2004-14 от 23.07.2004;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№КУВИ-001/2024-119904333 об объекте «Сооружение: Подъездная автодорога» с кадастровым номером 89:05:000000:12558, право собственности ПАО «Газпром» на объект зарегистрировано в ЕГРН №89-72-33/007/2005-117 от 08.09.2005;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№КУВИ-001/2024-119834218 об объекте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станция ГИС 1.3 в составе стройки "Система газопроводов Заполярное - Уренгой"» с кадастровым номером 89:05:000000:8665,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№89-72-37/019/2006-256 от 11.08.2006;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от29.05.2024г. № КУВИ-001/2024-145460935 об объекте «Подъездная автодорога к крановому узлу» с кадастровым номером 89:06:020602:6594, право собственности ПАО «Газпром» на объект зарегистрировано в ЕГРН №89-72-37/040/2008-014 от 08.05.2009;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№КУВИ-001/2024-119836185 об объекте «Площадки и проезды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(ТГИС 3.1) нитки системы газопроводов Заполярное-Уренгой» с кадастровым номером 89:05:000000:7949, право собственности ПАО «Газпром» на объект зарегистрировано в ЕГРН №89-72-33/035/2008-231 от 29.12.2008;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05.2024 №КУВИ-001/2024-119914895 об объекте «Подъездная автодорога к крановому узлу на км 65,16 II нитки системы газопроводов Заполярное-Уренгой» с кадастровым номером 89:05:000000:11595,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№89-72-33/038/2008-022 от 13.01.2009;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30.05.2024 г об объекте «Подъездная автодорога к Дому линейного обходчика на 111,4 км системы газопроводов Заполярное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Уренгой» с кадастровым номером 89:05:010404:4957, право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ПАО «Газпром» на объект зарегистрировано в ЕГРН №89-01/05-5/2004-299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24.04.2004;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№КУВИ-001/2024-119844872 об объекте «Подъездная автодорога к УЗОУ на 1,25 I нитки газопроводов Заполярное-Уренгой» с кадастровым номером 89:06:020603:7106, право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ПАО «Газпром» на объект зарегистрировано в ЕГРН №89-72-37/040/2008-017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12.05.2009;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№КУВИ-001/2024-119896888 об объекте «Подъездная автодорога к крановому узлу км 102,25 I нитки системы газопроводов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Заполярное-Уренгой» с кадастровым номером 89:06:020602:6592,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№89-72-37/040/2008-019 от 12.05.2009;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№КУВИ-001/2024-119910724 об объекте «Подъездная автодорога к узлу подключения ЦДКС на 0,48 км II нитки системы газопроводов Заполярное-Уренгой» с кадастровым номером 89:05:000000:6830,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№89-72-33/038/2008-020 от 13.01.2009;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№КУВИ-001/2024-119905879 об объекте «Подъездная автодорога к узлу подключения Яро-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ГКМ км 85,6 II нитки системы газопроводов Заполярное-Уренгой» с кадастровым номером 89:05:000000:6834, право собственности ПАО «Газпром» на объект зарегистрировано в ЕГРН №89-72-33/035/2008-350 от 13.01.2009.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№КУВИ-001/2024-119833680 об объекте «Технологический трубопровод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(ГИС 1,2) II нитки системы газопроводов Заполярное-Уренгой» с кадастровым номером 89:06:020603:7309,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89-72-37/040/2008-004 от 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02.05.2024 №КУВИ-001/2024-119906877 об объекте «Подъездная автодорога к крановому узлу км 104,87 II нитки системы газопроводов Заполярное-Уренгой» с кадастровым номером 89:05:000000:6845,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89-72-33/033/2008-498 от 12.01.2009.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№КУВИ-001/2024-119897620 об объекте «линейное сооружение: Подъездная автодорога к УПЗОУ (узел приема-запуска очистного устройства) совмещенного с узлом подключения КС на км 104,15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нитки системы газопроводов Заполярное - Уренгой» с кадастровым номером 89:06:000000:800,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89-72-37/040/2008-020 от 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КУВИ-001/2024-119840722 об объекте «Пусковой комплекс №2 (км.32,888-64,688) 3 нитки системы газопроводов Заполярное-Уренгой» с кадастровым номером 89:05:000000:8152,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89-01/05-12/2004-157 от 06.08.2004.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 КУВИ-001/2024-119838459 об объекте «Трубопровод: «II нитка системы газопроводов Заполярное-Уренгой»»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кадастровым номером 89:05:000000:11695,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89-01/05-1/2003-479 от 24.03.2003.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02.05.2024 №КУВИ-001/2024-119907926 об объекте «Подъездная автодорога к крановому узлу км 108,95 II нитки системы газопроводов Заполярное-Уренгой» с кадастровым номером 89:05:000000:6829,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№89-72-33/033/2008-500 от 12.01.2009.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№КУВИ-001/2024-119831210 об объекте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станция (ГИС1.1) 1 -й нитки системы газопроводов Заполярное-Уренгой» с кадастровым номером 89:06:020603:6589,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89-01/05-1/2003-218 от 03.02.2003.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№КУВИ-001/2024-119924754 об объекте «газопровод "Заполярное - Уренгой"» с кадастровым номером 89:05:020301:6372,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89-01/05-8/2002-326 от 04.09.2002.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№КУВИ-001/2024-119843309 об объекте «Подъездная дорога к площадке ЦПЗГ (центральный пункт замера газа) I нитки системы газопроводов Заполярное-Уренгой» с кадастровым номером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89:06:020602:6600,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89-72-37/040/2008-015 от 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 от 02.05.2024 №КУВИ-001/2024-119909532 об объекте «Подъездная автодорога к крановому узлу км 166,76 II системы газопроводов Заполярное-Уренгой» с кадастровым номером 89:05:000000:6833,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89-72-33/038/2008-005 от 13.01.2009.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03.05.2024 №КУВИ-001/2024-121267975 об объекте «Здание турбинного расходомера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(ТГИС 3.1) I нитка 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-У» с кадастровым номером 89:05:020201:909, право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89-01/05-9/2004-451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18.06.2004.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№КУВИ-001/2024-119831790 об объекте «Здание замера Газа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(ГИС 1.2) II нитки системы газопроводов Заполярное-Уренгой» с кадастровым номером 89:06:020603:7300,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89-01/05-5/2004-448 от 16.04.2004.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.05.2024 №КУВИ-001/2024-119906352 об объекте «Подъездная автодорога к крановому узлу на км 92,71 II нитки системы газопроводов Заполярное-Уренгой» с кадастровым номером 89:05:000000:6844,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89-72-33/033/2008-493 от 12.01.2009.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№КУВИ-001/2024-119837760 об объекте «Технологическая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станция ТГИС 3.2 в составе стройки "Система газопроводов Заполярное-Уренгой"» с кадастровым номером 89:05:000000:11524,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89-72-33/030/2006-034 от 11.05.2006.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05.2024 № КУВИ-001/2024-119927727 об объекте «Промежуточная радиорелейная станция ПРС-4 с а/дорогой II очереди ЦРРЛ системы газопровод З-Уренгой» с кадастровым номером 89:05:000000:12118,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89-01/05-1/2003-602 от 05.05.2003.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№КУВИ-001/2024-119918546 об объекте «дом линейного обходчика» с кадастровым номером 89:05:020301:3079,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89-01/05-8/2002-329 от04.09. 2002.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№КУВИ-001/2024-119907273 об объекте «Подъездная автодорога» с кадастровым номером 89:05:000000:7312,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89-72-33/033/2008-499 от 12.01.2009.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№КУВИ-001/2024-119836420 об объекте «Здание замера газа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тгис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3.1) I нитки 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З-У» с кадастровым номером 89:05:020201:970,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89-01/05-9/2004-450 от 18.06.2004.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02.05.2024 №КУВИ-001/2024-119926887 об объекте «прс-3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подъездной автодорогой второй очереди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цррл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связи системы газопроводов Заполярное - Уренгой.» с кадастровым номером 89:05:000000:11541,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89-01/05-1/2003-478 от 07.04.2003.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КУВИ-001/2024-85152770 об объекте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базы ЛПУ ООО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Заполярного ГНКМ» с кадастровым номером 89:06:020603:7291,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89-72-37/040/2008-006 от 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КУВИ-001/2024-85153235 об объекте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Внутриплощадочные электрические сети на базе ЛПУ ООО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Заполярного ГНКМ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89:06:020603:7308,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89-72-37/040/2008-007 от 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КУВИ-001/2024-85153738 об объекте «Внутриплощадочные тепловые сети на базе ЛПУ ООО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  <w:br/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Заполярного ГНКМ» с кадастровым номером 89:06:020603:7306,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89-72-37/040/2008-008 от 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КУВИ-001/2024-85153746 об объекте «Внеплощадочные электрические сети на базе ЛПУ ООО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Заполярного ГНКМ» с кадастровым номером 89:06:020603:7310,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89-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89-72-37/040/2008-009 от 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26.03.2024г. № КУВИ-001/2024-85153911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объекте «Стеллажи для хранения аварийного запаса на базе ЛПУ ООО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Заполярного ГНКМ» с кадастровым номером 89:06:000000:1103, право собственности ПАО «Газпром» на объект зарегистрировано в ЕГРН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89-72-37/040/2008-010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26.03.2024г. № КУВИ-001/2024-85154316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объекте «Дом линейного обходчика базы ЛПУ ООО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Заполярного ГНКМ» с кадастровым номером 89:06:000000:1241, право собственности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ПАО «Газпром» на объект зарегистрировано в ЕГРН № 89-01/05-12/2004-13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23.07.2004.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КУВИ-001/2024-84866364 об объекте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Внутриплощадочные тепловые сети на Базе ЛПУ в районе ГКС-2 системы газопроводов Заполярное-Уренгой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89:05:020301:2941,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89-72-33/033/2008-437 от 29.12.2008.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КУВИ-001/2024-84867293 об объекте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на Базе ЛПУ в районе ГКС-2 системы газопроводов Заполярное-Уренгой» с кадастровым номером 89:05:000000:7314,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89-72-33/033/2008-438 от 29.12.2008.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КУВИ-001/2024-84867559 об объекте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Подъездная автодорога на Базе ЛПУ в районе ГКС-2 системы газопроводов Заполярное-Уренгой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89:05:000000:11600,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89-01/05-8/2004-429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КУВИ-001/2024-84867943 об объекте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Внутриплощадные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сети связи, радиофикации и речевого оповещения в районе ГКС-2 системы газопроводов Заполярное-Уренгой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89:05:020301:3114,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89-72-33/033/2008-439 от 29.12.2008.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КУВИ-001/2024-84868648 об объекте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Внутриплощадочные сети канализации на Базе ЛПУ в районе ГКС-2 системы газопроводов Заполярное-Уренгой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89:05:020301:3110,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89-72-33/033/2008-440 от 29.12.2008.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КУВИ-001/2024-84869166 об объекте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Внутриплощадочные сети водопровода на Базе ЛПУ в районе ГКС-2 системы газопроводов Заполярное-Уренгой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89:05:020301:2835,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89-72-33/033/2008-442 от 29.12.2008.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КУВИ-001/2024-84869494 об объекте «Внутриплощадочные электрические сети на Базе ЛПУ в районе ГКС-2 системы газопроводов Заполярное-Уренгой» с кадастровым номером 89:05:020301:3169,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89-72-33/035/2008-230 от 29.12.2008.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КУВИ-001/2024-84868383 об объекте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Здание комплектной трансформаторной подстанции КТП 2-400 на базе ЛПУ в районе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ГКС-2 системы газопроводов Заполярное-Уренгой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89:05:000000:7935,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89-01/05-8/2004-428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26.03.2024г. №КУВИ-001/2024-84868156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объекте «Здание ремонтно-механических мастерских на Базе ЛПУ в районе ГКС-2 системы газопроводов Заполярное-Уренгой» с кадастровым номером 89:05:000000:8325, право собственности ПАО «Газпром» на объект зарегистрировано в ЕГРН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89-01/05-8/2004-423 от 12.06.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26.03.2024 №КУВИ-001/2024-84866141 об объекте «Здание автомойки на Базе ЛПУ в районе ГКС-2 системы газопроводов Заполярное-Уренгой» с кадастровым номером 89:05:000000:8031, право собственности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ПАО «Газпром» на объект зарегистрировано в ЕГРН 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89-01/05-8/2004-426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КУВИ-001/2024-84866717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объекте «Контрольно-пропускной пункт на Базе ЛПУ в районе ГКС-2 системы газопроводов Заполярное-Уренгой» с кадастровым номером 89:05:000000:8633, право собственности ПАО «Газпром» на объект зарегистрировано в ЕГРН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89-01/05-8/2004-422 от 12.06.2004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КУВИ-001/2024-84866959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объекте «Здание лаборатории ПИЛ на Базе ЛПУ в районе ГКС-2 системы газопроводов Заполярное-Уренгой» с кадастровым номером 89:05:000000:7934, право собственности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ПАО «Газпром» на объект зарегистрировано в ЕГРН 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89-01/05-8/2004-425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12.06.2004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26.03.2024г. №КУВИ-001/2024-84868933 об объекте «Стеллажи на Базе ЛПУ в районе ГКС-2 системы газопроводов Заполярное-Уренгой» с кадастровым номером 89:05:000000:7002, право собственности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ПАО «Газпром» на объект зарегистрировано в ЕГРН № 89-72-33/033/2008-441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29.12.2008.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26.03.2024г. № КУВИ-001/2024-84870172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объекте «Здание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пождепо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 автомобиля на Базе ЛПУ в районе ГКС-2 системы газопроводов Заполярное-Уренгой» с кадастровым номером 89:05:000000:8634, право собственности ПАО «Газпром» на объект зарегистрировано в ЕГРН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89-01/05-8/2004-427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27.11.2022 № 99/2022/508752318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 объекте «Здание теплой стоянки на 10 единиц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отаплививаемым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складом на Базе ЛПУ в ГКС-2 системы газопроводов Заполярное-Уренгой» с кадастровым номером 89:05:000000:6423, право собственности ПАО «Газпром» на объект зарегистрировано в ЕГРН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89-01/05-8/2004-424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29.03.2024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КУВИ-001/2024-88183241 об объекте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к дому линейного обходчика на 31,5 км системы газопроводов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ЗаполярноеУренгой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 кадастровым номером 89:06:020602:6593,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89-72-37/040/2008-012 от 08.05.2009.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28.03.2024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КУВИ-001/2024-87749066 об объекте «Газопровод-отвод к дому линейного обходчика на 31.5 км системы газопроводов Заполярное-Уренгой» с кадастровым номером 89:06:000000:801,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89-01/05-8/2004-432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Выписка из ЕГРН от 28.03.2024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749366 об объекте «Распределительный газопровод к котельной ТКУ200В дома линейного обходчика на 31,5 км системы газопроводов Заполярное –Уренгой» с кадастровым номером 89:06:020602:6596, право собственности ПАО «Газпром» 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89-72-37/040/2008-011 от 08.05.2009.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28.03.2024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КУВИ-001/2024-87749586 об объекте «Высоковольтная линия ВЛ-10кВ к дому линейного обходчика на 31.5км. системы газопроводов Заполярное-Уренгой» с кадастровым номером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89:06:000000:803,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89-01/05-8/2004-431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из ЕГРН от 28.03.2024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КУВИ-001/2024-87749719 об объекте «Подъездная автодорога к дому линейного обходчика на 31.5 км. системы газопроводов Заполярное-Уренгой» с кадастровым номером 89:06:000000:795,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89-01/05-8/2004-433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28.03.2024г. №КУВИ-001/2024-87745356 об объекте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«Склад дизельного топлива у дома линейного обходчика на 31,5 км. системы газопроводов Заполярное-Уренгой» с кадастровым номером 89:06:020602:6598, право собственности ПАО «Газпром» на объект зарегистрировано в ЕГРН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№89-72-37/040/2008-013 от 08.05.2009.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8"/>
              </w:numPr>
              <w:ind w:left="652" w:right="146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Выписка из ЕГРН от 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.03.2024г.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КУВИ-001/2024-87744811 об объекте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«Дом линейного обходчика на 31,5 км системы газопроводов Заполярное-Уренгой»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 кадастровым номером 89:06:020603:6846, право собственности ПАО «Газпром»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на объект зарегистрировано в ЕГРН №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89-01/05-8/2004-430 от 12.06.2004.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5" w:right="15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средства (22 объекта) «Оборудование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ТГИС 3.3 системы газопроводов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Запорярное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-Уренгой»; «Оборудование связи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ТГИС 3.2 системы газопроводов Заполярное-Уренгой»; «Оборудование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</w:t>
              <w:br/>
              <w:t xml:space="preserve">ГИС 1.3 системы газопроводов Заполярное-Уренгой»; «Комплектная трансформаторная подстанция в блочном исполнении III нитка системы газопроводов Заполярное-Уренгой»; «Оборудование 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(ТГИС 3.1)»; «Комплексная трансформаторная подстанция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(ТГИС 3.1)»; «Оборудование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(ГИС 1.2)»; «Система линейной телемеханики»;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Комплекс.трансформаторная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подстанция в блочном исполнении КТП 2х400 БЖ12 170Б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(ГИС1.1) первой нитки системы газопроводов Заполярное –Уренгой»; «Оборудование здания замера газа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(ГИС1.1) первой нитки системы газопроводов Заполярное –Уренгой»; «Система телемеханики второй нитки системы газопроводов Заполярное-Уренгой»; «Станочное оборудование»; «Прессово-ковочное оборудование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пождепо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два автомобиля»; «Комплектная трансформаторная подстанция 2КТП-400»; «Оборудование лаборатории ПИЛ»; «Мебель»; «Оборудование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пождепо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два автомобиля»; «Оборудование автомойки»; «Котельная ТКУ 200 В»; «Дизельная электростанция»; «Комплектная трансформаторная подстанция КТПН 100/10/0,4 открытого типа»; «Система геотехнического мониторинга на км 138,25 резервной нитки через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газопровода Заполярное - Уренгой участок ЦДКС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Пуртазовская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КС - ГКС-1 1 нитка» относятся к объектам движимого имущества, права на которые не подлежат государственной регистрации.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left="87" w:right="151" w:firstLine="567"/>
              <w:jc w:val="both"/>
              <w:tabs>
                <w:tab w:val="left" w:pos="59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left="87" w:right="151" w:firstLine="567"/>
              <w:jc w:val="both"/>
              <w:tabs>
                <w:tab w:val="left" w:pos="59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разъяснительному информационному письму Росреестра от 12.02.2021 № 11-00247/21 в случае установления пуб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личного сервитута, в том числе в целях размещения неотъемлемых технологических частей линейного объекта, границы публичного сервитута определяются, исходя из размеров охранных зон, устанавливаемых в отношении таких частей линейного объекта. В случае, если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отношении таких составных частей охранные зоны не устанавливаются, границы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публичного сервитута определяются, исходя из размеров, необходимых </w:t>
              <w:br/>
              <w:t xml:space="preserve">для эксплуатации таких объектов.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left="87" w:right="151" w:firstLine="567"/>
              <w:jc w:val="both"/>
              <w:tabs>
                <w:tab w:val="left" w:pos="59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отношении автомобильных дорог территория публичного сервитута, необходимая для эксплуатации данных объектов, определялась исходя из 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ического местоположения конструктивных элементов, в том числе проезжей части, бровок земляного полотна, откосов. Граница публичного сервитута сформирована с учетом основных характеристик и фактического местоположения объекта и определена </w:t>
              <w:br/>
              <w:t xml:space="preserve">по подошве насыпи.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/>
            <w:bookmarkStart w:id="1" w:name="_Hlk168039679"/>
            <w:r>
              <w:rPr>
                <w:rFonts w:ascii="Times New Roman" w:hAnsi="Times New Roman"/>
                <w:sz w:val="24"/>
                <w:szCs w:val="24"/>
              </w:rPr>
              <w:t xml:space="preserve">В связи с чем, в границы публичного сервитута включена территория, необходимая для эксплуатации следующих объектов: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тех.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-й станции (ТГИС 3.1) 1 нитки системы газопроводов Заполярное-Уренгой, К№89:05:000000:5718;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Площадки и проезды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(ТГИС 3.1) нитки системы газопроводов Заполярное-Уренгой, К№ 89:05:000000:7949;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газоизмерительной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</w:t>
              <w:br/>
              <w:t xml:space="preserve">ТГИС 3.2, К№89:05:000000:11524;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Система телемеханики второй нитки системы газопроводов Заполярное-Уренгой;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Система линейной телемеханики первой нитки системы газопроводов Заполярное-Уренгой;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Подъездные автодороги к крановым узлам III нитки системы газопроводов Заполярное-Уренгой, К№89:05:000000:7315;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дорога к площадке ЦПЗГ (центральный пункт замера газа) I нитки системы газопроводов Заполярное-Уренгой, К№89:06:020602:6600;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узлу ЦДКС (центральная дожимная компрессорная станция) 0,3 I нитки системы газопроводов Заполярное-Уренгой, К№89:06:020602:6595;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УЗОУ на 1,25 I нитки газопроводов Заполярное-Уренгой, К№89:06:020603:7106;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31,5 I нитки системы газопроводов Заполярное-Уренгой, К№89:06:000000:1254;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63,07 I нитки системы газопроводов Заполярное-Уренгой, К№89:05:000000:12695;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узлу подключения Яро-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ГКМ км 83,97 I нитки системы газопроводов Заполярное - Уренгой, К№89:06:000000:525;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90,3 I нитки системы газопроводов Заполярное-Уренгой, К№89:05:000000:12521;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102,25 I нитки системы газопроводов Заполярное-Уренгой, К№89:06:020602:6592;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УПЗОУ (узел приема-запуска очистного устройства) совмещенного с узлом подключения КС на км 104,15 I нитки системы газопроводов Заполярное - Уренгой, К№89:06:000000:800;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106,6 I нитки системы газопроводов Заполярное-Уренгой, К№89:06:000000:372;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114,4 I нитки системы газопроводов Заполярное-Уренгой, К№89:06:000000:595;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125,8 I нитки системы газопроводов Заполярное-Уренгой, К№89:05:000000:12349;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142 I нитки системы газопроводов Заполярное-Уренгой, К№89:05:000000:12558;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на км 159,00 I нитки системы газопроводов Заполярное-Уренгой, К№89:05:000000:6838;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164,25 I нитки системы газопроводов Заполярное-Уренгой, К№89:05:000000:7311;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32,58 II нитки системы газопроводов Заполярное-Уренгой, К№89:06:020602:6594;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подключ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Северо-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Часелского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ГКМ на км 78,3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II нитки системы газопроводов Заполярное-Уренгой, К№89:05:000000:10383;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узлу подключения Яро-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ГКМ км 85,6 II нитки системы газопроводов Заполярное-Уренгой, К№89:05:000000:6834;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-Подъездная автодорога к крановому узлу км 92,71 II нитки системы газопроводов Заполярное-Уренгой, К№89:05:000000:6844;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104,87 II нитки системы газопроводов Заполярное-Уренгой, К№89:05:000000:6845;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УПЗОУ (узел приема-запуска) км 106.7 II нитки системы газопроводов Заполярное-Уренгой, К№89:05:000000:7312;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108,95 II нитки системы газопроводов Заполярное - Уренгой, К№89:05:000000:6829;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111,4 II нитки системы газопроводов Заполярное – Уренгой, К№89:05:000000:6835;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128,3 II нитки системы газопроводов Заполярное – Уренгой, К№89:05:000000:6828;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144,58 II нитки системы газопроводов Заполярное - Уренгой, К№89:05:000000:8513;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162,04 II нитки системы газопроводов Заполярное - Уренгой, К№89:05:000000:5719;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УПОУ (узел приема очистки устройства) км 188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II нитки системы газопроводов Заполярное-Уренгой, К№89:06:020603:7315;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ГИС 1.2 II нитки системы газопроводов Заполярное-Уренгой, К№89:05:000000:7948;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узлу подключения ЦДКС на 0,48 II нитки системы газопроводов Заполярное-Уренгой, К№89:05:000000:6830;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УЗОУ (узел приема-запуска) км 1,34 II нитки системы газопроводов Заполярное-Уренгой, К№89:05:000000:5717;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узлу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подключ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Южно-Русск. ГКМ 74,6 II нитки системы газопроводов Заполярное-Уренгой, К№89:05:000000:12610;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65,16 II нитки системы газопроводов Заполярное - Уренгой, К№89:05:000000:11595;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крановому узлу км 166,76 II нитки системы газопроводов Заполярное – Уренгой, К№89:05:000000:6833;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Система геотехнического мониторинга на км 138,25 резервной нитки через 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газопровода Заполярное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уренгой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 ЦДКС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Пуртазовская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КС - ГКС- 1 нитка;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Дому линейного обходчика на 111,4 км системы газопроводов Заполярное-Уренгой, К№89:05:010404:4957;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у дома линейного обходчика на 111,4 км. системы газопроводов Заполярное-Уренгой, К№89:05:000000:7313;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Газопровод "Заполярное - Уренгой, К№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89:05:020301:6372 (Технологическая связь);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Площадка радиорелейной станции с подъездной автодорогой, К№89:05:000000:8368 (Промежуточная радиорелейная станция ПРС-2);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Площадка радиорелейной станции с подъездной автодорогой, К№89:05:000000:8368 (Подъездная автодорога к ПРС-2);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ПРС-3 с подъездной автодорогой второй очереди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цррл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связи системы газопроводов Заполярное - Уренгой, К№89:05:000000:11541 (Промежуточная радиорелейная станция ПРС-3);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ПРС-3 с подъездной автодорогой второй очереди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цррл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связи системы газопроводов Заполярное - Уренгой, К№89:05:000000:11541 (Подъездная автодорога </w:t>
              <w:br/>
              <w:t xml:space="preserve">к ПРС-3);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Промежуточная радиорелейная станция ПРС-4 с а/дорогой II очереди ЦРРЛ системы газопровод З-Уренгой, К№89:05:000000:12118 (Промежуточная радиорелейная станция ПРС-4);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Промежуточная радиорелейная станция ПРС-4 с а/дорогой II очереди ЦРРЛ системы газопровод З-Уренгой, К№89:05:000000:12118 (Подъездная автодорога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 ПРС-4);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базы ЛПУ ООО 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Заполярного ГНКМ, К№89:06:020603:7291;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на Базе ЛПУ в районе ГКС-2 системы газопроводов Заполярное-Уренгой, К№89:05:000000:7314;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базе ЛПУ в районе гкс-2 системы газопроводов Заполярное-Уренгой, К№89:05:000000:11600;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Внутриплощ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тепловые сети, К№89:05:020301:2941;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Внутриплощадочные сети канализации, К№89:05:020301:3110;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Внутриплощадочные сети водопровода, К№89:05:020301:2835;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Автопроезды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площадки к дому линейного обходчика на 31,5 км системы газопроводов Заполярное-Уренгой, К№89:06:020602:6593;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Подъездная автодорога к дому линейного обходчика на 31.5 км. системы газопроводов Заполярное-Уренгой, К№89:06:000000:795;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Внутриплощадочные тепловые сети на базе ЛПУ ООО 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Сургутгазпром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промбазе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Заполярного ГНКМ, К№89:06:020603:7306;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Внутриплощадные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связи, К№89:05:020301:3114.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Границы публичного сервитута определены с учетом основных характеристик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фактического местоположения объектов: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для автомобильных дорог граница территории, необходимой для эксплуатации объекта, определена исходя из фактического местоположения конструктивных элементов, в том числе проезжей части, бровок земляного полотна, откосов.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Граница публичного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сервитута сформирована с учетом основных характеристик и фактического местоположения объекта и определена по подошве насыпи;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проектная граница публичного сервитута в части площадок определена с учетом территории, фактически занятой данными площадками и необходимой для безопасной эксплуатации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объектов, расположенных на эстакадах, граница публичного сервитута определена по фактическому местоположению объектов с учетом норм отвода </w:t>
              <w:br/>
              <w:t xml:space="preserve">для эксплуатации объектов.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соответствии с положениями п. 5.1 Требований к электрохимической защите, утвержденных и введенных в действие Постановлением Госстандарта России </w:t>
              <w:br/>
              <w:t xml:space="preserve">от 23.04.1998 № 144, все трубопроводы (кроме проложенных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наземно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независимо </w:t>
              <w:br/>
              <w:t xml:space="preserve">от условий эксплуатации подлежат электрохимической защите.  Границы публичного сервитута определены с учетом территории, необходимой для эксплуатации элементов электрохимической защиты, в том числе кабельной линии постоянного тока и стоек КИП;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определении границы публичного сервитута не были учтены следующие основные средства: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«Оконечная радиорелейная станция ОРС-1» (оборудование смонтировано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здании существующего узла связи за пределами проектной границы публичного сервитута);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«Автомобиль "Газель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"»; «Программно-технические средства для проектирования АСУ ТП»; «Оборудование передвижной метрологической лаборатории»; «Периметральная охранная сигнализация»; «Охранная сигнализация по периметру»; «Приборы бытовые» (оборудование списано и снято с учета).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Документация по планировке территории: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объекта системы газоснабжения федерального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газопроводов Заполярное-Уренгой»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неотъемлемых технологических частей предусмотрено распоряжением Правительства РФ от 06.05.2015 № 816-р </w:t>
              <w:br/>
              <w:t xml:space="preserve">«Об утверждении схемы территориального планирования Российской Федерации </w:t>
              <w:br/>
              <w:t xml:space="preserve">в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транспорта (в части трубопроводного транспорта)».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left="87" w:right="151" w:firstLine="567"/>
              <w:jc w:val="both"/>
              <w:tabs>
                <w:tab w:val="left" w:pos="59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статье 5 Федерального закона от 31.03.1999 № 69-ФЗ «О газоснабжении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Российской Федерации» (далее – Фед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еральный закон о газоснабжении) Единая система газоснабжения (далее – ЕСГ) входит в состав федеральной системы газоснабжения, которая является одной из федеральных энергетических систем Российской Федерации. В соответствии со статьей 6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 газоснабжении «ЕСГ предс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тавляет собой имущественный, производственный комплекс, который состоит из технологически, организационно-экономически взаимосвязанных и централизованно управляемых производственных и иных объектов, предназначенных для добычи, транспортировки, хранения 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оставок газа…». ЕСГ обеспечивает непрерывный цикл поставки газа от скважины до конечного потребителя и находится в собственности организации, образованной в установленных гражданским законодательством организационно-правовой форме и порядке, получившей объ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екты указанного комплекса в собственность в процессе приватизации либо создавшей или приобретшей их на других основаниях, предусмотренных законодательством Российской Федерации. При этом входящие в систему элементы самостоятельно функционировать не могут.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contextualSpacing/>
              <w:ind w:left="87" w:right="151" w:firstLine="567"/>
              <w:jc w:val="both"/>
              <w:tabs>
                <w:tab w:val="left" w:pos="59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ЕСГ является основной системой газоснабжения в Российской Федерации </w:t>
              <w:br/>
              <w:t xml:space="preserve">и ее деятельность регулируется государством в порядке, установленном законодательством Российской Федерации.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положениям статьи 5 Федерального закона о газоснабжении, Федеральная система газоснабжения – совокупность действующих на территории Российской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рации систем газоснабжения: Единой системы газоснабжения, региональных систем газоснабжения, газораспределительных систем и независимых организаций. Федеральная система газоснабжения является одной из федеральных энергетических систем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87" w:right="15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изложенного, 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газопроводов Заполярное-Уренгой»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включая сооружения, обеспечивающие его эксплуатацию,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вляется объектом федерального значения и нанесен на карту существующих объектов федерального значения в области федерального транспорта (в части трубопроводного транспорта) материалов по обоснованию Схемы территориального планирования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8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br w:type="page" w:clear="all"/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7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</w:rPr>
            </w:pPr>
            <w:r>
              <w:rPr>
                <w:spacing w:val="-2"/>
              </w:rPr>
              <w:t xml:space="preserve">Сведения о правообладателе инженерного сооружения, которое переносится в связи </w:t>
              <w:br/>
              <w:t xml:space="preserve">с изъятием земельного участка для государственных или муниципальных нужд, а также </w:t>
              <w:br/>
              <w:t xml:space="preserve">о правообладателе инженерного сооружения, являющегося линейным объектом, реконст</w:t>
            </w:r>
            <w:r>
              <w:rPr>
                <w:spacing w:val="-2"/>
              </w:rPr>
              <w:t xml:space="preserve">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</w:t>
            </w:r>
            <w:r>
              <w:rPr>
                <w:spacing w:val="-2"/>
              </w:rPr>
              <w:t xml:space="preserve">ляется правообладателем указанного инженерного сооружения </w:t>
              <w:br/>
              <w:t xml:space="preserve">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</w:t>
            </w:r>
            <w:r>
              <w:rPr>
                <w:spacing w:val="-2"/>
              </w:rPr>
              <w:t xml:space="preserve">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</w:t>
            </w:r>
            <w:r>
              <w:rPr>
                <w:spacing w:val="-2"/>
              </w:rPr>
              <w:t xml:space="preserve">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-</w:t>
            </w:r>
            <w:r>
              <w:rPr>
                <w:rFonts w:ascii="Times New Roman" w:hAnsi="Times New Roman" w:cs="Times New Roman"/>
                <w:u w:val="single"/>
              </w:rPr>
              <w:t xml:space="preserve">    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108" w:right="21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8" w:right="21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8" w:right="21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08" w:right="21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214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, Городской округ город Новый Уренгой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, Городской округ город Новый Уренгой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Тазовский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3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br/>
              <w:t xml:space="preserve">р-н 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, Городской округ город Новый Уренгой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ановлено относительно ориентира, расположенного </w:t>
              <w:br/>
              <w:t xml:space="preserve">в границах участка. Ориентир трасса вынесенного газопровода к АГРС </w:t>
              <w:br/>
              <w:t xml:space="preserve">(2 нитка). Почтовый адрес ориентира: Ямало-Ненецкий автономный округ, </w:t>
              <w:br/>
              <w:t xml:space="preserve">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89:06:000000:1675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4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89:11:070101:2403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г Новый Уренгой, 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Лимбяяха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89:00:000000:13368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№740, выдел №26,20,25,21,2,19,27,28,29,16,30,6,3,4,7,31, квартал №741 выдел №26,31,3,27,32,30,33,29,34,24,35,23,47,36,5,7,8,9, квартал №1254 выдел 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6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89:05:020501:5525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2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89:05:010404:4761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Береговое газоконденсатное месторождение,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№666.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89:05:010404:1648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кабельная эстакада от площадки УПЗОУ </w:t>
              <w:br/>
              <w:t xml:space="preserve">км 106,28 до 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 цех).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ВЛ-10кВ к площадке кранового узла №8 на перемычке, км 66,2.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89:05:010404:5016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625-652, 658, 661-672, 688-695, 716-722, 748-754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6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9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установлено относительно ориентира, расположенного </w:t>
              <w:br/>
              <w:t xml:space="preserve">за пределами участка. Ориентир нефтебаза. Участок находится примерно </w:t>
              <w:br/>
              <w:t xml:space="preserve">в 400 м, по направлению на юг от ориентира. Почтовый адрес ориентира: Ямало-Ненецкий автономный округ, р-н Тазовский, Заполярное ГНКМ.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кранового узла №2, км 32,7. Почтовый адрес ориентира: Ямало-Ненецкий автономный округ, </w:t>
              <w:br/>
              <w:t xml:space="preserve">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89:05:010404:4203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опора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№35.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89:06:020603:8097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89:05:010404:7247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95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89:05:000000:307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1 нитка газопровода-отвода на УГРЭС.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89:05:020501:213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89:05:020502:2418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монтажная площадка №15.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89:05:010404:5159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Береговое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89:05:010404:1552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"Заполярное-Уренгой".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газопровода-перемычки, км 66,2.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89:05:000000:328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ВЛ-10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Новоуренгойский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газохимический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узел подключения КЦ - 4 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УЗОУ.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89:00:000000:217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межпромысловая автодорога УКПГ 1А-УКПГ 15.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районы,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89:05:020502:5148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9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газопровод-коллектор (ЦДКС-АГРС), 1 нитка. Почтовый адрес ориентира: Ямало-Ненецкий автономный округ, р-н Тазовский, Заполярное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газонефтеконденсатное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95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24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89:05:010404:5175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(защитные леса, категория - леса, расположенные в пустынных, полупустынных, лесостепных, лесотундровых зонах, степях, горах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участкового лесничества в квартале №667 в выделах №№7,8,9,10,11,12, в квартале №668 </w:t>
              <w:br/>
              <w:t xml:space="preserve">в выделах №№19,20, в квартале №694 в выделах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№1,2,3,4,5,6,7,10,11,12,13,14,15,16, в квартале №722 в выделах №№11, </w:t>
              <w:br/>
              <w:t xml:space="preserve">в квартале №723 в выделах №№1,2,3,4,5,9,13,14,18,19,20,21, в квартале №754 </w:t>
              <w:br/>
              <w:t xml:space="preserve">в выделах №№2,14,17,19,20,21,27, в квартале №755 в выделах №№1,21,22,30,31,34,38, в квартале №790 в выделах №№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1,6, в квартале №791 </w:t>
              <w:br/>
              <w:t xml:space="preserve">в выделах №№1,2,3,4,5,6,7,8, в квартале №792 в выделах №№10,11,12,15,16,19,20,21,22, в квартале №794 в выделах №№5,7,9,12,16,18,25, в квартале №828 в выделах №№2,3,4, в квартале №829 в выделах №№9,10,15,18,21,25,31,32,34,38,40,43,46,47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,48, в квартале №866 в выделах №№3,5,6,7,11,19,20,22,23,36,38,46,47,58, в квартале №867 в выделах №№29,30,32,38,39, в квартале №913 в выделах №№4,7,11,12,13,27,31,36,40,41,45,46,48,49,51,52, в квартале №915 в выделах №№13,16,20,21,29, в квартале №916 в выд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елах №№5,26,40,41,43, в квартале №966 в выделах №№1,2,3,4,5,7, в квартале №967 в выделах №№1,2,5,8,21, </w:t>
              <w:br/>
              <w:t xml:space="preserve">в квартале №968 в выделах №№9,10,14,15,22,23,24,25,29,33,40, в квартале №969 в выделах №№19,21,22,23,24, в квартале №970 в выделах №№18,19,22,23,25,35).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иентира, расположенного </w:t>
              <w:br/>
              <w:t xml:space="preserve">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89:05:010404:3843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 97,3.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40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89:05:010310:9818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узлу подключения.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9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ПРС-2 (промежуточная радиорелейная станция).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ВЛ-110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площадки Заполярной ГТЭС до площадки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ГКС(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линия).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иентира, расположенного </w:t>
              <w:br/>
              <w:t xml:space="preserve">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на ПРС-4.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89:05:000000:330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НГХК.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Новоуренгойский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газохимический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89:05:010310:18850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9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89:05:010404:3841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автодорога к крановым узлам, км 97,3.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ановлено относительно ориентира, расположенного </w:t>
              <w:br/>
              <w:t xml:space="preserve">в границах участка. Ориентир трасса вынесенного газопровода к АГРС (1 нитка).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89:05:010404:1310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относительно ориентира, расположенного </w:t>
              <w:br/>
              <w:t xml:space="preserve">в границах участка. Ориентир трасса трубопроводов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89:05:010310:6705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 133,6.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89:05:000000:4925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89:06:020603:4232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инженерные сети коммуникаций.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9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89:05:010403:2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на ПРС-3.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89:06:020603:936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89:05:020502:1148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ст.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Нартово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</w:t>
              <w:br/>
              <w:t xml:space="preserve">в 100 м, по направлению на юго-запад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газопроводов.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89:11:070101:3574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Лимбяяха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89:05:010310:14993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8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89:05:000000:18445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6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89:05:020502:4967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89:05:020501:3563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г. Новый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5 км, по направлению на юго-восток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 Новый 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89:11:070101:839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9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подъездной автодороги к площадке кранового узла №2 на трассе подводящего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газопровода(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1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89:05:020501:992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 границах участка. Ориентир опоры.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89:06:020603:6188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участка.Ориентир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трасса ВЛ 6кВ.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тка. Ориентир трасса подъездной автодороги к площадке кранового узла № 3 на трубопроводах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89:05:000000:8921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89:05:000000:309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ВЛ-6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газопровода-отвода на УГРЭС.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г. Новый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6,0 км, по направлению на юго-восток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  <w:br/>
              <w:t xml:space="preserve">г. Новый 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км..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ВЛ-110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площадки Заполярной ГТЭС до площадки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ГКС(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линия).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коридор коммуникаций.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4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г. Новый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6,0 км, по направлению на юго-восток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Надымский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  <w:br/>
              <w:t xml:space="preserve">г Новый 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6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89:06:000000:1642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7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89:05:020502:658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89:05:010404:7243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№665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89:06:020603:1958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внутрипромысловые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дороги. Почтовый адрес ориентира: Ямало-Ненецкий автономный округ, р-н Тазовский, Заполярное ГНКМ.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8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89:05:000000:8909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3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89:11:070101:713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перемычки Ду1000, км. 117,6.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5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 к крановому узлу 194,446.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89:06:020603:4145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нефтебаза и база метанола.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2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89:05:000000:13461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89:05:020501:1145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НГКМ, УКПГ-1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7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89:05:010404:1856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п.Коротчаево.Участок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</w:t>
              <w:br/>
              <w:t xml:space="preserve">в 17000 м, по направлению на северо-восток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ФГУ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89:05:010404:1365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</w:t>
              <w:br/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  <w:br/>
              <w:t xml:space="preserve">газопровод "Заполярное-Уренгой".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7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89:06:020603:4680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установлено относительно ориентира, расположенного </w:t>
              <w:br/>
              <w:t xml:space="preserve">за пределами участка. Ориентир нефтебаза. Участок находится примерно </w:t>
              <w:br/>
              <w:t xml:space="preserve">в 400 м, по направлению на юг от ориентира. Почтовый адрес ориентира: Ямало-Ненецкий автономный округ, р-н Тазовский, Заполярное ГНКМ.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89:06:020603:11462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3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89:05:010404:4772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№693.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1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подстанция 110/6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89:11:070101:2471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  <w:br/>
              <w:t xml:space="preserve">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0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89:05:010405:412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автодорога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Коротчаево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Заполярное.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89:05:010404:3963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 103.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89:06:020603:8222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цементная площадка.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газопровода - перемычки, км 32,72.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5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установлено относительно ориентира, расположенного </w:t>
              <w:br/>
              <w:t xml:space="preserve">за пределами участка. Ориентир нефтебаза. Участок находится примерно </w:t>
              <w:br/>
              <w:t xml:space="preserve">в 500 м, по направлению на юг от ориентира. Почтовый адрес ориентира: Ямало-Ненецкий автономный округ, р-н Тазовский, Заполярное ГНКМ.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конденсатопровод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Валанжинская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УКПГ-наливная эстакада" (на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з.л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./ф).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89:05:010310:9777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узлу подключения.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89:05:010404:5404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89:05:010404:1539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крановых узлов, ЭХЗ.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89:06:020603:10014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9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газопровода - перемычки, км 32,25.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89:05:010404:1551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89:06:020603:10020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89:11:070101:160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Опора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ориентира, расположенного </w:t>
              <w:br/>
              <w:t xml:space="preserve">в границах участка. Ориентир площадка кранового узла № 2 на трассе подводящего газопровода (2 цех).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89:06:000000:1669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3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ановлено относительно ориентира, расположенного </w:t>
              <w:br/>
              <w:t xml:space="preserve">в границах участка. Ориентир трасса вынесенного газопровода к АГРС </w:t>
              <w:br/>
              <w:t xml:space="preserve">(2 нитка). Почтовый адрес ориентира: Ямало-Ненецкий автономный округ, </w:t>
              <w:br/>
              <w:t xml:space="preserve">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89:06:020603:10114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3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0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кранового узла №1, км 0. Почтовый адрес ориентира: Ямало-Ненецкий автономный округ, </w:t>
              <w:br/>
              <w:t xml:space="preserve">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3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89:00:000000:223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ФГУ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4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89:05:010404:4032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площадке кранового узла №19.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Ответвление от ВЛ-110 (220)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Фарафонтьевская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Ответвление от ВЛ-110 (220)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Фарафонтьевская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89:05:000000:13491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89:06:020603:10006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89:06:000000:661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относительно ориентира, расположенного </w:t>
              <w:br/>
              <w:t xml:space="preserve">в границах участка. Ориентир трасса подъездной автодороги к площадке кранового узла №7 на перемычке, км 32,72. Почтовый адрес ориентира: </w:t>
              <w:br/>
              <w:t xml:space="preserve">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89:06:020603:1299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дом линейного обходчика.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на Южно-Русское ГМ.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89:05:010310:6676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узел защиты газопровода при пересечении </w:t>
              <w:br/>
              <w:t xml:space="preserve">с автодорогой (существующей), км 131,3.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89:05:020501:4403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 Новый 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89:05:010404:5396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нефтебаза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ЗНГКМ.Участок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26000 м, по направлению на юг от ориентира.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89:11:070101:337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ФГУ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лесхоз",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ФГУ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89:05:020501:3506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газопровода - перемычки, км 1,70.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89:05:010310:1193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89:05:010404:5392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дорога. Почтовый адрес ориентира: Ямало-Ненецкий автономный округ, р-н Тазовский, газопровод </w:t>
              <w:br/>
              <w:t xml:space="preserve">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89:05:000000:4885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Коротчаево.Участок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</w:t>
              <w:br/>
              <w:t xml:space="preserve">в 27000 м, по направлению на северо-запад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ФГУ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89:06:020603:8195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площадке кранового узла №7 на перемычке, км 32,72.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10кВ.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конденсатопровод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Валанжинская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УКПГ-наливная эстакада.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иентира, расположенного </w:t>
              <w:br/>
              <w:t xml:space="preserve">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89:05:010310:15131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89:06:020603:8134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89:11:070101:6478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Лимбяяха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на ДЛО.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</w:t>
              <w:br/>
              <w:t xml:space="preserve">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газопровод </w:t>
              <w:br/>
              <w:t xml:space="preserve">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89:06:020603:8157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Радужный лицензионный участок.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4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89:05:000000:18433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89:05:000000:13533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раницах участка. Ориентир трасса подъездной автодороги к площадке кранового узла №2 на трассе отводящего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89:06:020603:9886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89:05:010404:1163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</w:t>
              <w:br/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</w:t>
              <w:br/>
              <w:t xml:space="preserve">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89:11:070101:107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КУ, ЭХЗ.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(88,8 км).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89:05:000000:8919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иентира, расположенного </w:t>
              <w:br/>
              <w:t xml:space="preserve">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89:05:010404:1854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п.Коротчаево.Участок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</w:t>
              <w:br/>
              <w:t xml:space="preserve">в 19000 м, по направлению на северо-восток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  <w:br/>
              <w:t xml:space="preserve">ФГУ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кранового узла №2, км 32,7.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89:06:020603:3713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Коротчаево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-Заполярное ГНКМ.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89:05:000000:13561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границах участка. Ориентир опоры ВЛ 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зоне влияния УКПГ - 1С. Почтовый адрес ориентира: Ямало-Ненецкий автономный округ, р-н Тазовский, Заполярное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газонефтеконденсатное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39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89:05:020502:3785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89:05:020502:1532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пределами участка. Ориентир АГРС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Ташкент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430 м, по направлению на 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Новоуренгойский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газохимический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89:05:010404:1569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электростанции пионерного выхода.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свайное поле, трансформатор (34 км.).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89:05:010404:4204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границах участка. Ориентир опора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№36.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89:05:010404:4227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границах участка. Ориентир опора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№59.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89:05:010405:9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границах участка. Ориентир ПРС-4.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89:05:020501:1085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89:05:010404:1607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автодорога к УКПГ.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Яро-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силовой трансформатор.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89:05:010310:9790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крановых узлов на газопроводе.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89:05:000000:308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2 нитка газопровода-отвода на УГРЭС.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89:06:020603:8115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89:06:020603:10358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Свайное поле (162км).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89:11:070101:151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89:06:020603:1201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89:05:010404:5601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89:05:010403:6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ПРС-3.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89:05:010310:13299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кв. 710 (выдел 15, 19, 45, 46, 48, 49, 59, 60, 65, 71, 73, 99, 103, 104, 121), кв. 741 (выдел 27, 32).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89:05:020502:2403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коридор коммуникаций. Участок 57.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89:06:020603:1301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газоизмерительная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станция.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89:06:020603:8192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89:05:010310:14985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89:05:010404:5408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89:05:010310:9793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узлу подключения.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89:05:010405:411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автодорога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Коротчаево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Заполярное.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км.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(защитные леса, категория - леса, расположенные в пустынных, полупустынных, лесостепных, лесотундровых зонах, степях, горах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участкового лесничества в квартале № 667 в выделах №№ 7,8,9,10,11,12, в квартале № 668 </w:t>
              <w:br/>
              <w:t xml:space="preserve">в выделах №№ 19,20, в квартале № 694 в выделах </w:t>
              <w:br/>
              <w:t xml:space="preserve">№№ 1,2,3,4,5,6,7,10,11,12,13,14,15,16,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квартале № 722 в выделах №№ 11, </w:t>
              <w:br/>
              <w:t xml:space="preserve">в квартале № 723 в выделах №№ 1,2,3,4,5,9,13,14,18,19,20,21, в квартале № 754 в выделах №№ 2,14,17,19,20,21,27, в квартале № 755 в выделах </w:t>
              <w:br/>
              <w:t xml:space="preserve">№№ 1,21,22,30,31,34,38, в квартале № 790 в выделах №№ 1,6, в квартале № 791 в выдел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ах №№ 1,2,3,4,5,6,7,8, в квартале № 792 в выделах </w:t>
              <w:br/>
              <w:t xml:space="preserve">№№ 10,11,12,15,16,19,20,21,22, в квартале № 794 в выделах </w:t>
              <w:br/>
              <w:t xml:space="preserve">№№ 5,7,9,12,16,18,25, в квартале № 828 в выделах №№ 2,3,4, в квартале № 829 в выделах №№ 9,10,15,18,21,25,31,32,34,38,40,43,46,47,48, в квартале № 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 </w:t>
              <w:br/>
              <w:t xml:space="preserve">в выделах №№ 3,5,6,7,11,19,20,22,23,36,38,46,47,58, в квартале № 867 в выделах №№ 29,30,32,38,39, в квартале № 913 в выделах </w:t>
              <w:br/>
              <w:t xml:space="preserve">№№ 4,7,11,12,13,27,31,36,40,41,45,46,48,49,51,52, в квартале № 915 в выделах №№ 13,16,20,21,29, в квартале № 916 в выделах №№ 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26,40,41,43, в квартале № 966 в выделах №№ 1,2,3,4,5,7, в квартале № 967 в выделах №№ 1,2,5,8,21, </w:t>
              <w:br/>
              <w:t xml:space="preserve">в квартале № 968 в выделах №№ 9,10,14,15,22,23,24,25,29,33,40, в квартале </w:t>
              <w:br/>
              <w:t xml:space="preserve">№ 969 в выделах №№ 19,21,22,23,24, в квартале № 970 в выделах </w:t>
              <w:br/>
              <w:t xml:space="preserve">№№ 18,19,22,23,25,35).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4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89:05:020502:1145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89:05:010310:19976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городской округ город Новый Уренгой, город Новый Уренгой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ВЛ-48 В к площадке ГАЗ, км 32,7.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89:05:000000:13559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дом линейного обходчика.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89:05:000000:4934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89:00:000000:2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89:05:010404:1608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узла приема очистных устройств. Почтовый адрес ориентира: Ямало-Ненецкий автономный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89:05:010405:7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границах участка. Ориентир подъездная дорога на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Часельское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89:06:020603:4655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пределами участка. Ориентир нефтебаза. Участок находится примерно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500 м, по направлению на юг от ориентира. Почтовый адрес ориентира: Ямало-Ненецкий автономный округ, р-н Тазовский, Заполярное ГНКМ.</w:t>
            </w:r>
            <w:r/>
            <w:r/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89:05:000000:4951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- лупинг.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89:11:070101:716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177,6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кранового узла №1, км 0.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7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89:05:020501:5493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м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89:05:020502:730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"Заполярное-Уренгой".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(34км.).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89:06:020603:14831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Тазовский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89:05:020501:5492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м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8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89:06:000000:2264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(защитные леса, категория - леса, расположенные в пустынных, полупустынных, лесостепных, лесотундровых зонах, степях, горах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участкового лесничества в квартале № 667 в выделах №№ 7,8,9,10,11,12, в квартале № 668 </w:t>
              <w:br/>
              <w:t xml:space="preserve">в выделах №№ 19,20, в квартале № 694 в выделах </w:t>
              <w:br/>
              <w:t xml:space="preserve">№№ 1,2,3,4,5,6,7,10,11,12,13,14,15,16,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квартале № 722 в выделах №№ 11, </w:t>
              <w:br/>
              <w:t xml:space="preserve">в квартале № 723 в выделах №№ 1,2,3,4,5,9,13,14,18,19,20,21, в квартале № 754 в выделах №№ 2,14,17,19,20,21,27, в квартале № 755 в выделах </w:t>
              <w:br/>
              <w:t xml:space="preserve">№№ 1,21,22,30,31,34,38, в квартале № 790 в выделах №№ 1,6, в квартале № 791 в выдел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ах №№ 1,2,3,4,5,6,7,8, в квартале № 792 в выделах </w:t>
              <w:br/>
              <w:t xml:space="preserve">№№ 10,11,12,15,16,19,20,21,22, в квартале № 794 в выделах </w:t>
              <w:br/>
              <w:t xml:space="preserve">№№ 5,7,9,12,16,18,25, в квартале № 828 в выделах №№ 2,3,4, в квартале № 829 в выделах №№ 9,10,15,18,21,25,31,32,34,38,40,43,46,47,48, в квартале № 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 </w:t>
              <w:br/>
              <w:t xml:space="preserve">в выделах №№ 3,5,6,7,11,19,20,22,23,36,38,46,47,58, в квартале № 867 в выделах №№ 29,30,32,38,39, в квартале № 913 в выделах </w:t>
              <w:br/>
              <w:t xml:space="preserve">№№ 4,7,11,12,13,27,31,36,40,41,45,46,48,49,51,52, в квартале № 915 в выделах №№ 13,16,20,21,29, в квартале № 916 в выделах №№ 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26,40,41,43, в квартале № 966 в выделах №№ 1,2,3,4,5,7, в квартале № 967 в выделах №№ 1,2,5,8,21, </w:t>
              <w:br/>
              <w:t xml:space="preserve">в квартале № 968 в выделах №№ 9,10,14,15,22,23,24,25,29,33,40, в квартале </w:t>
              <w:br/>
              <w:t xml:space="preserve">№ 969 в выделах №№ 19,21,22,23,24, в квартале № 970 в выделах </w:t>
              <w:br/>
              <w:t xml:space="preserve">№№ 18,19,22,23,25,35).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подъездной автодороги к площадке кранового узла №1, км 0.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89:05:010404:5479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 667, выдел № 7, 8; квартал № 668, выдел </w:t>
              <w:br/>
              <w:t xml:space="preserve">№ 8, 9, 10, 11, 12, 13, 14, 16, 17, 19, 20, 22; квартал № 694, выдел № 1, 2, 3,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89:05:020501:3640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газопровод-лупинг км 0-км 24,6.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км..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(2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89:05:010405:4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на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Чосельское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тка. Ориентир трасса подъездной автодороги к площадке кранового узла № 4 на трубопроводах топливного газа 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89:05:010310:5887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ст.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Нартовая.Участок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</w:t>
              <w:br/>
              <w:t xml:space="preserve">в 1 км, по направлению на северо-восток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89:05:010310:9770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внешнего транспорта товарного газа.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</w:t>
              <w:br/>
              <w:t xml:space="preserve">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89:11:070101:6479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Лимбяяха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89:05:020502:3803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кранового узла №3, км 66,22.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89:05:010404:4770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Береговое газоконденсатное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89:05:000000:13263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ЭХЗ на 164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89:05:000000:18552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89:05:020501:5454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лено относительно ориентира, расположенного </w:t>
              <w:br/>
              <w:t xml:space="preserve">за пределами участка. Ориентир нефтебаза. Участок находится примерно </w:t>
              <w:br/>
              <w:t xml:space="preserve">в 17000 м, по направлению на юго-запад от ориентира. Почтовый адрес ориентира: Ямало-Ненецкий автономный округ, р-н Тазовский, </w:t>
              <w:br/>
              <w:t xml:space="preserve">Заполярное ГНКМ.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6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89:05:020501:6588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89:05:010404:4082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площадке кранового узла №16.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89:05:010404:5403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89:05:010404:3809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97,3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7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89:05:020502:3801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89:05:010310:6670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перемычка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1000, км 133,5.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89:05:010403:336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10кВ.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184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железная дорога на участке ст. Новый Уренгой - ст.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Коротчаево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 к ПРС-4.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Береговое ГКМ.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Береговое месторождение,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 Береговое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кранового узла №7 на перемычке, </w:t>
              <w:br/>
              <w:t xml:space="preserve">км 32,72. Почтовый адрес ориентира: Ямало-Ненецкий автономный округ, </w:t>
              <w:br/>
              <w:t xml:space="preserve">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89:05:000000:8922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89:05:010310:14984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Береговое ГКМ.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Береговое месторождение,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 Береговое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7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89:06:020603:10067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89:06:020603:4666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влено относительно ориентира, расположенного </w:t>
              <w:br/>
              <w:t xml:space="preserve">за пределами участка. Ориентир нефтебаза. Участок находится примерно </w:t>
              <w:br/>
              <w:t xml:space="preserve">в 9800 м, по направлению на юго-запад от ориентира. Почтовый адрес ориентира: Ямало-Ненецкий автономный округ, р-н Тазовский, </w:t>
              <w:br/>
              <w:t xml:space="preserve">Заполярное ГНКМ.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 к крановому узлу 187,229.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подъездной автодороги к площадке кранового узла №3, км 66,22.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89:05:020501:3703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сырьевого газа.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раницах участка. Ориентир трасса подъездной автодороги к площадке кранового узла №2 на трассе отводящего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7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89:11:070101:154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аницах участка. Ориентир трасса подъездной автодороги к площадке кранового узла №2 на трассе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89:05:010403:5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 к ПРС-3.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"Заполярное-Уренгой".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89:05:010310:10186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коридор коммуникаций. Участок 52.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на Яро-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89:05:020501:3514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89:05:000000:4865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нефтебаза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ЗГНКМ.Участок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в 60000 м, по направлению на юго-запад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89:05:020502:5136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89:06:000000:1500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4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89:05:020502:731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89:06:020603:1300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дорога. Почтовый адрес ориентира: Ямало-Ненецкий автономный округ, р-н Тазовский, газопровод </w:t>
              <w:br/>
              <w:t xml:space="preserve">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0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89:05:010404:4778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№693.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ВЛ-10кВ к площадке кранового узла №8 на перемычке, км 66,2.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относительно ориентира, расположенного </w:t>
              <w:br/>
              <w:t xml:space="preserve">в границах участка. Ориентир трасса трубопроводов топливного газа </w:t>
              <w:br/>
              <w:t xml:space="preserve">и импульсного газа.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89:00:000000:3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опора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89:05:000000:18685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89:05:020502:3129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89:05:020501:1076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ТГИС, КУ.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 линии).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89:05:010404:5607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 694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89:05:010404:1855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п.Коротчаево.Участок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находится примерно </w:t>
              <w:br/>
              <w:t xml:space="preserve">в 17500 м, по направлению на северо-восток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  <w:br/>
              <w:t xml:space="preserve">ФГУ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89:05:010404:1553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"Заполярное - Уренгой".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КТП, км 95.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89:11:070101:4138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кварталы №№ 684, 685, 686, 687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89:05:010404:3844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карьеру торфа № 1, </w:t>
              <w:br/>
              <w:t xml:space="preserve">км 97,3.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89:06:020603:9931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89:00:000000:237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1400.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 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УзПОУ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КТП (188км).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0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89:05:020501:210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(187км).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89:05:020501:1072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89:05:020501:1429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КГС № 113.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НГКМ, УКПГ-1.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ориентира, расположенного </w:t>
              <w:br/>
              <w:t xml:space="preserve">в границах участка. Ориентир площадка кранового узла № 2 на трассе отводящего газопровода (1 цех).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89:05:010310:9791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крановых узлов на газопроводе.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89:05:010404:1641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внешнеплощадочные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электрические сети </w:t>
              <w:br/>
              <w:t xml:space="preserve">к площадке установки утилизации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промстоков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 цех).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89:05:020502:3746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89:05:010310:9792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крановых узлов на газопроводе.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</w:t>
              <w:br/>
              <w:t xml:space="preserve">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ановлено относительно ориентира, расположенного </w:t>
              <w:br/>
              <w:t xml:space="preserve">в границах участка. Ориентир трасса вынесенного газопровода к АГРС </w:t>
              <w:br/>
              <w:t xml:space="preserve">(1 нитка). Почтовый адрес ориентира: Ямало-Ненецкий автономный округ, </w:t>
              <w:br/>
              <w:t xml:space="preserve">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89:05:010404:3978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автодорога подъездная к площадкам крановых узлов, км 103.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относительно ориентира, расположенного </w:t>
              <w:br/>
              <w:t xml:space="preserve">в границах участка. Ориентир трасса трубопроводов топливного газа </w:t>
              <w:br/>
              <w:t xml:space="preserve">и импульсного газа.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89:05:000000:13476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 относительно ориентира, расположенного </w:t>
              <w:br/>
              <w:t xml:space="preserve">в границах участка. Ориентир трасса эстакады для прокладки инженерных коммуникаций.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иентира, расположенного </w:t>
              <w:br/>
              <w:t xml:space="preserve">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89:06:020603:11463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89:06:020603:9800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89:06:020603:10138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89:06:020603:10169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89:06:000000:3535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Тазовский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89:05:000000:13560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89:05:010404:1627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КИК на газопроводе к ПКС (3 цех).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  <w:br/>
              <w:t xml:space="preserve">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89:05:010310:14433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7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ЦУППГ-врезка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магистальный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Ново-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89:05:010310:6016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89:05:010310:13396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89:05:010310:9821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узлу подключения.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0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89:06:020603:8037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Заполярное нефтегазоконденсатное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автодороги. Почтовый адрес ориентира: Ямало-Ненецкий автономный округ, р-н Тазовский, Заполярное ГНКМ, </w:t>
              <w:br/>
              <w:t xml:space="preserve">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89:05:000000:5339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89:05:010310:19975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89:06:020603:8215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Тазовский, 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89:05:020501:275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89:05:010404:5386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 к крановому узлу 189,036.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89:05:020502:3016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89:05:010404:3956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 границах участка. Ориентир эстакада, км 103.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подъездной автодороги к площадке кранового узла №3, км 66,22.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89:06:020603:1492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УКПГ-1с. Почтовый адрес ориентира: Ямало-Ненецкий автономный округ, р-н Тазовский, Заполярное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газонефтеконденсатное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89:05:010310:14428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89:05:000000:261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89:05:010403:539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автодорога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Коротчаево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Заполярное.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89:06:000000:1501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89:05:010310:3154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газопровода-отвода </w:t>
              <w:br/>
              <w:t xml:space="preserve">на УГРЭС.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89:05:010404:3853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103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89:06:020603:3735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опора ВЛ 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газопроводы - перемычки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1020, км 97,3.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89:05:000000:8920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0,042. Почтовый адрес ориентира: Ямало-Ненецкий автономный округ, р-н Тазовский, Заполярное газоконденсатное месторождение-г Новый 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89:00:000000:4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89:11:070101:3997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89:05:010310:13892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 кв. № 712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№№ 6, 7, 70, 47, 69, 55, 64, 13, 51, 76, 17 кв. № 685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№№ 1, 13, 103, 102, 109, 56, 65, 79, кв. № 713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№№ 104, 44, 54,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89:05:010310:14995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7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89:05:010403:1056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89:05:020501:6674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89:06:020603:6083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кранового узла №6 на перемычке, </w:t>
              <w:br/>
              <w:t xml:space="preserve">км 32,25. Почтовый адрес ориентира: Ямало-Ненецкий автономный округ, </w:t>
              <w:br/>
              <w:t xml:space="preserve">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89:05:010404:5750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 693, выдел </w:t>
              <w:br/>
              <w:t xml:space="preserve">№№ 44, 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89:05:010310:9789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крановых узлов на газопроводе.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Западно-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Ярояхинский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лицензионный участок,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Северо-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Есетинское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89:05:010404:1158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89:05:000000:260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89:05:020502:733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</w:t>
              <w:br/>
              <w:t xml:space="preserve">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89:05:020502:3742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194,45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км..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89:11:070101:3333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г Новый Уренгой, 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Лимбяяха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89:05:010310:6701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эстакада, км 133,6.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89:05:010405:86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ориентира, расположенного </w:t>
              <w:br/>
              <w:t xml:space="preserve">в границах участка. Ориентир площадка кранового узла № 2 на трассе подводящего газопровода (3 цех).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89:05:010404:5284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участкового лесничес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тва в кварталах № 667, 694, 723, 754, 755, 790, 791 ,792, 794, 828, 829, 866, 867, 913, 914, 915, 916, 966, 967, 968, 969, 970 выдела </w:t>
              <w:br/>
              <w:t xml:space="preserve">№1,2,3,4,7,8,9,10,11,12,13,14,15,16,17,18,19,20,21,27,28,29,31,32,33,34,35,37,38,</w:t>
              <w:br/>
              <w:t xml:space="preserve">39,40,41,42,43,44,46,48,51,54,56,57,65.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89:06:020603:9835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эстакада, км 95 - 97,3.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временная объездная автодорога, км 95.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ановлено относительно ориентира, расположенного </w:t>
              <w:br/>
              <w:t xml:space="preserve">в границах участка. Ориентир трасса вынесенного газопровода к АГРС (1 нитка). Почтовый адрес ориентира: Ямало-Ненецкий автономный округ, </w:t>
              <w:br/>
              <w:t xml:space="preserve">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4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89:06:020603:10327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89:05:010404:1172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89:06:020603:8237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площадка кранового узла №8 на перемычке, </w:t>
              <w:br/>
              <w:t xml:space="preserve">км 66,2.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иентира, расположенного </w:t>
              <w:br/>
              <w:t xml:space="preserve">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89:05:020501:1791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ВЛ- 6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УКПГ-1.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НГКМ, УКПГ-1.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89:05:020502:3799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газопровод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Ево-Яхинское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6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89:05:000000:18766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м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89:05:020501:3645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газопровод-лупинг </w:t>
              <w:br/>
              <w:t xml:space="preserve">км 0-км 24,6.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89:05:020502:3802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89:05:000000:5330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АГРС (Автоматическая газораспределительная станция). Почтовый адрес ориентира: Ямало-Ненецкий автономный округ, </w:t>
              <w:br/>
              <w:t xml:space="preserve">р-н Тазовский, Заполярное ГНКМ, 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89:05:020501:3650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базе ЛЭС.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газопровод-лупинг км 0-км 24,6.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89:05:010404:4767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7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89:06:020603:4144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электростанция с агрегатами ПАЭС-2500.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2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89:05:010405:459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кв.: 649-656, 669-683, </w:t>
              <w:br/>
              <w:t xml:space="preserve">694-709, 723-739, 754-775, 792-812.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89:05:010310:18851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ВЛ-48 В к площадке ГАЗ, км 0.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6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ановлено относительно ориентира, расположенного </w:t>
              <w:br/>
              <w:t xml:space="preserve">в границах участка. Ориентир трасса вынесенного газопровода к АГРС </w:t>
              <w:br/>
              <w:t xml:space="preserve">(2 нитка). Почтовый адрес ориентира: Ямало-Ненецкий автономный округ, </w:t>
              <w:br/>
              <w:t xml:space="preserve">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дорога. Почтовый адрес ориентира: Ямало-Ненецкий автономный округ, р-н Тазовский, газопровод </w:t>
              <w:br/>
              <w:t xml:space="preserve">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3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89:05:010310:14994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№710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89:11:070101:2476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кв.: 657-661, 684-689, </w:t>
              <w:br/>
              <w:t xml:space="preserve">712-716, 746-748,779,800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89:05:020501:5560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3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0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89:05:010310:483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электрохимзащиты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142,3 км.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4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89:05:020501:5556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5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89:11:070101:840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1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89:05:020502:3772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89:06:020603:9905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89:11:070101:159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ПРС-6.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силовой трансформатор (187км).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свайное поле (34 км.).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2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89:06:020603:8401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Тазовский, 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Заполярная ГТЭС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ориентира, расположенного </w:t>
              <w:br/>
              <w:t xml:space="preserve">в границах участка. Ориентир площадка кранового узла № 2 на трассе отводящего газопровода (2 цех).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8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89:05:010404:5279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 в квартале №693 в выделах №№ 1, 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89:06:020603:6153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трасса газопроводов. Почтовый адрес ориентира: Ямало-Ненецкий автономный округ, р-н Тазовский.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89:11:070101:6468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г Новый Уренгой,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Лимбяяха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7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89:05:020502:586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эстакады ЛЭП 0.38 - 1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5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89:05:020502:3806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89:05:020501:5532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район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89:05:010404:1644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  <w:br/>
              <w:t xml:space="preserve">(3 цех). Почтовый адрес ориентира: Ямало-Ненецкий автономный округ, </w:t>
              <w:br/>
              <w:t xml:space="preserve">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Пуртазовская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ожение установлено относительно ориентира, расположенного </w:t>
              <w:br/>
              <w:t xml:space="preserve">в границах участка. Ориентир трасса отводящего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0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89:05:020501:1428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автодорога к КГС № 112.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НГКМ, УКПГ-1.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0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89:05:000000:5300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Береговое газоконденсатное месторождение,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кварталы №№666, 667, 694, 723, 754, 755, 790, 791, 792, 794, 828, 829, 866, 867, 913.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9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6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(3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89:06:020603:5906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иентира, расположенного </w:t>
              <w:br/>
              <w:t xml:space="preserve">в границах участка. Ориентир демонтаж участка газопровода к АГРС (2 нитки) и трассы ВЛ-6кВ (2 линии).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6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89:05:010310:6668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48 В, км 133,6.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89:05:010404:3960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эстакада, км 103.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89:05:010404:1554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89:05:020501:4612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89:05:020502:4957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0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89:05:010310:1005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опоры ЛЭП.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2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89:05:010403:833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7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89:05:010404:5400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89:05:010404:1549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2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89:06:020603:3590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гидрокарьер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6/29. Участок находится примерно в 5000 м, по направлению на северо-запад от ориентира. Почтовый адрес ориентира: Ямало-Ненецкий автономный округ, р-н Тазовский, Заполярное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газонефтеконденсатное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9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дорога.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89:06:020603:4328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пусковой комплекс ВЛ 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89:11:070101:694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ВЛ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км.117,6.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89:05:000000:13247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4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89:05:010404:3849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перемычка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1020, км 103.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7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жение установлено относительно ориентира, расположенного </w:t>
              <w:br/>
              <w:t xml:space="preserve">в границах участка. Ориентир трасса подводящего газопровода (1 цех). Почтовый адрес ориентира: Ямало-Ненецкий автономный округ, р-н Тазовский, головная компрессорная станция (ГКС) 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конденсатопровод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Валанжинская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УКПГ-наливная эстакада".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Восточно-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3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89:06:020603:5840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ориентира, расположенного </w:t>
              <w:br/>
              <w:t xml:space="preserve">в границах участка. Ориентир площадка кранового узла № 2 на трассе отводящего газопровода (3 цех). Почтовый адрес ориентира: Ямало-Ненецкий автономный округ, р-н Тазовский, головная компрессорная станция (ГКС) </w:t>
              <w:br/>
              <w:t xml:space="preserve">на Заполярном НГКМ.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89:05:010404:4198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границах участка. Ориентир опора ВЛЗ 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ГРУ №30.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98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89:06:020603:1198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подъездная дорога. Почтовый адрес ориентира: Ямало-Ненецкий автономный округ, р-н Тазовский,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3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в границах участка. Ориентир ПРС-7.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7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89:05:010404:3751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границах участка. Ориентир автодорога подъездная к площадкам крановых узлов, км 95.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лесхоз,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>
          <w:trHeight w:val="97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89:05:010404:5597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Таркосалинское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Уренгойское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участковое лесничество, квартал № 667, выдел № 7, 8; квартал № 668, выдел № 9, 10, 11, 12, 13, 14, 16, 17, 19, 20, 22; квартал № 694, выдел № 1, 2, 3, 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0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89:05:000000:13562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89:05:020502:328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газопровод Заполярное-Уренгой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1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89:05:000000:5338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89:06:000000:53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Ямало-Ненецкий автономный округ, р-н Тазовский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6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База ЛПУ ООО 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Сургутгазпром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". Почтовый адрес ориентира: Ямало-Ненецкий автономный округ, р-н Тазовский,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7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89:06:020603:6499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Местоположение установлено относительно ориентира, расположенного </w:t>
              <w:br/>
              <w:t xml:space="preserve">за пределами участка. Почтовый адрес ориентира: Ямало-Ненецкий автономный округ, р-н Тазовский, Заполярное НГКМ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5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89:06:020603:10887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р-н Тазовский, НГКМ Заполярное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89:06:020603:15220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02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89:06:020603:4039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управление механизации строительства.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10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89:06:020603:4117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инженерные сети коммуникаций и канализации. Почтовый адрес ориентира: Ямало-Ненецкий автономный округ, р-н Тазовский, Заполярное ГНКМ, вахтовый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89:06:020603:6501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за пределами участка.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Почтовый адрес ориентира: Ямало-Ненецкий автономный округ, р-н Тазовский, Заполярное НГКМ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89:06:020603:6502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за пределами участка.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Почтовый адрес ориентира: Ямало-Ненецкий автономный округ, р-н Тазовский, Заполярное НГКМ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52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за пределами участка.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Почтовый адрес ориентира: Ямало-Ненецкий автономный округ, р-н Тазовский, Заполярное НГКМ, пос.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7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89:06:020603:4077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водопроводные сооружения.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Почтовый адрес ориентира: Ямало-Ненецкий автономный округ, р-н Тазовский, Заполярное ГНКМ, вахтовый пос.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Новозаполярный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24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89:05:020501:34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за пределами участка. Ориентир г. Новый Уренгой. Участок находится примерно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ориентира </w:t>
              <w:br/>
              <w:t xml:space="preserve">по направлению на Участок находится примерно в 7,0 км, по направлению </w:t>
              <w:br/>
              <w:t xml:space="preserve">на юго-восток от ориентира. Почтовый адрес ориентира: Ямало-Ненецкий автономный округ, р-н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Надымский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г Новый Уренгой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89:05:020501:3541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г Новый Уренгой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61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85" w:right="57" w:hanging="28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89:05:020501:4614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установлено относительно ориентира, расположенного в границах участка.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Почтовый адрес ориентира: Ямало-Ненецкий автономный округ, р-н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89:05:020501:4854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6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89:05:020501:5456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3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89:05:020501:5555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Ямало-Ненецкий автономный округ, р-н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89:06:020603:6067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р-н Тазовский, газопровод </w:t>
              <w:br/>
              <w:t xml:space="preserve">Заполярное-Уренгой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6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89:06:020603:6068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89:06:020603:6087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89:06:020603:6089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89:06:020603:6097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0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89:06:020603:6098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1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89:06:020603:6106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89:06:020603:6107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Тазовский район, НГКМ Заполярное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89:05:010310:20727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муниципальный округ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Пуровский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89:05:010310:20734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городской округ город Новый Уренгой, город Новый Уренгой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89:05:010310:20744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городской округ город Новый Уренгой, город Новый Уренгой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89:05:010310:20774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городской округ город Новый Уренгой, город Новый Уренгой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keepNext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89:05:010310:20778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Ямало-Ненецкий автономный округ, городской округ город Новый Уренгой, город Новый Уренгой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tbl>
      <w:tblPr>
        <w:tblW w:w="1003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80"/>
        <w:gridCol w:w="3633"/>
        <w:gridCol w:w="3360"/>
        <w:gridCol w:w="2363"/>
      </w:tblGrid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</w:rPr>
            </w:pPr>
            <w:r/>
            <w:bookmarkStart w:id="2" w:name="sub_2010"/>
            <w:r>
              <w:rPr>
                <w:rFonts w:ascii="Times New Roman" w:hAnsi="Times New Roman" w:cs="Times New Roman"/>
              </w:rPr>
              <w:t xml:space="preserve">10</w:t>
            </w:r>
            <w:bookmarkEnd w:id="2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680" w:type="dxa"/>
            <w:vMerge w:val="restart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</w:rPr>
            </w:pPr>
            <w:r/>
            <w:bookmarkStart w:id="3" w:name="sub_2011"/>
            <w:r>
              <w:rPr>
                <w:rFonts w:ascii="Times New Roman" w:hAnsi="Times New Roman" w:cs="Times New Roman"/>
              </w:rPr>
              <w:t xml:space="preserve">11</w:t>
            </w:r>
            <w:bookmarkEnd w:id="3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356" w:type="dxa"/>
            <w:textDirection w:val="lrTb"/>
            <w:noWrap w:val="false"/>
          </w:tcPr>
          <w:p>
            <w:pPr>
              <w:pStyle w:val="9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способах представления результатов рассмотрения ходатайства: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9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6993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виде электронного документа, который направляется уполномоченным органом заявителю посредством электронной почты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3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</w:pPr>
            <w:r>
              <w:rPr>
                <w:b/>
                <w:u w:val="single"/>
              </w:rPr>
              <w:t xml:space="preserve">да</w:t>
            </w:r>
            <w:r/>
          </w:p>
          <w:p>
            <w:pPr>
              <w:pStyle w:val="939"/>
              <w:jc w:val="center"/>
            </w:pPr>
            <w:r>
              <w:t xml:space="preserve">(да/нет)</w:t>
            </w:r>
            <w:r/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9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6993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63" w:type="dxa"/>
            <w:vAlign w:val="center"/>
            <w:textDirection w:val="lrTb"/>
            <w:noWrap w:val="false"/>
          </w:tcPr>
          <w:p>
            <w:pPr>
              <w:pStyle w:val="939"/>
              <w:jc w:val="center"/>
            </w:pPr>
            <w:r>
              <w:rPr>
                <w:b/>
                <w:u w:val="single"/>
              </w:rPr>
              <w:t xml:space="preserve">нет</w:t>
            </w:r>
            <w:r/>
          </w:p>
          <w:p>
            <w:pPr>
              <w:pStyle w:val="939"/>
              <w:jc w:val="center"/>
            </w:pPr>
            <w:r>
              <w:t xml:space="preserve">(да/нет)</w:t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937"/>
              <w:jc w:val="center"/>
            </w:pPr>
            <w:r/>
            <w:bookmarkStart w:id="4" w:name="sub_2012"/>
            <w:r>
              <w:t xml:space="preserve">12</w:t>
            </w:r>
            <w:bookmarkEnd w:id="4"/>
            <w:r/>
            <w:r/>
          </w:p>
        </w:tc>
        <w:tc>
          <w:tcPr>
            <w:gridSpan w:val="3"/>
            <w:tcW w:w="9356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прилагаемые к ходатайству: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contextualSpacing w:val="0"/>
              <w:ind w:left="346" w:hanging="34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2"/>
              </w:numPr>
              <w:contextualSpacing w:val="0"/>
              <w:ind w:left="346" w:hanging="346"/>
              <w:jc w:val="both"/>
              <w:spacing w:after="0" w:line="240" w:lineRule="auto"/>
              <w:tabs>
                <w:tab w:val="left" w:pos="4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расположения границ публичного сервитута в виде файла в формате PDF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полноцветном режиме с разрешением не менее 300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dpi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масштабе, обеспечивающем читаемость местоположения характерных точек на 129 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1"/>
                <w:numId w:val="2"/>
              </w:numPr>
              <w:contextualSpacing w:val="0"/>
              <w:ind w:left="346" w:hanging="346"/>
              <w:jc w:val="both"/>
              <w:spacing w:after="0" w:line="240" w:lineRule="auto"/>
              <w:tabs>
                <w:tab w:val="left" w:pos="488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местоположения границ публичного сервитута, содержащего координаты характерных точек границ публичного сервитута, в виде файла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формате XML, созданного с использованием XML-схем, обеспечивающих считывание и контроль представленных данных.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ind w:right="145"/>
              <w:jc w:val="both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земельных участков, в отношении которых необходимо прекращение права аренды в связи с установлением публичного сервитута на 17 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ind w:right="145"/>
              <w:jc w:val="both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документов, подтверждающих наличие прав собственности ПАО «Газпром» на инженерные сооружения.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ind w:right="121"/>
              <w:jc w:val="both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письма ФГБУ «Центр геодезии, картографии и ИПД» от 28.01.2021 № 171/1002 «О направлении материала» на 1 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ind w:right="121"/>
              <w:jc w:val="both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распоряжений ПАО «Газпром» об утверждении актов приемочной комиссии по приемке в эксплуатацию законченных строительством объектов.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jc w:val="both"/>
              <w:spacing w:after="0" w:line="240" w:lineRule="auto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договора на эксплуатацию инженерных коммуникаций в границах полосы отвода автомобильной дороги общего пользования регионального значения Ямало-Ненецкого автономного округа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35626 на 8 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jc w:val="both"/>
              <w:spacing w:after="0" w:line="240" w:lineRule="auto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на 22 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jc w:val="both"/>
              <w:spacing w:after="0" w:line="240" w:lineRule="auto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доверенности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29.09.2025 № 01/04/04-489д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4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34"/>
              <w:numPr>
                <w:ilvl w:val="0"/>
                <w:numId w:val="2"/>
              </w:numPr>
              <w:jc w:val="both"/>
              <w:spacing w:after="0" w:line="240" w:lineRule="auto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опия доверенности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27.10.2025 № ГП-4625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3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360" w:firstLine="0"/>
              <w:jc w:val="both"/>
              <w:spacing w:after="0" w:line="240" w:lineRule="auto"/>
              <w:tabs>
                <w:tab w:val="left" w:pos="84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692"/>
        </w:trPr>
        <w:tc>
          <w:tcPr>
            <w:tcW w:w="680" w:type="dxa"/>
            <w:textDirection w:val="lrTb"/>
            <w:noWrap w:val="false"/>
          </w:tcPr>
          <w:p>
            <w:pPr>
              <w:pStyle w:val="937"/>
              <w:jc w:val="center"/>
            </w:pPr>
            <w:r/>
            <w:bookmarkStart w:id="5" w:name="sub_2013"/>
            <w:r>
              <w:t xml:space="preserve">13</w:t>
            </w:r>
            <w:bookmarkEnd w:id="5"/>
            <w:r/>
            <w:r/>
          </w:p>
        </w:tc>
        <w:tc>
          <w:tcPr>
            <w:gridSpan w:val="3"/>
            <w:tcW w:w="9356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</w:t>
            </w:r>
            <w:r>
              <w:rPr>
                <w:rFonts w:ascii="Times New Roman" w:hAnsi="Times New Roman" w:cs="Times New Roman"/>
              </w:rPr>
              <w:t xml:space="preserve">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</w:t>
            </w:r>
            <w:r>
              <w:rPr>
                <w:rFonts w:ascii="Times New Roman" w:hAnsi="Times New Roman" w:cs="Times New Roman"/>
              </w:rPr>
              <w:br/>
              <w:t xml:space="preserve">в том числе в автоматизированном режиме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937"/>
              <w:jc w:val="center"/>
            </w:pPr>
            <w:r/>
            <w:bookmarkStart w:id="6" w:name="sub_2014"/>
            <w:r>
              <w:t xml:space="preserve">14</w:t>
            </w:r>
            <w:bookmarkEnd w:id="6"/>
            <w:r/>
            <w:r/>
          </w:p>
        </w:tc>
        <w:tc>
          <w:tcPr>
            <w:gridSpan w:val="3"/>
            <w:tcW w:w="9356" w:type="dxa"/>
            <w:textDirection w:val="lrTb"/>
            <w:noWrap w:val="false"/>
          </w:tcPr>
          <w:p>
            <w:pPr>
              <w:pStyle w:val="9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12" w:tooltip="http://ivo.garant.ru/document/redirect/12124624/39410" w:history="1">
              <w:r>
                <w:rPr>
                  <w:rFonts w:ascii="Times New Roman" w:hAnsi="Times New Roman" w:cs="Times New Roman"/>
                </w:rPr>
                <w:t xml:space="preserve">статьей 39.41</w:t>
              </w:r>
            </w:hyperlink>
            <w:r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937"/>
              <w:jc w:val="center"/>
            </w:pPr>
            <w:r/>
            <w:bookmarkStart w:id="7" w:name="sub_2015"/>
            <w:r>
              <w:t xml:space="preserve">15</w:t>
            </w:r>
            <w:bookmarkEnd w:id="7"/>
            <w:r/>
            <w:r/>
          </w:p>
        </w:tc>
        <w:tc>
          <w:tcPr>
            <w:gridSpan w:val="2"/>
            <w:tcW w:w="6993" w:type="dxa"/>
            <w:textDirection w:val="lrTb"/>
            <w:noWrap w:val="false"/>
          </w:tcPr>
          <w:p>
            <w:pPr>
              <w:pStyle w:val="938"/>
            </w:pPr>
            <w:r>
              <w:t xml:space="preserve">Подпись:</w:t>
            </w:r>
            <w:r/>
          </w:p>
        </w:tc>
        <w:tc>
          <w:tcPr>
            <w:tcW w:w="2363" w:type="dxa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Дата:</w:t>
            </w:r>
            <w:r/>
          </w:p>
        </w:tc>
      </w:tr>
      <w:tr>
        <w:tblPrEx/>
        <w:trPr>
          <w:trHeight w:val="1274"/>
        </w:trPr>
        <w:tc>
          <w:tcPr>
            <w:tcW w:w="680" w:type="dxa"/>
            <w:textDirection w:val="lrTb"/>
            <w:noWrap w:val="false"/>
          </w:tcPr>
          <w:p>
            <w:pPr>
              <w:pStyle w:val="937"/>
            </w:pPr>
            <w:r/>
            <w:r/>
          </w:p>
        </w:tc>
        <w:tc>
          <w:tcPr>
            <w:tcW w:w="3633" w:type="dxa"/>
            <w:textDirection w:val="lrTb"/>
            <w:noWrap w:val="false"/>
          </w:tcPr>
          <w:p>
            <w:pPr>
              <w:pStyle w:val="937"/>
              <w:jc w:val="center"/>
            </w:pPr>
            <w:r/>
            <w:r/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</w:pPr>
            <w:r>
              <w:t xml:space="preserve">___________</w:t>
            </w:r>
            <w:r/>
          </w:p>
          <w:p>
            <w:pPr>
              <w:pStyle w:val="937"/>
              <w:jc w:val="center"/>
            </w:pPr>
            <w:r>
              <w:t xml:space="preserve">(подпись)</w:t>
            </w:r>
            <w:r/>
          </w:p>
        </w:tc>
        <w:tc>
          <w:tcPr>
            <w:tcW w:w="3360" w:type="dxa"/>
            <w:textDirection w:val="lrTb"/>
            <w:noWrap w:val="false"/>
          </w:tcPr>
          <w:p>
            <w:pPr>
              <w:pStyle w:val="937"/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Ю.В. Чернецкая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937"/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W w:w="2363" w:type="dxa"/>
            <w:textDirection w:val="lrTb"/>
            <w:noWrap w:val="false"/>
          </w:tcPr>
          <w:p>
            <w:pPr>
              <w:pStyle w:val="937"/>
              <w:jc w:val="center"/>
            </w:pPr>
            <w:r/>
            <w:r/>
          </w:p>
          <w:p>
            <w:pPr>
              <w:pStyle w:val="937"/>
              <w:jc w:val="center"/>
            </w:pPr>
            <w:r/>
            <w:r/>
          </w:p>
          <w:p>
            <w:pPr>
              <w:pStyle w:val="937"/>
              <w:jc w:val="center"/>
            </w:pPr>
            <w:r>
              <w:t xml:space="preserve">"___" _____ _____ г.</w:t>
            </w:r>
            <w:r/>
          </w:p>
        </w:tc>
      </w:tr>
    </w:tbl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u w:val="none"/>
        </w:rPr>
      </w:pPr>
      <w:r>
        <w:rPr>
          <w:rFonts w:ascii="Times New Roman" w:hAnsi="Times New Roman"/>
          <w:color w:val="auto"/>
          <w:u w:val="none"/>
        </w:rPr>
      </w:r>
      <w:r>
        <w:rPr>
          <w:rStyle w:val="933"/>
          <w:rFonts w:ascii="Times New Roman" w:hAnsi="Times New Roman"/>
          <w:color w:val="auto"/>
          <w:u w:val="none"/>
        </w:rPr>
      </w:r>
      <w:r>
        <w:rPr>
          <w:rStyle w:val="933"/>
          <w:rFonts w:ascii="Times New Roman" w:hAnsi="Times New Roman"/>
          <w:color w:val="auto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highlight w:val="none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spacing w:after="0" w:line="240" w:lineRule="auto"/>
        <w:tabs>
          <w:tab w:val="center" w:pos="4960" w:leader="none"/>
        </w:tabs>
        <w:rPr>
          <w:rStyle w:val="933"/>
          <w:rFonts w:ascii="Times New Roman" w:hAnsi="Times New Roman"/>
          <w:color w:val="auto"/>
          <w:highlight w:val="none"/>
          <w:u w:val="none"/>
        </w:rPr>
      </w:pPr>
      <w:r>
        <w:rPr>
          <w:rStyle w:val="933"/>
          <w:rFonts w:ascii="Times New Roman" w:hAnsi="Times New Roman"/>
          <w:color w:val="auto"/>
          <w:u w:val="none"/>
        </w:rPr>
        <w:t xml:space="preserve">Исп. Ефремова Елена Юрьевна </w:t>
      </w:r>
      <w:r>
        <w:rPr>
          <w:rStyle w:val="933"/>
          <w:rFonts w:ascii="Times New Roman" w:hAnsi="Times New Roman"/>
          <w:color w:val="auto"/>
          <w:u w:val="none"/>
        </w:rPr>
      </w:r>
      <w:r>
        <w:rPr>
          <w:rStyle w:val="933"/>
          <w:rFonts w:ascii="Times New Roman" w:hAnsi="Times New Roman"/>
          <w:color w:val="auto"/>
          <w:highlight w:val="none"/>
          <w:u w:val="none"/>
        </w:rPr>
      </w:r>
    </w:p>
    <w:p>
      <w:pPr>
        <w:pStyle w:val="934"/>
        <w:ind w:left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(812) 455-17-00, доб. 33-028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first" r:id="rId9"/>
      <w:footnotePr/>
      <w:endnotePr/>
      <w:type w:val="nextPage"/>
      <w:pgSz w:w="11906" w:h="16838" w:orient="portrait"/>
      <w:pgMar w:top="851" w:right="567" w:bottom="709" w:left="1418" w:header="57" w:footer="5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Symbol">
    <w:panose1 w:val="05010000000000000000"/>
  </w:font>
  <w:font w:name="Myriad Pro">
    <w:panose1 w:val="020B060402020202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imes New Roman CYR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tabs>
        <w:tab w:val="clear" w:pos="4677" w:leader="none"/>
        <w:tab w:val="clear" w:pos="9355" w:leader="none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26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</w:r>
    <w:r>
      <w:rPr>
        <w:rFonts w:ascii="Times New Roman" w:hAnsi="Times New Roman" w:cs="Times New Roman"/>
        <w:sz w:val="28"/>
        <w:szCs w:val="28"/>
        <w:lang w:val="en-US"/>
      </w:rPr>
    </w:r>
    <w:r>
      <w:rPr>
        <w:rFonts w:ascii="Times New Roman" w:hAnsi="Times New Roman" w:cs="Times New Roman"/>
        <w:sz w:val="28"/>
        <w:szCs w:val="28"/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3">
    <w:multiLevelType w:val="hybridMultilevel"/>
    <w:styleLink w:val="942"/>
    <w:lvl w:ilvl="0">
      <w:start w:val="1"/>
      <w:numFmt w:val="decimal"/>
      <w:pStyle w:val="942"/>
      <w:isLgl w:val="false"/>
      <w:suff w:val="tab"/>
      <w:lvlText w:val="%1"/>
      <w:lvlJc w:val="left"/>
      <w:pPr>
        <w:ind w:left="360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none"/>
      <w:isLgl w:val="false"/>
      <w:suff w:val="tab"/>
      <w:lvlText w:val="1."/>
      <w:lvlJc w:val="left"/>
      <w:pPr>
        <w:ind w:left="468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2.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8">
    <w:multiLevelType w:val="hybridMultilevel"/>
    <w:styleLink w:val="943"/>
    <w:lvl w:ilvl="0">
      <w:start w:val="1"/>
      <w:numFmt w:val="none"/>
      <w:pStyle w:val="943"/>
      <w:isLgl w:val="false"/>
      <w:suff w:val="tab"/>
      <w:lvlText w:val="1."/>
      <w:lvlJc w:val="left"/>
      <w:pPr>
        <w:ind w:left="468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decimal"/>
      <w:pStyle w:val="954"/>
      <w:isLgl w:val="false"/>
      <w:suff w:val="space"/>
      <w:lvlText w:val="%1.%2."/>
      <w:lvlJc w:val="left"/>
      <w:pPr>
        <w:ind w:left="2722" w:hanging="1588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2.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218" w:hanging="360"/>
      </w:pPr>
      <w:rPr>
        <w:rFonts w:hint="default" w:ascii="Symbol" w:hAnsi="Symbol" w:eastAsiaTheme="minorEastAsia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7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3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none"/>
      <w:isLgl w:val="false"/>
      <w:suff w:val="tab"/>
      <w:lvlText w:val="1."/>
      <w:lvlJc w:val="left"/>
      <w:pPr>
        <w:ind w:left="468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2.1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8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numStyleLink w:val="942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8"/>
  </w:num>
  <w:num w:numId="3">
    <w:abstractNumId w:val="30"/>
  </w:num>
  <w:num w:numId="4">
    <w:abstractNumId w:val="25"/>
  </w:num>
  <w:num w:numId="5">
    <w:abstractNumId w:val="19"/>
  </w:num>
  <w:num w:numId="6">
    <w:abstractNumId w:val="6"/>
  </w:num>
  <w:num w:numId="7">
    <w:abstractNumId w:val="0"/>
  </w:num>
  <w:num w:numId="8">
    <w:abstractNumId w:val="13"/>
  </w:num>
  <w:num w:numId="9">
    <w:abstractNumId w:val="24"/>
  </w:num>
  <w:num w:numId="10">
    <w:abstractNumId w:val="21"/>
  </w:num>
  <w:num w:numId="11">
    <w:abstractNumId w:val="10"/>
  </w:num>
  <w:num w:numId="12">
    <w:abstractNumId w:val="16"/>
  </w:num>
  <w:num w:numId="13">
    <w:abstractNumId w:val="2"/>
  </w:num>
  <w:num w:numId="14">
    <w:abstractNumId w:val="15"/>
  </w:num>
  <w:num w:numId="15">
    <w:abstractNumId w:val="5"/>
  </w:num>
  <w:num w:numId="16">
    <w:abstractNumId w:val="22"/>
  </w:num>
  <w:num w:numId="17">
    <w:abstractNumId w:val="7"/>
  </w:num>
  <w:num w:numId="18">
    <w:abstractNumId w:val="20"/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"/>
  </w:num>
  <w:num w:numId="22">
    <w:abstractNumId w:val="18"/>
  </w:num>
  <w:num w:numId="23">
    <w:abstractNumId w:val="14"/>
  </w:num>
  <w:num w:numId="24">
    <w:abstractNumId w:val="1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29"/>
  </w:num>
  <w:num w:numId="30">
    <w:abstractNumId w:val="4"/>
  </w:num>
  <w:num w:numId="31">
    <w:abstractNumId w:val="11"/>
  </w:num>
  <w:num w:numId="32">
    <w:abstractNumId w:val="2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</w:style>
  <w:style w:type="paragraph" w:styleId="736">
    <w:name w:val="Heading 1"/>
    <w:basedOn w:val="735"/>
    <w:next w:val="735"/>
    <w:link w:val="935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paragraph" w:styleId="737">
    <w:name w:val="Heading 2"/>
    <w:basedOn w:val="735"/>
    <w:next w:val="735"/>
    <w:link w:val="76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76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76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2">
    <w:name w:val="Heading 7"/>
    <w:basedOn w:val="735"/>
    <w:next w:val="735"/>
    <w:link w:val="76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6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7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5"/>
    <w:uiPriority w:val="10"/>
    <w:rPr>
      <w:sz w:val="48"/>
      <w:szCs w:val="48"/>
    </w:rPr>
  </w:style>
  <w:style w:type="character" w:styleId="757" w:customStyle="1">
    <w:name w:val="Subtitle Char"/>
    <w:basedOn w:val="745"/>
    <w:uiPriority w:val="11"/>
    <w:rPr>
      <w:sz w:val="24"/>
      <w:szCs w:val="24"/>
    </w:rPr>
  </w:style>
  <w:style w:type="character" w:styleId="758" w:customStyle="1">
    <w:name w:val="Quote Char"/>
    <w:uiPriority w:val="29"/>
    <w:rPr>
      <w:i/>
    </w:rPr>
  </w:style>
  <w:style w:type="character" w:styleId="759" w:customStyle="1">
    <w:name w:val="Intense Quote Char"/>
    <w:uiPriority w:val="30"/>
    <w:rPr>
      <w:i/>
    </w:r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No Spacing"/>
    <w:uiPriority w:val="1"/>
    <w:qFormat/>
    <w:pPr>
      <w:spacing w:after="0" w:line="240" w:lineRule="auto"/>
    </w:pPr>
  </w:style>
  <w:style w:type="paragraph" w:styleId="772">
    <w:name w:val="Title"/>
    <w:basedOn w:val="735"/>
    <w:next w:val="735"/>
    <w:link w:val="773"/>
    <w:uiPriority w:val="10"/>
    <w:qFormat/>
    <w:pPr>
      <w:contextualSpacing/>
      <w:spacing w:before="300"/>
    </w:pPr>
    <w:rPr>
      <w:sz w:val="48"/>
      <w:szCs w:val="48"/>
    </w:rPr>
  </w:style>
  <w:style w:type="character" w:styleId="773" w:customStyle="1">
    <w:name w:val="Заголовок Знак"/>
    <w:basedOn w:val="745"/>
    <w:link w:val="772"/>
    <w:uiPriority w:val="10"/>
    <w:rPr>
      <w:sz w:val="48"/>
      <w:szCs w:val="48"/>
    </w:rPr>
  </w:style>
  <w:style w:type="paragraph" w:styleId="774">
    <w:name w:val="Subtitle"/>
    <w:basedOn w:val="735"/>
    <w:next w:val="735"/>
    <w:link w:val="775"/>
    <w:uiPriority w:val="11"/>
    <w:qFormat/>
    <w:pPr>
      <w:spacing w:before="200"/>
    </w:pPr>
    <w:rPr>
      <w:sz w:val="24"/>
      <w:szCs w:val="24"/>
    </w:rPr>
  </w:style>
  <w:style w:type="character" w:styleId="775" w:customStyle="1">
    <w:name w:val="Подзаголовок Знак"/>
    <w:basedOn w:val="745"/>
    <w:link w:val="774"/>
    <w:uiPriority w:val="11"/>
    <w:rPr>
      <w:sz w:val="24"/>
      <w:szCs w:val="24"/>
    </w:rPr>
  </w:style>
  <w:style w:type="paragraph" w:styleId="776">
    <w:name w:val="Quote"/>
    <w:basedOn w:val="735"/>
    <w:next w:val="735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basedOn w:val="735"/>
    <w:next w:val="735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character" w:styleId="780" w:customStyle="1">
    <w:name w:val="Header Char"/>
    <w:basedOn w:val="745"/>
    <w:uiPriority w:val="99"/>
  </w:style>
  <w:style w:type="character" w:styleId="781" w:customStyle="1">
    <w:name w:val="Footer Char"/>
    <w:basedOn w:val="745"/>
    <w:uiPriority w:val="99"/>
  </w:style>
  <w:style w:type="paragraph" w:styleId="782">
    <w:name w:val="Caption"/>
    <w:basedOn w:val="735"/>
    <w:next w:val="735"/>
    <w:link w:val="78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4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3" w:customStyle="1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5" w:customStyle="1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7" w:customStyle="1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8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7" w:customStyle="1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8" w:customStyle="1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9" w:customStyle="1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0" w:customStyle="1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6" w:customStyle="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7" w:customStyle="1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8" w:customStyle="1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9" w:customStyle="1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0" w:customStyle="1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1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ned - Accent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Lined - Accent 2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Lined - Accent 3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Lined - Accent 4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Lined - Accent 5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Lined - Accent 6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 &amp; Lined - Accent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7" w:customStyle="1">
    <w:name w:val="Bordered &amp; Lined - Accent 2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8" w:customStyle="1">
    <w:name w:val="Bordered &amp; Lined - Accent 3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9" w:customStyle="1">
    <w:name w:val="Bordered &amp; Lined - Accent 4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0" w:customStyle="1">
    <w:name w:val="Bordered &amp; Lined - Accent 5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1" w:customStyle="1">
    <w:name w:val="Bordered &amp; Lined - Accent 6"/>
    <w:basedOn w:val="746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2" w:customStyle="1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4" w:customStyle="1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5" w:customStyle="1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6" w:customStyle="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7" w:customStyle="1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8" w:customStyle="1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9">
    <w:name w:val="footnote text"/>
    <w:basedOn w:val="735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basedOn w:val="745"/>
    <w:uiPriority w:val="99"/>
    <w:unhideWhenUsed/>
    <w:rPr>
      <w:vertAlign w:val="superscript"/>
    </w:rPr>
  </w:style>
  <w:style w:type="paragraph" w:styleId="912">
    <w:name w:val="endnote text"/>
    <w:basedOn w:val="735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basedOn w:val="745"/>
    <w:uiPriority w:val="99"/>
    <w:semiHidden/>
    <w:unhideWhenUsed/>
    <w:rPr>
      <w:vertAlign w:val="superscript"/>
    </w:rPr>
  </w:style>
  <w:style w:type="paragraph" w:styleId="915">
    <w:name w:val="toc 1"/>
    <w:basedOn w:val="735"/>
    <w:next w:val="735"/>
    <w:uiPriority w:val="39"/>
    <w:unhideWhenUsed/>
    <w:pPr>
      <w:spacing w:after="57"/>
    </w:pPr>
  </w:style>
  <w:style w:type="paragraph" w:styleId="916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17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18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19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20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21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22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23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35"/>
    <w:next w:val="735"/>
    <w:uiPriority w:val="99"/>
    <w:unhideWhenUsed/>
    <w:pPr>
      <w:spacing w:after="0"/>
    </w:pPr>
  </w:style>
  <w:style w:type="paragraph" w:styleId="926">
    <w:name w:val="Header"/>
    <w:basedOn w:val="735"/>
    <w:link w:val="9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7" w:customStyle="1">
    <w:name w:val="Верхний колонтитул Знак"/>
    <w:basedOn w:val="745"/>
    <w:link w:val="926"/>
    <w:uiPriority w:val="99"/>
  </w:style>
  <w:style w:type="paragraph" w:styleId="928">
    <w:name w:val="Footer"/>
    <w:basedOn w:val="735"/>
    <w:link w:val="92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9" w:customStyle="1">
    <w:name w:val="Нижний колонтитул Знак"/>
    <w:basedOn w:val="745"/>
    <w:link w:val="928"/>
    <w:uiPriority w:val="99"/>
  </w:style>
  <w:style w:type="paragraph" w:styleId="930">
    <w:name w:val="Balloon Text"/>
    <w:basedOn w:val="735"/>
    <w:link w:val="93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basedOn w:val="745"/>
    <w:link w:val="930"/>
    <w:uiPriority w:val="99"/>
    <w:semiHidden/>
    <w:rPr>
      <w:rFonts w:ascii="Tahoma" w:hAnsi="Tahoma" w:cs="Tahoma"/>
      <w:sz w:val="16"/>
      <w:szCs w:val="16"/>
    </w:rPr>
  </w:style>
  <w:style w:type="table" w:styleId="932">
    <w:name w:val="Table Grid"/>
    <w:basedOn w:val="74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3">
    <w:name w:val="Hyperlink"/>
    <w:basedOn w:val="745"/>
    <w:uiPriority w:val="99"/>
    <w:unhideWhenUsed/>
    <w:rPr>
      <w:color w:val="0000ff" w:themeColor="hyperlink"/>
      <w:u w:val="single"/>
    </w:rPr>
  </w:style>
  <w:style w:type="paragraph" w:styleId="934">
    <w:name w:val="List Paragraph"/>
    <w:basedOn w:val="735"/>
    <w:uiPriority w:val="34"/>
    <w:qFormat/>
    <w:pPr>
      <w:contextualSpacing/>
      <w:ind w:left="720"/>
    </w:pPr>
    <w:rPr>
      <w:rFonts w:ascii="Calibri" w:hAnsi="Calibri" w:eastAsia="Times New Roman" w:cs="Times New Roman"/>
    </w:rPr>
  </w:style>
  <w:style w:type="character" w:styleId="935" w:customStyle="1">
    <w:name w:val="Заголовок 1 Знак"/>
    <w:basedOn w:val="745"/>
    <w:link w:val="736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936" w:customStyle="1">
    <w:name w:val="Гипертекстовая ссылка"/>
    <w:uiPriority w:val="99"/>
    <w:rPr>
      <w:b w:val="0"/>
      <w:bCs w:val="0"/>
      <w:color w:val="106bbe"/>
    </w:rPr>
  </w:style>
  <w:style w:type="paragraph" w:styleId="937" w:customStyle="1">
    <w:name w:val="Нормальный (таблица)"/>
    <w:basedOn w:val="735"/>
    <w:next w:val="735"/>
    <w:uiPriority w:val="99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938" w:customStyle="1">
    <w:name w:val="Прижатый влево"/>
    <w:basedOn w:val="735"/>
    <w:next w:val="735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93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940" w:customStyle="1">
    <w:name w:val="main-text Char"/>
    <w:link w:val="941"/>
    <w:rPr>
      <w:rFonts w:ascii="Myriad Pro" w:hAnsi="Myriad Pro" w:eastAsia="Calibri" w:cs="Times New Roman"/>
      <w:sz w:val="28"/>
      <w:szCs w:val="28"/>
    </w:rPr>
  </w:style>
  <w:style w:type="paragraph" w:styleId="941" w:customStyle="1">
    <w:name w:val="main-text"/>
    <w:basedOn w:val="735"/>
    <w:link w:val="940"/>
    <w:qFormat/>
    <w:pPr>
      <w:ind w:firstLine="709"/>
    </w:pPr>
    <w:rPr>
      <w:rFonts w:ascii="Myriad Pro" w:hAnsi="Myriad Pro" w:eastAsia="Calibri" w:cs="Times New Roman"/>
      <w:sz w:val="28"/>
      <w:szCs w:val="28"/>
    </w:rPr>
  </w:style>
  <w:style w:type="numbering" w:styleId="942" w:customStyle="1">
    <w:name w:val="Стиль1"/>
    <w:uiPriority w:val="99"/>
    <w:pPr>
      <w:numPr>
        <w:ilvl w:val="0"/>
        <w:numId w:val="21"/>
      </w:numPr>
    </w:pPr>
  </w:style>
  <w:style w:type="numbering" w:styleId="943" w:customStyle="1">
    <w:name w:val="Стиль2"/>
    <w:uiPriority w:val="99"/>
    <w:pPr>
      <w:numPr>
        <w:ilvl w:val="0"/>
        <w:numId w:val="28"/>
      </w:numPr>
    </w:pPr>
  </w:style>
  <w:style w:type="character" w:styleId="944">
    <w:name w:val="FollowedHyperlink"/>
    <w:basedOn w:val="745"/>
    <w:uiPriority w:val="99"/>
    <w:semiHidden/>
    <w:unhideWhenUsed/>
    <w:rPr>
      <w:color w:val="954f72"/>
      <w:u w:val="single"/>
    </w:rPr>
  </w:style>
  <w:style w:type="paragraph" w:styleId="945" w:customStyle="1">
    <w:name w:val="msonormal"/>
    <w:basedOn w:val="7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46" w:customStyle="1">
    <w:name w:val="xl65"/>
    <w:basedOn w:val="73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947" w:customStyle="1">
    <w:name w:val="xl66"/>
    <w:basedOn w:val="73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48" w:customStyle="1">
    <w:name w:val="xl67"/>
    <w:basedOn w:val="73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</w:rPr>
  </w:style>
  <w:style w:type="paragraph" w:styleId="949" w:customStyle="1">
    <w:name w:val="xl68"/>
    <w:basedOn w:val="73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</w:rPr>
  </w:style>
  <w:style w:type="paragraph" w:styleId="950" w:customStyle="1">
    <w:name w:val="xl69"/>
    <w:basedOn w:val="73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</w:rPr>
  </w:style>
  <w:style w:type="paragraph" w:styleId="951" w:customStyle="1">
    <w:name w:val="xl70"/>
    <w:basedOn w:val="735"/>
    <w:pPr>
      <w:jc w:val="center"/>
      <w:spacing w:before="100" w:beforeAutospacing="1" w:after="100" w:afterAutospacing="1" w:line="240" w:lineRule="auto"/>
      <w:shd w:val="clear" w:color="000000" w:fill="ff00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</w:rPr>
  </w:style>
  <w:style w:type="paragraph" w:styleId="952">
    <w:name w:val="Body Text Indent"/>
    <w:basedOn w:val="735"/>
    <w:link w:val="953"/>
    <w:uiPriority w:val="99"/>
    <w:unhideWhenUsed/>
    <w:pPr>
      <w:ind w:firstLine="542"/>
      <w:jc w:val="both"/>
      <w:spacing w:after="0" w:line="240" w:lineRule="auto"/>
    </w:pPr>
    <w:rPr>
      <w:rFonts w:ascii="Times New Roman" w:hAnsi="Times New Roman"/>
    </w:rPr>
  </w:style>
  <w:style w:type="character" w:styleId="953" w:customStyle="1">
    <w:name w:val="Основной текст с отступом Знак"/>
    <w:basedOn w:val="745"/>
    <w:link w:val="952"/>
    <w:uiPriority w:val="99"/>
    <w:rPr>
      <w:rFonts w:ascii="Times New Roman" w:hAnsi="Times New Roman"/>
    </w:rPr>
  </w:style>
  <w:style w:type="paragraph" w:styleId="954" w:customStyle="1">
    <w:name w:val="ГОСТ 24.306-80"/>
    <w:basedOn w:val="735"/>
    <w:uiPriority w:val="99"/>
    <w:pPr>
      <w:numPr>
        <w:ilvl w:val="1"/>
        <w:numId w:val="31"/>
      </w:numPr>
      <w:jc w:val="both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en-US"/>
    </w:rPr>
  </w:style>
  <w:style w:type="character" w:styleId="955" w:customStyle="1">
    <w:name w:val="fontstyle01"/>
    <w:basedOn w:val="745"/>
    <w:rPr>
      <w:rFonts w:hint="default"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956" w:customStyle="1">
    <w:name w:val="Абзац списка"/>
    <w:basedOn w:val="863"/>
    <w:next w:val="876"/>
    <w:link w:val="86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t.burkova@adm.gazprom.ru" TargetMode="External"/><Relationship Id="rId12" Type="http://schemas.openxmlformats.org/officeDocument/2006/relationships/hyperlink" Target="http://ivo.garant.ru/document/redirect/12124624/394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C5844-8789-441F-9033-DA836CEE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Lenta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efremova.e</cp:lastModifiedBy>
  <cp:revision>32</cp:revision>
  <dcterms:created xsi:type="dcterms:W3CDTF">2024-08-20T06:35:00Z</dcterms:created>
  <dcterms:modified xsi:type="dcterms:W3CDTF">2026-01-12T11:04:01Z</dcterms:modified>
</cp:coreProperties>
</file>