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rPr>
          <w:rFonts w:ascii="Times New Roman" w:hAnsi="Times New Roman" w:eastAsia="Times New Roman" w:cs="Times New Roman"/>
          <w:b/>
          <w:bCs/>
          <w:color w:val="000000"/>
          <w:sz w:val="48"/>
          <w:szCs w:val="4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4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332439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48"/>
          <w:highlight w:val="none"/>
        </w:rPr>
      </w:r>
    </w:p>
    <w:p>
      <w:pPr>
        <w:pStyle w:val="656"/>
        <w:rPr>
          <w:rFonts w:ascii="Times New Roman" w:hAnsi="Times New Roman" w:eastAsia="Times New Roman" w:cs="Times New Roman"/>
          <w:b/>
          <w:bCs/>
          <w:color w:val="000000"/>
          <w:sz w:val="48"/>
          <w:szCs w:val="4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Ямальский Росреестр:повышение эффективности земельного контроля с помощью технологий</w:t>
      </w:r>
      <w:r>
        <w:rPr>
          <w:rFonts w:ascii="Times New Roman" w:hAnsi="Times New Roman" w:eastAsia="Times New Roman" w:cs="Times New Roman"/>
          <w:b/>
          <w:bCs/>
          <w:color w:val="000000"/>
          <w:sz w:val="48"/>
          <w:szCs w:val="48"/>
          <w:highlight w:val="none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рамках исполнения поручения Президента РФ Росреестр разработал два законопроекта, направленных на повышение эффективности муниципального земельного контроля и внедрение современных технологий в контрольно-надзорную деятельность. Эти инициативы призваны 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втоматизировать процессы, сократить временные затраты правообладателей и стимулировать устранение нарушений земельного законодательства.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Специалисты Управления Росреестра по Ямало-Ненецкому автономному округу рассказали про предлагаемые ключевые изменения.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Внедрение современных технологий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Предлагается широко использовать беспилотники, пилотируемые авиационные системы и данные космической съёмки для обследования земельных участков. Это позволит выявлять нарушения без прямого контакта с собственниками — по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аналогии с автоматической фиксацией нарушений ПДД. В результате сократится количество очных проверок, минимизируются контакты инспекторов с правообладателями, а многие процессы станут автоматизированными.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Унификация ответственности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Штрафы за нарушения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 сфере землепользования увеличиваться не будут. Однако законопроект устраняет существующую разницу в ответственности за неисполнение предписаний муниципальных и государственных органов земнадзора. Теперь меры воздействия станут едиными для обоих уровней 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онтроля.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Публичность информации о нарушениях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Сведения о результатах муниципального земельного контроля будут вноситься в Единый государственный реестр недвижимости (ЕГРН). Это позволит всем заинтересованным лицам получать информацию о наличии нарушений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обязательных требований.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Защита добросовестных собственников и борьба с заброшенными землями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Новые меры направлены на поддержку ответственных владельцев, которые используют участки по назначению, и на борьбу с заброшенными территориями. Заросшие, захлам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лённые участки часто становятся источником пожаров, распространителями борщевика, превращаются в несанкционированные свалки, что негативно влияет на экологию, развитие населённых пунктов и их архитектурный облик.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Комплексная работа по эффективному использо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ванию земли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Инициативы Росреестра являются частью системной работы по выполнению поручения Президента. Уже действуют ранее принятые меры:</w:t>
      </w:r>
      <w:r/>
    </w:p>
    <w:p>
      <w:pPr>
        <w:pStyle w:val="836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 1 марта 2025 года вступил в силу закон, устанавливающий трёхлетний срок для освоения земельных участков.</w:t>
      </w:r>
      <w:r/>
    </w:p>
    <w:p>
      <w:pPr>
        <w:pStyle w:val="836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 1 сентябр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 2025 года действует перечень признаков неиспользования земельных участков, утверждённый Правительством РФ.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Как следствие, сейчас в разработке наход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тся законопроект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 повышении эффективности государственного и муниципального земельного контроля.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Приорите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 — защита добросовестных владельцев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Как подчеркнули в Росреестре, главная задача — защитить добросовестных владельцев и обеспечить эффективное использование земельных ресурсов.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«Внедрение новых технологий и правовых норм позволит создать более эффективный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 и прозрачный механизм контроля. Это не только поможет выявлять нарушения, но и создаст условия для развития территорий, формирования благоустроенных и безопасных населённых пунктов, а также снизит административную нагрузку на ответственных правообладателе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й»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– прокомментировал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Михаил Кириллов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руководитель Управления Росреестра по Ямало-Ненецкому автономному округу.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Таким образом, предлагаемые реформы Росреестра направлены на создание сбалансированной системы, которая сочетает современные технологии, чётки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 правовые нормы и защиту интересов добросовестных собственников.</w:t>
      </w:r>
      <w:r/>
    </w:p>
    <w:p>
      <w:r/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bookmarkStart w:id="0" w:name="_GoBack"/>
      <w:r>
        <w:rPr>
          <w:sz w:val="20"/>
          <w:szCs w:val="20"/>
        </w:rPr>
      </w:r>
      <w:bookmarkEnd w:id="0"/>
      <w:r>
        <w:rPr>
          <w:sz w:val="20"/>
          <w:szCs w:val="20"/>
        </w:rPr>
        <w:t xml:space="preserve">Информация подготовлена пресс-службой Управления Росреестра по ЯНАО</w:t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5"/>
    <w:link w:val="65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5"/>
    <w:link w:val="677"/>
    <w:uiPriority w:val="10"/>
    <w:rPr>
      <w:sz w:val="48"/>
      <w:szCs w:val="48"/>
    </w:rPr>
  </w:style>
  <w:style w:type="character" w:styleId="37">
    <w:name w:val="Subtitle Char"/>
    <w:basedOn w:val="665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5"/>
    <w:link w:val="685"/>
    <w:uiPriority w:val="99"/>
  </w:style>
  <w:style w:type="character" w:styleId="45">
    <w:name w:val="Footer Char"/>
    <w:basedOn w:val="665"/>
    <w:link w:val="687"/>
    <w:uiPriority w:val="99"/>
  </w:style>
  <w:style w:type="character" w:styleId="47">
    <w:name w:val="Caption Char"/>
    <w:basedOn w:val="665"/>
    <w:link w:val="689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8"/>
    <w:uiPriority w:val="99"/>
    <w:rPr>
      <w:sz w:val="18"/>
    </w:rPr>
  </w:style>
  <w:style w:type="character" w:styleId="179">
    <w:name w:val="Endnote Text Char"/>
    <w:link w:val="821"/>
    <w:uiPriority w:val="99"/>
    <w:rPr>
      <w:sz w:val="20"/>
    </w:rPr>
  </w:style>
  <w:style w:type="paragraph" w:styleId="655" w:default="1">
    <w:name w:val="Normal"/>
    <w:qFormat/>
  </w:style>
  <w:style w:type="paragraph" w:styleId="656">
    <w:name w:val="Heading 1"/>
    <w:basedOn w:val="655"/>
    <w:next w:val="655"/>
    <w:link w:val="66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next w:val="655"/>
    <w:link w:val="66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67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67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67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655"/>
    <w:next w:val="655"/>
    <w:link w:val="67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2">
    <w:name w:val="Heading 7"/>
    <w:basedOn w:val="655"/>
    <w:next w:val="655"/>
    <w:link w:val="67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3">
    <w:name w:val="Heading 8"/>
    <w:basedOn w:val="655"/>
    <w:next w:val="655"/>
    <w:link w:val="67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4">
    <w:name w:val="Heading 9"/>
    <w:basedOn w:val="655"/>
    <w:next w:val="655"/>
    <w:link w:val="67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Заголовок 1 Знак"/>
    <w:link w:val="656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Заголовок 2 Знак"/>
    <w:link w:val="657"/>
    <w:uiPriority w:val="9"/>
    <w:rPr>
      <w:rFonts w:ascii="Arial" w:hAnsi="Arial" w:eastAsia="Arial" w:cs="Arial"/>
      <w:sz w:val="34"/>
    </w:rPr>
  </w:style>
  <w:style w:type="character" w:styleId="670" w:customStyle="1">
    <w:name w:val="Заголовок 3 Знак"/>
    <w:link w:val="658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Заголовок 4 Знак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Заголовок 5 Знак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Заголовок 6 Знак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Заголовок 7 Знак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Заголовок 8 Знак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Заголовок 9 Знак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Title"/>
    <w:basedOn w:val="655"/>
    <w:next w:val="655"/>
    <w:link w:val="678"/>
    <w:uiPriority w:val="10"/>
    <w:qFormat/>
    <w:pPr>
      <w:contextualSpacing/>
      <w:spacing w:before="300"/>
    </w:pPr>
    <w:rPr>
      <w:sz w:val="48"/>
      <w:szCs w:val="48"/>
    </w:rPr>
  </w:style>
  <w:style w:type="character" w:styleId="678" w:customStyle="1">
    <w:name w:val="Заголовок Знак"/>
    <w:link w:val="677"/>
    <w:uiPriority w:val="10"/>
    <w:rPr>
      <w:sz w:val="48"/>
      <w:szCs w:val="48"/>
    </w:rPr>
  </w:style>
  <w:style w:type="paragraph" w:styleId="679">
    <w:name w:val="Subtitle"/>
    <w:basedOn w:val="655"/>
    <w:next w:val="655"/>
    <w:link w:val="680"/>
    <w:uiPriority w:val="11"/>
    <w:qFormat/>
    <w:pPr>
      <w:spacing w:before="200"/>
    </w:pPr>
    <w:rPr>
      <w:sz w:val="24"/>
      <w:szCs w:val="24"/>
    </w:rPr>
  </w:style>
  <w:style w:type="character" w:styleId="680" w:customStyle="1">
    <w:name w:val="Подзаголовок Знак"/>
    <w:link w:val="679"/>
    <w:uiPriority w:val="11"/>
    <w:rPr>
      <w:sz w:val="24"/>
      <w:szCs w:val="24"/>
    </w:rPr>
  </w:style>
  <w:style w:type="paragraph" w:styleId="681">
    <w:name w:val="Quote"/>
    <w:basedOn w:val="655"/>
    <w:next w:val="655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5"/>
    <w:next w:val="655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link w:val="685"/>
    <w:uiPriority w:val="99"/>
  </w:style>
  <w:style w:type="paragraph" w:styleId="687">
    <w:name w:val="Footer"/>
    <w:basedOn w:val="65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Нижний колонтитул Знак"/>
    <w:link w:val="687"/>
    <w:uiPriority w:val="99"/>
  </w:style>
  <w:style w:type="paragraph" w:styleId="689">
    <w:name w:val="Caption"/>
    <w:basedOn w:val="655"/>
    <w:next w:val="655"/>
    <w:link w:val="69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90" w:customStyle="1">
    <w:name w:val="Название объекта Знак"/>
    <w:link w:val="689"/>
    <w:uiPriority w:val="35"/>
    <w:rPr>
      <w:b/>
      <w:bCs/>
      <w:color w:val="5b9bd5" w:themeColor="accent1"/>
      <w:sz w:val="18"/>
      <w:szCs w:val="18"/>
    </w:rPr>
  </w:style>
  <w:style w:type="table" w:styleId="691">
    <w:name w:val="Table Grid"/>
    <w:basedOn w:val="66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2" w:customStyle="1">
    <w:name w:val="Table Grid Light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>
    <w:name w:val="Plain Table 1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66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1" w:customStyle="1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2" w:customStyle="1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3" w:customStyle="1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4" w:customStyle="1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5" w:customStyle="1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6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5" w:customStyle="1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6" w:customStyle="1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7" w:customStyle="1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8" w:customStyle="1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 w:customStyle="1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0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4" w:customStyle="1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6" w:customStyle="1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8" w:customStyle="1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9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8" w:customStyle="1">
    <w:name w:val="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9" w:customStyle="1">
    <w:name w:val="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0" w:customStyle="1">
    <w:name w:val="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1" w:customStyle="1">
    <w:name w:val="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2" w:customStyle="1">
    <w:name w:val="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3" w:customStyle="1">
    <w:name w:val="Bordered &amp; 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5" w:customStyle="1">
    <w:name w:val="Bordered &amp; 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6" w:customStyle="1">
    <w:name w:val="Bordered &amp; 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7" w:customStyle="1">
    <w:name w:val="Bordered &amp; 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8" w:customStyle="1">
    <w:name w:val="Bordered &amp; 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9" w:customStyle="1">
    <w:name w:val="Bordered &amp; 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0" w:customStyle="1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2" w:customStyle="1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3" w:customStyle="1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4" w:customStyle="1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5" w:customStyle="1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6" w:customStyle="1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563c1" w:themeColor="hyperlink"/>
      <w:u w:val="single"/>
    </w:rPr>
  </w:style>
  <w:style w:type="paragraph" w:styleId="818">
    <w:name w:val="footnote text"/>
    <w:basedOn w:val="65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65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655"/>
    <w:next w:val="655"/>
    <w:uiPriority w:val="39"/>
    <w:unhideWhenUsed/>
    <w:pPr>
      <w:spacing w:after="57"/>
    </w:pPr>
  </w:style>
  <w:style w:type="paragraph" w:styleId="825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26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27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28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29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30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31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32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5"/>
    <w:next w:val="655"/>
    <w:uiPriority w:val="99"/>
    <w:unhideWhenUsed/>
    <w:pPr>
      <w:spacing w:after="0"/>
    </w:pPr>
  </w:style>
  <w:style w:type="paragraph" w:styleId="835">
    <w:name w:val="No Spacing"/>
    <w:basedOn w:val="655"/>
    <w:uiPriority w:val="1"/>
    <w:qFormat/>
    <w:pPr>
      <w:spacing w:after="0" w:line="240" w:lineRule="auto"/>
    </w:pPr>
  </w:style>
  <w:style w:type="paragraph" w:styleId="836">
    <w:name w:val="List Paragraph"/>
    <w:basedOn w:val="65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Вьюгина Наталья Алексеевна</dc:creator>
  <cp:lastModifiedBy>zvskaredina</cp:lastModifiedBy>
  <cp:revision>3</cp:revision>
  <dcterms:created xsi:type="dcterms:W3CDTF">2025-12-10T12:01:00Z</dcterms:created>
  <dcterms:modified xsi:type="dcterms:W3CDTF">2025-12-10T13:04:59Z</dcterms:modified>
</cp:coreProperties>
</file>