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6416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Ямальский Росреестр информирует: географические названия — часть культурного наследия России</w:t>
      </w:r>
      <w:r>
        <w:rPr>
          <w:sz w:val="20"/>
          <w:szCs w:val="20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0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Управление Росреестра по Ямало-Ненецкому автономному округу напоминает о важности корректного употребления наименований географических объектов. Это направление является частью федерального государственного контроля (надзора) в области геодезии и картограф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ии.</w:t>
      </w:r>
      <w:r>
        <w:rPr>
          <w:rFonts w:ascii="Times New Roman" w:hAnsi="Times New Roman" w:eastAsia="Times New Roman" w:cs="Times New Roman"/>
          <w:sz w:val="22"/>
          <w:szCs w:val="20"/>
        </w:rPr>
      </w:r>
      <w:r>
        <w:rPr>
          <w:rFonts w:ascii="Times New Roman" w:hAnsi="Times New Roman" w:eastAsia="Times New Roman" w:cs="Times New Roman"/>
          <w:sz w:val="20"/>
          <w:szCs w:val="18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0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Наименования рек, озер, городов и других географических объектов — это не просто слова на карте или указателе. Они являются неотъемлемой частью исторического и культурного наследия народов Российской Федерации и охраняются государством. 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Произвольная замена одних наименований другими, а также употребление искаженных названий не допускаются.</w:t>
      </w:r>
      <w:r>
        <w:rPr>
          <w:rFonts w:ascii="Times New Roman" w:hAnsi="Times New Roman" w:eastAsia="Times New Roman" w:cs="Times New Roman"/>
          <w:sz w:val="22"/>
          <w:szCs w:val="20"/>
        </w:rPr>
      </w:r>
      <w:r>
        <w:rPr>
          <w:rFonts w:ascii="Times New Roman" w:hAnsi="Times New Roman" w:eastAsia="Times New Roman" w:cs="Times New Roman"/>
          <w:sz w:val="20"/>
          <w:szCs w:val="18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0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К сожалению, на практике 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встречаются 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нарушения этих правил . 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По состоянию на 22 декабря 2025 года Управлением выявлено уже 70 случаев неверного употребления названий географических объектов в округе.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 Ошибки носят разный характер: от простых опечаток до полного искажения исконных наименований.</w:t>
      </w:r>
      <w:r>
        <w:rPr>
          <w:rFonts w:ascii="Times New Roman" w:hAnsi="Times New Roman" w:eastAsia="Times New Roman" w:cs="Times New Roman"/>
          <w:sz w:val="22"/>
          <w:szCs w:val="20"/>
        </w:rPr>
      </w:r>
      <w:r>
        <w:rPr>
          <w:rFonts w:ascii="Times New Roman" w:hAnsi="Times New Roman" w:eastAsia="Times New Roman" w:cs="Times New Roman"/>
          <w:sz w:val="20"/>
          <w:szCs w:val="18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0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Примеры выявленных нарушений:</w:t>
      </w:r>
      <w:r>
        <w:rPr>
          <w:rFonts w:ascii="Times New Roman" w:hAnsi="Times New Roman" w:eastAsia="Times New Roman" w:cs="Times New Roman"/>
          <w:sz w:val="22"/>
          <w:szCs w:val="20"/>
        </w:rPr>
      </w:r>
      <w:r>
        <w:rPr>
          <w:rFonts w:ascii="Times New Roman" w:hAnsi="Times New Roman" w:eastAsia="Times New Roman" w:cs="Times New Roman"/>
          <w:sz w:val="20"/>
          <w:szCs w:val="18"/>
        </w:rPr>
      </w:r>
    </w:p>
    <w:p>
      <w:pPr>
        <w:pStyle w:val="836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0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В 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г. Новый Уренгой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 на дорожных указателях название реки 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Томчаруяха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 на четырех мостах было написано с ошибками: «р. Тамчару – Яха», «р. Томчару – Яха», «р. Тамчара - Яха». Река 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Варенгаяха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 на пяти мостах была обозначена как «р. Варенга-Яха».</w:t>
      </w:r>
      <w:r>
        <w:rPr>
          <w:rFonts w:ascii="Times New Roman" w:hAnsi="Times New Roman" w:eastAsia="Times New Roman" w:cs="Times New Roman"/>
          <w:sz w:val="22"/>
          <w:szCs w:val="20"/>
        </w:rPr>
      </w:r>
      <w:r>
        <w:rPr>
          <w:rFonts w:ascii="Times New Roman" w:hAnsi="Times New Roman" w:eastAsia="Times New Roman" w:cs="Times New Roman"/>
          <w:sz w:val="20"/>
          <w:szCs w:val="18"/>
        </w:rPr>
      </w:r>
    </w:p>
    <w:p>
      <w:pPr>
        <w:pStyle w:val="836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0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В 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г. Муравленко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 на двух дорожных знаках в названии реки 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Текушеяха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 допущена ошибка — указано «р. Текушияха».</w:t>
      </w:r>
      <w:r>
        <w:rPr>
          <w:rFonts w:ascii="Times New Roman" w:hAnsi="Times New Roman" w:eastAsia="Times New Roman" w:cs="Times New Roman"/>
          <w:sz w:val="22"/>
          <w:szCs w:val="20"/>
        </w:rPr>
      </w:r>
      <w:r>
        <w:rPr>
          <w:rFonts w:ascii="Times New Roman" w:hAnsi="Times New Roman" w:eastAsia="Times New Roman" w:cs="Times New Roman"/>
          <w:sz w:val="20"/>
          <w:szCs w:val="18"/>
        </w:rPr>
      </w:r>
    </w:p>
    <w:p>
      <w:pPr>
        <w:pStyle w:val="836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0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В 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г. Губкинский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 река 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Харвъяха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 превратилась в «р. Харвь-яха».</w:t>
      </w:r>
      <w:r>
        <w:rPr>
          <w:rFonts w:ascii="Times New Roman" w:hAnsi="Times New Roman" w:eastAsia="Times New Roman" w:cs="Times New Roman"/>
          <w:sz w:val="22"/>
          <w:szCs w:val="20"/>
        </w:rPr>
      </w:r>
      <w:r>
        <w:rPr>
          <w:rFonts w:ascii="Times New Roman" w:hAnsi="Times New Roman" w:eastAsia="Times New Roman" w:cs="Times New Roman"/>
          <w:sz w:val="20"/>
          <w:szCs w:val="18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0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0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2"/>
        </w:rPr>
        <w:t xml:space="preserve">"Во всех подобных случаях специалисты Управления направляют в адрес администраций соответствующих муниципальных образований информационные письма. В них разъясняется недопустимость нарушения обязательных требований и содержится предписание устранить искаже</w:t>
      </w:r>
      <w:r>
        <w:rPr>
          <w:rFonts w:ascii="Times New Roman" w:hAnsi="Times New Roman" w:eastAsia="Times New Roman" w:cs="Times New Roman"/>
          <w:i/>
          <w:iCs/>
          <w:color w:val="000000"/>
          <w:sz w:val="22"/>
        </w:rPr>
        <w:t xml:space="preserve">нные наименования",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- отметила Марина Савельева, заместитель руководителя Управления Росреестра по ЯНАО.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</w:r>
      <w:r>
        <w:rPr>
          <w:rFonts w:ascii="Times New Roman" w:hAnsi="Times New Roman" w:eastAsia="Times New Roman" w:cs="Times New Roman"/>
          <w:sz w:val="20"/>
          <w:szCs w:val="18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Ответственность за нарушения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За нарушение установленных законодательством РФ правил употребления наименований географических объектов предусмотрена 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административная ответственность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 по статье 19.10 Кодекса об административных правонарушениях РФ.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0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Обращаемся к жителям Ямала!</w:t>
      </w:r>
      <w:r>
        <w:rPr>
          <w:rFonts w:ascii="Times New Roman" w:hAnsi="Times New Roman" w:eastAsia="Times New Roman" w:cs="Times New Roman"/>
          <w:sz w:val="22"/>
          <w:szCs w:val="20"/>
        </w:rPr>
      </w:r>
      <w:r>
        <w:rPr>
          <w:rFonts w:ascii="Times New Roman" w:hAnsi="Times New Roman" w:eastAsia="Times New Roman" w:cs="Times New Roman"/>
          <w:sz w:val="20"/>
          <w:szCs w:val="18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0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Сохранение точных и исторически верных географических названий — это общая задача. Если вам стало известно о фактах искажения названий на дорожных указателях, в документах, на вывесках или в публикациях, вы можете сообщить об этом в Управление Росреестра п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о ЯНАО в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отдел геодезии и картографии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 по телефону 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0"/>
        </w:rPr>
        <w:t xml:space="preserve">8 (34922) 4-50-49</w:t>
      </w: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0"/>
        </w:rPr>
      </w:r>
      <w:r>
        <w:rPr>
          <w:rFonts w:ascii="Times New Roman" w:hAnsi="Times New Roman" w:eastAsia="Times New Roman" w:cs="Times New Roman"/>
          <w:sz w:val="20"/>
          <w:szCs w:val="18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0"/>
        </w:rPr>
        <w:t xml:space="preserve">Ваша внимательность поможет сохранить уникальный географический и культурный облик Ямало-Ненецкого автономного округа для будущих поколений.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rPr>
          <w:sz w:val="18"/>
          <w:szCs w:val="18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</w:rPr>
      </w:r>
    </w:p>
    <w:p>
      <w:pPr>
        <w:rPr>
          <w:sz w:val="18"/>
          <w:szCs w:val="18"/>
          <w:highlight w:val="none"/>
        </w:rPr>
      </w:pPr>
      <w:r>
        <w:rPr>
          <w:sz w:val="18"/>
          <w:szCs w:val="18"/>
        </w:rPr>
        <w:t xml:space="preserve">Информация подготовлена пресс-службой Управления Росреестра по ЯНАО</w:t>
      </w:r>
      <w:r>
        <w:rPr>
          <w:sz w:val="18"/>
          <w:szCs w:val="18"/>
        </w:rPr>
      </w:r>
      <w:r>
        <w:rPr>
          <w:sz w:val="18"/>
          <w:szCs w:val="1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2</cp:revision>
  <dcterms:modified xsi:type="dcterms:W3CDTF">2025-12-22T13:02:49Z</dcterms:modified>
</cp:coreProperties>
</file>