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BFD27" w14:textId="77777777" w:rsidR="00010484" w:rsidRDefault="00010484" w:rsidP="00010484">
      <w:r>
        <w:t xml:space="preserve">Защита прав и законных интересов граждан, выражающаяся в повышении уровня доверия к финансовым услугам в условиях быстрого развития технологий, является одним из основных приоритетов деятельности Банка России по обеспечению информационной безопасности кредитно-финансовой сферы.  </w:t>
      </w:r>
    </w:p>
    <w:p w14:paraId="523E9D2E" w14:textId="77777777" w:rsidR="00010484" w:rsidRDefault="00010484" w:rsidP="00010484">
      <w:r>
        <w:t xml:space="preserve">На протяжении последних пяти лет Банк России проводит всероссийский опрос, направленный на определение степени удовлетворенности населения уровнем безопасности финансовых услуг, оказываемых организациями кредитно-финансовой сферы (далее – опрос).  </w:t>
      </w:r>
    </w:p>
    <w:p w14:paraId="55681F6D" w14:textId="4720CFDE" w:rsidR="00010484" w:rsidRDefault="00010484" w:rsidP="00010484">
      <w:r>
        <w:t>П</w:t>
      </w:r>
      <w:r>
        <w:t xml:space="preserve">риглашаем всех работников органов региональной и муниципальной власти автономного округа, включая подведомственные организации и учреждения, принять участие в проводимом Банком России опросе с привлечением по возможности членов их семей и знакомых!  </w:t>
      </w:r>
    </w:p>
    <w:p w14:paraId="01C57D9D" w14:textId="168A8EC3" w:rsidR="00010484" w:rsidRDefault="00010484" w:rsidP="00010484">
      <w:r>
        <w:t>Опрос в 2025 году проводится на официальном сайте Банка России, является анонимным и может быть пройден посредством заполнения опросных форм с любого устройства, имеющего доступ к сети Интернет, по ссылке или QR-коду:</w:t>
      </w:r>
    </w:p>
    <w:p w14:paraId="559F3D72" w14:textId="77777777" w:rsidR="00010484" w:rsidRDefault="00010484" w:rsidP="00010484"/>
    <w:p w14:paraId="03B89CC1" w14:textId="5C62376F" w:rsidR="00010484" w:rsidRDefault="00010484" w:rsidP="00010484">
      <w:pPr>
        <w:jc w:val="center"/>
      </w:pPr>
      <w:r w:rsidRPr="00010484">
        <w:t>http://www.cbr.ru/information_security/anketa/</w:t>
      </w:r>
    </w:p>
    <w:p w14:paraId="323E55C5" w14:textId="533718A0" w:rsidR="00010484" w:rsidRDefault="00010484" w:rsidP="00010484">
      <w:pPr>
        <w:jc w:val="center"/>
      </w:pPr>
      <w:r w:rsidRPr="00010484">
        <w:t>ссылка активна в период с 01.11.2025 по 28.11.2025</w:t>
      </w:r>
    </w:p>
    <w:p w14:paraId="6CE3DFAD" w14:textId="77777777" w:rsidR="00010484" w:rsidRDefault="00010484" w:rsidP="00010484"/>
    <w:p w14:paraId="5AA337D5" w14:textId="2033CF35" w:rsidR="00010484" w:rsidRDefault="00010484" w:rsidP="00010484">
      <w:pPr>
        <w:jc w:val="center"/>
      </w:pPr>
      <w:r w:rsidRPr="00010484">
        <w:rPr>
          <w:noProof/>
        </w:rPr>
        <w:drawing>
          <wp:inline distT="0" distB="0" distL="0" distR="0" wp14:anchorId="544C190B" wp14:editId="1A4A6B21">
            <wp:extent cx="1095375" cy="1047227"/>
            <wp:effectExtent l="0" t="0" r="0" b="635"/>
            <wp:docPr id="1488520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211" cy="1053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E2741" w14:textId="250D5193" w:rsidR="00010484" w:rsidRDefault="00010484" w:rsidP="00010484">
      <w:pPr>
        <w:jc w:val="center"/>
      </w:pPr>
      <w:r w:rsidRPr="00010484">
        <w:t>QR-код активен в период с 01.11.2025 по 28.11.2025</w:t>
      </w:r>
    </w:p>
    <w:sectPr w:rsidR="00010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84"/>
    <w:rsid w:val="00010484"/>
    <w:rsid w:val="001C5728"/>
    <w:rsid w:val="00455C34"/>
    <w:rsid w:val="00DD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D2338"/>
  <w15:chartTrackingRefBased/>
  <w15:docId w15:val="{87B11724-B7AD-4B05-B8DF-DF33F038E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ans" w:eastAsiaTheme="minorHAnsi" w:hAnsi="Liberation Sans" w:cstheme="minorBidi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0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4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4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4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48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48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48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48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0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0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04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1048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04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048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048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048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048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04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10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48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01048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010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104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104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104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04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104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104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Евгеньевна Борисова</dc:creator>
  <cp:keywords/>
  <dc:description/>
  <cp:lastModifiedBy>Наталья Евгеньевна Борисова</cp:lastModifiedBy>
  <cp:revision>1</cp:revision>
  <dcterms:created xsi:type="dcterms:W3CDTF">2025-11-10T06:01:00Z</dcterms:created>
  <dcterms:modified xsi:type="dcterms:W3CDTF">2025-11-10T06:04:00Z</dcterms:modified>
</cp:coreProperties>
</file>