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128386" name=""/>
                        <pic:cNvPicPr/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7225" cy="76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5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75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5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59"/>
        <w:jc w:val="center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59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20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9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27.11.2025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59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/>
          <w:lang w:eastAsia="zh-CN"/>
        </w:rPr>
      </w:pPr>
      <w:r>
        <w:rPr>
          <w:rFonts w:ascii="Liberation Sans" w:hAnsi="Liberation Sans" w:cs="Liberation Sans"/>
          <w:b/>
          <w:bCs/>
          <w:lang w:eastAsia="zh-CN"/>
        </w:rPr>
        <w:t xml:space="preserve">Об утверждении Положения о социальной поддержке отдельных категорий граждан в городе Новый Уренгой </w:t>
      </w:r>
      <w:r>
        <w:rPr>
          <w:rFonts w:ascii="Liberation Sans" w:hAnsi="Liberation Sans" w:cs="Liberation Sans"/>
          <w:b/>
          <w:bCs/>
          <w:lang w:eastAsia="zh-CN"/>
        </w:rPr>
      </w:r>
      <w:r>
        <w:rPr>
          <w:rFonts w:ascii="Liberation Sans" w:hAnsi="Liberation Sans" w:cs="Liberation Sans"/>
          <w:b/>
          <w:bCs/>
          <w:lang w:eastAsia="zh-CN"/>
        </w:rPr>
      </w:r>
    </w:p>
    <w:p>
      <w:pPr>
        <w:ind w:firstLine="540"/>
        <w:jc w:val="both"/>
        <w:rPr>
          <w:rFonts w:ascii="Liberation Sans" w:hAnsi="Liberation Sans" w:cs="PT Astra Serif"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</w:rPr>
      </w:r>
      <w:r>
        <w:rPr>
          <w:rFonts w:ascii="Liberation Sans" w:hAnsi="Liberation Sans" w:cs="PT Astra Serif"/>
        </w:rPr>
      </w:r>
    </w:p>
    <w:p>
      <w:pPr>
        <w:ind w:firstLine="540"/>
        <w:jc w:val="both"/>
        <w:rPr>
          <w:rFonts w:ascii="Liberation Sans" w:hAnsi="Liberation Sans" w:cs="PT Astra Serif"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</w:rPr>
      </w:r>
      <w:r>
        <w:rPr>
          <w:rFonts w:ascii="Liberation Sans" w:hAnsi="Liberation Sans" w:cs="PT Astra Serif"/>
        </w:rPr>
      </w:r>
    </w:p>
    <w:p>
      <w:pPr>
        <w:ind w:firstLine="540"/>
        <w:jc w:val="both"/>
        <w:rPr>
          <w:rFonts w:ascii="Liberation Sans" w:hAnsi="Liberation Sans" w:cs="PT Astra Serif"/>
          <w:bCs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  <w:bCs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cs="PT Astra Serif"/>
          <w:bCs/>
        </w:rPr>
        <w:t xml:space="preserve">В соответствии со </w:t>
      </w:r>
      <w:hyperlink r:id="rId14" w:tooltip="consultantplus://offline/ref=092804A6849A621B9D78DAB27E3826A16B7C932D61260AB0DA404D699E8D9A98EF5E052D0E8F3963210AA0CB23358304B24429796C3EsAf2L" w:history="1">
        <w:r>
          <w:rPr>
            <w:rFonts w:ascii="Liberation Sans" w:hAnsi="Liberation Sans" w:cs="PT Astra Serif"/>
            <w:bCs/>
          </w:rPr>
          <w:t xml:space="preserve">статьей 74.1</w:t>
        </w:r>
      </w:hyperlink>
      <w:r>
        <w:rPr>
          <w:rFonts w:ascii="Liberation Sans" w:hAnsi="Liberation Sans" w:cs="PT Astra Serif"/>
          <w:bCs/>
        </w:rPr>
        <w:t xml:space="preserve"> Бюджетного кодекса Российской Федерации, Федеральным законом от 20.03.2025 № 33-ФЗ </w:t>
        <w:br/>
        <w:t xml:space="preserve">«Об общих принципах организации местного самоуправления </w:t>
        <w:br/>
        <w:t xml:space="preserve">в единой системе публичной власти», руководствуясь </w:t>
      </w:r>
      <w:r>
        <w:rPr>
          <w:rFonts w:ascii="Liberation Sans" w:hAnsi="Liberation Sans" w:eastAsia="Liberation Sans" w:cs="Liberation Sans"/>
        </w:rPr>
        <w:t xml:space="preserve">Уставом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</w:r>
      <w:r>
        <w:rPr>
          <w:rFonts w:ascii="Liberation Sans" w:hAnsi="Liberation Sans" w:cs="Liberation Sans"/>
          <w:bCs/>
          <w:lang w:eastAsia="zh-CN"/>
        </w:rPr>
      </w:r>
      <w:r>
        <w:rPr>
          <w:rFonts w:ascii="Liberation Sans" w:hAnsi="Liberation Sans" w:cs="Liberation Sans"/>
          <w:bCs/>
          <w:lang w:eastAsia="zh-CN"/>
        </w:rPr>
      </w:r>
    </w:p>
    <w:p>
      <w:pPr>
        <w:ind w:firstLine="708"/>
        <w:jc w:val="both"/>
        <w:widowControl w:val="off"/>
        <w:rPr>
          <w:rFonts w:ascii="Liberation Sans" w:hAnsi="Liberation Sans" w:cs="PT Astra Serif"/>
          <w:lang w:eastAsia="zh-CN"/>
          <w14:ligatures w14:val="none"/>
        </w:rPr>
      </w:pPr>
      <w:r>
        <w:rPr>
          <w:rFonts w:ascii="Liberation Sans" w:hAnsi="Liberation Sans" w:cs="PT Astra Serif"/>
          <w:lang w:eastAsia="zh-CN"/>
        </w:rPr>
        <w:t xml:space="preserve">1. Утвердить </w:t>
      </w:r>
      <w:r>
        <w:rPr>
          <w:rFonts w:ascii="Liberation Sans" w:hAnsi="Liberation Sans" w:cs="Liberation Sans"/>
          <w:bCs/>
          <w:lang w:eastAsia="zh-CN"/>
        </w:rPr>
        <w:t xml:space="preserve">прилагаемое Положение о социальной поддержке отдельных категорий</w:t>
      </w:r>
      <w:r>
        <w:rPr>
          <w:rFonts w:ascii="Liberation Sans" w:hAnsi="Liberation Sans" w:cs="PT Astra Serif"/>
          <w:lang w:eastAsia="zh-CN"/>
        </w:rPr>
        <w:t xml:space="preserve"> граждан в городе Новый Уренгой</w:t>
      </w:r>
      <w:r>
        <w:rPr>
          <w:rFonts w:ascii="Liberation Sans" w:hAnsi="Liberation Sans" w:cs="PT Astra Serif"/>
          <w:lang w:eastAsia="zh-CN"/>
        </w:rPr>
        <w:t xml:space="preserve">.</w:t>
      </w:r>
      <w:r>
        <w:rPr>
          <w:rFonts w:ascii="Liberation Sans" w:hAnsi="Liberation Sans" w:cs="PT Astra Serif"/>
          <w:lang w:eastAsia="zh-CN"/>
          <w14:ligatures w14:val="none"/>
        </w:rPr>
      </w:r>
      <w:r>
        <w:rPr>
          <w:rFonts w:ascii="Liberation Sans" w:hAnsi="Liberation Sans" w:cs="PT Astra Serif"/>
          <w:lang w:eastAsia="zh-CN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cs="PT Astra Serif"/>
          <w:lang w:eastAsia="zh-CN"/>
          <w14:ligatures w14:val="none"/>
        </w:rPr>
      </w:pPr>
      <w:r>
        <w:rPr>
          <w:rFonts w:ascii="Liberation Sans" w:hAnsi="Liberation Sans" w:cs="PT Astra Serif"/>
          <w:lang w:eastAsia="zh-CN"/>
        </w:rPr>
        <w:t xml:space="preserve">2. Признать утратившими силу </w:t>
      </w:r>
      <w:r>
        <w:rPr>
          <w:rFonts w:ascii="Liberation Sans" w:hAnsi="Liberation Sans" w:cs="PT Astra Serif"/>
          <w:lang w:eastAsia="zh-CN"/>
        </w:rPr>
        <w:t xml:space="preserve">решения Городской Думы муниципального образования город Новый Уренгой</w:t>
      </w:r>
      <w:r>
        <w:rPr>
          <w:rFonts w:ascii="Liberation Sans" w:hAnsi="Liberation Sans" w:cs="PT Astra Serif"/>
          <w:lang w:eastAsia="zh-CN"/>
        </w:rPr>
        <w:t xml:space="preserve">:</w:t>
      </w:r>
      <w:r>
        <w:rPr>
          <w:rFonts w:ascii="Liberation Sans" w:hAnsi="Liberation Sans" w:cs="PT Astra Serif"/>
          <w:lang w:eastAsia="zh-CN"/>
          <w14:ligatures w14:val="none"/>
        </w:rPr>
      </w:r>
      <w:r>
        <w:rPr>
          <w:rFonts w:ascii="Liberation Sans" w:hAnsi="Liberation Sans" w:cs="PT Astra Serif"/>
          <w:lang w:eastAsia="zh-CN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cs="PT Astra Serif"/>
          <w:lang w:eastAsia="zh-C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PT Astra Serif"/>
          <w:lang w:eastAsia="zh-CN"/>
        </w:rPr>
        <w:t xml:space="preserve">– от 23.12.2009 № 426</w:t>
      </w:r>
      <w:r>
        <w:rPr>
          <w:rFonts w:ascii="Liberation Sans" w:hAnsi="Liberation Sans" w:cs="PT Astra Serif"/>
          <w:lang w:eastAsia="zh-CN"/>
        </w:rPr>
        <w:t xml:space="preserve"> </w:t>
      </w:r>
      <w:r>
        <w:rPr>
          <w:rFonts w:ascii="Liberation Sans" w:hAnsi="Liberation Sans" w:cs="PT Astra Serif"/>
          <w:lang w:eastAsia="zh-CN"/>
        </w:rPr>
        <w:t xml:space="preserve">«Об утверждении Положения </w:t>
        <w:br/>
        <w:t xml:space="preserve">о социальной поддержке отдельных категорий граждан </w:t>
        <w:br/>
        <w:t xml:space="preserve">в муниципальном образовании город Новый Уренгой»</w:t>
      </w:r>
      <w:r>
        <w:rPr>
          <w:rFonts w:ascii="Liberation Sans" w:hAnsi="Liberation Sans" w:cs="PT Astra Serif"/>
          <w:lang w:eastAsia="zh-CN"/>
        </w:rPr>
        <w:t xml:space="preserve">;</w:t>
      </w:r>
      <w:r>
        <w:rPr>
          <w:rFonts w:ascii="Liberation Sans" w:hAnsi="Liberation Sans" w:cs="PT Astra Serif"/>
          <w:lang w:eastAsia="zh-CN"/>
          <w14:ligatures w14:val="none"/>
        </w:rPr>
      </w:r>
      <w:r>
        <w:rPr>
          <w:rFonts w:ascii="Liberation Sans" w:hAnsi="Liberation Sans" w:cs="PT Astra Serif"/>
          <w:lang w:eastAsia="zh-CN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cs="PT Astra Serif"/>
          <w:lang w:eastAsia="zh-CN"/>
          <w14:ligatures w14:val="none"/>
        </w:rPr>
      </w:pPr>
      <w:r>
        <w:rPr>
          <w:rFonts w:ascii="Liberation Sans" w:hAnsi="Liberation Sans" w:cs="PT Astra Serif"/>
          <w:lang w:eastAsia="zh-CN"/>
        </w:rPr>
        <w:t xml:space="preserve">– </w:t>
      </w:r>
      <w:r>
        <w:rPr>
          <w:rFonts w:ascii="Liberation Sans" w:hAnsi="Liberation Sans" w:cs="PT Astra Serif"/>
          <w:lang w:eastAsia="zh-CN"/>
        </w:rPr>
        <w:t xml:space="preserve">от 25.03.2021 № 38 «О внесении изменения в решение Городской Думы муниципального образования город Новый Уренгой от 23.12.2009 № 426»;</w:t>
      </w:r>
      <w:r>
        <w:rPr>
          <w:rFonts w:ascii="Liberation Sans" w:hAnsi="Liberation Sans" w:cs="PT Astra Serif"/>
          <w:lang w:eastAsia="zh-CN"/>
          <w14:ligatures w14:val="none"/>
        </w:rPr>
      </w:r>
      <w:r>
        <w:rPr>
          <w:rFonts w:ascii="Liberation Sans" w:hAnsi="Liberation Sans" w:cs="PT Astra Serif"/>
          <w:lang w:eastAsia="zh-CN"/>
          <w14:ligatures w14:val="none"/>
        </w:rPr>
      </w:r>
    </w:p>
    <w:p>
      <w:pPr>
        <w:contextualSpacing w:val="0"/>
        <w:ind w:firstLine="708"/>
        <w:jc w:val="both"/>
        <w:widowControl w:val="off"/>
        <w:rPr>
          <w:rFonts w:ascii="Liberation Sans" w:hAnsi="Liberation Sans" w:cs="Liberation Sans"/>
          <w:spacing w:val="-6"/>
        </w:rPr>
        <w:suppressLineNumbers w:val="0"/>
      </w:pPr>
      <w:r>
        <w:rPr>
          <w:rFonts w:ascii="Liberation Sans" w:hAnsi="Liberation Sans" w:cs="Liberation Sans"/>
          <w:bCs/>
          <w:spacing w:val="-6"/>
          <w:lang w:eastAsia="zh-CN"/>
        </w:rPr>
        <w:t xml:space="preserve">– от 27.10.2022 № 175 «О внесении изменений в решение Городской Думы муниципального образования город Новый Уренгой </w:t>
        <w:br/>
        <w:t xml:space="preserve">от 23.12.2009 № 426 (в редакции решения Городской Думы </w:t>
      </w:r>
      <w:r>
        <w:rPr>
          <w:rFonts w:ascii="Liberation Sans" w:hAnsi="Liberation Sans" w:cs="Liberation Sans"/>
          <w:bCs/>
          <w:spacing w:val="-6"/>
          <w:lang w:eastAsia="zh-CN"/>
        </w:rPr>
        <w:t xml:space="preserve">муниципального образования город Новый Уренгой от 25.03.2021 № 38)»;</w:t>
      </w:r>
      <w:r>
        <w:rPr>
          <w:rFonts w:ascii="Liberation Sans" w:hAnsi="Liberation Sans" w:cs="Liberation Sans"/>
          <w:spacing w:val="-6"/>
        </w:rPr>
      </w:r>
      <w:r>
        <w:rPr>
          <w:rFonts w:ascii="Liberation Sans" w:hAnsi="Liberation Sans" w:cs="Liberation Sans"/>
          <w:spacing w:val="-6"/>
        </w:rPr>
      </w:r>
    </w:p>
    <w:p>
      <w:pPr>
        <w:contextualSpacing w:val="0"/>
        <w:ind w:firstLine="540"/>
        <w:jc w:val="both"/>
        <w:rPr>
          <w:rFonts w:ascii="Liberation Sans" w:hAnsi="Liberation Sans" w:cs="Liberation Sans"/>
          <w:spacing w:val="-6"/>
        </w:rPr>
        <w:suppressLineNumbers w:val="0"/>
      </w:pPr>
      <w:r>
        <w:rPr>
          <w:rFonts w:ascii="Liberation Sans" w:hAnsi="Liberation Sans" w:cs="Liberation Sans"/>
          <w:bCs/>
          <w:spacing w:val="-6"/>
          <w:lang w:eastAsia="zh-CN"/>
        </w:rPr>
        <w:t xml:space="preserve">– </w:t>
      </w:r>
      <w:r>
        <w:rPr>
          <w:rFonts w:ascii="Liberation Sans" w:hAnsi="Liberation Sans" w:cs="Liberation Sans"/>
          <w:bCs/>
          <w:spacing w:val="-6"/>
          <w:lang w:eastAsia="zh-CN"/>
        </w:rPr>
        <w:t xml:space="preserve">от 25.05.2023 № 233 «О внесении изменения в решение Городской Думы муниципального образования город Новый Уренгой от 23.12.2009 № 426 (в редакции решения Городской Думы муниципального образования город Новый Уренгой от 25.03.2021 № 38)»;</w:t>
      </w:r>
      <w:r>
        <w:rPr>
          <w:rFonts w:ascii="Liberation Sans" w:hAnsi="Liberation Sans" w:cs="Liberation Sans"/>
          <w:spacing w:val="-6"/>
        </w:rPr>
      </w:r>
      <w:r>
        <w:rPr>
          <w:rFonts w:ascii="Liberation Sans" w:hAnsi="Liberation Sans" w:cs="Liberation Sans"/>
          <w:spacing w:val="-6"/>
        </w:rPr>
      </w:r>
    </w:p>
    <w:p>
      <w:pPr>
        <w:contextualSpacing w:val="0"/>
        <w:ind w:firstLine="540"/>
        <w:jc w:val="both"/>
        <w:rPr>
          <w:rFonts w:ascii="Liberation Sans" w:hAnsi="Liberation Sans" w:cs="Liberation Sans"/>
          <w:spacing w:val="-6"/>
          <w14:ligatures w14:val="none"/>
        </w:rPr>
        <w:suppressLineNumbers w:val="0"/>
      </w:pPr>
      <w:r>
        <w:rPr>
          <w:rFonts w:ascii="Liberation Sans" w:hAnsi="Liberation Sans" w:cs="Liberation Sans"/>
          <w:bCs/>
          <w:spacing w:val="-6"/>
          <w:lang w:eastAsia="zh-CN"/>
        </w:rPr>
        <w:t xml:space="preserve">– </w:t>
      </w:r>
      <w:r>
        <w:rPr>
          <w:rFonts w:ascii="Liberation Sans" w:hAnsi="Liberation Sans" w:cs="Liberation Sans"/>
          <w:spacing w:val="-6"/>
          <w:lang w:eastAsia="zh-CN"/>
        </w:rPr>
        <w:t xml:space="preserve">от 28.09.2023 № 257 «О внесении изменений в решение Городской Думы муниципального образования город Новый Уренгой от 23.12.2009 № 426 (в редакции решения Городской Думы муниципального образования город Новый Уренгой от 25.03.2021 № 38)»;</w:t>
      </w:r>
      <w:r>
        <w:rPr>
          <w:rFonts w:ascii="Liberation Sans" w:hAnsi="Liberation Sans" w:cs="Liberation Sans"/>
          <w:spacing w:val="-6"/>
          <w14:ligatures w14:val="none"/>
        </w:rPr>
      </w:r>
      <w:r>
        <w:rPr>
          <w:rFonts w:ascii="Liberation Sans" w:hAnsi="Liberation Sans" w:cs="Liberation Sans"/>
          <w:spacing w:val="-6"/>
          <w14:ligatures w14:val="none"/>
        </w:rPr>
      </w:r>
    </w:p>
    <w:p>
      <w:pPr>
        <w:contextualSpacing w:val="0"/>
        <w:ind w:firstLine="540"/>
        <w:jc w:val="both"/>
        <w:rPr>
          <w:rFonts w:ascii="Liberation Sans" w:hAnsi="Liberation Sans" w:cs="Liberation Sans"/>
          <w:spacing w:val="-6"/>
          <w14:ligatures w14:val="none"/>
        </w:rPr>
        <w:suppressLineNumbers w:val="0"/>
      </w:pPr>
      <w:r>
        <w:rPr>
          <w:rFonts w:ascii="Liberation Sans" w:hAnsi="Liberation Sans" w:cs="Liberation Sans"/>
          <w:spacing w:val="-6"/>
          <w:lang w:eastAsia="zh-CN"/>
        </w:rPr>
        <w:t xml:space="preserve">– </w:t>
      </w:r>
      <w:r>
        <w:rPr>
          <w:rFonts w:ascii="Liberation Sans" w:hAnsi="Liberation Sans" w:cs="Liberation Sans"/>
          <w:spacing w:val="-6"/>
          <w:lang w:eastAsia="zh-CN"/>
        </w:rPr>
        <w:t xml:space="preserve">от 26.09.2024 № 337 «О внесении изменений в решение Городской Думы муниципального образования город Новый Уренгой от 23.12.2009 № 426 (в редакции решения Городской Думы муниципального образования город Новый Уренгой от 25.03.2021 № 38)».</w:t>
      </w:r>
      <w:r>
        <w:rPr>
          <w:rFonts w:ascii="Liberation Sans" w:hAnsi="Liberation Sans" w:cs="Liberation Sans"/>
          <w:spacing w:val="-6"/>
          <w14:ligatures w14:val="none"/>
        </w:rPr>
      </w:r>
      <w:r>
        <w:rPr>
          <w:rFonts w:ascii="Liberation Sans" w:hAnsi="Liberation Sans" w:cs="Liberation Sans"/>
          <w:spacing w:val="-6"/>
          <w14:ligatures w14:val="none"/>
        </w:rPr>
      </w:r>
    </w:p>
    <w:p>
      <w:pPr>
        <w:ind w:firstLine="540"/>
        <w:jc w:val="both"/>
        <w:rPr>
          <w:rFonts w:ascii="Liberation Sans" w:hAnsi="Liberation Sans" w:cs="Liberation Sans"/>
          <w:lang w:eastAsia="zh-CN"/>
          <w14:ligatures w14:val="none"/>
        </w:rPr>
      </w:pPr>
      <w:r>
        <w:rPr>
          <w:rFonts w:ascii="Liberation Sans" w:hAnsi="Liberation Sans" w:cs="Liberation Sans"/>
          <w:lang w:eastAsia="zh-CN"/>
        </w:rPr>
        <w:t xml:space="preserve">3.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lang w:eastAsia="zh-CN"/>
          <w14:ligatures w14:val="none"/>
        </w:rPr>
      </w:r>
      <w:r>
        <w:rPr>
          <w:rFonts w:ascii="Liberation Sans" w:hAnsi="Liberation Sans" w:cs="Liberation Sans"/>
          <w:lang w:eastAsia="zh-CN"/>
          <w14:ligatures w14:val="none"/>
        </w:rPr>
      </w:r>
    </w:p>
    <w:p>
      <w:pPr>
        <w:ind w:firstLine="540"/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lang w:eastAsia="zh-CN"/>
        </w:rPr>
        <w:t xml:space="preserve">4. Решение в</w:t>
      </w:r>
      <w:r>
        <w:rPr>
          <w:rFonts w:ascii="Liberation Sans" w:hAnsi="Liberation Sans" w:cs="Liberation Sans"/>
          <w:bCs/>
          <w:lang w:eastAsia="zh-CN"/>
        </w:rPr>
        <w:t xml:space="preserve">ступает в силу с 01.01.2026. </w:t>
      </w:r>
      <w:r>
        <w:rPr>
          <w:rFonts w:ascii="Liberation Sans" w:hAnsi="Liberation Sans" w:cs="Liberation Sans"/>
          <w:bCs/>
          <w:lang w:eastAsia="zh-CN"/>
        </w:rPr>
      </w:r>
      <w:r>
        <w:rPr>
          <w:rFonts w:ascii="Liberation Sans" w:hAnsi="Liberation Sans" w:cs="Liberation Sans"/>
          <w:bCs/>
          <w:lang w:eastAsia="zh-CN"/>
        </w:rPr>
      </w:r>
    </w:p>
    <w:p>
      <w:pPr>
        <w:ind w:firstLine="709"/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</w: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ind w:firstLine="709"/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ind w:firstLine="709"/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tbl>
      <w:tblPr>
        <w:tblW w:w="945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65"/>
        <w:gridCol w:w="3305"/>
        <w:gridCol w:w="208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И.о. Главы города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Новый Уренгой      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  <w:t xml:space="preserve">О.Б. Мурашко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850" w:bottom="1134" w:left="1701" w:header="567" w:footer="720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ind w:left="4956" w:firstLine="708"/>
        <w:jc w:val="both"/>
        <w:rPr>
          <w:rFonts w:ascii="Liberation Sans" w:hAnsi="Liberation Sans" w:cs="Liberation Sans"/>
          <w:bCs/>
        </w:rPr>
      </w:pPr>
      <w:r>
        <w:rPr>
          <w:rFonts w:ascii="Liberation Sans" w:hAnsi="Liberation Sans" w:cs="Liberation Sans"/>
          <w:bCs/>
        </w:rPr>
        <w:t xml:space="preserve">УТВЕРЖДЕНО</w:t>
      </w:r>
      <w:r>
        <w:rPr>
          <w:rFonts w:ascii="Liberation Sans" w:hAnsi="Liberation Sans" w:cs="Liberation Sans"/>
          <w:bCs/>
        </w:rPr>
      </w:r>
    </w:p>
    <w:p>
      <w:pPr>
        <w:ind w:left="5664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664"/>
        <w:rPr>
          <w:rFonts w:ascii="Liberation Sans" w:hAnsi="Liberation Sans" w:cs="Liberation Sans"/>
          <w:strike/>
        </w:rPr>
      </w:pPr>
      <w:r>
        <w:rPr>
          <w:rFonts w:ascii="Liberation Sans" w:hAnsi="Liberation Sans" w:cs="Liberation Sans"/>
        </w:rPr>
        <w:t xml:space="preserve">решением Думы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strike/>
        </w:rPr>
      </w:r>
    </w:p>
    <w:p>
      <w:pPr>
        <w:ind w:left="5664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города Новый Уренгой</w:t>
      </w:r>
      <w:r>
        <w:rPr>
          <w:rFonts w:ascii="Liberation Sans" w:hAnsi="Liberation Sans" w:cs="Liberation Sans"/>
        </w:rPr>
      </w:r>
    </w:p>
    <w:p>
      <w:pPr>
        <w:ind w:left="5664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  <w:t xml:space="preserve">от 27.11.2025  № 20</w:t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Arial"/>
          <w:b/>
          <w:color w:val="000000" w:themeColor="text1"/>
        </w:rPr>
        <w:t xml:space="preserve">Положение</w:t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  <w:color w:val="000000" w:themeColor="text1"/>
        </w:rPr>
        <w:t xml:space="preserve">о </w:t>
      </w:r>
      <w:r>
        <w:rPr>
          <w:rFonts w:ascii="Liberation Sans" w:hAnsi="Liberation Sans" w:cs="Arial"/>
          <w:b/>
        </w:rPr>
        <w:t xml:space="preserve">социальной поддержке отдельных категорий граждан</w:t>
      </w:r>
      <w:r>
        <w:rPr>
          <w:rFonts w:ascii="Liberation Sans" w:hAnsi="Liberation Sans" w:cs="Arial"/>
          <w:b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в городе Новый Уренгой</w:t>
      </w:r>
      <w:r>
        <w:rPr>
          <w:rFonts w:ascii="Liberation Sans" w:hAnsi="Liberation Sans" w:cs="Arial"/>
          <w:b/>
        </w:rPr>
      </w:r>
    </w:p>
    <w:p>
      <w:pPr>
        <w:jc w:val="center"/>
        <w:rPr>
          <w:rFonts w:ascii="Liberation Sans" w:hAnsi="Liberation Sans" w:cs="Arial"/>
        </w:rPr>
        <w:outlineLvl w:val="0"/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1. Общие положения</w:t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1.1. Положение о социальной поддержке отдельных категорий граждан в городе Новый Уренгой (далее – Положение) определяет меры социальной поддержки (далее – социальная помощь) отдельных категорий граждан Российской Федера</w:t>
      </w:r>
      <w:r>
        <w:rPr>
          <w:rFonts w:ascii="Liberation Sans" w:hAnsi="Liberation Sans" w:cs="Arial"/>
        </w:rPr>
        <w:t xml:space="preserve">ции, постоянно проживающих на территории города Новый Уренгой, и иностранных граждан </w:t>
        <w:br/>
        <w:t xml:space="preserve">в случаях, предусмотренных настоящим Положением. Порядок предоставления социальной помощи устанавливается нормативными правовыми актами Администрации города Новый Уренгой.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1.2. Основные виды социальной помощи: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– обеспечение проезда отдельных категорий граждан;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компенсация стоимости жилищно-коммунальных услуг;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адаптация жилых помещений и общего имущества в многоквартирных домах;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адресная социальная помощь;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обеспечение питанием отдельных категорий обучающихся;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/>
      <w:r>
        <w:rPr>
          <w:rFonts w:ascii="Liberation Sans" w:hAnsi="Liberation Sans" w:cs="Arial"/>
        </w:rPr>
        <w:t xml:space="preserve">обеспечение бесплатным присмотром и уходом за детьми в группах продленного дня в муниципальных общеобразовательных организациях и в дошкольных образовательных организациях.</w:t>
      </w:r>
      <w:r>
        <w:rPr>
          <w:rFonts w:ascii="Liberation Sans" w:hAnsi="Liberation Sans" w:cs="Arial"/>
        </w:rPr>
      </w:r>
    </w:p>
    <w:p>
      <w:pPr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2. Обеспечение проезда отдельных категорий граждан</w:t>
      </w:r>
      <w:r>
        <w:rPr>
          <w:rFonts w:ascii="Liberation Sans" w:hAnsi="Liberation Sans" w:cs="Arial"/>
          <w:b/>
        </w:rPr>
      </w:r>
    </w:p>
    <w:p>
      <w:pPr>
        <w:ind w:firstLine="709"/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  <w:color w:val="000000"/>
        </w:rPr>
      </w:pPr>
      <w:r>
        <w:rPr>
          <w:rFonts w:ascii="Liberation Sans" w:hAnsi="Liberation Sans" w:cs="Arial"/>
        </w:rPr>
        <w:t xml:space="preserve">2.1. Проезд в муниципальном пассажирском транспорте (кроме такси) </w:t>
      </w:r>
      <w:bookmarkStart w:id="0" w:name="Par1"/>
      <w:r/>
      <w:bookmarkEnd w:id="0"/>
      <w:r>
        <w:rPr>
          <w:rFonts w:ascii="Liberation Sans" w:hAnsi="Liberation Sans" w:cs="Arial"/>
        </w:rPr>
        <w:t xml:space="preserve">предоставляется учащимся общеобразовательных организаций, осуществляющих образовательную </w:t>
      </w:r>
      <w:r>
        <w:rPr>
          <w:rFonts w:ascii="Liberation Sans" w:hAnsi="Liberation Sans" w:cs="Arial"/>
        </w:rPr>
        <w:t xml:space="preserve">деятельность по имеющим государственную аккредитацию основным общеобразовательным программам на территории города Новый Уренгой, по льготной стоимости, установленной на очередной финансовый год нормативным правовым актом Администрации города Новый Уренгой </w:t>
      </w:r>
      <w:r>
        <w:rPr>
          <w:rFonts w:ascii="Liberation Sans" w:hAnsi="Liberation Sans" w:cs="Arial"/>
          <w:color w:val="000000"/>
        </w:rPr>
        <w:t xml:space="preserve">(за исключением отдельных льготных категорий граждан, имеющих право на бесплатный проезд </w:t>
      </w:r>
      <w:r>
        <w:rPr>
          <w:rFonts w:ascii="Liberation Sans" w:hAnsi="Liberation Sans" w:cs="Arial"/>
          <w:color w:val="000000"/>
        </w:rPr>
        <w:t xml:space="preserve">в соответствии с законодательством Ямало-Ненецкого автономного округа). </w:t>
      </w:r>
      <w:r>
        <w:rPr>
          <w:rFonts w:ascii="Liberation Sans" w:hAnsi="Liberation Sans" w:cs="Arial"/>
          <w:color w:val="000000"/>
        </w:rPr>
      </w:r>
    </w:p>
    <w:p>
      <w:pPr>
        <w:ind w:firstLine="709"/>
        <w:jc w:val="both"/>
        <w:rPr>
          <w:rFonts w:ascii="Liberation Sans" w:hAnsi="Liberation Sans" w:cs="Arial"/>
        </w:rPr>
      </w:pPr>
      <w:r/>
      <w:bookmarkStart w:id="1" w:name="Par2"/>
      <w:r/>
      <w:bookmarkEnd w:id="1"/>
      <w:r>
        <w:rPr>
          <w:rFonts w:ascii="Liberation Sans" w:hAnsi="Liberation Sans" w:cs="Arial"/>
        </w:rPr>
        <w:t xml:space="preserve">2.2. Детям, находящимся в трудной жизненной ситуации, организованно выезжающим в </w:t>
      </w:r>
      <w:r>
        <w:rPr>
          <w:rFonts w:ascii="Liberation Sans" w:hAnsi="Liberation Sans" w:cs="Arial"/>
        </w:rPr>
        <w:t xml:space="preserve">санаторно-курортные организации </w:t>
        <w:br/>
        <w:t xml:space="preserve">и оздоровительные лагеря по путевкам, приобретенным за счет средств федерального, окружного и местного бюджетов, Департаментом культуры и молодежной политики Администрации города Новый Уренгой один раз в год оплачивается 100</w:t>
      </w:r>
      <w:r>
        <w:rPr>
          <w:rFonts w:ascii="Liberation Sans" w:hAnsi="Liberation Sans" w:cs="Arial"/>
        </w:rPr>
        <w:t xml:space="preserve">%</w:t>
      </w:r>
      <w:r>
        <w:rPr>
          <w:rFonts w:ascii="Liberation Sans" w:hAnsi="Liberation Sans" w:cs="Arial"/>
        </w:rPr>
        <w:t xml:space="preserve">-</w:t>
      </w:r>
      <w:r>
        <w:rPr>
          <w:rFonts w:ascii="Liberation Sans" w:hAnsi="Liberation Sans" w:cs="Arial"/>
        </w:rPr>
        <w:t xml:space="preserve">ная стоимость проезда к месту назначения и обратно.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/>
      <w:bookmarkStart w:id="2" w:name="Par3"/>
      <w:r/>
      <w:bookmarkEnd w:id="2"/>
      <w:r>
        <w:rPr>
          <w:rFonts w:ascii="Liberation Sans" w:hAnsi="Liberation Sans" w:cs="Arial"/>
        </w:rPr>
        <w:t xml:space="preserve">2.3. Оплата стоимости проезда лицам, указанным в </w:t>
      </w:r>
      <w:hyperlink w:tooltip="#Par2" w:anchor="Par2" w:history="1">
        <w:r>
          <w:rPr>
            <w:rFonts w:ascii="Liberation Sans" w:hAnsi="Liberation Sans" w:cs="Arial"/>
          </w:rPr>
          <w:t xml:space="preserve">п</w:t>
        </w:r>
        <w:r>
          <w:rPr>
            <w:rFonts w:ascii="Liberation Sans" w:hAnsi="Liberation Sans" w:cs="Arial"/>
          </w:rPr>
          <w:t xml:space="preserve">ункте</w:t>
        </w:r>
        <w:r>
          <w:rPr>
            <w:rFonts w:ascii="Liberation Sans" w:hAnsi="Liberation Sans" w:cs="Arial"/>
          </w:rPr>
          <w:t xml:space="preserve"> </w:t>
        </w:r>
        <w:r>
          <w:rPr>
            <w:rFonts w:ascii="Liberation Sans" w:hAnsi="Liberation Sans" w:cs="Arial"/>
          </w:rPr>
          <w:t xml:space="preserve">2.</w:t>
        </w:r>
      </w:hyperlink>
      <w:r>
        <w:rPr>
          <w:rFonts w:ascii="Liberation Sans" w:hAnsi="Liberation Sans" w:cs="Arial"/>
        </w:rPr>
        <w:t xml:space="preserve">2 настоящего Положения, осуществляется в размере фактических затрат, подтвержденных проездными документами, но не выше стоимости проезда: 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железнодорожным транспортом – в купейном вагоне;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водным транспортом </w:t>
      </w:r>
      <w:r>
        <w:rPr>
          <w:rFonts w:ascii="Liberation Sans" w:hAnsi="Liberation Sans" w:cs="Arial"/>
        </w:rPr>
        <w:t xml:space="preserve">–</w:t>
      </w:r>
      <w:r>
        <w:rPr>
          <w:rFonts w:ascii="Liberation Sans" w:hAnsi="Liberation Sans" w:cs="Arial"/>
        </w:rPr>
        <w:t xml:space="preserve">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воздушным транспортом </w:t>
      </w:r>
      <w:r>
        <w:rPr>
          <w:rFonts w:ascii="Liberation Sans" w:hAnsi="Liberation Sans" w:cs="Arial"/>
        </w:rPr>
        <w:t xml:space="preserve">–</w:t>
      </w:r>
      <w:r>
        <w:rPr>
          <w:rFonts w:ascii="Liberation Sans" w:hAnsi="Liberation Sans" w:cs="Arial"/>
        </w:rPr>
        <w:t xml:space="preserve"> в салоне экономического класса;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автомобильным междугородним транспортом </w:t>
      </w:r>
      <w:r>
        <w:rPr>
          <w:rFonts w:ascii="Liberation Sans" w:hAnsi="Liberation Sans" w:cs="Arial"/>
        </w:rPr>
        <w:t xml:space="preserve">–</w:t>
      </w:r>
      <w:r>
        <w:rPr>
          <w:rFonts w:ascii="Liberation Sans" w:hAnsi="Liberation Sans" w:cs="Arial"/>
        </w:rPr>
        <w:t xml:space="preserve"> </w:t>
        <w:br/>
        <w:t xml:space="preserve">в автотранспортном средстве общего пользования (кроме такси);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личным автомобильным транспортом </w:t>
      </w:r>
      <w:r>
        <w:rPr>
          <w:rFonts w:ascii="Liberation Sans" w:hAnsi="Liberation Sans" w:cs="Arial"/>
        </w:rPr>
        <w:t xml:space="preserve">–</w:t>
      </w:r>
      <w:r>
        <w:rPr>
          <w:rFonts w:ascii="Liberation Sans" w:hAnsi="Liberation Sans" w:cs="Arial"/>
        </w:rPr>
        <w:t xml:space="preserve"> по тарифу проезда железнодорожным транспортом в плацкартном вагоне.</w:t>
      </w:r>
      <w:r>
        <w:rPr>
          <w:rFonts w:ascii="Liberation Sans" w:hAnsi="Liberation Sans" w:cs="Arial"/>
        </w:rPr>
      </w:r>
    </w:p>
    <w:p>
      <w:pPr>
        <w:pStyle w:val="916"/>
        <w:ind w:right="140" w:firstLine="709"/>
        <w:spacing w:line="240" w:lineRule="auto"/>
        <w:rPr>
          <w:rFonts w:ascii="Liberation Sans" w:hAnsi="Liberation Sans" w:cs="Liberation Serif"/>
          <w:color w:val="auto"/>
          <w:sz w:val="28"/>
          <w:szCs w:val="28"/>
          <w:lang w:val="ru-RU"/>
        </w:rPr>
      </w:pP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2.4. Право на бесплатный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 проезд в автобусах, оборудованных </w:t>
        <w:br/>
        <w:t xml:space="preserve">в соответствии с требованиями к организованным перевозкам групп детей, имеют обучающиеся и воспитанники образовательных организаций, подведомственных Департаменту образования Администрации города Новый Уренгой, организова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нно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 следующие: 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</w:r>
    </w:p>
    <w:p>
      <w:pPr>
        <w:pStyle w:val="916"/>
        <w:ind w:right="140" w:firstLine="709"/>
        <w:spacing w:line="240" w:lineRule="auto"/>
        <w:rPr>
          <w:rFonts w:ascii="Liberation Sans" w:hAnsi="Liberation Sans"/>
          <w:color w:val="auto"/>
          <w:lang w:val="ru-RU"/>
        </w:rPr>
      </w:pP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к месту обучения и обратно, из числа детей-инвалидов, детей с ограниченными возможностями здоровья, осваивающие адаптированные образовательные программы в классах для детей </w:t>
        <w:br/>
        <w:t xml:space="preserve">с ограниченными возможностями здоровья;</w:t>
      </w:r>
      <w:r>
        <w:rPr>
          <w:rFonts w:ascii="Liberation Sans" w:hAnsi="Liberation Sans"/>
          <w:color w:val="auto"/>
          <w:lang w:val="ru-RU"/>
        </w:rPr>
      </w:r>
    </w:p>
    <w:p>
      <w:pPr>
        <w:pStyle w:val="916"/>
        <w:ind w:right="140" w:firstLine="709"/>
        <w:spacing w:line="240" w:lineRule="auto"/>
        <w:rPr>
          <w:rFonts w:ascii="Liberation Sans" w:hAnsi="Liberation Sans"/>
          <w:lang w:val="ru-RU"/>
        </w:rPr>
      </w:pPr>
      <w:r>
        <w:rPr>
          <w:rFonts w:ascii="Liberation Sans" w:hAnsi="Liberation Sans" w:cs="Liberation Serif"/>
          <w:sz w:val="28"/>
          <w:szCs w:val="28"/>
          <w:lang w:val="ru-RU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к месту проведения государственной итоговой аттестации </w:t>
      </w:r>
      <w:r>
        <w:rPr>
          <w:rFonts w:ascii="Liberation Sans" w:hAnsi="Liberation Sans" w:cs="Liberation Serif"/>
          <w:sz w:val="28"/>
          <w:szCs w:val="28"/>
          <w:lang w:val="ru-RU"/>
        </w:rPr>
        <w:br/>
        <w:t xml:space="preserve">из 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общеобразовательных 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организаций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 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районов 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Коротчаево </w:t>
        <w:br/>
        <w:t xml:space="preserve">и Лимбяяха;</w:t>
      </w:r>
      <w:r>
        <w:rPr>
          <w:rFonts w:ascii="Liberation Sans" w:hAnsi="Liberation Sans"/>
          <w:lang w:val="ru-RU"/>
        </w:rPr>
      </w:r>
    </w:p>
    <w:p>
      <w:pPr>
        <w:pStyle w:val="916"/>
        <w:ind w:right="140" w:firstLine="709"/>
        <w:spacing w:line="240" w:lineRule="auto"/>
        <w:rPr>
          <w:rFonts w:ascii="Liberation Sans" w:hAnsi="Liberation Sans" w:cs="Liberation Serif"/>
          <w:color w:val="auto"/>
          <w:sz w:val="28"/>
          <w:szCs w:val="28"/>
          <w:lang w:val="ru-RU"/>
        </w:rPr>
      </w:pP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к месту проведения мероприятий на территории города Новый Уренгой в рамках реализации образовательных программ, а также </w:t>
        <w:br/>
        <w:t xml:space="preserve">к месту проведения турист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с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ко-экскурсионных, спортивных </w:t>
        <w:br/>
        <w:t xml:space="preserve">и культурно-массовых мероприятий.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</w:r>
    </w:p>
    <w:p>
      <w:pPr>
        <w:pStyle w:val="916"/>
        <w:ind w:right="140" w:firstLine="709"/>
        <w:spacing w:line="240" w:lineRule="auto"/>
        <w:rPr>
          <w:rFonts w:ascii="Liberation Sans" w:hAnsi="Liberation Sans"/>
          <w:color w:val="auto"/>
          <w:lang w:val="ru-RU"/>
        </w:rPr>
      </w:pP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Организация проезда осуществляется Департаментом городского хозяйства и жизнеобеспечения районов Лимбяяха </w:t>
        <w:br/>
        <w:t xml:space="preserve">и Коротчаево Администрации города Новый Уренгой в порядке, установленн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о</w:t>
      </w:r>
      <w:r>
        <w:rPr>
          <w:rFonts w:ascii="Liberation Sans" w:hAnsi="Liberation Sans" w:cs="Liberation Serif"/>
          <w:color w:val="auto"/>
          <w:sz w:val="28"/>
          <w:szCs w:val="28"/>
          <w:lang w:val="ru-RU"/>
        </w:rPr>
        <w:t xml:space="preserve">м правовыми актами Администрации города Новый Уренгой. </w:t>
      </w:r>
      <w:r>
        <w:rPr>
          <w:rFonts w:ascii="Liberation Sans" w:hAnsi="Liberation Sans"/>
          <w:color w:val="auto"/>
          <w:lang w:val="ru-RU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3. Компенсация стоимости жилищно-коммунальных услуг</w:t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Детям-сиротам и детям, оставшимся без попечения родителей, предоставляется компенсация в размере 50% стоимости жилищно-коммунальных услу</w:t>
      </w:r>
      <w:r>
        <w:rPr>
          <w:rFonts w:ascii="Liberation Sans" w:hAnsi="Liberation Sans" w:cs="Arial"/>
        </w:rPr>
        <w:t xml:space="preserve">г. Компенсация предоставляется Управлением </w:t>
        <w:br/>
        <w:t xml:space="preserve">по труду и социальной защите населения Администрации города Новый Уренгой в течение первых двух месяцев квартала, следующего за отчетным, по фактически произведенным расходам на оплату жилищно-коммунальных услуг.</w:t>
      </w:r>
      <w:r>
        <w:rPr>
          <w:rFonts w:ascii="Liberation Sans" w:hAnsi="Liberation Sans" w:cs="Arial"/>
        </w:rPr>
      </w:r>
    </w:p>
    <w:p>
      <w:pPr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eastAsia="Liberation Sans" w:cs="Liberation Sans"/>
          <w:b/>
          <w:bCs/>
        </w:rPr>
        <w:t xml:space="preserve">4. Адапт</w:t>
      </w:r>
      <w:r>
        <w:rPr>
          <w:rFonts w:ascii="Liberation Sans" w:hAnsi="Liberation Sans" w:cs="Arial"/>
          <w:b/>
        </w:rPr>
        <w:t xml:space="preserve">ация жилых помещений и общего имущества</w:t>
      </w:r>
      <w:r>
        <w:rPr>
          <w:rFonts w:ascii="Liberation Sans" w:hAnsi="Liberation Sans" w:cs="Arial"/>
          <w:b/>
        </w:rPr>
        <w:br/>
        <w:t xml:space="preserve"> в многоквартирных домах</w:t>
      </w:r>
      <w:r>
        <w:rPr>
          <w:rFonts w:ascii="Liberation Sans" w:hAnsi="Liberation Sans" w:cs="Arial"/>
          <w:b/>
        </w:rPr>
      </w:r>
    </w:p>
    <w:p>
      <w:pPr>
        <w:ind w:firstLine="709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Инвалидам, детям-инвалидам, имеющим рекомендации </w:t>
        <w:br/>
        <w:t xml:space="preserve">в индивидуальной программе реабилитации или </w:t>
      </w:r>
      <w:r>
        <w:rPr>
          <w:rFonts w:ascii="Liberation Sans" w:hAnsi="Liberation Sans" w:cs="Arial"/>
        </w:rPr>
        <w:t xml:space="preserve">абилитации инвалида по адаптации жилых помещений и общего имущества </w:t>
        <w:br/>
        <w:t xml:space="preserve">в многоквартирных домах, содержащихся в государственной информационной системе «Электронный социальный регистр населения Ямало-Ненецкого автономного округа», Департаментом строительства и </w:t>
      </w:r>
      <w:r>
        <w:rPr>
          <w:rFonts w:ascii="Liberation Sans" w:hAnsi="Liberation Sans" w:cs="Arial"/>
        </w:rPr>
        <w:t xml:space="preserve">жилищно-</w:t>
      </w:r>
      <w:bookmarkStart w:id="3" w:name="_GoBack"/>
      <w:r/>
      <w:bookmarkEnd w:id="3"/>
      <w:r>
        <w:rPr>
          <w:rFonts w:ascii="Liberation Sans" w:hAnsi="Liberation Sans" w:cs="Arial"/>
        </w:rPr>
        <w:t xml:space="preserve">коммунального</w:t>
      </w:r>
      <w:r>
        <w:rPr>
          <w:rFonts w:ascii="Liberation Sans" w:hAnsi="Liberation Sans" w:cs="Arial"/>
        </w:rPr>
        <w:t xml:space="preserve"> комплекса Администрации города Новый Уренгой бесплатно осуществляются мероприятия </w:t>
        <w:br/>
        <w:t xml:space="preserve">по адаптации внутриквартирного пространства к потребностям инвалида и по адаптации мест общего пользования в домах, где проживают инвалиды.</w:t>
      </w:r>
      <w:r>
        <w:rPr>
          <w:rFonts w:ascii="Liberation Sans" w:hAnsi="Liberation Sans" w:cs="Arial"/>
        </w:rPr>
      </w:r>
    </w:p>
    <w:p>
      <w:pPr>
        <w:ind w:firstLine="709"/>
        <w:jc w:val="center"/>
        <w:rPr>
          <w:rFonts w:ascii="Liberation Sans" w:hAnsi="Liberation Sans" w:cs="Arial"/>
          <w:b/>
          <w:bCs/>
        </w:rPr>
      </w:pPr>
      <w:r>
        <w:rPr>
          <w:rFonts w:ascii="Liberation Sans" w:hAnsi="Liberation Sans" w:cs="Arial"/>
          <w:b/>
          <w:bCs/>
        </w:rPr>
      </w:r>
      <w:r>
        <w:rPr>
          <w:rFonts w:ascii="Liberation Sans" w:hAnsi="Liberation Sans" w:cs="Arial"/>
          <w:b/>
          <w:bCs/>
        </w:rPr>
      </w:r>
    </w:p>
    <w:p>
      <w:pPr>
        <w:jc w:val="center"/>
        <w:rPr>
          <w:rFonts w:ascii="Liberation Sans" w:hAnsi="Liberation Sans" w:cs="Arial"/>
          <w:b/>
          <w:bCs/>
        </w:rPr>
      </w:pPr>
      <w:r>
        <w:rPr>
          <w:rFonts w:ascii="Liberation Sans" w:hAnsi="Liberation Sans" w:cs="Arial"/>
          <w:b/>
        </w:rPr>
        <w:t xml:space="preserve">5. Адресная социальная помощь</w:t>
      </w:r>
      <w:r>
        <w:rPr>
          <w:rFonts w:ascii="Liberation Sans" w:hAnsi="Liberation Sans" w:cs="Arial"/>
          <w:b/>
          <w:bCs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5.1. Ветеранам Великой Отечественной войны, бывшим несовершеннол</w:t>
      </w:r>
      <w:r>
        <w:rPr>
          <w:rFonts w:ascii="Liberation Sans" w:hAnsi="Liberation Sans" w:eastAsia="Liberation Sans" w:cs="Liberation Sans"/>
        </w:rPr>
        <w:t xml:space="preserve">етним узникам фашистских концлагерей, вдовам погибших (умерших) участников Великой Отечественной войны Управлением по труду и социальной защите населения Администрации города Новый Уренгой оказывается ежемесячная материальная помощь в размере 5 000 рублей.</w:t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eastAsia="Liberation Sans" w:cs="Liberation Sans"/>
        </w:rPr>
        <w:t xml:space="preserve">Право на получение ежемесячной материальной помощи имеют ветераны Великой Отечественной войны, бывшие несовершеннолетние узники фашистских концлагерей, вдовы погибших (умерших) участников Великой Отечественной войны,</w:t>
      </w:r>
      <w:r>
        <w:rPr>
          <w:rFonts w:ascii="Liberation Sans" w:hAnsi="Liberation Sans" w:cs="Arial"/>
        </w:rPr>
        <w:t xml:space="preserve"> которым </w:t>
      </w:r>
      <w:r>
        <w:rPr>
          <w:rFonts w:ascii="Liberation Sans" w:hAnsi="Liberation Sans" w:cs="Arial"/>
          <w:highlight w:val="white"/>
        </w:rPr>
        <w:t xml:space="preserve">указанный вид социальной помощи</w:t>
      </w:r>
      <w:r>
        <w:rPr>
          <w:rFonts w:ascii="Liberation Sans" w:hAnsi="Liberation Sans" w:cs="Arial"/>
        </w:rPr>
        <w:t xml:space="preserve"> предоставлялся </w:t>
        <w:br/>
        <w:t xml:space="preserve">по состоянию на 31.12.2025.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5.2. На погребение умерших ветеранов Великой Отечественной войны, бывших несовершеннолетних узников фашистских концлагерей, а также вдов погибших (умерших) участников Великой Отечественной войны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лицу, взявшему на себя обязанность </w:t>
        <w:br/>
        <w:t xml:space="preserve">по погребению, Управлением по труду и социальной защите населения </w:t>
      </w:r>
      <w:r>
        <w:rPr>
          <w:rFonts w:ascii="Liberation Sans" w:hAnsi="Liberation Sans" w:cs="Liberation Sans"/>
        </w:rPr>
        <w:t xml:space="preserve">Администрации города Новый Уренгой оказывается материальная помощь в размере </w:t>
      </w:r>
      <w:r>
        <w:rPr>
          <w:rFonts w:ascii="Liberation Sans" w:hAnsi="Liberation Sans" w:cs="Liberation Sans"/>
        </w:rPr>
        <w:t xml:space="preserve">50 000</w:t>
      </w:r>
      <w:r>
        <w:rPr>
          <w:rFonts w:ascii="Liberation Sans" w:hAnsi="Liberation Sans" w:cs="Liberation Sans"/>
        </w:rPr>
        <w:t xml:space="preserve"> рублей.</w:t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Материальная помощь оказывается при условии обращения </w:t>
        <w:br/>
        <w:t xml:space="preserve">за ней не позднее шести месяцев со дня смерти </w:t>
      </w:r>
      <w:r>
        <w:rPr>
          <w:rFonts w:ascii="Liberation Sans" w:hAnsi="Liberation Sans" w:eastAsia="Liberation Sans" w:cs="Liberation Sans"/>
        </w:rPr>
        <w:t xml:space="preserve">ветерана </w:t>
      </w:r>
      <w:r>
        <w:rPr>
          <w:rFonts w:ascii="Liberation Sans" w:hAnsi="Liberation Sans" w:cs="Liberation Sans"/>
        </w:rPr>
        <w:t xml:space="preserve">Великой Отечественной войны, бывшего несовершеннолетнего узника фашистских концлагерей, вдовы погибшего (умершего) участника Великой Отечественной войны.</w:t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6. Обеспечение питанием </w:t>
      </w:r>
      <w:r>
        <w:rPr>
          <w:rFonts w:ascii="Liberation Sans" w:hAnsi="Liberation Sans" w:cs="Arial"/>
          <w:b/>
        </w:rPr>
        <w:br/>
        <w:t xml:space="preserve">отдельных категорий обучающихся</w:t>
      </w:r>
      <w:r>
        <w:rPr>
          <w:rFonts w:ascii="Liberation Sans" w:hAnsi="Liberation Sans" w:cs="Arial"/>
          <w:b/>
        </w:rPr>
      </w:r>
    </w:p>
    <w:p>
      <w:pPr>
        <w:ind w:firstLine="709"/>
        <w:jc w:val="center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6.1. Обеспечение питанием сверх установленных законодательством Российской Федерации норм в муниципальных обще</w:t>
      </w:r>
      <w:r>
        <w:rPr>
          <w:rFonts w:ascii="Liberation Sans" w:hAnsi="Liberation Sans" w:cs="Arial"/>
        </w:rPr>
        <w:t xml:space="preserve">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в отношении следующих категорий обучающихся: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6.1.1. Обучающиеся муниципального бюджетного общеобразовательного учреждения «Специальная (коррекционная) школа № 18» из числа детей с ограниченными возможностями здоровья и детей-инвалидов (однократное).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6.1.2. Обучающиеся 5 - 11 классов муниципальных общеобразовательных организаций из числа: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детей-сирот и детей, оставшихся без попечительства родителей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детей-инвалидов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детей, проживающих в малоимущих семьях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из многодетных семей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учащихся специализированных кадетских и спортивных классов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военнослужащих и лиц, проходящих службу в войсках нац</w:t>
      </w:r>
      <w:r>
        <w:rPr>
          <w:rFonts w:ascii="Liberation Sans" w:hAnsi="Liberation Sans" w:cs="Arial"/>
        </w:rPr>
        <w:t xml:space="preserve">иональной гвардии Российской Федерации и имеющих специальное звание полиции,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rFonts w:ascii="Liberation Sans" w:hAnsi="Liberation Sans" w:cs="Arial"/>
        </w:rPr>
        <w:t xml:space="preserve">ов органов внутренних дел Российской Федерации, сотрудников уголовно-исполнительной системы Российской Федерации, командированных для участия </w:t>
        <w:br/>
        <w:t xml:space="preserve">в специальной военной операции, являющихся гражданами Российской Федерации, иностранными гражданами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призванных на военную службу </w:t>
        <w:br/>
        <w:t xml:space="preserve">по мобилизации в Вооруженные Силы Росс</w:t>
      </w:r>
      <w:r>
        <w:rPr>
          <w:rFonts w:ascii="Liberation Sans" w:hAnsi="Liberation Sans" w:cs="Arial"/>
        </w:rPr>
        <w:t xml:space="preserve">ийской Федерации, граждан, призванных на военную службу по мобилизации </w:t>
        <w:br/>
        <w:t xml:space="preserve">в Вооруженные Силы Донецкой Народной Республики либо Луганской Народной Республики, участвующих в специальной военной операции, являющихся гражданами Российской Федерации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военнослужащих, заключивших контракт о прохождении службы во внутренних войсках Министерства внутренних дел Донецкой Народной Республики, военнослужащих, </w:t>
      </w:r>
      <w:r>
        <w:rPr>
          <w:rFonts w:ascii="Liberation Sans" w:hAnsi="Liberation Sans" w:cs="Arial"/>
        </w:rPr>
        <w:t xml:space="preserve">заключивших контракт о прохождении службы во внутренних войсках Министерства</w:t>
      </w:r>
      <w:r>
        <w:rPr>
          <w:rFonts w:ascii="Liberation Sans" w:hAnsi="Liberation Sans" w:cs="Arial"/>
        </w:rPr>
        <w:t xml:space="preserve"> внутренних дел Луганской Народной Республики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заключивших контракт о пребывании </w:t>
        <w:br/>
        <w:t xml:space="preserve">в добровольческом формировании в составе отряда «Барс» </w:t>
        <w:br/>
        <w:t xml:space="preserve">в</w:t>
      </w:r>
      <w:r>
        <w:rPr>
          <w:rFonts w:ascii="Liberation Sans" w:hAnsi="Liberation Sans" w:cs="Arial"/>
          <w:color w:val="00b050"/>
        </w:rPr>
        <w:t xml:space="preserve"> </w:t>
      </w:r>
      <w:r>
        <w:rPr>
          <w:rFonts w:ascii="Liberation Sans" w:hAnsi="Liberation Sans" w:cs="Arial"/>
        </w:rPr>
        <w:t xml:space="preserve">военном комиссариате Ямало-Ненецкого автономного округа или военном комиссариате города Новый Уренгой для участия </w:t>
        <w:br/>
        <w:t xml:space="preserve">в специальной военной операции, являю</w:t>
      </w:r>
      <w:r>
        <w:rPr>
          <w:rFonts w:ascii="Liberation Sans" w:hAnsi="Liberation Sans" w:cs="Arial"/>
        </w:rPr>
        <w:t xml:space="preserve">щихся</w:t>
      </w:r>
      <w:r>
        <w:rPr>
          <w:rFonts w:ascii="Liberation Sans" w:hAnsi="Liberation Sans" w:cs="Arial"/>
        </w:rPr>
        <w:t xml:space="preserve"> гражданами Российской Федерации, иностранными гражданами (однократное</w:t>
      </w:r>
      <w:r>
        <w:rPr>
          <w:rFonts w:ascii="Liberation Sans" w:hAnsi="Liberation Sans" w:cs="Arial"/>
        </w:rPr>
        <w:t xml:space="preserve">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сотрудников следственного управления Следственного комитета Российской Федерации по Ямало-Ненецкому автономному округу, направленных (командированных, переведенных </w:t>
        <w:br/>
        <w:t xml:space="preserve">на временную и</w:t>
      </w:r>
      <w:r>
        <w:rPr>
          <w:rFonts w:ascii="Liberation Sans" w:hAnsi="Liberation Sans" w:cs="Arial"/>
        </w:rPr>
        <w:t xml:space="preserve">ли постоянную работу к другому работодателю) для выполнения задач, возложенных на Следственный комитет Российской Федерации, на территориях Донецкой Народной Республики, Луганской Народной Республики, Запорожской области </w:t>
        <w:br/>
        <w:t xml:space="preserve">и Херсонской области (однократное).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6.1.3. Обучающиеся 1 - 4 классов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 (однократное).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6.1.4. Обучающиеся 5 - 11 классов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</w:t>
        <w:br/>
        <w:t xml:space="preserve">из числа: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детей-сирот и детей, оставшихся без попечительства родителей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детей-инвалидов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детей, проживающих в малоимущих семьях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из многодетных семей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военнослужащих и лиц, проходящих службу в войсках нац</w:t>
      </w:r>
      <w:r>
        <w:rPr>
          <w:rFonts w:ascii="Liberation Sans" w:hAnsi="Liberation Sans" w:cs="Arial"/>
        </w:rPr>
        <w:t xml:space="preserve">иональной гвардии Российской Федерации и имеющих специальное звание полиции,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rFonts w:ascii="Liberation Sans" w:hAnsi="Liberation Sans" w:cs="Arial"/>
        </w:rPr>
        <w:t xml:space="preserve">ов органов внутренних дел Российской Федерации, сотрудников уголовно-исполнительной системы Российской Федерации, командированных для участия </w:t>
        <w:br/>
        <w:t xml:space="preserve">в специальной военной операции, являющихся гражданами Российской Федерации, иностранными гражданами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призванных на военную службу </w:t>
        <w:br/>
        <w:t xml:space="preserve">по мобилизации в Вооруженные Силы Росс</w:t>
      </w:r>
      <w:r>
        <w:rPr>
          <w:rFonts w:ascii="Liberation Sans" w:hAnsi="Liberation Sans" w:cs="Arial"/>
        </w:rPr>
        <w:t xml:space="preserve">ийской Федерации, граждан, призванных на военную службу по мобилизации </w:t>
        <w:br/>
        <w:t xml:space="preserve">в Вооруженные Силы Донецкой Народной Республики либо Луганской Народной Республики, участвующих в специальной военной операции, являющихся гражданами Российской Федерации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военнослужащих, заключивших контракт о прохождении службы во внутренних войсках Министерства внутренних дел Донецкой Народной Республики, военнослужащих, заключивши</w:t>
      </w:r>
      <w:r>
        <w:rPr>
          <w:rFonts w:ascii="Liberation Sans" w:hAnsi="Liberation Sans" w:cs="Arial"/>
        </w:rPr>
        <w:t xml:space="preserve">х </w:t>
      </w:r>
      <w:r>
        <w:rPr>
          <w:rFonts w:ascii="Liberation Sans" w:hAnsi="Liberation Sans" w:cs="Arial"/>
        </w:rPr>
        <w:t xml:space="preserve">контракт о прохождении службы во внутренних войсках Министерства внутренних дел Луганской Народной Республики (однократное);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</w:t>
      </w:r>
      <w:r>
        <w:rPr>
          <w:rFonts w:ascii="Liberation Sans" w:hAnsi="Liberation Sans" w:cs="Arial"/>
        </w:rPr>
        <w:t xml:space="preserve">тей граждан, заключивших контракт о пребывании </w:t>
        <w:br/>
        <w:t xml:space="preserve">в добровольческом формировании в составе отряда «Барс» </w:t>
        <w:br/>
        <w:t xml:space="preserve">в военном комиссариате Ямало-Ненецкого автономного округа или военном комиссариате города Новый Уренгой для участия </w:t>
        <w:br/>
        <w:t xml:space="preserve">в специальной военной операции, являющ</w:t>
      </w:r>
      <w:r>
        <w:rPr>
          <w:rFonts w:ascii="Liberation Sans" w:hAnsi="Liberation Sans" w:cs="Arial"/>
        </w:rPr>
        <w:t xml:space="preserve">их</w:t>
      </w:r>
      <w:r>
        <w:rPr>
          <w:rFonts w:ascii="Liberation Sans" w:hAnsi="Liberation Sans" w:cs="Arial"/>
        </w:rPr>
        <w:t xml:space="preserve">ся гражданами Российской Федерации, иностранными гражданами (однократное</w:t>
      </w:r>
      <w:r>
        <w:rPr>
          <w:rFonts w:ascii="Liberation Sans" w:hAnsi="Liberation Sans" w:cs="Arial"/>
        </w:rPr>
        <w:t xml:space="preserve">);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сотрудников следственного управления Следственного комитета Российской Федерации по Ямало-Ненецкому автономному округу, направленных (командированных, переведенных </w:t>
        <w:br/>
        <w:t xml:space="preserve">на временную и</w:t>
      </w:r>
      <w:r>
        <w:rPr>
          <w:rFonts w:ascii="Liberation Sans" w:hAnsi="Liberation Sans" w:cs="Arial"/>
        </w:rPr>
        <w:t xml:space="preserve">ли постоянную работу к другому работодателю) для выполнения задач, возложенных на Следственный комитет Российской Федерации, на территориях Донецкой Народной Республики, Луганской Народной Республики, Запорожской области </w:t>
        <w:br/>
        <w:t xml:space="preserve">и Херсонской области (однократное).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6.2. Размеры стоимости питания в отношении каждой категории детей, предусмотренных </w:t>
      </w:r>
      <w:hyperlink w:tooltip="#Par2" w:anchor="Par2" w:history="1">
        <w:r>
          <w:rPr>
            <w:rFonts w:ascii="Liberation Sans" w:hAnsi="Liberation Sans" w:cs="Arial"/>
          </w:rPr>
          <w:t xml:space="preserve">пунктом</w:t>
        </w:r>
        <w:r>
          <w:rPr>
            <w:rFonts w:ascii="Liberation Sans" w:hAnsi="Liberation Sans" w:cs="Arial"/>
          </w:rPr>
          <w:t xml:space="preserve"> </w:t>
        </w:r>
        <w:r>
          <w:rPr>
            <w:rFonts w:ascii="Liberation Sans" w:hAnsi="Liberation Sans" w:cs="Arial"/>
          </w:rPr>
          <w:t xml:space="preserve">6.1</w:t>
        </w:r>
      </w:hyperlink>
      <w:r>
        <w:rPr>
          <w:rFonts w:ascii="Liberation Sans" w:hAnsi="Liberation Sans" w:cs="Arial"/>
        </w:rPr>
        <w:t xml:space="preserve"> настоящего раздела, устанавливается муниципальным правовым актом Администрации города Новый Уренгой.</w:t>
      </w:r>
      <w:r>
        <w:rPr>
          <w:rFonts w:ascii="Liberation Sans" w:hAnsi="Liberation Sans" w:cs="Arial"/>
        </w:rPr>
      </w:r>
    </w:p>
    <w:p>
      <w:pPr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0"/>
        </w:rPr>
        <w:t xml:space="preserve"> </w:t>
      </w:r>
      <w:r>
        <w:rPr>
          <w:rFonts w:ascii="Liberation Sans" w:hAnsi="Liberation Sans" w:eastAsia="Liberation Sans" w:cs="Liberation Sans"/>
        </w:rPr>
        <w:tab/>
      </w:r>
      <w:r>
        <w:rPr>
          <w:sz w:val="24"/>
          <w:szCs w:val="24"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  <w:bCs/>
        </w:rPr>
        <w:t xml:space="preserve">7.</w:t>
      </w:r>
      <w:r>
        <w:rPr>
          <w:rFonts w:ascii="Liberation Sans" w:hAnsi="Liberation Sans" w:cs="Arial"/>
          <w:b/>
        </w:rPr>
        <w:t xml:space="preserve"> Обеспечение бесплатным присмотром и уходом за детьми</w:t>
      </w:r>
      <w:r>
        <w:rPr>
          <w:rFonts w:ascii="Liberation Sans" w:hAnsi="Liberation Sans" w:cs="Arial"/>
          <w:b/>
        </w:rPr>
        <w:br/>
        <w:t xml:space="preserve"> в группах продленного дня </w:t>
      </w:r>
      <w:r>
        <w:rPr>
          <w:rFonts w:ascii="Liberation Sans" w:hAnsi="Liberation Sans" w:cs="Arial"/>
          <w:b/>
        </w:rPr>
        <w:br/>
        <w:t xml:space="preserve">в муниципальных общеобразовательных организациях </w:t>
      </w:r>
      <w:r>
        <w:rPr>
          <w:rFonts w:ascii="Liberation Sans" w:hAnsi="Liberation Sans" w:cs="Arial"/>
          <w:b/>
        </w:rPr>
        <w:br/>
        <w:t xml:space="preserve">и дошкольных образовательных организациях</w:t>
      </w:r>
      <w:r>
        <w:rPr>
          <w:rFonts w:ascii="Liberation Sans" w:hAnsi="Liberation Sans" w:cs="Arial"/>
          <w:b/>
        </w:rPr>
      </w:r>
    </w:p>
    <w:p>
      <w:pPr>
        <w:ind w:firstLine="709"/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</w:r>
      <w:r>
        <w:rPr>
          <w:rFonts w:ascii="Liberation Sans" w:hAnsi="Liberation Sans" w:cs="Arial"/>
          <w:b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7.1. Бесплатный присмотр и уход за детьми в группах продленного дня, сформированных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>
        <w:rPr>
          <w:rFonts w:ascii="Liberation Sans" w:hAnsi="Liberation Sans" w:cs="Arial"/>
        </w:rPr>
        <w:t xml:space="preserve">,</w:t>
      </w:r>
      <w:r>
        <w:rPr>
          <w:rFonts w:ascii="Liberation Sans" w:hAnsi="Liberation Sans" w:cs="Arial"/>
        </w:rPr>
        <w:t xml:space="preserve"> предоставляется для следующих категорий детей: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детей-сирот и детей, оставшихся без попечительства родителей;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детей, проживающих в малоимущих семьях;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с ограниченными возможностями здоровья, детей-инвалидов;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из многодетных семей;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/>
      <w:r>
        <w:rPr>
          <w:rFonts w:ascii="Liberation Sans" w:hAnsi="Liberation Sans" w:cs="Arial"/>
        </w:rPr>
        <w:t xml:space="preserve">– </w:t>
      </w:r>
      <w:r/>
      <w:r/>
      <w:bookmarkStart w:id="4" w:name="Par10"/>
      <w:r/>
      <w:bookmarkEnd w:id="4"/>
      <w:r>
        <w:rPr>
          <w:rFonts w:ascii="Liberation Sans" w:hAnsi="Liberation Sans" w:cs="Arial"/>
        </w:rPr>
        <w:t xml:space="preserve">детей военнослужащих и лиц, проходящих службу</w:t>
      </w:r>
      <w:r>
        <w:rPr>
          <w:rFonts w:ascii="Liberation Sans" w:hAnsi="Liberation Sans" w:cs="Arial"/>
        </w:rPr>
        <w:t xml:space="preserve"> в войсках национальной гвардии Российской Федерации и имеющих специальное звание полиции,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</w:t>
      </w:r>
      <w:r>
        <w:rPr>
          <w:rFonts w:ascii="Liberation Sans" w:hAnsi="Liberation Sans" w:cs="Arial"/>
        </w:rPr>
        <w:t xml:space="preserve">жба, сотрудников органов внутренних дел Российской Федерации, сотрудников уголовно-исполнительной системы Российской Федерации, командированных для участия в специальной военной операции, являющихся гражданами Российской Федерации, иностранными гражданами;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призванных на военную службу </w:t>
        <w:br/>
        <w:t xml:space="preserve">по мобилизации в Вооруже</w:t>
      </w:r>
      <w:r>
        <w:rPr>
          <w:rFonts w:ascii="Liberation Sans" w:hAnsi="Liberation Sans" w:cs="Arial"/>
        </w:rPr>
        <w:t xml:space="preserve">нные Силы Российской Федерации, граждан, призванных на военную службу по мобилизации </w:t>
        <w:br/>
        <w:t xml:space="preserve">в Вооруженные Силы Донецкой Народной Республики либо Луганской Народной Республики, участвующих в специальной военной операции, являющихся гражданами Российской Федерации;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военнослужащих, заключивших контракт о прохождении службы во внутренних войсках Министерства внутренних дел Донецкой Народной Республики, военнослужащих, </w:t>
      </w:r>
      <w:r>
        <w:rPr>
          <w:rFonts w:ascii="Liberation Sans" w:hAnsi="Liberation Sans" w:cs="Arial"/>
        </w:rPr>
        <w:t xml:space="preserve">заключивших</w:t>
      </w:r>
      <w:r>
        <w:rPr>
          <w:rFonts w:ascii="Liberation Sans" w:hAnsi="Liberation Sans" w:cs="Arial"/>
        </w:rPr>
        <w:t xml:space="preserve"> контракт о прохождении службы во внутренних войсках Министерства внутренних дел Луганской Народной Республики;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заключивших контракт о пребывании </w:t>
        <w:br/>
        <w:t xml:space="preserve">в добровольческом формировании в составе отряда «Барс» </w:t>
        <w:br/>
        <w:t xml:space="preserve">в военном комиссариате Ямало-Ненецкого автономного округа или военном комиссариате города Новый Уренгой для участия </w:t>
        <w:br/>
        <w:t xml:space="preserve">в специальной военной операции, </w:t>
      </w:r>
      <w:r>
        <w:rPr>
          <w:rFonts w:ascii="Liberation Sans" w:hAnsi="Liberation Sans" w:cs="Arial"/>
        </w:rPr>
        <w:t xml:space="preserve">являющихся гражданами Российской Федерации, иностранными гражданами;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  <w:strike/>
          <w:highlight w:val="yellow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сотрудников следственного управления Следственного комитета Российской Федерации по Ямало-Ненецкому автономному округу, направленных (командированных, переведенных </w:t>
        <w:br/>
      </w:r>
      <w:r>
        <w:rPr>
          <w:rFonts w:ascii="Liberation Sans" w:hAnsi="Liberation Sans" w:cs="Arial"/>
        </w:rPr>
        <w:t xml:space="preserve">на временную или постоянную работу к другому работодателю) для выполнения задач, возложенных на Следственный комитет Российской Федерации, на территориях Донецкой Народной Республики, Луганской Народной Республики, Запорожской области </w:t>
        <w:br/>
        <w:t xml:space="preserve">и Херсонской области.</w:t>
      </w:r>
      <w:r>
        <w:rPr>
          <w:rFonts w:ascii="Liberation Sans" w:hAnsi="Liberation Sans" w:cs="Arial"/>
          <w:strike/>
          <w:highlight w:val="yellow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7.2. Размер стоимости услуги по присмотру и уходу за детьми </w:t>
        <w:br/>
        <w:t xml:space="preserve">в группах продленного дня и порядок возмещения муниципальным общеобразовательным организациям понесенных расходов устанавливаются правовым актом Администрации города Новый Уренгой.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/>
      <w:bookmarkStart w:id="5" w:name="Par15"/>
      <w:r/>
      <w:bookmarkEnd w:id="5"/>
      <w:r>
        <w:rPr>
          <w:rFonts w:ascii="Liberation Sans" w:hAnsi="Liberation Sans" w:cs="Arial"/>
        </w:rPr>
        <w:t xml:space="preserve">7.3. Бесплатный присмотр и уход в муниципальных дошкольных образовательных организациях предоставляется для следующих категорий детей: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</w:t>
      </w:r>
      <w:r>
        <w:rPr>
          <w:rFonts w:ascii="Liberation Sans" w:hAnsi="Liberation Sans" w:eastAsia="Liberation Sans" w:cs="Liberation Sans"/>
          <w:highlight w:val="white"/>
        </w:rPr>
        <w:t xml:space="preserve">военнослужащих и лиц, проходящих служб</w:t>
      </w:r>
      <w:r>
        <w:rPr>
          <w:rFonts w:ascii="Liberation Sans" w:hAnsi="Liberation Sans" w:eastAsia="Liberation Sans" w:cs="Liberation Sans"/>
          <w:highlight w:val="white"/>
        </w:rPr>
        <w:t xml:space="preserve">у в войсках национальной гвардии Российской Федерации и имеющих специальное звание полиции,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</w:t>
      </w:r>
      <w:r>
        <w:rPr>
          <w:rFonts w:ascii="Liberation Sans" w:hAnsi="Liberation Sans" w:eastAsia="Liberation Sans" w:cs="Liberation Sans"/>
          <w:highlight w:val="white"/>
        </w:rPr>
        <w:t xml:space="preserve">ужба, сотрудников органов внутренних дел Российской Федерации, сотрудников уголовно-исполнительной системы Российской Федерации, командированных для участия </w:t>
        <w:br/>
        <w:t xml:space="preserve">в специальной военной операции, являющихся гражданами Российской Федерации, иностранными гражданами</w:t>
      </w:r>
      <w:r>
        <w:rPr>
          <w:rFonts w:ascii="Liberation Sans" w:hAnsi="Liberation Sans" w:eastAsia="Liberation Sans" w:cs="Liberation Sans"/>
        </w:rPr>
        <w:t xml:space="preserve">;</w:t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детей </w:t>
      </w:r>
      <w:r>
        <w:rPr>
          <w:rFonts w:ascii="Liberation Sans" w:hAnsi="Liberation Sans" w:eastAsia="Liberation Sans" w:cs="Liberation Sans"/>
          <w:highlight w:val="white"/>
        </w:rPr>
        <w:t xml:space="preserve">граждан, призванных на военную службу </w:t>
        <w:br/>
        <w:t xml:space="preserve">по мобилизации в Вооруж</w:t>
      </w:r>
      <w:r>
        <w:rPr>
          <w:rFonts w:ascii="Liberation Sans" w:hAnsi="Liberation Sans" w:eastAsia="Liberation Sans" w:cs="Liberation Sans"/>
          <w:highlight w:val="white"/>
        </w:rPr>
        <w:t xml:space="preserve">енные Силы Российской Федерации, граждан, призванных на военную службу по мобилизации </w:t>
        <w:br/>
        <w:t xml:space="preserve">в Вооруженные Силы Донецкой Народной Республики либо Луганской Народной Республики, участвующих в специальной военной операции, являющихся гражданами Российской Федерации</w:t>
      </w:r>
      <w:r>
        <w:rPr>
          <w:rFonts w:ascii="Liberation Sans" w:hAnsi="Liberation Sans" w:eastAsia="Liberation Sans" w:cs="Liberation Sans"/>
        </w:rPr>
        <w:t xml:space="preserve">;</w:t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детей </w:t>
      </w:r>
      <w:r>
        <w:rPr>
          <w:rFonts w:ascii="Liberation Sans" w:hAnsi="Liberation Sans" w:eastAsia="Liberation Sans" w:cs="Liberation Sans"/>
          <w:highlight w:val="white"/>
        </w:rPr>
        <w:t xml:space="preserve">военнослужащих, заключивших контракт о прохождении службы во внутренних войсках Министерства внутренних дел Донецкой Народной Республики, военнослужащих, заключивш</w:t>
      </w:r>
      <w:r>
        <w:rPr>
          <w:rFonts w:ascii="Liberation Sans" w:hAnsi="Liberation Sans" w:eastAsia="Liberation Sans" w:cs="Liberation Sans"/>
        </w:rPr>
        <w:t xml:space="preserve">и</w:t>
      </w:r>
      <w:r>
        <w:rPr>
          <w:rFonts w:ascii="Liberation Sans" w:hAnsi="Liberation Sans" w:cs="Arial"/>
        </w:rPr>
        <w:t xml:space="preserve">х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контракт о прохождении службы во внутренних войсках Министерства внутренних дел Луганской Народной Республики</w:t>
      </w:r>
      <w:r>
        <w:rPr>
          <w:rFonts w:ascii="Liberation Sans" w:hAnsi="Liberation Sans" w:eastAsia="Liberation Sans" w:cs="Liberation Sans"/>
        </w:rPr>
        <w:t xml:space="preserve">; </w:t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граждан, заключивших контракт о пребывании </w:t>
        <w:br/>
        <w:t xml:space="preserve">в добровольческом формировании в составе отряда «Барс» </w:t>
        <w:br/>
        <w:t xml:space="preserve">в военном комиссариате Ямало-Ненецкого автономного округа или военном комиссариате города Новый Уренгой для участия </w:t>
        <w:br/>
        <w:t xml:space="preserve">в специальной военной операции, </w:t>
      </w:r>
      <w:r>
        <w:rPr>
          <w:rFonts w:ascii="Liberation Sans" w:hAnsi="Liberation Sans" w:cs="Arial"/>
        </w:rPr>
        <w:t xml:space="preserve">являющихся гражданами Российской Федерации, иностранными гражданами;</w:t>
      </w:r>
      <w:r>
        <w:rPr>
          <w:rFonts w:ascii="Liberation Sans" w:hAnsi="Liberation Sans" w:cs="Arial"/>
        </w:rPr>
        <w:t xml:space="preserve"> 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детей сотрудников следственного управления Следственного комитета Российской Федерации по Ямало-Ненецкому автономному округу, направленных (командированных, переведенных </w:t>
      </w:r>
      <w:r>
        <w:rPr>
          <w:rFonts w:ascii="Liberation Sans" w:hAnsi="Liberation Sans" w:cs="Arial"/>
        </w:rPr>
        <w:br/>
        <w:t xml:space="preserve">на временную или постоянную работу к другому работодателю) для выполнения задач, возложенных на Следственный комитет Российской Федерации, на территориях Донецкой Народной Республики, Луганской Народной Республики, Запорожской области </w:t>
        <w:br/>
        <w:t xml:space="preserve">и Херсонской области.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color w:val="000000" w:themeColor="text1"/>
        </w:rPr>
      </w:pPr>
      <w:r>
        <w:rPr>
          <w:rFonts w:ascii="Liberation Sans" w:hAnsi="Liberation Sans" w:cs="Arial"/>
        </w:rPr>
        <w:t xml:space="preserve">7.4. Бесплатный присмотр и уход за детьми в группах продленного дня, сформированных в муниципальных общеобразовательных организациях, из числа категории детей, указанных</w:t>
      </w:r>
      <w:r>
        <w:rPr>
          <w:rFonts w:ascii="Liberation Sans" w:hAnsi="Liberation Sans" w:cs="Arial"/>
          <w:color w:val="000000" w:themeColor="text1"/>
        </w:rPr>
        <w:t xml:space="preserve"> в абзацах </w:t>
      </w:r>
      <w:hyperlink w:tooltip="#Par10" w:anchor="Par10" w:history="1">
        <w:r>
          <w:rPr>
            <w:rFonts w:ascii="Liberation Sans" w:hAnsi="Liberation Sans" w:cs="Arial"/>
            <w:color w:val="000000" w:themeColor="text1"/>
          </w:rPr>
          <w:t xml:space="preserve">6</w:t>
        </w:r>
      </w:hyperlink>
      <w:r>
        <w:rPr>
          <w:rFonts w:ascii="Liberation Sans" w:hAnsi="Liberation Sans" w:cs="Arial"/>
          <w:color w:val="000000" w:themeColor="text1"/>
        </w:rPr>
        <w:t xml:space="preserve"> - </w:t>
      </w:r>
      <w:hyperlink w:tooltip="#Par13" w:anchor="Par13" w:history="1">
        <w:r>
          <w:rPr>
            <w:rFonts w:ascii="Liberation Sans" w:hAnsi="Liberation Sans" w:cs="Arial"/>
            <w:color w:val="000000" w:themeColor="text1"/>
          </w:rPr>
          <w:t xml:space="preserve">10 </w:t>
        </w:r>
        <w:r>
          <w:rPr>
            <w:rFonts w:ascii="Liberation Sans" w:hAnsi="Liberation Sans" w:cs="Arial"/>
            <w:color w:val="000000" w:themeColor="text1"/>
          </w:rPr>
          <w:t xml:space="preserve">пункта</w:t>
        </w:r>
        <w:r>
          <w:rPr>
            <w:rFonts w:ascii="Liberation Sans" w:hAnsi="Liberation Sans" w:cs="Arial"/>
            <w:color w:val="000000" w:themeColor="text1"/>
          </w:rPr>
          <w:t xml:space="preserve"> 7.1</w:t>
        </w:r>
      </w:hyperlink>
      <w:r>
        <w:rPr>
          <w:rFonts w:ascii="Liberation Sans" w:hAnsi="Liberation Sans" w:cs="Arial"/>
          <w:color w:val="000000" w:themeColor="text1"/>
        </w:rPr>
        <w:t xml:space="preserve"> настоящего раздела, а также бесплатный присмотр и уход в муниципальных дошкольных образовательных организациях для категорий детей, предусмотренных в </w:t>
      </w:r>
      <w:hyperlink w:tooltip="#Par15" w:anchor="Par15" w:history="1">
        <w:r>
          <w:rPr>
            <w:rFonts w:ascii="Liberation Sans" w:hAnsi="Liberation Sans" w:cs="Arial"/>
            <w:color w:val="000000" w:themeColor="text1"/>
          </w:rPr>
          <w:t xml:space="preserve">пункте </w:t>
        </w:r>
        <w:r>
          <w:rPr>
            <w:rFonts w:ascii="Liberation Sans" w:hAnsi="Liberation Sans" w:cs="Arial"/>
            <w:color w:val="000000" w:themeColor="text1"/>
          </w:rPr>
          <w:t xml:space="preserve">7.3</w:t>
        </w:r>
      </w:hyperlink>
      <w:r>
        <w:rPr>
          <w:rFonts w:ascii="Liberation Sans" w:hAnsi="Liberation Sans" w:cs="Arial"/>
          <w:color w:val="000000" w:themeColor="text1"/>
        </w:rPr>
        <w:t xml:space="preserve"> настоящего раздела, предоставляется на период:</w:t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  <w:color w:val="000000" w:themeColor="text1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  <w:color w:val="000000" w:themeColor="text1"/>
        </w:rPr>
        <w:t xml:space="preserve">срока прохождения военной с</w:t>
      </w:r>
      <w:r>
        <w:rPr>
          <w:rFonts w:ascii="Liberation Sans" w:hAnsi="Liberation Sans" w:cs="Arial"/>
        </w:rPr>
        <w:t xml:space="preserve">лужбы по мобилизации;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срока, на который был заключен контракт;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срока участия в специальной военной операции;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</w:r>
      <w:r>
        <w:rPr>
          <w:rFonts w:ascii="Liberation Sans" w:hAnsi="Liberation Sans" w:cs="Arial"/>
        </w:rPr>
        <w:t xml:space="preserve">– </w:t>
      </w:r>
      <w:r>
        <w:rPr>
          <w:rFonts w:ascii="Liberation Sans" w:hAnsi="Liberation Sans" w:cs="Arial"/>
        </w:rPr>
        <w:t xml:space="preserve">срока выполнения задач сотрудниками следственного управления Следственного комитета Российской Федерации </w:t>
        <w:br/>
        <w:t xml:space="preserve">по Ямало-Ненецкому автономному округу</w:t>
      </w:r>
      <w:r>
        <w:rPr>
          <w:rFonts w:ascii="Liberation Sans" w:hAnsi="Liberation Sans" w:cs="Arial"/>
        </w:rPr>
        <w:t xml:space="preserve"> </w:t>
      </w:r>
      <w:r>
        <w:rPr>
          <w:rFonts w:ascii="Liberation Sans" w:hAnsi="Liberation Sans" w:cs="Arial"/>
        </w:rPr>
        <w:t xml:space="preserve">на территориях Донецкой Народной Республики, Луганской Народной Республики, Запорожской области и Херсонской области.</w:t>
      </w:r>
      <w:r>
        <w:rPr>
          <w:rFonts w:ascii="Liberation Sans" w:hAnsi="Liberation Sans" w:cs="Arial"/>
        </w:rPr>
      </w:r>
    </w:p>
    <w:p>
      <w:pPr>
        <w:ind w:firstLine="709"/>
        <w:jc w:val="center"/>
        <w:rPr>
          <w:rFonts w:ascii="Liberation Sans" w:hAnsi="Liberation Sans" w:cs="Arial"/>
          <w:b/>
          <w:bCs/>
        </w:rPr>
      </w:pPr>
      <w:r>
        <w:rPr>
          <w:rFonts w:ascii="Liberation Sans" w:hAnsi="Liberation Sans" w:cs="Arial"/>
          <w:b/>
          <w:bCs/>
        </w:rPr>
      </w:r>
      <w:r>
        <w:rPr>
          <w:rFonts w:ascii="Liberation Sans" w:hAnsi="Liberation Sans" w:cs="Arial"/>
          <w:b/>
          <w:bCs/>
        </w:rPr>
      </w:r>
    </w:p>
    <w:p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 xml:space="preserve">8. Заключительные положения</w:t>
      </w:r>
      <w:r>
        <w:rPr>
          <w:rFonts w:ascii="Liberation Sans" w:hAnsi="Liberation Sans" w:cs="Arial"/>
          <w:b/>
        </w:rPr>
      </w:r>
    </w:p>
    <w:p>
      <w:pPr>
        <w:ind w:firstLine="709"/>
        <w:jc w:val="center"/>
        <w:rPr>
          <w:rFonts w:ascii="Liberation Sans" w:hAnsi="Liberation Sans" w:cs="Arial"/>
          <w:b/>
          <w:bCs/>
        </w:rPr>
      </w:pPr>
      <w:r>
        <w:rPr>
          <w:rFonts w:ascii="Liberation Sans" w:hAnsi="Liberation Sans" w:cs="Arial"/>
          <w:b/>
          <w:bCs/>
        </w:rPr>
      </w:r>
      <w:r>
        <w:rPr>
          <w:rFonts w:ascii="Liberation Sans" w:hAnsi="Liberation Sans" w:cs="Arial"/>
          <w:b/>
          <w:bCs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8.1. Предоставление социальной помощи прекращается</w:t>
      </w:r>
      <w:r>
        <w:rPr>
          <w:rFonts w:ascii="Liberation Sans" w:hAnsi="Liberation Sans" w:cs="Arial"/>
        </w:rPr>
        <w:t xml:space="preserve"> </w:t>
        <w:br/>
        <w:t xml:space="preserve">в следующих случаях: выезда на постоянное место жительства </w:t>
        <w:br/>
        <w:t xml:space="preserve">за пределы города Новый Уренгой; смерти получателя социальной помощи; вступления в силу решения суда о признании получателя социальной помощи безвестно отсутствующим или об объявлении его умершим.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Г</w:t>
      </w:r>
      <w:r>
        <w:rPr>
          <w:rFonts w:ascii="Liberation Sans" w:hAnsi="Liberation Sans" w:cs="Arial"/>
        </w:rPr>
        <w:t xml:space="preserve">раждане, обратившиеся за оказанием социальной помощи, обязаны в десятидневный срок извещать Управление по труду и социальной защите населения Администрации города Новый Уренгой о возникновении обстоятельств, влекущих прекращение оказания социальной помощи.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8.2. Излишне выплаченные по вине получателя суммы при оказании социальной помощи, в том числе по представленным фиктивным документам, документам с недостоверными сведениями, возвращаются получателем добровольно или взыскиваются </w:t>
        <w:br/>
        <w:t xml:space="preserve">в судебном порядке.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8.3. Финансовое обеспечение социальной помощи, указанной </w:t>
        <w:br/>
        <w:t xml:space="preserve">в настоящем Положении, осуществляется за счет средств бюджета города Новый Уренгой.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8.4</w:t>
      </w:r>
      <w:r>
        <w:rPr>
          <w:rFonts w:ascii="Liberation Sans" w:hAnsi="Liberation Sans" w:cs="Arial"/>
        </w:rPr>
        <w:t xml:space="preserve">. Меры социальной помощи для категорий детей, указанных </w:t>
        <w:br/>
        <w:t xml:space="preserve">в абзацах 8 - 12 подпункта 6.1.2 пункта 6.1, абзацах 6 - 10 подпункта 6.1.4 пункта 6.1, абзацах 6 - 10 пункта 7.1, пункте 7.3 настоящего Положения,</w:t>
      </w:r>
      <w:r>
        <w:rPr>
          <w:rFonts w:ascii="Liberation Sans" w:hAnsi="Liberation Sans" w:cs="Arial"/>
        </w:rPr>
        <w:t xml:space="preserve"> сохраняются в случае гибели (смерти) граждан, военнослужащих и сотрудников в ходе проведения специальной военной операции или в случае прекращения </w:t>
      </w:r>
      <w:r>
        <w:rPr>
          <w:rFonts w:ascii="Liberation Sans" w:hAnsi="Liberation Sans" w:cs="Arial"/>
        </w:rPr>
        <w:t xml:space="preserve">участия</w:t>
      </w:r>
      <w:r>
        <w:rPr>
          <w:rFonts w:ascii="Liberation Sans" w:hAnsi="Liberation Sans" w:cs="Arial"/>
          <w:color w:val="ff0000"/>
        </w:rPr>
        <w:t xml:space="preserve"> </w:t>
      </w:r>
      <w:r>
        <w:rPr>
          <w:rFonts w:ascii="Liberation Sans" w:hAnsi="Liberation Sans" w:cs="Arial"/>
        </w:rPr>
        <w:t xml:space="preserve">в специальной военной операции в связи с ранением и признанием его инвалидом </w:t>
      </w:r>
      <w:r>
        <w:rPr>
          <w:rFonts w:ascii="Liberation Sans" w:hAnsi="Liberation Sans" w:cs="Arial"/>
        </w:rPr>
        <w:t xml:space="preserve">I </w:t>
      </w:r>
      <w:r>
        <w:rPr>
          <w:rFonts w:ascii="Liberation Sans" w:hAnsi="Liberation Sans" w:cs="Arial"/>
        </w:rPr>
        <w:t xml:space="preserve">группы в порядке, установленном законодательством Российской Федерации. </w:t>
      </w:r>
      <w:r>
        <w:rPr>
          <w:rFonts w:ascii="Liberation Sans" w:hAnsi="Liberation Sans" w:cs="Arial"/>
        </w:rPr>
      </w:r>
    </w:p>
    <w:p>
      <w:pPr>
        <w:ind w:firstLine="709"/>
        <w:jc w:val="both"/>
        <w:rPr>
          <w:rFonts w:ascii="Liberation Sans" w:hAnsi="Liberation Sans" w:cs="Arial"/>
        </w:rPr>
      </w:pPr>
      <w:r>
        <w:rPr>
          <w:rFonts w:ascii="Liberation Sans" w:hAnsi="Liberation Sans" w:cs="Arial"/>
        </w:rPr>
        <w:t xml:space="preserve"> </w:t>
      </w:r>
      <w:r>
        <w:rPr>
          <w:rFonts w:ascii="Liberation Sans" w:hAnsi="Liberation Sans" w:cs="Arial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709"/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p>
      <w:pPr>
        <w:ind w:firstLine="709"/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p>
      <w:pPr>
        <w:ind w:firstLine="709"/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sectPr>
      <w:headerReference w:type="default" r:id="rId10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Segoe UI">
    <w:panose1 w:val="020B050302020302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</w:p>
  <w:p>
    <w:pPr>
      <w:pStyle w:val="759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87" w:hanging="720"/>
      </w:pPr>
      <w:rPr>
        <w:rFonts w:hint="default" w:cs="Liberation Sans"/>
      </w:rPr>
    </w:lvl>
    <w:lvl w:ilvl="2">
      <w:start w:val="1"/>
      <w:numFmt w:val="decimal"/>
      <w:isLgl/>
      <w:suff w:val="tab"/>
      <w:lvlText w:val="%1.%2.%3"/>
      <w:lvlJc w:val="left"/>
      <w:pPr>
        <w:ind w:left="1314" w:hanging="720"/>
      </w:pPr>
      <w:rPr>
        <w:rFonts w:hint="default" w:cs="Liberation Sans"/>
      </w:rPr>
    </w:lvl>
    <w:lvl w:ilvl="3">
      <w:start w:val="1"/>
      <w:numFmt w:val="decimal"/>
      <w:isLgl/>
      <w:suff w:val="tab"/>
      <w:lvlText w:val="%1.%2.%3.%4"/>
      <w:lvlJc w:val="left"/>
      <w:pPr>
        <w:ind w:left="1701" w:hanging="1080"/>
      </w:pPr>
      <w:rPr>
        <w:rFonts w:hint="default" w:cs="Liberation Sans"/>
      </w:rPr>
    </w:lvl>
    <w:lvl w:ilvl="4">
      <w:start w:val="1"/>
      <w:numFmt w:val="decimal"/>
      <w:isLgl/>
      <w:suff w:val="tab"/>
      <w:lvlText w:val="%1.%2.%3.%4.%5"/>
      <w:lvlJc w:val="left"/>
      <w:pPr>
        <w:ind w:left="2088" w:hanging="1440"/>
      </w:pPr>
      <w:rPr>
        <w:rFonts w:hint="default" w:cs="Liberation Sans"/>
      </w:rPr>
    </w:lvl>
    <w:lvl w:ilvl="5">
      <w:start w:val="1"/>
      <w:numFmt w:val="decimal"/>
      <w:isLgl/>
      <w:suff w:val="tab"/>
      <w:lvlText w:val="%1.%2.%3.%4.%5.%6"/>
      <w:lvlJc w:val="left"/>
      <w:pPr>
        <w:ind w:left="2115" w:hanging="1440"/>
      </w:pPr>
      <w:rPr>
        <w:rFonts w:hint="default" w:cs="Liberation Sans"/>
      </w:rPr>
    </w:lvl>
    <w:lvl w:ilvl="6">
      <w:start w:val="1"/>
      <w:numFmt w:val="decimal"/>
      <w:isLgl/>
      <w:suff w:val="tab"/>
      <w:lvlText w:val="%1.%2.%3.%4.%5.%6.%7"/>
      <w:lvlJc w:val="left"/>
      <w:pPr>
        <w:ind w:left="2502" w:hanging="1800"/>
      </w:pPr>
      <w:rPr>
        <w:rFonts w:hint="default" w:cs="Liberation Sans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9" w:hanging="1800"/>
      </w:pPr>
      <w:rPr>
        <w:rFonts w:hint="default" w:cs="Liberation Sans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916" w:hanging="2160"/>
      </w:pPr>
      <w:rPr>
        <w:rFonts w:hint="default" w:cs="Liberation San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1" w:default="1">
    <w:name w:val="Normal"/>
    <w:qFormat/>
    <w:rPr>
      <w:sz w:val="28"/>
      <w:szCs w:val="28"/>
    </w:rPr>
  </w:style>
  <w:style w:type="paragraph" w:styleId="712">
    <w:name w:val="Heading 1"/>
    <w:basedOn w:val="711"/>
    <w:next w:val="711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uiPriority w:val="10"/>
    <w:rPr>
      <w:sz w:val="48"/>
      <w:szCs w:val="48"/>
    </w:rPr>
  </w:style>
  <w:style w:type="character" w:styleId="734" w:customStyle="1">
    <w:name w:val="Subtitle Char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Caption Char"/>
    <w:uiPriority w:val="99"/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1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rPr>
      <w:lang w:eastAsia="zh-CN"/>
    </w:rPr>
  </w:style>
  <w:style w:type="paragraph" w:styleId="751">
    <w:name w:val="Title"/>
    <w:basedOn w:val="711"/>
    <w:next w:val="711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Заголовок Знак"/>
    <w:link w:val="751"/>
    <w:uiPriority w:val="10"/>
    <w:rPr>
      <w:sz w:val="48"/>
      <w:szCs w:val="48"/>
    </w:rPr>
  </w:style>
  <w:style w:type="paragraph" w:styleId="753">
    <w:name w:val="Subtitle"/>
    <w:basedOn w:val="711"/>
    <w:next w:val="711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11"/>
    <w:next w:val="711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1"/>
    <w:next w:val="711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1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Header Char"/>
    <w:uiPriority w:val="99"/>
  </w:style>
  <w:style w:type="paragraph" w:styleId="761">
    <w:name w:val="Footer"/>
    <w:basedOn w:val="711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uiPriority w:val="99"/>
  </w:style>
  <w:style w:type="paragraph" w:styleId="763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>
    <w:name w:val="Table Grid"/>
    <w:basedOn w:val="722"/>
    <w:tblPr/>
  </w:style>
  <w:style w:type="table" w:styleId="76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1">
    <w:name w:val="Hyperlink"/>
    <w:uiPriority w:val="99"/>
    <w:unhideWhenUsed/>
    <w:rPr>
      <w:color w:val="0000ff"/>
      <w:u w:val="single"/>
    </w:rPr>
  </w:style>
  <w:style w:type="paragraph" w:styleId="892">
    <w:name w:val="footnote text"/>
    <w:basedOn w:val="711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11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11"/>
    <w:next w:val="711"/>
    <w:uiPriority w:val="39"/>
    <w:unhideWhenUsed/>
    <w:pPr>
      <w:spacing w:after="57"/>
    </w:pPr>
  </w:style>
  <w:style w:type="paragraph" w:styleId="89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90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  <w:rPr>
      <w:lang w:eastAsia="zh-CN"/>
    </w:rPr>
  </w:style>
  <w:style w:type="paragraph" w:styleId="908">
    <w:name w:val="table of figures"/>
    <w:basedOn w:val="711"/>
    <w:next w:val="711"/>
    <w:uiPriority w:val="99"/>
    <w:unhideWhenUsed/>
  </w:style>
  <w:style w:type="paragraph" w:styleId="90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0" w:customStyle="1">
    <w:name w:val="ConsPlusTitle"/>
    <w:rPr>
      <w:b/>
      <w:bCs/>
      <w:sz w:val="24"/>
      <w:szCs w:val="24"/>
    </w:rPr>
  </w:style>
  <w:style w:type="paragraph" w:styleId="911" w:customStyle="1">
    <w:name w:val="Знак"/>
    <w:basedOn w:val="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2" w:customStyle="1">
    <w:name w:val="Верхний колонтитул Знак"/>
    <w:link w:val="759"/>
    <w:uiPriority w:val="99"/>
    <w:rPr>
      <w:sz w:val="28"/>
      <w:szCs w:val="28"/>
      <w:lang w:val="ru-RU" w:eastAsia="ru-RU" w:bidi="ar-SA"/>
    </w:rPr>
  </w:style>
  <w:style w:type="paragraph" w:styleId="913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14">
    <w:name w:val="Balloon Text"/>
    <w:basedOn w:val="711"/>
    <w:link w:val="9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uiPriority w:val="99"/>
    <w:semiHidden/>
    <w:rPr>
      <w:rFonts w:ascii="Segoe UI" w:hAnsi="Segoe UI" w:cs="Segoe UI"/>
      <w:sz w:val="18"/>
      <w:szCs w:val="18"/>
    </w:rPr>
  </w:style>
  <w:style w:type="paragraph" w:styleId="916" w:customStyle="1">
    <w:name w:val="Bespoke Basic"/>
    <w:qFormat/>
    <w:pPr>
      <w:ind w:firstLine="567"/>
      <w:jc w:val="both"/>
      <w:spacing w:line="10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SimSun" w:cs="Liberation Serif;Times New Roma"/>
      <w:color w:val="00000a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consultantplus://offline/ref=092804A6849A621B9D78DAB27E3826A16B7C932D61260AB0DA404D699E8D9A98EF5E052D0E8F3963210AA0CB23358304B24429796C3EsAf2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CA40-B81B-4FF2-81B6-84CBADFA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502</cp:revision>
  <dcterms:created xsi:type="dcterms:W3CDTF">2008-11-10T06:13:00Z</dcterms:created>
  <dcterms:modified xsi:type="dcterms:W3CDTF">2025-11-28T09:37:50Z</dcterms:modified>
  <cp:version>786432</cp:version>
</cp:coreProperties>
</file>