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 назначении публичных слушаний по вопросу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рассмотрения 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проекта решения Думы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города Новый Уренгой    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«О бюджете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города Новый Уренгой на 2026 год </w:t>
        <w:br/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на плановый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период 2027 и 2028 годов»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целях участия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населения в осуществлении местного самоуправления,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соответствии с федеральными законами               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от 06.10.2003 № 131-ФЗ «Об об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щих принципах организации местног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 самоуправления в Российской Федерации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»,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от 20.03.2025 №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3-ФЗ «Об общ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их принципах организации местного самоуправления </w:t>
        <w:br/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 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диной системе публичной власти»,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постановлением Правительства РФ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ганизации и проведения публичных слушаний», решением Думы города Новый Уренгой от 27.03.2025 № 395 </w:t>
        <w:br/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«Об ут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вер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ждении Положения о порядке организации и проведения публичных слушаний в городе Новый Уренгой», по инициативе Главы города Новый Уренгой, руководств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уясь Уставом городского округа город Новый Уренгой Ямало-Ненецкого автономного округа, Администрация города Новый Уренгой</w:t>
      </w:r>
      <w:r>
        <w:rPr>
          <w:rFonts w:ascii="Liberation Sans" w:hAnsi="Liberation Sans" w:eastAsia="Liberation Sans" w:cs="Liberation Sans"/>
          <w:sz w:val="28"/>
          <w:lang w:eastAsia="ru-RU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sz w:val="28"/>
        </w:rPr>
      </w:pPr>
      <w:r>
        <w:rPr>
          <w:rFonts w:ascii="Liberation Sans" w:hAnsi="Liberation Sans" w:eastAsia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lang w:eastAsia="ru-RU"/>
        </w:rPr>
        <w:t xml:space="preserve">ПОСТАНОВЛЯЕТ: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highlight w:val="none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lang w:eastAsia="ru-RU"/>
        </w:rPr>
      </w:r>
      <w:r>
        <w:rPr>
          <w:rFonts w:ascii="Liberation Sans" w:hAnsi="Liberation Sans" w:eastAsia="Liberation Sans" w:cs="Liberation Sans"/>
          <w:b w:val="0"/>
          <w:color w:val="auto"/>
          <w:sz w:val="28"/>
          <w:szCs w:val="28"/>
        </w:rPr>
        <w:t xml:space="preserve">1</w:t>
      </w:r>
      <w:r>
        <w:rPr>
          <w:rFonts w:ascii="Liberation Sans" w:hAnsi="Liberation Sans" w:eastAsia="Liberation Sans" w:cs="Liberation Sans"/>
          <w:b w:val="0"/>
          <w:color w:val="auto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b w:val="0"/>
          <w:color w:val="auto"/>
          <w:sz w:val="28"/>
          <w:szCs w:val="28"/>
        </w:rPr>
        <w:t xml:space="preserve"> Назначить публичные слушания по вопросу рассмотрения проекта решения Думы города Новый Уренгой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бюджете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 Новый Уренгой на 2026 год и на плановый период 2027 и 2028 годов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color w:val="auto"/>
          <w:sz w:val="28"/>
          <w:szCs w:val="28"/>
          <w:highlight w:val="white"/>
        </w:rPr>
        <w:t xml:space="preserve"> (да</w:t>
      </w:r>
      <w:r>
        <w:rPr>
          <w:rFonts w:ascii="Liberation Sans" w:hAnsi="Liberation Sans" w:eastAsia="Liberation Sans" w:cs="Liberation Sans"/>
          <w:b w:val="0"/>
          <w:color w:val="auto"/>
          <w:sz w:val="28"/>
          <w:szCs w:val="28"/>
        </w:rPr>
        <w:t xml:space="preserve">лее – публичные слушания).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</w:rPr>
        <w:t xml:space="preserve">2. 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Утвердить прилагаемый состав организационного комитета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  <w:br/>
        <w:t xml:space="preserve">по проведению публичных слушаний.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 Организационному комитету по проведению публичных слушаний: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3.1. Оповестить население о времени и месте проведения публичных слушаний не позднее чем за 10 дней до проведения публичных слушаний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путем размещения извещения в сетевом издании «Импульс Севера»,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на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официальном сайте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Администрации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в сети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 Интернет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платформе обратной связи федеральной государственной информационной системы «Единый портал государственных и муниципальных услуг (функций)» (далее - единый портал).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3.2. Применить порядок участия граждан в обсуждении проектов решений Думы города Новый Уренгой и порядок учета предложений, установленные решением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Думы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города Нов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й 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27.03.2025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№ 395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«Об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 утверждении Положения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 порядке организации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роведения публичных слушаний в городе Новый Уренгой» (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размещается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сетевом издании «Импульс Севера»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одновременно </w:t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роектом решения Думы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«О бюджете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города Новый Уренгой на 2026 год и на плановый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период </w:t>
        <w:br/>
        <w:t xml:space="preserve">202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7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 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0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28 го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дов»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).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4. Департаменту внутренней политики Администрации города        Новый Уренгой (Антонов В.А.) совместно с Департаментом финансов Администрации города Новый Уренгой (Дегтярёв С.И.) не позднее 5 дней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со дня размещения настоящего постановления разместить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етевом издании «Импульс Севера», </w:t>
      </w:r>
      <w:r>
        <w:rPr>
          <w:rFonts w:ascii="Liberation Sans" w:hAnsi="Liberation Sans" w:eastAsia="Liberation Sans" w:cs="Liberation Sans"/>
          <w:szCs w:val="28"/>
          <w:highlight w:val="none"/>
        </w:rPr>
        <w:t xml:space="preserve">на официальном сайте </w:t>
      </w:r>
      <w:r>
        <w:rPr>
          <w:rFonts w:ascii="Liberation Sans" w:hAnsi="Liberation Sans" w:eastAsia="Liberation Sans" w:cs="Liberation Sans"/>
          <w:szCs w:val="28"/>
          <w:highlight w:val="none"/>
        </w:rPr>
        <w:t xml:space="preserve">Ад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министрации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в сети Инте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рнет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платформе обратной связи единого портала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проект решения Думы города Новый Уренгой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бюджете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 Новый Уренгой на 2026 год </w:t>
        <w:br/>
        <w:t xml:space="preserve">и на плановый период 2027 и 2028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годов»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color w:val="000000"/>
          <w:sz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 Управлению делами Администрации города Новый Уренгой                             (Игнашова М.Н.) разместить настоящее постановление в сетевом издании «Импульс Севера» не позднее 3 дней со дня его подписания.</w:t>
      </w:r>
      <w:r>
        <w:rPr>
          <w:rFonts w:ascii="Liberation Sans" w:hAnsi="Liberation Sans" w:cs="Liberation Sans"/>
          <w:color w:val="000000"/>
          <w:sz w:val="28"/>
        </w:rPr>
      </w:r>
      <w:r>
        <w:rPr>
          <w:rFonts w:ascii="Liberation Sans" w:hAnsi="Liberation Sans" w:cs="Liberation Sans"/>
          <w:color w:val="000000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color w:val="000000"/>
          <w:sz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6. Постановление вступает в силу со дня его подписания.</w:t>
      </w:r>
      <w:r>
        <w:rPr>
          <w:rFonts w:ascii="Liberation Sans" w:hAnsi="Liberation Sans" w:cs="Liberation Sans"/>
          <w:color w:val="000000"/>
          <w:sz w:val="28"/>
        </w:rPr>
      </w:r>
      <w:r>
        <w:rPr>
          <w:rFonts w:ascii="Liberation Sans" w:hAnsi="Liberation Sans" w:cs="Liberation Sans"/>
          <w:color w:val="000000"/>
          <w:sz w:val="28"/>
        </w:rPr>
      </w:r>
    </w:p>
    <w:p>
      <w:pPr>
        <w:pStyle w:val="968"/>
        <w:ind w:firstLine="709"/>
        <w:jc w:val="both"/>
        <w:spacing w:after="0" w:afterAutospacing="0" w:line="240" w:lineRule="auto"/>
        <w:widowControl/>
        <w:tabs>
          <w:tab w:val="left" w:pos="709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851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851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9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Глава города Новый Уренгой                                       </w:t>
        <w:tab/>
        <w:t xml:space="preserve">  А.А. Колодин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819" w:right="27" w:firstLine="0"/>
        <w:jc w:val="both"/>
        <w:spacing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</w:r>
    </w:p>
    <w:p>
      <w:pPr>
        <w:ind w:left="4819" w:right="27" w:firstLine="0"/>
        <w:jc w:val="both"/>
        <w:spacing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sectPr>
          <w:headerReference w:type="default" r:id="rId8"/>
          <w:headerReference w:type="first" r:id="rId9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</w:r>
    </w:p>
    <w:p>
      <w:pPr>
        <w:ind w:left="4819" w:right="27" w:firstLine="0"/>
        <w:jc w:val="both"/>
        <w:spacing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УТВЕРЖДЕН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</w:r>
    </w:p>
    <w:p>
      <w:pPr>
        <w:ind w:left="4819" w:right="27" w:firstLine="0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819" w:right="27" w:firstLine="0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постановлением Администрации города Новый Уренгой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819" w:right="27" w:firstLine="0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ru-RU"/>
        </w:rPr>
        <w:t xml:space="preserve">от 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07.11.2025 № 444</w:t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СОСТАВ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организационного комитета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 проведению публичных слушаний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Style w:val="816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6202"/>
      </w:tblGrid>
      <w:tr>
        <w:tblPrEx/>
        <w:trPr/>
        <w:tc>
          <w:tcPr>
            <w:tcW w:w="33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  <w:highlight w:val="white"/>
              </w:rPr>
              <w:t xml:space="preserve">Бедненко</w:t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color w:val="auto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</w:rPr>
              <w:t xml:space="preserve">Людмила Александровна </w:t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</w:rPr>
            </w:r>
          </w:p>
        </w:tc>
        <w:tc>
          <w:tcPr>
            <w:tcW w:w="6202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auto"/>
                <w:spacing w:val="-6"/>
                <w:sz w:val="28"/>
                <w:szCs w:val="28"/>
              </w:rPr>
              <w:t xml:space="preserve">- </w:t>
            </w:r>
            <w:r>
              <w:rPr>
                <w:rFonts w:ascii="Liberation Sans" w:hAnsi="Liberation Sans" w:eastAsia="Liberation Sans" w:cs="Liberation Sans"/>
                <w:color w:val="auto"/>
                <w:spacing w:val="-6"/>
                <w:sz w:val="28"/>
                <w:szCs w:val="28"/>
              </w:rPr>
              <w:t xml:space="preserve">председатель региональной общественной</w:t>
            </w: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</w:rPr>
              <w:t xml:space="preserve"> организации родителей детей-инвалидов </w:t>
            </w:r>
            <w:r>
              <w:rPr>
                <w:rFonts w:ascii="Liberation Sans" w:hAnsi="Liberation Sans" w:eastAsia="Liberation Sans" w:cs="Liberation Sans"/>
                <w:color w:val="auto"/>
                <w:spacing w:val="-6"/>
                <w:sz w:val="28"/>
                <w:szCs w:val="28"/>
              </w:rPr>
              <w:t xml:space="preserve">«Милосердие» Ямало-Ненецкого автономного</w:t>
            </w: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</w:rPr>
              <w:t xml:space="preserve"> округа (по согласованию)</w:t>
            </w: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rPr>
                <w:rFonts w:ascii="Liberation Sans" w:hAnsi="Liberation Sans" w:cs="Liberation Sans"/>
                <w:color w:val="auto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336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Дегтярёв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Сергей Иванович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620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-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заместитель Главы Администрации города, начальник Департамента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3368" w:type="dxa"/>
            <w:vMerge w:val="restart"/>
            <w:textDirection w:val="lrTb"/>
            <w:noWrap w:val="false"/>
          </w:tcPr>
          <w:p>
            <w:r>
              <w:rPr>
                <w:rFonts w:ascii="Liberation Sans" w:hAnsi="Liberation Sans" w:cs="Liberation Serif"/>
                <w:sz w:val="28"/>
                <w:szCs w:val="28"/>
              </w:rPr>
              <w:t xml:space="preserve">Калимуллин         Рустем Закиевич</w:t>
            </w:r>
            <w:r/>
          </w:p>
        </w:tc>
        <w:tc>
          <w:tcPr>
            <w:tcW w:w="620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- 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депутат Думы города Новый Уренгой </w:t>
              <w:br/>
              <w:t xml:space="preserve">(по согласованию)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336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erif"/>
                <w:sz w:val="28"/>
                <w:szCs w:val="28"/>
              </w:rPr>
              <w:t xml:space="preserve">Койшин                      Руслан Алимович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620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- 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депутат Думы города Новый Уренгой </w:t>
              <w:br/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(по согласованию)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33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Мирсаяпова   Валентина Сергеевна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620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shd w:val="clear" w:color="ffffff" w:fill="ffffff"/>
              <w:rPr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- </w:t>
            </w: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Arial" w:hAnsi="Arial" w:eastAsia="Arial" w:cs="Arial"/>
                <w:color w:val="auto"/>
              </w:rPr>
              <w:t xml:space="preserve">органов местного самоуправления и сводов</w:t>
            </w: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</w:rPr>
              <w:t xml:space="preserve"> Бюджетного управления Департамента финансов Администрации города Новый Уренгой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36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Михайлов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Яков Владимирович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620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- 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депутат Думы города Новый Уренгой </w:t>
              <w:br/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(по согласованию)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336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  <w:highlight w:val="white"/>
              </w:rPr>
              <w:t xml:space="preserve">Новик </w:t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color w:val="auto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</w:rPr>
              <w:t xml:space="preserve">Мария Владимировна</w:t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</w:rPr>
            </w:r>
          </w:p>
        </w:tc>
        <w:tc>
          <w:tcPr>
            <w:tcW w:w="620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color w:val="auto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</w:rPr>
              <w:t xml:space="preserve">- директор некоммерческого партнерства </w:t>
            </w: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</w:rPr>
              <w:t xml:space="preserve">«Культурная инициатива» (по согласованию)</w:t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color w:val="auto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336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Палиев Владимир Владимирович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620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- 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заместитель начальника Департамента финансов Администрации города Новый Уренгой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(по согласованию)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3368" w:type="dxa"/>
            <w:textDirection w:val="lrTb"/>
            <w:noWrap w:val="false"/>
          </w:tcPr>
          <w:p>
            <w:r>
              <w:rPr>
                <w:rFonts w:ascii="Liberation Sans" w:hAnsi="Liberation Sans" w:cs="Liberation Serif"/>
                <w:sz w:val="28"/>
                <w:szCs w:val="28"/>
              </w:rPr>
              <w:t xml:space="preserve">Скидан                          Мария Евгеньевна</w:t>
            </w:r>
            <w:r>
              <w:rPr>
                <w:rFonts w:ascii="Liberation Sans" w:hAnsi="Liberation Sans"/>
              </w:rPr>
            </w:r>
            <w:r/>
          </w:p>
        </w:tc>
        <w:tc>
          <w:tcPr>
            <w:tcW w:w="620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- 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депутат Думы города Новый Уренгой                     (по согласованию)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ff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33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Фирсова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Елена Игнатьевна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620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- 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начальник Бюджетного управления Департамента финансов Администрации города Новый Уренгой (по согласованию)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sectPr>
      <w:headerReference w:type="first" r:id="rId10"/>
      <w:footnotePr/>
      <w:endnotePr/>
      <w:type w:val="nextPage"/>
      <w:pgSz w:w="11906" w:h="16838" w:orient="portrait"/>
      <w:pgMar w:top="992" w:right="851" w:bottom="1134" w:left="1701" w:header="567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SimSun">
    <w:panose1 w:val="02000603000000000000"/>
  </w:font>
  <w:font w:name="Liberation Serif;Times New Roma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rPr>
        <w:sz w:val="12"/>
        <w:szCs w:val="8"/>
      </w:rPr>
    </w:pPr>
    <w:r>
      <w:rPr>
        <w:sz w:val="12"/>
        <w:szCs w:val="8"/>
      </w:rPr>
    </w:r>
    <w:r>
      <w:rPr>
        <w:sz w:val="12"/>
        <w:szCs w:val="8"/>
      </w:rPr>
    </w:r>
    <w:r>
      <w:rPr>
        <w:sz w:val="12"/>
        <w:szCs w:val="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jc w:val="center"/>
    </w:pPr>
    <w:fldSimple w:instr="PAGE \* MERGEFORMAT">
      <w:r>
        <w:t xml:space="preserve">1</w:t>
      </w:r>
    </w:fldSimple>
    <w:r/>
    <w:r/>
  </w:p>
  <w:p>
    <w:pPr>
      <w:pStyle w:val="9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356"/>
    </w:tblGrid>
    <w:tr>
      <w:tblPrEx/>
      <w:trPr/>
      <w:tc>
        <w:tcPr>
          <w:tcBorders>
            <w:bottom w:val="single" w:color="000000" w:sz="24" w:space="0"/>
          </w:tcBorders>
          <w:tcW w:w="9356" w:type="dxa"/>
          <w:textDirection w:val="lrTb"/>
          <w:noWrap w:val="false"/>
        </w:tcPr>
        <w:p>
          <w:pPr>
            <w:pStyle w:val="964"/>
            <w:jc w:val="center"/>
            <w:tabs>
              <w:tab w:val="clear" w:pos="9355" w:leader="none"/>
              <w:tab w:val="right" w:pos="11057" w:leader="none"/>
            </w:tabs>
            <w:rPr>
              <w:rFonts w:ascii="Liberation Sans" w:hAnsi="Liberation Sans" w:cs="Liberation Sans"/>
              <w:b/>
              <w:spacing w:val="-4"/>
            </w:rPr>
          </w:pPr>
          <w:r>
            <w:rPr>
              <w:rFonts w:ascii="Liberation Sans" w:hAnsi="Liberation Sans" w:eastAsia="Liberation Sans" w:cs="Liberation Sans"/>
            </w:rPr>
            <w:object w:dxaOrig="4935" w:dyaOrig="5550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0.00pt;mso-wrap-distance-left:0.00pt;mso-wrap-distance-top:0.00pt;mso-wrap-distance-right:0.00pt;mso-wrap-distance-bottom:0.00pt;" filled="f" stroked="f">
                <v:path textboxrect="0,0,0,0"/>
                <v:imagedata r:id="rId1" o:title=""/>
              </v:shape>
              <o:OLEObject DrawAspect="Content" r:id="rId2" ObjectID="_1525040" ProgID="CorelDRAW.Graphic.12" ShapeID="_x0000_i0" Type="Embed"/>
            </w:object>
          </w:r>
          <w:r>
            <w:rPr>
              <w:rFonts w:ascii="Liberation Sans" w:hAnsi="Liberation Sans" w:cs="Liberation Sans"/>
              <w:b/>
              <w:spacing w:val="-4"/>
            </w:rPr>
          </w:r>
          <w:r>
            <w:rPr>
              <w:rFonts w:ascii="Liberation Sans" w:hAnsi="Liberation Sans" w:cs="Liberation Sans"/>
              <w:b/>
              <w:spacing w:val="-4"/>
            </w:rPr>
          </w:r>
        </w:p>
        <w:p>
          <w:pPr>
            <w:pStyle w:val="964"/>
            <w:ind w:left="-108" w:right="-108"/>
            <w:jc w:val="center"/>
            <w:tabs>
              <w:tab w:val="clear" w:pos="9355" w:leader="none"/>
              <w:tab w:val="right" w:pos="11057" w:leader="none"/>
            </w:tabs>
            <w:rPr>
              <w:rFonts w:ascii="Liberation Sans" w:hAnsi="Liberation Sans" w:cs="Liberation Sans"/>
              <w:b/>
              <w:spacing w:val="-4"/>
            </w:rPr>
          </w:pPr>
          <w:r>
            <w:rPr>
              <w:rFonts w:ascii="Liberation Sans" w:hAnsi="Liberation Sans" w:eastAsia="Liberation Sans" w:cs="Liberation Sans"/>
              <w:b/>
              <w:spacing w:val="-4"/>
            </w:rPr>
          </w:r>
          <w:r>
            <w:rPr>
              <w:rFonts w:ascii="Liberation Sans" w:hAnsi="Liberation Sans" w:eastAsia="Liberation Sans" w:cs="Liberation Sans"/>
              <w:b/>
              <w:spacing w:val="-4"/>
              <w:sz w:val="28"/>
              <w:szCs w:val="28"/>
              <w:highlight w:val="none"/>
            </w:rPr>
            <w:t xml:space="preserve">ГОРОДСКОЙ ОКРУГ</w:t>
          </w:r>
          <w:r>
            <w:rPr>
              <w:rFonts w:ascii="Liberation Sans" w:hAnsi="Liberation Sans" w:eastAsia="Liberation Sans" w:cs="Liberation Sans"/>
              <w:b/>
              <w:spacing w:val="-4"/>
              <w:sz w:val="28"/>
              <w:szCs w:val="28"/>
              <w:highlight w:val="white"/>
            </w:rPr>
            <w:t xml:space="preserve"> ГОРОД НОВЫЙ УРЕНГОЙ</w:t>
          </w:r>
          <w:r>
            <w:rPr>
              <w:rFonts w:ascii="Liberation Sans" w:hAnsi="Liberation Sans" w:eastAsia="Liberation Sans" w:cs="Liberation Sans"/>
              <w:b/>
              <w:spacing w:val="-4"/>
              <w:sz w:val="28"/>
              <w:szCs w:val="28"/>
              <w:highlight w:val="none"/>
            </w:rPr>
            <w:t xml:space="preserve"> </w:t>
            <w:br/>
            <w:t xml:space="preserve">ЯМАЛО-НЕНЕЦКОГО АВТОНОМНОГО ОКРУГА</w:t>
          </w:r>
          <w:r>
            <w:rPr>
              <w:rFonts w:ascii="Liberation Sans" w:hAnsi="Liberation Sans" w:cs="Liberation Sans"/>
              <w:b/>
              <w:spacing w:val="-4"/>
            </w:rPr>
          </w:r>
          <w:r>
            <w:rPr>
              <w:rFonts w:ascii="Liberation Sans" w:hAnsi="Liberation Sans" w:cs="Liberation Sans"/>
              <w:b/>
              <w:spacing w:val="-4"/>
            </w:rPr>
          </w:r>
        </w:p>
        <w:p>
          <w:pPr>
            <w:pStyle w:val="964"/>
            <w:ind w:left="-108" w:right="-108"/>
            <w:jc w:val="center"/>
            <w:tabs>
              <w:tab w:val="clear" w:pos="9355" w:leader="none"/>
              <w:tab w:val="right" w:pos="11057" w:leader="none"/>
            </w:tabs>
            <w:rPr>
              <w:rFonts w:ascii="Liberation Sans" w:hAnsi="Liberation Sans" w:cs="Liberation Sans"/>
              <w:b/>
              <w:spacing w:val="-4"/>
              <w:sz w:val="40"/>
            </w:rPr>
          </w:pPr>
          <w:r>
            <w:rPr>
              <w:rFonts w:ascii="Liberation Sans" w:hAnsi="Liberation Sans" w:eastAsia="Liberation Sans" w:cs="Liberation Sans"/>
              <w:b/>
              <w:spacing w:val="-4"/>
              <w:sz w:val="40"/>
            </w:rPr>
            <w:t xml:space="preserve">АДМИНИСТРАЦИЯ ГОРОДА НОВЫЙ УРЕНГОЙ</w:t>
          </w:r>
          <w:r>
            <w:rPr>
              <w:rFonts w:ascii="Liberation Sans" w:hAnsi="Liberation Sans" w:cs="Liberation Sans"/>
              <w:b/>
              <w:spacing w:val="-4"/>
              <w:sz w:val="40"/>
            </w:rPr>
          </w:r>
          <w:r>
            <w:rPr>
              <w:rFonts w:ascii="Liberation Sans" w:hAnsi="Liberation Sans" w:cs="Liberation Sans"/>
              <w:b/>
              <w:spacing w:val="-4"/>
              <w:sz w:val="40"/>
            </w:rPr>
          </w:r>
        </w:p>
        <w:p>
          <w:pPr>
            <w:pStyle w:val="964"/>
            <w:jc w:val="center"/>
            <w:tabs>
              <w:tab w:val="clear" w:pos="9355" w:leader="none"/>
              <w:tab w:val="right" w:pos="11057" w:leader="none"/>
            </w:tabs>
            <w:rPr>
              <w:rFonts w:ascii="Liberation Sans" w:hAnsi="Liberation Sans" w:cs="Liberation Sans"/>
              <w:b/>
              <w:spacing w:val="-4"/>
              <w:sz w:val="10"/>
              <w:szCs w:val="10"/>
            </w:rPr>
          </w:pPr>
          <w:r>
            <w:rPr>
              <w:rFonts w:ascii="Liberation Sans" w:hAnsi="Liberation Sans" w:eastAsia="Liberation Sans" w:cs="Liberation Sans"/>
              <w:b/>
              <w:spacing w:val="-4"/>
              <w:sz w:val="10"/>
              <w:szCs w:val="10"/>
            </w:rPr>
          </w:r>
          <w:r>
            <w:rPr>
              <w:rFonts w:ascii="Liberation Sans" w:hAnsi="Liberation Sans" w:cs="Liberation Sans"/>
              <w:b/>
              <w:spacing w:val="-4"/>
              <w:sz w:val="10"/>
              <w:szCs w:val="10"/>
            </w:rPr>
          </w:r>
          <w:r>
            <w:rPr>
              <w:rFonts w:ascii="Liberation Sans" w:hAnsi="Liberation Sans" w:cs="Liberation Sans"/>
              <w:b/>
              <w:spacing w:val="-4"/>
              <w:sz w:val="10"/>
              <w:szCs w:val="10"/>
            </w:rPr>
          </w:r>
        </w:p>
      </w:tc>
    </w:tr>
  </w:tbl>
  <w:p>
    <w:pPr>
      <w:pStyle w:val="964"/>
      <w:jc w:val="center"/>
      <w:tabs>
        <w:tab w:val="clear" w:pos="9355" w:leader="none"/>
        <w:tab w:val="right" w:pos="11057" w:leader="none"/>
      </w:tabs>
      <w:rPr>
        <w:rFonts w:ascii="Liberation Sans" w:hAnsi="Liberation Sans" w:cs="Liberation Sans"/>
        <w:b/>
        <w:spacing w:val="-4"/>
        <w:sz w:val="20"/>
      </w:rPr>
    </w:pPr>
    <w:r>
      <w:rPr>
        <w:rFonts w:ascii="Liberation Sans" w:hAnsi="Liberation Sans" w:eastAsia="Liberation Sans" w:cs="Liberation Sans"/>
        <w:b/>
        <w:spacing w:val="-4"/>
        <w:sz w:val="20"/>
      </w:rPr>
    </w:r>
    <w:r>
      <w:rPr>
        <w:rFonts w:ascii="Liberation Sans" w:hAnsi="Liberation Sans" w:cs="Liberation Sans"/>
        <w:b/>
        <w:spacing w:val="-4"/>
        <w:sz w:val="20"/>
      </w:rPr>
    </w:r>
    <w:r>
      <w:rPr>
        <w:rFonts w:ascii="Liberation Sans" w:hAnsi="Liberation Sans" w:cs="Liberation Sans"/>
        <w:b/>
        <w:spacing w:val="-4"/>
        <w:sz w:val="20"/>
      </w:rPr>
    </w:r>
  </w:p>
  <w:p>
    <w:pPr>
      <w:pStyle w:val="964"/>
      <w:jc w:val="center"/>
      <w:tabs>
        <w:tab w:val="clear" w:pos="9355" w:leader="none"/>
        <w:tab w:val="right" w:pos="11057" w:leader="none"/>
      </w:tabs>
      <w:rPr>
        <w:rFonts w:ascii="Liberation Sans" w:hAnsi="Liberation Sans" w:cs="Liberation Sans"/>
        <w:b/>
        <w:spacing w:val="-4"/>
        <w:sz w:val="36"/>
      </w:rPr>
    </w:pPr>
    <w:r>
      <w:rPr>
        <w:rFonts w:ascii="Liberation Sans" w:hAnsi="Liberation Sans" w:eastAsia="Liberation Sans" w:cs="Liberation Sans"/>
        <w:b/>
        <w:spacing w:val="-4"/>
        <w:sz w:val="36"/>
      </w:rPr>
      <w:t xml:space="preserve">ПОСТАНОВЛЕНИЕ</w:t>
    </w:r>
    <w:r>
      <w:rPr>
        <w:rFonts w:ascii="Liberation Sans" w:hAnsi="Liberation Sans" w:cs="Liberation Sans"/>
        <w:b/>
        <w:spacing w:val="-4"/>
        <w:sz w:val="36"/>
      </w:rPr>
    </w:r>
    <w:r>
      <w:rPr>
        <w:rFonts w:ascii="Liberation Sans" w:hAnsi="Liberation Sans" w:cs="Liberation Sans"/>
        <w:b/>
        <w:spacing w:val="-4"/>
        <w:sz w:val="36"/>
      </w:rPr>
    </w:r>
  </w:p>
  <w:p>
    <w:pPr>
      <w:pStyle w:val="964"/>
      <w:tabs>
        <w:tab w:val="clear" w:pos="9355" w:leader="none"/>
        <w:tab w:val="right" w:pos="11057" w:leader="none"/>
      </w:tabs>
      <w:rPr>
        <w:rFonts w:ascii="Liberation Sans" w:hAnsi="Liberation Sans" w:cs="Liberation Sans"/>
        <w:spacing w:val="-4"/>
        <w:sz w:val="28"/>
        <w:szCs w:val="28"/>
      </w:rPr>
    </w:pPr>
    <w:r>
      <w:rPr>
        <w:rFonts w:ascii="Liberation Sans" w:hAnsi="Liberation Sans" w:cs="Liberation Sans"/>
        <w:spacing w:val="-4"/>
        <w:sz w:val="28"/>
        <w:szCs w:val="28"/>
      </w:rPr>
    </w:r>
    <w:r>
      <w:rPr>
        <w:rFonts w:ascii="Liberation Sans" w:hAnsi="Liberation Sans" w:cs="Liberation Sans"/>
        <w:spacing w:val="-4"/>
        <w:sz w:val="28"/>
        <w:szCs w:val="28"/>
      </w:rPr>
    </w:r>
    <w:r>
      <w:rPr>
        <w:rFonts w:ascii="Liberation Sans" w:hAnsi="Liberation Sans" w:cs="Liberation Sans"/>
        <w:spacing w:val="-4"/>
        <w:sz w:val="28"/>
        <w:szCs w:val="28"/>
      </w:rPr>
    </w:r>
  </w:p>
  <w:p>
    <w:pPr>
      <w:pStyle w:val="964"/>
      <w:tabs>
        <w:tab w:val="clear" w:pos="9355" w:leader="none"/>
        <w:tab w:val="right" w:pos="11057" w:leader="none"/>
      </w:tabs>
      <w:rPr>
        <w:rFonts w:ascii="Liberation Sans" w:hAnsi="Liberation Sans" w:cs="Liberation Sans"/>
        <w:color w:val="000000" w:themeColor="text1"/>
        <w:spacing w:val="-4"/>
        <w:sz w:val="28"/>
        <w:szCs w:val="28"/>
      </w:rPr>
    </w:pPr>
    <w:r>
      <w:rPr>
        <w:rFonts w:ascii="Liberation Sans" w:hAnsi="Liberation Sans" w:cs="Liberation Sans"/>
        <w:color w:val="ff0000"/>
        <w:spacing w:val="-4"/>
        <w:sz w:val="28"/>
        <w:szCs w:val="28"/>
      </w:rPr>
    </w:r>
    <w:r>
      <w:rPr>
        <w:rFonts w:ascii="Liberation Sans" w:hAnsi="Liberation Sans" w:cs="Liberation Sans"/>
        <w:color w:val="000000" w:themeColor="text1"/>
        <w:spacing w:val="-4"/>
        <w:sz w:val="28"/>
        <w:szCs w:val="28"/>
      </w:rPr>
      <w:t xml:space="preserve">07.11.2025                                                                                               № 444</w:t>
    </w:r>
    <w:r>
      <w:rPr>
        <w:rFonts w:ascii="Liberation Sans" w:hAnsi="Liberation Sans" w:cs="Liberation Sans"/>
        <w:color w:val="000000" w:themeColor="text1"/>
        <w:spacing w:val="-4"/>
        <w:sz w:val="28"/>
        <w:szCs w:val="28"/>
      </w:rPr>
    </w:r>
  </w:p>
  <w:p>
    <w:pPr>
      <w:pStyle w:val="964"/>
      <w:tabs>
        <w:tab w:val="clear" w:pos="9355" w:leader="none"/>
        <w:tab w:val="right" w:pos="11057" w:leader="none"/>
      </w:tabs>
      <w:rPr>
        <w:rFonts w:ascii="Liberation Sans" w:hAnsi="Liberation Sans" w:cs="Liberation Sans"/>
        <w:color w:val="ff0000"/>
        <w:spacing w:val="-4"/>
        <w:sz w:val="28"/>
        <w:szCs w:val="28"/>
      </w:rPr>
    </w:pPr>
    <w:r>
      <w:rPr>
        <w:rFonts w:ascii="Liberation Sans" w:hAnsi="Liberation Sans" w:eastAsia="Liberation Sans" w:cs="Liberation Sans"/>
        <w:color w:val="ff0000"/>
        <w:spacing w:val="-4"/>
        <w:sz w:val="28"/>
        <w:szCs w:val="28"/>
      </w:rPr>
    </w:r>
    <w:r>
      <w:rPr>
        <w:rFonts w:ascii="Liberation Sans" w:hAnsi="Liberation Sans" w:cs="Liberation Sans"/>
        <w:color w:val="ff0000"/>
        <w:spacing w:val="-4"/>
        <w:sz w:val="28"/>
        <w:szCs w:val="28"/>
      </w:rPr>
    </w:r>
    <w:r>
      <w:rPr>
        <w:rFonts w:ascii="Liberation Sans" w:hAnsi="Liberation Sans" w:cs="Liberation Sans"/>
        <w:color w:val="ff0000"/>
        <w:spacing w:val="-4"/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16"/>
        <w:szCs w:val="12"/>
      </w:rPr>
    </w:pPr>
    <w:r>
      <w:rPr>
        <w:sz w:val="16"/>
        <w:szCs w:val="12"/>
      </w:rPr>
    </w:r>
    <w:r>
      <w:rPr>
        <w:sz w:val="16"/>
        <w:szCs w:val="12"/>
      </w:rPr>
    </w:r>
    <w:r>
      <w:rPr>
        <w:sz w:val="16"/>
        <w:szCs w:val="1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4">
    <w:name w:val="Heading 1"/>
    <w:basedOn w:val="960"/>
    <w:next w:val="960"/>
    <w:link w:val="7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5">
    <w:name w:val="Heading 1 Char"/>
    <w:basedOn w:val="961"/>
    <w:link w:val="784"/>
    <w:uiPriority w:val="9"/>
    <w:rPr>
      <w:rFonts w:ascii="Arial" w:hAnsi="Arial" w:eastAsia="Arial" w:cs="Arial"/>
      <w:sz w:val="40"/>
      <w:szCs w:val="40"/>
    </w:rPr>
  </w:style>
  <w:style w:type="paragraph" w:styleId="786">
    <w:name w:val="Heading 2"/>
    <w:basedOn w:val="960"/>
    <w:next w:val="960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7">
    <w:name w:val="Heading 2 Char"/>
    <w:basedOn w:val="961"/>
    <w:link w:val="786"/>
    <w:uiPriority w:val="9"/>
    <w:rPr>
      <w:rFonts w:ascii="Arial" w:hAnsi="Arial" w:eastAsia="Arial" w:cs="Arial"/>
      <w:sz w:val="34"/>
    </w:rPr>
  </w:style>
  <w:style w:type="paragraph" w:styleId="788">
    <w:name w:val="Heading 3"/>
    <w:basedOn w:val="960"/>
    <w:next w:val="960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9">
    <w:name w:val="Heading 3 Char"/>
    <w:basedOn w:val="961"/>
    <w:link w:val="788"/>
    <w:uiPriority w:val="9"/>
    <w:rPr>
      <w:rFonts w:ascii="Arial" w:hAnsi="Arial" w:eastAsia="Arial" w:cs="Arial"/>
      <w:sz w:val="30"/>
      <w:szCs w:val="30"/>
    </w:rPr>
  </w:style>
  <w:style w:type="paragraph" w:styleId="790">
    <w:name w:val="Heading 4"/>
    <w:basedOn w:val="960"/>
    <w:next w:val="960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1">
    <w:name w:val="Heading 4 Char"/>
    <w:basedOn w:val="961"/>
    <w:link w:val="790"/>
    <w:uiPriority w:val="9"/>
    <w:rPr>
      <w:rFonts w:ascii="Arial" w:hAnsi="Arial" w:eastAsia="Arial" w:cs="Arial"/>
      <w:b/>
      <w:bCs/>
      <w:sz w:val="26"/>
      <w:szCs w:val="26"/>
    </w:rPr>
  </w:style>
  <w:style w:type="paragraph" w:styleId="792">
    <w:name w:val="Heading 5"/>
    <w:basedOn w:val="960"/>
    <w:next w:val="960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3">
    <w:name w:val="Heading 5 Char"/>
    <w:basedOn w:val="961"/>
    <w:link w:val="792"/>
    <w:uiPriority w:val="9"/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960"/>
    <w:next w:val="960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5">
    <w:name w:val="Heading 6 Char"/>
    <w:basedOn w:val="961"/>
    <w:link w:val="794"/>
    <w:uiPriority w:val="9"/>
    <w:rPr>
      <w:rFonts w:ascii="Arial" w:hAnsi="Arial" w:eastAsia="Arial" w:cs="Arial"/>
      <w:b/>
      <w:bCs/>
      <w:sz w:val="22"/>
      <w:szCs w:val="22"/>
    </w:rPr>
  </w:style>
  <w:style w:type="paragraph" w:styleId="796">
    <w:name w:val="Heading 7"/>
    <w:basedOn w:val="960"/>
    <w:next w:val="960"/>
    <w:link w:val="7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7 Char"/>
    <w:basedOn w:val="961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8">
    <w:name w:val="Heading 8"/>
    <w:basedOn w:val="960"/>
    <w:next w:val="960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9">
    <w:name w:val="Heading 8 Char"/>
    <w:basedOn w:val="961"/>
    <w:link w:val="798"/>
    <w:uiPriority w:val="9"/>
    <w:rPr>
      <w:rFonts w:ascii="Arial" w:hAnsi="Arial" w:eastAsia="Arial" w:cs="Arial"/>
      <w:i/>
      <w:iCs/>
      <w:sz w:val="22"/>
      <w:szCs w:val="22"/>
    </w:rPr>
  </w:style>
  <w:style w:type="paragraph" w:styleId="800">
    <w:name w:val="Heading 9"/>
    <w:basedOn w:val="960"/>
    <w:next w:val="960"/>
    <w:link w:val="8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>
    <w:name w:val="Heading 9 Char"/>
    <w:basedOn w:val="961"/>
    <w:link w:val="800"/>
    <w:uiPriority w:val="9"/>
    <w:rPr>
      <w:rFonts w:ascii="Arial" w:hAnsi="Arial" w:eastAsia="Arial" w:cs="Arial"/>
      <w:i/>
      <w:iCs/>
      <w:sz w:val="21"/>
      <w:szCs w:val="21"/>
    </w:rPr>
  </w:style>
  <w:style w:type="paragraph" w:styleId="802">
    <w:name w:val="List Paragraph"/>
    <w:basedOn w:val="960"/>
    <w:uiPriority w:val="34"/>
    <w:qFormat/>
    <w:pPr>
      <w:contextualSpacing/>
      <w:ind w:left="720"/>
    </w:pPr>
  </w:style>
  <w:style w:type="paragraph" w:styleId="803">
    <w:name w:val="No Spacing"/>
    <w:uiPriority w:val="1"/>
    <w:qFormat/>
    <w:pPr>
      <w:spacing w:before="0" w:after="0" w:line="240" w:lineRule="auto"/>
    </w:pPr>
  </w:style>
  <w:style w:type="paragraph" w:styleId="804">
    <w:name w:val="Title"/>
    <w:basedOn w:val="960"/>
    <w:next w:val="960"/>
    <w:link w:val="8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5">
    <w:name w:val="Title Char"/>
    <w:basedOn w:val="961"/>
    <w:link w:val="804"/>
    <w:uiPriority w:val="10"/>
    <w:rPr>
      <w:sz w:val="48"/>
      <w:szCs w:val="48"/>
    </w:rPr>
  </w:style>
  <w:style w:type="paragraph" w:styleId="806">
    <w:name w:val="Subtitle"/>
    <w:basedOn w:val="960"/>
    <w:next w:val="960"/>
    <w:link w:val="807"/>
    <w:uiPriority w:val="11"/>
    <w:qFormat/>
    <w:pPr>
      <w:spacing w:before="200" w:after="200"/>
    </w:pPr>
    <w:rPr>
      <w:sz w:val="24"/>
      <w:szCs w:val="24"/>
    </w:rPr>
  </w:style>
  <w:style w:type="character" w:styleId="807">
    <w:name w:val="Subtitle Char"/>
    <w:basedOn w:val="961"/>
    <w:link w:val="806"/>
    <w:uiPriority w:val="11"/>
    <w:rPr>
      <w:sz w:val="24"/>
      <w:szCs w:val="24"/>
    </w:rPr>
  </w:style>
  <w:style w:type="paragraph" w:styleId="808">
    <w:name w:val="Quote"/>
    <w:basedOn w:val="960"/>
    <w:next w:val="960"/>
    <w:link w:val="809"/>
    <w:uiPriority w:val="29"/>
    <w:qFormat/>
    <w:pPr>
      <w:ind w:left="720" w:right="720"/>
    </w:pPr>
    <w:rPr>
      <w:i/>
    </w:rPr>
  </w:style>
  <w:style w:type="character" w:styleId="809">
    <w:name w:val="Quote Char"/>
    <w:link w:val="808"/>
    <w:uiPriority w:val="29"/>
    <w:rPr>
      <w:i/>
    </w:rPr>
  </w:style>
  <w:style w:type="paragraph" w:styleId="810">
    <w:name w:val="Intense Quote"/>
    <w:basedOn w:val="960"/>
    <w:next w:val="960"/>
    <w:link w:val="8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1">
    <w:name w:val="Intense Quote Char"/>
    <w:link w:val="810"/>
    <w:uiPriority w:val="30"/>
    <w:rPr>
      <w:i/>
    </w:rPr>
  </w:style>
  <w:style w:type="character" w:styleId="812">
    <w:name w:val="Header Char"/>
    <w:basedOn w:val="961"/>
    <w:link w:val="964"/>
    <w:uiPriority w:val="99"/>
  </w:style>
  <w:style w:type="character" w:styleId="813">
    <w:name w:val="Footer Char"/>
    <w:basedOn w:val="961"/>
    <w:link w:val="966"/>
    <w:uiPriority w:val="99"/>
  </w:style>
  <w:style w:type="paragraph" w:styleId="814">
    <w:name w:val="Caption"/>
    <w:basedOn w:val="960"/>
    <w:next w:val="9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5">
    <w:name w:val="Caption Char"/>
    <w:basedOn w:val="814"/>
    <w:link w:val="966"/>
    <w:uiPriority w:val="99"/>
  </w:style>
  <w:style w:type="table" w:styleId="816">
    <w:name w:val="Table Grid"/>
    <w:basedOn w:val="9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Table Grid Light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Plain Table 1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2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1">
    <w:name w:val="Plain Table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Plain Table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3">
    <w:name w:val="Grid Table 1 Light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4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5">
    <w:name w:val="Grid Table 4 - Accent 1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6">
    <w:name w:val="Grid Table 4 - Accent 2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Grid Table 4 - Accent 3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8">
    <w:name w:val="Grid Table 4 - Accent 4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Grid Table 4 - Accent 5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0">
    <w:name w:val="Grid Table 4 - Accent 6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1">
    <w:name w:val="Grid Table 5 Dark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8">
    <w:name w:val="Grid Table 6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9">
    <w:name w:val="Grid Table 6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0">
    <w:name w:val="Grid Table 6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1">
    <w:name w:val="Grid Table 6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2">
    <w:name w:val="Grid Table 6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3">
    <w:name w:val="Grid Table 6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4">
    <w:name w:val="Grid Table 6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5">
    <w:name w:val="Grid Table 7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0">
    <w:name w:val="List Table 2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1">
    <w:name w:val="List Table 2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2">
    <w:name w:val="List Table 2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3">
    <w:name w:val="List Table 2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4">
    <w:name w:val="List Table 2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5">
    <w:name w:val="List Table 2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6">
    <w:name w:val="List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5 Dark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6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8">
    <w:name w:val="List Table 6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9">
    <w:name w:val="List Table 6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0">
    <w:name w:val="List Table 6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1">
    <w:name w:val="List Table 6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2">
    <w:name w:val="List Table 6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3">
    <w:name w:val="List Table 6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4">
    <w:name w:val="List Table 7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5">
    <w:name w:val="List Table 7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6">
    <w:name w:val="List Table 7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7">
    <w:name w:val="List Table 7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8">
    <w:name w:val="List Table 7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9">
    <w:name w:val="List Table 7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0">
    <w:name w:val="List Table 7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1">
    <w:name w:val="Lined - Accent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Lined - Accent 1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Lined - Accent 2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Lined - Accent 3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Lined - Accent 4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Lined - Accent 5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Lined - Accent 6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 &amp; Lined - Accent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Bordered &amp; Lined - Accent 1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0">
    <w:name w:val="Bordered &amp; Lined - Accent 2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1">
    <w:name w:val="Bordered &amp; Lined - Accent 3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2">
    <w:name w:val="Bordered &amp; Lined - Accent 4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3">
    <w:name w:val="Bordered &amp; Lined - Accent 5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4">
    <w:name w:val="Bordered &amp; Lined - Accent 6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5">
    <w:name w:val="Bordered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6">
    <w:name w:val="Bordered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7">
    <w:name w:val="Bordered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8">
    <w:name w:val="Bordered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9">
    <w:name w:val="Bordered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0">
    <w:name w:val="Bordered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1">
    <w:name w:val="Bordered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2">
    <w:name w:val="Hyperlink"/>
    <w:uiPriority w:val="99"/>
    <w:unhideWhenUsed/>
    <w:rPr>
      <w:color w:val="0000ff" w:themeColor="hyperlink"/>
      <w:u w:val="single"/>
    </w:rPr>
  </w:style>
  <w:style w:type="paragraph" w:styleId="943">
    <w:name w:val="footnote text"/>
    <w:basedOn w:val="960"/>
    <w:link w:val="944"/>
    <w:uiPriority w:val="99"/>
    <w:semiHidden/>
    <w:unhideWhenUsed/>
    <w:pPr>
      <w:spacing w:after="40" w:line="240" w:lineRule="auto"/>
    </w:pPr>
    <w:rPr>
      <w:sz w:val="18"/>
    </w:rPr>
  </w:style>
  <w:style w:type="character" w:styleId="944">
    <w:name w:val="Footnote Text Char"/>
    <w:link w:val="943"/>
    <w:uiPriority w:val="99"/>
    <w:rPr>
      <w:sz w:val="18"/>
    </w:rPr>
  </w:style>
  <w:style w:type="character" w:styleId="945">
    <w:name w:val="footnote reference"/>
    <w:basedOn w:val="961"/>
    <w:uiPriority w:val="99"/>
    <w:unhideWhenUsed/>
    <w:rPr>
      <w:vertAlign w:val="superscript"/>
    </w:rPr>
  </w:style>
  <w:style w:type="paragraph" w:styleId="946">
    <w:name w:val="endnote text"/>
    <w:basedOn w:val="960"/>
    <w:link w:val="947"/>
    <w:uiPriority w:val="99"/>
    <w:semiHidden/>
    <w:unhideWhenUsed/>
    <w:pPr>
      <w:spacing w:after="0" w:line="240" w:lineRule="auto"/>
    </w:pPr>
    <w:rPr>
      <w:sz w:val="20"/>
    </w:rPr>
  </w:style>
  <w:style w:type="character" w:styleId="947">
    <w:name w:val="Endnote Text Char"/>
    <w:link w:val="946"/>
    <w:uiPriority w:val="99"/>
    <w:rPr>
      <w:sz w:val="20"/>
    </w:rPr>
  </w:style>
  <w:style w:type="character" w:styleId="948">
    <w:name w:val="endnote reference"/>
    <w:basedOn w:val="961"/>
    <w:uiPriority w:val="99"/>
    <w:semiHidden/>
    <w:unhideWhenUsed/>
    <w:rPr>
      <w:vertAlign w:val="superscript"/>
    </w:rPr>
  </w:style>
  <w:style w:type="paragraph" w:styleId="949">
    <w:name w:val="toc 1"/>
    <w:basedOn w:val="960"/>
    <w:next w:val="960"/>
    <w:uiPriority w:val="39"/>
    <w:unhideWhenUsed/>
    <w:pPr>
      <w:ind w:left="0" w:right="0" w:firstLine="0"/>
      <w:spacing w:after="57"/>
    </w:pPr>
  </w:style>
  <w:style w:type="paragraph" w:styleId="950">
    <w:name w:val="toc 2"/>
    <w:basedOn w:val="960"/>
    <w:next w:val="960"/>
    <w:uiPriority w:val="39"/>
    <w:unhideWhenUsed/>
    <w:pPr>
      <w:ind w:left="283" w:right="0" w:firstLine="0"/>
      <w:spacing w:after="57"/>
    </w:pPr>
  </w:style>
  <w:style w:type="paragraph" w:styleId="951">
    <w:name w:val="toc 3"/>
    <w:basedOn w:val="960"/>
    <w:next w:val="960"/>
    <w:uiPriority w:val="39"/>
    <w:unhideWhenUsed/>
    <w:pPr>
      <w:ind w:left="567" w:right="0" w:firstLine="0"/>
      <w:spacing w:after="57"/>
    </w:pPr>
  </w:style>
  <w:style w:type="paragraph" w:styleId="952">
    <w:name w:val="toc 4"/>
    <w:basedOn w:val="960"/>
    <w:next w:val="960"/>
    <w:uiPriority w:val="39"/>
    <w:unhideWhenUsed/>
    <w:pPr>
      <w:ind w:left="850" w:right="0" w:firstLine="0"/>
      <w:spacing w:after="57"/>
    </w:pPr>
  </w:style>
  <w:style w:type="paragraph" w:styleId="953">
    <w:name w:val="toc 5"/>
    <w:basedOn w:val="960"/>
    <w:next w:val="960"/>
    <w:uiPriority w:val="39"/>
    <w:unhideWhenUsed/>
    <w:pPr>
      <w:ind w:left="1134" w:right="0" w:firstLine="0"/>
      <w:spacing w:after="57"/>
    </w:pPr>
  </w:style>
  <w:style w:type="paragraph" w:styleId="954">
    <w:name w:val="toc 6"/>
    <w:basedOn w:val="960"/>
    <w:next w:val="960"/>
    <w:uiPriority w:val="39"/>
    <w:unhideWhenUsed/>
    <w:pPr>
      <w:ind w:left="1417" w:right="0" w:firstLine="0"/>
      <w:spacing w:after="57"/>
    </w:pPr>
  </w:style>
  <w:style w:type="paragraph" w:styleId="955">
    <w:name w:val="toc 7"/>
    <w:basedOn w:val="960"/>
    <w:next w:val="960"/>
    <w:uiPriority w:val="39"/>
    <w:unhideWhenUsed/>
    <w:pPr>
      <w:ind w:left="1701" w:right="0" w:firstLine="0"/>
      <w:spacing w:after="57"/>
    </w:pPr>
  </w:style>
  <w:style w:type="paragraph" w:styleId="956">
    <w:name w:val="toc 8"/>
    <w:basedOn w:val="960"/>
    <w:next w:val="960"/>
    <w:uiPriority w:val="39"/>
    <w:unhideWhenUsed/>
    <w:pPr>
      <w:ind w:left="1984" w:right="0" w:firstLine="0"/>
      <w:spacing w:after="57"/>
    </w:pPr>
  </w:style>
  <w:style w:type="paragraph" w:styleId="957">
    <w:name w:val="toc 9"/>
    <w:basedOn w:val="960"/>
    <w:next w:val="960"/>
    <w:uiPriority w:val="39"/>
    <w:unhideWhenUsed/>
    <w:pPr>
      <w:ind w:left="2268" w:right="0" w:firstLine="0"/>
      <w:spacing w:after="57"/>
    </w:pPr>
  </w:style>
  <w:style w:type="paragraph" w:styleId="958">
    <w:name w:val="TOC Heading"/>
    <w:uiPriority w:val="39"/>
    <w:unhideWhenUsed/>
  </w:style>
  <w:style w:type="paragraph" w:styleId="959">
    <w:name w:val="table of figures"/>
    <w:basedOn w:val="960"/>
    <w:next w:val="960"/>
    <w:uiPriority w:val="99"/>
    <w:unhideWhenUsed/>
    <w:pPr>
      <w:spacing w:after="0" w:afterAutospacing="0"/>
    </w:pPr>
  </w:style>
  <w:style w:type="paragraph" w:styleId="960" w:default="1">
    <w:name w:val="Normal"/>
    <w:qFormat/>
  </w:style>
  <w:style w:type="character" w:styleId="961" w:default="1">
    <w:name w:val="Default Paragraph Font"/>
    <w:uiPriority w:val="1"/>
    <w:semiHidden/>
    <w:unhideWhenUsed/>
  </w:style>
  <w:style w:type="table" w:styleId="9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3" w:default="1">
    <w:name w:val="No List"/>
    <w:uiPriority w:val="99"/>
    <w:semiHidden/>
    <w:unhideWhenUsed/>
  </w:style>
  <w:style w:type="paragraph" w:styleId="964">
    <w:name w:val="Header"/>
    <w:basedOn w:val="960"/>
    <w:link w:val="96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5" w:customStyle="1">
    <w:name w:val="Верхний колонтитул Знак"/>
    <w:basedOn w:val="961"/>
    <w:link w:val="964"/>
    <w:uiPriority w:val="99"/>
    <w:semiHidden/>
  </w:style>
  <w:style w:type="paragraph" w:styleId="966">
    <w:name w:val="Footer"/>
    <w:basedOn w:val="960"/>
    <w:link w:val="9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Нижний колонтитул Знак"/>
    <w:basedOn w:val="961"/>
    <w:link w:val="966"/>
    <w:uiPriority w:val="99"/>
    <w:semiHidden/>
  </w:style>
  <w:style w:type="paragraph" w:styleId="96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9" w:customStyle="1">
    <w:name w:val="Верхний колонтитул1"/>
    <w:link w:val="8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70" w:customStyle="1">
    <w:name w:val="Bespoke Basic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30. Бланк постановления Администрации города Новый Уренгой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Muhametchina.LR</dc:creator>
  <cp:revision>25</cp:revision>
  <dcterms:created xsi:type="dcterms:W3CDTF">2022-12-30T09:23:00Z</dcterms:created>
  <dcterms:modified xsi:type="dcterms:W3CDTF">2025-11-07T08:31:28Z</dcterms:modified>
</cp:coreProperties>
</file>