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3891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Жители Ямало-Ненецкого автономного округа оформили 1,5 тысячи гаражей по «гаражной амнистии»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Анна Позднякова, начальник отдела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ЕГРН, повышения качества данных ЕГРН Управления Росреестра по Ямало-Ненецкому автономному округу рассказала о реализации «гаражной амнистии» на 01.10.2025: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омента запуска программы в ЯНАО в Единый государственный реестр недвижимости  были внесены данные о 1 512 гаражах на 2 002 земельных участках с площадью 152 639 кв м. Благодаря «гаражной амнистии» владельцы узаконили права на свои гаражи и землю под ними».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Напомним, пра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вом на упрощенное оформление могут воспользоваться владельцы гаражей, которые отвечают следующим критериям:</w:t>
      </w:r>
      <w:r/>
      <w:r/>
    </w:p>
    <w:p>
      <w:pPr>
        <w:pStyle w:val="621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Построены до 30 декабря 2004 года (даты вступления в силу Градостроительного кодекса РФ).</w:t>
      </w:r>
      <w:r/>
      <w:r/>
    </w:p>
    <w:p>
      <w:pPr>
        <w:pStyle w:val="621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Расположены на государственной или муниципальной земле.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Программа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не распространяется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на:</w:t>
      </w:r>
      <w:r/>
      <w:r/>
    </w:p>
    <w:p>
      <w:pPr>
        <w:pStyle w:val="621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Самовольные постройки, возведенные после 2004 года.</w:t>
      </w:r>
      <w:r/>
      <w:r/>
    </w:p>
    <w:p>
      <w:pPr>
        <w:pStyle w:val="621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Подземные гаражи в многоквартирных домах и бизнес-центрах.</w:t>
      </w:r>
      <w:r/>
      <w:r/>
    </w:p>
    <w:p>
      <w:pPr>
        <w:pStyle w:val="621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Гаражи, которые уже были построены с соблюдением всех действующих норм после 2004 года.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действия программы: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Успеть оформить документы по упрощенной процедуре можно до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сентября 2026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53050" cy="54387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2889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353049" cy="5438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21.50pt;height:428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2025-10-07T05:27:57Z</dcterms:modified>
</cp:coreProperties>
</file>