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C251C3">
        <w:trPr>
          <w:trHeight w:hRule="exact" w:val="3031"/>
        </w:trPr>
        <w:tc>
          <w:tcPr>
            <w:tcW w:w="10716" w:type="dxa"/>
            <w:tcBorders>
              <w:top w:val="nil"/>
              <w:left w:val="nil"/>
              <w:bottom w:val="nil"/>
              <w:right w:val="nil"/>
            </w:tcBorders>
            <w:tcMar>
              <w:top w:w="60" w:type="dxa"/>
              <w:left w:w="80" w:type="dxa"/>
              <w:bottom w:w="60" w:type="dxa"/>
              <w:right w:w="80" w:type="dxa"/>
            </w:tcMar>
          </w:tcPr>
          <w:p w:rsidR="00C251C3" w:rsidRDefault="00C251C3">
            <w:pPr>
              <w:pStyle w:val="ConsPlusTitlePage0"/>
            </w:pPr>
          </w:p>
        </w:tc>
      </w:tr>
      <w:tr w:rsidR="00C251C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251C3" w:rsidRDefault="00AD1A04">
            <w:pPr>
              <w:pStyle w:val="ConsPlusTitlePage0"/>
              <w:jc w:val="center"/>
            </w:pPr>
            <w:r>
              <w:rPr>
                <w:sz w:val="48"/>
              </w:rPr>
              <w:t>Постановление Губернатора ЯНАО от 28.08.2014 N 121-ПГ</w:t>
            </w:r>
            <w:r>
              <w:rPr>
                <w:sz w:val="48"/>
              </w:rPr>
              <w:br/>
              <w:t>(ред. от 09.09.2024)</w:t>
            </w:r>
            <w:r>
              <w:rPr>
                <w:sz w:val="48"/>
              </w:rPr>
              <w:br/>
              <w:t>"Об учреждении премии "Семья Ямала"</w:t>
            </w:r>
            <w:r>
              <w:rPr>
                <w:sz w:val="48"/>
              </w:rPr>
              <w:br/>
              <w:t>(вместе с "Положением о порядке и условиях присуждения премии "Семья Ямала")</w:t>
            </w:r>
          </w:p>
        </w:tc>
      </w:tr>
      <w:tr w:rsidR="00C251C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251C3" w:rsidRDefault="00AD1A04" w:rsidP="00EA24A8">
            <w:pPr>
              <w:pStyle w:val="ConsPlusTitlePage0"/>
              <w:jc w:val="center"/>
            </w:pPr>
            <w:r>
              <w:rPr>
                <w:sz w:val="28"/>
              </w:rPr>
              <w:br/>
            </w:r>
            <w:r>
              <w:rPr>
                <w:sz w:val="28"/>
              </w:rPr>
              <w:br/>
            </w:r>
            <w:bookmarkStart w:id="0" w:name="_GoBack"/>
            <w:bookmarkEnd w:id="0"/>
            <w:r>
              <w:rPr>
                <w:sz w:val="28"/>
              </w:rPr>
              <w:br/>
              <w:t> </w:t>
            </w:r>
          </w:p>
        </w:tc>
      </w:tr>
    </w:tbl>
    <w:p w:rsidR="00C251C3" w:rsidRDefault="00C251C3">
      <w:pPr>
        <w:pStyle w:val="ConsPlusNormal0"/>
        <w:sectPr w:rsidR="00C251C3">
          <w:pgSz w:w="11906" w:h="16838"/>
          <w:pgMar w:top="841" w:right="595" w:bottom="841" w:left="595" w:header="0" w:footer="0" w:gutter="0"/>
          <w:cols w:space="720"/>
          <w:titlePg/>
        </w:sectPr>
      </w:pPr>
    </w:p>
    <w:p w:rsidR="00C251C3" w:rsidRDefault="00C251C3">
      <w:pPr>
        <w:pStyle w:val="ConsPlusNormal0"/>
        <w:jc w:val="center"/>
        <w:outlineLvl w:val="0"/>
      </w:pPr>
    </w:p>
    <w:p w:rsidR="00C251C3" w:rsidRDefault="00AD1A04">
      <w:pPr>
        <w:pStyle w:val="ConsPlusTitle0"/>
        <w:jc w:val="center"/>
        <w:outlineLvl w:val="0"/>
      </w:pPr>
      <w:r>
        <w:t>ГУБЕРНАТОР ЯМАЛО-НЕНЕЦКОГО АВТОНОМНОГО ОКРУГА</w:t>
      </w:r>
    </w:p>
    <w:p w:rsidR="00C251C3" w:rsidRDefault="00C251C3">
      <w:pPr>
        <w:pStyle w:val="ConsPlusTitle0"/>
        <w:jc w:val="center"/>
      </w:pPr>
    </w:p>
    <w:p w:rsidR="00C251C3" w:rsidRDefault="00AD1A04">
      <w:pPr>
        <w:pStyle w:val="ConsPlusTitle0"/>
        <w:jc w:val="center"/>
      </w:pPr>
      <w:r>
        <w:t>ПОСТАНОВЛЕНИЕ</w:t>
      </w:r>
    </w:p>
    <w:p w:rsidR="00C251C3" w:rsidRDefault="00AD1A04">
      <w:pPr>
        <w:pStyle w:val="ConsPlusTitle0"/>
        <w:jc w:val="center"/>
      </w:pPr>
      <w:r>
        <w:t>от 28 августа 2014 г. N 121-ПГ</w:t>
      </w:r>
    </w:p>
    <w:p w:rsidR="00C251C3" w:rsidRDefault="00C251C3">
      <w:pPr>
        <w:pStyle w:val="ConsPlusTitle0"/>
        <w:jc w:val="center"/>
      </w:pPr>
    </w:p>
    <w:p w:rsidR="00C251C3" w:rsidRDefault="00AD1A04">
      <w:pPr>
        <w:pStyle w:val="ConsPlusTitle0"/>
        <w:jc w:val="center"/>
      </w:pPr>
      <w:r>
        <w:t>ОБ УЧРЕЖДЕНИИ ПРЕМИИ "СЕМЬЯ ЯМАЛА"</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20.11.2014 </w:t>
            </w:r>
            <w:hyperlink r:id="rId7" w:tooltip="Постановление Губернатора ЯНАО от 20.11.2014 N 170-ПГ &quot;О внесении изменений в раздел V Положения о порядке и условиях присуждения премии &quot;Семья Ямала&quot; {КонсультантПлюс}">
              <w:r>
                <w:rPr>
                  <w:color w:val="0000FF"/>
                </w:rPr>
                <w:t>N 170-ПГ</w:t>
              </w:r>
            </w:hyperlink>
            <w:r>
              <w:rPr>
                <w:color w:val="392C69"/>
              </w:rPr>
              <w:t>,</w:t>
            </w:r>
          </w:p>
          <w:p w:rsidR="00C251C3" w:rsidRDefault="00AD1A04">
            <w:pPr>
              <w:pStyle w:val="ConsPlusNormal0"/>
              <w:jc w:val="center"/>
            </w:pPr>
            <w:r>
              <w:rPr>
                <w:color w:val="392C69"/>
              </w:rPr>
              <w:t xml:space="preserve">от 29.09.2015 </w:t>
            </w:r>
            <w:hyperlink r:id="rId8"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159-ПГ</w:t>
              </w:r>
            </w:hyperlink>
            <w:r>
              <w:rPr>
                <w:color w:val="392C69"/>
              </w:rPr>
              <w:t xml:space="preserve">, от 11.02.2016 </w:t>
            </w:r>
            <w:hyperlink r:id="rId9"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rPr>
                <w:color w:val="392C69"/>
              </w:rPr>
              <w:t xml:space="preserve">, от 16.01.2017 </w:t>
            </w:r>
            <w:hyperlink r:id="rId10" w:tooltip="Постановление Губернатора ЯНАО от 16.01.2017 N 2-ПГ &quot;О внесении изменений в Положение о порядке и условиях присуждения премии &quot;Семья Ямала&quot; {КонсультантПлюс}">
              <w:r>
                <w:rPr>
                  <w:color w:val="0000FF"/>
                </w:rPr>
                <w:t>N 2-ПГ</w:t>
              </w:r>
            </w:hyperlink>
            <w:r>
              <w:rPr>
                <w:color w:val="392C69"/>
              </w:rPr>
              <w:t>,</w:t>
            </w:r>
          </w:p>
          <w:p w:rsidR="00C251C3" w:rsidRDefault="00AD1A04">
            <w:pPr>
              <w:pStyle w:val="ConsPlusNormal0"/>
              <w:jc w:val="center"/>
            </w:pPr>
            <w:r>
              <w:rPr>
                <w:color w:val="392C69"/>
              </w:rPr>
              <w:t xml:space="preserve">от 20.09.2018 </w:t>
            </w:r>
            <w:hyperlink r:id="rId11"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rPr>
                <w:color w:val="392C69"/>
              </w:rPr>
              <w:t xml:space="preserve">, от 25.10.2018 </w:t>
            </w:r>
            <w:hyperlink r:id="rId12" w:tooltip="Постановление Губернатора ЯНАО от 25.10.2018 N 116-ПГ &quot;О внесении изменения в пункт 2.4 Положения о порядке и условиях присуждения премии &quot;Семья Ямала&quot; {КонсультантПлюс}">
              <w:r>
                <w:rPr>
                  <w:color w:val="0000FF"/>
                </w:rPr>
                <w:t>N 116-ПГ</w:t>
              </w:r>
            </w:hyperlink>
            <w:r>
              <w:rPr>
                <w:color w:val="392C69"/>
              </w:rPr>
              <w:t xml:space="preserve">, от 24.06.2019 </w:t>
            </w:r>
            <w:hyperlink r:id="rId13"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rPr>
                <w:color w:val="392C69"/>
              </w:rPr>
              <w:t>,</w:t>
            </w:r>
          </w:p>
          <w:p w:rsidR="00C251C3" w:rsidRDefault="00AD1A04">
            <w:pPr>
              <w:pStyle w:val="ConsPlusNormal0"/>
              <w:jc w:val="center"/>
            </w:pPr>
            <w:r>
              <w:rPr>
                <w:color w:val="392C69"/>
              </w:rPr>
              <w:t xml:space="preserve">от 19.09.2019 </w:t>
            </w:r>
            <w:hyperlink r:id="rId14" w:tooltip="Постановление Губернатора ЯНАО от 19.09.2019 N 126-ПГ &quot;О внесении изменений в некоторые постановления Губернатора Ямало-Ненецкого автономного округа&quot; {КонсультантПлюс}">
              <w:r>
                <w:rPr>
                  <w:color w:val="0000FF"/>
                </w:rPr>
                <w:t>N 126-ПГ</w:t>
              </w:r>
            </w:hyperlink>
            <w:r>
              <w:rPr>
                <w:color w:val="392C69"/>
              </w:rPr>
              <w:t xml:space="preserve">, от 27.12.2019 </w:t>
            </w:r>
            <w:hyperlink r:id="rId15"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174-ПГ</w:t>
              </w:r>
            </w:hyperlink>
            <w:r>
              <w:rPr>
                <w:color w:val="392C69"/>
              </w:rPr>
              <w:t xml:space="preserve">, от 30.04.2020 </w:t>
            </w:r>
            <w:hyperlink r:id="rId16" w:tooltip="Постановление Губернатора ЯНАО от 30.04.2020 N 74-ПГ &quot;О внесении изменений в Положение о порядке и условиях присуждения премии &quot;Семья Ямала&quot; {КонсультантПлюс}">
              <w:r>
                <w:rPr>
                  <w:color w:val="0000FF"/>
                </w:rPr>
                <w:t>N 74-ПГ</w:t>
              </w:r>
            </w:hyperlink>
            <w:r>
              <w:rPr>
                <w:color w:val="392C69"/>
              </w:rPr>
              <w:t>,</w:t>
            </w:r>
          </w:p>
          <w:p w:rsidR="00C251C3" w:rsidRDefault="00AD1A04">
            <w:pPr>
              <w:pStyle w:val="ConsPlusNormal0"/>
              <w:jc w:val="center"/>
            </w:pPr>
            <w:r>
              <w:rPr>
                <w:color w:val="392C69"/>
              </w:rPr>
              <w:t xml:space="preserve">от 23.04.2021 </w:t>
            </w:r>
            <w:hyperlink r:id="rId17"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rPr>
                <w:color w:val="392C69"/>
              </w:rPr>
              <w:t xml:space="preserve">, от 12.04.2022 </w:t>
            </w:r>
            <w:hyperlink r:id="rId18" w:tooltip="Постановление Губернатора ЯНАО от 12.04.2022 N 52-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52-ПГ</w:t>
              </w:r>
            </w:hyperlink>
            <w:r>
              <w:rPr>
                <w:color w:val="392C69"/>
              </w:rPr>
              <w:t xml:space="preserve">, от 18.10.2022 </w:t>
            </w:r>
            <w:hyperlink r:id="rId19"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rPr>
                <w:color w:val="392C69"/>
              </w:rPr>
              <w:t>,</w:t>
            </w:r>
          </w:p>
          <w:p w:rsidR="00C251C3" w:rsidRDefault="00AD1A04">
            <w:pPr>
              <w:pStyle w:val="ConsPlusNormal0"/>
              <w:jc w:val="center"/>
            </w:pPr>
            <w:r>
              <w:rPr>
                <w:color w:val="392C69"/>
              </w:rPr>
              <w:t xml:space="preserve">от 28.12.2022 </w:t>
            </w:r>
            <w:hyperlink r:id="rId20" w:tooltip="Постановление Губернатора ЯНАО от 28.12.2022 N 175-ПГ &quot;О внесении изменения в пункт 2.4 Положения о порядке и условиях присуждения премии &quot;Семья Ямала&quot; {КонсультантПлюс}">
              <w:r>
                <w:rPr>
                  <w:color w:val="0000FF"/>
                </w:rPr>
                <w:t>N 175-ПГ</w:t>
              </w:r>
            </w:hyperlink>
            <w:r>
              <w:rPr>
                <w:color w:val="392C69"/>
              </w:rPr>
              <w:t xml:space="preserve">, от 16.05.2023 </w:t>
            </w:r>
            <w:hyperlink r:id="rId21" w:tooltip="Постановление Губернатора ЯНАО от 16.05.2023 N 42-ПГ &quot;О внесении изменений в некоторые постановления Губернатора Ямало-Ненецкого автономного округа&quot; {КонсультантПлюс}">
              <w:r>
                <w:rPr>
                  <w:color w:val="0000FF"/>
                </w:rPr>
                <w:t>N 42-ПГ</w:t>
              </w:r>
            </w:hyperlink>
            <w:r>
              <w:rPr>
                <w:color w:val="392C69"/>
              </w:rPr>
              <w:t xml:space="preserve">, от 12.12.2023 </w:t>
            </w:r>
            <w:hyperlink r:id="rId22"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109-ПГ</w:t>
              </w:r>
            </w:hyperlink>
            <w:r>
              <w:rPr>
                <w:color w:val="392C69"/>
              </w:rPr>
              <w:t>,</w:t>
            </w:r>
          </w:p>
          <w:p w:rsidR="00C251C3" w:rsidRDefault="00AD1A04">
            <w:pPr>
              <w:pStyle w:val="ConsPlusNormal0"/>
              <w:jc w:val="center"/>
            </w:pPr>
            <w:r>
              <w:rPr>
                <w:color w:val="392C69"/>
              </w:rPr>
              <w:t xml:space="preserve">от 09.09.2024 </w:t>
            </w:r>
            <w:hyperlink r:id="rId23"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jc w:val="center"/>
      </w:pPr>
    </w:p>
    <w:p w:rsidR="00C251C3" w:rsidRDefault="00AD1A04">
      <w:pPr>
        <w:pStyle w:val="ConsPlusNormal0"/>
        <w:ind w:firstLine="540"/>
        <w:jc w:val="both"/>
      </w:pPr>
      <w:r>
        <w:t>С целью повышения эффективности реализации семейной и демографической политики в Ямало-Ненецком автономном округе, укрепления института семьи, сохранения семейных традиций, формирования бережного отношения к семейным ценностям постановляю:</w:t>
      </w:r>
    </w:p>
    <w:p w:rsidR="00C251C3" w:rsidRDefault="00AD1A04">
      <w:pPr>
        <w:pStyle w:val="ConsPlusNormal0"/>
        <w:spacing w:before="200"/>
        <w:ind w:firstLine="540"/>
        <w:jc w:val="both"/>
      </w:pPr>
      <w:r>
        <w:t>1. Учредить ежегодную премию "Семья Ямала".</w:t>
      </w:r>
    </w:p>
    <w:p w:rsidR="00C251C3" w:rsidRDefault="00AD1A04">
      <w:pPr>
        <w:pStyle w:val="ConsPlusNormal0"/>
        <w:spacing w:before="200"/>
        <w:ind w:firstLine="540"/>
        <w:jc w:val="both"/>
      </w:pPr>
      <w:r>
        <w:t>2. Утвердить:</w:t>
      </w:r>
    </w:p>
    <w:p w:rsidR="00C251C3" w:rsidRDefault="00EA24A8">
      <w:pPr>
        <w:pStyle w:val="ConsPlusNormal0"/>
        <w:spacing w:before="200"/>
        <w:ind w:firstLine="540"/>
        <w:jc w:val="both"/>
      </w:pPr>
      <w:hyperlink w:anchor="P42" w:tooltip="ПОЛОЖЕНИЕ">
        <w:r w:rsidR="00AD1A04">
          <w:rPr>
            <w:color w:val="0000FF"/>
          </w:rPr>
          <w:t>Положение</w:t>
        </w:r>
      </w:hyperlink>
      <w:r w:rsidR="00AD1A04">
        <w:t xml:space="preserve"> о порядке и условиях присуждения премии "Семья Ямала" согласно приложению N 1;</w:t>
      </w:r>
    </w:p>
    <w:p w:rsidR="00C251C3" w:rsidRDefault="00EA24A8">
      <w:pPr>
        <w:pStyle w:val="ConsPlusNormal0"/>
        <w:spacing w:before="200"/>
        <w:ind w:firstLine="540"/>
        <w:jc w:val="both"/>
      </w:pPr>
      <w:hyperlink w:anchor="P1396" w:tooltip="СОСТАВ">
        <w:r w:rsidR="00AD1A04">
          <w:rPr>
            <w:color w:val="0000FF"/>
          </w:rPr>
          <w:t>состав</w:t>
        </w:r>
      </w:hyperlink>
      <w:r w:rsidR="00AD1A04">
        <w:t xml:space="preserve"> организационного комитета по подготовке и проведению на территории Ямало-Ненецкого автономного округа торжественного вручения премии "Семья Ямала" согласно приложению N 2.</w:t>
      </w:r>
    </w:p>
    <w:p w:rsidR="00C251C3" w:rsidRDefault="00AD1A04">
      <w:pPr>
        <w:pStyle w:val="ConsPlusNormal0"/>
        <w:jc w:val="both"/>
      </w:pPr>
      <w:r>
        <w:t xml:space="preserve">(п. 2 в ред. </w:t>
      </w:r>
      <w:hyperlink r:id="rId24"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29.09.2015 N 159-ПГ)</w:t>
      </w:r>
    </w:p>
    <w:p w:rsidR="00C251C3" w:rsidRDefault="00AD1A04">
      <w:pPr>
        <w:pStyle w:val="ConsPlusNormal0"/>
        <w:spacing w:before="200"/>
        <w:ind w:firstLine="540"/>
        <w:jc w:val="both"/>
      </w:pPr>
      <w:r>
        <w:t>3. Установить, что присуждение премии "Семья Ямала" осуществляется за счет средств окружного бюджета.</w:t>
      </w:r>
    </w:p>
    <w:p w:rsidR="00C251C3" w:rsidRDefault="00AD1A04">
      <w:pPr>
        <w:pStyle w:val="ConsPlusNormal0"/>
        <w:spacing w:before="200"/>
        <w:ind w:firstLine="540"/>
        <w:jc w:val="both"/>
      </w:pPr>
      <w:r>
        <w:t xml:space="preserve">4. Рекомендовать главам городских и муниципальных округов в Ямало-Ненецком автономном округе организовать работу в соответствии с </w:t>
      </w:r>
      <w:hyperlink w:anchor="P42" w:tooltip="ПОЛОЖЕНИЕ">
        <w:r>
          <w:rPr>
            <w:color w:val="0000FF"/>
          </w:rPr>
          <w:t>Положением</w:t>
        </w:r>
      </w:hyperlink>
      <w:r>
        <w:t xml:space="preserve"> о порядке и условиях присуждения премии "Семья Ямала", утвержденным настоящим постановлением.</w:t>
      </w:r>
    </w:p>
    <w:p w:rsidR="00C251C3" w:rsidRDefault="00AD1A04">
      <w:pPr>
        <w:pStyle w:val="ConsPlusNormal0"/>
        <w:jc w:val="both"/>
      </w:pPr>
      <w:r>
        <w:t xml:space="preserve">(в ред. постановлений Губернатора ЯНАО от 23.04.2021 </w:t>
      </w:r>
      <w:hyperlink r:id="rId25"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t xml:space="preserve">, от 18.10.2022 </w:t>
      </w:r>
      <w:hyperlink r:id="rId26"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 xml:space="preserve">5. Утратил силу. - </w:t>
      </w:r>
      <w:hyperlink r:id="rId27"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w:t>
        </w:r>
      </w:hyperlink>
      <w:r>
        <w:t xml:space="preserve"> Губернатора ЯНАО от 27.12.2019 N 174-ПГ.</w:t>
      </w:r>
    </w:p>
    <w:p w:rsidR="00C251C3" w:rsidRDefault="00C251C3">
      <w:pPr>
        <w:pStyle w:val="ConsPlusNormal0"/>
        <w:jc w:val="both"/>
      </w:pPr>
    </w:p>
    <w:p w:rsidR="00C251C3" w:rsidRDefault="00AD1A04">
      <w:pPr>
        <w:pStyle w:val="ConsPlusNormal0"/>
        <w:jc w:val="right"/>
      </w:pPr>
      <w:r>
        <w:t>Губернатор</w:t>
      </w:r>
    </w:p>
    <w:p w:rsidR="00C251C3" w:rsidRDefault="00AD1A04">
      <w:pPr>
        <w:pStyle w:val="ConsPlusNormal0"/>
        <w:jc w:val="right"/>
      </w:pPr>
      <w:r>
        <w:t>Ямало-Ненецкого автономного округа</w:t>
      </w:r>
    </w:p>
    <w:p w:rsidR="00C251C3" w:rsidRDefault="00AD1A04">
      <w:pPr>
        <w:pStyle w:val="ConsPlusNormal0"/>
        <w:jc w:val="right"/>
      </w:pPr>
      <w:r>
        <w:t>Д.Н.КОБЫЛКИН</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AD1A04">
      <w:pPr>
        <w:pStyle w:val="ConsPlusNormal0"/>
        <w:jc w:val="right"/>
        <w:outlineLvl w:val="0"/>
      </w:pPr>
      <w:r>
        <w:t>Приложение N 1</w:t>
      </w:r>
    </w:p>
    <w:p w:rsidR="00C251C3" w:rsidRDefault="00C251C3">
      <w:pPr>
        <w:pStyle w:val="ConsPlusNormal0"/>
        <w:jc w:val="right"/>
      </w:pPr>
    </w:p>
    <w:p w:rsidR="00C251C3" w:rsidRDefault="00AD1A04">
      <w:pPr>
        <w:pStyle w:val="ConsPlusNormal0"/>
        <w:jc w:val="right"/>
      </w:pPr>
      <w:r>
        <w:t>Утверждено</w:t>
      </w:r>
    </w:p>
    <w:p w:rsidR="00C251C3" w:rsidRDefault="00AD1A04">
      <w:pPr>
        <w:pStyle w:val="ConsPlusNormal0"/>
        <w:jc w:val="right"/>
      </w:pPr>
      <w:r>
        <w:t>постановлением Губернатора</w:t>
      </w:r>
    </w:p>
    <w:p w:rsidR="00C251C3" w:rsidRDefault="00AD1A04">
      <w:pPr>
        <w:pStyle w:val="ConsPlusNormal0"/>
        <w:jc w:val="right"/>
      </w:pPr>
      <w:r>
        <w:t>Ямало-Ненецкого автономного округа</w:t>
      </w:r>
    </w:p>
    <w:p w:rsidR="00C251C3" w:rsidRDefault="00AD1A04">
      <w:pPr>
        <w:pStyle w:val="ConsPlusNormal0"/>
        <w:jc w:val="right"/>
      </w:pPr>
      <w:r>
        <w:t>от 28 августа 2014 года N 121-ПГ</w:t>
      </w:r>
    </w:p>
    <w:p w:rsidR="00C251C3" w:rsidRDefault="00C251C3">
      <w:pPr>
        <w:pStyle w:val="ConsPlusNormal0"/>
      </w:pPr>
    </w:p>
    <w:p w:rsidR="00C251C3" w:rsidRDefault="00AD1A04">
      <w:pPr>
        <w:pStyle w:val="ConsPlusTitle0"/>
        <w:jc w:val="center"/>
      </w:pPr>
      <w:bookmarkStart w:id="1" w:name="P42"/>
      <w:bookmarkEnd w:id="1"/>
      <w:r>
        <w:t>ПОЛОЖЕНИЕ</w:t>
      </w:r>
    </w:p>
    <w:p w:rsidR="00C251C3" w:rsidRDefault="00AD1A04">
      <w:pPr>
        <w:pStyle w:val="ConsPlusTitle0"/>
        <w:jc w:val="center"/>
      </w:pPr>
      <w:r>
        <w:t>О ПОРЯДКЕ И УСЛОВИЯХ ПРИСУЖДЕНИЯ ПРЕМИИ "СЕМЬЯ ЯМАЛА"</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20.11.2014 </w:t>
            </w:r>
            <w:hyperlink r:id="rId28" w:tooltip="Постановление Губернатора ЯНАО от 20.11.2014 N 170-ПГ &quot;О внесении изменений в раздел V Положения о порядке и условиях присуждения премии &quot;Семья Ямала&quot; {КонсультантПлюс}">
              <w:r>
                <w:rPr>
                  <w:color w:val="0000FF"/>
                </w:rPr>
                <w:t>N 170-ПГ</w:t>
              </w:r>
            </w:hyperlink>
            <w:r>
              <w:rPr>
                <w:color w:val="392C69"/>
              </w:rPr>
              <w:t>,</w:t>
            </w:r>
          </w:p>
          <w:p w:rsidR="00C251C3" w:rsidRDefault="00AD1A04">
            <w:pPr>
              <w:pStyle w:val="ConsPlusNormal0"/>
              <w:jc w:val="center"/>
            </w:pPr>
            <w:r>
              <w:rPr>
                <w:color w:val="392C69"/>
              </w:rPr>
              <w:t xml:space="preserve">от 29.09.2015 </w:t>
            </w:r>
            <w:hyperlink r:id="rId29"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159-ПГ</w:t>
              </w:r>
            </w:hyperlink>
            <w:r>
              <w:rPr>
                <w:color w:val="392C69"/>
              </w:rPr>
              <w:t xml:space="preserve">, от 11.02.2016 </w:t>
            </w:r>
            <w:hyperlink r:id="rId30"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rPr>
                <w:color w:val="392C69"/>
              </w:rPr>
              <w:t xml:space="preserve">, от 16.01.2017 </w:t>
            </w:r>
            <w:hyperlink r:id="rId31" w:tooltip="Постановление Губернатора ЯНАО от 16.01.2017 N 2-ПГ &quot;О внесении изменений в Положение о порядке и условиях присуждения премии &quot;Семья Ямала&quot; {КонсультантПлюс}">
              <w:r>
                <w:rPr>
                  <w:color w:val="0000FF"/>
                </w:rPr>
                <w:t>N 2-ПГ</w:t>
              </w:r>
            </w:hyperlink>
            <w:r>
              <w:rPr>
                <w:color w:val="392C69"/>
              </w:rPr>
              <w:t>,</w:t>
            </w:r>
          </w:p>
          <w:p w:rsidR="00C251C3" w:rsidRDefault="00AD1A04">
            <w:pPr>
              <w:pStyle w:val="ConsPlusNormal0"/>
              <w:jc w:val="center"/>
            </w:pPr>
            <w:r>
              <w:rPr>
                <w:color w:val="392C69"/>
              </w:rPr>
              <w:t xml:space="preserve">от 20.09.2018 </w:t>
            </w:r>
            <w:hyperlink r:id="rId32"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rPr>
                <w:color w:val="392C69"/>
              </w:rPr>
              <w:t xml:space="preserve">, от 25.10.2018 </w:t>
            </w:r>
            <w:hyperlink r:id="rId33" w:tooltip="Постановление Губернатора ЯНАО от 25.10.2018 N 116-ПГ &quot;О внесении изменения в пункт 2.4 Положения о порядке и условиях присуждения премии &quot;Семья Ямала&quot; {КонсультантПлюс}">
              <w:r>
                <w:rPr>
                  <w:color w:val="0000FF"/>
                </w:rPr>
                <w:t>N 116-ПГ</w:t>
              </w:r>
            </w:hyperlink>
            <w:r>
              <w:rPr>
                <w:color w:val="392C69"/>
              </w:rPr>
              <w:t xml:space="preserve">, от 24.06.2019 </w:t>
            </w:r>
            <w:hyperlink r:id="rId34"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rPr>
                <w:color w:val="392C69"/>
              </w:rPr>
              <w:t>,</w:t>
            </w:r>
          </w:p>
          <w:p w:rsidR="00C251C3" w:rsidRDefault="00AD1A04">
            <w:pPr>
              <w:pStyle w:val="ConsPlusNormal0"/>
              <w:jc w:val="center"/>
            </w:pPr>
            <w:r>
              <w:rPr>
                <w:color w:val="392C69"/>
              </w:rPr>
              <w:t xml:space="preserve">от 19.09.2019 </w:t>
            </w:r>
            <w:hyperlink r:id="rId35" w:tooltip="Постановление Губернатора ЯНАО от 19.09.2019 N 126-ПГ &quot;О внесении изменений в некоторые постановления Губернатора Ямало-Ненецкого автономного округа&quot; {КонсультантПлюс}">
              <w:r>
                <w:rPr>
                  <w:color w:val="0000FF"/>
                </w:rPr>
                <w:t>N 126-ПГ</w:t>
              </w:r>
            </w:hyperlink>
            <w:r>
              <w:rPr>
                <w:color w:val="392C69"/>
              </w:rPr>
              <w:t xml:space="preserve">, от 27.12.2019 </w:t>
            </w:r>
            <w:hyperlink r:id="rId36"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174-ПГ</w:t>
              </w:r>
            </w:hyperlink>
            <w:r>
              <w:rPr>
                <w:color w:val="392C69"/>
              </w:rPr>
              <w:t xml:space="preserve">, от 30.04.2020 </w:t>
            </w:r>
            <w:hyperlink r:id="rId37" w:tooltip="Постановление Губернатора ЯНАО от 30.04.2020 N 74-ПГ &quot;О внесении изменений в Положение о порядке и условиях присуждения премии &quot;Семья Ямала&quot; {КонсультантПлюс}">
              <w:r>
                <w:rPr>
                  <w:color w:val="0000FF"/>
                </w:rPr>
                <w:t>N 74-ПГ</w:t>
              </w:r>
            </w:hyperlink>
            <w:r>
              <w:rPr>
                <w:color w:val="392C69"/>
              </w:rPr>
              <w:t>,</w:t>
            </w:r>
          </w:p>
          <w:p w:rsidR="00C251C3" w:rsidRDefault="00AD1A04">
            <w:pPr>
              <w:pStyle w:val="ConsPlusNormal0"/>
              <w:jc w:val="center"/>
            </w:pPr>
            <w:r>
              <w:rPr>
                <w:color w:val="392C69"/>
              </w:rPr>
              <w:t xml:space="preserve">от 23.04.2021 </w:t>
            </w:r>
            <w:hyperlink r:id="rId38"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rPr>
                <w:color w:val="392C69"/>
              </w:rPr>
              <w:t xml:space="preserve">, от 12.04.2022 </w:t>
            </w:r>
            <w:hyperlink r:id="rId39" w:tooltip="Постановление Губернатора ЯНАО от 12.04.2022 N 52-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52-ПГ</w:t>
              </w:r>
            </w:hyperlink>
            <w:r>
              <w:rPr>
                <w:color w:val="392C69"/>
              </w:rPr>
              <w:t xml:space="preserve">, от 18.10.2022 </w:t>
            </w:r>
            <w:hyperlink r:id="rId4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rPr>
                <w:color w:val="392C69"/>
              </w:rPr>
              <w:t>,</w:t>
            </w:r>
          </w:p>
          <w:p w:rsidR="00C251C3" w:rsidRDefault="00AD1A04">
            <w:pPr>
              <w:pStyle w:val="ConsPlusNormal0"/>
              <w:jc w:val="center"/>
            </w:pPr>
            <w:r>
              <w:rPr>
                <w:color w:val="392C69"/>
              </w:rPr>
              <w:t xml:space="preserve">от 28.12.2022 </w:t>
            </w:r>
            <w:hyperlink r:id="rId41" w:tooltip="Постановление Губернатора ЯНАО от 28.12.2022 N 175-ПГ &quot;О внесении изменения в пункт 2.4 Положения о порядке и условиях присуждения премии &quot;Семья Ямала&quot; {КонсультантПлюс}">
              <w:r>
                <w:rPr>
                  <w:color w:val="0000FF"/>
                </w:rPr>
                <w:t>N 175-ПГ</w:t>
              </w:r>
            </w:hyperlink>
            <w:r>
              <w:rPr>
                <w:color w:val="392C69"/>
              </w:rPr>
              <w:t xml:space="preserve">, от 16.05.2023 </w:t>
            </w:r>
            <w:hyperlink r:id="rId42" w:tooltip="Постановление Губернатора ЯНАО от 16.05.2023 N 42-ПГ &quot;О внесении изменений в некоторые постановления Губернатора Ямало-Ненецкого автономного округа&quot; {КонсультантПлюс}">
              <w:r>
                <w:rPr>
                  <w:color w:val="0000FF"/>
                </w:rPr>
                <w:t>N 42-ПГ</w:t>
              </w:r>
            </w:hyperlink>
            <w:r>
              <w:rPr>
                <w:color w:val="392C69"/>
              </w:rPr>
              <w:t xml:space="preserve">, от 12.12.2023 </w:t>
            </w:r>
            <w:hyperlink r:id="rId43"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109-ПГ</w:t>
              </w:r>
            </w:hyperlink>
            <w:r>
              <w:rPr>
                <w:color w:val="392C69"/>
              </w:rPr>
              <w:t>,</w:t>
            </w:r>
          </w:p>
          <w:p w:rsidR="00C251C3" w:rsidRDefault="00AD1A04">
            <w:pPr>
              <w:pStyle w:val="ConsPlusNormal0"/>
              <w:jc w:val="center"/>
            </w:pPr>
            <w:r>
              <w:rPr>
                <w:color w:val="392C69"/>
              </w:rPr>
              <w:t xml:space="preserve">от 09.09.2024 </w:t>
            </w:r>
            <w:hyperlink r:id="rId44"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pPr>
    </w:p>
    <w:p w:rsidR="00C251C3" w:rsidRDefault="00AD1A04">
      <w:pPr>
        <w:pStyle w:val="ConsPlusTitle0"/>
        <w:jc w:val="center"/>
        <w:outlineLvl w:val="1"/>
      </w:pPr>
      <w:r>
        <w:t>I. Общие положения</w:t>
      </w:r>
    </w:p>
    <w:p w:rsidR="00C251C3" w:rsidRDefault="00C251C3">
      <w:pPr>
        <w:pStyle w:val="ConsPlusNormal0"/>
        <w:ind w:firstLine="540"/>
        <w:jc w:val="both"/>
      </w:pPr>
    </w:p>
    <w:p w:rsidR="00C251C3" w:rsidRDefault="00AD1A04">
      <w:pPr>
        <w:pStyle w:val="ConsPlusNormal0"/>
        <w:ind w:firstLine="540"/>
        <w:jc w:val="both"/>
      </w:pPr>
      <w:r>
        <w:t>1.1. Положение о порядке и условиях присуждения премии "Семья Ямала" регламентирует порядок и условия присуждения премии "Семья Ямала" (далее - Положение, премия) семьям с детьми, проживающим на территории Ямало-Ненецкого автономного округа (далее - автономный округ).</w:t>
      </w:r>
    </w:p>
    <w:p w:rsidR="00C251C3" w:rsidRDefault="00AD1A04">
      <w:pPr>
        <w:pStyle w:val="ConsPlusNormal0"/>
        <w:spacing w:before="200"/>
        <w:ind w:firstLine="540"/>
        <w:jc w:val="both"/>
      </w:pPr>
      <w:r>
        <w:t>1.2. Премия учреждается с целью укрепления института семьи, пропаганды семейных ценностей, позитивного опыта семейного воспитания, преемственности поколений.</w:t>
      </w:r>
    </w:p>
    <w:p w:rsidR="00C251C3" w:rsidRDefault="00AD1A04">
      <w:pPr>
        <w:pStyle w:val="ConsPlusNormal0"/>
        <w:jc w:val="both"/>
      </w:pPr>
      <w:r>
        <w:t xml:space="preserve">(в ред. </w:t>
      </w:r>
      <w:hyperlink r:id="rId45"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bookmarkStart w:id="2" w:name="P58"/>
      <w:bookmarkEnd w:id="2"/>
      <w:r>
        <w:t>1.3. Премия присуждается семьям на конкурсной основе в следующих номинациях:</w:t>
      </w:r>
    </w:p>
    <w:p w:rsidR="00C251C3" w:rsidRDefault="00AD1A04">
      <w:pPr>
        <w:pStyle w:val="ConsPlusNormal0"/>
        <w:spacing w:before="200"/>
        <w:ind w:firstLine="540"/>
        <w:jc w:val="both"/>
      </w:pPr>
      <w:r>
        <w:t>- "Многодетная семья года";</w:t>
      </w:r>
    </w:p>
    <w:p w:rsidR="00C251C3" w:rsidRDefault="00AD1A04">
      <w:pPr>
        <w:pStyle w:val="ConsPlusNormal0"/>
        <w:spacing w:before="200"/>
        <w:ind w:firstLine="540"/>
        <w:jc w:val="both"/>
      </w:pPr>
      <w:r>
        <w:t>- "Молодая семья года";</w:t>
      </w:r>
    </w:p>
    <w:p w:rsidR="00C251C3" w:rsidRDefault="00AD1A04">
      <w:pPr>
        <w:pStyle w:val="ConsPlusNormal0"/>
        <w:spacing w:before="200"/>
        <w:ind w:firstLine="540"/>
        <w:jc w:val="both"/>
      </w:pPr>
      <w:r>
        <w:t>- "Династия года";</w:t>
      </w:r>
    </w:p>
    <w:p w:rsidR="00C251C3" w:rsidRDefault="00AD1A04">
      <w:pPr>
        <w:pStyle w:val="ConsPlusNormal0"/>
        <w:spacing w:before="200"/>
        <w:ind w:firstLine="540"/>
        <w:jc w:val="both"/>
      </w:pPr>
      <w:r>
        <w:t>- "Опекунская (приемная) семья года";</w:t>
      </w:r>
    </w:p>
    <w:p w:rsidR="00C251C3" w:rsidRDefault="00AD1A04">
      <w:pPr>
        <w:pStyle w:val="ConsPlusNormal0"/>
        <w:spacing w:before="200"/>
        <w:ind w:firstLine="540"/>
        <w:jc w:val="both"/>
      </w:pPr>
      <w:r>
        <w:t>- "Преодоление";</w:t>
      </w:r>
    </w:p>
    <w:p w:rsidR="00C251C3" w:rsidRDefault="00AD1A04">
      <w:pPr>
        <w:pStyle w:val="ConsPlusNormal0"/>
        <w:spacing w:before="200"/>
        <w:ind w:firstLine="540"/>
        <w:jc w:val="both"/>
      </w:pPr>
      <w:r>
        <w:t>- "Золотая семья года";</w:t>
      </w:r>
    </w:p>
    <w:p w:rsidR="00C251C3" w:rsidRDefault="00AD1A04">
      <w:pPr>
        <w:pStyle w:val="ConsPlusNormal0"/>
        <w:jc w:val="both"/>
      </w:pPr>
      <w:r>
        <w:t xml:space="preserve">(абзац введен </w:t>
      </w:r>
      <w:hyperlink r:id="rId46"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20.09.2018 N 99-ПГ)</w:t>
      </w:r>
    </w:p>
    <w:p w:rsidR="00C251C3" w:rsidRDefault="00AD1A04">
      <w:pPr>
        <w:pStyle w:val="ConsPlusNormal0"/>
        <w:spacing w:before="200"/>
        <w:ind w:firstLine="540"/>
        <w:jc w:val="both"/>
      </w:pPr>
      <w:r>
        <w:t>- "Спортивная семья года";</w:t>
      </w:r>
    </w:p>
    <w:p w:rsidR="00C251C3" w:rsidRDefault="00AD1A04">
      <w:pPr>
        <w:pStyle w:val="ConsPlusNormal0"/>
        <w:jc w:val="both"/>
      </w:pPr>
      <w:r>
        <w:t xml:space="preserve">(абзац введен </w:t>
      </w:r>
      <w:hyperlink r:id="rId4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spacing w:before="200"/>
        <w:ind w:firstLine="540"/>
        <w:jc w:val="both"/>
      </w:pPr>
      <w:r>
        <w:t>- "Творческая семья года".</w:t>
      </w:r>
    </w:p>
    <w:p w:rsidR="00C251C3" w:rsidRDefault="00AD1A04">
      <w:pPr>
        <w:pStyle w:val="ConsPlusNormal0"/>
        <w:jc w:val="both"/>
      </w:pPr>
      <w:r>
        <w:t xml:space="preserve">(абзац введен </w:t>
      </w:r>
      <w:hyperlink r:id="rId4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jc w:val="both"/>
      </w:pPr>
      <w:r>
        <w:t xml:space="preserve">(п. 1.3 в ред. </w:t>
      </w:r>
      <w:hyperlink r:id="rId49"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bookmarkStart w:id="3" w:name="P71"/>
      <w:bookmarkEnd w:id="3"/>
      <w:r>
        <w:t xml:space="preserve">1.4. Кандидатами на соискание премии являются граждане Российской Федерации, проживающие на территории автономного округа, состоящие в зарегистрированном браке, воспитывающие (или воспитавшие) детей, имеющие заслуги в общественной, творческой, профессиональной, научной и иной деятельности, достойно выполняющие родительский долг. Кандидатами на соискание премии в номинациях "Преодоление" и "Опекунская (приемная) семья года" могут являться граждане Российской </w:t>
      </w:r>
      <w:r>
        <w:lastRenderedPageBreak/>
        <w:t>Федерации, одиноко воспитывающие одного ребенка и более.</w:t>
      </w:r>
    </w:p>
    <w:p w:rsidR="00C251C3" w:rsidRDefault="00AD1A04">
      <w:pPr>
        <w:pStyle w:val="ConsPlusNormal0"/>
        <w:spacing w:before="200"/>
        <w:ind w:firstLine="540"/>
        <w:jc w:val="both"/>
      </w:pPr>
      <w:r>
        <w:t xml:space="preserve">Номинантами являются кандидаты, выдвинутые уполномоченными органами местного самоуправления городских и муниципальных округов в автономном округе на соискание премии в той или иной номинации, предусмотренной в соответствии с </w:t>
      </w:r>
      <w:hyperlink w:anchor="P58" w:tooltip="1.3. Премия присуждается семьям на конкурсной основе в следующих номинациях:">
        <w:r>
          <w:rPr>
            <w:color w:val="0000FF"/>
          </w:rPr>
          <w:t>пунктом 1.3</w:t>
        </w:r>
      </w:hyperlink>
      <w:r>
        <w:t xml:space="preserve"> Положения.</w:t>
      </w:r>
    </w:p>
    <w:p w:rsidR="00C251C3" w:rsidRDefault="00AD1A04">
      <w:pPr>
        <w:pStyle w:val="ConsPlusNormal0"/>
        <w:spacing w:before="200"/>
        <w:ind w:firstLine="540"/>
        <w:jc w:val="both"/>
      </w:pPr>
      <w:r>
        <w:t>Лауреатами премии являются номинанты, прошедшие конкурсный отбор на соискание премии и признанные комиссией по присуждению премии победителями в одной из восьми номинаций.</w:t>
      </w:r>
    </w:p>
    <w:p w:rsidR="00C251C3" w:rsidRDefault="00AD1A04">
      <w:pPr>
        <w:pStyle w:val="ConsPlusNormal0"/>
        <w:spacing w:before="200"/>
        <w:ind w:firstLine="540"/>
        <w:jc w:val="both"/>
      </w:pPr>
      <w:r>
        <w:t>1.4.1. В номинации "Многодетная семья года" номинируются многодетные семьи с детьми, имеющие активную жизненную позицию, в которых родители достойно воспитывают своих детей, содействуют их всестороннему развитию, за что имеют награды либо поощрения различного уровня.</w:t>
      </w:r>
    </w:p>
    <w:p w:rsidR="00C251C3" w:rsidRDefault="00AD1A04">
      <w:pPr>
        <w:pStyle w:val="ConsPlusNormal0"/>
        <w:spacing w:before="200"/>
        <w:ind w:firstLine="540"/>
        <w:jc w:val="both"/>
      </w:pPr>
      <w:r>
        <w:t>В рамках настоящего Положения под многодетной семьей следует понимать семьи, имеющие в своем составе трех и более детей (родных, приемных, подопечных) в возрасте до 18 лет, детей (родных, приемных, подопечных) в возрасте до 23 лет, осваивающих образовательные программы основного общего, среднего общего и среднего профессионального образования, программы бакалавриата, программы специалитета или программы магистратуры по очной форме обучения в образовательных организациях, осуществляющих образовательную деятельность по имеющим государственную аккредитацию образовательным программам, и не вступивших в брак.</w:t>
      </w:r>
    </w:p>
    <w:p w:rsidR="00C251C3" w:rsidRDefault="00AD1A04">
      <w:pPr>
        <w:pStyle w:val="ConsPlusNormal0"/>
        <w:spacing w:before="200"/>
        <w:ind w:firstLine="540"/>
        <w:jc w:val="both"/>
      </w:pPr>
      <w:r>
        <w:t>1.4.2. В номинации "Молодая семья года" номинируются молодые семьи с детьми, имеющие активную жизненную позицию, в которых родители достойно воспитывают своих детей, содействуют их всестороннему развитию, за что имеют награды либо поощрения различного уровня.</w:t>
      </w:r>
    </w:p>
    <w:p w:rsidR="00C251C3" w:rsidRDefault="00AD1A04">
      <w:pPr>
        <w:pStyle w:val="ConsPlusNormal0"/>
        <w:spacing w:before="200"/>
        <w:ind w:firstLine="540"/>
        <w:jc w:val="both"/>
      </w:pPr>
      <w:r>
        <w:t>В рамках Положения под молодой семьей следует понимать семьи, имеющие детей, в которых оба супруга в возрасте до 35 лет включительно и имеют стаж семейной жизни не менее 3-х лет.</w:t>
      </w:r>
    </w:p>
    <w:p w:rsidR="00C251C3" w:rsidRDefault="00AD1A04">
      <w:pPr>
        <w:pStyle w:val="ConsPlusNormal0"/>
        <w:spacing w:before="200"/>
        <w:ind w:firstLine="540"/>
        <w:jc w:val="both"/>
      </w:pPr>
      <w:r>
        <w:t>1.4.3. В номинации "Династия года" номинируются семьи, в которых представители двух и более поколений заняты в одной сфере профессиональной деятельности, имеют награды либо поощрения различного уровня за достижения в профессиональной деятельности, а также достойно воспитывают своих детей, содействуют их всестороннему развитию, за что также имеют награды либо поощрения различного уровня.</w:t>
      </w:r>
    </w:p>
    <w:p w:rsidR="00C251C3" w:rsidRDefault="00AD1A04">
      <w:pPr>
        <w:pStyle w:val="ConsPlusNormal0"/>
        <w:spacing w:before="200"/>
        <w:ind w:firstLine="540"/>
        <w:jc w:val="both"/>
      </w:pPr>
      <w:r>
        <w:t>1.4.4. В номинации "Опекунская (приемная) семья года" номинируются опекунские (приемные) семьи, в которых опекуны (приемные родители) достойно воспитывают детей, в том числе детей-сирот и детей, оставшихся без попечения родителей, содействуют их всестороннему развитию, за что имеют награды либо поощрения различного уровня.</w:t>
      </w:r>
    </w:p>
    <w:p w:rsidR="00C251C3" w:rsidRDefault="00AD1A04">
      <w:pPr>
        <w:pStyle w:val="ConsPlusNormal0"/>
        <w:spacing w:before="200"/>
        <w:ind w:firstLine="540"/>
        <w:jc w:val="both"/>
      </w:pPr>
      <w:r>
        <w:t>1.4.5. В номинации "Преодоление" номинируются семьи, столкнувшиеся с трудной жизненной ситуацией и преодолевшие ее.</w:t>
      </w:r>
    </w:p>
    <w:p w:rsidR="00C251C3" w:rsidRDefault="00AD1A04">
      <w:pPr>
        <w:pStyle w:val="ConsPlusNormal0"/>
        <w:spacing w:before="200"/>
        <w:ind w:firstLine="540"/>
        <w:jc w:val="both"/>
      </w:pPr>
      <w:r>
        <w:t>В рамках Положения под трудной жизненной ситуацией понимается ситуация, объективно нарушающая жизнедеятельность семьи (одного из ее членов), не связанная с асоциальным поведением членов семьи (одного из ее членов): инвалидность, неспособность к самообслуживанию в связи с преклонным возрастом, болезнью, малообеспеченностью, безработицей.</w:t>
      </w:r>
    </w:p>
    <w:p w:rsidR="00C251C3" w:rsidRDefault="00AD1A04">
      <w:pPr>
        <w:pStyle w:val="ConsPlusNormal0"/>
        <w:spacing w:before="200"/>
        <w:ind w:firstLine="540"/>
        <w:jc w:val="both"/>
      </w:pPr>
      <w:r>
        <w:t>1.4.6. В номинации "Золотая семья года" номинируются семьи, в которых супруги прожили в зарегистрированном браке не менее 50 лет, воспитывающие (или воспитавшие) детей достойными членами общества, являющиеся примером приверженности семейным ценностям, укрепления многопоколенных связей, гражданственности и патриотизма.</w:t>
      </w:r>
    </w:p>
    <w:p w:rsidR="00C251C3" w:rsidRDefault="00AD1A04">
      <w:pPr>
        <w:pStyle w:val="ConsPlusNormal0"/>
        <w:spacing w:before="200"/>
        <w:ind w:firstLine="540"/>
        <w:jc w:val="both"/>
      </w:pPr>
      <w:r>
        <w:t>1.4.7. В номинации "Спортивная семья года" номинируются семьи с детьми, в которых двое и более членов семьи занимаются физической культурой и спортом, являются победителями или призерами муниципальных, региональных, межрегиональных, всероссийских и международных физкультурных и спортивных мероприятий, имеющие активную жизненную позицию, родители достойно воспитывают своих детей, содействуют их всестороннему развитию, за что имеют награды либо поощрения различного уровня.</w:t>
      </w:r>
    </w:p>
    <w:p w:rsidR="00C251C3" w:rsidRDefault="00AD1A04">
      <w:pPr>
        <w:pStyle w:val="ConsPlusNormal0"/>
        <w:spacing w:before="200"/>
        <w:ind w:firstLine="540"/>
        <w:jc w:val="both"/>
      </w:pPr>
      <w:r>
        <w:lastRenderedPageBreak/>
        <w:t>1.4.8. В номинации "Творческая семья года" номинируются семьи с детьми, в которых двое и более членов семьи имеют награды за творческие достижения на муниципальном, региональном, федеральном или международном уровнях, родители достойно воспитывают своих детей, за что имеют награды либо поощрения различного уровня, уделяют внимание эстетическому воспитанию детей, приобщению их к творчеству и искусству.</w:t>
      </w:r>
    </w:p>
    <w:p w:rsidR="00C251C3" w:rsidRDefault="00AD1A04">
      <w:pPr>
        <w:pStyle w:val="ConsPlusNormal0"/>
        <w:jc w:val="both"/>
      </w:pPr>
      <w:r>
        <w:t xml:space="preserve">(п. 1.4 в ред. </w:t>
      </w:r>
      <w:hyperlink r:id="rId5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1.5. Общее руководство организацией и проведением мероприятий, связанных с присуждением премии, осуществляет организационный комитет по подготовке и проведению на территории автономного округа торжественного вручения премии (далее - организационный комитет).</w:t>
      </w:r>
    </w:p>
    <w:p w:rsidR="00C251C3" w:rsidRDefault="00AD1A04">
      <w:pPr>
        <w:pStyle w:val="ConsPlusNormal0"/>
        <w:jc w:val="both"/>
      </w:pPr>
      <w:r>
        <w:t xml:space="preserve">(в ред. постановлений Губернатора ЯНАО от 29.09.2015 </w:t>
      </w:r>
      <w:hyperlink r:id="rId51"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159-ПГ</w:t>
        </w:r>
      </w:hyperlink>
      <w:r>
        <w:t xml:space="preserve">, от 11.02.2016 </w:t>
      </w:r>
      <w:hyperlink r:id="rId52"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w:t>
      </w:r>
    </w:p>
    <w:p w:rsidR="00C251C3" w:rsidRDefault="00AD1A04">
      <w:pPr>
        <w:pStyle w:val="ConsPlusNormal0"/>
        <w:spacing w:before="200"/>
        <w:ind w:firstLine="540"/>
        <w:jc w:val="both"/>
      </w:pPr>
      <w:r>
        <w:t>1.6. Техническое обеспечение деятельности организационного комитета осуществляет департамент социальной защиты населения автономного округа. Контактный телефон: 8 (34922) 99-4-93 доб. 355.</w:t>
      </w:r>
    </w:p>
    <w:p w:rsidR="00C251C3" w:rsidRDefault="00AD1A04">
      <w:pPr>
        <w:pStyle w:val="ConsPlusNormal0"/>
        <w:jc w:val="both"/>
      </w:pPr>
      <w:r>
        <w:t xml:space="preserve">(в ред. постановлений Губернатора ЯНАО от 20.09.2018 </w:t>
      </w:r>
      <w:hyperlink r:id="rId53"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t xml:space="preserve">, от 23.04.2021 </w:t>
      </w:r>
      <w:hyperlink r:id="rId54"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t>)</w:t>
      </w:r>
    </w:p>
    <w:p w:rsidR="00C251C3" w:rsidRDefault="00AD1A04">
      <w:pPr>
        <w:pStyle w:val="ConsPlusNormal0"/>
        <w:spacing w:before="200"/>
        <w:ind w:firstLine="540"/>
        <w:jc w:val="both"/>
      </w:pPr>
      <w:r>
        <w:t xml:space="preserve">1.7. Главы городских и муниципальных округов в автономном округе определяют уполномоченные органы местного самоуправления городских и муниципальных округов в автономном округе, осуществляющие отбор материалов, представленных номинантами на соискание премии, на соответствие требованиям, установленным </w:t>
      </w:r>
      <w:hyperlink w:anchor="P71" w:tooltip="1.4. Кандидатами на соискание премии являются граждане Российской Федерации, проживающие на территории автономного округа, состоящие в зарегистрированном браке, воспитывающие (или воспитавшие) детей, имеющие заслуги в общественной, творческой, профессиональной">
        <w:r>
          <w:rPr>
            <w:color w:val="0000FF"/>
          </w:rPr>
          <w:t>пунктом 1.4</w:t>
        </w:r>
      </w:hyperlink>
      <w:r>
        <w:t xml:space="preserve"> Положения (далее - органы, выдвигающие номинантов).</w:t>
      </w:r>
    </w:p>
    <w:p w:rsidR="00C251C3" w:rsidRDefault="00AD1A04">
      <w:pPr>
        <w:pStyle w:val="ConsPlusNormal0"/>
        <w:jc w:val="both"/>
      </w:pPr>
      <w:r>
        <w:t xml:space="preserve">(п. 1.7 в ред. </w:t>
      </w:r>
      <w:hyperlink r:id="rId5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1.7-1. Лауреаты премии могут участвовать во всероссийских и международных мероприятиях, проводимых на территории Российской Федерации, направленных на укрепление института семьи, в соответствии с решением организационного комитета.</w:t>
      </w:r>
    </w:p>
    <w:p w:rsidR="00C251C3" w:rsidRDefault="00AD1A04">
      <w:pPr>
        <w:pStyle w:val="ConsPlusNormal0"/>
        <w:spacing w:before="200"/>
        <w:ind w:firstLine="540"/>
        <w:jc w:val="both"/>
      </w:pPr>
      <w:r>
        <w:t>Процедура и сроки участия лауреатов премии во всероссийских и международных мероприятиях, проводимых на территории Российской Федерации, направленных на укрепление института семьи, определяются в соответствии с Положениями (Порядками), устанавливающими условия проведения данных мероприятий.</w:t>
      </w:r>
    </w:p>
    <w:p w:rsidR="00C251C3" w:rsidRDefault="00AD1A04">
      <w:pPr>
        <w:pStyle w:val="ConsPlusNormal0"/>
        <w:jc w:val="both"/>
      </w:pPr>
      <w:r>
        <w:t xml:space="preserve">(п. 1.7-1 введен </w:t>
      </w:r>
      <w:hyperlink r:id="rId56"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24.06.2019 N 87-ПГ)</w:t>
      </w:r>
    </w:p>
    <w:p w:rsidR="00C251C3" w:rsidRDefault="00AD1A04">
      <w:pPr>
        <w:pStyle w:val="ConsPlusNormal0"/>
        <w:spacing w:before="200"/>
        <w:ind w:firstLine="540"/>
        <w:jc w:val="both"/>
      </w:pPr>
      <w:r>
        <w:t xml:space="preserve">1.8. Финансовое обеспечение расходов, связанных с церемонией вручения премии, с участием лауреатов премии во всероссийских и международных мероприятиях, проводимых на территории Российской Федерации, направленных на укрепление института семьи, осуществляется за счет средств окружного бюджета, предусмотренных в рамках государственной </w:t>
      </w:r>
      <w:hyperlink r:id="rId57" w:tooltip="Постановление Правительства ЯНАО от 25.12.2013 N 1128-П (ред. от 23.02.2024) &quot;Об утверждении государственной программы Ямало-Ненецкого автономного округа &quot;Социальная поддержка граждан и охрана труда&quot; {КонсультантПлюс}">
        <w:r>
          <w:rPr>
            <w:color w:val="0000FF"/>
          </w:rPr>
          <w:t>программы</w:t>
        </w:r>
      </w:hyperlink>
      <w:r>
        <w:t xml:space="preserve"> автономного округа "Социальная поддержка граждан и охрана труда", утвержденной постановлением Правительства автономного округа от 25 декабря 2013 года N 1128-П.</w:t>
      </w:r>
    </w:p>
    <w:p w:rsidR="00C251C3" w:rsidRDefault="00AD1A04">
      <w:pPr>
        <w:pStyle w:val="ConsPlusNormal0"/>
        <w:jc w:val="both"/>
      </w:pPr>
      <w:r>
        <w:t xml:space="preserve">(п. 1.8 в ред. </w:t>
      </w:r>
      <w:hyperlink r:id="rId5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C251C3">
      <w:pPr>
        <w:pStyle w:val="ConsPlusNormal0"/>
        <w:jc w:val="both"/>
      </w:pPr>
    </w:p>
    <w:p w:rsidR="00C251C3" w:rsidRDefault="00AD1A04">
      <w:pPr>
        <w:pStyle w:val="ConsPlusTitle0"/>
        <w:jc w:val="center"/>
        <w:outlineLvl w:val="1"/>
      </w:pPr>
      <w:bookmarkStart w:id="4" w:name="P98"/>
      <w:bookmarkEnd w:id="4"/>
      <w:r>
        <w:t>II. Порядок выдвижения номинантов на соискание премии</w:t>
      </w:r>
    </w:p>
    <w:p w:rsidR="00C251C3" w:rsidRDefault="00C251C3">
      <w:pPr>
        <w:pStyle w:val="ConsPlusNormal0"/>
        <w:jc w:val="center"/>
      </w:pPr>
    </w:p>
    <w:p w:rsidR="00C251C3" w:rsidRDefault="00AD1A04">
      <w:pPr>
        <w:pStyle w:val="ConsPlusNormal0"/>
        <w:ind w:firstLine="540"/>
        <w:jc w:val="both"/>
      </w:pPr>
      <w:bookmarkStart w:id="5" w:name="P100"/>
      <w:bookmarkEnd w:id="5"/>
      <w:r>
        <w:t>2.1. Ходатайства на соискание премии вносятся в организационный комитет органами, выдвигающими номинантов, при согласовании с главами, городских и муниципальных округов в автономном округе.</w:t>
      </w:r>
    </w:p>
    <w:p w:rsidR="00C251C3" w:rsidRDefault="00AD1A04">
      <w:pPr>
        <w:pStyle w:val="ConsPlusNormal0"/>
        <w:jc w:val="both"/>
      </w:pPr>
      <w:r>
        <w:t xml:space="preserve">(в ред. постановлений Губернатора ЯНАО от 23.04.2021 </w:t>
      </w:r>
      <w:hyperlink r:id="rId59"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t xml:space="preserve">, от 18.10.2022 </w:t>
      </w:r>
      <w:hyperlink r:id="rId6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bookmarkStart w:id="6" w:name="P102"/>
      <w:bookmarkEnd w:id="6"/>
      <w:r>
        <w:t xml:space="preserve">2.2. Общественные организации (объединения), предприятия, учреждения, организации, независимо от форм собственности, расположенные на территории автономного округа, ходатайствуют о выдвижении номинантов на соискание премии путем направления документов, установленных </w:t>
      </w:r>
      <w:hyperlink w:anchor="P114" w:tooltip="2.4.2. письменную информацию о номинанте в формате docx или odt, а также защищенном от изменений виде формата PDF (от 3 до 5 листов печатного текста с использованием шрифта отечественного производителя, размер 14, одинарный межстрочный интервал), отражающую ос">
        <w:r>
          <w:rPr>
            <w:color w:val="0000FF"/>
          </w:rPr>
          <w:t>подпунктами 2.4.2</w:t>
        </w:r>
      </w:hyperlink>
      <w:r>
        <w:t xml:space="preserve"> - </w:t>
      </w:r>
      <w:hyperlink w:anchor="P150" w:tooltip="2.4.7. при номинировании в номинации &quot;Преодоление&quot; необходимо представить копии документов, в соответствии с которыми имеется возможность установления (подтверждения) трудной жизненной ситуации (справки медико-социальной экспертизы, медицинских организаций, св">
        <w:r>
          <w:rPr>
            <w:color w:val="0000FF"/>
          </w:rPr>
          <w:t>2.4.7 пункта 2.4</w:t>
        </w:r>
      </w:hyperlink>
      <w:r>
        <w:t xml:space="preserve"> Положения, в адрес органов, выдвигающих номинантов.</w:t>
      </w:r>
    </w:p>
    <w:p w:rsidR="00C251C3" w:rsidRDefault="00AD1A04">
      <w:pPr>
        <w:pStyle w:val="ConsPlusNormal0"/>
        <w:jc w:val="both"/>
      </w:pPr>
      <w:r>
        <w:t xml:space="preserve">(в ред. постановлений Губернатора ЯНАО от 27.12.2019 </w:t>
      </w:r>
      <w:hyperlink r:id="rId61"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174-ПГ</w:t>
        </w:r>
      </w:hyperlink>
      <w:r>
        <w:t xml:space="preserve">, от 18.10.2022 </w:t>
      </w:r>
      <w:hyperlink r:id="rId62"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2.3. На соискание премии в каждой номинации выдвигаются не более одного номинанта от каждого городского, муниципального округа в автономном округе. Номинант может быть выдвинут на соискание премии только в одной номинации.</w:t>
      </w:r>
    </w:p>
    <w:p w:rsidR="00C251C3" w:rsidRDefault="00AD1A04">
      <w:pPr>
        <w:pStyle w:val="ConsPlusNormal0"/>
        <w:jc w:val="both"/>
      </w:pPr>
      <w:r>
        <w:t xml:space="preserve">(в ред. постановлений Губернатора ЯНАО от 27.12.2019 </w:t>
      </w:r>
      <w:hyperlink r:id="rId63"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174-ПГ</w:t>
        </w:r>
      </w:hyperlink>
      <w:r>
        <w:t xml:space="preserve">, от 23.04.2021 </w:t>
      </w:r>
      <w:hyperlink r:id="rId64" w:tooltip="Постановление Губернатора ЯНАО от 23.04.2021 N 60-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60-ПГ</w:t>
        </w:r>
      </w:hyperlink>
      <w:r>
        <w:t xml:space="preserve">, от 18.10.2022 </w:t>
      </w:r>
      <w:hyperlink r:id="rId6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lastRenderedPageBreak/>
        <w:t>Самовыдвижение на соискание премии не допускается.</w:t>
      </w:r>
    </w:p>
    <w:p w:rsidR="00C251C3" w:rsidRDefault="00AD1A04">
      <w:pPr>
        <w:pStyle w:val="ConsPlusNormal0"/>
        <w:spacing w:before="200"/>
        <w:ind w:firstLine="540"/>
        <w:jc w:val="both"/>
      </w:pPr>
      <w:r>
        <w:t>Выдвижение одного и того же номинанта, который принял участие в конкурсном отборе, на соискание премии в течение двух лет подряд не допускается.</w:t>
      </w:r>
    </w:p>
    <w:p w:rsidR="00C251C3" w:rsidRDefault="00AD1A04">
      <w:pPr>
        <w:pStyle w:val="ConsPlusNormal0"/>
        <w:jc w:val="both"/>
      </w:pPr>
      <w:r>
        <w:t xml:space="preserve">(абзац введен </w:t>
      </w:r>
      <w:hyperlink r:id="rId66"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11.02.2016 N 25-ПГ; в ред. </w:t>
      </w:r>
      <w:hyperlink r:id="rId67"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27.12.2019 N 174-ПГ)</w:t>
      </w:r>
    </w:p>
    <w:p w:rsidR="00C251C3" w:rsidRDefault="00AD1A04">
      <w:pPr>
        <w:pStyle w:val="ConsPlusNormal0"/>
        <w:spacing w:before="200"/>
        <w:ind w:firstLine="540"/>
        <w:jc w:val="both"/>
      </w:pPr>
      <w:r>
        <w:t xml:space="preserve">В случае отклонения ходатайства на соискание премии "Семья Ямала" по основаниям, указанным в </w:t>
      </w:r>
      <w:hyperlink w:anchor="P162" w:tooltip="- поступление ходатайства позже срока, установленного в пункте 2.4 Положения;">
        <w:r>
          <w:rPr>
            <w:color w:val="0000FF"/>
          </w:rPr>
          <w:t>абзацах втором</w:t>
        </w:r>
      </w:hyperlink>
      <w:r>
        <w:t xml:space="preserve"> и </w:t>
      </w:r>
      <w:hyperlink w:anchor="P166" w:tooltip="- представление ходатайства и материалов номинанта не в полном соответствии с пунктами 2.4, 2.5 Положения;">
        <w:r>
          <w:rPr>
            <w:color w:val="0000FF"/>
          </w:rPr>
          <w:t>четвертом пункта 2.7</w:t>
        </w:r>
      </w:hyperlink>
      <w:r>
        <w:t xml:space="preserve"> Положения, допускается выдвижение номинанта на соискание премии в следующем году в порядке, предусмотренном </w:t>
      </w:r>
      <w:hyperlink w:anchor="P98" w:tooltip="II. Порядок выдвижения номинантов на соискание премии">
        <w:r>
          <w:rPr>
            <w:color w:val="0000FF"/>
          </w:rPr>
          <w:t>разделом II</w:t>
        </w:r>
      </w:hyperlink>
      <w:r>
        <w:t xml:space="preserve"> Положения.</w:t>
      </w:r>
    </w:p>
    <w:p w:rsidR="00C251C3" w:rsidRDefault="00AD1A04">
      <w:pPr>
        <w:pStyle w:val="ConsPlusNormal0"/>
        <w:jc w:val="both"/>
      </w:pPr>
      <w:r>
        <w:t xml:space="preserve">(в ред. </w:t>
      </w:r>
      <w:hyperlink r:id="rId6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bookmarkStart w:id="7" w:name="P111"/>
      <w:bookmarkEnd w:id="7"/>
      <w:r>
        <w:t xml:space="preserve">2.4. Органы, выдвигающие номинантов, не позднее 01 марта текущего года представляют в адрес организационного комитета </w:t>
      </w:r>
      <w:hyperlink w:anchor="P361" w:tooltip="ХОДАТАЙСТВО">
        <w:r>
          <w:rPr>
            <w:color w:val="0000FF"/>
          </w:rPr>
          <w:t>ходатайство</w:t>
        </w:r>
      </w:hyperlink>
      <w:r>
        <w:t xml:space="preserve"> на соискание премии "Семья Ямала" (приложение N 1 к Положению) (далее - ходатайство) с кратким обоснованием выдвижения номинанта и следующие материалы в электронном виде:</w:t>
      </w:r>
    </w:p>
    <w:p w:rsidR="00C251C3" w:rsidRDefault="00AD1A04">
      <w:pPr>
        <w:pStyle w:val="ConsPlusNormal0"/>
        <w:spacing w:before="200"/>
        <w:ind w:firstLine="540"/>
        <w:jc w:val="both"/>
      </w:pPr>
      <w:r>
        <w:t>2.4.1. сканированные копии документов, подтверждающих достижения семьи (фотографии, копии дипломов, грамот, благодарственных писем, удостоверений, справок и т.д.).</w:t>
      </w:r>
    </w:p>
    <w:p w:rsidR="00C251C3" w:rsidRDefault="00AD1A04">
      <w:pPr>
        <w:pStyle w:val="ConsPlusNormal0"/>
        <w:spacing w:before="200"/>
        <w:ind w:firstLine="540"/>
        <w:jc w:val="both"/>
      </w:pPr>
      <w:r>
        <w:t>На каждого члена семьи формируется отдельная папка, в которой документы, подтверждающие достижения членов семьи, должны быть распределены также по отдельным папкам (файлам) в соответствии с уровнем имеющихся достижений (наград) - всероссийские, межрегиональные, региональные, муниципальные;</w:t>
      </w:r>
    </w:p>
    <w:p w:rsidR="00C251C3" w:rsidRDefault="00AD1A04">
      <w:pPr>
        <w:pStyle w:val="ConsPlusNormal0"/>
        <w:spacing w:before="200"/>
        <w:ind w:firstLine="540"/>
        <w:jc w:val="both"/>
      </w:pPr>
      <w:bookmarkStart w:id="8" w:name="P114"/>
      <w:bookmarkEnd w:id="8"/>
      <w:r>
        <w:t>2.4.2. письменную информацию о номинанте в формате docx или odt, а также защищенном от изменений виде формата PDF (от 3 до 5 листов печатного текста с использованием шрифта отечественного производителя, размер 14, одинарный межстрочный интервал), отражающую особенности семьи, историю ее становления и развития, описание традиций и достижений членов семьи. Информация должна быть выстроена логически и обязательно содержать в себе следующие сведения:</w:t>
      </w:r>
    </w:p>
    <w:p w:rsidR="00C251C3" w:rsidRDefault="00AD1A04">
      <w:pPr>
        <w:pStyle w:val="ConsPlusNormal0"/>
        <w:jc w:val="both"/>
      </w:pPr>
      <w:r>
        <w:t xml:space="preserve">(в ред. </w:t>
      </w:r>
      <w:hyperlink r:id="rId69"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постановления</w:t>
        </w:r>
      </w:hyperlink>
      <w:r>
        <w:t xml:space="preserve"> Губернатора ЯНАО от 09.09.2024 N 69-ПГ)</w:t>
      </w:r>
    </w:p>
    <w:p w:rsidR="00C251C3" w:rsidRDefault="00AD1A04">
      <w:pPr>
        <w:pStyle w:val="ConsPlusNormal0"/>
        <w:spacing w:before="200"/>
        <w:ind w:firstLine="540"/>
        <w:jc w:val="both"/>
      </w:pPr>
      <w:r>
        <w:t>- семейный стаж, год, с которого семья проживает в автономном округе;</w:t>
      </w:r>
    </w:p>
    <w:p w:rsidR="00C251C3" w:rsidRDefault="00AD1A04">
      <w:pPr>
        <w:pStyle w:val="ConsPlusNormal0"/>
        <w:spacing w:before="200"/>
        <w:ind w:firstLine="540"/>
        <w:jc w:val="both"/>
      </w:pPr>
      <w:r>
        <w:t>- история создания семьи;</w:t>
      </w:r>
    </w:p>
    <w:p w:rsidR="00C251C3" w:rsidRDefault="00AD1A04">
      <w:pPr>
        <w:pStyle w:val="ConsPlusNormal0"/>
        <w:spacing w:before="200"/>
        <w:ind w:firstLine="540"/>
        <w:jc w:val="both"/>
      </w:pPr>
      <w:r>
        <w:t>- место работы (вид деятельности родителей);</w:t>
      </w:r>
    </w:p>
    <w:p w:rsidR="00C251C3" w:rsidRDefault="00AD1A04">
      <w:pPr>
        <w:pStyle w:val="ConsPlusNormal0"/>
        <w:spacing w:before="200"/>
        <w:ind w:firstLine="540"/>
        <w:jc w:val="both"/>
      </w:pPr>
      <w:r>
        <w:t>- место учебы (работы) детей;</w:t>
      </w:r>
    </w:p>
    <w:p w:rsidR="00C251C3" w:rsidRDefault="00AD1A04">
      <w:pPr>
        <w:pStyle w:val="ConsPlusNormal0"/>
        <w:spacing w:before="200"/>
        <w:ind w:firstLine="540"/>
        <w:jc w:val="both"/>
      </w:pPr>
      <w:r>
        <w:t>- участие членов семьи в общественно полезной жизни города (района, сельского населенного пункта);</w:t>
      </w:r>
    </w:p>
    <w:p w:rsidR="00C251C3" w:rsidRDefault="00AD1A04">
      <w:pPr>
        <w:pStyle w:val="ConsPlusNormal0"/>
        <w:jc w:val="both"/>
      </w:pPr>
      <w:r>
        <w:t xml:space="preserve">(в ред. </w:t>
      </w:r>
      <w:hyperlink r:id="rId70"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постановления</w:t>
        </w:r>
      </w:hyperlink>
      <w:r>
        <w:t xml:space="preserve"> Губернатора ЯНАО от 09.09.2024 N 69-ПГ)</w:t>
      </w:r>
    </w:p>
    <w:p w:rsidR="00C251C3" w:rsidRDefault="00AD1A04">
      <w:pPr>
        <w:pStyle w:val="ConsPlusNormal0"/>
        <w:spacing w:before="200"/>
        <w:ind w:firstLine="540"/>
        <w:jc w:val="both"/>
      </w:pPr>
      <w:r>
        <w:t>- увлечения и совместные интересы семьи, в том числе преемственность увлечений от старшего поколения к младшему, форма организации отпусков, выходных дней, досуга в семье;</w:t>
      </w:r>
    </w:p>
    <w:p w:rsidR="00C251C3" w:rsidRDefault="00AD1A04">
      <w:pPr>
        <w:pStyle w:val="ConsPlusNormal0"/>
        <w:spacing w:before="200"/>
        <w:ind w:firstLine="540"/>
        <w:jc w:val="both"/>
      </w:pPr>
      <w:r>
        <w:t>- семейные традиции (индивидуальные и самобытные для определенной семьи), исключая традиции, связанные с празднованием Нового года, Рождества, Пасхи, Дня рождения, иных популярных праздников, утренним и вечерним чаепитием. Традиции должны быть представлены как инструмент скрепления семейных уз, отражать постоянство, единство и вовлеченность всех членов семьи, аккумулировать родовой опыт;</w:t>
      </w:r>
    </w:p>
    <w:p w:rsidR="00C251C3" w:rsidRDefault="00AD1A04">
      <w:pPr>
        <w:pStyle w:val="ConsPlusNormal0"/>
        <w:spacing w:before="200"/>
        <w:ind w:firstLine="540"/>
        <w:jc w:val="both"/>
      </w:pPr>
      <w:r>
        <w:t>- достижения членов семьи в профессиональной деятельности, сохранение профессиональных традиций в семье (для номинантов на соискание премии в номинации "Династия года"). При этом учитываются профессиональные достижения членов семьи по прямой восходящей и нисходящей линии (дети, родители, дедушки, бабушки, прадедушки, прабабушки и т.д.);</w:t>
      </w:r>
    </w:p>
    <w:p w:rsidR="00C251C3" w:rsidRDefault="00AD1A04">
      <w:pPr>
        <w:pStyle w:val="ConsPlusNormal0"/>
        <w:spacing w:before="200"/>
        <w:ind w:firstLine="540"/>
        <w:jc w:val="both"/>
      </w:pPr>
      <w:r>
        <w:t>- награды и поощрения за достойное выполнение родительского долга;</w:t>
      </w:r>
    </w:p>
    <w:p w:rsidR="00C251C3" w:rsidRDefault="00AD1A04">
      <w:pPr>
        <w:pStyle w:val="ConsPlusNormal0"/>
        <w:spacing w:before="200"/>
        <w:ind w:firstLine="540"/>
        <w:jc w:val="both"/>
      </w:pPr>
      <w:r>
        <w:lastRenderedPageBreak/>
        <w:t>- роль родителей в организации занятости детей в кружках, секциях, их участия в различных соревнованиях и конкурсах;</w:t>
      </w:r>
    </w:p>
    <w:p w:rsidR="00C251C3" w:rsidRDefault="00AD1A04">
      <w:pPr>
        <w:pStyle w:val="ConsPlusNormal0"/>
        <w:spacing w:before="200"/>
        <w:ind w:firstLine="540"/>
        <w:jc w:val="both"/>
      </w:pPr>
      <w:r>
        <w:t>- стаж в качестве опекунов (приемных родителей) (для номинантов на соискание премии в номинации "Опекунская (приемная) семья года");</w:t>
      </w:r>
    </w:p>
    <w:p w:rsidR="00C251C3" w:rsidRDefault="00AD1A04">
      <w:pPr>
        <w:pStyle w:val="ConsPlusNormal0"/>
        <w:spacing w:before="200"/>
        <w:ind w:firstLine="540"/>
        <w:jc w:val="both"/>
      </w:pPr>
      <w:r>
        <w:t>- описание трудной жизненной ситуации, возникшей в семье, и вклада семьи в ее преодоление (для номинантов на соискание премии в номинации "Преодоление");</w:t>
      </w:r>
    </w:p>
    <w:p w:rsidR="00C251C3" w:rsidRDefault="00AD1A04">
      <w:pPr>
        <w:pStyle w:val="ConsPlusNormal0"/>
        <w:spacing w:before="200"/>
        <w:ind w:firstLine="540"/>
        <w:jc w:val="both"/>
      </w:pPr>
      <w:r>
        <w:t>- духовно-нравственные, патриотические ценности, взгляды и убеждения семьи;</w:t>
      </w:r>
    </w:p>
    <w:p w:rsidR="00C251C3" w:rsidRDefault="00AD1A04">
      <w:pPr>
        <w:pStyle w:val="ConsPlusNormal0"/>
        <w:spacing w:before="200"/>
        <w:ind w:firstLine="540"/>
        <w:jc w:val="both"/>
      </w:pPr>
      <w:r>
        <w:t>- планируемые направления использования денежной премии в случае ее получения;</w:t>
      </w:r>
    </w:p>
    <w:p w:rsidR="00C251C3" w:rsidRDefault="00AD1A04">
      <w:pPr>
        <w:pStyle w:val="ConsPlusNormal0"/>
        <w:spacing w:before="200"/>
        <w:ind w:firstLine="540"/>
        <w:jc w:val="both"/>
      </w:pPr>
      <w:r>
        <w:t>2.4.3. не менее 5 семейных фотографий в формате JPG в хорошем качестве. Характер фото - позитивный, отражающий лучшие традиции и взаимоотношения внутри семьи;</w:t>
      </w:r>
    </w:p>
    <w:p w:rsidR="00C251C3" w:rsidRDefault="00AD1A04">
      <w:pPr>
        <w:pStyle w:val="ConsPlusNormal0"/>
        <w:spacing w:before="200"/>
        <w:ind w:firstLine="540"/>
        <w:jc w:val="both"/>
      </w:pPr>
      <w:r>
        <w:t xml:space="preserve">2.4.4. </w:t>
      </w:r>
      <w:hyperlink w:anchor="P1092" w:tooltip="ФОРМА СОГЛАСИЯ">
        <w:r>
          <w:rPr>
            <w:color w:val="0000FF"/>
          </w:rPr>
          <w:t>согласие</w:t>
        </w:r>
      </w:hyperlink>
      <w:r>
        <w:t xml:space="preserve"> на обработку персональных данных (по форме согласно приложению N 6 к Положению), </w:t>
      </w:r>
      <w:hyperlink w:anchor="P1176" w:tooltip="ФОРМА СОГЛАСИЯ">
        <w:r>
          <w:rPr>
            <w:color w:val="0000FF"/>
          </w:rPr>
          <w:t>согласие</w:t>
        </w:r>
      </w:hyperlink>
      <w:r>
        <w:t xml:space="preserve"> на обработку персональных данных, разрешенных субъектом персональных данных для распространения (по форме согласно приложению N 7 к Положению) и сканированные копии следующих документов:</w:t>
      </w:r>
    </w:p>
    <w:p w:rsidR="00C251C3" w:rsidRDefault="00AD1A04">
      <w:pPr>
        <w:pStyle w:val="ConsPlusNormal0"/>
        <w:jc w:val="both"/>
      </w:pPr>
      <w:r>
        <w:t xml:space="preserve">(в ред. </w:t>
      </w:r>
      <w:hyperlink r:id="rId71"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12.12.2023 N 109-ПГ)</w:t>
      </w:r>
    </w:p>
    <w:p w:rsidR="00C251C3" w:rsidRDefault="00AD1A04">
      <w:pPr>
        <w:pStyle w:val="ConsPlusNormal0"/>
        <w:spacing w:before="200"/>
        <w:ind w:firstLine="540"/>
        <w:jc w:val="both"/>
      </w:pPr>
      <w:r>
        <w:t>- паспорт на каждого члена семьи, достигшего возраста 14 лет;</w:t>
      </w:r>
    </w:p>
    <w:p w:rsidR="00C251C3" w:rsidRDefault="00AD1A04">
      <w:pPr>
        <w:pStyle w:val="ConsPlusNormal0"/>
        <w:spacing w:before="200"/>
        <w:ind w:firstLine="540"/>
        <w:jc w:val="both"/>
      </w:pPr>
      <w:r>
        <w:t>- документ, в соответствии с которым имеется возможность установления (подтверждения) места жительства на основаниях, предусмотренных законодательством Российской Федерации, на каждого члена семьи;</w:t>
      </w:r>
    </w:p>
    <w:p w:rsidR="00C251C3" w:rsidRDefault="00AD1A04">
      <w:pPr>
        <w:pStyle w:val="ConsPlusNormal0"/>
        <w:spacing w:before="200"/>
        <w:ind w:firstLine="540"/>
        <w:jc w:val="both"/>
      </w:pPr>
      <w:r>
        <w:t>- свидетельство о браке (при наличии);</w:t>
      </w:r>
    </w:p>
    <w:p w:rsidR="00C251C3" w:rsidRDefault="00AD1A04">
      <w:pPr>
        <w:pStyle w:val="ConsPlusNormal0"/>
        <w:spacing w:before="200"/>
        <w:ind w:firstLine="540"/>
        <w:jc w:val="both"/>
      </w:pPr>
      <w:r>
        <w:t>- свидетельство о рождении на каждого ребенка (независимо от возраста ребенка);</w:t>
      </w:r>
    </w:p>
    <w:p w:rsidR="00C251C3" w:rsidRDefault="00AD1A04">
      <w:pPr>
        <w:pStyle w:val="ConsPlusNormal0"/>
        <w:jc w:val="both"/>
      </w:pPr>
      <w:r>
        <w:t xml:space="preserve">(в ред. </w:t>
      </w:r>
      <w:hyperlink r:id="rId72"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12.12.2023 N 109-ПГ)</w:t>
      </w:r>
    </w:p>
    <w:p w:rsidR="00C251C3" w:rsidRDefault="00AD1A04">
      <w:pPr>
        <w:pStyle w:val="ConsPlusNormal0"/>
        <w:spacing w:before="200"/>
        <w:ind w:firstLine="540"/>
        <w:jc w:val="both"/>
      </w:pPr>
      <w: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на каждого члена семьи, достигшего возраста 14 лет;</w:t>
      </w:r>
    </w:p>
    <w:p w:rsidR="00C251C3" w:rsidRDefault="00AD1A04">
      <w:pPr>
        <w:pStyle w:val="ConsPlusNormal0"/>
        <w:spacing w:before="200"/>
        <w:ind w:firstLine="540"/>
        <w:jc w:val="both"/>
      </w:pPr>
      <w:r>
        <w:t>- документы, подтверждающие родственные отношения членов семьи, в случае необходимости.</w:t>
      </w:r>
    </w:p>
    <w:p w:rsidR="00C251C3" w:rsidRDefault="00AD1A04">
      <w:pPr>
        <w:pStyle w:val="ConsPlusNormal0"/>
        <w:spacing w:before="200"/>
        <w:ind w:firstLine="540"/>
        <w:jc w:val="both"/>
      </w:pPr>
      <w:r>
        <w:t>В отношении одного из взрослых членов семьи, на счет которого будут перечислены денежные средства в случае победы в премии:</w:t>
      </w:r>
    </w:p>
    <w:p w:rsidR="00C251C3" w:rsidRDefault="00AD1A04">
      <w:pPr>
        <w:pStyle w:val="ConsPlusNormal0"/>
        <w:spacing w:before="200"/>
        <w:ind w:firstLine="540"/>
        <w:jc w:val="both"/>
      </w:pPr>
      <w:r>
        <w:t>- реквизиты счета, открытого в кредитной организации для перечисления премии (официальная справка);</w:t>
      </w:r>
    </w:p>
    <w:p w:rsidR="00C251C3" w:rsidRDefault="00AD1A04">
      <w:pPr>
        <w:pStyle w:val="ConsPlusNormal0"/>
        <w:spacing w:before="200"/>
        <w:ind w:firstLine="540"/>
        <w:jc w:val="both"/>
      </w:pPr>
      <w:r>
        <w:t>- документ, подтверждающий регистрацию в системе индивидуального (персонифицированного) учета (СНИЛС);</w:t>
      </w:r>
    </w:p>
    <w:p w:rsidR="00C251C3" w:rsidRDefault="00AD1A04">
      <w:pPr>
        <w:pStyle w:val="ConsPlusNormal0"/>
        <w:jc w:val="both"/>
      </w:pPr>
      <w:r>
        <w:t xml:space="preserve">(в ред. </w:t>
      </w:r>
      <w:hyperlink r:id="rId73" w:tooltip="Постановление Губернатора ЯНАО от 28.12.2022 N 175-ПГ &quot;О внесении изменения в пункт 2.4 Положения о порядке и условиях присуждения премии &quot;Семья Ямала&quot; {КонсультантПлюс}">
        <w:r>
          <w:rPr>
            <w:color w:val="0000FF"/>
          </w:rPr>
          <w:t>постановления</w:t>
        </w:r>
      </w:hyperlink>
      <w:r>
        <w:t xml:space="preserve"> Губернатора ЯНАО от 28.12.2022 N 175-ПГ)</w:t>
      </w:r>
    </w:p>
    <w:p w:rsidR="00C251C3" w:rsidRDefault="00AD1A04">
      <w:pPr>
        <w:pStyle w:val="ConsPlusNormal0"/>
        <w:spacing w:before="200"/>
        <w:ind w:firstLine="540"/>
        <w:jc w:val="both"/>
      </w:pPr>
      <w:r>
        <w:t>- идентификационный номер налогоплательщика (ИНН);</w:t>
      </w:r>
    </w:p>
    <w:p w:rsidR="00C251C3" w:rsidRDefault="00AD1A04">
      <w:pPr>
        <w:pStyle w:val="ConsPlusNormal0"/>
        <w:spacing w:before="200"/>
        <w:ind w:firstLine="540"/>
        <w:jc w:val="both"/>
      </w:pPr>
      <w:r>
        <w:t>2.4.5. при номинировании в номинации "Опекунская (приемная) семья года" необходимо представить отзыв органа опеки и попечительства муниципального образования об условиях воспитания и содержания опекаемого (приемного) ребенка в семье с указанием сведений об отсутствии возвратов опекаемых (приемных) детей в организации для детей-сирот и детей, оставшихся без попечения родителей;</w:t>
      </w:r>
    </w:p>
    <w:p w:rsidR="00C251C3" w:rsidRDefault="00AD1A04">
      <w:pPr>
        <w:pStyle w:val="ConsPlusNormal0"/>
        <w:spacing w:before="200"/>
        <w:ind w:firstLine="540"/>
        <w:jc w:val="both"/>
      </w:pPr>
      <w:r>
        <w:t xml:space="preserve">2.4.6. при номинировании в номинации "Молодая семья года" необходимо представить семейное древо в электронном виде. Требования к оформлению отсутствуют. Печатный текст, используемый при оформлении семейного древа, должен быть с использованием шрифта отечественного производителя, </w:t>
      </w:r>
      <w:r>
        <w:lastRenderedPageBreak/>
        <w:t>размер не менее 10, одинарный межстрочный интервал.</w:t>
      </w:r>
    </w:p>
    <w:p w:rsidR="00C251C3" w:rsidRDefault="00AD1A04">
      <w:pPr>
        <w:pStyle w:val="ConsPlusNormal0"/>
        <w:jc w:val="both"/>
      </w:pPr>
      <w:r>
        <w:t xml:space="preserve">(в ред. </w:t>
      </w:r>
      <w:hyperlink r:id="rId74"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постановления</w:t>
        </w:r>
      </w:hyperlink>
      <w:r>
        <w:t xml:space="preserve"> Губернатора ЯНАО от 09.09.2024 N 69-ПГ)</w:t>
      </w:r>
    </w:p>
    <w:p w:rsidR="00C251C3" w:rsidRDefault="00AD1A04">
      <w:pPr>
        <w:pStyle w:val="ConsPlusNormal0"/>
        <w:spacing w:before="200"/>
        <w:ind w:firstLine="540"/>
        <w:jc w:val="both"/>
      </w:pPr>
      <w:r>
        <w:t>В случае наличия у одного из членов семьи авторского проекта (программы) в сфере семейной политики - описание содержания проекта (программы) и иные материалы по нему, в том числе материалы, подтверждающие его реализацию на территории автономного округа;</w:t>
      </w:r>
    </w:p>
    <w:p w:rsidR="00C251C3" w:rsidRDefault="00AD1A04">
      <w:pPr>
        <w:pStyle w:val="ConsPlusNormal0"/>
        <w:spacing w:before="200"/>
        <w:ind w:firstLine="540"/>
        <w:jc w:val="both"/>
      </w:pPr>
      <w:bookmarkStart w:id="9" w:name="P150"/>
      <w:bookmarkEnd w:id="9"/>
      <w:r>
        <w:t>2.4.7. при номинировании в номинации "Преодоление" необходимо представить копии документов, в соответствии с которыми имеется возможность установления (подтверждения) трудной жизненной ситуации (справки медико-социальной экспертизы, медицинских организаций, сведения о доходах, свидетельство о смерти и др.);</w:t>
      </w:r>
    </w:p>
    <w:p w:rsidR="00C251C3" w:rsidRDefault="00AD1A04">
      <w:pPr>
        <w:pStyle w:val="ConsPlusNormal0"/>
        <w:spacing w:before="200"/>
        <w:ind w:firstLine="540"/>
        <w:jc w:val="both"/>
      </w:pPr>
      <w:r>
        <w:t>2.4.8. при номинировании в номинации "Многодетная семья года" необходимо представить копию удостоверения многодетной семьи, копии документов, подтверждающих факт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по очной форме обучения - для ребенка (детей) старше 18 лет и не достигшего (не достигших) возраста 23 лет, осваивающих образовательные программы основного общего, среднего общего и среднего профессионального образования, программы бакалавриата, программы специалитета или программы магистратуры, в случае необходимости;</w:t>
      </w:r>
    </w:p>
    <w:p w:rsidR="00C251C3" w:rsidRDefault="00AD1A04">
      <w:pPr>
        <w:pStyle w:val="ConsPlusNormal0"/>
        <w:spacing w:before="200"/>
        <w:ind w:firstLine="540"/>
        <w:jc w:val="both"/>
      </w:pPr>
      <w:r>
        <w:t>2.4.9. при номинировании в номинации "Спортивная семья года" необходимо представить копию удостоверения к знаку отличия Всероссийского физкультурно-спортивного комплекса "Готов к труду и обороне" (ГТО) (при наличии).</w:t>
      </w:r>
    </w:p>
    <w:p w:rsidR="00C251C3" w:rsidRDefault="00AD1A04">
      <w:pPr>
        <w:pStyle w:val="ConsPlusNormal0"/>
        <w:spacing w:before="200"/>
        <w:ind w:firstLine="540"/>
        <w:jc w:val="both"/>
      </w:pPr>
      <w:r>
        <w:t>2.4.10. Ходатайство направляется сопроводительным письмом в адрес департамента социальной защиты населения автономного округа средствами государственной информационной системы "Региональная система документооборота Ямало-Ненецкого автономного округа" (РСЭД).</w:t>
      </w:r>
    </w:p>
    <w:p w:rsidR="00C251C3" w:rsidRDefault="00AD1A04">
      <w:pPr>
        <w:pStyle w:val="ConsPlusNormal0"/>
        <w:spacing w:before="200"/>
        <w:ind w:firstLine="540"/>
        <w:jc w:val="both"/>
      </w:pPr>
      <w:r>
        <w:t>Одновременно материалы номинантов, в том числе материалы, содержащие персональные данные, направляются в электронном виде в адрес департамента социальной защиты населения автономного округа через защищенные каналы связи Vipnet или по открытым каналам связи в зашифрованном виде сертифицированными средствами защиты информации. Способ направления материалов номинантов в электронном виде либо ссылка на них указывается в сопроводительном письме.</w:t>
      </w:r>
    </w:p>
    <w:p w:rsidR="00C251C3" w:rsidRDefault="00AD1A04">
      <w:pPr>
        <w:pStyle w:val="ConsPlusNormal0"/>
        <w:spacing w:before="200"/>
        <w:ind w:firstLine="540"/>
        <w:jc w:val="both"/>
      </w:pPr>
      <w:r>
        <w:t>В теме сообщения необходимо указать: "Семья Ямала" - наименование муниципального образования.</w:t>
      </w:r>
    </w:p>
    <w:p w:rsidR="00C251C3" w:rsidRDefault="00AD1A04">
      <w:pPr>
        <w:pStyle w:val="ConsPlusNormal0"/>
        <w:spacing w:before="200"/>
        <w:ind w:firstLine="540"/>
        <w:jc w:val="both"/>
      </w:pPr>
      <w:r>
        <w:t xml:space="preserve">На каждого номинанта формируется отдельная папка. Название папки должно содержать фамилию семьи и номинацию, в которой она представлена, например, "Петровы - Молодая семья года".". Документы по каждой семье должны быть структурированы по видам в соответствии с </w:t>
      </w:r>
      <w:hyperlink w:anchor="P111" w:tooltip="2.4. Органы, выдвигающие номинантов, не позднее 01 марта текущего года представляют в адрес организационного комитета ходатайство на соискание премии &quot;Семья Ямала&quot; (приложение N 1 к Положению) (далее - ходатайство) с кратким обоснованием выдвижения номинанта и">
        <w:r>
          <w:rPr>
            <w:color w:val="0000FF"/>
          </w:rPr>
          <w:t>пунктом 2.4</w:t>
        </w:r>
      </w:hyperlink>
      <w:r>
        <w:t xml:space="preserve"> Положения.</w:t>
      </w:r>
    </w:p>
    <w:p w:rsidR="00C251C3" w:rsidRDefault="00AD1A04">
      <w:pPr>
        <w:pStyle w:val="ConsPlusNormal0"/>
        <w:jc w:val="both"/>
      </w:pPr>
      <w:r>
        <w:t xml:space="preserve">(п. 2.4 в ред. </w:t>
      </w:r>
      <w:hyperlink r:id="rId7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bookmarkStart w:id="10" w:name="P158"/>
      <w:bookmarkEnd w:id="10"/>
      <w:r>
        <w:t xml:space="preserve">2.5. Копии документов заверяются общественными организациями (объединениями), предприятиями, учреждениями, организациями, указанными в </w:t>
      </w:r>
      <w:hyperlink w:anchor="P102" w:tooltip="2.2. Общественные организации (объединения), предприятия, учреждения, организации, независимо от форм собственности, расположенные на территории автономного округа, ходатайствуют о выдвижении номинантов на соискание премии путем направления документов, установ">
        <w:r>
          <w:rPr>
            <w:color w:val="0000FF"/>
          </w:rPr>
          <w:t>пункте 2.2</w:t>
        </w:r>
      </w:hyperlink>
      <w:r>
        <w:t xml:space="preserve"> Положения.</w:t>
      </w:r>
    </w:p>
    <w:p w:rsidR="00C251C3" w:rsidRDefault="00AD1A04">
      <w:pPr>
        <w:pStyle w:val="ConsPlusNormal0"/>
        <w:jc w:val="both"/>
      </w:pPr>
      <w:r>
        <w:t xml:space="preserve">(в ред. </w:t>
      </w:r>
      <w:hyperlink r:id="rId76"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xml:space="preserve">2.6. Утратил силу. - </w:t>
      </w:r>
      <w:hyperlink r:id="rId7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w:t>
        </w:r>
      </w:hyperlink>
      <w:r>
        <w:t xml:space="preserve"> Губернатора ЯНАО от 18.10.2022 N 134-ПГ.</w:t>
      </w:r>
    </w:p>
    <w:p w:rsidR="00C251C3" w:rsidRDefault="00AD1A04">
      <w:pPr>
        <w:pStyle w:val="ConsPlusNormal0"/>
        <w:spacing w:before="200"/>
        <w:ind w:firstLine="540"/>
        <w:jc w:val="both"/>
      </w:pPr>
      <w:r>
        <w:t>2.7. Основаниями для отклонения ходатайства являются:</w:t>
      </w:r>
    </w:p>
    <w:p w:rsidR="00C251C3" w:rsidRDefault="00AD1A04">
      <w:pPr>
        <w:pStyle w:val="ConsPlusNormal0"/>
        <w:spacing w:before="200"/>
        <w:ind w:firstLine="540"/>
        <w:jc w:val="both"/>
      </w:pPr>
      <w:bookmarkStart w:id="11" w:name="P162"/>
      <w:bookmarkEnd w:id="11"/>
      <w:r>
        <w:t xml:space="preserve">- поступление ходатайства позже срока, установленного в </w:t>
      </w:r>
      <w:hyperlink w:anchor="P111" w:tooltip="2.4. Органы, выдвигающие номинантов, не позднее 01 марта текущего года представляют в адрес организационного комитета ходатайство на соискание премии &quot;Семья Ямала&quot; (приложение N 1 к Положению) (далее - ходатайство) с кратким обоснованием выдвижения номинанта и">
        <w:r>
          <w:rPr>
            <w:color w:val="0000FF"/>
          </w:rPr>
          <w:t>пункте 2.4</w:t>
        </w:r>
      </w:hyperlink>
      <w:r>
        <w:t xml:space="preserve"> Положения;</w:t>
      </w:r>
    </w:p>
    <w:p w:rsidR="00C251C3" w:rsidRDefault="00AD1A04">
      <w:pPr>
        <w:pStyle w:val="ConsPlusNormal0"/>
        <w:jc w:val="both"/>
      </w:pPr>
      <w:r>
        <w:t xml:space="preserve">(в ред. </w:t>
      </w:r>
      <w:hyperlink r:id="rId7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xml:space="preserve">- несоответствие номинантов требованиям, установленным в </w:t>
      </w:r>
      <w:hyperlink w:anchor="P71" w:tooltip="1.4. Кандидатами на соискание премии являются граждане Российской Федерации, проживающие на территории автономного округа, состоящие в зарегистрированном браке, воспитывающие (или воспитавшие) детей, имеющие заслуги в общественной, творческой, профессиональной">
        <w:r>
          <w:rPr>
            <w:color w:val="0000FF"/>
          </w:rPr>
          <w:t>пункте 1.4</w:t>
        </w:r>
      </w:hyperlink>
      <w:r>
        <w:t xml:space="preserve"> Положения;</w:t>
      </w:r>
    </w:p>
    <w:p w:rsidR="00C251C3" w:rsidRDefault="00AD1A04">
      <w:pPr>
        <w:pStyle w:val="ConsPlusNormal0"/>
        <w:jc w:val="both"/>
      </w:pPr>
      <w:r>
        <w:t xml:space="preserve">(в ред. </w:t>
      </w:r>
      <w:hyperlink r:id="rId79"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bookmarkStart w:id="12" w:name="P166"/>
      <w:bookmarkEnd w:id="12"/>
      <w:r>
        <w:t xml:space="preserve">- представление ходатайства и материалов номинанта не в полном соответствии с </w:t>
      </w:r>
      <w:hyperlink w:anchor="P111" w:tooltip="2.4. Органы, выдвигающие номинантов, не позднее 01 марта текущего года представляют в адрес организационного комитета ходатайство на соискание премии &quot;Семья Ямала&quot; (приложение N 1 к Положению) (далее - ходатайство) с кратким обоснованием выдвижения номинанта и">
        <w:r>
          <w:rPr>
            <w:color w:val="0000FF"/>
          </w:rPr>
          <w:t>пунктами 2.4</w:t>
        </w:r>
      </w:hyperlink>
      <w:r>
        <w:t xml:space="preserve">, </w:t>
      </w:r>
      <w:hyperlink w:anchor="P158" w:tooltip="2.5. Копии документов заверяются общественными организациями (объединениями), предприятиями, учреждениями, организациями, указанными в пункте 2.2 Положения.">
        <w:r>
          <w:rPr>
            <w:color w:val="0000FF"/>
          </w:rPr>
          <w:t>2.5</w:t>
        </w:r>
      </w:hyperlink>
      <w:r>
        <w:t xml:space="preserve"> Положения;</w:t>
      </w:r>
    </w:p>
    <w:p w:rsidR="00C251C3" w:rsidRDefault="00AD1A04">
      <w:pPr>
        <w:pStyle w:val="ConsPlusNormal0"/>
        <w:jc w:val="both"/>
      </w:pPr>
      <w:r>
        <w:t xml:space="preserve">(в ред. </w:t>
      </w:r>
      <w:hyperlink r:id="rId8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lastRenderedPageBreak/>
        <w:t>- наличие судимости и (или) факта уголовного преследования у одного или нескольких членов семьи, достигших возраста 14 лет.</w:t>
      </w:r>
    </w:p>
    <w:p w:rsidR="00C251C3" w:rsidRDefault="00AD1A04">
      <w:pPr>
        <w:pStyle w:val="ConsPlusNormal0"/>
        <w:jc w:val="both"/>
      </w:pPr>
      <w:r>
        <w:t xml:space="preserve">(абзац введен </w:t>
      </w:r>
      <w:hyperlink r:id="rId81" w:tooltip="Постановление Губернатора ЯНАО от 30.04.2020 N 74-ПГ &quot;О внесении изменений в Положение о порядке и условиях присуждения премии &quot;Семья Ямала&quot; {КонсультантПлюс}">
        <w:r>
          <w:rPr>
            <w:color w:val="0000FF"/>
          </w:rPr>
          <w:t>постановлением</w:t>
        </w:r>
      </w:hyperlink>
      <w:r>
        <w:t xml:space="preserve"> Губернатора ЯНАО от 30.04.2020 N 74-ПГ)</w:t>
      </w:r>
    </w:p>
    <w:p w:rsidR="00C251C3" w:rsidRDefault="00AD1A04">
      <w:pPr>
        <w:pStyle w:val="ConsPlusNormal0"/>
        <w:spacing w:before="200"/>
        <w:ind w:firstLine="540"/>
        <w:jc w:val="both"/>
      </w:pPr>
      <w:r>
        <w:t xml:space="preserve">2.8. Утратил силу. - </w:t>
      </w:r>
      <w:hyperlink r:id="rId82"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w:t>
        </w:r>
      </w:hyperlink>
      <w:r>
        <w:t xml:space="preserve"> Губернатора ЯНАО от 18.10.2022 N 134-ПГ.</w:t>
      </w:r>
    </w:p>
    <w:p w:rsidR="00C251C3" w:rsidRDefault="00C251C3">
      <w:pPr>
        <w:pStyle w:val="ConsPlusNormal0"/>
        <w:ind w:firstLine="540"/>
        <w:jc w:val="both"/>
      </w:pPr>
    </w:p>
    <w:p w:rsidR="00C251C3" w:rsidRDefault="00AD1A04">
      <w:pPr>
        <w:pStyle w:val="ConsPlusTitle0"/>
        <w:jc w:val="center"/>
        <w:outlineLvl w:val="1"/>
      </w:pPr>
      <w:r>
        <w:t>III. Критерии определения лауреатов премии</w:t>
      </w:r>
    </w:p>
    <w:p w:rsidR="00C251C3" w:rsidRDefault="00C251C3">
      <w:pPr>
        <w:pStyle w:val="ConsPlusNormal0"/>
        <w:ind w:firstLine="540"/>
        <w:jc w:val="both"/>
      </w:pPr>
    </w:p>
    <w:p w:rsidR="00C251C3" w:rsidRDefault="00AD1A04">
      <w:pPr>
        <w:pStyle w:val="ConsPlusNormal0"/>
        <w:ind w:firstLine="540"/>
        <w:jc w:val="both"/>
      </w:pPr>
      <w:r>
        <w:t>3.1. Отбор лауреатов премии осуществляется на основании общих и специальных критериев.</w:t>
      </w:r>
    </w:p>
    <w:p w:rsidR="00C251C3" w:rsidRDefault="00AD1A04">
      <w:pPr>
        <w:pStyle w:val="ConsPlusNormal0"/>
        <w:spacing w:before="200"/>
        <w:ind w:firstLine="540"/>
        <w:jc w:val="both"/>
      </w:pPr>
      <w:bookmarkStart w:id="13" w:name="P175"/>
      <w:bookmarkEnd w:id="13"/>
      <w:r>
        <w:t>3.2. Общими критериями конкурсного отбора номинантов на соискание премии являются:</w:t>
      </w:r>
    </w:p>
    <w:p w:rsidR="00C251C3" w:rsidRDefault="00AD1A04">
      <w:pPr>
        <w:pStyle w:val="ConsPlusNormal0"/>
        <w:spacing w:before="200"/>
        <w:ind w:firstLine="540"/>
        <w:jc w:val="both"/>
      </w:pPr>
      <w:r>
        <w:t>- степень социальной активности семьи;</w:t>
      </w:r>
    </w:p>
    <w:p w:rsidR="00C251C3" w:rsidRDefault="00AD1A04">
      <w:pPr>
        <w:pStyle w:val="ConsPlusNormal0"/>
        <w:spacing w:before="200"/>
        <w:ind w:firstLine="540"/>
        <w:jc w:val="both"/>
      </w:pPr>
      <w:r>
        <w:t>- наличие семейных традиций;</w:t>
      </w:r>
    </w:p>
    <w:p w:rsidR="00C251C3" w:rsidRDefault="00AD1A04">
      <w:pPr>
        <w:pStyle w:val="ConsPlusNormal0"/>
        <w:spacing w:before="200"/>
        <w:ind w:firstLine="540"/>
        <w:jc w:val="both"/>
      </w:pPr>
      <w:r>
        <w:t xml:space="preserve">- абзац утратил силу. - </w:t>
      </w:r>
      <w:hyperlink r:id="rId8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w:t>
        </w:r>
      </w:hyperlink>
      <w:r>
        <w:t xml:space="preserve"> Губернатора ЯНАО от 18.10.2022 N 134-ПГ.</w:t>
      </w:r>
    </w:p>
    <w:p w:rsidR="00C251C3" w:rsidRDefault="00AD1A04">
      <w:pPr>
        <w:pStyle w:val="ConsPlusNormal0"/>
        <w:spacing w:before="200"/>
        <w:ind w:firstLine="540"/>
        <w:jc w:val="both"/>
      </w:pPr>
      <w:bookmarkStart w:id="14" w:name="P179"/>
      <w:bookmarkEnd w:id="14"/>
      <w:r>
        <w:t>3.3. Специальными критериями конкурсного отбора номинантов на соискание премии являются:</w:t>
      </w:r>
    </w:p>
    <w:p w:rsidR="00C251C3" w:rsidRDefault="00AD1A04">
      <w:pPr>
        <w:pStyle w:val="ConsPlusNormal0"/>
        <w:spacing w:before="200"/>
        <w:ind w:firstLine="540"/>
        <w:jc w:val="both"/>
      </w:pPr>
      <w:r>
        <w:t>3.3.1. в номинации "Многодетная семья года":</w:t>
      </w:r>
    </w:p>
    <w:p w:rsidR="00C251C3" w:rsidRDefault="00AD1A04">
      <w:pPr>
        <w:pStyle w:val="ConsPlusNormal0"/>
        <w:jc w:val="both"/>
      </w:pPr>
      <w:r>
        <w:t xml:space="preserve">(в ред. </w:t>
      </w:r>
      <w:hyperlink r:id="rId84"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r>
        <w:t>- количество детей в многодетной семье;</w:t>
      </w:r>
    </w:p>
    <w:p w:rsidR="00C251C3" w:rsidRDefault="00AD1A04">
      <w:pPr>
        <w:pStyle w:val="ConsPlusNormal0"/>
        <w:spacing w:before="200"/>
        <w:ind w:firstLine="540"/>
        <w:jc w:val="both"/>
      </w:pPr>
      <w:r>
        <w:t>- наличие у родителей (одного из родителей) в семье поощрений и наград различного уровня за достойное выполнение родительского долга;</w:t>
      </w:r>
    </w:p>
    <w:p w:rsidR="00C251C3" w:rsidRDefault="00AD1A04">
      <w:pPr>
        <w:pStyle w:val="ConsPlusNormal0"/>
        <w:spacing w:before="200"/>
        <w:ind w:firstLine="540"/>
        <w:jc w:val="both"/>
      </w:pPr>
      <w:r>
        <w:t>3.3.2. в номинации "Молодая семья года":</w:t>
      </w:r>
    </w:p>
    <w:p w:rsidR="00C251C3" w:rsidRDefault="00AD1A04">
      <w:pPr>
        <w:pStyle w:val="ConsPlusNormal0"/>
        <w:spacing w:before="200"/>
        <w:ind w:firstLine="540"/>
        <w:jc w:val="both"/>
      </w:pPr>
      <w:r>
        <w:t>- знание родословной своей семьи (первым поколением считаются взрослые члены (супруги) семьи, выдвинутой в качестве номинанта на соискание премии);</w:t>
      </w:r>
    </w:p>
    <w:p w:rsidR="00C251C3" w:rsidRDefault="00AD1A04">
      <w:pPr>
        <w:pStyle w:val="ConsPlusNormal0"/>
        <w:spacing w:before="200"/>
        <w:ind w:firstLine="540"/>
        <w:jc w:val="both"/>
      </w:pPr>
      <w:r>
        <w:t>- проявление общественной инициативы (участие членов семьи в клубах и объединениях молодых семей, молодежных общественных организациях, наличие у членов семьи авторского проекта (программы) в сфере семейной политики за исключением проектов в рамках предпринимательской деятельности);</w:t>
      </w:r>
    </w:p>
    <w:p w:rsidR="00C251C3" w:rsidRDefault="00AD1A04">
      <w:pPr>
        <w:pStyle w:val="ConsPlusNormal0"/>
        <w:jc w:val="both"/>
      </w:pPr>
      <w:r>
        <w:t xml:space="preserve">(пп. 3.3.2 в ред. </w:t>
      </w:r>
      <w:hyperlink r:id="rId8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3.3.3. в номинации "Династия года":</w:t>
      </w:r>
    </w:p>
    <w:p w:rsidR="00C251C3" w:rsidRDefault="00AD1A04">
      <w:pPr>
        <w:pStyle w:val="ConsPlusNormal0"/>
        <w:jc w:val="both"/>
      </w:pPr>
      <w:r>
        <w:t xml:space="preserve">(в ред. </w:t>
      </w:r>
      <w:hyperlink r:id="rId86"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r>
        <w:t>- количество поколений по прямой восходящей и нисходящей линии (дети, родители, дедушки, бабушки, прадедушки, прабабушки и т.д.), занятых в одной сфере профессиональной деятельности;</w:t>
      </w:r>
    </w:p>
    <w:p w:rsidR="00C251C3" w:rsidRDefault="00AD1A04">
      <w:pPr>
        <w:pStyle w:val="ConsPlusNormal0"/>
        <w:jc w:val="both"/>
      </w:pPr>
      <w:r>
        <w:t xml:space="preserve">(в ред. постановлений Губернатора ЯНАО от 11.02.2016 </w:t>
      </w:r>
      <w:hyperlink r:id="rId87"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 xml:space="preserve">, от 18.10.2022 </w:t>
      </w:r>
      <w:hyperlink r:id="rId8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 наличие у членов семьи поощрений и наград за достижения в профессиональной деятельности;</w:t>
      </w:r>
    </w:p>
    <w:p w:rsidR="00C251C3" w:rsidRDefault="00AD1A04">
      <w:pPr>
        <w:pStyle w:val="ConsPlusNormal0"/>
        <w:spacing w:before="200"/>
        <w:ind w:firstLine="540"/>
        <w:jc w:val="both"/>
      </w:pPr>
      <w:r>
        <w:t>3.3.4. в номинации "Опекунская (приемная) семья года":</w:t>
      </w:r>
    </w:p>
    <w:p w:rsidR="00C251C3" w:rsidRDefault="00AD1A04">
      <w:pPr>
        <w:pStyle w:val="ConsPlusNormal0"/>
        <w:jc w:val="both"/>
      </w:pPr>
      <w:r>
        <w:t xml:space="preserve">(в ред. </w:t>
      </w:r>
      <w:hyperlink r:id="rId89"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r>
        <w:t>- продолжительность стажа в качестве опекунов (приемных) родителей;</w:t>
      </w:r>
    </w:p>
    <w:p w:rsidR="00C251C3" w:rsidRDefault="00AD1A04">
      <w:pPr>
        <w:pStyle w:val="ConsPlusNormal0"/>
        <w:spacing w:before="200"/>
        <w:ind w:firstLine="540"/>
        <w:jc w:val="both"/>
      </w:pPr>
      <w:r>
        <w:t>- количество опекаемых (приемных) детей в семье;</w:t>
      </w:r>
    </w:p>
    <w:p w:rsidR="00C251C3" w:rsidRDefault="00AD1A04">
      <w:pPr>
        <w:pStyle w:val="ConsPlusNormal0"/>
        <w:spacing w:before="200"/>
        <w:ind w:firstLine="540"/>
        <w:jc w:val="both"/>
      </w:pPr>
      <w:r>
        <w:t>3.3.5. в номинации "Преодоление":</w:t>
      </w:r>
    </w:p>
    <w:p w:rsidR="00C251C3" w:rsidRDefault="00AD1A04">
      <w:pPr>
        <w:pStyle w:val="ConsPlusNormal0"/>
        <w:spacing w:before="200"/>
        <w:ind w:firstLine="540"/>
        <w:jc w:val="both"/>
      </w:pPr>
      <w:r>
        <w:t>- степень трудной жизненной ситуации в семье;</w:t>
      </w:r>
    </w:p>
    <w:p w:rsidR="00C251C3" w:rsidRDefault="00AD1A04">
      <w:pPr>
        <w:pStyle w:val="ConsPlusNormal0"/>
        <w:spacing w:before="200"/>
        <w:ind w:firstLine="540"/>
        <w:jc w:val="both"/>
      </w:pPr>
      <w:r>
        <w:t>- степень самостоятельности семьи в преодолении трудной жизненной ситуации;</w:t>
      </w:r>
    </w:p>
    <w:p w:rsidR="00C251C3" w:rsidRDefault="00AD1A04">
      <w:pPr>
        <w:pStyle w:val="ConsPlusNormal0"/>
        <w:spacing w:before="200"/>
        <w:ind w:firstLine="540"/>
        <w:jc w:val="both"/>
      </w:pPr>
      <w:r>
        <w:lastRenderedPageBreak/>
        <w:t>3.3.6. в номинации "Золотая семья года":</w:t>
      </w:r>
    </w:p>
    <w:p w:rsidR="00C251C3" w:rsidRDefault="00AD1A04">
      <w:pPr>
        <w:pStyle w:val="ConsPlusNormal0"/>
        <w:spacing w:before="200"/>
        <w:ind w:firstLine="540"/>
        <w:jc w:val="both"/>
      </w:pPr>
      <w:r>
        <w:t>- степень развития многопоколенных связей;</w:t>
      </w:r>
    </w:p>
    <w:p w:rsidR="00C251C3" w:rsidRDefault="00AD1A04">
      <w:pPr>
        <w:pStyle w:val="ConsPlusNormal0"/>
        <w:spacing w:before="200"/>
        <w:ind w:firstLine="540"/>
        <w:jc w:val="both"/>
      </w:pPr>
      <w:r>
        <w:t>- приверженность гражданственности и патриотизму;</w:t>
      </w:r>
    </w:p>
    <w:p w:rsidR="00C251C3" w:rsidRDefault="00AD1A04">
      <w:pPr>
        <w:pStyle w:val="ConsPlusNormal0"/>
        <w:jc w:val="both"/>
      </w:pPr>
      <w:r>
        <w:t xml:space="preserve">(пп. 3.3.6 введен </w:t>
      </w:r>
      <w:hyperlink r:id="rId90"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20.09.2018 N 99-ПГ)</w:t>
      </w:r>
    </w:p>
    <w:p w:rsidR="00C251C3" w:rsidRDefault="00AD1A04">
      <w:pPr>
        <w:pStyle w:val="ConsPlusNormal0"/>
        <w:spacing w:before="200"/>
        <w:ind w:firstLine="540"/>
        <w:jc w:val="both"/>
      </w:pPr>
      <w:r>
        <w:t>3.3.7. в номинации "Спортивная семья года":</w:t>
      </w:r>
    </w:p>
    <w:p w:rsidR="00C251C3" w:rsidRDefault="00AD1A04">
      <w:pPr>
        <w:pStyle w:val="ConsPlusNormal0"/>
        <w:spacing w:before="200"/>
        <w:ind w:firstLine="540"/>
        <w:jc w:val="both"/>
      </w:pPr>
      <w:r>
        <w:t>- наличие у двоих и более членов семьи спортивных достижений различного уровня;</w:t>
      </w:r>
    </w:p>
    <w:p w:rsidR="00C251C3" w:rsidRDefault="00AD1A04">
      <w:pPr>
        <w:pStyle w:val="ConsPlusNormal0"/>
        <w:spacing w:before="200"/>
        <w:ind w:firstLine="540"/>
        <w:jc w:val="both"/>
      </w:pPr>
      <w:r>
        <w:t>- наличие знака отличия Всероссийского физкультурно-спортивного комплекса "Готов к труду и обороне" (ГТО) у одного либо нескольких членов семьи;</w:t>
      </w:r>
    </w:p>
    <w:p w:rsidR="00C251C3" w:rsidRDefault="00AD1A04">
      <w:pPr>
        <w:pStyle w:val="ConsPlusNormal0"/>
        <w:jc w:val="both"/>
      </w:pPr>
      <w:r>
        <w:t xml:space="preserve">(пп. 3.3.7 введен </w:t>
      </w:r>
      <w:hyperlink r:id="rId91"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spacing w:before="200"/>
        <w:ind w:firstLine="540"/>
        <w:jc w:val="both"/>
      </w:pPr>
      <w:r>
        <w:t>3.3.8. в номинации "Творческая семья года":</w:t>
      </w:r>
    </w:p>
    <w:p w:rsidR="00C251C3" w:rsidRDefault="00AD1A04">
      <w:pPr>
        <w:pStyle w:val="ConsPlusNormal0"/>
        <w:spacing w:before="200"/>
        <w:ind w:firstLine="540"/>
        <w:jc w:val="both"/>
      </w:pPr>
      <w:r>
        <w:t>- наличие у членов семьи наград за творческие достижения различного уровня за последние 3 года;</w:t>
      </w:r>
    </w:p>
    <w:p w:rsidR="00C251C3" w:rsidRDefault="00AD1A04">
      <w:pPr>
        <w:pStyle w:val="ConsPlusNormal0"/>
        <w:spacing w:before="200"/>
        <w:ind w:firstLine="540"/>
        <w:jc w:val="both"/>
      </w:pPr>
      <w:r>
        <w:t>- степень распространения творческого опыта одним либо несколькими членами семьи.</w:t>
      </w:r>
    </w:p>
    <w:p w:rsidR="00C251C3" w:rsidRDefault="00AD1A04">
      <w:pPr>
        <w:pStyle w:val="ConsPlusNormal0"/>
        <w:jc w:val="both"/>
      </w:pPr>
      <w:r>
        <w:t xml:space="preserve">(пп. 3.3.8 введен </w:t>
      </w:r>
      <w:hyperlink r:id="rId92"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spacing w:before="200"/>
        <w:ind w:firstLine="540"/>
        <w:jc w:val="both"/>
      </w:pPr>
      <w:r>
        <w:t xml:space="preserve">3.4. Оценка по вышеуказанным </w:t>
      </w:r>
      <w:hyperlink w:anchor="P412" w:tooltip="КРИТЕРИИ">
        <w:r>
          <w:rPr>
            <w:color w:val="0000FF"/>
          </w:rPr>
          <w:t>критериям</w:t>
        </w:r>
      </w:hyperlink>
      <w:r>
        <w:t xml:space="preserve"> осуществляется согласно приложению N 2 к настоящему Положению.</w:t>
      </w:r>
    </w:p>
    <w:p w:rsidR="00C251C3" w:rsidRDefault="00C251C3">
      <w:pPr>
        <w:pStyle w:val="ConsPlusNormal0"/>
      </w:pPr>
    </w:p>
    <w:p w:rsidR="00C251C3" w:rsidRDefault="00AD1A04">
      <w:pPr>
        <w:pStyle w:val="ConsPlusTitle0"/>
        <w:jc w:val="center"/>
        <w:outlineLvl w:val="1"/>
      </w:pPr>
      <w:r>
        <w:t>III-I. Организационный комитет</w:t>
      </w:r>
    </w:p>
    <w:p w:rsidR="00C251C3" w:rsidRDefault="00AD1A04">
      <w:pPr>
        <w:pStyle w:val="ConsPlusNormal0"/>
        <w:jc w:val="center"/>
      </w:pPr>
      <w:r>
        <w:t xml:space="preserve">(введен </w:t>
      </w:r>
      <w:hyperlink r:id="rId93"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w:t>
      </w:r>
    </w:p>
    <w:p w:rsidR="00C251C3" w:rsidRDefault="00AD1A04">
      <w:pPr>
        <w:pStyle w:val="ConsPlusNormal0"/>
        <w:jc w:val="center"/>
      </w:pPr>
      <w:r>
        <w:t>от 29.09.2015 N 159-ПГ)</w:t>
      </w:r>
    </w:p>
    <w:p w:rsidR="00C251C3" w:rsidRDefault="00C251C3">
      <w:pPr>
        <w:pStyle w:val="ConsPlusNormal0"/>
        <w:ind w:firstLine="540"/>
        <w:jc w:val="both"/>
      </w:pPr>
    </w:p>
    <w:p w:rsidR="00C251C3" w:rsidRDefault="00AD1A04">
      <w:pPr>
        <w:pStyle w:val="ConsPlusNormal0"/>
        <w:ind w:firstLine="540"/>
        <w:jc w:val="both"/>
      </w:pPr>
      <w:r>
        <w:t>3.1-1. Организационный комитет осуществляет общее руководство организацией и проведением мероприятий, связанных с присуждением премии, отбор и направление материалов на лауреатов премии для участия во всероссийских и международных мероприятиях, проводимых на территории Российской Федерации, направленных на укрепление института семьи.</w:t>
      </w:r>
    </w:p>
    <w:p w:rsidR="00C251C3" w:rsidRDefault="00AD1A04">
      <w:pPr>
        <w:pStyle w:val="ConsPlusNormal0"/>
        <w:jc w:val="both"/>
      </w:pPr>
      <w:r>
        <w:t xml:space="preserve">(в ред. постановлений Губернатора ЯНАО от 16.01.2017 </w:t>
      </w:r>
      <w:hyperlink r:id="rId94" w:tooltip="Постановление Губернатора ЯНАО от 16.01.2017 N 2-ПГ &quot;О внесении изменений в Положение о порядке и условиях присуждения премии &quot;Семья Ямала&quot; {КонсультантПлюс}">
        <w:r>
          <w:rPr>
            <w:color w:val="0000FF"/>
          </w:rPr>
          <w:t>N 2-ПГ</w:t>
        </w:r>
      </w:hyperlink>
      <w:r>
        <w:t xml:space="preserve">, от 24.06.2019 </w:t>
      </w:r>
      <w:hyperlink r:id="rId95"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w:t>
      </w:r>
    </w:p>
    <w:p w:rsidR="00C251C3" w:rsidRDefault="00AD1A04">
      <w:pPr>
        <w:pStyle w:val="ConsPlusNormal0"/>
        <w:spacing w:before="200"/>
        <w:ind w:firstLine="540"/>
        <w:jc w:val="both"/>
      </w:pPr>
      <w:r>
        <w:t>3.2-1. Организационный комитет состоит из председателя организационного комитета, заместителя председателя организационного комитета, секретаря организационного комитета и членов организационного комитета.</w:t>
      </w:r>
    </w:p>
    <w:p w:rsidR="00C251C3" w:rsidRDefault="00AD1A04">
      <w:pPr>
        <w:pStyle w:val="ConsPlusNormal0"/>
        <w:spacing w:before="200"/>
        <w:ind w:firstLine="540"/>
        <w:jc w:val="both"/>
      </w:pPr>
      <w:r>
        <w:t>В состав организационного комитета включаются представители исполнительных органов автономного округа, государственных учреждений автономного округа независимо от типа, расположенных на территории автономного округа.</w:t>
      </w:r>
    </w:p>
    <w:p w:rsidR="00C251C3" w:rsidRDefault="00AD1A04">
      <w:pPr>
        <w:pStyle w:val="ConsPlusNormal0"/>
        <w:jc w:val="both"/>
      </w:pPr>
      <w:r>
        <w:t xml:space="preserve">(в ред. </w:t>
      </w:r>
      <w:hyperlink r:id="rId96"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3.3-1. Председатель организационного комитета, а в его отсутствие заместитель председателя организационного комитета руководит деятельностью организационного комитета, председательствует на его заседаниях, подписывает протоколы организационного комитета.</w:t>
      </w:r>
    </w:p>
    <w:p w:rsidR="00C251C3" w:rsidRDefault="00AD1A04">
      <w:pPr>
        <w:pStyle w:val="ConsPlusNormal0"/>
        <w:spacing w:before="200"/>
        <w:ind w:firstLine="540"/>
        <w:jc w:val="both"/>
      </w:pPr>
      <w:r>
        <w:t>В случае отсутствия одного из членов организационного комитета в работе организационного комитета принимает участие специалист, замещающий его по должности.</w:t>
      </w:r>
    </w:p>
    <w:p w:rsidR="00C251C3" w:rsidRDefault="00AD1A04">
      <w:pPr>
        <w:pStyle w:val="ConsPlusNormal0"/>
        <w:spacing w:before="200"/>
        <w:ind w:firstLine="540"/>
        <w:jc w:val="both"/>
      </w:pPr>
      <w:r>
        <w:t>3.4-1. Заседания организационного комитета проводятся по мере необходимости, но не реже двух раз в год и считаются правомочными, если на них присутствует не менее 2/3 состава организационного комитета.</w:t>
      </w:r>
    </w:p>
    <w:p w:rsidR="00C251C3" w:rsidRDefault="00AD1A04">
      <w:pPr>
        <w:pStyle w:val="ConsPlusNormal0"/>
        <w:spacing w:before="200"/>
        <w:ind w:firstLine="540"/>
        <w:jc w:val="both"/>
      </w:pPr>
      <w:r>
        <w:t xml:space="preserve">3.5-1. Решения организационного комитета, связанные с присуждением премии, отбором лауреатов премии для участия во всероссийских и международных мероприятиях, проводимых на территории Российской Федерации, направленных на укрепление института семьи, принимаются простым большинством голосов присутствующих членов организационного комитета и оформляются протоколами, </w:t>
      </w:r>
      <w:r>
        <w:lastRenderedPageBreak/>
        <w:t>которые подписывает председатель организационного комитета и секретарь. В случае равенства голосов решающим голосом является голос председателя организационного комитета.</w:t>
      </w:r>
    </w:p>
    <w:p w:rsidR="00C251C3" w:rsidRDefault="00AD1A04">
      <w:pPr>
        <w:pStyle w:val="ConsPlusNormal0"/>
        <w:jc w:val="both"/>
      </w:pPr>
      <w:r>
        <w:t xml:space="preserve">(в ред. постановлений Губернатора ЯНАО от 16.01.2017 </w:t>
      </w:r>
      <w:hyperlink r:id="rId97" w:tooltip="Постановление Губернатора ЯНАО от 16.01.2017 N 2-ПГ &quot;О внесении изменений в Положение о порядке и условиях присуждения премии &quot;Семья Ямала&quot; {КонсультантПлюс}">
        <w:r>
          <w:rPr>
            <w:color w:val="0000FF"/>
          </w:rPr>
          <w:t>N 2-ПГ</w:t>
        </w:r>
      </w:hyperlink>
      <w:r>
        <w:t xml:space="preserve">, от 24.06.2019 </w:t>
      </w:r>
      <w:hyperlink r:id="rId98"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w:t>
      </w:r>
    </w:p>
    <w:p w:rsidR="00C251C3" w:rsidRDefault="00AD1A04">
      <w:pPr>
        <w:pStyle w:val="ConsPlusNormal0"/>
        <w:spacing w:before="200"/>
        <w:ind w:firstLine="540"/>
        <w:jc w:val="both"/>
      </w:pPr>
      <w:r>
        <w:t>3.6-1. Секретарь организационного комитета не позднее чем за 5 дней до даты проведения заседания уведомляет членов организационного комитета о месте, дате и времени проведения заседания, оформляет протокол заседания.</w:t>
      </w:r>
    </w:p>
    <w:p w:rsidR="00C251C3" w:rsidRDefault="00AD1A04">
      <w:pPr>
        <w:pStyle w:val="ConsPlusNormal0"/>
        <w:spacing w:before="200"/>
        <w:ind w:firstLine="540"/>
        <w:jc w:val="both"/>
      </w:pPr>
      <w:r>
        <w:t>3.7-1. Для обеспечения деятельности организационного комитета могут создаваться рабочие группы с привлечением специалистов исполнительных органов автономного округа, государственных учреждений автономного округа независимо от типа, расположенных на территории автономного округа. Направления деятельности и состав рабочих групп утверждаются председателем организационного комитета.</w:t>
      </w:r>
    </w:p>
    <w:p w:rsidR="00C251C3" w:rsidRDefault="00AD1A04">
      <w:pPr>
        <w:pStyle w:val="ConsPlusNormal0"/>
        <w:jc w:val="both"/>
      </w:pPr>
      <w:r>
        <w:t xml:space="preserve">(в ред. </w:t>
      </w:r>
      <w:hyperlink r:id="rId99"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3.8-1. Организационный комитет выполняет следующие функции:</w:t>
      </w:r>
    </w:p>
    <w:p w:rsidR="00C251C3" w:rsidRDefault="00AD1A04">
      <w:pPr>
        <w:pStyle w:val="ConsPlusNormal0"/>
        <w:spacing w:before="200"/>
        <w:ind w:firstLine="540"/>
        <w:jc w:val="both"/>
      </w:pPr>
      <w:r>
        <w:t>- формирует состав комиссии по присуждению премии;</w:t>
      </w:r>
    </w:p>
    <w:p w:rsidR="00C251C3" w:rsidRDefault="00AD1A04">
      <w:pPr>
        <w:pStyle w:val="ConsPlusNormal0"/>
        <w:spacing w:before="200"/>
        <w:ind w:firstLine="540"/>
        <w:jc w:val="both"/>
      </w:pPr>
      <w:r>
        <w:t>- организует проведение мероприятий по подготовке и проведению торжественной церемонии награждения лауреатов премии;</w:t>
      </w:r>
    </w:p>
    <w:p w:rsidR="00C251C3" w:rsidRDefault="00AD1A04">
      <w:pPr>
        <w:pStyle w:val="ConsPlusNormal0"/>
        <w:spacing w:before="200"/>
        <w:ind w:firstLine="540"/>
        <w:jc w:val="both"/>
      </w:pPr>
      <w:r>
        <w:t>- информирует органы местного самоуправления городских и муниципальных округов в автономном округе и средства массовой информации о дате и времени проведения торжественной церемонии награждения лауреатов премии;</w:t>
      </w:r>
    </w:p>
    <w:p w:rsidR="00C251C3" w:rsidRDefault="00AD1A04">
      <w:pPr>
        <w:pStyle w:val="ConsPlusNormal0"/>
        <w:jc w:val="both"/>
      </w:pPr>
      <w:r>
        <w:t xml:space="preserve">(в ред. </w:t>
      </w:r>
      <w:hyperlink r:id="rId10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осуществляет взаимодействие со средствами массовой информации по вопросам проведения мероприятий;</w:t>
      </w:r>
    </w:p>
    <w:p w:rsidR="00C251C3" w:rsidRDefault="00AD1A04">
      <w:pPr>
        <w:pStyle w:val="ConsPlusNormal0"/>
        <w:spacing w:before="200"/>
        <w:ind w:firstLine="540"/>
        <w:jc w:val="both"/>
      </w:pPr>
      <w:r>
        <w:t>- рассматривает иные вопросы, связанные с проведением мероприятий;</w:t>
      </w:r>
    </w:p>
    <w:p w:rsidR="00C251C3" w:rsidRDefault="00AD1A04">
      <w:pPr>
        <w:pStyle w:val="ConsPlusNormal0"/>
        <w:spacing w:before="200"/>
        <w:ind w:firstLine="540"/>
        <w:jc w:val="both"/>
      </w:pPr>
      <w:r>
        <w:t>- осуществляет отбор и направление материалов на лауреатов премии для участия во всероссийских и международных мероприятиях, проводимых на территории Российской Федерации, направленных на укрепление института семьи в соответствии с Положениями (Порядками), устанавливающими условия проведения данных мероприятий.</w:t>
      </w:r>
    </w:p>
    <w:p w:rsidR="00C251C3" w:rsidRDefault="00AD1A04">
      <w:pPr>
        <w:pStyle w:val="ConsPlusNormal0"/>
        <w:jc w:val="both"/>
      </w:pPr>
      <w:r>
        <w:t xml:space="preserve">(абзац введен </w:t>
      </w:r>
      <w:hyperlink r:id="rId101" w:tooltip="Постановление Губернатора ЯНАО от 16.01.2017 N 2-ПГ &quot;О внесении изменений в Положение о порядке и условиях присуждения премии &quot;Семья Ямала&quot; {КонсультантПлюс}">
        <w:r>
          <w:rPr>
            <w:color w:val="0000FF"/>
          </w:rPr>
          <w:t>постановлением</w:t>
        </w:r>
      </w:hyperlink>
      <w:r>
        <w:t xml:space="preserve"> Губернатора ЯНАО от 16.01.2017 N 2-ПГ; в ред. </w:t>
      </w:r>
      <w:hyperlink r:id="rId102"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p w:rsidR="00C251C3" w:rsidRDefault="00C251C3">
      <w:pPr>
        <w:pStyle w:val="ConsPlusNormal0"/>
      </w:pPr>
    </w:p>
    <w:p w:rsidR="00C251C3" w:rsidRDefault="00AD1A04">
      <w:pPr>
        <w:pStyle w:val="ConsPlusTitle0"/>
        <w:jc w:val="center"/>
        <w:outlineLvl w:val="1"/>
      </w:pPr>
      <w:r>
        <w:t>IV. Порядок присуждения и вручения премии</w:t>
      </w:r>
    </w:p>
    <w:p w:rsidR="00C251C3" w:rsidRDefault="00C251C3">
      <w:pPr>
        <w:pStyle w:val="ConsPlusNormal0"/>
        <w:ind w:firstLine="540"/>
        <w:jc w:val="both"/>
      </w:pPr>
    </w:p>
    <w:p w:rsidR="00C251C3" w:rsidRDefault="00AD1A04">
      <w:pPr>
        <w:pStyle w:val="ConsPlusNormal0"/>
        <w:ind w:firstLine="540"/>
        <w:jc w:val="both"/>
      </w:pPr>
      <w:r>
        <w:t>4.1. Для организации и проведения конкурса на соискание премии решением организационного комитета создается комиссия по присуждению премии (далее - комиссия).</w:t>
      </w:r>
    </w:p>
    <w:p w:rsidR="00C251C3" w:rsidRDefault="00AD1A04">
      <w:pPr>
        <w:pStyle w:val="ConsPlusNormal0"/>
        <w:spacing w:before="200"/>
        <w:ind w:firstLine="540"/>
        <w:jc w:val="both"/>
      </w:pPr>
      <w:r>
        <w:t>4.2. Комиссия состоит из председателя комиссии, секретаря, членов комиссии.</w:t>
      </w:r>
    </w:p>
    <w:p w:rsidR="00C251C3" w:rsidRDefault="00AD1A04">
      <w:pPr>
        <w:pStyle w:val="ConsPlusNormal0"/>
        <w:spacing w:before="200"/>
        <w:ind w:firstLine="540"/>
        <w:jc w:val="both"/>
      </w:pPr>
      <w:r>
        <w:t>В состав комиссии включаются представители исполнительных органов автономного округа, учреждений культуры и спорта, а также представителей общественности автономного округа. Персональный состав комиссии утверждается организационным комитетом.</w:t>
      </w:r>
    </w:p>
    <w:p w:rsidR="00C251C3" w:rsidRDefault="00AD1A04">
      <w:pPr>
        <w:pStyle w:val="ConsPlusNormal0"/>
        <w:jc w:val="both"/>
      </w:pPr>
      <w:r>
        <w:t xml:space="preserve">(в ред. </w:t>
      </w:r>
      <w:hyperlink r:id="rId10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В период отсутствия членов комиссии их обязанности возлагаются на лиц, замещающих их по должности.</w:t>
      </w:r>
    </w:p>
    <w:p w:rsidR="00C251C3" w:rsidRDefault="00AD1A04">
      <w:pPr>
        <w:pStyle w:val="ConsPlusNormal0"/>
        <w:spacing w:before="200"/>
        <w:ind w:firstLine="540"/>
        <w:jc w:val="both"/>
      </w:pPr>
      <w:r>
        <w:t>4.3. Председатель комиссии руководит деятельностью комиссии, председательствует на ее заседаниях, подписывает протокол комиссии.</w:t>
      </w:r>
    </w:p>
    <w:p w:rsidR="00C251C3" w:rsidRDefault="00AD1A04">
      <w:pPr>
        <w:pStyle w:val="ConsPlusNormal0"/>
        <w:spacing w:before="200"/>
        <w:ind w:firstLine="540"/>
        <w:jc w:val="both"/>
      </w:pPr>
      <w:r>
        <w:t>4.4. Основными функциями комиссии являются:</w:t>
      </w:r>
    </w:p>
    <w:p w:rsidR="00C251C3" w:rsidRDefault="00AD1A04">
      <w:pPr>
        <w:pStyle w:val="ConsPlusNormal0"/>
        <w:spacing w:before="200"/>
        <w:ind w:firstLine="540"/>
        <w:jc w:val="both"/>
      </w:pPr>
      <w:r>
        <w:t xml:space="preserve">- осуществление проверки материалов номинантов на соискание премии на соответствие </w:t>
      </w:r>
      <w:r>
        <w:lastRenderedPageBreak/>
        <w:t>установленным требованиям;</w:t>
      </w:r>
    </w:p>
    <w:p w:rsidR="00C251C3" w:rsidRDefault="00AD1A04">
      <w:pPr>
        <w:pStyle w:val="ConsPlusNormal0"/>
        <w:jc w:val="both"/>
      </w:pPr>
      <w:r>
        <w:t xml:space="preserve">(в ред. </w:t>
      </w:r>
      <w:hyperlink r:id="rId104"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анализ и оценка представленных материалов номинантов на соискание премии;</w:t>
      </w:r>
    </w:p>
    <w:p w:rsidR="00C251C3" w:rsidRDefault="00AD1A04">
      <w:pPr>
        <w:pStyle w:val="ConsPlusNormal0"/>
        <w:jc w:val="both"/>
      </w:pPr>
      <w:r>
        <w:t xml:space="preserve">(в ред. </w:t>
      </w:r>
      <w:hyperlink r:id="rId10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определение лауреатов премии.</w:t>
      </w:r>
    </w:p>
    <w:p w:rsidR="00C251C3" w:rsidRDefault="00AD1A04">
      <w:pPr>
        <w:pStyle w:val="ConsPlusNormal0"/>
        <w:spacing w:before="200"/>
        <w:ind w:firstLine="540"/>
        <w:jc w:val="both"/>
      </w:pPr>
      <w:r>
        <w:t>4.5. Секретарь комиссии осуществляет организационное обеспечение деятельности комиссии, в том числе своевременно уведомляет членов комиссии о месте, дате и времени проведения заседания, оформляет протоколы заседания.</w:t>
      </w:r>
    </w:p>
    <w:p w:rsidR="00C251C3" w:rsidRDefault="00AD1A04">
      <w:pPr>
        <w:pStyle w:val="ConsPlusNormal0"/>
        <w:spacing w:before="200"/>
        <w:ind w:firstLine="540"/>
        <w:jc w:val="both"/>
      </w:pPr>
      <w:r>
        <w:t>До 12 марта текущего года:</w:t>
      </w:r>
    </w:p>
    <w:p w:rsidR="00C251C3" w:rsidRDefault="00AD1A04">
      <w:pPr>
        <w:pStyle w:val="ConsPlusNormal0"/>
        <w:jc w:val="both"/>
      </w:pPr>
      <w:r>
        <w:t xml:space="preserve">(в ред. постановлений Губернатора ЯНАО от 11.02.2016 </w:t>
      </w:r>
      <w:hyperlink r:id="rId106"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 xml:space="preserve">, от 18.10.2022 </w:t>
      </w:r>
      <w:hyperlink r:id="rId10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 xml:space="preserve">- рассматривает поступившие пакеты документов на номинантов на предмет их соответствия перечню и требованиям, установленным </w:t>
      </w:r>
      <w:hyperlink w:anchor="P111" w:tooltip="2.4. Органы, выдвигающие номинантов, не позднее 01 марта текущего года представляют в адрес организационного комитета ходатайство на соискание премии &quot;Семья Ямала&quot; (приложение N 1 к Положению) (далее - ходатайство) с кратким обоснованием выдвижения номинанта и">
        <w:r>
          <w:rPr>
            <w:color w:val="0000FF"/>
          </w:rPr>
          <w:t>пунктами 2.4</w:t>
        </w:r>
      </w:hyperlink>
      <w:r>
        <w:t xml:space="preserve">, </w:t>
      </w:r>
      <w:hyperlink w:anchor="P158" w:tooltip="2.5. Копии документов заверяются общественными организациями (объединениями), предприятиями, учреждениями, организациями, указанными в пункте 2.2 Положения.">
        <w:r>
          <w:rPr>
            <w:color w:val="0000FF"/>
          </w:rPr>
          <w:t>2.5</w:t>
        </w:r>
      </w:hyperlink>
      <w:r>
        <w:t xml:space="preserve"> Положения;</w:t>
      </w:r>
    </w:p>
    <w:p w:rsidR="00C251C3" w:rsidRDefault="00AD1A04">
      <w:pPr>
        <w:pStyle w:val="ConsPlusNormal0"/>
        <w:jc w:val="both"/>
      </w:pPr>
      <w:r>
        <w:t xml:space="preserve">(в ред. </w:t>
      </w:r>
      <w:hyperlink r:id="rId10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готовит список номинантов, которые не могут быть допущены к участию в конкурсном отборе с указанием причин отклонения ходатайства;</w:t>
      </w:r>
    </w:p>
    <w:p w:rsidR="00C251C3" w:rsidRDefault="00AD1A04">
      <w:pPr>
        <w:pStyle w:val="ConsPlusNormal0"/>
        <w:spacing w:before="200"/>
        <w:ind w:firstLine="540"/>
        <w:jc w:val="both"/>
      </w:pPr>
      <w:r>
        <w:t>- готовит список номинантов, которые могут быть допущены к участию в конкурсном отборе;</w:t>
      </w:r>
    </w:p>
    <w:p w:rsidR="00C251C3" w:rsidRDefault="00AD1A04">
      <w:pPr>
        <w:pStyle w:val="ConsPlusNormal0"/>
        <w:spacing w:before="200"/>
        <w:ind w:firstLine="540"/>
        <w:jc w:val="both"/>
      </w:pPr>
      <w:r>
        <w:t xml:space="preserve">- готовит на номинантов, которые могут быть допущены к участию в конкурсе, оценочные </w:t>
      </w:r>
      <w:hyperlink w:anchor="P630" w:tooltip="ФОРМЫ ОЦЕНОЧНЫХ ЛИСТОВ">
        <w:r>
          <w:rPr>
            <w:color w:val="0000FF"/>
          </w:rPr>
          <w:t>листы</w:t>
        </w:r>
      </w:hyperlink>
      <w:r>
        <w:t xml:space="preserve"> по форме, определенной приложением N 4 к Положению;</w:t>
      </w:r>
    </w:p>
    <w:p w:rsidR="00C251C3" w:rsidRDefault="00AD1A04">
      <w:pPr>
        <w:pStyle w:val="ConsPlusNormal0"/>
        <w:jc w:val="both"/>
      </w:pPr>
      <w:r>
        <w:t xml:space="preserve">(в ред. </w:t>
      </w:r>
      <w:hyperlink r:id="rId109"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направляет членам комиссии списки номинантов и оценочные листы, а также ссылку на материалы номинантов, допущенных к участию в конкурсном отборе, размещенные в облачном хранилище (Яндекс Диск, Облако Mail.ru).</w:t>
      </w:r>
    </w:p>
    <w:p w:rsidR="00C251C3" w:rsidRDefault="00AD1A04">
      <w:pPr>
        <w:pStyle w:val="ConsPlusNormal0"/>
        <w:jc w:val="both"/>
      </w:pPr>
      <w:r>
        <w:t xml:space="preserve">(в ред. </w:t>
      </w:r>
      <w:hyperlink r:id="rId11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xml:space="preserve">4.6. Члены комиссии с 12 по 23 марта текущего года рассматривают и оценивают представленные на соискание премии материалы, указанные в </w:t>
      </w:r>
      <w:hyperlink w:anchor="P100" w:tooltip="2.1. Ходатайства на соискание премии вносятся в организационный комитет органами, выдвигающими номинантов, при согласовании с главами, городских и муниципальных округов в автономном округе.">
        <w:r>
          <w:rPr>
            <w:color w:val="0000FF"/>
          </w:rPr>
          <w:t>пунктах 2.1</w:t>
        </w:r>
      </w:hyperlink>
      <w:r>
        <w:t xml:space="preserve">, </w:t>
      </w:r>
      <w:hyperlink w:anchor="P111" w:tooltip="2.4. Органы, выдвигающие номинантов, не позднее 01 марта текущего года представляют в адрес организационного комитета ходатайство на соискание премии &quot;Семья Ямала&quot; (приложение N 1 к Положению) (далее - ходатайство) с кратким обоснованием выдвижения номинанта и">
        <w:r>
          <w:rPr>
            <w:color w:val="0000FF"/>
          </w:rPr>
          <w:t>2.4</w:t>
        </w:r>
      </w:hyperlink>
      <w:r>
        <w:t xml:space="preserve"> Положения, исходя из показателей, установленных </w:t>
      </w:r>
      <w:hyperlink w:anchor="P175" w:tooltip="3.2. Общими критериями конкурсного отбора номинантов на соискание премии являются:">
        <w:r>
          <w:rPr>
            <w:color w:val="0000FF"/>
          </w:rPr>
          <w:t>пунктами 3.2</w:t>
        </w:r>
      </w:hyperlink>
      <w:r>
        <w:t xml:space="preserve">, </w:t>
      </w:r>
      <w:hyperlink w:anchor="P179" w:tooltip="3.3. Специальными критериями конкурсного отбора номинантов на соискание премии являются:">
        <w:r>
          <w:rPr>
            <w:color w:val="0000FF"/>
          </w:rPr>
          <w:t>3.3</w:t>
        </w:r>
      </w:hyperlink>
      <w:r>
        <w:t xml:space="preserve"> Положения.</w:t>
      </w:r>
    </w:p>
    <w:p w:rsidR="00C251C3" w:rsidRDefault="00AD1A04">
      <w:pPr>
        <w:pStyle w:val="ConsPlusNormal0"/>
        <w:jc w:val="both"/>
      </w:pPr>
      <w:r>
        <w:t xml:space="preserve">(п. 4.6 в ред. </w:t>
      </w:r>
      <w:hyperlink r:id="rId111"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4.7. На заседании комиссии по рассмотрению документов и принятию решения об определении лауреатов премии, которое назначается с 25 по 28 марта текущего года:</w:t>
      </w:r>
    </w:p>
    <w:p w:rsidR="00C251C3" w:rsidRDefault="00AD1A04">
      <w:pPr>
        <w:pStyle w:val="ConsPlusNormal0"/>
        <w:jc w:val="both"/>
      </w:pPr>
      <w:r>
        <w:t xml:space="preserve">(в ред. постановлений Губернатора ЯНАО от 11.02.2016 </w:t>
      </w:r>
      <w:hyperlink r:id="rId112"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 xml:space="preserve">, от 18.10.2022 </w:t>
      </w:r>
      <w:hyperlink r:id="rId11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4.7.1. секретарь комиссии сообщает:</w:t>
      </w:r>
    </w:p>
    <w:p w:rsidR="00C251C3" w:rsidRDefault="00AD1A04">
      <w:pPr>
        <w:pStyle w:val="ConsPlusNormal0"/>
        <w:spacing w:before="200"/>
        <w:ind w:firstLine="540"/>
        <w:jc w:val="both"/>
      </w:pPr>
      <w:r>
        <w:t>- о номинантах, которые не могут быть допущены к участию в конкурсном отборе;</w:t>
      </w:r>
    </w:p>
    <w:p w:rsidR="00C251C3" w:rsidRDefault="00AD1A04">
      <w:pPr>
        <w:pStyle w:val="ConsPlusNormal0"/>
        <w:spacing w:before="200"/>
        <w:ind w:firstLine="540"/>
        <w:jc w:val="both"/>
      </w:pPr>
      <w:r>
        <w:t>- о номинантах, которые могут быть допущены к участию в конкурсном отборе;</w:t>
      </w:r>
    </w:p>
    <w:p w:rsidR="00C251C3" w:rsidRDefault="00AD1A04">
      <w:pPr>
        <w:pStyle w:val="ConsPlusNormal0"/>
        <w:spacing w:before="200"/>
        <w:ind w:firstLine="540"/>
        <w:jc w:val="both"/>
      </w:pPr>
      <w:r>
        <w:t>- результаты конкурсного отбора, определенные по итогам анализа оценочных листов членов комиссии;</w:t>
      </w:r>
    </w:p>
    <w:p w:rsidR="00C251C3" w:rsidRDefault="00AD1A04">
      <w:pPr>
        <w:pStyle w:val="ConsPlusNormal0"/>
        <w:spacing w:before="200"/>
        <w:ind w:firstLine="540"/>
        <w:jc w:val="both"/>
      </w:pPr>
      <w:r>
        <w:t>4.7.2. члены комиссии:</w:t>
      </w:r>
    </w:p>
    <w:p w:rsidR="00C251C3" w:rsidRDefault="00AD1A04">
      <w:pPr>
        <w:pStyle w:val="ConsPlusNormal0"/>
        <w:spacing w:before="200"/>
        <w:ind w:firstLine="540"/>
        <w:jc w:val="both"/>
      </w:pPr>
      <w:r>
        <w:t>- утверждают список номинантов, допущенных к участию в конкурсном отборе;</w:t>
      </w:r>
    </w:p>
    <w:p w:rsidR="00C251C3" w:rsidRDefault="00AD1A04">
      <w:pPr>
        <w:pStyle w:val="ConsPlusNormal0"/>
        <w:spacing w:before="200"/>
        <w:ind w:firstLine="540"/>
        <w:jc w:val="both"/>
      </w:pPr>
      <w:r>
        <w:t>- утверждают список номинантов, не допущенных к участию в конкурсном отборе;</w:t>
      </w:r>
    </w:p>
    <w:p w:rsidR="00C251C3" w:rsidRDefault="00AD1A04">
      <w:pPr>
        <w:pStyle w:val="ConsPlusNormal0"/>
        <w:spacing w:before="200"/>
        <w:ind w:firstLine="540"/>
        <w:jc w:val="both"/>
      </w:pPr>
      <w:r>
        <w:t xml:space="preserve">- коллегиально обсуждают результаты конкурсного отбора, определенные по итогам анализа оценочных листов членов комиссии, и путем открытого голосования по каждой номинации принимают </w:t>
      </w:r>
      <w:r>
        <w:lastRenderedPageBreak/>
        <w:t>решение о присуждении премии либо об отказе в присуждении премии большинством голосов.</w:t>
      </w:r>
    </w:p>
    <w:p w:rsidR="00C251C3" w:rsidRDefault="00AD1A04">
      <w:pPr>
        <w:pStyle w:val="ConsPlusNormal0"/>
        <w:spacing w:before="200"/>
        <w:ind w:firstLine="540"/>
        <w:jc w:val="both"/>
      </w:pPr>
      <w:r>
        <w:t>При равенстве голосов голос председателя комиссии (а при его отсутствии - лица, замещающего его по должности) является решающим.</w:t>
      </w:r>
    </w:p>
    <w:p w:rsidR="00C251C3" w:rsidRDefault="00AD1A04">
      <w:pPr>
        <w:pStyle w:val="ConsPlusNormal0"/>
        <w:spacing w:before="200"/>
        <w:ind w:firstLine="540"/>
        <w:jc w:val="both"/>
      </w:pPr>
      <w:r>
        <w:t>4.8. Заседание комиссии считается правомочным, если на нем присутствует не меньше 2/3 ее состава.</w:t>
      </w:r>
    </w:p>
    <w:p w:rsidR="00C251C3" w:rsidRDefault="00AD1A04">
      <w:pPr>
        <w:pStyle w:val="ConsPlusNormal0"/>
        <w:spacing w:before="200"/>
        <w:ind w:firstLine="540"/>
        <w:jc w:val="both"/>
      </w:pPr>
      <w:r>
        <w:t>4.9. Лауреатом премии в каждой номинации признается номинант, получивший максимальное количество баллов, но не менее 70% от максимально возможного количества баллов.</w:t>
      </w:r>
    </w:p>
    <w:p w:rsidR="00C251C3" w:rsidRDefault="00AD1A04">
      <w:pPr>
        <w:pStyle w:val="ConsPlusNormal0"/>
        <w:spacing w:before="200"/>
        <w:ind w:firstLine="540"/>
        <w:jc w:val="both"/>
      </w:pPr>
      <w:r>
        <w:t>При получении номинантами одинакового количества баллов лауреатом премии признается номинант, конкурсная документация которого поступила ранее.</w:t>
      </w:r>
    </w:p>
    <w:p w:rsidR="00C251C3" w:rsidRDefault="00AD1A04">
      <w:pPr>
        <w:pStyle w:val="ConsPlusNormal0"/>
        <w:spacing w:before="200"/>
        <w:ind w:firstLine="540"/>
        <w:jc w:val="both"/>
      </w:pPr>
      <w:r>
        <w:t>4.10. Повторное выдвижение на соискание премии номинантов, в отношении которых принято решение о присуждении премии, не производится.</w:t>
      </w:r>
    </w:p>
    <w:p w:rsidR="00C251C3" w:rsidRDefault="00AD1A04">
      <w:pPr>
        <w:pStyle w:val="ConsPlusNormal0"/>
        <w:jc w:val="both"/>
      </w:pPr>
      <w:r>
        <w:t xml:space="preserve">(в ред. </w:t>
      </w:r>
      <w:hyperlink r:id="rId114" w:tooltip="Постановление Губернатора ЯНАО от 27.12.2019 N 17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27.12.2019 N 174-ПГ)</w:t>
      </w:r>
    </w:p>
    <w:p w:rsidR="00C251C3" w:rsidRDefault="00AD1A04">
      <w:pPr>
        <w:pStyle w:val="ConsPlusNormal0"/>
        <w:spacing w:before="200"/>
        <w:ind w:firstLine="540"/>
        <w:jc w:val="both"/>
      </w:pPr>
      <w:bookmarkStart w:id="15" w:name="P284"/>
      <w:bookmarkEnd w:id="15"/>
      <w:r>
        <w:t>4.11. По результатам заседания комиссии секретарь комиссии:</w:t>
      </w:r>
    </w:p>
    <w:p w:rsidR="00C251C3" w:rsidRDefault="00AD1A04">
      <w:pPr>
        <w:pStyle w:val="ConsPlusNormal0"/>
        <w:spacing w:before="200"/>
        <w:ind w:firstLine="540"/>
        <w:jc w:val="both"/>
      </w:pPr>
      <w:r>
        <w:t xml:space="preserve">- в течение 3 рабочих дней со дня окончания заседания оформляет </w:t>
      </w:r>
      <w:hyperlink w:anchor="P1038" w:tooltip="ПРОТОКОЛ">
        <w:r>
          <w:rPr>
            <w:color w:val="0000FF"/>
          </w:rPr>
          <w:t>протокол</w:t>
        </w:r>
      </w:hyperlink>
      <w:r>
        <w:t xml:space="preserve"> по форме согласно приложению N 5 к Положению (далее - протокол), который подписывается председателем, секретарем и членами комиссии;</w:t>
      </w:r>
    </w:p>
    <w:p w:rsidR="00C251C3" w:rsidRDefault="00AD1A04">
      <w:pPr>
        <w:pStyle w:val="ConsPlusNormal0"/>
        <w:jc w:val="both"/>
      </w:pPr>
      <w:r>
        <w:t xml:space="preserve">(в ред. постановлений Губернатора ЯНАО от 18.10.2022 </w:t>
      </w:r>
      <w:hyperlink r:id="rId11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 xml:space="preserve">, от 09.09.2024 </w:t>
      </w:r>
      <w:hyperlink r:id="rId116"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t>)</w:t>
      </w:r>
    </w:p>
    <w:p w:rsidR="00C251C3" w:rsidRDefault="00AD1A04">
      <w:pPr>
        <w:pStyle w:val="ConsPlusNormal0"/>
        <w:spacing w:before="200"/>
        <w:ind w:firstLine="540"/>
        <w:jc w:val="both"/>
      </w:pPr>
      <w:r>
        <w:t>- в течение 3 рабочих дней со дня подписания протокола направляет в адрес органов, выдвигавших номинантов, уведомление об итогах проведения конкурсного отбора и приглашение для лауреатов премии на торжественную церемонию вручения премии с указанием даты, места и времени проведения мероприятия;</w:t>
      </w:r>
    </w:p>
    <w:p w:rsidR="00C251C3" w:rsidRDefault="00AD1A04">
      <w:pPr>
        <w:pStyle w:val="ConsPlusNormal0"/>
        <w:jc w:val="both"/>
      </w:pPr>
      <w:r>
        <w:t xml:space="preserve">(в ред. </w:t>
      </w:r>
      <w:hyperlink r:id="rId117"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постановления</w:t>
        </w:r>
      </w:hyperlink>
      <w:r>
        <w:t xml:space="preserve"> Губернатора ЯНАО от 09.09.2024 N 69-ПГ)</w:t>
      </w:r>
    </w:p>
    <w:p w:rsidR="00C251C3" w:rsidRDefault="00AD1A04">
      <w:pPr>
        <w:pStyle w:val="ConsPlusNormal0"/>
        <w:spacing w:before="200"/>
        <w:ind w:firstLine="540"/>
        <w:jc w:val="both"/>
      </w:pPr>
      <w:r>
        <w:t>- обеспечивает размещение информации об итогах проведения конкурсного отбора на соискание премии на сайте департамента социальной защиты населения автономного округа, департамента молодежной политики автономного округа и в средствах массовой информации автономного округа не позднее 10 дней со дня подписания протокола.</w:t>
      </w:r>
    </w:p>
    <w:p w:rsidR="00C251C3" w:rsidRDefault="00AD1A04">
      <w:pPr>
        <w:pStyle w:val="ConsPlusNormal0"/>
        <w:jc w:val="both"/>
      </w:pPr>
      <w:r>
        <w:t xml:space="preserve">(в ред. постановлений Губернатора ЯНАО от 16.05.2023 </w:t>
      </w:r>
      <w:hyperlink r:id="rId118" w:tooltip="Постановление Губернатора ЯНАО от 16.05.2023 N 42-ПГ &quot;О внесении изменений в некоторые постановления Губернатора Ямало-Ненецкого автономного округа&quot; {КонсультантПлюс}">
        <w:r>
          <w:rPr>
            <w:color w:val="0000FF"/>
          </w:rPr>
          <w:t>N 42-ПГ</w:t>
        </w:r>
      </w:hyperlink>
      <w:r>
        <w:t xml:space="preserve">, от 09.09.2024 </w:t>
      </w:r>
      <w:hyperlink r:id="rId119"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t>)</w:t>
      </w:r>
    </w:p>
    <w:p w:rsidR="00C251C3" w:rsidRDefault="00AD1A04">
      <w:pPr>
        <w:pStyle w:val="ConsPlusNormal0"/>
        <w:spacing w:before="200"/>
        <w:ind w:firstLine="540"/>
        <w:jc w:val="both"/>
      </w:pPr>
      <w:r>
        <w:t xml:space="preserve">4.12. Органы, выдвигающие номинантов, на основании уведомления, указанного в </w:t>
      </w:r>
      <w:hyperlink w:anchor="P284" w:tooltip="4.11. По результатам заседания комиссии секретарь комиссии:">
        <w:r>
          <w:rPr>
            <w:color w:val="0000FF"/>
          </w:rPr>
          <w:t>пункте 4.11</w:t>
        </w:r>
      </w:hyperlink>
      <w:r>
        <w:t xml:space="preserve"> Положения, информируют лауреатов премии об итогах конкурсного отбора и приглашают их на торжественную церемонию вручения премии, организовывают работу по обеспечению участия лауреатов премии в мероприятии.</w:t>
      </w:r>
    </w:p>
    <w:p w:rsidR="00C251C3" w:rsidRDefault="00AD1A04">
      <w:pPr>
        <w:pStyle w:val="ConsPlusNormal0"/>
        <w:jc w:val="both"/>
      </w:pPr>
      <w:r>
        <w:t xml:space="preserve">(в ред. </w:t>
      </w:r>
      <w:hyperlink r:id="rId12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4.13. Торжественная церемония вручения премии проводится ежегодно с 12 по 16 мая текущего года.</w:t>
      </w:r>
    </w:p>
    <w:p w:rsidR="00C251C3" w:rsidRDefault="00AD1A04">
      <w:pPr>
        <w:pStyle w:val="ConsPlusNormal0"/>
        <w:jc w:val="both"/>
      </w:pPr>
      <w:r>
        <w:t xml:space="preserve">(в ред. </w:t>
      </w:r>
      <w:hyperlink r:id="rId121"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r>
        <w:t xml:space="preserve">4.14. В ходе торжественной церемонии лауреатам премии вручается сертификат на сумму 250 000 рублей. Выплата премии осуществляется в порядке, предусмотренном </w:t>
      </w:r>
      <w:hyperlink w:anchor="P328" w:tooltip="5.2. Выплата премии осуществляется лауреатам премии в каждой номинации в следующем размере:">
        <w:r>
          <w:rPr>
            <w:color w:val="0000FF"/>
          </w:rPr>
          <w:t>пунктами 5.2</w:t>
        </w:r>
      </w:hyperlink>
      <w:r>
        <w:t xml:space="preserve">, </w:t>
      </w:r>
      <w:hyperlink w:anchor="P341" w:tooltip="5.3. Выплата премии по номинациям &quot;Многодетная семья года&quot;, &quot;Молодая семья года&quot;, &quot;Опекунская (приемная) семья года&quot;, &quot;Династия года&quot;, &quot;Преодоление&quot;, &quot;Золотая семья года&quot;, &quot;Спортивная семья года&quot;, &quot;Творческая семья года&quot; осуществляется государственным казенным">
        <w:r>
          <w:rPr>
            <w:color w:val="0000FF"/>
          </w:rPr>
          <w:t>5.3</w:t>
        </w:r>
      </w:hyperlink>
      <w:r>
        <w:t xml:space="preserve"> Положения.</w:t>
      </w:r>
    </w:p>
    <w:p w:rsidR="00C251C3" w:rsidRDefault="00AD1A04">
      <w:pPr>
        <w:pStyle w:val="ConsPlusNormal0"/>
        <w:jc w:val="both"/>
      </w:pPr>
      <w:r>
        <w:t xml:space="preserve">(в ред. постановлений Губернатора ЯНАО от 29.09.2015 </w:t>
      </w:r>
      <w:hyperlink r:id="rId122" w:tooltip="Постановление Губернатора ЯНАО от 29.09.2015 N 15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159-ПГ</w:t>
        </w:r>
      </w:hyperlink>
      <w:r>
        <w:t xml:space="preserve">, от 18.10.2022 </w:t>
      </w:r>
      <w:hyperlink r:id="rId12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C251C3">
      <w:pPr>
        <w:pStyle w:val="ConsPlusNormal0"/>
        <w:jc w:val="both"/>
      </w:pPr>
    </w:p>
    <w:p w:rsidR="00C251C3" w:rsidRDefault="00AD1A04">
      <w:pPr>
        <w:pStyle w:val="ConsPlusTitle0"/>
        <w:jc w:val="center"/>
        <w:outlineLvl w:val="1"/>
      </w:pPr>
      <w:r>
        <w:t>V. Порядок планирования бюджетных ассигнований по проведению</w:t>
      </w:r>
    </w:p>
    <w:p w:rsidR="00C251C3" w:rsidRDefault="00AD1A04">
      <w:pPr>
        <w:pStyle w:val="ConsPlusTitle0"/>
        <w:jc w:val="center"/>
      </w:pPr>
      <w:r>
        <w:t>церемонии вручения премии, по участию лауреатов премии</w:t>
      </w:r>
    </w:p>
    <w:p w:rsidR="00C251C3" w:rsidRDefault="00AD1A04">
      <w:pPr>
        <w:pStyle w:val="ConsPlusTitle0"/>
        <w:jc w:val="center"/>
      </w:pPr>
      <w:r>
        <w:t>во всероссийских и международных мероприятиях,</w:t>
      </w:r>
    </w:p>
    <w:p w:rsidR="00C251C3" w:rsidRDefault="00AD1A04">
      <w:pPr>
        <w:pStyle w:val="ConsPlusTitle0"/>
        <w:jc w:val="center"/>
      </w:pPr>
      <w:r>
        <w:t>проводимых на территории Российской Федерации,</w:t>
      </w:r>
    </w:p>
    <w:p w:rsidR="00C251C3" w:rsidRDefault="00AD1A04">
      <w:pPr>
        <w:pStyle w:val="ConsPlusTitle0"/>
        <w:jc w:val="center"/>
      </w:pPr>
      <w:r>
        <w:t>направленных на укрепление института семьи</w:t>
      </w:r>
    </w:p>
    <w:p w:rsidR="00C251C3" w:rsidRDefault="00AD1A04">
      <w:pPr>
        <w:pStyle w:val="ConsPlusNormal0"/>
        <w:jc w:val="center"/>
      </w:pPr>
      <w:r>
        <w:t xml:space="preserve">(в ред. </w:t>
      </w:r>
      <w:hyperlink r:id="rId124"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w:t>
      </w:r>
    </w:p>
    <w:p w:rsidR="00C251C3" w:rsidRDefault="00AD1A04">
      <w:pPr>
        <w:pStyle w:val="ConsPlusNormal0"/>
        <w:jc w:val="center"/>
      </w:pPr>
      <w:r>
        <w:t>от 24.06.2019 N 87-ПГ)</w:t>
      </w:r>
    </w:p>
    <w:p w:rsidR="00C251C3" w:rsidRDefault="00C251C3">
      <w:pPr>
        <w:pStyle w:val="ConsPlusNormal0"/>
        <w:ind w:firstLine="540"/>
        <w:jc w:val="both"/>
      </w:pPr>
    </w:p>
    <w:p w:rsidR="00C251C3" w:rsidRDefault="00AD1A04">
      <w:pPr>
        <w:pStyle w:val="ConsPlusNormal0"/>
        <w:ind w:firstLine="540"/>
        <w:jc w:val="both"/>
      </w:pPr>
      <w:bookmarkStart w:id="16" w:name="P306"/>
      <w:bookmarkEnd w:id="16"/>
      <w:r>
        <w:lastRenderedPageBreak/>
        <w:t>5.1. За счет средств окружного бюджета осуществляется оплата следующих расходов, связанных с:</w:t>
      </w:r>
    </w:p>
    <w:p w:rsidR="00C251C3" w:rsidRDefault="00AD1A04">
      <w:pPr>
        <w:pStyle w:val="ConsPlusNormal0"/>
        <w:spacing w:before="200"/>
        <w:ind w:firstLine="540"/>
        <w:jc w:val="both"/>
      </w:pPr>
      <w:bookmarkStart w:id="17" w:name="P307"/>
      <w:bookmarkEnd w:id="17"/>
      <w:r>
        <w:t>1) выплатой денежной премии лауреатам премии;</w:t>
      </w:r>
    </w:p>
    <w:p w:rsidR="00C251C3" w:rsidRDefault="00AD1A04">
      <w:pPr>
        <w:pStyle w:val="ConsPlusNormal0"/>
        <w:jc w:val="both"/>
      </w:pPr>
      <w:r>
        <w:t xml:space="preserve">(в ред. </w:t>
      </w:r>
      <w:hyperlink r:id="rId125"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p w:rsidR="00C251C3" w:rsidRDefault="00AD1A04">
      <w:pPr>
        <w:pStyle w:val="ConsPlusNormal0"/>
        <w:spacing w:before="200"/>
        <w:ind w:firstLine="540"/>
        <w:jc w:val="both"/>
      </w:pPr>
      <w:r>
        <w:t>2) проживанием лауреатов премии, в 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w:t>
      </w:r>
    </w:p>
    <w:p w:rsidR="00C251C3" w:rsidRDefault="00AD1A04">
      <w:pPr>
        <w:pStyle w:val="ConsPlusNormal0"/>
        <w:jc w:val="both"/>
      </w:pPr>
      <w:r>
        <w:t xml:space="preserve">(пп. 2 в ред. </w:t>
      </w:r>
      <w:hyperlink r:id="rId126"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p w:rsidR="00C251C3" w:rsidRDefault="00AD1A04">
      <w:pPr>
        <w:pStyle w:val="ConsPlusNormal0"/>
        <w:spacing w:before="200"/>
        <w:ind w:firstLine="540"/>
        <w:jc w:val="both"/>
      </w:pPr>
      <w:r>
        <w:t>3) возмещением расходов по оплате проезда лауреатов премии, в 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 к месту проведения торжественной церемонии вручения премии и всероссийских и международных мероприятий, и обратно;</w:t>
      </w:r>
    </w:p>
    <w:p w:rsidR="00C251C3" w:rsidRDefault="00AD1A04">
      <w:pPr>
        <w:pStyle w:val="ConsPlusNormal0"/>
        <w:jc w:val="both"/>
      </w:pPr>
      <w:r>
        <w:t xml:space="preserve">(в ред. </w:t>
      </w:r>
      <w:hyperlink r:id="rId127"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p w:rsidR="00C251C3" w:rsidRDefault="00AD1A04">
      <w:pPr>
        <w:pStyle w:val="ConsPlusNormal0"/>
        <w:spacing w:before="200"/>
        <w:ind w:firstLine="540"/>
        <w:jc w:val="both"/>
      </w:pPr>
      <w:r>
        <w:t>4) выплатой суточных на питание лауреатов премии вне места постоянного жительства, в 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w:t>
      </w:r>
    </w:p>
    <w:p w:rsidR="00C251C3" w:rsidRDefault="00AD1A04">
      <w:pPr>
        <w:pStyle w:val="ConsPlusNormal0"/>
        <w:jc w:val="both"/>
      </w:pPr>
      <w:r>
        <w:t xml:space="preserve">(в ред. постановлений Губернатора ЯНАО от 24.06.2019 </w:t>
      </w:r>
      <w:hyperlink r:id="rId128"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09.09.2024 </w:t>
      </w:r>
      <w:hyperlink r:id="rId129"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t>)</w:t>
      </w:r>
    </w:p>
    <w:p w:rsidR="00C251C3" w:rsidRDefault="00AD1A04">
      <w:pPr>
        <w:pStyle w:val="ConsPlusNormal0"/>
        <w:spacing w:before="200"/>
        <w:ind w:firstLine="540"/>
        <w:jc w:val="both"/>
      </w:pPr>
      <w:r>
        <w:t>5) оплатой услуг по созданию видеороликов о лауреатах премии;</w:t>
      </w:r>
    </w:p>
    <w:p w:rsidR="00C251C3" w:rsidRDefault="00AD1A04">
      <w:pPr>
        <w:pStyle w:val="ConsPlusNormal0"/>
        <w:jc w:val="both"/>
      </w:pPr>
      <w:r>
        <w:t xml:space="preserve">(в ред. </w:t>
      </w:r>
      <w:hyperlink r:id="rId130"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p w:rsidR="00C251C3" w:rsidRDefault="00AD1A04">
      <w:pPr>
        <w:pStyle w:val="ConsPlusNormal0"/>
        <w:spacing w:before="200"/>
        <w:ind w:firstLine="540"/>
        <w:jc w:val="both"/>
      </w:pPr>
      <w:bookmarkStart w:id="18" w:name="P317"/>
      <w:bookmarkEnd w:id="18"/>
      <w:r>
        <w:t>6) подготовкой и проведением торжественной церемонии вручения премии:</w:t>
      </w:r>
    </w:p>
    <w:p w:rsidR="00C251C3" w:rsidRDefault="00AD1A04">
      <w:pPr>
        <w:pStyle w:val="ConsPlusNormal0"/>
        <w:spacing w:before="200"/>
        <w:ind w:firstLine="540"/>
        <w:jc w:val="both"/>
      </w:pPr>
      <w:r>
        <w:t>а) награждение лауреатов премии (приобретение цветов, оплата кейтеринговых услуг (кофе-брейков, фуршетов и др.));</w:t>
      </w:r>
    </w:p>
    <w:p w:rsidR="00C251C3" w:rsidRDefault="00AD1A04">
      <w:pPr>
        <w:pStyle w:val="ConsPlusNormal0"/>
        <w:jc w:val="both"/>
      </w:pPr>
      <w:r>
        <w:t xml:space="preserve">(в ред. постановлений Губернатора ЯНАО от 11.02.2016 </w:t>
      </w:r>
      <w:hyperlink r:id="rId131"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 xml:space="preserve">, от 24.06.2019 </w:t>
      </w:r>
      <w:hyperlink r:id="rId132"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18.10.2022 </w:t>
      </w:r>
      <w:hyperlink r:id="rId13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 xml:space="preserve">, от 12.12.2023 </w:t>
      </w:r>
      <w:hyperlink r:id="rId134"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109-ПГ</w:t>
        </w:r>
      </w:hyperlink>
      <w:r>
        <w:t>)</w:t>
      </w:r>
    </w:p>
    <w:p w:rsidR="00C251C3" w:rsidRDefault="00AD1A04">
      <w:pPr>
        <w:pStyle w:val="ConsPlusNormal0"/>
        <w:spacing w:before="200"/>
        <w:ind w:firstLine="540"/>
        <w:jc w:val="both"/>
      </w:pPr>
      <w:r>
        <w:t>б) оформление места проведения мероприятия;</w:t>
      </w:r>
    </w:p>
    <w:p w:rsidR="00C251C3" w:rsidRDefault="00AD1A04">
      <w:pPr>
        <w:pStyle w:val="ConsPlusNormal0"/>
        <w:spacing w:before="200"/>
        <w:ind w:firstLine="540"/>
        <w:jc w:val="both"/>
      </w:pPr>
      <w:r>
        <w:t>в) проведение концертной программы;</w:t>
      </w:r>
    </w:p>
    <w:p w:rsidR="00C251C3" w:rsidRDefault="00AD1A04">
      <w:pPr>
        <w:pStyle w:val="ConsPlusNormal0"/>
        <w:spacing w:before="200"/>
        <w:ind w:firstLine="540"/>
        <w:jc w:val="both"/>
      </w:pPr>
      <w:r>
        <w:t>г) фотосъемка;</w:t>
      </w:r>
    </w:p>
    <w:p w:rsidR="00C251C3" w:rsidRDefault="00AD1A04">
      <w:pPr>
        <w:pStyle w:val="ConsPlusNormal0"/>
        <w:jc w:val="both"/>
      </w:pPr>
      <w:r>
        <w:t xml:space="preserve">(пп. "г" введен </w:t>
      </w:r>
      <w:hyperlink r:id="rId135"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11.02.2016 N 25-ПГ)</w:t>
      </w:r>
    </w:p>
    <w:p w:rsidR="00C251C3" w:rsidRDefault="00AD1A04">
      <w:pPr>
        <w:pStyle w:val="ConsPlusNormal0"/>
        <w:spacing w:before="200"/>
        <w:ind w:firstLine="540"/>
        <w:jc w:val="both"/>
      </w:pPr>
      <w:r>
        <w:t>д) проведение индивидуальных семейных фотосессий лауреатов;</w:t>
      </w:r>
    </w:p>
    <w:p w:rsidR="00C251C3" w:rsidRDefault="00AD1A04">
      <w:pPr>
        <w:pStyle w:val="ConsPlusNormal0"/>
        <w:jc w:val="both"/>
      </w:pPr>
      <w:r>
        <w:t xml:space="preserve">(пп. "д" введен </w:t>
      </w:r>
      <w:hyperlink r:id="rId136"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spacing w:before="200"/>
        <w:ind w:firstLine="540"/>
        <w:jc w:val="both"/>
      </w:pPr>
      <w:r>
        <w:t>7) разработкой логотипа (фирменного стиля) премии.</w:t>
      </w:r>
    </w:p>
    <w:p w:rsidR="00C251C3" w:rsidRDefault="00AD1A04">
      <w:pPr>
        <w:pStyle w:val="ConsPlusNormal0"/>
        <w:jc w:val="both"/>
      </w:pPr>
      <w:r>
        <w:t xml:space="preserve">(пп. 7 введен </w:t>
      </w:r>
      <w:hyperlink r:id="rId137"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12.12.2023 N 109-ПГ)</w:t>
      </w:r>
    </w:p>
    <w:p w:rsidR="00C251C3" w:rsidRDefault="00AD1A04">
      <w:pPr>
        <w:pStyle w:val="ConsPlusNormal0"/>
        <w:spacing w:before="200"/>
        <w:ind w:firstLine="540"/>
        <w:jc w:val="both"/>
      </w:pPr>
      <w:bookmarkStart w:id="19" w:name="P328"/>
      <w:bookmarkEnd w:id="19"/>
      <w:r>
        <w:t>5.2. Выплата премии осуществляется лауреатам премии в каждой номинации в следующем размере:</w:t>
      </w:r>
    </w:p>
    <w:p w:rsidR="00C251C3" w:rsidRDefault="00AD1A04">
      <w:pPr>
        <w:pStyle w:val="ConsPlusNormal0"/>
        <w:spacing w:before="200"/>
        <w:ind w:firstLine="540"/>
        <w:jc w:val="both"/>
      </w:pPr>
      <w:r>
        <w:t>- "Многодетная семья года" - 250 000 рублей;</w:t>
      </w:r>
    </w:p>
    <w:p w:rsidR="00C251C3" w:rsidRDefault="00AD1A04">
      <w:pPr>
        <w:pStyle w:val="ConsPlusNormal0"/>
        <w:spacing w:before="200"/>
        <w:ind w:firstLine="540"/>
        <w:jc w:val="both"/>
      </w:pPr>
      <w:r>
        <w:t>- "Молодая семья года" - 250 000 рублей;</w:t>
      </w:r>
    </w:p>
    <w:p w:rsidR="00C251C3" w:rsidRDefault="00AD1A04">
      <w:pPr>
        <w:pStyle w:val="ConsPlusNormal0"/>
        <w:spacing w:before="200"/>
        <w:ind w:firstLine="540"/>
        <w:jc w:val="both"/>
      </w:pPr>
      <w:r>
        <w:t>- "Династия года" - 250 000 рублей;</w:t>
      </w:r>
    </w:p>
    <w:p w:rsidR="00C251C3" w:rsidRDefault="00AD1A04">
      <w:pPr>
        <w:pStyle w:val="ConsPlusNormal0"/>
        <w:spacing w:before="200"/>
        <w:ind w:firstLine="540"/>
        <w:jc w:val="both"/>
      </w:pPr>
      <w:r>
        <w:t>- "Опекунская (приемная) семья года" - 250 000 рублей;</w:t>
      </w:r>
    </w:p>
    <w:p w:rsidR="00C251C3" w:rsidRDefault="00AD1A04">
      <w:pPr>
        <w:pStyle w:val="ConsPlusNormal0"/>
        <w:spacing w:before="200"/>
        <w:ind w:firstLine="540"/>
        <w:jc w:val="both"/>
      </w:pPr>
      <w:r>
        <w:t>- "Преодоление" - 250 000 рублей;</w:t>
      </w:r>
    </w:p>
    <w:p w:rsidR="00C251C3" w:rsidRDefault="00AD1A04">
      <w:pPr>
        <w:pStyle w:val="ConsPlusNormal0"/>
        <w:spacing w:before="200"/>
        <w:ind w:firstLine="540"/>
        <w:jc w:val="both"/>
      </w:pPr>
      <w:r>
        <w:t>- "Золотая семья года" - 250 000 рублей;</w:t>
      </w:r>
    </w:p>
    <w:p w:rsidR="00C251C3" w:rsidRDefault="00AD1A04">
      <w:pPr>
        <w:pStyle w:val="ConsPlusNormal0"/>
        <w:jc w:val="both"/>
      </w:pPr>
      <w:r>
        <w:t xml:space="preserve">(абзац введен </w:t>
      </w:r>
      <w:hyperlink r:id="rId138"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20.09.2018 N 99-ПГ)</w:t>
      </w:r>
    </w:p>
    <w:p w:rsidR="00C251C3" w:rsidRDefault="00AD1A04">
      <w:pPr>
        <w:pStyle w:val="ConsPlusNormal0"/>
        <w:spacing w:before="200"/>
        <w:ind w:firstLine="540"/>
        <w:jc w:val="both"/>
      </w:pPr>
      <w:r>
        <w:lastRenderedPageBreak/>
        <w:t>- "Спортивная семья года" - 250 000 рублей;</w:t>
      </w:r>
    </w:p>
    <w:p w:rsidR="00C251C3" w:rsidRDefault="00AD1A04">
      <w:pPr>
        <w:pStyle w:val="ConsPlusNormal0"/>
        <w:jc w:val="both"/>
      </w:pPr>
      <w:r>
        <w:t xml:space="preserve">(абзац введен </w:t>
      </w:r>
      <w:hyperlink r:id="rId139"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spacing w:before="200"/>
        <w:ind w:firstLine="540"/>
        <w:jc w:val="both"/>
      </w:pPr>
      <w:r>
        <w:t>- "Творческая семья года" - 250 000 рублей.</w:t>
      </w:r>
    </w:p>
    <w:p w:rsidR="00C251C3" w:rsidRDefault="00AD1A04">
      <w:pPr>
        <w:pStyle w:val="ConsPlusNormal0"/>
        <w:jc w:val="both"/>
      </w:pPr>
      <w:r>
        <w:t xml:space="preserve">(абзац введен </w:t>
      </w:r>
      <w:hyperlink r:id="rId14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18.10.2022 N 134-ПГ)</w:t>
      </w:r>
    </w:p>
    <w:p w:rsidR="00C251C3" w:rsidRDefault="00AD1A04">
      <w:pPr>
        <w:pStyle w:val="ConsPlusNormal0"/>
        <w:jc w:val="both"/>
      </w:pPr>
      <w:r>
        <w:t xml:space="preserve">(п. 5.2 в ред. </w:t>
      </w:r>
      <w:hyperlink r:id="rId141"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11.02.2016 N 25-ПГ)</w:t>
      </w:r>
    </w:p>
    <w:p w:rsidR="00C251C3" w:rsidRDefault="00AD1A04">
      <w:pPr>
        <w:pStyle w:val="ConsPlusNormal0"/>
        <w:spacing w:before="200"/>
        <w:ind w:firstLine="540"/>
        <w:jc w:val="both"/>
      </w:pPr>
      <w:bookmarkStart w:id="20" w:name="P341"/>
      <w:bookmarkEnd w:id="20"/>
      <w:r>
        <w:t>5.3. Выплата премии по номинациям "Многодетная семья года", "Молодая семья года", "Опекунская (приемная) семья года", "Династия года", "Преодоление", "Золотая семья года", "Спортивная семья года", "Творческая семья года" осуществляется государственным казенным учреждением автономного округа "Центр социальных технологий Ямало-Ненецкого автономного округа" в течение 10 рабочих дней со дня проведения торжественной церемонии вручения премии путем перечисления денежных средств в кредитные организации на расчетные счета лиц, которым присуждена премия.</w:t>
      </w:r>
    </w:p>
    <w:p w:rsidR="00C251C3" w:rsidRDefault="00AD1A04">
      <w:pPr>
        <w:pStyle w:val="ConsPlusNormal0"/>
        <w:spacing w:before="200"/>
        <w:ind w:firstLine="540"/>
        <w:jc w:val="both"/>
      </w:pPr>
      <w:r>
        <w:t xml:space="preserve">Абзац утратил силу. - </w:t>
      </w:r>
      <w:hyperlink r:id="rId142"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Постановление</w:t>
        </w:r>
      </w:hyperlink>
      <w:r>
        <w:t xml:space="preserve"> Губернатора ЯНАО от 09.09.2024 N 69-ПГ.</w:t>
      </w:r>
    </w:p>
    <w:p w:rsidR="00C251C3" w:rsidRDefault="00AD1A04">
      <w:pPr>
        <w:pStyle w:val="ConsPlusNormal0"/>
        <w:jc w:val="both"/>
      </w:pPr>
      <w:r>
        <w:t xml:space="preserve">(п. 5.3 в ред. </w:t>
      </w:r>
      <w:hyperlink r:id="rId143"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xml:space="preserve">5.3-1. Выплата премии и оплата расходов, предусмотренных </w:t>
      </w:r>
      <w:hyperlink w:anchor="P307" w:tooltip="1) выплатой денежной премии лауреатам премии;">
        <w:r>
          <w:rPr>
            <w:color w:val="0000FF"/>
          </w:rPr>
          <w:t>подпунктами 1</w:t>
        </w:r>
      </w:hyperlink>
      <w:r>
        <w:t xml:space="preserve"> - </w:t>
      </w:r>
      <w:hyperlink w:anchor="P317" w:tooltip="6) подготовкой и проведением торжественной церемонии вручения премии:">
        <w:r>
          <w:rPr>
            <w:color w:val="0000FF"/>
          </w:rPr>
          <w:t>6 пункта 5.1</w:t>
        </w:r>
      </w:hyperlink>
      <w:r>
        <w:t xml:space="preserve"> Положения, в том числе связанных с участием лауреатов премии во всероссийских и международных мероприятиях, проводимых на территории Российской Федерации, направленных на укрепление института семьи, осуществляется за счет средств государственной </w:t>
      </w:r>
      <w:hyperlink r:id="rId144" w:tooltip="Постановление Правительства ЯНАО от 25.12.2013 N 1128-П (ред. от 23.02.2024) &quot;Об утверждении государственной программы Ямало-Ненецкого автономного округа &quot;Социальная поддержка граждан и охрана труда&quot; {КонсультантПлюс}">
        <w:r>
          <w:rPr>
            <w:color w:val="0000FF"/>
          </w:rPr>
          <w:t>программы</w:t>
        </w:r>
      </w:hyperlink>
      <w:r>
        <w:t xml:space="preserve"> автономного округа "Социальная поддержка граждан и охрана труда", утвержденной постановлением Правительства автономного округа от 25 декабря 2013 года N 1128-П.</w:t>
      </w:r>
    </w:p>
    <w:p w:rsidR="00C251C3" w:rsidRDefault="00AD1A04">
      <w:pPr>
        <w:pStyle w:val="ConsPlusNormal0"/>
        <w:jc w:val="both"/>
      </w:pPr>
      <w:r>
        <w:t xml:space="preserve">(п. 5.3-1 в ред. </w:t>
      </w:r>
      <w:hyperlink r:id="rId14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 xml:space="preserve">5.4. Финансирование расходов, предусмотренных </w:t>
      </w:r>
      <w:hyperlink w:anchor="P306" w:tooltip="5.1. За счет средств окружного бюджета осуществляется оплата следующих расходов, связанных с:">
        <w:r>
          <w:rPr>
            <w:color w:val="0000FF"/>
          </w:rPr>
          <w:t>пунктом 5.1</w:t>
        </w:r>
      </w:hyperlink>
      <w:r>
        <w:t xml:space="preserve"> Положения, производится по фактическим расходам, но не выше </w:t>
      </w:r>
      <w:hyperlink w:anchor="P580" w:tooltip="НОРМЫ">
        <w:r>
          <w:rPr>
            <w:color w:val="0000FF"/>
          </w:rPr>
          <w:t>норм</w:t>
        </w:r>
      </w:hyperlink>
      <w:r>
        <w:t xml:space="preserve"> расходов, связанных с проведением церемонии вручения премии и участием лауреатов премии во всероссийских и международных мероприятиях, проводимых на территории Российской Федерации, направленных на укрепление института семьи, указанных в приложении N 3 к Положению.</w:t>
      </w:r>
    </w:p>
    <w:p w:rsidR="00C251C3" w:rsidRDefault="00AD1A04">
      <w:pPr>
        <w:pStyle w:val="ConsPlusNormal0"/>
        <w:jc w:val="both"/>
      </w:pPr>
      <w:r>
        <w:t xml:space="preserve">(в ред. постановлений Губернатора ЯНАО от 24.06.2019 </w:t>
      </w:r>
      <w:hyperlink r:id="rId146"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18.10.2022 </w:t>
      </w:r>
      <w:hyperlink r:id="rId14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AD1A04">
      <w:pPr>
        <w:pStyle w:val="ConsPlusNormal0"/>
        <w:spacing w:before="200"/>
        <w:ind w:firstLine="540"/>
        <w:jc w:val="both"/>
      </w:pPr>
      <w:r>
        <w:t xml:space="preserve">5.5. Возмещение расходов, предусмотренных </w:t>
      </w:r>
      <w:hyperlink w:anchor="P306" w:tooltip="5.1. За счет средств окружного бюджета осуществляется оплата следующих расходов, связанных с:">
        <w:r>
          <w:rPr>
            <w:color w:val="0000FF"/>
          </w:rPr>
          <w:t>пунктом 5.1</w:t>
        </w:r>
      </w:hyperlink>
      <w:r>
        <w:t xml:space="preserve"> Положения, по номинациям "Многодетная семья года" и "Опекунская (приемная) семья года" производится не более чем 5 членам семей лауреатов премии, по номинациям "Династия года", "Преодоление", "Спортивная семья года" и "Творческая семья года" - не более чем 4 членам семей лауреатов премии, по номинациям "Молодая семья года" и "Золотая семья года" - не более чем 3 членам семей лауреатов премии.</w:t>
      </w:r>
    </w:p>
    <w:p w:rsidR="00C251C3" w:rsidRDefault="00AD1A04">
      <w:pPr>
        <w:pStyle w:val="ConsPlusNormal0"/>
        <w:jc w:val="both"/>
      </w:pPr>
      <w:r>
        <w:t xml:space="preserve">(в ред. постановлений Губернатора ЯНАО от 11.02.2016 </w:t>
      </w:r>
      <w:hyperlink r:id="rId148"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t xml:space="preserve">, от 20.09.2018 </w:t>
      </w:r>
      <w:hyperlink r:id="rId149"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t xml:space="preserve">, от 24.06.2019 </w:t>
      </w:r>
      <w:hyperlink r:id="rId150"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18.10.2022 </w:t>
      </w:r>
      <w:hyperlink r:id="rId151"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t>)</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AD1A04">
      <w:pPr>
        <w:pStyle w:val="ConsPlusNormal0"/>
        <w:jc w:val="right"/>
        <w:outlineLvl w:val="1"/>
      </w:pPr>
      <w:r>
        <w:lastRenderedPageBreak/>
        <w:t>Приложение N 1</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w:t>
            </w:r>
            <w:hyperlink r:id="rId152" w:tooltip="Постановление Губернатора ЯНАО от 30.04.2020 N 74-ПГ &quot;О внесении изменений в Положение о порядке и условиях присуждения премии &quot;Семья Ямала&quot; {КонсультантПлюс}">
              <w:r>
                <w:rPr>
                  <w:color w:val="0000FF"/>
                </w:rPr>
                <w:t>постановления</w:t>
              </w:r>
            </w:hyperlink>
            <w:r>
              <w:rPr>
                <w:color w:val="392C69"/>
              </w:rPr>
              <w:t xml:space="preserve"> Губернатора ЯНАО от 30.04.2020 N 74-ПГ)</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pPr>
    </w:p>
    <w:p w:rsidR="00C251C3" w:rsidRDefault="00AD1A04">
      <w:pPr>
        <w:pStyle w:val="ConsPlusNormal0"/>
        <w:jc w:val="center"/>
      </w:pPr>
      <w:bookmarkStart w:id="21" w:name="P361"/>
      <w:bookmarkEnd w:id="21"/>
      <w:r>
        <w:t>ХОДАТАЙСТВО</w:t>
      </w:r>
    </w:p>
    <w:p w:rsidR="00C251C3" w:rsidRDefault="00AD1A04">
      <w:pPr>
        <w:pStyle w:val="ConsPlusNormal0"/>
        <w:jc w:val="center"/>
      </w:pPr>
      <w:r>
        <w:t>на соискание премии "Семья Ямала"</w:t>
      </w:r>
    </w:p>
    <w:p w:rsidR="00C251C3" w:rsidRDefault="00C251C3">
      <w:pPr>
        <w:pStyle w:val="ConsPlusNormal0"/>
        <w:ind w:firstLine="540"/>
        <w:jc w:val="both"/>
      </w:pPr>
    </w:p>
    <w:p w:rsidR="00C251C3" w:rsidRDefault="00AD1A04">
      <w:pPr>
        <w:pStyle w:val="ConsPlusNormal0"/>
        <w:ind w:firstLine="540"/>
        <w:jc w:val="both"/>
      </w:pPr>
      <w:r>
        <w:t>Направляем для рассмотрения и принятия решения комиссией по присуждению премии "Семья Ямала" кандидатуры номинантов</w:t>
      </w:r>
    </w:p>
    <w:p w:rsidR="00C251C3" w:rsidRDefault="00AD1A04">
      <w:pPr>
        <w:pStyle w:val="ConsPlusNonformat0"/>
        <w:spacing w:before="200"/>
        <w:jc w:val="both"/>
      </w:pPr>
      <w:r>
        <w:t xml:space="preserve">    Ф.И.О. супругов _______________________________________________________</w:t>
      </w:r>
    </w:p>
    <w:p w:rsidR="00C251C3" w:rsidRDefault="00AD1A04">
      <w:pPr>
        <w:pStyle w:val="ConsPlusNonformat0"/>
        <w:jc w:val="both"/>
      </w:pPr>
      <w:r>
        <w:t xml:space="preserve">    в номинации __________________________________________________________.</w:t>
      </w:r>
    </w:p>
    <w:p w:rsidR="00C251C3" w:rsidRDefault="00AD1A04">
      <w:pPr>
        <w:pStyle w:val="ConsPlusNonformat0"/>
        <w:jc w:val="both"/>
      </w:pPr>
      <w:r>
        <w:t xml:space="preserve">    Муниципальное образование ____________________________________________.</w:t>
      </w:r>
    </w:p>
    <w:p w:rsidR="00C251C3" w:rsidRDefault="00AD1A04">
      <w:pPr>
        <w:pStyle w:val="ConsPlusNonformat0"/>
        <w:jc w:val="both"/>
      </w:pPr>
      <w:r>
        <w:t xml:space="preserve">    Адрес места проживания, телефон ______________________________________.</w:t>
      </w:r>
    </w:p>
    <w:p w:rsidR="00C251C3" w:rsidRDefault="00C251C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247"/>
        <w:gridCol w:w="2608"/>
        <w:gridCol w:w="2948"/>
      </w:tblGrid>
      <w:tr w:rsidR="00C251C3">
        <w:tc>
          <w:tcPr>
            <w:tcW w:w="567" w:type="dxa"/>
          </w:tcPr>
          <w:p w:rsidR="00C251C3" w:rsidRDefault="00AD1A04">
            <w:pPr>
              <w:pStyle w:val="ConsPlusNormal0"/>
              <w:jc w:val="center"/>
            </w:pPr>
            <w:r>
              <w:t>N п/п</w:t>
            </w:r>
          </w:p>
        </w:tc>
        <w:tc>
          <w:tcPr>
            <w:tcW w:w="1701" w:type="dxa"/>
          </w:tcPr>
          <w:p w:rsidR="00C251C3" w:rsidRDefault="00AD1A04">
            <w:pPr>
              <w:pStyle w:val="ConsPlusNormal0"/>
              <w:jc w:val="center"/>
            </w:pPr>
            <w:r>
              <w:t>Ф.И.О. членов семьи</w:t>
            </w:r>
          </w:p>
        </w:tc>
        <w:tc>
          <w:tcPr>
            <w:tcW w:w="1247" w:type="dxa"/>
          </w:tcPr>
          <w:p w:rsidR="00C251C3" w:rsidRDefault="00AD1A04">
            <w:pPr>
              <w:pStyle w:val="ConsPlusNormal0"/>
              <w:jc w:val="center"/>
            </w:pPr>
            <w:r>
              <w:t>Дата рождения</w:t>
            </w:r>
          </w:p>
        </w:tc>
        <w:tc>
          <w:tcPr>
            <w:tcW w:w="2608" w:type="dxa"/>
          </w:tcPr>
          <w:p w:rsidR="00C251C3" w:rsidRDefault="00AD1A04">
            <w:pPr>
              <w:pStyle w:val="ConsPlusNormal0"/>
              <w:jc w:val="center"/>
            </w:pPr>
            <w:r>
              <w:t>Паспортные данные (серия, номер, кем и когда выдан)</w:t>
            </w:r>
          </w:p>
        </w:tc>
        <w:tc>
          <w:tcPr>
            <w:tcW w:w="2948" w:type="dxa"/>
          </w:tcPr>
          <w:p w:rsidR="00C251C3" w:rsidRDefault="00AD1A04">
            <w:pPr>
              <w:pStyle w:val="ConsPlusNormal0"/>
              <w:jc w:val="center"/>
            </w:pPr>
            <w:r>
              <w:t>Образование, профессия, место работы или учебы (кратко)</w:t>
            </w:r>
          </w:p>
        </w:tc>
      </w:tr>
      <w:tr w:rsidR="00C251C3">
        <w:tc>
          <w:tcPr>
            <w:tcW w:w="567" w:type="dxa"/>
          </w:tcPr>
          <w:p w:rsidR="00C251C3" w:rsidRDefault="00AD1A04">
            <w:pPr>
              <w:pStyle w:val="ConsPlusNormal0"/>
              <w:jc w:val="center"/>
            </w:pPr>
            <w:r>
              <w:t>1</w:t>
            </w:r>
          </w:p>
        </w:tc>
        <w:tc>
          <w:tcPr>
            <w:tcW w:w="1701" w:type="dxa"/>
          </w:tcPr>
          <w:p w:rsidR="00C251C3" w:rsidRDefault="00AD1A04">
            <w:pPr>
              <w:pStyle w:val="ConsPlusNormal0"/>
              <w:jc w:val="center"/>
            </w:pPr>
            <w:r>
              <w:t>2</w:t>
            </w:r>
          </w:p>
        </w:tc>
        <w:tc>
          <w:tcPr>
            <w:tcW w:w="1247" w:type="dxa"/>
          </w:tcPr>
          <w:p w:rsidR="00C251C3" w:rsidRDefault="00AD1A04">
            <w:pPr>
              <w:pStyle w:val="ConsPlusNormal0"/>
              <w:jc w:val="center"/>
            </w:pPr>
            <w:r>
              <w:t>3</w:t>
            </w:r>
          </w:p>
        </w:tc>
        <w:tc>
          <w:tcPr>
            <w:tcW w:w="2608" w:type="dxa"/>
          </w:tcPr>
          <w:p w:rsidR="00C251C3" w:rsidRDefault="00AD1A04">
            <w:pPr>
              <w:pStyle w:val="ConsPlusNormal0"/>
              <w:jc w:val="center"/>
            </w:pPr>
            <w:r>
              <w:t>4</w:t>
            </w:r>
          </w:p>
        </w:tc>
        <w:tc>
          <w:tcPr>
            <w:tcW w:w="2948" w:type="dxa"/>
          </w:tcPr>
          <w:p w:rsidR="00C251C3" w:rsidRDefault="00AD1A04">
            <w:pPr>
              <w:pStyle w:val="ConsPlusNormal0"/>
              <w:jc w:val="center"/>
            </w:pPr>
            <w:r>
              <w:t>5</w:t>
            </w:r>
          </w:p>
        </w:tc>
      </w:tr>
      <w:tr w:rsidR="00C251C3">
        <w:tc>
          <w:tcPr>
            <w:tcW w:w="567" w:type="dxa"/>
          </w:tcPr>
          <w:p w:rsidR="00C251C3" w:rsidRDefault="00C251C3">
            <w:pPr>
              <w:pStyle w:val="ConsPlusNormal0"/>
              <w:jc w:val="center"/>
            </w:pPr>
          </w:p>
        </w:tc>
        <w:tc>
          <w:tcPr>
            <w:tcW w:w="1701" w:type="dxa"/>
          </w:tcPr>
          <w:p w:rsidR="00C251C3" w:rsidRDefault="00C251C3">
            <w:pPr>
              <w:pStyle w:val="ConsPlusNormal0"/>
              <w:jc w:val="center"/>
            </w:pPr>
          </w:p>
        </w:tc>
        <w:tc>
          <w:tcPr>
            <w:tcW w:w="1247" w:type="dxa"/>
          </w:tcPr>
          <w:p w:rsidR="00C251C3" w:rsidRDefault="00C251C3">
            <w:pPr>
              <w:pStyle w:val="ConsPlusNormal0"/>
              <w:jc w:val="center"/>
            </w:pPr>
          </w:p>
        </w:tc>
        <w:tc>
          <w:tcPr>
            <w:tcW w:w="2608" w:type="dxa"/>
          </w:tcPr>
          <w:p w:rsidR="00C251C3" w:rsidRDefault="00C251C3">
            <w:pPr>
              <w:pStyle w:val="ConsPlusNormal0"/>
              <w:jc w:val="center"/>
            </w:pPr>
          </w:p>
        </w:tc>
        <w:tc>
          <w:tcPr>
            <w:tcW w:w="2948"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Краткое обоснование выдвижения семьи:</w:t>
      </w:r>
    </w:p>
    <w:p w:rsidR="00C251C3" w:rsidRDefault="00C251C3">
      <w:pPr>
        <w:pStyle w:val="ConsPlusNonformat0"/>
        <w:jc w:val="both"/>
      </w:pPr>
    </w:p>
    <w:p w:rsidR="00C251C3" w:rsidRDefault="00AD1A04">
      <w:pPr>
        <w:pStyle w:val="ConsPlusNonformat0"/>
        <w:jc w:val="both"/>
      </w:pPr>
      <w:r>
        <w:t>Перечень конкурсных материалов:</w:t>
      </w:r>
    </w:p>
    <w:p w:rsidR="00C251C3" w:rsidRDefault="00C251C3">
      <w:pPr>
        <w:pStyle w:val="ConsPlusNonformat0"/>
        <w:jc w:val="both"/>
      </w:pPr>
    </w:p>
    <w:p w:rsidR="00C251C3" w:rsidRDefault="00AD1A04">
      <w:pPr>
        <w:pStyle w:val="ConsPlusNonformat0"/>
        <w:jc w:val="both"/>
      </w:pPr>
      <w:r>
        <w:t>Руководитель органа,</w:t>
      </w:r>
    </w:p>
    <w:p w:rsidR="00C251C3" w:rsidRDefault="00AD1A04">
      <w:pPr>
        <w:pStyle w:val="ConsPlusNonformat0"/>
        <w:jc w:val="both"/>
      </w:pPr>
      <w:r>
        <w:t>выдвигающего номинанта</w:t>
      </w:r>
    </w:p>
    <w:p w:rsidR="00C251C3" w:rsidRDefault="00AD1A04">
      <w:pPr>
        <w:pStyle w:val="ConsPlusNonformat0"/>
        <w:jc w:val="both"/>
      </w:pPr>
      <w:r>
        <w:t>на соискание премии "Семья Ямала" ________________________________ (Ф.И.О.)</w:t>
      </w:r>
    </w:p>
    <w:p w:rsidR="00C251C3" w:rsidRDefault="00AD1A04">
      <w:pPr>
        <w:pStyle w:val="ConsPlusNonformat0"/>
        <w:jc w:val="both"/>
      </w:pPr>
      <w:r>
        <w:t xml:space="preserve">                                          печать, подпись</w:t>
      </w:r>
    </w:p>
    <w:p w:rsidR="00C251C3" w:rsidRDefault="00AD1A04">
      <w:pPr>
        <w:pStyle w:val="ConsPlusNonformat0"/>
        <w:jc w:val="both"/>
      </w:pPr>
      <w:r>
        <w:t>___________________________________________________________________________</w:t>
      </w:r>
    </w:p>
    <w:p w:rsidR="00C251C3" w:rsidRDefault="00AD1A04">
      <w:pPr>
        <w:pStyle w:val="ConsPlusNonformat0"/>
        <w:jc w:val="both"/>
      </w:pPr>
      <w:r>
        <w:t xml:space="preserve">    глава муниципального образования в Ямало-Ненецком автономном округе</w:t>
      </w:r>
    </w:p>
    <w:p w:rsidR="00C251C3" w:rsidRDefault="00C251C3">
      <w:pPr>
        <w:pStyle w:val="ConsPlusNonformat0"/>
        <w:jc w:val="both"/>
      </w:pPr>
    </w:p>
    <w:p w:rsidR="00C251C3" w:rsidRDefault="00AD1A04">
      <w:pPr>
        <w:pStyle w:val="ConsPlusNonformat0"/>
        <w:jc w:val="both"/>
      </w:pPr>
      <w:r>
        <w:t>___________________________ ____________________________</w:t>
      </w:r>
    </w:p>
    <w:p w:rsidR="00C251C3" w:rsidRDefault="00AD1A04">
      <w:pPr>
        <w:pStyle w:val="ConsPlusNonformat0"/>
        <w:jc w:val="both"/>
      </w:pPr>
      <w:r>
        <w:t xml:space="preserve">         (подпись)                    (Ф.И.О.)</w:t>
      </w:r>
    </w:p>
    <w:p w:rsidR="00C251C3" w:rsidRDefault="00C251C3">
      <w:pPr>
        <w:pStyle w:val="ConsPlusNonformat0"/>
        <w:jc w:val="both"/>
      </w:pPr>
    </w:p>
    <w:p w:rsidR="00C251C3" w:rsidRDefault="00AD1A04">
      <w:pPr>
        <w:pStyle w:val="ConsPlusNonformat0"/>
        <w:jc w:val="both"/>
      </w:pPr>
      <w:r>
        <w:t>"__" __________ 20____ г.</w:t>
      </w:r>
    </w:p>
    <w:p w:rsidR="00C251C3" w:rsidRDefault="00C251C3">
      <w:pPr>
        <w:pStyle w:val="ConsPlusNonformat0"/>
        <w:jc w:val="both"/>
      </w:pPr>
    </w:p>
    <w:p w:rsidR="00C251C3" w:rsidRDefault="00AD1A04">
      <w:pPr>
        <w:pStyle w:val="ConsPlusNonformat0"/>
        <w:jc w:val="both"/>
      </w:pPr>
      <w:r>
        <w:t>МП</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C251C3">
      <w:pPr>
        <w:pStyle w:val="ConsPlusNormal0"/>
      </w:pPr>
    </w:p>
    <w:p w:rsidR="00C251C3" w:rsidRDefault="00AD1A04">
      <w:pPr>
        <w:pStyle w:val="ConsPlusNormal0"/>
        <w:jc w:val="right"/>
        <w:outlineLvl w:val="1"/>
      </w:pPr>
      <w:r>
        <w:lastRenderedPageBreak/>
        <w:t>Приложение N 2</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pPr>
    </w:p>
    <w:p w:rsidR="00C251C3" w:rsidRDefault="00AD1A04">
      <w:pPr>
        <w:pStyle w:val="ConsPlusTitle0"/>
        <w:jc w:val="center"/>
      </w:pPr>
      <w:bookmarkStart w:id="22" w:name="P412"/>
      <w:bookmarkEnd w:id="22"/>
      <w:r>
        <w:t>КРИТЕРИИ</w:t>
      </w:r>
    </w:p>
    <w:p w:rsidR="00C251C3" w:rsidRDefault="00AD1A04">
      <w:pPr>
        <w:pStyle w:val="ConsPlusTitle0"/>
        <w:jc w:val="center"/>
      </w:pPr>
      <w:r>
        <w:t>ОПРЕДЕЛЕНИЯ ЛАУРЕАТОВ ПРЕМИИ "СЕМЬЯ ЯМАЛА"</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11.02.2016 </w:t>
            </w:r>
            <w:hyperlink r:id="rId153"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rPr>
                <w:color w:val="392C69"/>
              </w:rPr>
              <w:t>,</w:t>
            </w:r>
          </w:p>
          <w:p w:rsidR="00C251C3" w:rsidRDefault="00AD1A04">
            <w:pPr>
              <w:pStyle w:val="ConsPlusNormal0"/>
              <w:jc w:val="center"/>
            </w:pPr>
            <w:r>
              <w:rPr>
                <w:color w:val="392C69"/>
              </w:rPr>
              <w:t xml:space="preserve">от 20.09.2018 </w:t>
            </w:r>
            <w:hyperlink r:id="rId154"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rPr>
                <w:color w:val="392C69"/>
              </w:rPr>
              <w:t xml:space="preserve">, от 18.10.2022 </w:t>
            </w:r>
            <w:hyperlink r:id="rId155"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rPr>
                <w:color w:val="392C69"/>
              </w:rPr>
              <w:t xml:space="preserve">, от 09.09.2024 </w:t>
            </w:r>
            <w:hyperlink r:id="rId156"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ind w:firstLine="540"/>
        <w:jc w:val="both"/>
      </w:pPr>
    </w:p>
    <w:p w:rsidR="00C251C3" w:rsidRDefault="00AD1A04">
      <w:pPr>
        <w:pStyle w:val="ConsPlusTitle0"/>
        <w:jc w:val="center"/>
        <w:outlineLvl w:val="2"/>
      </w:pPr>
      <w:r>
        <w:t>I. Оценка номинанта на соискание премии в соответствии</w:t>
      </w:r>
    </w:p>
    <w:p w:rsidR="00C251C3" w:rsidRDefault="00AD1A04">
      <w:pPr>
        <w:pStyle w:val="ConsPlusTitle0"/>
        <w:jc w:val="center"/>
      </w:pPr>
      <w:r>
        <w:t>с общими критериями определения лауреатов</w:t>
      </w:r>
    </w:p>
    <w:p w:rsidR="00C251C3" w:rsidRDefault="00C251C3">
      <w:pPr>
        <w:pStyle w:val="ConsPlusNormal0"/>
        <w:ind w:firstLine="540"/>
        <w:jc w:val="both"/>
      </w:pPr>
    </w:p>
    <w:p w:rsidR="00C251C3" w:rsidRDefault="00AD1A04">
      <w:pPr>
        <w:pStyle w:val="ConsPlusNormal0"/>
        <w:ind w:firstLine="540"/>
        <w:jc w:val="both"/>
      </w:pPr>
      <w:r>
        <w:t>1. Степень социальной активности семьи:</w:t>
      </w:r>
    </w:p>
    <w:p w:rsidR="00C251C3" w:rsidRDefault="00AD1A04">
      <w:pPr>
        <w:pStyle w:val="ConsPlusNormal0"/>
        <w:spacing w:before="200"/>
        <w:ind w:firstLine="540"/>
        <w:jc w:val="both"/>
      </w:pPr>
      <w:r>
        <w:t>0 баллов - отсутствие социальной активности у членов семьи;</w:t>
      </w:r>
    </w:p>
    <w:p w:rsidR="00C251C3" w:rsidRDefault="00AD1A04">
      <w:pPr>
        <w:pStyle w:val="ConsPlusNormal0"/>
        <w:spacing w:before="200"/>
        <w:ind w:firstLine="540"/>
        <w:jc w:val="both"/>
      </w:pPr>
      <w:r>
        <w:t>1 балл - активная жизненная позиция сформирована только у одного из членов семьи;</w:t>
      </w:r>
    </w:p>
    <w:p w:rsidR="00C251C3" w:rsidRDefault="00AD1A04">
      <w:pPr>
        <w:pStyle w:val="ConsPlusNormal0"/>
        <w:spacing w:before="200"/>
        <w:ind w:firstLine="540"/>
        <w:jc w:val="both"/>
      </w:pPr>
      <w:r>
        <w:t>2 балла - два члена семьи принимают участие в общественно полезной деятельности;</w:t>
      </w:r>
    </w:p>
    <w:p w:rsidR="00C251C3" w:rsidRDefault="00AD1A04">
      <w:pPr>
        <w:pStyle w:val="ConsPlusNormal0"/>
        <w:spacing w:before="200"/>
        <w:ind w:firstLine="540"/>
        <w:jc w:val="both"/>
      </w:pPr>
      <w:r>
        <w:t>3 балла - более двух членов семьи имеют активную жизненную позицию, участвуют в общественно полезной деятельности, имеют заслуги и поощрения.</w:t>
      </w:r>
    </w:p>
    <w:p w:rsidR="00C251C3" w:rsidRDefault="00AD1A04">
      <w:pPr>
        <w:pStyle w:val="ConsPlusNormal0"/>
        <w:spacing w:before="200"/>
        <w:ind w:firstLine="540"/>
        <w:jc w:val="both"/>
      </w:pPr>
      <w:r>
        <w:t>2. Наличие семейных традиций:</w:t>
      </w:r>
    </w:p>
    <w:p w:rsidR="00C251C3" w:rsidRDefault="00AD1A04">
      <w:pPr>
        <w:pStyle w:val="ConsPlusNormal0"/>
        <w:spacing w:before="200"/>
        <w:ind w:firstLine="540"/>
        <w:jc w:val="both"/>
      </w:pPr>
      <w:r>
        <w:t>0 баллов - в семье отсутствуют семейные традиции;</w:t>
      </w:r>
    </w:p>
    <w:p w:rsidR="00C251C3" w:rsidRDefault="00AD1A04">
      <w:pPr>
        <w:pStyle w:val="ConsPlusNormal0"/>
        <w:spacing w:before="200"/>
        <w:ind w:firstLine="540"/>
        <w:jc w:val="both"/>
      </w:pPr>
      <w:r>
        <w:t>1 балл - в семье присутствует одна семейная традиция;</w:t>
      </w:r>
    </w:p>
    <w:p w:rsidR="00C251C3" w:rsidRDefault="00AD1A04">
      <w:pPr>
        <w:pStyle w:val="ConsPlusNormal0"/>
        <w:spacing w:before="200"/>
        <w:ind w:firstLine="540"/>
        <w:jc w:val="both"/>
      </w:pPr>
      <w:r>
        <w:t>2 балла - в семье присутствуют две и более семейные традиции, которые закреплены в двух поколениях;</w:t>
      </w:r>
    </w:p>
    <w:p w:rsidR="00C251C3" w:rsidRDefault="00AD1A04">
      <w:pPr>
        <w:pStyle w:val="ConsPlusNormal0"/>
        <w:spacing w:before="200"/>
        <w:ind w:firstLine="540"/>
        <w:jc w:val="both"/>
      </w:pPr>
      <w:r>
        <w:t>3 балла - в семье присутствуют две и более семейные традиции, которые закреплены в трех поколениях, и прослеживается преемственность поколений в передаче семейных традиций.</w:t>
      </w:r>
    </w:p>
    <w:p w:rsidR="00C251C3" w:rsidRDefault="00AD1A04">
      <w:pPr>
        <w:pStyle w:val="ConsPlusNormal0"/>
        <w:spacing w:before="200"/>
        <w:ind w:firstLine="540"/>
        <w:jc w:val="both"/>
      </w:pPr>
      <w:r>
        <w:t xml:space="preserve">3. Утратил силу. - </w:t>
      </w:r>
      <w:hyperlink r:id="rId15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w:t>
        </w:r>
      </w:hyperlink>
      <w:r>
        <w:t xml:space="preserve"> Губернатора ЯНАО от 18.10.2022 N 134-ПГ.</w:t>
      </w:r>
    </w:p>
    <w:p w:rsidR="00C251C3" w:rsidRDefault="00C251C3">
      <w:pPr>
        <w:pStyle w:val="ConsPlusNormal0"/>
        <w:ind w:firstLine="540"/>
        <w:jc w:val="both"/>
      </w:pPr>
    </w:p>
    <w:p w:rsidR="00C251C3" w:rsidRDefault="00AD1A04">
      <w:pPr>
        <w:pStyle w:val="ConsPlusTitle0"/>
        <w:jc w:val="center"/>
        <w:outlineLvl w:val="2"/>
      </w:pPr>
      <w:r>
        <w:t>II.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"Многодетная семья года"</w:t>
      </w:r>
    </w:p>
    <w:p w:rsidR="00C251C3" w:rsidRDefault="00C251C3">
      <w:pPr>
        <w:pStyle w:val="ConsPlusNormal0"/>
        <w:ind w:firstLine="540"/>
        <w:jc w:val="both"/>
      </w:pPr>
    </w:p>
    <w:p w:rsidR="00C251C3" w:rsidRDefault="00AD1A04">
      <w:pPr>
        <w:pStyle w:val="ConsPlusNormal0"/>
        <w:ind w:firstLine="540"/>
        <w:jc w:val="both"/>
      </w:pPr>
      <w:r>
        <w:t>1. Количество детей в многодетной семье:</w:t>
      </w:r>
    </w:p>
    <w:p w:rsidR="00C251C3" w:rsidRDefault="00AD1A04">
      <w:pPr>
        <w:pStyle w:val="ConsPlusNormal0"/>
        <w:spacing w:before="200"/>
        <w:ind w:firstLine="540"/>
        <w:jc w:val="both"/>
      </w:pPr>
      <w:r>
        <w:t>1 балл - в многодетной семье трое детей;</w:t>
      </w:r>
    </w:p>
    <w:p w:rsidR="00C251C3" w:rsidRDefault="00AD1A04">
      <w:pPr>
        <w:pStyle w:val="ConsPlusNormal0"/>
        <w:spacing w:before="200"/>
        <w:ind w:firstLine="540"/>
        <w:jc w:val="both"/>
      </w:pPr>
      <w:r>
        <w:t>2 балла - в многодетной семье четверо детей;</w:t>
      </w:r>
    </w:p>
    <w:p w:rsidR="00C251C3" w:rsidRDefault="00AD1A04">
      <w:pPr>
        <w:pStyle w:val="ConsPlusNormal0"/>
        <w:spacing w:before="200"/>
        <w:ind w:firstLine="540"/>
        <w:jc w:val="both"/>
      </w:pPr>
      <w:r>
        <w:t>3 балла - в многодетной семье пять и более детей.</w:t>
      </w:r>
    </w:p>
    <w:p w:rsidR="00C251C3" w:rsidRDefault="00AD1A04">
      <w:pPr>
        <w:pStyle w:val="ConsPlusNormal0"/>
        <w:spacing w:before="200"/>
        <w:ind w:firstLine="540"/>
        <w:jc w:val="both"/>
      </w:pPr>
      <w:r>
        <w:t>2. Наличие у родителей (одного из родителей) в многодетной семье поощрений и наград различного уровня за достойное выполнение родительского долга:</w:t>
      </w:r>
    </w:p>
    <w:p w:rsidR="00C251C3" w:rsidRDefault="00AD1A04">
      <w:pPr>
        <w:pStyle w:val="ConsPlusNormal0"/>
        <w:spacing w:before="200"/>
        <w:ind w:firstLine="540"/>
        <w:jc w:val="both"/>
      </w:pPr>
      <w:r>
        <w:t>0 баллов - отсутствие у обоих родителей поощрений и наград за достойное выполнение родительского долга;</w:t>
      </w:r>
    </w:p>
    <w:p w:rsidR="00C251C3" w:rsidRDefault="00AD1A04">
      <w:pPr>
        <w:pStyle w:val="ConsPlusNormal0"/>
        <w:spacing w:before="200"/>
        <w:ind w:firstLine="540"/>
        <w:jc w:val="both"/>
      </w:pPr>
      <w:r>
        <w:t xml:space="preserve">1 балл - родители (один из родителей) в многодетной семье имеют поощрения и награды </w:t>
      </w:r>
      <w:r>
        <w:lastRenderedPageBreak/>
        <w:t>муниципального уровня за достойное выполнение родительского долга;</w:t>
      </w:r>
    </w:p>
    <w:p w:rsidR="00C251C3" w:rsidRDefault="00AD1A04">
      <w:pPr>
        <w:pStyle w:val="ConsPlusNormal0"/>
        <w:spacing w:before="200"/>
        <w:ind w:firstLine="540"/>
        <w:jc w:val="both"/>
      </w:pPr>
      <w:r>
        <w:t>2 балла - родители (один из родителей) в многодетной семье имеют поощрения и награды окружного уровня за достойное выполнение родительского долга;</w:t>
      </w:r>
    </w:p>
    <w:p w:rsidR="00C251C3" w:rsidRDefault="00AD1A04">
      <w:pPr>
        <w:pStyle w:val="ConsPlusNormal0"/>
        <w:spacing w:before="200"/>
        <w:ind w:firstLine="540"/>
        <w:jc w:val="both"/>
      </w:pPr>
      <w:r>
        <w:t>3 балла - родители (один из родителей) в многодетной семье имеют поощрения и награды федерального уровня за достойное выполнение родительского долга.</w:t>
      </w:r>
    </w:p>
    <w:p w:rsidR="00C251C3" w:rsidRDefault="00C251C3">
      <w:pPr>
        <w:pStyle w:val="ConsPlusNormal0"/>
        <w:ind w:firstLine="540"/>
        <w:jc w:val="both"/>
      </w:pPr>
    </w:p>
    <w:p w:rsidR="00C251C3" w:rsidRDefault="00AD1A04">
      <w:pPr>
        <w:pStyle w:val="ConsPlusTitle0"/>
        <w:jc w:val="center"/>
        <w:outlineLvl w:val="2"/>
      </w:pPr>
      <w:r>
        <w:t>III.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"Молодая семья года"</w:t>
      </w:r>
    </w:p>
    <w:p w:rsidR="00C251C3" w:rsidRDefault="00C251C3">
      <w:pPr>
        <w:pStyle w:val="ConsPlusNormal0"/>
        <w:ind w:firstLine="540"/>
        <w:jc w:val="both"/>
      </w:pPr>
    </w:p>
    <w:p w:rsidR="00C251C3" w:rsidRDefault="00AD1A04">
      <w:pPr>
        <w:pStyle w:val="ConsPlusNormal0"/>
        <w:ind w:firstLine="540"/>
        <w:jc w:val="both"/>
      </w:pPr>
      <w:r>
        <w:t>1. Знание родословной своей семьи:</w:t>
      </w:r>
    </w:p>
    <w:p w:rsidR="00C251C3" w:rsidRDefault="00AD1A04">
      <w:pPr>
        <w:pStyle w:val="ConsPlusNormal0"/>
        <w:spacing w:before="200"/>
        <w:ind w:firstLine="540"/>
        <w:jc w:val="both"/>
      </w:pPr>
      <w:r>
        <w:t>0 баллов - отсутствие знаний о родословной своей семьи, оформление семейного древа до 2 поколения (родители);</w:t>
      </w:r>
    </w:p>
    <w:p w:rsidR="00C251C3" w:rsidRDefault="00AD1A04">
      <w:pPr>
        <w:pStyle w:val="ConsPlusNormal0"/>
        <w:spacing w:before="200"/>
        <w:ind w:firstLine="540"/>
        <w:jc w:val="both"/>
      </w:pPr>
      <w:r>
        <w:t>1 балл - знание своей родословной до 3 поколения (бабушки, дедушки), оформление семейного древа;</w:t>
      </w:r>
    </w:p>
    <w:p w:rsidR="00C251C3" w:rsidRDefault="00AD1A04">
      <w:pPr>
        <w:pStyle w:val="ConsPlusNormal0"/>
        <w:spacing w:before="200"/>
        <w:ind w:firstLine="540"/>
        <w:jc w:val="both"/>
      </w:pPr>
      <w:r>
        <w:t>2 балла - знание своей родословной до 4 поколения (прабабушки, прадедушки), оформление семейного древа;</w:t>
      </w:r>
    </w:p>
    <w:p w:rsidR="00C251C3" w:rsidRDefault="00AD1A04">
      <w:pPr>
        <w:pStyle w:val="ConsPlusNormal0"/>
        <w:spacing w:before="200"/>
        <w:ind w:firstLine="540"/>
        <w:jc w:val="both"/>
      </w:pPr>
      <w:r>
        <w:t>3 балла - знание своей родословной до 5 и более поколения и оформление семейного древа.</w:t>
      </w:r>
    </w:p>
    <w:p w:rsidR="00C251C3" w:rsidRDefault="00AD1A04">
      <w:pPr>
        <w:pStyle w:val="ConsPlusNormal0"/>
        <w:spacing w:before="200"/>
        <w:ind w:firstLine="540"/>
        <w:jc w:val="both"/>
      </w:pPr>
      <w:r>
        <w:t>2. Проявление общественной инициативы (участие членов семьи в деятельности клубов и объединений молодых семей, молодежных общественных организаций):</w:t>
      </w:r>
    </w:p>
    <w:p w:rsidR="00C251C3" w:rsidRDefault="00AD1A04">
      <w:pPr>
        <w:pStyle w:val="ConsPlusNormal0"/>
        <w:spacing w:before="200"/>
        <w:ind w:firstLine="540"/>
        <w:jc w:val="both"/>
      </w:pPr>
      <w:r>
        <w:t>0 баллов - ни один из супругов не состоит и не принимает участие в мероприятиях, проводимых в рамках деятельности клубов и объединений молодых семей, молодежных общественных организаций;</w:t>
      </w:r>
    </w:p>
    <w:p w:rsidR="00C251C3" w:rsidRDefault="00AD1A04">
      <w:pPr>
        <w:pStyle w:val="ConsPlusNormal0"/>
        <w:spacing w:before="200"/>
        <w:ind w:firstLine="540"/>
        <w:jc w:val="both"/>
      </w:pPr>
      <w:r>
        <w:t>1 балл - один из супругов принимал участие не более чем в 3-х мероприятиях, проводимых в рамках деятельности клубов и объединений молодых семей, молодежных общественных организаций;</w:t>
      </w:r>
    </w:p>
    <w:p w:rsidR="00C251C3" w:rsidRDefault="00AD1A04">
      <w:pPr>
        <w:pStyle w:val="ConsPlusNormal0"/>
        <w:spacing w:before="200"/>
        <w:ind w:firstLine="540"/>
        <w:jc w:val="both"/>
      </w:pPr>
      <w:r>
        <w:t>2 балла - супруги в молодой семье являются членами клубов и объединений молодых семей, молодежных общественных организаций и постоянно участвуют в их деятельности;</w:t>
      </w:r>
    </w:p>
    <w:p w:rsidR="00C251C3" w:rsidRDefault="00AD1A04">
      <w:pPr>
        <w:pStyle w:val="ConsPlusNormal0"/>
        <w:spacing w:before="200"/>
        <w:ind w:firstLine="540"/>
        <w:jc w:val="both"/>
      </w:pPr>
      <w:r>
        <w:t>3 балла - супруги в молодой семье являются членами клубов и объединений молодых семей, молодежных общественных организаций, авторами проектов либо программ в сфере семейной политики, имеют поощрения.</w:t>
      </w:r>
    </w:p>
    <w:p w:rsidR="00C251C3" w:rsidRDefault="00C251C3">
      <w:pPr>
        <w:pStyle w:val="ConsPlusNormal0"/>
        <w:ind w:firstLine="540"/>
        <w:jc w:val="both"/>
      </w:pPr>
    </w:p>
    <w:p w:rsidR="00C251C3" w:rsidRDefault="00AD1A04">
      <w:pPr>
        <w:pStyle w:val="ConsPlusTitle0"/>
        <w:jc w:val="center"/>
        <w:outlineLvl w:val="2"/>
      </w:pPr>
      <w:r>
        <w:t>IV.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"Династия года"</w:t>
      </w:r>
    </w:p>
    <w:p w:rsidR="00C251C3" w:rsidRDefault="00C251C3">
      <w:pPr>
        <w:pStyle w:val="ConsPlusNormal0"/>
        <w:ind w:firstLine="540"/>
        <w:jc w:val="both"/>
      </w:pPr>
    </w:p>
    <w:p w:rsidR="00C251C3" w:rsidRDefault="00AD1A04">
      <w:pPr>
        <w:pStyle w:val="ConsPlusNormal0"/>
        <w:ind w:firstLine="540"/>
        <w:jc w:val="both"/>
      </w:pPr>
      <w:r>
        <w:t>1. Количество поколений по прямой восходящей и нисходящей линии (дети, родители, дедушки, бабушки, прадедушки, прабабушки и т.д.), занятых в одной сфере профессиональной деятельности:</w:t>
      </w:r>
    </w:p>
    <w:p w:rsidR="00C251C3" w:rsidRDefault="00AD1A04">
      <w:pPr>
        <w:pStyle w:val="ConsPlusNormal0"/>
        <w:jc w:val="both"/>
      </w:pPr>
      <w:r>
        <w:t xml:space="preserve">(в ред. </w:t>
      </w:r>
      <w:hyperlink r:id="rId158"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18.10.2022 N 134-ПГ)</w:t>
      </w:r>
    </w:p>
    <w:p w:rsidR="00C251C3" w:rsidRDefault="00AD1A04">
      <w:pPr>
        <w:pStyle w:val="ConsPlusNormal0"/>
        <w:spacing w:before="200"/>
        <w:ind w:firstLine="540"/>
        <w:jc w:val="both"/>
      </w:pPr>
      <w:r>
        <w:t>1 балл - 2 поколения;</w:t>
      </w:r>
    </w:p>
    <w:p w:rsidR="00C251C3" w:rsidRDefault="00AD1A04">
      <w:pPr>
        <w:pStyle w:val="ConsPlusNormal0"/>
        <w:spacing w:before="200"/>
        <w:ind w:firstLine="540"/>
        <w:jc w:val="both"/>
      </w:pPr>
      <w:r>
        <w:t>2 балла - 3 поколения;</w:t>
      </w:r>
    </w:p>
    <w:p w:rsidR="00C251C3" w:rsidRDefault="00AD1A04">
      <w:pPr>
        <w:pStyle w:val="ConsPlusNormal0"/>
        <w:spacing w:before="200"/>
        <w:ind w:firstLine="540"/>
        <w:jc w:val="both"/>
      </w:pPr>
      <w:r>
        <w:t>3 балла - 4 и более поколений.</w:t>
      </w:r>
    </w:p>
    <w:p w:rsidR="00C251C3" w:rsidRDefault="00AD1A04">
      <w:pPr>
        <w:pStyle w:val="ConsPlusNormal0"/>
        <w:spacing w:before="200"/>
        <w:ind w:firstLine="540"/>
        <w:jc w:val="both"/>
      </w:pPr>
      <w:r>
        <w:t>2. Наличие у членов семьи поощрений и наград за достижения в профессиональной деятельности:</w:t>
      </w:r>
    </w:p>
    <w:p w:rsidR="00C251C3" w:rsidRDefault="00AD1A04">
      <w:pPr>
        <w:pStyle w:val="ConsPlusNormal0"/>
        <w:spacing w:before="200"/>
        <w:ind w:firstLine="540"/>
        <w:jc w:val="both"/>
      </w:pPr>
      <w:r>
        <w:t>0 баллов - поощрения и награды за достижения в профессиональной деятельности у членов семьи отсутствуют;</w:t>
      </w:r>
    </w:p>
    <w:p w:rsidR="00C251C3" w:rsidRDefault="00AD1A04">
      <w:pPr>
        <w:pStyle w:val="ConsPlusNormal0"/>
        <w:spacing w:before="200"/>
        <w:ind w:firstLine="540"/>
        <w:jc w:val="both"/>
      </w:pPr>
      <w:r>
        <w:lastRenderedPageBreak/>
        <w:t>1 балл - члены династии (большинство членов) имеют поощрения и награды муниципального уровня за достижения в профессиональной деятельности;</w:t>
      </w:r>
    </w:p>
    <w:p w:rsidR="00C251C3" w:rsidRDefault="00AD1A04">
      <w:pPr>
        <w:pStyle w:val="ConsPlusNormal0"/>
        <w:spacing w:before="200"/>
        <w:ind w:firstLine="540"/>
        <w:jc w:val="both"/>
      </w:pPr>
      <w:r>
        <w:t>2 балла - члены династии (большинство членов) имеют поощрения и награды окружного уровня за достижения в профессиональной деятельности;</w:t>
      </w:r>
    </w:p>
    <w:p w:rsidR="00C251C3" w:rsidRDefault="00AD1A04">
      <w:pPr>
        <w:pStyle w:val="ConsPlusNormal0"/>
        <w:spacing w:before="200"/>
        <w:ind w:firstLine="540"/>
        <w:jc w:val="both"/>
      </w:pPr>
      <w:r>
        <w:t>3 балла - члены династии (большинство членов) имеют поощрения и награды федерального уровня за достижения в профессиональной деятельности.</w:t>
      </w:r>
    </w:p>
    <w:p w:rsidR="00C251C3" w:rsidRDefault="00C251C3">
      <w:pPr>
        <w:pStyle w:val="ConsPlusNormal0"/>
        <w:ind w:firstLine="540"/>
        <w:jc w:val="both"/>
      </w:pPr>
    </w:p>
    <w:p w:rsidR="00C251C3" w:rsidRDefault="00AD1A04">
      <w:pPr>
        <w:pStyle w:val="ConsPlusTitle0"/>
        <w:jc w:val="center"/>
        <w:outlineLvl w:val="2"/>
      </w:pPr>
      <w:r>
        <w:t>V.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"Опекунская (приемная) семья года"</w:t>
      </w:r>
    </w:p>
    <w:p w:rsidR="00C251C3" w:rsidRDefault="00C251C3">
      <w:pPr>
        <w:pStyle w:val="ConsPlusNormal0"/>
        <w:ind w:firstLine="540"/>
        <w:jc w:val="both"/>
      </w:pPr>
    </w:p>
    <w:p w:rsidR="00C251C3" w:rsidRDefault="00AD1A04">
      <w:pPr>
        <w:pStyle w:val="ConsPlusNormal0"/>
        <w:ind w:firstLine="540"/>
        <w:jc w:val="both"/>
      </w:pPr>
      <w:r>
        <w:t>1. Продолжительность стажа в качестве опекунов (приемных) родителей:</w:t>
      </w:r>
    </w:p>
    <w:p w:rsidR="00C251C3" w:rsidRDefault="00AD1A04">
      <w:pPr>
        <w:pStyle w:val="ConsPlusNormal0"/>
        <w:spacing w:before="200"/>
        <w:ind w:firstLine="540"/>
        <w:jc w:val="both"/>
      </w:pPr>
      <w:r>
        <w:t>0 баллов - стаж в качестве опекунов (приемных) родителей составляет менее одного года;</w:t>
      </w:r>
    </w:p>
    <w:p w:rsidR="00C251C3" w:rsidRDefault="00AD1A04">
      <w:pPr>
        <w:pStyle w:val="ConsPlusNormal0"/>
        <w:spacing w:before="200"/>
        <w:ind w:firstLine="540"/>
        <w:jc w:val="both"/>
      </w:pPr>
      <w:r>
        <w:t>1 балл - стаж в качестве опекунов (приемных) родителей составляет от 1 года до 3 лет;</w:t>
      </w:r>
    </w:p>
    <w:p w:rsidR="00C251C3" w:rsidRDefault="00AD1A04">
      <w:pPr>
        <w:pStyle w:val="ConsPlusNormal0"/>
        <w:spacing w:before="200"/>
        <w:ind w:firstLine="540"/>
        <w:jc w:val="both"/>
      </w:pPr>
      <w:r>
        <w:t>2 балла - стаж в качестве опекунов (приемных) родителей составляет от 3 до 5 лет;</w:t>
      </w:r>
    </w:p>
    <w:p w:rsidR="00C251C3" w:rsidRDefault="00AD1A04">
      <w:pPr>
        <w:pStyle w:val="ConsPlusNormal0"/>
        <w:spacing w:before="200"/>
        <w:ind w:firstLine="540"/>
        <w:jc w:val="both"/>
      </w:pPr>
      <w:r>
        <w:t>3 балла - стаж в качестве опекунов (приемных) родителей составляет более 5 лет.</w:t>
      </w:r>
    </w:p>
    <w:p w:rsidR="00C251C3" w:rsidRDefault="00AD1A04">
      <w:pPr>
        <w:pStyle w:val="ConsPlusNormal0"/>
        <w:spacing w:before="200"/>
        <w:ind w:firstLine="540"/>
        <w:jc w:val="both"/>
      </w:pPr>
      <w:r>
        <w:t>2. Количество опекаемых (приемных) детей в семье:</w:t>
      </w:r>
    </w:p>
    <w:p w:rsidR="00C251C3" w:rsidRDefault="00AD1A04">
      <w:pPr>
        <w:pStyle w:val="ConsPlusNormal0"/>
        <w:spacing w:before="200"/>
        <w:ind w:firstLine="540"/>
        <w:jc w:val="both"/>
      </w:pPr>
      <w:r>
        <w:t>1 балл - в семье имеется 1 опекаемый (приемный) ребенок;</w:t>
      </w:r>
    </w:p>
    <w:p w:rsidR="00C251C3" w:rsidRDefault="00AD1A04">
      <w:pPr>
        <w:pStyle w:val="ConsPlusNormal0"/>
        <w:spacing w:before="200"/>
        <w:ind w:firstLine="540"/>
        <w:jc w:val="both"/>
      </w:pPr>
      <w:r>
        <w:t>2 балла - в семье имеется 2 опекаемых (приемных) ребенка;</w:t>
      </w:r>
    </w:p>
    <w:p w:rsidR="00C251C3" w:rsidRDefault="00AD1A04">
      <w:pPr>
        <w:pStyle w:val="ConsPlusNormal0"/>
        <w:spacing w:before="200"/>
        <w:ind w:firstLine="540"/>
        <w:jc w:val="both"/>
      </w:pPr>
      <w:r>
        <w:t>3 балла - в семье имеется 3 и более опекаемых (приемных) детей.</w:t>
      </w:r>
    </w:p>
    <w:p w:rsidR="00C251C3" w:rsidRDefault="00C251C3">
      <w:pPr>
        <w:pStyle w:val="ConsPlusNormal0"/>
        <w:ind w:firstLine="540"/>
        <w:jc w:val="both"/>
      </w:pPr>
    </w:p>
    <w:p w:rsidR="00C251C3" w:rsidRDefault="00AD1A04">
      <w:pPr>
        <w:pStyle w:val="ConsPlusTitle0"/>
        <w:jc w:val="center"/>
        <w:outlineLvl w:val="2"/>
      </w:pPr>
      <w:r>
        <w:t>VI.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"Преодоление"</w:t>
      </w:r>
    </w:p>
    <w:p w:rsidR="00C251C3" w:rsidRDefault="00C251C3">
      <w:pPr>
        <w:pStyle w:val="ConsPlusNormal0"/>
        <w:ind w:firstLine="540"/>
        <w:jc w:val="both"/>
      </w:pPr>
    </w:p>
    <w:p w:rsidR="00C251C3" w:rsidRDefault="00AD1A04">
      <w:pPr>
        <w:pStyle w:val="ConsPlusNormal0"/>
        <w:ind w:firstLine="540"/>
        <w:jc w:val="both"/>
      </w:pPr>
      <w:r>
        <w:t>1. Степень трудной жизненной ситуации в семье:</w:t>
      </w:r>
    </w:p>
    <w:p w:rsidR="00C251C3" w:rsidRDefault="00AD1A04">
      <w:pPr>
        <w:pStyle w:val="ConsPlusNormal0"/>
        <w:spacing w:before="200"/>
        <w:ind w:firstLine="540"/>
        <w:jc w:val="both"/>
      </w:pPr>
      <w:r>
        <w:t>0 баллов - непродолжительная (менее года) трудная жизненная ситуация, характеризующаяся более как временные жизненные трудности;</w:t>
      </w:r>
    </w:p>
    <w:p w:rsidR="00C251C3" w:rsidRDefault="00AD1A04">
      <w:pPr>
        <w:pStyle w:val="ConsPlusNormal0"/>
        <w:spacing w:before="200"/>
        <w:ind w:firstLine="540"/>
        <w:jc w:val="both"/>
      </w:pPr>
      <w:r>
        <w:t>1 балл - трудная жизненная ситуация связана с решением бытовых и материальных вопросов;</w:t>
      </w:r>
    </w:p>
    <w:p w:rsidR="00C251C3" w:rsidRDefault="00AD1A04">
      <w:pPr>
        <w:pStyle w:val="ConsPlusNormal0"/>
        <w:spacing w:before="200"/>
        <w:ind w:firstLine="540"/>
        <w:jc w:val="both"/>
      </w:pPr>
      <w:r>
        <w:t>2 балла - трудная жизненная ситуация связана с болезнью (инвалидностью) или потерей одного из членов семьи;</w:t>
      </w:r>
    </w:p>
    <w:p w:rsidR="00C251C3" w:rsidRDefault="00AD1A04">
      <w:pPr>
        <w:pStyle w:val="ConsPlusNormal0"/>
        <w:spacing w:before="200"/>
        <w:ind w:firstLine="540"/>
        <w:jc w:val="both"/>
      </w:pPr>
      <w:r>
        <w:t>3 балла - комплекс (две и более) трудных жизненных ситуаций, кардинально влияющих на изменение привычного уклада жизни всех членов семьи.</w:t>
      </w:r>
    </w:p>
    <w:p w:rsidR="00C251C3" w:rsidRDefault="00AD1A04">
      <w:pPr>
        <w:pStyle w:val="ConsPlusNormal0"/>
        <w:spacing w:before="200"/>
        <w:ind w:firstLine="540"/>
        <w:jc w:val="both"/>
      </w:pPr>
      <w:r>
        <w:t>2. Степень самостоятельности семьи в преодолении трудной жизненной ситуации:</w:t>
      </w:r>
    </w:p>
    <w:p w:rsidR="00C251C3" w:rsidRDefault="00AD1A04">
      <w:pPr>
        <w:pStyle w:val="ConsPlusNormal0"/>
        <w:spacing w:before="200"/>
        <w:ind w:firstLine="540"/>
        <w:jc w:val="both"/>
      </w:pPr>
      <w:r>
        <w:t>0 баллов - если члены семьи не принимали участия в преодолении трудной жизненной ситуации;</w:t>
      </w:r>
    </w:p>
    <w:p w:rsidR="00C251C3" w:rsidRDefault="00AD1A04">
      <w:pPr>
        <w:pStyle w:val="ConsPlusNormal0"/>
        <w:spacing w:before="200"/>
        <w:ind w:firstLine="540"/>
        <w:jc w:val="both"/>
      </w:pPr>
      <w:r>
        <w:t>1 балл - трудная жизненная ситуация устранена преимущественно за счет поддержки социальных служб, органов социальной защиты, органов и учреждений здравоохранения;</w:t>
      </w:r>
    </w:p>
    <w:p w:rsidR="00C251C3" w:rsidRDefault="00AD1A04">
      <w:pPr>
        <w:pStyle w:val="ConsPlusNormal0"/>
        <w:spacing w:before="200"/>
        <w:ind w:firstLine="540"/>
        <w:jc w:val="both"/>
      </w:pPr>
      <w:r>
        <w:t>2 балла - трудная жизненная ситуация преодолена с помощью активной деятельности 1 члена семьи преимущественно и поддержки социальных служб, органов социальной защиты, органов и учреждений здравоохранения;</w:t>
      </w:r>
    </w:p>
    <w:p w:rsidR="00C251C3" w:rsidRDefault="00AD1A04">
      <w:pPr>
        <w:pStyle w:val="ConsPlusNormal0"/>
        <w:spacing w:before="200"/>
        <w:ind w:firstLine="540"/>
        <w:jc w:val="both"/>
      </w:pPr>
      <w:r>
        <w:lastRenderedPageBreak/>
        <w:t>3 балла - трудная жизненная ситуация преодолена преимущественно благодаря активным усилиям всех членов семьи.</w:t>
      </w:r>
    </w:p>
    <w:p w:rsidR="00C251C3" w:rsidRDefault="00C251C3">
      <w:pPr>
        <w:pStyle w:val="ConsPlusNormal0"/>
      </w:pPr>
    </w:p>
    <w:p w:rsidR="00C251C3" w:rsidRDefault="00AD1A04">
      <w:pPr>
        <w:pStyle w:val="ConsPlusTitle0"/>
        <w:jc w:val="center"/>
        <w:outlineLvl w:val="2"/>
      </w:pPr>
      <w:r>
        <w:t>VII.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 в номинации</w:t>
      </w:r>
    </w:p>
    <w:p w:rsidR="00C251C3" w:rsidRDefault="00AD1A04">
      <w:pPr>
        <w:pStyle w:val="ConsPlusTitle0"/>
        <w:jc w:val="center"/>
      </w:pPr>
      <w:r>
        <w:t>"Золотая семья года"</w:t>
      </w:r>
    </w:p>
    <w:p w:rsidR="00C251C3" w:rsidRDefault="00AD1A04">
      <w:pPr>
        <w:pStyle w:val="ConsPlusNormal0"/>
        <w:jc w:val="center"/>
      </w:pPr>
      <w:r>
        <w:t xml:space="preserve">(введен </w:t>
      </w:r>
      <w:hyperlink r:id="rId159"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w:t>
      </w:r>
    </w:p>
    <w:p w:rsidR="00C251C3" w:rsidRDefault="00AD1A04">
      <w:pPr>
        <w:pStyle w:val="ConsPlusNormal0"/>
        <w:jc w:val="center"/>
      </w:pPr>
      <w:r>
        <w:t>от 20.09.2018 N 99-ПГ)</w:t>
      </w:r>
    </w:p>
    <w:p w:rsidR="00C251C3" w:rsidRDefault="00C251C3">
      <w:pPr>
        <w:pStyle w:val="ConsPlusNormal0"/>
        <w:ind w:firstLine="540"/>
        <w:jc w:val="both"/>
      </w:pPr>
    </w:p>
    <w:p w:rsidR="00C251C3" w:rsidRDefault="00AD1A04">
      <w:pPr>
        <w:pStyle w:val="ConsPlusNormal0"/>
        <w:ind w:firstLine="540"/>
        <w:jc w:val="both"/>
      </w:pPr>
      <w:r>
        <w:t>1. Степень развития многопоколенных связей:</w:t>
      </w:r>
    </w:p>
    <w:p w:rsidR="00C251C3" w:rsidRDefault="00AD1A04">
      <w:pPr>
        <w:pStyle w:val="ConsPlusNormal0"/>
        <w:spacing w:before="200"/>
        <w:ind w:firstLine="540"/>
        <w:jc w:val="both"/>
      </w:pPr>
      <w:r>
        <w:t>0 баллов - взаимодействие между 3 и более поколениями основывается преимущественно на информационных связях (телефонные и видеозвонки);</w:t>
      </w:r>
    </w:p>
    <w:p w:rsidR="00C251C3" w:rsidRDefault="00AD1A04">
      <w:pPr>
        <w:pStyle w:val="ConsPlusNormal0"/>
        <w:spacing w:before="200"/>
        <w:ind w:firstLine="540"/>
        <w:jc w:val="both"/>
      </w:pPr>
      <w:r>
        <w:t>1 балл - гармоничное развитие связей между 3 и более поколениями, где члены семьи преимущественно взаимодействуют в ходе семейных праздников;</w:t>
      </w:r>
    </w:p>
    <w:p w:rsidR="00C251C3" w:rsidRDefault="00AD1A04">
      <w:pPr>
        <w:pStyle w:val="ConsPlusNormal0"/>
        <w:spacing w:before="200"/>
        <w:ind w:firstLine="540"/>
        <w:jc w:val="both"/>
      </w:pPr>
      <w:r>
        <w:t>2 балла - системная целостность связей между 3 и более поколениями, где члены семьи связаны как культурными нормами и совместными интересами, так и функциональным взаимодействием, взаимопомощью поколений, заботой и воспитанием младшего поколения;</w:t>
      </w:r>
    </w:p>
    <w:p w:rsidR="00C251C3" w:rsidRDefault="00AD1A04">
      <w:pPr>
        <w:pStyle w:val="ConsPlusNormal0"/>
        <w:spacing w:before="200"/>
        <w:ind w:firstLine="540"/>
        <w:jc w:val="both"/>
      </w:pPr>
      <w:r>
        <w:t>3 балла - многопоколенная семья, состоящая из 3 и более поколений, проживающих совместно, связанных общим хозяйством и системной целостностью связей между поколениями.</w:t>
      </w:r>
    </w:p>
    <w:p w:rsidR="00C251C3" w:rsidRDefault="00AD1A04">
      <w:pPr>
        <w:pStyle w:val="ConsPlusNormal0"/>
        <w:spacing w:before="200"/>
        <w:ind w:firstLine="540"/>
        <w:jc w:val="both"/>
      </w:pPr>
      <w:r>
        <w:t>2. Приверженность гражданственности и патриотизму:</w:t>
      </w:r>
    </w:p>
    <w:p w:rsidR="00C251C3" w:rsidRDefault="00AD1A04">
      <w:pPr>
        <w:pStyle w:val="ConsPlusNormal0"/>
        <w:spacing w:before="200"/>
        <w:ind w:firstLine="540"/>
        <w:jc w:val="both"/>
      </w:pPr>
      <w:r>
        <w:t>1 балл - наличие привязанности к родной земле, участие членов семьи в мероприятиях патриотической направленности муниципального уровня (творческих мероприятиях, конкурсах, фестивалях).</w:t>
      </w:r>
    </w:p>
    <w:p w:rsidR="00C251C3" w:rsidRDefault="00AD1A04">
      <w:pPr>
        <w:pStyle w:val="ConsPlusNormal0"/>
        <w:spacing w:before="200"/>
        <w:ind w:firstLine="540"/>
        <w:jc w:val="both"/>
      </w:pPr>
      <w:r>
        <w:t>Под привязанностью к родной земле понимается наличие гражданства Российской Федерации, выбор постоянного проживания на территории автономного округа как своей малой Родины;</w:t>
      </w:r>
    </w:p>
    <w:p w:rsidR="00C251C3" w:rsidRDefault="00AD1A04">
      <w:pPr>
        <w:pStyle w:val="ConsPlusNormal0"/>
        <w:spacing w:before="200"/>
        <w:ind w:firstLine="540"/>
        <w:jc w:val="both"/>
      </w:pPr>
      <w:r>
        <w:t>2 балла - наличие привязанности к родной земле, идеологическая приверженность к интересам Отечества, выраженная в исполнении воинского долга (для мужчин), формировании в семье преемственности культурных ценностей в 2-х поколениях (в виде передачи картин, книг, икон, государственных наград, а также в виде посещения исторических мест и культурных достопримечательностей), участии членов семьи в мероприятиях патриотической направленности регионального уровня (творческих мероприятиях, конкурсах, фестивалях), проводимых в рамках празднования государственных праздников Российской Федерации;</w:t>
      </w:r>
    </w:p>
    <w:p w:rsidR="00C251C3" w:rsidRDefault="00AD1A04">
      <w:pPr>
        <w:pStyle w:val="ConsPlusNormal0"/>
        <w:spacing w:before="200"/>
        <w:ind w:firstLine="540"/>
        <w:jc w:val="both"/>
      </w:pPr>
      <w:r>
        <w:t>3 балла - наличие привязанности к родной земле, непосредственный вклад в патриотическое воспитание молодежи, развитие и процветание Родины, выраженный в участии членов семьи в социальной и политической жизни региона и страны в рамках деятельности политических партий, советов ветеранов и других организаций, представляющих интересы страны; участии членов семьи в мероприятиях патриотической направленности всероссийского уровня (творческих мероприятиях, конкурсах, фестивалях), проводимых в рамках празднования государственных праздников Российской Федерации.</w:t>
      </w:r>
    </w:p>
    <w:p w:rsidR="00C251C3" w:rsidRDefault="00C251C3">
      <w:pPr>
        <w:pStyle w:val="ConsPlusNormal0"/>
      </w:pPr>
    </w:p>
    <w:p w:rsidR="00C251C3" w:rsidRDefault="00AD1A04">
      <w:pPr>
        <w:pStyle w:val="ConsPlusTitle0"/>
        <w:jc w:val="center"/>
        <w:outlineLvl w:val="2"/>
      </w:pPr>
      <w:r>
        <w:t>VIII.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"Спортивная семья года"</w:t>
      </w:r>
    </w:p>
    <w:p w:rsidR="00C251C3" w:rsidRDefault="00AD1A04">
      <w:pPr>
        <w:pStyle w:val="ConsPlusNormal0"/>
        <w:jc w:val="center"/>
      </w:pPr>
      <w:r>
        <w:t xml:space="preserve">(введен </w:t>
      </w:r>
      <w:hyperlink r:id="rId16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w:t>
      </w:r>
    </w:p>
    <w:p w:rsidR="00C251C3" w:rsidRDefault="00AD1A04">
      <w:pPr>
        <w:pStyle w:val="ConsPlusNormal0"/>
        <w:jc w:val="center"/>
      </w:pPr>
      <w:r>
        <w:t>от 18.10.2022 N 134-ПГ)</w:t>
      </w:r>
    </w:p>
    <w:p w:rsidR="00C251C3" w:rsidRDefault="00C251C3">
      <w:pPr>
        <w:pStyle w:val="ConsPlusNormal0"/>
        <w:jc w:val="center"/>
      </w:pPr>
    </w:p>
    <w:p w:rsidR="00C251C3" w:rsidRDefault="00AD1A04">
      <w:pPr>
        <w:pStyle w:val="ConsPlusNormal0"/>
        <w:ind w:firstLine="540"/>
        <w:jc w:val="both"/>
      </w:pPr>
      <w:r>
        <w:t>1. Наличие у двоих и более членов семьи спортивных достижений различного уровня:</w:t>
      </w:r>
    </w:p>
    <w:p w:rsidR="00C251C3" w:rsidRDefault="00AD1A04">
      <w:pPr>
        <w:pStyle w:val="ConsPlusNormal0"/>
        <w:spacing w:before="200"/>
        <w:ind w:firstLine="540"/>
        <w:jc w:val="both"/>
      </w:pPr>
      <w:r>
        <w:t xml:space="preserve">1 балл - члены семьи (большинство членов) являются победителями или призерами официальных физкультурных и спортивных мероприятий, включенных в календарный план официальных физкультурных </w:t>
      </w:r>
      <w:r>
        <w:lastRenderedPageBreak/>
        <w:t>и спортивных мероприятий муниципального образования;</w:t>
      </w:r>
    </w:p>
    <w:p w:rsidR="00C251C3" w:rsidRDefault="00AD1A04">
      <w:pPr>
        <w:pStyle w:val="ConsPlusNormal0"/>
        <w:spacing w:before="200"/>
        <w:ind w:firstLine="540"/>
        <w:jc w:val="both"/>
      </w:pPr>
      <w:r>
        <w:t>2 балла - члены семьи (большинство членов) являются победителями или призерами официальных физкультурных и спортивных мероприятий, включенных в календарный план официальных физкультурных и спортивных мероприятий окружного уровня;</w:t>
      </w:r>
    </w:p>
    <w:p w:rsidR="00C251C3" w:rsidRDefault="00AD1A04">
      <w:pPr>
        <w:pStyle w:val="ConsPlusNormal0"/>
        <w:spacing w:before="200"/>
        <w:ind w:firstLine="540"/>
        <w:jc w:val="both"/>
      </w:pPr>
      <w:r>
        <w:t>3 балла - члены семьи (большинство членов) являются победителями или призерами официальных физкультурных и спортивных мероприятий, включенных в единый календарный план межрегиональных, всероссийских, международных физкультурных и спортивных мероприятий Министерства спорта Российской Федерации.</w:t>
      </w:r>
    </w:p>
    <w:p w:rsidR="00C251C3" w:rsidRDefault="00AD1A04">
      <w:pPr>
        <w:pStyle w:val="ConsPlusNormal0"/>
        <w:spacing w:before="200"/>
        <w:ind w:firstLine="540"/>
        <w:jc w:val="both"/>
      </w:pPr>
      <w:r>
        <w:t>2. Наличие знака отличия Всероссийского физкультурно-спортивного комплекса "Готов к труду и обороне" (ГТО) у одного либо нескольких членов семьи:</w:t>
      </w:r>
    </w:p>
    <w:p w:rsidR="00C251C3" w:rsidRDefault="00AD1A04">
      <w:pPr>
        <w:pStyle w:val="ConsPlusNormal0"/>
        <w:spacing w:before="200"/>
        <w:ind w:firstLine="540"/>
        <w:jc w:val="both"/>
      </w:pPr>
      <w:r>
        <w:t>0 баллов - отсутствие знака отличия Всероссийского физкультурно-спортивного комплекса "Готов к труду и обороне" (ГТО);</w:t>
      </w:r>
    </w:p>
    <w:p w:rsidR="00C251C3" w:rsidRDefault="00AD1A04">
      <w:pPr>
        <w:pStyle w:val="ConsPlusNormal0"/>
        <w:spacing w:before="200"/>
        <w:ind w:firstLine="540"/>
        <w:jc w:val="both"/>
      </w:pPr>
      <w:r>
        <w:t>1 балл - наличие бронзового знака отличия Всероссийского физкультурно-спортивного комплекса "Готов к труду и обороне" (ГТО);</w:t>
      </w:r>
    </w:p>
    <w:p w:rsidR="00C251C3" w:rsidRDefault="00AD1A04">
      <w:pPr>
        <w:pStyle w:val="ConsPlusNormal0"/>
        <w:spacing w:before="200"/>
        <w:ind w:firstLine="540"/>
        <w:jc w:val="both"/>
      </w:pPr>
      <w:r>
        <w:t>2 балла - наличие серебряного знака отличия Всероссийского физкультурно-спортивного комплекса "Готов к труду и обороне" (ГТО);</w:t>
      </w:r>
    </w:p>
    <w:p w:rsidR="00C251C3" w:rsidRDefault="00AD1A04">
      <w:pPr>
        <w:pStyle w:val="ConsPlusNormal0"/>
        <w:spacing w:before="200"/>
        <w:ind w:firstLine="540"/>
        <w:jc w:val="both"/>
      </w:pPr>
      <w:r>
        <w:t>3 балла - наличие золотого знака отличия Всероссийского физкультурно-спортивного комплекса "Готов к труду и обороне" (ГТО).</w:t>
      </w:r>
    </w:p>
    <w:p w:rsidR="00C251C3" w:rsidRDefault="00C251C3">
      <w:pPr>
        <w:pStyle w:val="ConsPlusNormal0"/>
        <w:ind w:firstLine="540"/>
        <w:jc w:val="both"/>
      </w:pPr>
    </w:p>
    <w:p w:rsidR="00C251C3" w:rsidRDefault="00AD1A04">
      <w:pPr>
        <w:pStyle w:val="ConsPlusTitle0"/>
        <w:jc w:val="center"/>
        <w:outlineLvl w:val="2"/>
      </w:pPr>
      <w:r>
        <w:t>IX.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w:t>
      </w:r>
    </w:p>
    <w:p w:rsidR="00C251C3" w:rsidRDefault="00AD1A04">
      <w:pPr>
        <w:pStyle w:val="ConsPlusTitle0"/>
        <w:jc w:val="center"/>
      </w:pPr>
      <w:r>
        <w:t>в номинации "Творческая семья года"</w:t>
      </w:r>
    </w:p>
    <w:p w:rsidR="00C251C3" w:rsidRDefault="00AD1A04">
      <w:pPr>
        <w:pStyle w:val="ConsPlusNormal0"/>
        <w:jc w:val="center"/>
      </w:pPr>
      <w:r>
        <w:t xml:space="preserve">(введен </w:t>
      </w:r>
      <w:hyperlink r:id="rId161"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w:t>
      </w:r>
    </w:p>
    <w:p w:rsidR="00C251C3" w:rsidRDefault="00AD1A04">
      <w:pPr>
        <w:pStyle w:val="ConsPlusNormal0"/>
        <w:jc w:val="center"/>
      </w:pPr>
      <w:r>
        <w:t>от 18.10.2022 N 134-ПГ)</w:t>
      </w:r>
    </w:p>
    <w:p w:rsidR="00C251C3" w:rsidRDefault="00C251C3">
      <w:pPr>
        <w:pStyle w:val="ConsPlusNormal0"/>
        <w:jc w:val="center"/>
      </w:pPr>
    </w:p>
    <w:p w:rsidR="00C251C3" w:rsidRDefault="00AD1A04">
      <w:pPr>
        <w:pStyle w:val="ConsPlusNormal0"/>
        <w:ind w:firstLine="540"/>
        <w:jc w:val="both"/>
      </w:pPr>
      <w:r>
        <w:t>1. Наличие у членов семьи наград за творческие достижения различного уровня за последние 3 года:</w:t>
      </w:r>
    </w:p>
    <w:p w:rsidR="00C251C3" w:rsidRDefault="00AD1A04">
      <w:pPr>
        <w:pStyle w:val="ConsPlusNormal0"/>
        <w:spacing w:before="200"/>
        <w:ind w:firstLine="540"/>
        <w:jc w:val="both"/>
      </w:pPr>
      <w:r>
        <w:t>1 балл - наличие наград за творческие достижения муниципального уровня;</w:t>
      </w:r>
    </w:p>
    <w:p w:rsidR="00C251C3" w:rsidRDefault="00AD1A04">
      <w:pPr>
        <w:pStyle w:val="ConsPlusNormal0"/>
        <w:spacing w:before="200"/>
        <w:ind w:firstLine="540"/>
        <w:jc w:val="both"/>
      </w:pPr>
      <w:r>
        <w:t>2 балла - наличие наград за творческие достижения окружного уровня;</w:t>
      </w:r>
    </w:p>
    <w:p w:rsidR="00C251C3" w:rsidRDefault="00AD1A04">
      <w:pPr>
        <w:pStyle w:val="ConsPlusNormal0"/>
        <w:spacing w:before="200"/>
        <w:ind w:firstLine="540"/>
        <w:jc w:val="both"/>
      </w:pPr>
      <w:r>
        <w:t>3 балла - наличие наград за творческие достижения межрегионального, всероссийского, международного уровня.</w:t>
      </w:r>
    </w:p>
    <w:p w:rsidR="00C251C3" w:rsidRDefault="00AD1A04">
      <w:pPr>
        <w:pStyle w:val="ConsPlusNormal0"/>
        <w:spacing w:before="200"/>
        <w:ind w:firstLine="540"/>
        <w:jc w:val="both"/>
      </w:pPr>
      <w:r>
        <w:t>2. Степень распространения творческого опыта одним либо несколькими членами семьи:</w:t>
      </w:r>
    </w:p>
    <w:p w:rsidR="00C251C3" w:rsidRDefault="00AD1A04">
      <w:pPr>
        <w:pStyle w:val="ConsPlusNormal0"/>
        <w:spacing w:before="200"/>
        <w:ind w:firstLine="540"/>
        <w:jc w:val="both"/>
      </w:pPr>
      <w:r>
        <w:t>0 баллов - творческий опыт не передается;</w:t>
      </w:r>
    </w:p>
    <w:p w:rsidR="00C251C3" w:rsidRDefault="00AD1A04">
      <w:pPr>
        <w:pStyle w:val="ConsPlusNormal0"/>
        <w:spacing w:before="200"/>
        <w:ind w:firstLine="540"/>
        <w:jc w:val="both"/>
      </w:pPr>
      <w:r>
        <w:t>1 балл - творческий опыт передается внутри семьи;</w:t>
      </w:r>
    </w:p>
    <w:p w:rsidR="00C251C3" w:rsidRDefault="00AD1A04">
      <w:pPr>
        <w:pStyle w:val="ConsPlusNormal0"/>
        <w:spacing w:before="200"/>
        <w:ind w:firstLine="540"/>
        <w:jc w:val="both"/>
      </w:pPr>
      <w:r>
        <w:t>2 балла - творческий опыт передается широкому кругу лиц в регионе посредством преподавательской деятельности, наставничества, мастер-классов, иных аналогичных форм деятельности и способствует творческому росту обучаемых, что подтверждается грамотами, дипломами и благодарностями;</w:t>
      </w:r>
    </w:p>
    <w:p w:rsidR="00C251C3" w:rsidRDefault="00AD1A04">
      <w:pPr>
        <w:pStyle w:val="ConsPlusNormal0"/>
        <w:spacing w:before="200"/>
        <w:ind w:firstLine="540"/>
        <w:jc w:val="both"/>
      </w:pPr>
      <w:r>
        <w:t>3 балла - творческий опыт передается широкому кругу лиц посредством создания авторских проектов и творческих объединений, методических пособий и действующих электронных ресурсов, трансформирующих опыт, эффективность данных форм распространения творческого опыта подтверждается наградами, званиями и поощрениями.</w:t>
      </w:r>
    </w:p>
    <w:p w:rsidR="00C251C3" w:rsidRDefault="00C251C3">
      <w:pPr>
        <w:pStyle w:val="ConsPlusNormal0"/>
      </w:pPr>
    </w:p>
    <w:p w:rsidR="00C251C3" w:rsidRDefault="00AD1A04">
      <w:pPr>
        <w:pStyle w:val="ConsPlusTitle0"/>
        <w:jc w:val="center"/>
        <w:outlineLvl w:val="2"/>
      </w:pPr>
      <w:r>
        <w:t>X. Оценка номинанта на соискание премии в соответствии</w:t>
      </w:r>
    </w:p>
    <w:p w:rsidR="00C251C3" w:rsidRDefault="00AD1A04">
      <w:pPr>
        <w:pStyle w:val="ConsPlusTitle0"/>
        <w:jc w:val="center"/>
      </w:pPr>
      <w:r>
        <w:t>со специальными критериями определения лауреатов в номинации</w:t>
      </w:r>
    </w:p>
    <w:p w:rsidR="00C251C3" w:rsidRDefault="00AD1A04">
      <w:pPr>
        <w:pStyle w:val="ConsPlusTitle0"/>
        <w:jc w:val="center"/>
      </w:pPr>
      <w:r>
        <w:t>"Сельская семья года"</w:t>
      </w:r>
    </w:p>
    <w:p w:rsidR="00C251C3" w:rsidRDefault="00AD1A04">
      <w:pPr>
        <w:pStyle w:val="ConsPlusNormal0"/>
        <w:jc w:val="center"/>
      </w:pPr>
      <w:r>
        <w:lastRenderedPageBreak/>
        <w:t xml:space="preserve">(введен </w:t>
      </w:r>
      <w:hyperlink r:id="rId162"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постановлением</w:t>
        </w:r>
      </w:hyperlink>
      <w:r>
        <w:t xml:space="preserve"> Губернатора ЯНАО</w:t>
      </w:r>
    </w:p>
    <w:p w:rsidR="00C251C3" w:rsidRDefault="00AD1A04">
      <w:pPr>
        <w:pStyle w:val="ConsPlusNormal0"/>
        <w:jc w:val="center"/>
      </w:pPr>
      <w:r>
        <w:t>от 09.09.2024 N 69-ПГ)</w:t>
      </w:r>
    </w:p>
    <w:p w:rsidR="00C251C3" w:rsidRDefault="00C251C3">
      <w:pPr>
        <w:pStyle w:val="ConsPlusNormal0"/>
        <w:ind w:firstLine="540"/>
        <w:jc w:val="both"/>
      </w:pPr>
    </w:p>
    <w:p w:rsidR="00C251C3" w:rsidRDefault="00AD1A04">
      <w:pPr>
        <w:pStyle w:val="ConsPlusNormal0"/>
        <w:ind w:firstLine="540"/>
        <w:jc w:val="both"/>
      </w:pPr>
      <w:r>
        <w:t>1. Продолжительность стажа работы родителей в сельской местности:</w:t>
      </w:r>
    </w:p>
    <w:p w:rsidR="00C251C3" w:rsidRDefault="00AD1A04">
      <w:pPr>
        <w:pStyle w:val="ConsPlusNormal0"/>
        <w:spacing w:before="200"/>
        <w:ind w:firstLine="540"/>
        <w:jc w:val="both"/>
      </w:pPr>
      <w:r>
        <w:t>0 баллов - наибольший стаж работы одного из родителей в сельской местности составляет менее 5 лет;</w:t>
      </w:r>
    </w:p>
    <w:p w:rsidR="00C251C3" w:rsidRDefault="00AD1A04">
      <w:pPr>
        <w:pStyle w:val="ConsPlusNormal0"/>
        <w:spacing w:before="200"/>
        <w:ind w:firstLine="540"/>
        <w:jc w:val="both"/>
      </w:pPr>
      <w:r>
        <w:t>1 балл - наибольший стаж работы одного из родителей в сельской местности составляет от 5 до 10 лет;</w:t>
      </w:r>
    </w:p>
    <w:p w:rsidR="00C251C3" w:rsidRDefault="00AD1A04">
      <w:pPr>
        <w:pStyle w:val="ConsPlusNormal0"/>
        <w:spacing w:before="200"/>
        <w:ind w:firstLine="540"/>
        <w:jc w:val="both"/>
      </w:pPr>
      <w:r>
        <w:t>2 балла - наибольший стаж работы одного из родителей в сельской местности составляет от 10 до 15 лет;</w:t>
      </w:r>
    </w:p>
    <w:p w:rsidR="00C251C3" w:rsidRDefault="00AD1A04">
      <w:pPr>
        <w:pStyle w:val="ConsPlusNormal0"/>
        <w:spacing w:before="200"/>
        <w:ind w:firstLine="540"/>
        <w:jc w:val="both"/>
      </w:pPr>
      <w:r>
        <w:t>3 балла - наибольший стаж работы одного из родителей в сельской местности составляет более 15 лет.</w:t>
      </w:r>
    </w:p>
    <w:p w:rsidR="00C251C3" w:rsidRDefault="00AD1A04">
      <w:pPr>
        <w:pStyle w:val="ConsPlusNormal0"/>
        <w:spacing w:before="200"/>
        <w:ind w:firstLine="540"/>
        <w:jc w:val="both"/>
      </w:pPr>
      <w:r>
        <w:t>2. Степень вклада членов семьи в развитие сельской территории:</w:t>
      </w:r>
    </w:p>
    <w:p w:rsidR="00C251C3" w:rsidRDefault="00AD1A04">
      <w:pPr>
        <w:pStyle w:val="ConsPlusNormal0"/>
        <w:spacing w:before="200"/>
        <w:ind w:firstLine="540"/>
        <w:jc w:val="both"/>
      </w:pPr>
      <w:r>
        <w:t>0 баллов - отсутствие у членов семьи поощрений и наград за вклад в развитие сельской территории;</w:t>
      </w:r>
    </w:p>
    <w:p w:rsidR="00C251C3" w:rsidRDefault="00AD1A04">
      <w:pPr>
        <w:pStyle w:val="ConsPlusNormal0"/>
        <w:spacing w:before="200"/>
        <w:ind w:firstLine="540"/>
        <w:jc w:val="both"/>
      </w:pPr>
      <w:r>
        <w:t>1 балл - члены семьи имеют поощрения и награды муниципального уровня за вклад в развитие сельской территории;</w:t>
      </w:r>
    </w:p>
    <w:p w:rsidR="00C251C3" w:rsidRDefault="00AD1A04">
      <w:pPr>
        <w:pStyle w:val="ConsPlusNormal0"/>
        <w:spacing w:before="200"/>
        <w:ind w:firstLine="540"/>
        <w:jc w:val="both"/>
      </w:pPr>
      <w:r>
        <w:t>2 балла - члены семьи имеют поощрения и награды окружного уровня за вклад в развитие сельской территории;</w:t>
      </w:r>
    </w:p>
    <w:p w:rsidR="00C251C3" w:rsidRDefault="00AD1A04">
      <w:pPr>
        <w:pStyle w:val="ConsPlusNormal0"/>
        <w:spacing w:before="200"/>
        <w:ind w:firstLine="540"/>
        <w:jc w:val="both"/>
      </w:pPr>
      <w:r>
        <w:t>3 балла - члены семьи имеют поощрения и награды федерального уровня за вклад в развитие сельской территории.</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C251C3">
      <w:pPr>
        <w:pStyle w:val="ConsPlusNormal0"/>
      </w:pPr>
    </w:p>
    <w:p w:rsidR="00C251C3" w:rsidRDefault="00AD1A04">
      <w:pPr>
        <w:pStyle w:val="ConsPlusNormal0"/>
        <w:jc w:val="right"/>
        <w:outlineLvl w:val="1"/>
      </w:pPr>
      <w:r>
        <w:lastRenderedPageBreak/>
        <w:t>Приложение N 3</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pPr>
    </w:p>
    <w:p w:rsidR="00C251C3" w:rsidRDefault="00AD1A04">
      <w:pPr>
        <w:pStyle w:val="ConsPlusTitle0"/>
        <w:jc w:val="center"/>
      </w:pPr>
      <w:bookmarkStart w:id="23" w:name="P580"/>
      <w:bookmarkEnd w:id="23"/>
      <w:r>
        <w:t>НОРМЫ</w:t>
      </w:r>
    </w:p>
    <w:p w:rsidR="00C251C3" w:rsidRDefault="00AD1A04">
      <w:pPr>
        <w:pStyle w:val="ConsPlusTitle0"/>
        <w:jc w:val="center"/>
      </w:pPr>
      <w:r>
        <w:t>РАСХОДОВ, СВЯЗАННЫХ С ПРОВЕДЕНИЕМ ЦЕРЕМОНИИ ВРУЧЕНИЯ ПРЕМИИ</w:t>
      </w:r>
    </w:p>
    <w:p w:rsidR="00C251C3" w:rsidRDefault="00AD1A04">
      <w:pPr>
        <w:pStyle w:val="ConsPlusTitle0"/>
        <w:jc w:val="center"/>
      </w:pPr>
      <w:r>
        <w:t>"СЕМЬЯ ЯМАЛА" И УЧАСТИЕМ ЛАУРЕАТОВ ПРЕМИИ</w:t>
      </w:r>
    </w:p>
    <w:p w:rsidR="00C251C3" w:rsidRDefault="00AD1A04">
      <w:pPr>
        <w:pStyle w:val="ConsPlusTitle0"/>
        <w:jc w:val="center"/>
      </w:pPr>
      <w:r>
        <w:t>ВО ВСЕРОССИЙСКИХ И МЕЖДУНАРОДНЫХ МЕРОПРИЯТИЯХ, ПРОВОДИМЫХ</w:t>
      </w:r>
    </w:p>
    <w:p w:rsidR="00C251C3" w:rsidRDefault="00AD1A04">
      <w:pPr>
        <w:pStyle w:val="ConsPlusTitle0"/>
        <w:jc w:val="center"/>
      </w:pPr>
      <w:r>
        <w:t>НА ТЕРРИТОРИИ РОССИЙСКОЙ ФЕДЕРАЦИИ, НАПРАВЛЕННЫХ</w:t>
      </w:r>
    </w:p>
    <w:p w:rsidR="00C251C3" w:rsidRDefault="00AD1A04">
      <w:pPr>
        <w:pStyle w:val="ConsPlusTitle0"/>
        <w:jc w:val="center"/>
      </w:pPr>
      <w:r>
        <w:t>НА УКРЕПЛЕНИЕ ИНСТИТУТА СЕМЬИ</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20.11.2014 </w:t>
            </w:r>
            <w:hyperlink r:id="rId163" w:tooltip="Постановление Губернатора ЯНАО от 20.11.2014 N 170-ПГ &quot;О внесении изменений в раздел V Положения о порядке и условиях присуждения премии &quot;Семья Ямала&quot; {КонсультантПлюс}">
              <w:r>
                <w:rPr>
                  <w:color w:val="0000FF"/>
                </w:rPr>
                <w:t>N 170-ПГ</w:t>
              </w:r>
            </w:hyperlink>
            <w:r>
              <w:rPr>
                <w:color w:val="392C69"/>
              </w:rPr>
              <w:t>,</w:t>
            </w:r>
          </w:p>
          <w:p w:rsidR="00C251C3" w:rsidRDefault="00AD1A04">
            <w:pPr>
              <w:pStyle w:val="ConsPlusNormal0"/>
              <w:jc w:val="center"/>
            </w:pPr>
            <w:r>
              <w:rPr>
                <w:color w:val="392C69"/>
              </w:rPr>
              <w:t xml:space="preserve">от 24.06.2019 </w:t>
            </w:r>
            <w:hyperlink r:id="rId164"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rPr>
                <w:color w:val="392C69"/>
              </w:rPr>
              <w:t xml:space="preserve">, от 19.09.2019 </w:t>
            </w:r>
            <w:hyperlink r:id="rId165" w:tooltip="Постановление Губернатора ЯНАО от 19.09.2019 N 126-ПГ &quot;О внесении изменений в некоторые постановления Губернатора Ямало-Ненецкого автономного округа&quot; {КонсультантПлюс}">
              <w:r>
                <w:rPr>
                  <w:color w:val="0000FF"/>
                </w:rPr>
                <w:t>N 126-ПГ</w:t>
              </w:r>
            </w:hyperlink>
            <w:r>
              <w:rPr>
                <w:color w:val="392C69"/>
              </w:rPr>
              <w:t xml:space="preserve">, от 12.04.2022 </w:t>
            </w:r>
            <w:hyperlink r:id="rId166" w:tooltip="Постановление Губернатора ЯНАО от 12.04.2022 N 52-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52-ПГ</w:t>
              </w:r>
            </w:hyperlink>
            <w:r>
              <w:rPr>
                <w:color w:val="392C69"/>
              </w:rPr>
              <w:t>,</w:t>
            </w:r>
          </w:p>
          <w:p w:rsidR="00C251C3" w:rsidRDefault="00AD1A04">
            <w:pPr>
              <w:pStyle w:val="ConsPlusNormal0"/>
              <w:jc w:val="center"/>
            </w:pPr>
            <w:r>
              <w:rPr>
                <w:color w:val="392C69"/>
              </w:rPr>
              <w:t xml:space="preserve">от 12.12.2023 </w:t>
            </w:r>
            <w:hyperlink r:id="rId167"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109-ПГ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6009"/>
      </w:tblGrid>
      <w:tr w:rsidR="00C251C3">
        <w:tc>
          <w:tcPr>
            <w:tcW w:w="624" w:type="dxa"/>
          </w:tcPr>
          <w:p w:rsidR="00C251C3" w:rsidRDefault="00AD1A04">
            <w:pPr>
              <w:pStyle w:val="ConsPlusNormal0"/>
              <w:jc w:val="center"/>
            </w:pPr>
            <w:r>
              <w:t>N п/п</w:t>
            </w:r>
          </w:p>
        </w:tc>
        <w:tc>
          <w:tcPr>
            <w:tcW w:w="2438" w:type="dxa"/>
          </w:tcPr>
          <w:p w:rsidR="00C251C3" w:rsidRDefault="00AD1A04">
            <w:pPr>
              <w:pStyle w:val="ConsPlusNormal0"/>
              <w:jc w:val="center"/>
            </w:pPr>
            <w:r>
              <w:t>Наименование вида расходов</w:t>
            </w:r>
          </w:p>
        </w:tc>
        <w:tc>
          <w:tcPr>
            <w:tcW w:w="6009" w:type="dxa"/>
          </w:tcPr>
          <w:p w:rsidR="00C251C3" w:rsidRDefault="00AD1A04">
            <w:pPr>
              <w:pStyle w:val="ConsPlusNormal0"/>
              <w:jc w:val="center"/>
            </w:pPr>
            <w:r>
              <w:t>Норма расходов</w:t>
            </w:r>
          </w:p>
        </w:tc>
      </w:tr>
      <w:tr w:rsidR="00C251C3">
        <w:tc>
          <w:tcPr>
            <w:tcW w:w="624" w:type="dxa"/>
          </w:tcPr>
          <w:p w:rsidR="00C251C3" w:rsidRDefault="00AD1A04">
            <w:pPr>
              <w:pStyle w:val="ConsPlusNormal0"/>
              <w:jc w:val="center"/>
            </w:pPr>
            <w:r>
              <w:t>1</w:t>
            </w:r>
          </w:p>
        </w:tc>
        <w:tc>
          <w:tcPr>
            <w:tcW w:w="2438" w:type="dxa"/>
          </w:tcPr>
          <w:p w:rsidR="00C251C3" w:rsidRDefault="00AD1A04">
            <w:pPr>
              <w:pStyle w:val="ConsPlusNormal0"/>
              <w:jc w:val="center"/>
            </w:pPr>
            <w:r>
              <w:t>2</w:t>
            </w:r>
          </w:p>
        </w:tc>
        <w:tc>
          <w:tcPr>
            <w:tcW w:w="6009" w:type="dxa"/>
          </w:tcPr>
          <w:p w:rsidR="00C251C3" w:rsidRDefault="00AD1A04">
            <w:pPr>
              <w:pStyle w:val="ConsPlusNormal0"/>
              <w:jc w:val="center"/>
            </w:pPr>
            <w:r>
              <w:t>3</w:t>
            </w:r>
          </w:p>
        </w:tc>
      </w:tr>
      <w:tr w:rsidR="00C251C3">
        <w:tblPrEx>
          <w:tblBorders>
            <w:insideH w:val="nil"/>
          </w:tblBorders>
        </w:tblPrEx>
        <w:tc>
          <w:tcPr>
            <w:tcW w:w="624" w:type="dxa"/>
            <w:tcBorders>
              <w:bottom w:val="nil"/>
            </w:tcBorders>
          </w:tcPr>
          <w:p w:rsidR="00C251C3" w:rsidRDefault="00AD1A04">
            <w:pPr>
              <w:pStyle w:val="ConsPlusNormal0"/>
              <w:jc w:val="center"/>
            </w:pPr>
            <w:r>
              <w:t>1.</w:t>
            </w:r>
          </w:p>
        </w:tc>
        <w:tc>
          <w:tcPr>
            <w:tcW w:w="2438" w:type="dxa"/>
            <w:tcBorders>
              <w:bottom w:val="nil"/>
            </w:tcBorders>
          </w:tcPr>
          <w:p w:rsidR="00C251C3" w:rsidRDefault="00AD1A04">
            <w:pPr>
              <w:pStyle w:val="ConsPlusNormal0"/>
            </w:pPr>
            <w:r>
              <w:t>Организация питания лауреатов премии, в 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w:t>
            </w:r>
          </w:p>
        </w:tc>
        <w:tc>
          <w:tcPr>
            <w:tcW w:w="6009" w:type="dxa"/>
            <w:tcBorders>
              <w:bottom w:val="nil"/>
            </w:tcBorders>
          </w:tcPr>
          <w:p w:rsidR="00C251C3" w:rsidRDefault="00AD1A04">
            <w:pPr>
              <w:pStyle w:val="ConsPlusNormal0"/>
            </w:pPr>
            <w:r>
              <w:t>до 2000 рублей в сутки на 1 человека</w:t>
            </w:r>
          </w:p>
        </w:tc>
      </w:tr>
      <w:tr w:rsidR="00C251C3">
        <w:tblPrEx>
          <w:tblBorders>
            <w:insideH w:val="nil"/>
          </w:tblBorders>
        </w:tblPrEx>
        <w:tc>
          <w:tcPr>
            <w:tcW w:w="9071" w:type="dxa"/>
            <w:gridSpan w:val="3"/>
            <w:tcBorders>
              <w:top w:val="nil"/>
            </w:tcBorders>
          </w:tcPr>
          <w:p w:rsidR="00C251C3" w:rsidRDefault="00AD1A04">
            <w:pPr>
              <w:pStyle w:val="ConsPlusNormal0"/>
              <w:jc w:val="both"/>
            </w:pPr>
            <w:r>
              <w:t xml:space="preserve">(в ред. постановлений Губернатора ЯНАО от 24.06.2019 </w:t>
            </w:r>
            <w:hyperlink r:id="rId168"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19.09.2019 </w:t>
            </w:r>
            <w:hyperlink r:id="rId169" w:tooltip="Постановление Губернатора ЯНАО от 19.09.2019 N 126-ПГ &quot;О внесении изменений в некоторые постановления Губернатора Ямало-Ненецкого автономного округа&quot; {КонсультантПлюс}">
              <w:r>
                <w:rPr>
                  <w:color w:val="0000FF"/>
                </w:rPr>
                <w:t>N 126-ПГ</w:t>
              </w:r>
            </w:hyperlink>
            <w:r>
              <w:t>)</w:t>
            </w:r>
          </w:p>
        </w:tc>
      </w:tr>
      <w:tr w:rsidR="00C251C3">
        <w:tblPrEx>
          <w:tblBorders>
            <w:insideH w:val="nil"/>
          </w:tblBorders>
        </w:tblPrEx>
        <w:tc>
          <w:tcPr>
            <w:tcW w:w="624" w:type="dxa"/>
            <w:tcBorders>
              <w:bottom w:val="nil"/>
            </w:tcBorders>
          </w:tcPr>
          <w:p w:rsidR="00C251C3" w:rsidRDefault="00AD1A04">
            <w:pPr>
              <w:pStyle w:val="ConsPlusNormal0"/>
              <w:jc w:val="center"/>
            </w:pPr>
            <w:r>
              <w:t>2.</w:t>
            </w:r>
          </w:p>
        </w:tc>
        <w:tc>
          <w:tcPr>
            <w:tcW w:w="2438" w:type="dxa"/>
            <w:tcBorders>
              <w:bottom w:val="nil"/>
            </w:tcBorders>
          </w:tcPr>
          <w:p w:rsidR="00C251C3" w:rsidRDefault="00AD1A04">
            <w:pPr>
              <w:pStyle w:val="ConsPlusNormal0"/>
            </w:pPr>
            <w:r>
              <w:t>Проживание лауреатов премии, в 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w:t>
            </w:r>
          </w:p>
        </w:tc>
        <w:tc>
          <w:tcPr>
            <w:tcW w:w="6009" w:type="dxa"/>
            <w:tcBorders>
              <w:bottom w:val="nil"/>
            </w:tcBorders>
          </w:tcPr>
          <w:p w:rsidR="00C251C3" w:rsidRDefault="00AD1A04">
            <w:pPr>
              <w:pStyle w:val="ConsPlusNormal0"/>
            </w:pPr>
            <w:r>
              <w:t>фактическая стоимость 1-, 4-местных номеров, действующая в населенном пункте, где проводится окружное или всероссийское и международное мероприятие, но не более 6000 рублей в сутки на 1 человека</w:t>
            </w:r>
          </w:p>
        </w:tc>
      </w:tr>
      <w:tr w:rsidR="00C251C3">
        <w:tblPrEx>
          <w:tblBorders>
            <w:insideH w:val="nil"/>
          </w:tblBorders>
        </w:tblPrEx>
        <w:tc>
          <w:tcPr>
            <w:tcW w:w="9071" w:type="dxa"/>
            <w:gridSpan w:val="3"/>
            <w:tcBorders>
              <w:top w:val="nil"/>
            </w:tcBorders>
          </w:tcPr>
          <w:p w:rsidR="00C251C3" w:rsidRDefault="00AD1A04">
            <w:pPr>
              <w:pStyle w:val="ConsPlusNormal0"/>
              <w:jc w:val="both"/>
            </w:pPr>
            <w:r>
              <w:t xml:space="preserve">(в ред. постановлений Губернатора ЯНАО от 24.06.2019 </w:t>
            </w:r>
            <w:hyperlink r:id="rId170"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 xml:space="preserve">, от 19.09.2019 </w:t>
            </w:r>
            <w:hyperlink r:id="rId171" w:tooltip="Постановление Губернатора ЯНАО от 19.09.2019 N 126-ПГ &quot;О внесении изменений в некоторые постановления Губернатора Ямало-Ненецкого автономного округа&quot; {КонсультантПлюс}">
              <w:r>
                <w:rPr>
                  <w:color w:val="0000FF"/>
                </w:rPr>
                <w:t>N 126-ПГ</w:t>
              </w:r>
            </w:hyperlink>
            <w:r>
              <w:t>)</w:t>
            </w:r>
          </w:p>
        </w:tc>
      </w:tr>
      <w:tr w:rsidR="00C251C3">
        <w:tblPrEx>
          <w:tblBorders>
            <w:insideH w:val="nil"/>
          </w:tblBorders>
        </w:tblPrEx>
        <w:tc>
          <w:tcPr>
            <w:tcW w:w="624" w:type="dxa"/>
            <w:tcBorders>
              <w:bottom w:val="nil"/>
            </w:tcBorders>
          </w:tcPr>
          <w:p w:rsidR="00C251C3" w:rsidRDefault="00AD1A04">
            <w:pPr>
              <w:pStyle w:val="ConsPlusNormal0"/>
              <w:jc w:val="center"/>
            </w:pPr>
            <w:r>
              <w:t>3.</w:t>
            </w:r>
          </w:p>
        </w:tc>
        <w:tc>
          <w:tcPr>
            <w:tcW w:w="2438" w:type="dxa"/>
            <w:tcBorders>
              <w:bottom w:val="nil"/>
            </w:tcBorders>
          </w:tcPr>
          <w:p w:rsidR="00C251C3" w:rsidRDefault="00AD1A04">
            <w:pPr>
              <w:pStyle w:val="ConsPlusNormal0"/>
            </w:pPr>
            <w:r>
              <w:t xml:space="preserve">Возмещение расходов по оплате проезда лауреатов премии, в </w:t>
            </w:r>
            <w:r>
              <w:lastRenderedPageBreak/>
              <w:t>том числе в случае участия во всероссийских и международных мероприятиях, проводимых на территории Российской Федерации, направленных на укрепление института семьи, к месту проведения торжественной церемонии вручения премии, всероссийских и международных мероприятий, проводимых на территории Российской Федерации, и обратно</w:t>
            </w:r>
          </w:p>
        </w:tc>
        <w:tc>
          <w:tcPr>
            <w:tcW w:w="6009" w:type="dxa"/>
            <w:tcBorders>
              <w:bottom w:val="nil"/>
            </w:tcBorders>
          </w:tcPr>
          <w:p w:rsidR="00C251C3" w:rsidRDefault="00AD1A04">
            <w:pPr>
              <w:pStyle w:val="ConsPlusNormal0"/>
            </w:pPr>
            <w:r>
              <w:lastRenderedPageBreak/>
              <w:t xml:space="preserve">фактические расходы (включая оплату услуг по оформлению проездных документов, предоставление в поездах постельных принадлежностей), но не выше тарифа купейного </w:t>
            </w:r>
            <w:r>
              <w:lastRenderedPageBreak/>
              <w:t>вагона при проезде железнодорожным транспортом и тарифа на перевозку воздушным транспортом в салоне экономического класса при следовании воздушным транспортом</w:t>
            </w:r>
          </w:p>
        </w:tc>
      </w:tr>
      <w:tr w:rsidR="00C251C3">
        <w:tblPrEx>
          <w:tblBorders>
            <w:insideH w:val="nil"/>
          </w:tblBorders>
        </w:tblPrEx>
        <w:tc>
          <w:tcPr>
            <w:tcW w:w="9071" w:type="dxa"/>
            <w:gridSpan w:val="3"/>
            <w:tcBorders>
              <w:top w:val="nil"/>
            </w:tcBorders>
          </w:tcPr>
          <w:p w:rsidR="00C251C3" w:rsidRDefault="00AD1A04">
            <w:pPr>
              <w:pStyle w:val="ConsPlusNormal0"/>
              <w:jc w:val="both"/>
            </w:pPr>
            <w:r>
              <w:lastRenderedPageBreak/>
              <w:t xml:space="preserve">(в ред. постановлений Губернатора ЯНАО от 20.11.2014 </w:t>
            </w:r>
            <w:hyperlink r:id="rId172" w:tooltip="Постановление Губернатора ЯНАО от 20.11.2014 N 170-ПГ &quot;О внесении изменений в раздел V Положения о порядке и условиях присуждения премии &quot;Семья Ямала&quot; {КонсультантПлюс}">
              <w:r>
                <w:rPr>
                  <w:color w:val="0000FF"/>
                </w:rPr>
                <w:t>N 170-ПГ</w:t>
              </w:r>
            </w:hyperlink>
            <w:r>
              <w:t xml:space="preserve">, от 24.06.2019 </w:t>
            </w:r>
            <w:hyperlink r:id="rId173"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t>)</w:t>
            </w:r>
          </w:p>
        </w:tc>
      </w:tr>
      <w:tr w:rsidR="00C251C3">
        <w:tblPrEx>
          <w:tblBorders>
            <w:insideH w:val="nil"/>
          </w:tblBorders>
        </w:tblPrEx>
        <w:tc>
          <w:tcPr>
            <w:tcW w:w="624" w:type="dxa"/>
            <w:tcBorders>
              <w:bottom w:val="nil"/>
            </w:tcBorders>
          </w:tcPr>
          <w:p w:rsidR="00C251C3" w:rsidRDefault="00AD1A04">
            <w:pPr>
              <w:pStyle w:val="ConsPlusNormal0"/>
              <w:jc w:val="center"/>
            </w:pPr>
            <w:r>
              <w:t>4.</w:t>
            </w:r>
          </w:p>
        </w:tc>
        <w:tc>
          <w:tcPr>
            <w:tcW w:w="2438" w:type="dxa"/>
            <w:tcBorders>
              <w:bottom w:val="nil"/>
            </w:tcBorders>
          </w:tcPr>
          <w:p w:rsidR="00C251C3" w:rsidRDefault="00AD1A04">
            <w:pPr>
              <w:pStyle w:val="ConsPlusNormal0"/>
            </w:pPr>
            <w:r>
              <w:t>Оплата услуг по созданию видеороликов о лауреатах премии</w:t>
            </w:r>
          </w:p>
        </w:tc>
        <w:tc>
          <w:tcPr>
            <w:tcW w:w="6009" w:type="dxa"/>
            <w:tcBorders>
              <w:bottom w:val="nil"/>
            </w:tcBorders>
          </w:tcPr>
          <w:p w:rsidR="00C251C3" w:rsidRDefault="00AD1A04">
            <w:pPr>
              <w:pStyle w:val="ConsPlusNormal0"/>
            </w:pPr>
            <w:r>
              <w:t>фактическая стоимость в рамках государственных контрактов и (или) гражданско-правовых договоров</w:t>
            </w:r>
          </w:p>
        </w:tc>
      </w:tr>
      <w:tr w:rsidR="00C251C3">
        <w:tblPrEx>
          <w:tblBorders>
            <w:insideH w:val="nil"/>
          </w:tblBorders>
        </w:tblPrEx>
        <w:tc>
          <w:tcPr>
            <w:tcW w:w="9071" w:type="dxa"/>
            <w:gridSpan w:val="3"/>
            <w:tcBorders>
              <w:top w:val="nil"/>
            </w:tcBorders>
          </w:tcPr>
          <w:p w:rsidR="00C251C3" w:rsidRDefault="00AD1A04">
            <w:pPr>
              <w:pStyle w:val="ConsPlusNormal0"/>
              <w:jc w:val="both"/>
            </w:pPr>
            <w:r>
              <w:t xml:space="preserve">(в ред. </w:t>
            </w:r>
            <w:hyperlink r:id="rId174"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24.06.2019 N 87-ПГ)</w:t>
            </w:r>
          </w:p>
        </w:tc>
      </w:tr>
      <w:tr w:rsidR="00C251C3">
        <w:tblPrEx>
          <w:tblBorders>
            <w:insideH w:val="nil"/>
          </w:tblBorders>
        </w:tblPrEx>
        <w:tc>
          <w:tcPr>
            <w:tcW w:w="624" w:type="dxa"/>
            <w:tcBorders>
              <w:bottom w:val="nil"/>
            </w:tcBorders>
          </w:tcPr>
          <w:p w:rsidR="00C251C3" w:rsidRDefault="00AD1A04">
            <w:pPr>
              <w:pStyle w:val="ConsPlusNormal0"/>
              <w:jc w:val="center"/>
            </w:pPr>
            <w:r>
              <w:t>5.</w:t>
            </w:r>
          </w:p>
        </w:tc>
        <w:tc>
          <w:tcPr>
            <w:tcW w:w="2438" w:type="dxa"/>
            <w:tcBorders>
              <w:bottom w:val="nil"/>
            </w:tcBorders>
          </w:tcPr>
          <w:p w:rsidR="00C251C3" w:rsidRDefault="00AD1A04">
            <w:pPr>
              <w:pStyle w:val="ConsPlusNormal0"/>
            </w:pPr>
            <w:r>
              <w:t>Подготовка и проведение торжественной церемонии вручения премии</w:t>
            </w:r>
          </w:p>
        </w:tc>
        <w:tc>
          <w:tcPr>
            <w:tcW w:w="6009" w:type="dxa"/>
            <w:tcBorders>
              <w:bottom w:val="nil"/>
            </w:tcBorders>
          </w:tcPr>
          <w:p w:rsidR="00C251C3" w:rsidRDefault="00AD1A04">
            <w:pPr>
              <w:pStyle w:val="ConsPlusNormal0"/>
            </w:pPr>
            <w:r>
              <w:t>фактическая стоимость в рамках государственных контрактов и (или) гражданско-правовых договоров, но не более 10000 рублей на одного члена семей-победителей</w:t>
            </w:r>
          </w:p>
        </w:tc>
      </w:tr>
      <w:tr w:rsidR="00C251C3">
        <w:tblPrEx>
          <w:tblBorders>
            <w:insideH w:val="nil"/>
          </w:tblBorders>
        </w:tblPrEx>
        <w:tc>
          <w:tcPr>
            <w:tcW w:w="9071" w:type="dxa"/>
            <w:gridSpan w:val="3"/>
            <w:tcBorders>
              <w:top w:val="nil"/>
            </w:tcBorders>
          </w:tcPr>
          <w:p w:rsidR="00C251C3" w:rsidRDefault="00AD1A04">
            <w:pPr>
              <w:pStyle w:val="ConsPlusNormal0"/>
              <w:jc w:val="both"/>
            </w:pPr>
            <w:r>
              <w:t xml:space="preserve">(в ред. </w:t>
            </w:r>
            <w:hyperlink r:id="rId175" w:tooltip="Постановление Губернатора ЯНАО от 12.04.2022 N 52-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постановления</w:t>
              </w:r>
            </w:hyperlink>
            <w:r>
              <w:t xml:space="preserve"> Губернатора ЯНАО от 12.04.2022 N 52-ПГ)</w:t>
            </w:r>
          </w:p>
        </w:tc>
      </w:tr>
      <w:tr w:rsidR="00C251C3">
        <w:tblPrEx>
          <w:tblBorders>
            <w:insideH w:val="nil"/>
          </w:tblBorders>
        </w:tblPrEx>
        <w:tc>
          <w:tcPr>
            <w:tcW w:w="624" w:type="dxa"/>
            <w:tcBorders>
              <w:bottom w:val="nil"/>
            </w:tcBorders>
          </w:tcPr>
          <w:p w:rsidR="00C251C3" w:rsidRDefault="00AD1A04">
            <w:pPr>
              <w:pStyle w:val="ConsPlusNormal0"/>
              <w:jc w:val="center"/>
            </w:pPr>
            <w:r>
              <w:t>6.</w:t>
            </w:r>
          </w:p>
        </w:tc>
        <w:tc>
          <w:tcPr>
            <w:tcW w:w="2438" w:type="dxa"/>
            <w:tcBorders>
              <w:bottom w:val="nil"/>
            </w:tcBorders>
          </w:tcPr>
          <w:p w:rsidR="00C251C3" w:rsidRDefault="00AD1A04">
            <w:pPr>
              <w:pStyle w:val="ConsPlusNormal0"/>
            </w:pPr>
            <w:r>
              <w:t>Разработка логотипа (фирменного стиля) премии</w:t>
            </w:r>
          </w:p>
        </w:tc>
        <w:tc>
          <w:tcPr>
            <w:tcW w:w="6009" w:type="dxa"/>
            <w:tcBorders>
              <w:bottom w:val="nil"/>
            </w:tcBorders>
          </w:tcPr>
          <w:p w:rsidR="00C251C3" w:rsidRDefault="00AD1A04">
            <w:pPr>
              <w:pStyle w:val="ConsPlusNormal0"/>
            </w:pPr>
            <w:r>
              <w:t>фактическая стоимость в рамках государственных контрактов и (или) гражданско-правовых договоров, но не более 125 000 рублей</w:t>
            </w:r>
          </w:p>
        </w:tc>
      </w:tr>
      <w:tr w:rsidR="00C251C3">
        <w:tblPrEx>
          <w:tblBorders>
            <w:insideH w:val="nil"/>
          </w:tblBorders>
        </w:tblPrEx>
        <w:tc>
          <w:tcPr>
            <w:tcW w:w="9071" w:type="dxa"/>
            <w:gridSpan w:val="3"/>
            <w:tcBorders>
              <w:top w:val="nil"/>
            </w:tcBorders>
          </w:tcPr>
          <w:p w:rsidR="00C251C3" w:rsidRDefault="00AD1A04">
            <w:pPr>
              <w:pStyle w:val="ConsPlusNormal0"/>
              <w:jc w:val="both"/>
            </w:pPr>
            <w:r>
              <w:t xml:space="preserve">(п. 6 введен </w:t>
            </w:r>
            <w:hyperlink r:id="rId176"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постановлением</w:t>
              </w:r>
            </w:hyperlink>
            <w:r>
              <w:t xml:space="preserve"> Губернатора ЯНАО от 12.12.2023 N 109-ПГ)</w:t>
            </w:r>
          </w:p>
        </w:tc>
      </w:tr>
    </w:tbl>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C251C3">
      <w:pPr>
        <w:pStyle w:val="ConsPlusNormal0"/>
      </w:pPr>
    </w:p>
    <w:p w:rsidR="00C251C3" w:rsidRDefault="00AD1A04">
      <w:pPr>
        <w:pStyle w:val="ConsPlusNormal0"/>
        <w:jc w:val="right"/>
        <w:outlineLvl w:val="1"/>
      </w:pPr>
      <w:r>
        <w:lastRenderedPageBreak/>
        <w:t>Приложение N 4</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pPr>
    </w:p>
    <w:p w:rsidR="00C251C3" w:rsidRDefault="00AD1A04">
      <w:pPr>
        <w:pStyle w:val="ConsPlusTitle0"/>
        <w:jc w:val="center"/>
      </w:pPr>
      <w:bookmarkStart w:id="24" w:name="P630"/>
      <w:bookmarkEnd w:id="24"/>
      <w:r>
        <w:t>ФОРМЫ ОЦЕНОЧНЫХ ЛИСТОВ</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18.10.2022 </w:t>
            </w:r>
            <w:hyperlink r:id="rId177"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rPr>
                <w:color w:val="392C69"/>
              </w:rPr>
              <w:t>,</w:t>
            </w:r>
          </w:p>
          <w:p w:rsidR="00C251C3" w:rsidRDefault="00AD1A04">
            <w:pPr>
              <w:pStyle w:val="ConsPlusNormal0"/>
              <w:jc w:val="center"/>
            </w:pPr>
            <w:r>
              <w:rPr>
                <w:color w:val="392C69"/>
              </w:rPr>
              <w:t xml:space="preserve">от 09.09.2024 </w:t>
            </w:r>
            <w:hyperlink r:id="rId178"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N 69-ПГ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"Многодетная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134"/>
        <w:gridCol w:w="2041"/>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3"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134" w:type="dxa"/>
          </w:tcPr>
          <w:p w:rsidR="00C251C3" w:rsidRDefault="00AD1A04">
            <w:pPr>
              <w:pStyle w:val="ConsPlusNormal0"/>
              <w:jc w:val="center"/>
            </w:pPr>
            <w:r>
              <w:t>количество детей в многодетной семье</w:t>
            </w:r>
          </w:p>
        </w:tc>
        <w:tc>
          <w:tcPr>
            <w:tcW w:w="2041" w:type="dxa"/>
          </w:tcPr>
          <w:p w:rsidR="00C251C3" w:rsidRDefault="00AD1A04">
            <w:pPr>
              <w:pStyle w:val="ConsPlusNormal0"/>
              <w:jc w:val="center"/>
            </w:pPr>
            <w:r>
              <w:t>наличие у родителей (одного из родителей) в многодетной семье поощрений и наград различного уровня за достойное выполнение родительского долга</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134" w:type="dxa"/>
          </w:tcPr>
          <w:p w:rsidR="00C251C3" w:rsidRDefault="00AD1A04">
            <w:pPr>
              <w:pStyle w:val="ConsPlusNormal0"/>
              <w:jc w:val="center"/>
            </w:pPr>
            <w:r>
              <w:t>6</w:t>
            </w:r>
          </w:p>
        </w:tc>
        <w:tc>
          <w:tcPr>
            <w:tcW w:w="2041"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c>
          <w:tcPr>
            <w:tcW w:w="2041"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c>
          <w:tcPr>
            <w:tcW w:w="2041"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"Молодая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247"/>
        <w:gridCol w:w="1928"/>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3"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247" w:type="dxa"/>
          </w:tcPr>
          <w:p w:rsidR="00C251C3" w:rsidRDefault="00AD1A04">
            <w:pPr>
              <w:pStyle w:val="ConsPlusNormal0"/>
              <w:jc w:val="center"/>
            </w:pPr>
            <w:r>
              <w:t>знание родословной своей семьи</w:t>
            </w:r>
          </w:p>
        </w:tc>
        <w:tc>
          <w:tcPr>
            <w:tcW w:w="1928" w:type="dxa"/>
          </w:tcPr>
          <w:p w:rsidR="00C251C3" w:rsidRDefault="00AD1A04">
            <w:pPr>
              <w:pStyle w:val="ConsPlusNormal0"/>
              <w:jc w:val="center"/>
            </w:pPr>
            <w:r>
              <w:t xml:space="preserve">проявление общественной инициативы (участие членов семьи в деятельности клубов, объединений </w:t>
            </w:r>
            <w:r>
              <w:lastRenderedPageBreak/>
              <w:t>молодых семей, молодежных общественных организаций)</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lastRenderedPageBreak/>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247" w:type="dxa"/>
          </w:tcPr>
          <w:p w:rsidR="00C251C3" w:rsidRDefault="00AD1A04">
            <w:pPr>
              <w:pStyle w:val="ConsPlusNormal0"/>
              <w:jc w:val="center"/>
            </w:pPr>
            <w:r>
              <w:t>6</w:t>
            </w:r>
          </w:p>
        </w:tc>
        <w:tc>
          <w:tcPr>
            <w:tcW w:w="1928"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247" w:type="dxa"/>
          </w:tcPr>
          <w:p w:rsidR="00C251C3" w:rsidRDefault="00C251C3">
            <w:pPr>
              <w:pStyle w:val="ConsPlusNormal0"/>
              <w:jc w:val="center"/>
            </w:pPr>
          </w:p>
        </w:tc>
        <w:tc>
          <w:tcPr>
            <w:tcW w:w="1928"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247" w:type="dxa"/>
          </w:tcPr>
          <w:p w:rsidR="00C251C3" w:rsidRDefault="00C251C3">
            <w:pPr>
              <w:pStyle w:val="ConsPlusNormal0"/>
              <w:jc w:val="center"/>
            </w:pPr>
          </w:p>
        </w:tc>
        <w:tc>
          <w:tcPr>
            <w:tcW w:w="1928"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"Династия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587"/>
        <w:gridCol w:w="1587"/>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2"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587" w:type="dxa"/>
          </w:tcPr>
          <w:p w:rsidR="00C251C3" w:rsidRDefault="00AD1A04">
            <w:pPr>
              <w:pStyle w:val="ConsPlusNormal0"/>
              <w:jc w:val="center"/>
            </w:pPr>
            <w:r>
              <w:t>количество поколений по прямой восходящей и нисходящей линии (дети, родители, дедушки, бабушки, прадедушки, прабабушки и т.д.), занятых в одной сфере деятельности</w:t>
            </w:r>
          </w:p>
        </w:tc>
        <w:tc>
          <w:tcPr>
            <w:tcW w:w="1587" w:type="dxa"/>
          </w:tcPr>
          <w:p w:rsidR="00C251C3" w:rsidRDefault="00AD1A04">
            <w:pPr>
              <w:pStyle w:val="ConsPlusNormal0"/>
              <w:jc w:val="center"/>
            </w:pPr>
            <w:r>
              <w:t>наличие у членов семьи поощрений и наград за достижения в профессиональной деятельности</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587" w:type="dxa"/>
          </w:tcPr>
          <w:p w:rsidR="00C251C3" w:rsidRDefault="00AD1A04">
            <w:pPr>
              <w:pStyle w:val="ConsPlusNormal0"/>
              <w:jc w:val="center"/>
            </w:pPr>
            <w:r>
              <w:t>6</w:t>
            </w:r>
          </w:p>
        </w:tc>
        <w:tc>
          <w:tcPr>
            <w:tcW w:w="1587"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lastRenderedPageBreak/>
        <w:t>ФОРМА ОЦЕНОЧНОГО ЛИСТА</w:t>
      </w:r>
    </w:p>
    <w:p w:rsidR="00C251C3" w:rsidRDefault="00AD1A04">
      <w:pPr>
        <w:pStyle w:val="ConsPlusNormal0"/>
        <w:jc w:val="center"/>
      </w:pPr>
      <w:r>
        <w:t>(для номинации "Опекунская (приемная)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587"/>
        <w:gridCol w:w="1587"/>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2"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587" w:type="dxa"/>
          </w:tcPr>
          <w:p w:rsidR="00C251C3" w:rsidRDefault="00AD1A04">
            <w:pPr>
              <w:pStyle w:val="ConsPlusNormal0"/>
              <w:jc w:val="center"/>
            </w:pPr>
            <w:r>
              <w:t>продолжительность стажа в качестве опекунов (приемных) родителей</w:t>
            </w:r>
          </w:p>
        </w:tc>
        <w:tc>
          <w:tcPr>
            <w:tcW w:w="1587" w:type="dxa"/>
          </w:tcPr>
          <w:p w:rsidR="00C251C3" w:rsidRDefault="00AD1A04">
            <w:pPr>
              <w:pStyle w:val="ConsPlusNormal0"/>
              <w:jc w:val="center"/>
            </w:pPr>
            <w:r>
              <w:t>количество опекаемых (приемных) детей в семье</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587" w:type="dxa"/>
          </w:tcPr>
          <w:p w:rsidR="00C251C3" w:rsidRDefault="00AD1A04">
            <w:pPr>
              <w:pStyle w:val="ConsPlusNormal0"/>
              <w:jc w:val="center"/>
            </w:pPr>
            <w:r>
              <w:t>6</w:t>
            </w:r>
          </w:p>
        </w:tc>
        <w:tc>
          <w:tcPr>
            <w:tcW w:w="1587"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"Преодоление")</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361"/>
        <w:gridCol w:w="1814"/>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3"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361" w:type="dxa"/>
          </w:tcPr>
          <w:p w:rsidR="00C251C3" w:rsidRDefault="00AD1A04">
            <w:pPr>
              <w:pStyle w:val="ConsPlusNormal0"/>
              <w:jc w:val="center"/>
            </w:pPr>
            <w:r>
              <w:t>степень трудной жизненной ситуации в семье</w:t>
            </w:r>
          </w:p>
        </w:tc>
        <w:tc>
          <w:tcPr>
            <w:tcW w:w="1814" w:type="dxa"/>
          </w:tcPr>
          <w:p w:rsidR="00C251C3" w:rsidRDefault="00AD1A04">
            <w:pPr>
              <w:pStyle w:val="ConsPlusNormal0"/>
              <w:jc w:val="center"/>
            </w:pPr>
            <w:r>
              <w:t>степень самостоятельности семьи в преодолении трудной жизненной ситуации</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361" w:type="dxa"/>
          </w:tcPr>
          <w:p w:rsidR="00C251C3" w:rsidRDefault="00AD1A04">
            <w:pPr>
              <w:pStyle w:val="ConsPlusNormal0"/>
              <w:jc w:val="center"/>
            </w:pPr>
            <w:r>
              <w:t>6</w:t>
            </w:r>
          </w:p>
        </w:tc>
        <w:tc>
          <w:tcPr>
            <w:tcW w:w="1814"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361" w:type="dxa"/>
          </w:tcPr>
          <w:p w:rsidR="00C251C3" w:rsidRDefault="00C251C3">
            <w:pPr>
              <w:pStyle w:val="ConsPlusNormal0"/>
              <w:jc w:val="center"/>
            </w:pPr>
          </w:p>
        </w:tc>
        <w:tc>
          <w:tcPr>
            <w:tcW w:w="1814"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361" w:type="dxa"/>
          </w:tcPr>
          <w:p w:rsidR="00C251C3" w:rsidRDefault="00C251C3">
            <w:pPr>
              <w:pStyle w:val="ConsPlusNormal0"/>
              <w:jc w:val="center"/>
            </w:pPr>
          </w:p>
        </w:tc>
        <w:tc>
          <w:tcPr>
            <w:tcW w:w="1814"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lastRenderedPageBreak/>
        <w:t>(для номинации "Золотая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247"/>
        <w:gridCol w:w="1928"/>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3"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247" w:type="dxa"/>
          </w:tcPr>
          <w:p w:rsidR="00C251C3" w:rsidRDefault="00AD1A04">
            <w:pPr>
              <w:pStyle w:val="ConsPlusNormal0"/>
              <w:jc w:val="center"/>
            </w:pPr>
            <w:r>
              <w:t>степень развития многопоколенных связей</w:t>
            </w:r>
          </w:p>
        </w:tc>
        <w:tc>
          <w:tcPr>
            <w:tcW w:w="1928" w:type="dxa"/>
          </w:tcPr>
          <w:p w:rsidR="00C251C3" w:rsidRDefault="00AD1A04">
            <w:pPr>
              <w:pStyle w:val="ConsPlusNormal0"/>
              <w:jc w:val="center"/>
            </w:pPr>
            <w:r>
              <w:t>приверженность гражданственности и патриотизму</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247" w:type="dxa"/>
          </w:tcPr>
          <w:p w:rsidR="00C251C3" w:rsidRDefault="00AD1A04">
            <w:pPr>
              <w:pStyle w:val="ConsPlusNormal0"/>
              <w:jc w:val="center"/>
            </w:pPr>
            <w:r>
              <w:t>6</w:t>
            </w:r>
          </w:p>
        </w:tc>
        <w:tc>
          <w:tcPr>
            <w:tcW w:w="1928"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247" w:type="dxa"/>
          </w:tcPr>
          <w:p w:rsidR="00C251C3" w:rsidRDefault="00C251C3">
            <w:pPr>
              <w:pStyle w:val="ConsPlusNormal0"/>
              <w:jc w:val="center"/>
            </w:pPr>
          </w:p>
        </w:tc>
        <w:tc>
          <w:tcPr>
            <w:tcW w:w="1928"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247" w:type="dxa"/>
          </w:tcPr>
          <w:p w:rsidR="00C251C3" w:rsidRDefault="00C251C3">
            <w:pPr>
              <w:pStyle w:val="ConsPlusNormal0"/>
              <w:jc w:val="center"/>
            </w:pPr>
          </w:p>
        </w:tc>
        <w:tc>
          <w:tcPr>
            <w:tcW w:w="1928"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"Спортивная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361"/>
        <w:gridCol w:w="1814"/>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3"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361" w:type="dxa"/>
          </w:tcPr>
          <w:p w:rsidR="00C251C3" w:rsidRDefault="00AD1A04">
            <w:pPr>
              <w:pStyle w:val="ConsPlusNormal0"/>
              <w:jc w:val="center"/>
            </w:pPr>
            <w:r>
              <w:t>наличие у двоих и более членов семьи спортивных достижений различного уровня</w:t>
            </w:r>
          </w:p>
        </w:tc>
        <w:tc>
          <w:tcPr>
            <w:tcW w:w="1814" w:type="dxa"/>
          </w:tcPr>
          <w:p w:rsidR="00C251C3" w:rsidRDefault="00AD1A04">
            <w:pPr>
              <w:pStyle w:val="ConsPlusNormal0"/>
              <w:jc w:val="center"/>
            </w:pPr>
            <w:r>
              <w:t>наличие знака отличия Всероссийского физкультурно-спортивного комплекса "Готов к труду и обороне" (ГТО) у одного либо нескольких членов семьи</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361" w:type="dxa"/>
          </w:tcPr>
          <w:p w:rsidR="00C251C3" w:rsidRDefault="00AD1A04">
            <w:pPr>
              <w:pStyle w:val="ConsPlusNormal0"/>
              <w:jc w:val="center"/>
            </w:pPr>
            <w:r>
              <w:t>6</w:t>
            </w:r>
          </w:p>
        </w:tc>
        <w:tc>
          <w:tcPr>
            <w:tcW w:w="1814"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361" w:type="dxa"/>
          </w:tcPr>
          <w:p w:rsidR="00C251C3" w:rsidRDefault="00C251C3">
            <w:pPr>
              <w:pStyle w:val="ConsPlusNormal0"/>
              <w:jc w:val="center"/>
            </w:pPr>
          </w:p>
        </w:tc>
        <w:tc>
          <w:tcPr>
            <w:tcW w:w="1814"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5"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361" w:type="dxa"/>
          </w:tcPr>
          <w:p w:rsidR="00C251C3" w:rsidRDefault="00C251C3">
            <w:pPr>
              <w:pStyle w:val="ConsPlusNormal0"/>
              <w:jc w:val="center"/>
            </w:pPr>
          </w:p>
        </w:tc>
        <w:tc>
          <w:tcPr>
            <w:tcW w:w="1814"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C251C3" w:rsidRDefault="00C251C3">
      <w:pPr>
        <w:pStyle w:val="ConsPlusNormal0"/>
        <w:jc w:val="center"/>
      </w:pPr>
    </w:p>
    <w:p w:rsidR="00C251C3" w:rsidRDefault="00C251C3">
      <w:pPr>
        <w:pStyle w:val="ConsPlusNormal0"/>
        <w:jc w:val="center"/>
      </w:pPr>
    </w:p>
    <w:p w:rsidR="00C251C3" w:rsidRDefault="00AD1A04">
      <w:pPr>
        <w:pStyle w:val="ConsPlusNormal0"/>
        <w:jc w:val="center"/>
        <w:outlineLvl w:val="2"/>
      </w:pPr>
      <w:r>
        <w:lastRenderedPageBreak/>
        <w:t>ФОРМА ОЦЕНОЧНОГО ЛИСТА</w:t>
      </w:r>
    </w:p>
    <w:p w:rsidR="00C251C3" w:rsidRDefault="00AD1A04">
      <w:pPr>
        <w:pStyle w:val="ConsPlusNormal0"/>
        <w:jc w:val="center"/>
      </w:pPr>
      <w:r>
        <w:t>(для номинации "Творческая семья года")</w:t>
      </w:r>
    </w:p>
    <w:p w:rsidR="00C251C3" w:rsidRDefault="00C251C3">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474"/>
        <w:gridCol w:w="1361"/>
        <w:gridCol w:w="1247"/>
        <w:gridCol w:w="1587"/>
        <w:gridCol w:w="1587"/>
        <w:gridCol w:w="907"/>
      </w:tblGrid>
      <w:tr w:rsidR="00C251C3">
        <w:tc>
          <w:tcPr>
            <w:tcW w:w="567" w:type="dxa"/>
            <w:vMerge w:val="restart"/>
          </w:tcPr>
          <w:p w:rsidR="00C251C3" w:rsidRDefault="00AD1A04">
            <w:pPr>
              <w:pStyle w:val="ConsPlusNormal0"/>
              <w:jc w:val="center"/>
            </w:pPr>
            <w:r>
              <w:t>N п/п</w:t>
            </w:r>
          </w:p>
        </w:tc>
        <w:tc>
          <w:tcPr>
            <w:tcW w:w="1474" w:type="dxa"/>
            <w:vMerge w:val="restart"/>
          </w:tcPr>
          <w:p w:rsidR="00C251C3" w:rsidRDefault="00AD1A04">
            <w:pPr>
              <w:pStyle w:val="ConsPlusNormal0"/>
              <w:jc w:val="center"/>
            </w:pPr>
            <w:r>
              <w:t>Фамилия номинанта</w:t>
            </w:r>
          </w:p>
        </w:tc>
        <w:tc>
          <w:tcPr>
            <w:tcW w:w="1474" w:type="dxa"/>
            <w:vMerge w:val="restart"/>
          </w:tcPr>
          <w:p w:rsidR="00C251C3" w:rsidRDefault="00AD1A04">
            <w:pPr>
              <w:pStyle w:val="ConsPlusNormal0"/>
              <w:jc w:val="center"/>
            </w:pPr>
            <w:r>
              <w:t>Муниципальное образование</w:t>
            </w:r>
          </w:p>
        </w:tc>
        <w:tc>
          <w:tcPr>
            <w:tcW w:w="5782" w:type="dxa"/>
            <w:gridSpan w:val="4"/>
          </w:tcPr>
          <w:p w:rsidR="00C251C3" w:rsidRDefault="00AD1A04">
            <w:pPr>
              <w:pStyle w:val="ConsPlusNormal0"/>
              <w:jc w:val="center"/>
            </w:pPr>
            <w:r>
              <w:t>Критерии оценки</w:t>
            </w:r>
          </w:p>
        </w:tc>
        <w:tc>
          <w:tcPr>
            <w:tcW w:w="907"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474" w:type="dxa"/>
            <w:vMerge/>
          </w:tcPr>
          <w:p w:rsidR="00C251C3" w:rsidRDefault="00C251C3">
            <w:pPr>
              <w:pStyle w:val="ConsPlusNormal0"/>
            </w:pPr>
          </w:p>
        </w:tc>
        <w:tc>
          <w:tcPr>
            <w:tcW w:w="1474" w:type="dxa"/>
            <w:vMerge/>
          </w:tcPr>
          <w:p w:rsidR="00C251C3" w:rsidRDefault="00C251C3">
            <w:pPr>
              <w:pStyle w:val="ConsPlusNormal0"/>
            </w:pPr>
          </w:p>
        </w:tc>
        <w:tc>
          <w:tcPr>
            <w:tcW w:w="1361" w:type="dxa"/>
          </w:tcPr>
          <w:p w:rsidR="00C251C3" w:rsidRDefault="00AD1A04">
            <w:pPr>
              <w:pStyle w:val="ConsPlusNormal0"/>
              <w:jc w:val="center"/>
            </w:pPr>
            <w:r>
              <w:t>степень социальной активности семьи</w:t>
            </w:r>
          </w:p>
        </w:tc>
        <w:tc>
          <w:tcPr>
            <w:tcW w:w="1247" w:type="dxa"/>
          </w:tcPr>
          <w:p w:rsidR="00C251C3" w:rsidRDefault="00AD1A04">
            <w:pPr>
              <w:pStyle w:val="ConsPlusNormal0"/>
              <w:jc w:val="center"/>
            </w:pPr>
            <w:r>
              <w:t>наличие семейных традиций</w:t>
            </w:r>
          </w:p>
        </w:tc>
        <w:tc>
          <w:tcPr>
            <w:tcW w:w="1587" w:type="dxa"/>
          </w:tcPr>
          <w:p w:rsidR="00C251C3" w:rsidRDefault="00AD1A04">
            <w:pPr>
              <w:pStyle w:val="ConsPlusNormal0"/>
              <w:jc w:val="center"/>
            </w:pPr>
            <w:r>
              <w:t>наличие у членов семьи наград за творческие достижения различного уровня за последние 3 года</w:t>
            </w:r>
          </w:p>
        </w:tc>
        <w:tc>
          <w:tcPr>
            <w:tcW w:w="1587" w:type="dxa"/>
          </w:tcPr>
          <w:p w:rsidR="00C251C3" w:rsidRDefault="00AD1A04">
            <w:pPr>
              <w:pStyle w:val="ConsPlusNormal0"/>
              <w:jc w:val="center"/>
            </w:pPr>
            <w:r>
              <w:t>степень распространения творческого опыта одним либо несколькими членами семьи</w:t>
            </w:r>
          </w:p>
        </w:tc>
        <w:tc>
          <w:tcPr>
            <w:tcW w:w="907"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474" w:type="dxa"/>
          </w:tcPr>
          <w:p w:rsidR="00C251C3" w:rsidRDefault="00AD1A04">
            <w:pPr>
              <w:pStyle w:val="ConsPlusNormal0"/>
              <w:jc w:val="center"/>
            </w:pPr>
            <w:r>
              <w:t>2</w:t>
            </w:r>
          </w:p>
        </w:tc>
        <w:tc>
          <w:tcPr>
            <w:tcW w:w="1474" w:type="dxa"/>
          </w:tcPr>
          <w:p w:rsidR="00C251C3" w:rsidRDefault="00AD1A04">
            <w:pPr>
              <w:pStyle w:val="ConsPlusNormal0"/>
              <w:jc w:val="center"/>
            </w:pPr>
            <w:r>
              <w:t>3</w:t>
            </w:r>
          </w:p>
        </w:tc>
        <w:tc>
          <w:tcPr>
            <w:tcW w:w="1361"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587" w:type="dxa"/>
          </w:tcPr>
          <w:p w:rsidR="00C251C3" w:rsidRDefault="00AD1A04">
            <w:pPr>
              <w:pStyle w:val="ConsPlusNormal0"/>
              <w:jc w:val="center"/>
            </w:pPr>
            <w:r>
              <w:t>6</w:t>
            </w:r>
          </w:p>
        </w:tc>
        <w:tc>
          <w:tcPr>
            <w:tcW w:w="1587" w:type="dxa"/>
          </w:tcPr>
          <w:p w:rsidR="00C251C3" w:rsidRDefault="00AD1A04">
            <w:pPr>
              <w:pStyle w:val="ConsPlusNormal0"/>
              <w:jc w:val="center"/>
            </w:pPr>
            <w:r>
              <w:t>7</w:t>
            </w:r>
          </w:p>
        </w:tc>
        <w:tc>
          <w:tcPr>
            <w:tcW w:w="907" w:type="dxa"/>
          </w:tcPr>
          <w:p w:rsidR="00C251C3" w:rsidRDefault="00AD1A04">
            <w:pPr>
              <w:pStyle w:val="ConsPlusNormal0"/>
              <w:jc w:val="center"/>
            </w:pPr>
            <w:r>
              <w:t>8</w:t>
            </w: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r w:rsidR="00C251C3">
        <w:tc>
          <w:tcPr>
            <w:tcW w:w="10204"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474" w:type="dxa"/>
          </w:tcPr>
          <w:p w:rsidR="00C251C3" w:rsidRDefault="00C251C3">
            <w:pPr>
              <w:pStyle w:val="ConsPlusNormal0"/>
              <w:jc w:val="center"/>
            </w:pPr>
          </w:p>
        </w:tc>
        <w:tc>
          <w:tcPr>
            <w:tcW w:w="1474" w:type="dxa"/>
          </w:tcPr>
          <w:p w:rsidR="00C251C3" w:rsidRDefault="00C251C3">
            <w:pPr>
              <w:pStyle w:val="ConsPlusNormal0"/>
              <w:jc w:val="center"/>
            </w:pPr>
          </w:p>
        </w:tc>
        <w:tc>
          <w:tcPr>
            <w:tcW w:w="1361" w:type="dxa"/>
          </w:tcPr>
          <w:p w:rsidR="00C251C3" w:rsidRDefault="00C251C3">
            <w:pPr>
              <w:pStyle w:val="ConsPlusNormal0"/>
              <w:jc w:val="center"/>
            </w:pPr>
          </w:p>
        </w:tc>
        <w:tc>
          <w:tcPr>
            <w:tcW w:w="1247" w:type="dxa"/>
          </w:tcPr>
          <w:p w:rsidR="00C251C3" w:rsidRDefault="00C251C3">
            <w:pPr>
              <w:pStyle w:val="ConsPlusNormal0"/>
              <w:jc w:val="center"/>
            </w:pPr>
          </w:p>
        </w:tc>
        <w:tc>
          <w:tcPr>
            <w:tcW w:w="1587" w:type="dxa"/>
          </w:tcPr>
          <w:p w:rsidR="00C251C3" w:rsidRDefault="00C251C3">
            <w:pPr>
              <w:pStyle w:val="ConsPlusNormal0"/>
              <w:jc w:val="center"/>
            </w:pPr>
          </w:p>
        </w:tc>
        <w:tc>
          <w:tcPr>
            <w:tcW w:w="1587" w:type="dxa"/>
          </w:tcPr>
          <w:p w:rsidR="00C251C3" w:rsidRDefault="00C251C3">
            <w:pPr>
              <w:pStyle w:val="ConsPlusNormal0"/>
              <w:jc w:val="center"/>
            </w:pPr>
          </w:p>
        </w:tc>
        <w:tc>
          <w:tcPr>
            <w:tcW w:w="907"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_______________ "___" _________ 20__ года</w:t>
      </w:r>
    </w:p>
    <w:p w:rsidR="00C251C3" w:rsidRDefault="00AD1A04">
      <w:pPr>
        <w:pStyle w:val="ConsPlusNonformat0"/>
        <w:jc w:val="both"/>
      </w:pPr>
      <w:r>
        <w:t xml:space="preserve">                                     (подпись)</w:t>
      </w:r>
    </w:p>
    <w:p w:rsidR="00D425EA" w:rsidRDefault="00D425EA" w:rsidP="00D425EA">
      <w:pPr>
        <w:pStyle w:val="ConsPlusNormal0"/>
      </w:pPr>
    </w:p>
    <w:p w:rsidR="00C251C3" w:rsidRDefault="00AD1A04" w:rsidP="00D425EA">
      <w:pPr>
        <w:pStyle w:val="ConsPlusNormal0"/>
      </w:pPr>
      <w:r>
        <w:t xml:space="preserve">(введен </w:t>
      </w:r>
      <w:hyperlink r:id="rId179" w:tooltip="Постановление Губернатора ЯНАО от 09.09.2024 N 69-ПГ (ред. от 17.09.2024) &quot;О внесении изменений в Положение о порядке и условиях присуждения премии &quot;Семья Ямала&quot; {КонсультантПлюс}">
        <w:r>
          <w:rPr>
            <w:color w:val="0000FF"/>
          </w:rPr>
          <w:t>постановлением</w:t>
        </w:r>
      </w:hyperlink>
      <w:r>
        <w:t xml:space="preserve"> Губернатора ЯНАО</w:t>
      </w:r>
      <w:r w:rsidR="00D425EA">
        <w:t xml:space="preserve"> </w:t>
      </w:r>
      <w:r>
        <w:t>от 09.09.2024 N 69-ПГ)</w:t>
      </w:r>
    </w:p>
    <w:p w:rsidR="00C251C3" w:rsidRDefault="00C251C3">
      <w:pPr>
        <w:pStyle w:val="ConsPlusNormal0"/>
      </w:pPr>
    </w:p>
    <w:p w:rsidR="00C251C3" w:rsidRDefault="00AD1A04">
      <w:pPr>
        <w:pStyle w:val="ConsPlusNormal0"/>
        <w:jc w:val="center"/>
        <w:outlineLvl w:val="2"/>
      </w:pPr>
      <w:r>
        <w:t>Форма оценочного листа</w:t>
      </w:r>
    </w:p>
    <w:p w:rsidR="00C251C3" w:rsidRDefault="00AD1A04">
      <w:pPr>
        <w:pStyle w:val="ConsPlusNormal0"/>
        <w:jc w:val="center"/>
      </w:pPr>
      <w:r>
        <w:t>(для номинации "Сельская семья года")</w:t>
      </w:r>
    </w:p>
    <w:p w:rsidR="00C251C3" w:rsidRDefault="00C251C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76"/>
        <w:gridCol w:w="1559"/>
        <w:gridCol w:w="1077"/>
        <w:gridCol w:w="1134"/>
        <w:gridCol w:w="1276"/>
        <w:gridCol w:w="1247"/>
        <w:gridCol w:w="851"/>
      </w:tblGrid>
      <w:tr w:rsidR="00C251C3">
        <w:tc>
          <w:tcPr>
            <w:tcW w:w="567" w:type="dxa"/>
            <w:vMerge w:val="restart"/>
          </w:tcPr>
          <w:p w:rsidR="00C251C3" w:rsidRDefault="00AD1A04">
            <w:pPr>
              <w:pStyle w:val="ConsPlusNormal0"/>
              <w:jc w:val="center"/>
            </w:pPr>
            <w:r>
              <w:t>N п/п</w:t>
            </w:r>
          </w:p>
        </w:tc>
        <w:tc>
          <w:tcPr>
            <w:tcW w:w="1276" w:type="dxa"/>
            <w:vMerge w:val="restart"/>
          </w:tcPr>
          <w:p w:rsidR="00C251C3" w:rsidRDefault="00AD1A04">
            <w:pPr>
              <w:pStyle w:val="ConsPlusNormal0"/>
              <w:jc w:val="center"/>
            </w:pPr>
            <w:r>
              <w:t>Фамилия номинанта</w:t>
            </w:r>
          </w:p>
        </w:tc>
        <w:tc>
          <w:tcPr>
            <w:tcW w:w="1559" w:type="dxa"/>
            <w:vMerge w:val="restart"/>
          </w:tcPr>
          <w:p w:rsidR="00C251C3" w:rsidRDefault="00AD1A04">
            <w:pPr>
              <w:pStyle w:val="ConsPlusNormal0"/>
              <w:jc w:val="center"/>
            </w:pPr>
            <w:r>
              <w:t>Муниципальное образование</w:t>
            </w:r>
          </w:p>
        </w:tc>
        <w:tc>
          <w:tcPr>
            <w:tcW w:w="4734" w:type="dxa"/>
            <w:gridSpan w:val="4"/>
          </w:tcPr>
          <w:p w:rsidR="00C251C3" w:rsidRDefault="00AD1A04">
            <w:pPr>
              <w:pStyle w:val="ConsPlusNormal0"/>
              <w:jc w:val="center"/>
            </w:pPr>
            <w:r>
              <w:t>Критерии оценки</w:t>
            </w:r>
          </w:p>
        </w:tc>
        <w:tc>
          <w:tcPr>
            <w:tcW w:w="851" w:type="dxa"/>
            <w:vMerge w:val="restart"/>
          </w:tcPr>
          <w:p w:rsidR="00C251C3" w:rsidRDefault="00AD1A04">
            <w:pPr>
              <w:pStyle w:val="ConsPlusNormal0"/>
              <w:jc w:val="center"/>
            </w:pPr>
            <w:r>
              <w:t>Итого баллов</w:t>
            </w:r>
          </w:p>
        </w:tc>
      </w:tr>
      <w:tr w:rsidR="00C251C3">
        <w:tc>
          <w:tcPr>
            <w:tcW w:w="567" w:type="dxa"/>
            <w:vMerge/>
          </w:tcPr>
          <w:p w:rsidR="00C251C3" w:rsidRDefault="00C251C3">
            <w:pPr>
              <w:pStyle w:val="ConsPlusNormal0"/>
            </w:pPr>
          </w:p>
        </w:tc>
        <w:tc>
          <w:tcPr>
            <w:tcW w:w="1276" w:type="dxa"/>
            <w:vMerge/>
          </w:tcPr>
          <w:p w:rsidR="00C251C3" w:rsidRDefault="00C251C3">
            <w:pPr>
              <w:pStyle w:val="ConsPlusNormal0"/>
            </w:pPr>
          </w:p>
        </w:tc>
        <w:tc>
          <w:tcPr>
            <w:tcW w:w="1559" w:type="dxa"/>
            <w:vMerge/>
          </w:tcPr>
          <w:p w:rsidR="00C251C3" w:rsidRDefault="00C251C3">
            <w:pPr>
              <w:pStyle w:val="ConsPlusNormal0"/>
            </w:pPr>
          </w:p>
        </w:tc>
        <w:tc>
          <w:tcPr>
            <w:tcW w:w="1077" w:type="dxa"/>
          </w:tcPr>
          <w:p w:rsidR="00C251C3" w:rsidRDefault="00AD1A04">
            <w:pPr>
              <w:pStyle w:val="ConsPlusNormal0"/>
              <w:jc w:val="center"/>
            </w:pPr>
            <w:r>
              <w:t>степень социальной активности семьи</w:t>
            </w:r>
          </w:p>
        </w:tc>
        <w:tc>
          <w:tcPr>
            <w:tcW w:w="1134" w:type="dxa"/>
          </w:tcPr>
          <w:p w:rsidR="00C251C3" w:rsidRDefault="00AD1A04">
            <w:pPr>
              <w:pStyle w:val="ConsPlusNormal0"/>
              <w:jc w:val="center"/>
            </w:pPr>
            <w:r>
              <w:t>наличие семейных традиций</w:t>
            </w:r>
          </w:p>
        </w:tc>
        <w:tc>
          <w:tcPr>
            <w:tcW w:w="1276" w:type="dxa"/>
          </w:tcPr>
          <w:p w:rsidR="00C251C3" w:rsidRDefault="00AD1A04">
            <w:pPr>
              <w:pStyle w:val="ConsPlusNormal0"/>
              <w:jc w:val="center"/>
            </w:pPr>
            <w:r>
              <w:t>продолжительность стажа работы одного из родителей в сельской местности</w:t>
            </w:r>
          </w:p>
        </w:tc>
        <w:tc>
          <w:tcPr>
            <w:tcW w:w="1247" w:type="dxa"/>
          </w:tcPr>
          <w:p w:rsidR="00C251C3" w:rsidRDefault="00AD1A04">
            <w:pPr>
              <w:pStyle w:val="ConsPlusNormal0"/>
              <w:jc w:val="center"/>
            </w:pPr>
            <w:r>
              <w:t>степень вклада членов семьи в развитие сельской территории</w:t>
            </w:r>
          </w:p>
        </w:tc>
        <w:tc>
          <w:tcPr>
            <w:tcW w:w="851" w:type="dxa"/>
            <w:vMerge/>
          </w:tcPr>
          <w:p w:rsidR="00C251C3" w:rsidRDefault="00C251C3">
            <w:pPr>
              <w:pStyle w:val="ConsPlusNormal0"/>
            </w:pPr>
          </w:p>
        </w:tc>
      </w:tr>
      <w:tr w:rsidR="00C251C3">
        <w:tc>
          <w:tcPr>
            <w:tcW w:w="567" w:type="dxa"/>
          </w:tcPr>
          <w:p w:rsidR="00C251C3" w:rsidRDefault="00AD1A04">
            <w:pPr>
              <w:pStyle w:val="ConsPlusNormal0"/>
              <w:jc w:val="center"/>
            </w:pPr>
            <w:r>
              <w:t>1</w:t>
            </w:r>
          </w:p>
        </w:tc>
        <w:tc>
          <w:tcPr>
            <w:tcW w:w="1276" w:type="dxa"/>
          </w:tcPr>
          <w:p w:rsidR="00C251C3" w:rsidRDefault="00AD1A04">
            <w:pPr>
              <w:pStyle w:val="ConsPlusNormal0"/>
              <w:jc w:val="center"/>
            </w:pPr>
            <w:r>
              <w:t>2</w:t>
            </w:r>
          </w:p>
        </w:tc>
        <w:tc>
          <w:tcPr>
            <w:tcW w:w="1559" w:type="dxa"/>
          </w:tcPr>
          <w:p w:rsidR="00C251C3" w:rsidRDefault="00AD1A04">
            <w:pPr>
              <w:pStyle w:val="ConsPlusNormal0"/>
              <w:jc w:val="center"/>
            </w:pPr>
            <w:r>
              <w:t>3</w:t>
            </w:r>
          </w:p>
        </w:tc>
        <w:tc>
          <w:tcPr>
            <w:tcW w:w="1077" w:type="dxa"/>
          </w:tcPr>
          <w:p w:rsidR="00C251C3" w:rsidRDefault="00AD1A04">
            <w:pPr>
              <w:pStyle w:val="ConsPlusNormal0"/>
              <w:jc w:val="center"/>
            </w:pPr>
            <w:r>
              <w:t>4</w:t>
            </w:r>
          </w:p>
        </w:tc>
        <w:tc>
          <w:tcPr>
            <w:tcW w:w="1134" w:type="dxa"/>
          </w:tcPr>
          <w:p w:rsidR="00C251C3" w:rsidRDefault="00AD1A04">
            <w:pPr>
              <w:pStyle w:val="ConsPlusNormal0"/>
              <w:jc w:val="center"/>
            </w:pPr>
            <w:r>
              <w:t>5</w:t>
            </w:r>
          </w:p>
        </w:tc>
        <w:tc>
          <w:tcPr>
            <w:tcW w:w="1276" w:type="dxa"/>
          </w:tcPr>
          <w:p w:rsidR="00C251C3" w:rsidRDefault="00AD1A04">
            <w:pPr>
              <w:pStyle w:val="ConsPlusNormal0"/>
              <w:jc w:val="center"/>
            </w:pPr>
            <w:r>
              <w:t>6</w:t>
            </w:r>
          </w:p>
        </w:tc>
        <w:tc>
          <w:tcPr>
            <w:tcW w:w="1247" w:type="dxa"/>
          </w:tcPr>
          <w:p w:rsidR="00C251C3" w:rsidRDefault="00AD1A04">
            <w:pPr>
              <w:pStyle w:val="ConsPlusNormal0"/>
              <w:jc w:val="center"/>
            </w:pPr>
            <w:r>
              <w:t>7</w:t>
            </w:r>
          </w:p>
        </w:tc>
        <w:tc>
          <w:tcPr>
            <w:tcW w:w="851" w:type="dxa"/>
          </w:tcPr>
          <w:p w:rsidR="00C251C3" w:rsidRDefault="00AD1A04">
            <w:pPr>
              <w:pStyle w:val="ConsPlusNormal0"/>
              <w:jc w:val="center"/>
            </w:pPr>
            <w:r>
              <w:t>8</w:t>
            </w:r>
          </w:p>
        </w:tc>
      </w:tr>
      <w:tr w:rsidR="00C251C3">
        <w:tc>
          <w:tcPr>
            <w:tcW w:w="8987"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276" w:type="dxa"/>
          </w:tcPr>
          <w:p w:rsidR="00C251C3" w:rsidRDefault="00C251C3">
            <w:pPr>
              <w:pStyle w:val="ConsPlusNormal0"/>
              <w:jc w:val="center"/>
            </w:pPr>
          </w:p>
        </w:tc>
        <w:tc>
          <w:tcPr>
            <w:tcW w:w="1559" w:type="dxa"/>
          </w:tcPr>
          <w:p w:rsidR="00C251C3" w:rsidRDefault="00C251C3">
            <w:pPr>
              <w:pStyle w:val="ConsPlusNormal0"/>
              <w:jc w:val="center"/>
            </w:pPr>
          </w:p>
        </w:tc>
        <w:tc>
          <w:tcPr>
            <w:tcW w:w="1077" w:type="dxa"/>
          </w:tcPr>
          <w:p w:rsidR="00C251C3" w:rsidRDefault="00C251C3">
            <w:pPr>
              <w:pStyle w:val="ConsPlusNormal0"/>
              <w:jc w:val="center"/>
            </w:pPr>
          </w:p>
        </w:tc>
        <w:tc>
          <w:tcPr>
            <w:tcW w:w="1134" w:type="dxa"/>
          </w:tcPr>
          <w:p w:rsidR="00C251C3" w:rsidRDefault="00C251C3">
            <w:pPr>
              <w:pStyle w:val="ConsPlusNormal0"/>
              <w:jc w:val="center"/>
            </w:pPr>
          </w:p>
        </w:tc>
        <w:tc>
          <w:tcPr>
            <w:tcW w:w="1276" w:type="dxa"/>
          </w:tcPr>
          <w:p w:rsidR="00C251C3" w:rsidRDefault="00C251C3">
            <w:pPr>
              <w:pStyle w:val="ConsPlusNormal0"/>
              <w:jc w:val="center"/>
            </w:pPr>
          </w:p>
        </w:tc>
        <w:tc>
          <w:tcPr>
            <w:tcW w:w="1247" w:type="dxa"/>
          </w:tcPr>
          <w:p w:rsidR="00C251C3" w:rsidRDefault="00C251C3">
            <w:pPr>
              <w:pStyle w:val="ConsPlusNormal0"/>
              <w:jc w:val="center"/>
            </w:pPr>
          </w:p>
        </w:tc>
        <w:tc>
          <w:tcPr>
            <w:tcW w:w="851" w:type="dxa"/>
          </w:tcPr>
          <w:p w:rsidR="00C251C3" w:rsidRDefault="00C251C3">
            <w:pPr>
              <w:pStyle w:val="ConsPlusNormal0"/>
              <w:jc w:val="center"/>
            </w:pPr>
          </w:p>
        </w:tc>
      </w:tr>
      <w:tr w:rsidR="00C251C3">
        <w:tc>
          <w:tcPr>
            <w:tcW w:w="8987" w:type="dxa"/>
            <w:gridSpan w:val="8"/>
          </w:tcPr>
          <w:p w:rsidR="00C251C3" w:rsidRDefault="00C251C3">
            <w:pPr>
              <w:pStyle w:val="ConsPlusNormal0"/>
              <w:jc w:val="center"/>
            </w:pPr>
          </w:p>
        </w:tc>
      </w:tr>
      <w:tr w:rsidR="00C251C3">
        <w:tc>
          <w:tcPr>
            <w:tcW w:w="567" w:type="dxa"/>
          </w:tcPr>
          <w:p w:rsidR="00C251C3" w:rsidRDefault="00C251C3">
            <w:pPr>
              <w:pStyle w:val="ConsPlusNormal0"/>
              <w:jc w:val="center"/>
            </w:pPr>
          </w:p>
        </w:tc>
        <w:tc>
          <w:tcPr>
            <w:tcW w:w="1276" w:type="dxa"/>
          </w:tcPr>
          <w:p w:rsidR="00C251C3" w:rsidRDefault="00C251C3">
            <w:pPr>
              <w:pStyle w:val="ConsPlusNormal0"/>
              <w:jc w:val="center"/>
            </w:pPr>
          </w:p>
        </w:tc>
        <w:tc>
          <w:tcPr>
            <w:tcW w:w="1559" w:type="dxa"/>
          </w:tcPr>
          <w:p w:rsidR="00C251C3" w:rsidRDefault="00C251C3">
            <w:pPr>
              <w:pStyle w:val="ConsPlusNormal0"/>
              <w:jc w:val="center"/>
            </w:pPr>
          </w:p>
        </w:tc>
        <w:tc>
          <w:tcPr>
            <w:tcW w:w="1077" w:type="dxa"/>
          </w:tcPr>
          <w:p w:rsidR="00C251C3" w:rsidRDefault="00C251C3">
            <w:pPr>
              <w:pStyle w:val="ConsPlusNormal0"/>
              <w:jc w:val="center"/>
            </w:pPr>
          </w:p>
        </w:tc>
        <w:tc>
          <w:tcPr>
            <w:tcW w:w="1134" w:type="dxa"/>
          </w:tcPr>
          <w:p w:rsidR="00C251C3" w:rsidRDefault="00C251C3">
            <w:pPr>
              <w:pStyle w:val="ConsPlusNormal0"/>
              <w:jc w:val="center"/>
            </w:pPr>
          </w:p>
        </w:tc>
        <w:tc>
          <w:tcPr>
            <w:tcW w:w="1276" w:type="dxa"/>
          </w:tcPr>
          <w:p w:rsidR="00C251C3" w:rsidRDefault="00C251C3">
            <w:pPr>
              <w:pStyle w:val="ConsPlusNormal0"/>
              <w:jc w:val="center"/>
            </w:pPr>
          </w:p>
        </w:tc>
        <w:tc>
          <w:tcPr>
            <w:tcW w:w="1247" w:type="dxa"/>
          </w:tcPr>
          <w:p w:rsidR="00C251C3" w:rsidRDefault="00C251C3">
            <w:pPr>
              <w:pStyle w:val="ConsPlusNormal0"/>
              <w:jc w:val="center"/>
            </w:pPr>
          </w:p>
        </w:tc>
        <w:tc>
          <w:tcPr>
            <w:tcW w:w="851"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Ф.И.О. членов конкурсной комиссии ______________ "__"____________ 20__ года</w:t>
      </w:r>
    </w:p>
    <w:p w:rsidR="00C251C3" w:rsidRDefault="00AD1A04" w:rsidP="00D425EA">
      <w:pPr>
        <w:pStyle w:val="ConsPlusNonformat0"/>
        <w:jc w:val="both"/>
      </w:pPr>
      <w:r>
        <w:t xml:space="preserve">                                    (подпись)</w:t>
      </w:r>
    </w:p>
    <w:p w:rsidR="00D425EA" w:rsidRDefault="00D425EA" w:rsidP="00D425EA">
      <w:pPr>
        <w:pStyle w:val="ConsPlusNonformat0"/>
        <w:jc w:val="both"/>
      </w:pPr>
    </w:p>
    <w:p w:rsidR="00C251C3" w:rsidRDefault="00AD1A04">
      <w:pPr>
        <w:pStyle w:val="ConsPlusNormal0"/>
        <w:jc w:val="right"/>
        <w:outlineLvl w:val="1"/>
      </w:pPr>
      <w:r>
        <w:t>Приложение N 5</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pPr>
    </w:p>
    <w:p w:rsidR="00C251C3" w:rsidRDefault="00AD1A04">
      <w:pPr>
        <w:pStyle w:val="ConsPlusNormal0"/>
        <w:jc w:val="center"/>
      </w:pPr>
      <w:bookmarkStart w:id="25" w:name="P1038"/>
      <w:bookmarkEnd w:id="25"/>
      <w:r>
        <w:t>ПРОТОКОЛ</w:t>
      </w:r>
    </w:p>
    <w:p w:rsidR="00C251C3" w:rsidRDefault="00AD1A04">
      <w:pPr>
        <w:pStyle w:val="ConsPlusNormal0"/>
        <w:jc w:val="center"/>
      </w:pPr>
      <w:r>
        <w:t>заседания комиссии по присуждению премии "Семья Ямала"</w:t>
      </w:r>
    </w:p>
    <w:p w:rsidR="00C251C3" w:rsidRDefault="00C251C3">
      <w:pPr>
        <w:pStyle w:val="ConsPlusNormal0"/>
      </w:pPr>
    </w:p>
    <w:p w:rsidR="00C251C3" w:rsidRDefault="00AD1A04">
      <w:pPr>
        <w:pStyle w:val="ConsPlusNonformat0"/>
        <w:jc w:val="both"/>
      </w:pPr>
      <w:r>
        <w:t xml:space="preserve">    _________</w:t>
      </w:r>
    </w:p>
    <w:p w:rsidR="00C251C3" w:rsidRDefault="00AD1A04">
      <w:pPr>
        <w:pStyle w:val="ConsPlusNonformat0"/>
        <w:jc w:val="both"/>
      </w:pPr>
      <w:r>
        <w:t xml:space="preserve">     (дата)</w:t>
      </w:r>
    </w:p>
    <w:p w:rsidR="00C251C3" w:rsidRDefault="00C251C3">
      <w:pPr>
        <w:pStyle w:val="ConsPlusNonformat0"/>
        <w:jc w:val="both"/>
      </w:pPr>
    </w:p>
    <w:p w:rsidR="00C251C3" w:rsidRDefault="00AD1A04">
      <w:pPr>
        <w:pStyle w:val="ConsPlusNonformat0"/>
        <w:jc w:val="both"/>
      </w:pPr>
      <w:r>
        <w:t>Председатель                    ____________________________________</w:t>
      </w:r>
    </w:p>
    <w:p w:rsidR="00C251C3" w:rsidRDefault="00AD1A04">
      <w:pPr>
        <w:pStyle w:val="ConsPlusNonformat0"/>
        <w:jc w:val="both"/>
      </w:pPr>
      <w:r>
        <w:t xml:space="preserve">                                            (Ф.И.О.)</w:t>
      </w:r>
    </w:p>
    <w:p w:rsidR="00C251C3" w:rsidRDefault="00AD1A04">
      <w:pPr>
        <w:pStyle w:val="ConsPlusNonformat0"/>
        <w:jc w:val="both"/>
      </w:pPr>
      <w:r>
        <w:t>Секретарь:                      ____________________________________</w:t>
      </w:r>
    </w:p>
    <w:p w:rsidR="00C251C3" w:rsidRDefault="00AD1A04">
      <w:pPr>
        <w:pStyle w:val="ConsPlusNonformat0"/>
        <w:jc w:val="both"/>
      </w:pPr>
      <w:r>
        <w:t xml:space="preserve">                                            (Ф.И.О.)</w:t>
      </w:r>
    </w:p>
    <w:p w:rsidR="00C251C3" w:rsidRDefault="00AD1A04">
      <w:pPr>
        <w:pStyle w:val="ConsPlusNonformat0"/>
        <w:jc w:val="both"/>
      </w:pPr>
      <w:r>
        <w:t>Члены комиссии:                 ____________________________________</w:t>
      </w:r>
    </w:p>
    <w:p w:rsidR="00C251C3" w:rsidRDefault="00AD1A04">
      <w:pPr>
        <w:pStyle w:val="ConsPlusNonformat0"/>
        <w:jc w:val="both"/>
      </w:pPr>
      <w:r>
        <w:t xml:space="preserve">                                            (Ф.И.О.)</w:t>
      </w:r>
    </w:p>
    <w:p w:rsidR="00C251C3" w:rsidRDefault="00AD1A04">
      <w:pPr>
        <w:pStyle w:val="ConsPlusNonformat0"/>
        <w:jc w:val="both"/>
      </w:pPr>
      <w:r>
        <w:t xml:space="preserve">                                ____________________________________</w:t>
      </w:r>
    </w:p>
    <w:p w:rsidR="00C251C3" w:rsidRDefault="00AD1A04">
      <w:pPr>
        <w:pStyle w:val="ConsPlusNonformat0"/>
        <w:jc w:val="both"/>
      </w:pPr>
      <w:r>
        <w:t xml:space="preserve">                                            (Ф.И.О.)</w:t>
      </w:r>
    </w:p>
    <w:p w:rsidR="00C251C3" w:rsidRDefault="00AD1A04">
      <w:pPr>
        <w:pStyle w:val="ConsPlusNonformat0"/>
        <w:jc w:val="both"/>
      </w:pPr>
      <w:r>
        <w:t xml:space="preserve">                            (инициалы и фамилии членов конкурсной комиссии</w:t>
      </w:r>
    </w:p>
    <w:p w:rsidR="00C251C3" w:rsidRDefault="00AD1A04">
      <w:pPr>
        <w:pStyle w:val="ConsPlusNonformat0"/>
        <w:jc w:val="both"/>
      </w:pPr>
      <w:r>
        <w:t xml:space="preserve">                                   указываются в алфавитном порядке)</w:t>
      </w:r>
    </w:p>
    <w:p w:rsidR="00C251C3" w:rsidRDefault="00C251C3">
      <w:pPr>
        <w:pStyle w:val="ConsPlusNonformat0"/>
        <w:jc w:val="both"/>
      </w:pPr>
    </w:p>
    <w:p w:rsidR="00C251C3" w:rsidRDefault="00AD1A04">
      <w:pPr>
        <w:pStyle w:val="ConsPlusNonformat0"/>
        <w:jc w:val="both"/>
      </w:pPr>
      <w:r>
        <w:t xml:space="preserve">    Слушали:  о  допуске  (недопуске)  номинантов  к  участию  в конкурсном</w:t>
      </w:r>
    </w:p>
    <w:p w:rsidR="00C251C3" w:rsidRDefault="00AD1A04">
      <w:pPr>
        <w:pStyle w:val="ConsPlusNonformat0"/>
        <w:jc w:val="both"/>
      </w:pPr>
      <w:r>
        <w:t>отборе на соискание премии "Семья Ямала" (приводятся результаты голосования</w:t>
      </w:r>
    </w:p>
    <w:p w:rsidR="00C251C3" w:rsidRDefault="00AD1A04">
      <w:pPr>
        <w:pStyle w:val="ConsPlusNonformat0"/>
        <w:jc w:val="both"/>
      </w:pPr>
      <w:r>
        <w:t>по каждой кандидатуре).</w:t>
      </w:r>
    </w:p>
    <w:p w:rsidR="00C251C3" w:rsidRDefault="00AD1A04">
      <w:pPr>
        <w:pStyle w:val="ConsPlusNonformat0"/>
        <w:jc w:val="both"/>
      </w:pPr>
      <w:r>
        <w:t xml:space="preserve">    Постановили:</w:t>
      </w:r>
    </w:p>
    <w:p w:rsidR="00C251C3" w:rsidRDefault="00AD1A04">
      <w:pPr>
        <w:pStyle w:val="ConsPlusNonformat0"/>
        <w:jc w:val="both"/>
      </w:pPr>
      <w:r>
        <w:t xml:space="preserve">    По  результатам голосования признаны допущенными к участию в конкурсном</w:t>
      </w:r>
    </w:p>
    <w:p w:rsidR="00C251C3" w:rsidRDefault="00AD1A04">
      <w:pPr>
        <w:pStyle w:val="ConsPlusNonformat0"/>
        <w:jc w:val="both"/>
      </w:pPr>
      <w:r>
        <w:t>отборе ____________________________________________________________________</w:t>
      </w:r>
    </w:p>
    <w:p w:rsidR="00C251C3" w:rsidRDefault="00AD1A04">
      <w:pPr>
        <w:pStyle w:val="ConsPlusNonformat0"/>
        <w:jc w:val="both"/>
      </w:pPr>
      <w:r>
        <w:t xml:space="preserve">           (фамилия номинанта, наименование муниципального образования)</w:t>
      </w:r>
    </w:p>
    <w:p w:rsidR="00C251C3" w:rsidRDefault="00AD1A04">
      <w:pPr>
        <w:pStyle w:val="ConsPlusNonformat0"/>
        <w:jc w:val="both"/>
      </w:pPr>
      <w:r>
        <w:t>признаны не допущенными к участию в конкурсном отборе _____________________</w:t>
      </w:r>
    </w:p>
    <w:p w:rsidR="00C251C3" w:rsidRDefault="00AD1A04">
      <w:pPr>
        <w:pStyle w:val="ConsPlusNonformat0"/>
        <w:jc w:val="both"/>
      </w:pPr>
      <w:r>
        <w:t>___________________________________________________________________________</w:t>
      </w:r>
    </w:p>
    <w:p w:rsidR="00C251C3" w:rsidRDefault="00AD1A04">
      <w:pPr>
        <w:pStyle w:val="ConsPlusNonformat0"/>
        <w:jc w:val="both"/>
      </w:pPr>
      <w:r>
        <w:t xml:space="preserve">       (фамилия номинанта, наименование муниципального образования)</w:t>
      </w:r>
    </w:p>
    <w:p w:rsidR="00C251C3" w:rsidRDefault="00C251C3">
      <w:pPr>
        <w:pStyle w:val="ConsPlusNonformat0"/>
        <w:jc w:val="both"/>
      </w:pPr>
    </w:p>
    <w:p w:rsidR="00C251C3" w:rsidRDefault="00AD1A04">
      <w:pPr>
        <w:pStyle w:val="ConsPlusNonformat0"/>
        <w:jc w:val="both"/>
      </w:pPr>
      <w:r>
        <w:t xml:space="preserve">    Слушали:  о  результатах  конкурсного  отбора,  определенных  по итогам</w:t>
      </w:r>
    </w:p>
    <w:p w:rsidR="00C251C3" w:rsidRDefault="00AD1A04">
      <w:pPr>
        <w:pStyle w:val="ConsPlusNonformat0"/>
        <w:jc w:val="both"/>
      </w:pPr>
      <w:r>
        <w:t>анализа оценочных листов членов комиссии (приводятся результаты голосования</w:t>
      </w:r>
    </w:p>
    <w:p w:rsidR="00C251C3" w:rsidRDefault="00AD1A04">
      <w:pPr>
        <w:pStyle w:val="ConsPlusNonformat0"/>
        <w:jc w:val="both"/>
      </w:pPr>
      <w:r>
        <w:t>по каждой кандидатуре).</w:t>
      </w:r>
    </w:p>
    <w:p w:rsidR="00C251C3" w:rsidRDefault="00AD1A04">
      <w:pPr>
        <w:pStyle w:val="ConsPlusNonformat0"/>
        <w:jc w:val="both"/>
      </w:pPr>
      <w:r>
        <w:t xml:space="preserve">    Постановили:</w:t>
      </w:r>
    </w:p>
    <w:p w:rsidR="00C251C3" w:rsidRDefault="00AD1A04">
      <w:pPr>
        <w:pStyle w:val="ConsPlusNonformat0"/>
        <w:jc w:val="both"/>
      </w:pPr>
      <w:r>
        <w:t xml:space="preserve">    По результатам голосования ____________________________________________</w:t>
      </w:r>
    </w:p>
    <w:p w:rsidR="00C251C3" w:rsidRDefault="00AD1A04">
      <w:pPr>
        <w:pStyle w:val="ConsPlusNonformat0"/>
        <w:jc w:val="both"/>
      </w:pPr>
      <w:r>
        <w:t xml:space="preserve">                             (фамилия номинанта, муниципальное образование)</w:t>
      </w:r>
    </w:p>
    <w:p w:rsidR="00C251C3" w:rsidRDefault="00AD1A04">
      <w:pPr>
        <w:pStyle w:val="ConsPlusNonformat0"/>
        <w:jc w:val="both"/>
      </w:pPr>
      <w:r>
        <w:t xml:space="preserve">    признаны лауреатами премии в __________________________________________</w:t>
      </w:r>
    </w:p>
    <w:p w:rsidR="00C251C3" w:rsidRDefault="00AD1A04">
      <w:pPr>
        <w:pStyle w:val="ConsPlusNonformat0"/>
        <w:jc w:val="both"/>
      </w:pPr>
      <w:r>
        <w:t xml:space="preserve">                                         (указывается номинация)</w:t>
      </w:r>
    </w:p>
    <w:p w:rsidR="00C251C3" w:rsidRDefault="00AD1A04">
      <w:pPr>
        <w:pStyle w:val="ConsPlusNonformat0"/>
        <w:jc w:val="both"/>
      </w:pPr>
      <w:r>
        <w:t>Председатель              _________   _____________________</w:t>
      </w:r>
    </w:p>
    <w:p w:rsidR="00C251C3" w:rsidRDefault="00AD1A04">
      <w:pPr>
        <w:pStyle w:val="ConsPlusNonformat0"/>
        <w:jc w:val="both"/>
      </w:pPr>
      <w:r>
        <w:t xml:space="preserve">                          (подпись)   (расшифровка подписи)</w:t>
      </w:r>
    </w:p>
    <w:p w:rsidR="00C251C3" w:rsidRDefault="00AD1A04">
      <w:pPr>
        <w:pStyle w:val="ConsPlusNonformat0"/>
        <w:jc w:val="both"/>
      </w:pPr>
      <w:r>
        <w:t>Секретарь комиссии        _________   _____________________</w:t>
      </w:r>
    </w:p>
    <w:p w:rsidR="00C251C3" w:rsidRDefault="00AD1A04">
      <w:pPr>
        <w:pStyle w:val="ConsPlusNonformat0"/>
        <w:jc w:val="both"/>
      </w:pPr>
      <w:r>
        <w:t xml:space="preserve">                          (подпись)   (расшифровка подписи)</w:t>
      </w:r>
    </w:p>
    <w:p w:rsidR="00C251C3" w:rsidRDefault="00AD1A04">
      <w:pPr>
        <w:pStyle w:val="ConsPlusNonformat0"/>
        <w:jc w:val="both"/>
      </w:pPr>
      <w:r>
        <w:t>Члены конкурсной комиссии _________   _____________________</w:t>
      </w:r>
    </w:p>
    <w:p w:rsidR="00C251C3" w:rsidRDefault="00AD1A04">
      <w:pPr>
        <w:pStyle w:val="ConsPlusNonformat0"/>
        <w:jc w:val="both"/>
      </w:pPr>
      <w:r>
        <w:t xml:space="preserve">                          (подпись)   (расшифровка подписи)</w:t>
      </w:r>
    </w:p>
    <w:p w:rsidR="00C251C3" w:rsidRDefault="00AD1A04">
      <w:pPr>
        <w:pStyle w:val="ConsPlusNonformat0"/>
        <w:jc w:val="both"/>
      </w:pPr>
      <w:r>
        <w:t xml:space="preserve">                          (инициалы и фамилии членов конкурсной</w:t>
      </w:r>
    </w:p>
    <w:p w:rsidR="00C251C3" w:rsidRDefault="00AD1A04">
      <w:pPr>
        <w:pStyle w:val="ConsPlusNonformat0"/>
        <w:jc w:val="both"/>
      </w:pPr>
      <w:r>
        <w:t xml:space="preserve">                          комиссии указываются в алфавитном порядке)</w:t>
      </w:r>
    </w:p>
    <w:p w:rsidR="00C251C3" w:rsidRDefault="00AD1A04">
      <w:pPr>
        <w:pStyle w:val="ConsPlusNonformat0"/>
        <w:jc w:val="both"/>
      </w:pPr>
      <w:r>
        <w:t xml:space="preserve">      МП</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C251C3" w:rsidRDefault="00AD1A04">
      <w:pPr>
        <w:pStyle w:val="ConsPlusNormal0"/>
        <w:jc w:val="right"/>
        <w:outlineLvl w:val="1"/>
      </w:pPr>
      <w:r>
        <w:lastRenderedPageBreak/>
        <w:t>Приложение N 6</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ind w:firstLine="540"/>
        <w:jc w:val="both"/>
      </w:pPr>
    </w:p>
    <w:p w:rsidR="00C251C3" w:rsidRDefault="00AD1A04">
      <w:pPr>
        <w:pStyle w:val="ConsPlusNormal0"/>
        <w:jc w:val="center"/>
      </w:pPr>
      <w:bookmarkStart w:id="26" w:name="P1092"/>
      <w:bookmarkEnd w:id="26"/>
      <w:r>
        <w:t>ФОРМА СОГЛАСИЯ</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w:t>
            </w:r>
            <w:hyperlink r:id="rId180"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постановления</w:t>
              </w:r>
            </w:hyperlink>
            <w:r>
              <w:rPr>
                <w:color w:val="392C69"/>
              </w:rPr>
              <w:t xml:space="preserve"> Губернатора ЯНАО от 12.12.2023 N 109-ПГ)</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ind w:firstLine="540"/>
        <w:jc w:val="both"/>
      </w:pPr>
    </w:p>
    <w:p w:rsidR="00C251C3" w:rsidRDefault="00AD1A04">
      <w:pPr>
        <w:pStyle w:val="ConsPlusNonformat0"/>
        <w:jc w:val="both"/>
      </w:pPr>
      <w:r>
        <w:t xml:space="preserve">                                 СОГЛАСИЕ</w:t>
      </w:r>
    </w:p>
    <w:p w:rsidR="00C251C3" w:rsidRDefault="00AD1A04">
      <w:pPr>
        <w:pStyle w:val="ConsPlusNonformat0"/>
        <w:jc w:val="both"/>
      </w:pPr>
      <w:r>
        <w:t xml:space="preserve">                     на обработку персональных данных</w:t>
      </w:r>
    </w:p>
    <w:p w:rsidR="00C251C3" w:rsidRDefault="00C251C3">
      <w:pPr>
        <w:pStyle w:val="ConsPlusNonformat0"/>
        <w:jc w:val="both"/>
      </w:pPr>
    </w:p>
    <w:p w:rsidR="00C251C3" w:rsidRDefault="00AD1A04">
      <w:pPr>
        <w:pStyle w:val="ConsPlusNonformat0"/>
        <w:jc w:val="both"/>
      </w:pPr>
      <w:r>
        <w:t xml:space="preserve">    Я, ___________________________________________________________________,</w:t>
      </w:r>
    </w:p>
    <w:p w:rsidR="00C251C3" w:rsidRDefault="00AD1A04">
      <w:pPr>
        <w:pStyle w:val="ConsPlusNonformat0"/>
        <w:jc w:val="both"/>
      </w:pPr>
      <w:r>
        <w:t xml:space="preserve">       (фамилия, имя, отчество (при наличии) субъекта персональных данных)</w:t>
      </w:r>
    </w:p>
    <w:p w:rsidR="00C251C3" w:rsidRDefault="00AD1A04">
      <w:pPr>
        <w:pStyle w:val="ConsPlusNonformat0"/>
        <w:jc w:val="both"/>
      </w:pPr>
      <w:r>
        <w:t>документ, удостоверяющий личность _________________________________________</w:t>
      </w:r>
    </w:p>
    <w:p w:rsidR="00C251C3" w:rsidRDefault="00AD1A04">
      <w:pPr>
        <w:pStyle w:val="ConsPlusNonformat0"/>
        <w:jc w:val="both"/>
      </w:pPr>
      <w:r>
        <w:t>__________________________________________________________________________,</w:t>
      </w:r>
    </w:p>
    <w:p w:rsidR="00C251C3" w:rsidRDefault="00AD1A04">
      <w:pPr>
        <w:pStyle w:val="ConsPlusNonformat0"/>
        <w:jc w:val="both"/>
      </w:pPr>
      <w:r>
        <w:t xml:space="preserve"> (вид, серия, номер, дата выдачи документа, наименование выдавшего органа)</w:t>
      </w:r>
    </w:p>
    <w:p w:rsidR="00C251C3" w:rsidRDefault="00AD1A04">
      <w:pPr>
        <w:pStyle w:val="ConsPlusNonformat0"/>
        <w:jc w:val="both"/>
      </w:pPr>
      <w:r>
        <w:t>контактная информация: ___________________________________________________,</w:t>
      </w:r>
    </w:p>
    <w:p w:rsidR="00C251C3" w:rsidRDefault="00AD1A04">
      <w:pPr>
        <w:pStyle w:val="ConsPlusNonformat0"/>
        <w:jc w:val="both"/>
      </w:pPr>
      <w:r>
        <w:t xml:space="preserve">                            (номер телефона, адрес электронной почты,</w:t>
      </w:r>
    </w:p>
    <w:p w:rsidR="00C251C3" w:rsidRDefault="00AD1A04">
      <w:pPr>
        <w:pStyle w:val="ConsPlusNonformat0"/>
        <w:jc w:val="both"/>
      </w:pPr>
      <w:r>
        <w:t xml:space="preserve">                                         почтовый адрес)</w:t>
      </w:r>
    </w:p>
    <w:p w:rsidR="00C251C3" w:rsidRDefault="00AD1A04">
      <w:pPr>
        <w:pStyle w:val="ConsPlusNonformat0"/>
        <w:jc w:val="both"/>
      </w:pPr>
      <w:r>
        <w:t>мой супруг (супруга), ____________________________________________________,</w:t>
      </w:r>
    </w:p>
    <w:p w:rsidR="00C251C3" w:rsidRDefault="00AD1A04">
      <w:pPr>
        <w:pStyle w:val="ConsPlusNonformat0"/>
        <w:jc w:val="both"/>
      </w:pPr>
      <w:r>
        <w:t xml:space="preserve">                         (фамилия, имя, отчество (при наличии) субъекта</w:t>
      </w:r>
    </w:p>
    <w:p w:rsidR="00C251C3" w:rsidRDefault="00AD1A04">
      <w:pPr>
        <w:pStyle w:val="ConsPlusNonformat0"/>
        <w:jc w:val="both"/>
      </w:pPr>
      <w:r>
        <w:t xml:space="preserve">                                      персональных данных)</w:t>
      </w:r>
    </w:p>
    <w:p w:rsidR="00C251C3" w:rsidRDefault="00AD1A04">
      <w:pPr>
        <w:pStyle w:val="ConsPlusNonformat0"/>
        <w:jc w:val="both"/>
      </w:pPr>
      <w:r>
        <w:t>и совершеннолетние члены моей (нашей) семьи:</w:t>
      </w:r>
    </w:p>
    <w:p w:rsidR="00C251C3" w:rsidRDefault="00AD1A04">
      <w:pPr>
        <w:pStyle w:val="ConsPlusNonformat0"/>
        <w:jc w:val="both"/>
      </w:pPr>
      <w:r>
        <w:t>1. _______________________________________________________________________,</w:t>
      </w:r>
    </w:p>
    <w:p w:rsidR="00C251C3" w:rsidRDefault="00AD1A04">
      <w:pPr>
        <w:pStyle w:val="ConsPlusNonformat0"/>
        <w:jc w:val="both"/>
      </w:pPr>
      <w:r>
        <w:t>___________________________________________________________________________</w:t>
      </w:r>
    </w:p>
    <w:p w:rsidR="00C251C3" w:rsidRDefault="00AD1A04">
      <w:pPr>
        <w:pStyle w:val="ConsPlusNonformat0"/>
        <w:jc w:val="both"/>
      </w:pPr>
      <w:r>
        <w:t xml:space="preserve">  (фамилия, имя, отчество (при наличии) субъекта(ов) персональных данных)</w:t>
      </w:r>
    </w:p>
    <w:p w:rsidR="00C251C3" w:rsidRDefault="00AD1A04">
      <w:pPr>
        <w:pStyle w:val="ConsPlusNonformat0"/>
        <w:jc w:val="both"/>
      </w:pPr>
      <w:r>
        <w:t xml:space="preserve">в  соответствии  с  Федеральным  </w:t>
      </w:r>
      <w:hyperlink r:id="rId181" w:tooltip="Федеральный закон от 27.07.2006 N 152-ФЗ (ред. от 08.08.2024) &quot;О персональных данных&quot; {КонсультантПлюс}">
        <w:r>
          <w:rPr>
            <w:color w:val="0000FF"/>
          </w:rPr>
          <w:t>законом</w:t>
        </w:r>
      </w:hyperlink>
      <w:r>
        <w:t xml:space="preserve">  от  27 июля 2006 года N 152-ФЗ "О</w:t>
      </w:r>
    </w:p>
    <w:p w:rsidR="00C251C3" w:rsidRDefault="00AD1A04">
      <w:pPr>
        <w:pStyle w:val="ConsPlusNonformat0"/>
        <w:jc w:val="both"/>
      </w:pPr>
      <w:r>
        <w:t>персональных  данных",  в  целях  участия  в конкурсном отборе на соискание</w:t>
      </w:r>
    </w:p>
    <w:p w:rsidR="00C251C3" w:rsidRDefault="00AD1A04">
      <w:pPr>
        <w:pStyle w:val="ConsPlusNonformat0"/>
        <w:jc w:val="both"/>
      </w:pPr>
      <w:r>
        <w:t>премии  "Семья  Ямала"  и  в  мероприятиях, связанных с присуждением премии</w:t>
      </w:r>
    </w:p>
    <w:p w:rsidR="00C251C3" w:rsidRDefault="00AD1A04">
      <w:pPr>
        <w:pStyle w:val="ConsPlusNonformat0"/>
        <w:jc w:val="both"/>
      </w:pPr>
      <w:r>
        <w:t>"Семья    Ямала",    в    рамках   реализации   постановления   Губернатора</w:t>
      </w:r>
    </w:p>
    <w:p w:rsidR="00C251C3" w:rsidRDefault="00AD1A04">
      <w:pPr>
        <w:pStyle w:val="ConsPlusNonformat0"/>
        <w:jc w:val="both"/>
      </w:pPr>
      <w:r>
        <w:t>Ямало-Ненецкого  автономного  округа  от  28 августа 2014 года N 121-ПГ "Об</w:t>
      </w:r>
    </w:p>
    <w:p w:rsidR="00C251C3" w:rsidRDefault="00AD1A04">
      <w:pPr>
        <w:pStyle w:val="ConsPlusNonformat0"/>
        <w:jc w:val="both"/>
      </w:pPr>
      <w:r>
        <w:t>учреждении премии "Семья Ямала" даю (даем) согласие департаменту социальной</w:t>
      </w:r>
    </w:p>
    <w:p w:rsidR="00C251C3" w:rsidRDefault="00AD1A04">
      <w:pPr>
        <w:pStyle w:val="ConsPlusNonformat0"/>
        <w:jc w:val="both"/>
      </w:pPr>
      <w:r>
        <w:t>защиты  населения  Ямало-Ненецкого  автономного  округа,  расположенному по</w:t>
      </w:r>
    </w:p>
    <w:p w:rsidR="00C251C3" w:rsidRDefault="00AD1A04">
      <w:pPr>
        <w:pStyle w:val="ConsPlusNonformat0"/>
        <w:jc w:val="both"/>
      </w:pPr>
      <w:r>
        <w:t>адресу:   629008,   Ямало-Ненецкий   автономный  округ,  г.  Салехард,  ул.</w:t>
      </w:r>
    </w:p>
    <w:p w:rsidR="00C251C3" w:rsidRDefault="00AD1A04">
      <w:pPr>
        <w:pStyle w:val="ConsPlusNonformat0"/>
        <w:jc w:val="both"/>
      </w:pPr>
      <w:r>
        <w:t>Подшибякина, 15,</w:t>
      </w:r>
    </w:p>
    <w:p w:rsidR="00C251C3" w:rsidRDefault="00AD1A04">
      <w:pPr>
        <w:pStyle w:val="ConsPlusNonformat0"/>
        <w:jc w:val="both"/>
      </w:pPr>
      <w:r>
        <w:t>и _________________________________________________________________________</w:t>
      </w:r>
    </w:p>
    <w:p w:rsidR="00C251C3" w:rsidRDefault="00AD1A04">
      <w:pPr>
        <w:pStyle w:val="ConsPlusNonformat0"/>
        <w:jc w:val="both"/>
      </w:pPr>
      <w:r>
        <w:t xml:space="preserve">    (наименование и адрес органа местного самоуправления в Ямало-Ненецком</w:t>
      </w:r>
    </w:p>
    <w:p w:rsidR="00C251C3" w:rsidRDefault="00AD1A04">
      <w:pPr>
        <w:pStyle w:val="ConsPlusNonformat0"/>
        <w:jc w:val="both"/>
      </w:pPr>
      <w:r>
        <w:t xml:space="preserve">     автономном округе по месту жительства субъекта персональных данных,</w:t>
      </w:r>
    </w:p>
    <w:p w:rsidR="00C251C3" w:rsidRDefault="00AD1A04">
      <w:pPr>
        <w:pStyle w:val="ConsPlusNonformat0"/>
        <w:jc w:val="both"/>
      </w:pPr>
      <w:r>
        <w:t xml:space="preserve">      принимающего заявление и документы субъекта персональных данных)</w:t>
      </w:r>
    </w:p>
    <w:p w:rsidR="00C251C3" w:rsidRDefault="00AD1A04">
      <w:pPr>
        <w:pStyle w:val="ConsPlusNonformat0"/>
        <w:jc w:val="both"/>
      </w:pPr>
      <w:r>
        <w:t>(далее  -  оператор)  на  обработку  своих  персональных  данных,  а  также</w:t>
      </w:r>
    </w:p>
    <w:p w:rsidR="00C251C3" w:rsidRDefault="00AD1A04">
      <w:pPr>
        <w:pStyle w:val="ConsPlusNonformat0"/>
        <w:jc w:val="both"/>
      </w:pPr>
      <w:r>
        <w:t>персональных данных моих (наших) несовершеннолетних детей:</w:t>
      </w:r>
    </w:p>
    <w:p w:rsidR="00C251C3" w:rsidRDefault="00AD1A04">
      <w:pPr>
        <w:pStyle w:val="ConsPlusNonformat0"/>
        <w:jc w:val="both"/>
      </w:pPr>
      <w:r>
        <w:t>1. _______________________________________________________________________,</w:t>
      </w:r>
    </w:p>
    <w:p w:rsidR="00C251C3" w:rsidRDefault="00AD1A04">
      <w:pPr>
        <w:pStyle w:val="ConsPlusNonformat0"/>
        <w:jc w:val="both"/>
      </w:pPr>
      <w:r>
        <w:t>__________________________________________________________________________,</w:t>
      </w:r>
    </w:p>
    <w:p w:rsidR="00C251C3" w:rsidRDefault="00AD1A04">
      <w:pPr>
        <w:pStyle w:val="ConsPlusNonformat0"/>
        <w:jc w:val="both"/>
      </w:pPr>
      <w:r>
        <w:t xml:space="preserve">      (фамилия, имя, отчество (при наличии) несовершеннолетних детей)</w:t>
      </w:r>
    </w:p>
    <w:p w:rsidR="00C251C3" w:rsidRDefault="00AD1A04">
      <w:pPr>
        <w:pStyle w:val="ConsPlusNonformat0"/>
        <w:jc w:val="both"/>
      </w:pPr>
      <w:r>
        <w:t>а  именно:  фамилия,  имя,  отчество,  пол,  дата  и место рождения, данные</w:t>
      </w:r>
    </w:p>
    <w:p w:rsidR="00C251C3" w:rsidRDefault="00AD1A04">
      <w:pPr>
        <w:pStyle w:val="ConsPlusNonformat0"/>
        <w:jc w:val="both"/>
      </w:pPr>
      <w:r>
        <w:t>документа,  удостоверяющего  личность,  контактные данные (телефон, e-mail,</w:t>
      </w:r>
    </w:p>
    <w:p w:rsidR="00C251C3" w:rsidRDefault="00AD1A04">
      <w:pPr>
        <w:pStyle w:val="ConsPlusNonformat0"/>
        <w:jc w:val="both"/>
      </w:pPr>
      <w:r>
        <w:t>почтовый   адрес),  адрес  регистрации  проживания,  ИНН,  СНИЛС,  семейное</w:t>
      </w:r>
    </w:p>
    <w:p w:rsidR="00C251C3" w:rsidRDefault="00AD1A04">
      <w:pPr>
        <w:pStyle w:val="ConsPlusNonformat0"/>
        <w:jc w:val="both"/>
      </w:pPr>
      <w:r>
        <w:t>положение,  сведения  о  стаже работы, сведения о месте работы, сведения об</w:t>
      </w:r>
    </w:p>
    <w:p w:rsidR="00C251C3" w:rsidRDefault="00AD1A04">
      <w:pPr>
        <w:pStyle w:val="ConsPlusNonformat0"/>
        <w:jc w:val="both"/>
      </w:pPr>
      <w:r>
        <w:t>образовании, изображение (фотография, видеоизображение).</w:t>
      </w:r>
    </w:p>
    <w:p w:rsidR="00C251C3" w:rsidRDefault="00AD1A04">
      <w:pPr>
        <w:pStyle w:val="ConsPlusNonformat0"/>
        <w:jc w:val="both"/>
      </w:pPr>
      <w:r>
        <w:t xml:space="preserve">    Настоящее   согласие   предоставляется  мной  (нами)  на  осуществление</w:t>
      </w:r>
    </w:p>
    <w:p w:rsidR="00C251C3" w:rsidRDefault="00AD1A04">
      <w:pPr>
        <w:pStyle w:val="ConsPlusNonformat0"/>
        <w:jc w:val="both"/>
      </w:pPr>
      <w:r>
        <w:t>действий  в  отношении моих (наших) персональных данных, включая совершение</w:t>
      </w:r>
    </w:p>
    <w:p w:rsidR="00C251C3" w:rsidRDefault="00AD1A04">
      <w:pPr>
        <w:pStyle w:val="ConsPlusNonformat0"/>
        <w:jc w:val="both"/>
      </w:pPr>
      <w:r>
        <w:t>следующих   действий:   действие   (операция)   или  совокупность  действий</w:t>
      </w:r>
    </w:p>
    <w:p w:rsidR="00C251C3" w:rsidRDefault="00AD1A04">
      <w:pPr>
        <w:pStyle w:val="ConsPlusNonformat0"/>
        <w:jc w:val="both"/>
      </w:pPr>
      <w:r>
        <w:t>(операций),  совершаемых  с  использованием  средств  автоматизации или без</w:t>
      </w:r>
    </w:p>
    <w:p w:rsidR="00C251C3" w:rsidRDefault="00AD1A04">
      <w:pPr>
        <w:pStyle w:val="ConsPlusNonformat0"/>
        <w:jc w:val="both"/>
      </w:pPr>
      <w:r>
        <w:t>использования  таких средств с персональными данными, включая сбор, запись,</w:t>
      </w:r>
    </w:p>
    <w:p w:rsidR="00C251C3" w:rsidRDefault="00AD1A04">
      <w:pPr>
        <w:pStyle w:val="ConsPlusNonformat0"/>
        <w:jc w:val="both"/>
      </w:pPr>
      <w:r>
        <w:t>систематизацию,  накопление,  хранение,  уточнение (обновление, изменение),</w:t>
      </w:r>
    </w:p>
    <w:p w:rsidR="00C251C3" w:rsidRDefault="00AD1A04">
      <w:pPr>
        <w:pStyle w:val="ConsPlusNonformat0"/>
        <w:jc w:val="both"/>
      </w:pPr>
      <w:r>
        <w:lastRenderedPageBreak/>
        <w:t>извлечение,   использование,   передачу  (распространение,  предоставление,</w:t>
      </w:r>
    </w:p>
    <w:p w:rsidR="00C251C3" w:rsidRDefault="00AD1A04">
      <w:pPr>
        <w:pStyle w:val="ConsPlusNonformat0"/>
        <w:jc w:val="both"/>
      </w:pPr>
      <w:r>
        <w:t>доступ),  обезличивание,  блокирование,  удаление, уничтожение персональных</w:t>
      </w:r>
    </w:p>
    <w:p w:rsidR="00C251C3" w:rsidRDefault="00AD1A04">
      <w:pPr>
        <w:pStyle w:val="ConsPlusNonformat0"/>
        <w:jc w:val="both"/>
      </w:pPr>
      <w:r>
        <w:t>данных,  при  этом  общее  описание вышеуказанных способов обработки данных</w:t>
      </w:r>
    </w:p>
    <w:p w:rsidR="00C251C3" w:rsidRDefault="00AD1A04">
      <w:pPr>
        <w:pStyle w:val="ConsPlusNonformat0"/>
        <w:jc w:val="both"/>
      </w:pPr>
      <w:r>
        <w:t xml:space="preserve">приведено   в   Федеральном   </w:t>
      </w:r>
      <w:hyperlink r:id="rId182" w:tooltip="Федеральный закон от 27.07.2006 N 152-ФЗ (ред. от 08.08.2024) &quot;О персональных данных&quot; {КонсультантПлюс}">
        <w:r>
          <w:rPr>
            <w:color w:val="0000FF"/>
          </w:rPr>
          <w:t>законе</w:t>
        </w:r>
      </w:hyperlink>
      <w:r>
        <w:t xml:space="preserve">  от  27  июля  2006  года  N 152-ФЗ "О</w:t>
      </w:r>
    </w:p>
    <w:p w:rsidR="00C251C3" w:rsidRDefault="00AD1A04">
      <w:pPr>
        <w:pStyle w:val="ConsPlusNonformat0"/>
        <w:jc w:val="both"/>
      </w:pPr>
      <w:r>
        <w:t>персональных  данных", а также на передачу такой информации третьим лицам в</w:t>
      </w:r>
    </w:p>
    <w:p w:rsidR="00C251C3" w:rsidRDefault="00AD1A04">
      <w:pPr>
        <w:pStyle w:val="ConsPlusNonformat0"/>
        <w:jc w:val="both"/>
      </w:pPr>
      <w:r>
        <w:t>случаях, установленных законодательством.</w:t>
      </w:r>
    </w:p>
    <w:p w:rsidR="00C251C3" w:rsidRDefault="00AD1A04">
      <w:pPr>
        <w:pStyle w:val="ConsPlusNonformat0"/>
        <w:jc w:val="both"/>
      </w:pPr>
      <w:r>
        <w:t xml:space="preserve">    Настоящее  согласие  действует  со  дня  его подписания до дня отзыва в</w:t>
      </w:r>
    </w:p>
    <w:p w:rsidR="00C251C3" w:rsidRDefault="00AD1A04">
      <w:pPr>
        <w:pStyle w:val="ConsPlusNonformat0"/>
        <w:jc w:val="both"/>
      </w:pPr>
      <w:r>
        <w:t>письменной форме.</w:t>
      </w:r>
    </w:p>
    <w:p w:rsidR="00C251C3" w:rsidRDefault="00AD1A04">
      <w:pPr>
        <w:pStyle w:val="ConsPlusNonformat0"/>
        <w:jc w:val="both"/>
      </w:pPr>
      <w:r>
        <w:t xml:space="preserve">    Отзыв  настоящего согласия оформляется в свободной форме и направляется</w:t>
      </w:r>
    </w:p>
    <w:p w:rsidR="00C251C3" w:rsidRDefault="00AD1A04">
      <w:pPr>
        <w:pStyle w:val="ConsPlusNonformat0"/>
        <w:jc w:val="both"/>
      </w:pPr>
      <w:r>
        <w:t>в  департамент  социальной  защиты  населения  Ямало-Ненецкого  автономного</w:t>
      </w:r>
    </w:p>
    <w:p w:rsidR="00C251C3" w:rsidRDefault="00AD1A04">
      <w:pPr>
        <w:pStyle w:val="ConsPlusNonformat0"/>
        <w:jc w:val="both"/>
      </w:pPr>
      <w:r>
        <w:t>округа,  расположенный  по адресу: 629008, Ямало-Ненецкий автономный округ,</w:t>
      </w:r>
    </w:p>
    <w:p w:rsidR="00C251C3" w:rsidRDefault="00AD1A04">
      <w:pPr>
        <w:pStyle w:val="ConsPlusNonformat0"/>
        <w:jc w:val="both"/>
      </w:pPr>
      <w:r>
        <w:t>г.  Салехард,  ул.  Подшибякина,  15,  либо  на  адрес  электронной  почты:</w:t>
      </w:r>
    </w:p>
    <w:p w:rsidR="00C251C3" w:rsidRDefault="00AD1A04">
      <w:pPr>
        <w:pStyle w:val="ConsPlusNonformat0"/>
        <w:jc w:val="both"/>
      </w:pPr>
      <w:r>
        <w:t>Dszn@yanao.ru.</w:t>
      </w:r>
    </w:p>
    <w:p w:rsidR="00C251C3" w:rsidRDefault="00C251C3">
      <w:pPr>
        <w:pStyle w:val="ConsPlusNonformat0"/>
        <w:jc w:val="both"/>
      </w:pPr>
    </w:p>
    <w:p w:rsidR="00C251C3" w:rsidRDefault="00AD1A04">
      <w:pPr>
        <w:pStyle w:val="ConsPlusNonformat0"/>
        <w:jc w:val="both"/>
      </w:pPr>
      <w:r>
        <w:t xml:space="preserve">    Субъект персональных данных:</w:t>
      </w:r>
    </w:p>
    <w:p w:rsidR="00C251C3" w:rsidRDefault="00AD1A04">
      <w:pPr>
        <w:pStyle w:val="ConsPlusNonformat0"/>
        <w:jc w:val="both"/>
      </w:pPr>
      <w:r>
        <w:t>____________________________________________ _________________________ &lt;*&gt;,</w:t>
      </w:r>
    </w:p>
    <w:p w:rsidR="00C251C3" w:rsidRDefault="00AD1A04">
      <w:pPr>
        <w:pStyle w:val="ConsPlusNonformat0"/>
        <w:jc w:val="both"/>
      </w:pPr>
      <w:r>
        <w:t>(дата, подпись субъекта персональных данных)    (фамилия и инициалы)</w:t>
      </w:r>
    </w:p>
    <w:p w:rsidR="00C251C3" w:rsidRDefault="00C251C3">
      <w:pPr>
        <w:pStyle w:val="ConsPlusNonformat0"/>
        <w:jc w:val="both"/>
      </w:pPr>
    </w:p>
    <w:p w:rsidR="00C251C3" w:rsidRDefault="00AD1A04">
      <w:pPr>
        <w:pStyle w:val="ConsPlusNonformat0"/>
        <w:jc w:val="both"/>
      </w:pPr>
      <w:r>
        <w:t>____________________________________________ _____________________________.</w:t>
      </w:r>
    </w:p>
    <w:p w:rsidR="00C251C3" w:rsidRDefault="00AD1A04">
      <w:pPr>
        <w:pStyle w:val="ConsPlusNonformat0"/>
        <w:jc w:val="both"/>
      </w:pPr>
      <w:r>
        <w:t>(дата, подпись субъекта персональных данных)    (фамилия и инициалы)</w:t>
      </w:r>
    </w:p>
    <w:p w:rsidR="00C251C3" w:rsidRDefault="00C251C3">
      <w:pPr>
        <w:pStyle w:val="ConsPlusNonformat0"/>
        <w:jc w:val="both"/>
      </w:pPr>
    </w:p>
    <w:p w:rsidR="00C251C3" w:rsidRDefault="00AD1A04">
      <w:pPr>
        <w:pStyle w:val="ConsPlusNonformat0"/>
        <w:jc w:val="both"/>
      </w:pPr>
      <w:r>
        <w:t xml:space="preserve">    --------------------------------</w:t>
      </w:r>
    </w:p>
    <w:p w:rsidR="00C251C3" w:rsidRDefault="00AD1A04">
      <w:pPr>
        <w:pStyle w:val="ConsPlusNonformat0"/>
        <w:jc w:val="both"/>
      </w:pPr>
      <w:r>
        <w:t xml:space="preserve">    &lt;*&gt;  Согласие  на  обработку персональных данных несовершеннолетних лиц</w:t>
      </w:r>
    </w:p>
    <w:p w:rsidR="00C251C3" w:rsidRDefault="00AD1A04">
      <w:pPr>
        <w:pStyle w:val="ConsPlusNonformat0"/>
        <w:jc w:val="both"/>
      </w:pPr>
      <w:r>
        <w:t>подписывают их законные представители.</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C251C3">
      <w:pPr>
        <w:pStyle w:val="ConsPlusNormal0"/>
      </w:pPr>
    </w:p>
    <w:p w:rsidR="00C251C3" w:rsidRDefault="00AD1A04">
      <w:pPr>
        <w:pStyle w:val="ConsPlusNormal0"/>
        <w:jc w:val="right"/>
        <w:outlineLvl w:val="1"/>
      </w:pPr>
      <w:r>
        <w:lastRenderedPageBreak/>
        <w:t>Приложение N 7</w:t>
      </w:r>
    </w:p>
    <w:p w:rsidR="00C251C3" w:rsidRDefault="00AD1A04">
      <w:pPr>
        <w:pStyle w:val="ConsPlusNormal0"/>
        <w:jc w:val="right"/>
      </w:pPr>
      <w:r>
        <w:t>к Положению о порядке и условиях</w:t>
      </w:r>
    </w:p>
    <w:p w:rsidR="00C251C3" w:rsidRDefault="00AD1A04">
      <w:pPr>
        <w:pStyle w:val="ConsPlusNormal0"/>
        <w:jc w:val="right"/>
      </w:pPr>
      <w:r>
        <w:t>присуждения премии "Семья Ямала"</w:t>
      </w:r>
    </w:p>
    <w:p w:rsidR="00C251C3" w:rsidRDefault="00C251C3">
      <w:pPr>
        <w:pStyle w:val="ConsPlusNormal0"/>
        <w:ind w:firstLine="540"/>
        <w:jc w:val="both"/>
      </w:pPr>
    </w:p>
    <w:p w:rsidR="00C251C3" w:rsidRDefault="00AD1A04">
      <w:pPr>
        <w:pStyle w:val="ConsPlusNormal0"/>
        <w:jc w:val="center"/>
      </w:pPr>
      <w:bookmarkStart w:id="27" w:name="P1176"/>
      <w:bookmarkEnd w:id="27"/>
      <w:r>
        <w:t>ФОРМА СОГЛАСИЯ</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(введено </w:t>
            </w:r>
            <w:hyperlink r:id="rId183"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постановлением</w:t>
              </w:r>
            </w:hyperlink>
            <w:r>
              <w:rPr>
                <w:color w:val="392C69"/>
              </w:rPr>
              <w:t xml:space="preserve"> Губернатора ЯНАО от 12.12.2023 N 109-ПГ)</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ind w:firstLine="540"/>
        <w:jc w:val="both"/>
      </w:pPr>
    </w:p>
    <w:p w:rsidR="00C251C3" w:rsidRDefault="00AD1A04">
      <w:pPr>
        <w:pStyle w:val="ConsPlusNonformat0"/>
        <w:jc w:val="both"/>
      </w:pPr>
      <w:r>
        <w:t xml:space="preserve">                                 СОГЛАСИЕ</w:t>
      </w:r>
    </w:p>
    <w:p w:rsidR="00C251C3" w:rsidRDefault="00AD1A04">
      <w:pPr>
        <w:pStyle w:val="ConsPlusNonformat0"/>
        <w:jc w:val="both"/>
      </w:pPr>
      <w:r>
        <w:t xml:space="preserve">               на обработку персональных данных, разрешенных</w:t>
      </w:r>
    </w:p>
    <w:p w:rsidR="00C251C3" w:rsidRDefault="00AD1A04">
      <w:pPr>
        <w:pStyle w:val="ConsPlusNonformat0"/>
        <w:jc w:val="both"/>
      </w:pPr>
      <w:r>
        <w:t xml:space="preserve">             субъектом персональных данных для распространения</w:t>
      </w:r>
    </w:p>
    <w:p w:rsidR="00C251C3" w:rsidRDefault="00C251C3">
      <w:pPr>
        <w:pStyle w:val="ConsPlusNonformat0"/>
        <w:jc w:val="both"/>
      </w:pPr>
    </w:p>
    <w:p w:rsidR="00C251C3" w:rsidRDefault="00AD1A04">
      <w:pPr>
        <w:pStyle w:val="ConsPlusNonformat0"/>
        <w:jc w:val="both"/>
      </w:pPr>
      <w:r>
        <w:t xml:space="preserve">    Я, ___________________________________________________________________,</w:t>
      </w:r>
    </w:p>
    <w:p w:rsidR="00C251C3" w:rsidRDefault="00AD1A04">
      <w:pPr>
        <w:pStyle w:val="ConsPlusNonformat0"/>
        <w:jc w:val="both"/>
      </w:pPr>
      <w:r>
        <w:t xml:space="preserve">       (фамилия, имя, отчество (при наличии) субъекта персональных данных)</w:t>
      </w:r>
    </w:p>
    <w:p w:rsidR="00C251C3" w:rsidRDefault="00AD1A04">
      <w:pPr>
        <w:pStyle w:val="ConsPlusNonformat0"/>
        <w:jc w:val="both"/>
      </w:pPr>
      <w:r>
        <w:t>контактная информация: ___________________________________________________,</w:t>
      </w:r>
    </w:p>
    <w:p w:rsidR="00C251C3" w:rsidRDefault="00AD1A04">
      <w:pPr>
        <w:pStyle w:val="ConsPlusNonformat0"/>
        <w:jc w:val="both"/>
      </w:pPr>
      <w:r>
        <w:t xml:space="preserve">                            (номер телефона, адрес электронной почты,</w:t>
      </w:r>
    </w:p>
    <w:p w:rsidR="00C251C3" w:rsidRDefault="00AD1A04">
      <w:pPr>
        <w:pStyle w:val="ConsPlusNonformat0"/>
        <w:jc w:val="both"/>
      </w:pPr>
      <w:r>
        <w:t xml:space="preserve">                                         почтовый адрес)</w:t>
      </w:r>
    </w:p>
    <w:p w:rsidR="00C251C3" w:rsidRDefault="00AD1A04">
      <w:pPr>
        <w:pStyle w:val="ConsPlusNonformat0"/>
        <w:jc w:val="both"/>
      </w:pPr>
      <w:r>
        <w:t>мой супруг (супруга), ____________________________________________________,</w:t>
      </w:r>
    </w:p>
    <w:p w:rsidR="00C251C3" w:rsidRDefault="00AD1A04">
      <w:pPr>
        <w:pStyle w:val="ConsPlusNonformat0"/>
        <w:jc w:val="both"/>
      </w:pPr>
      <w:r>
        <w:t xml:space="preserve">                         (фамилия, имя, отчество (при наличии) субъекта</w:t>
      </w:r>
    </w:p>
    <w:p w:rsidR="00C251C3" w:rsidRDefault="00AD1A04">
      <w:pPr>
        <w:pStyle w:val="ConsPlusNonformat0"/>
        <w:jc w:val="both"/>
      </w:pPr>
      <w:r>
        <w:t xml:space="preserve">                                      персональных данных)</w:t>
      </w:r>
    </w:p>
    <w:p w:rsidR="00C251C3" w:rsidRDefault="00AD1A04">
      <w:pPr>
        <w:pStyle w:val="ConsPlusNonformat0"/>
        <w:jc w:val="both"/>
      </w:pPr>
      <w:r>
        <w:t>и совершеннолетние члены моей (нашей) семьи:</w:t>
      </w:r>
    </w:p>
    <w:p w:rsidR="00C251C3" w:rsidRDefault="00AD1A04">
      <w:pPr>
        <w:pStyle w:val="ConsPlusNonformat0"/>
        <w:jc w:val="both"/>
      </w:pPr>
      <w:r>
        <w:t>1. _______________________________________________________________________,</w:t>
      </w:r>
    </w:p>
    <w:p w:rsidR="00C251C3" w:rsidRDefault="00AD1A04">
      <w:pPr>
        <w:pStyle w:val="ConsPlusNonformat0"/>
        <w:jc w:val="both"/>
      </w:pPr>
      <w:r>
        <w:t>___________________________________________________________________________</w:t>
      </w:r>
    </w:p>
    <w:p w:rsidR="00C251C3" w:rsidRDefault="00AD1A04">
      <w:pPr>
        <w:pStyle w:val="ConsPlusNonformat0"/>
        <w:jc w:val="both"/>
      </w:pPr>
      <w:r>
        <w:t xml:space="preserve"> (фамилия, имя, отчество (при наличии) субъекта (ов) персональных данных)</w:t>
      </w:r>
    </w:p>
    <w:p w:rsidR="00C251C3" w:rsidRDefault="00AD1A04">
      <w:pPr>
        <w:pStyle w:val="ConsPlusNonformat0"/>
        <w:jc w:val="both"/>
      </w:pPr>
      <w:r>
        <w:t xml:space="preserve">в  соответствии  со  </w:t>
      </w:r>
      <w:hyperlink r:id="rId184" w:tooltip="Федеральный закон от 27.07.2006 N 152-ФЗ (ред. от 08.08.2024) &quot;О персональных данных&quot; {КонсультантПлюс}">
        <w:r>
          <w:rPr>
            <w:color w:val="0000FF"/>
          </w:rPr>
          <w:t>статьей  10.1</w:t>
        </w:r>
      </w:hyperlink>
      <w:r>
        <w:t xml:space="preserve"> Федерального закона от 27 июля 2006 года</w:t>
      </w:r>
    </w:p>
    <w:p w:rsidR="00C251C3" w:rsidRDefault="00AD1A04">
      <w:pPr>
        <w:pStyle w:val="ConsPlusNonformat0"/>
        <w:jc w:val="both"/>
      </w:pPr>
      <w:r>
        <w:t>N 152-ФЗ "О персональных данных", своей волей и в своем интересе даю (даем)</w:t>
      </w:r>
    </w:p>
    <w:p w:rsidR="00C251C3" w:rsidRDefault="00AD1A04">
      <w:pPr>
        <w:pStyle w:val="ConsPlusNonformat0"/>
        <w:jc w:val="both"/>
      </w:pPr>
      <w:r>
        <w:t>согласие   департаменту   социальной   защиты   населения   Ямало-Ненецкого</w:t>
      </w:r>
    </w:p>
    <w:p w:rsidR="00C251C3" w:rsidRDefault="00AD1A04">
      <w:pPr>
        <w:pStyle w:val="ConsPlusNonformat0"/>
        <w:jc w:val="both"/>
      </w:pPr>
      <w:r>
        <w:t>автономного   округа,  расположенному  по  адресу:  629008,  Ямало-Ненецкий</w:t>
      </w:r>
    </w:p>
    <w:p w:rsidR="00C251C3" w:rsidRDefault="00AD1A04">
      <w:pPr>
        <w:pStyle w:val="ConsPlusNonformat0"/>
        <w:jc w:val="both"/>
      </w:pPr>
      <w:r>
        <w:t>автономный  округ,  г.  Салехард, ул. Подшибякина, 15, ИНН 8901017082, ОГРН</w:t>
      </w:r>
    </w:p>
    <w:p w:rsidR="00C251C3" w:rsidRDefault="00AD1A04">
      <w:pPr>
        <w:pStyle w:val="ConsPlusNonformat0"/>
        <w:jc w:val="both"/>
      </w:pPr>
      <w:r>
        <w:t>1058900020960,</w:t>
      </w:r>
    </w:p>
    <w:p w:rsidR="00C251C3" w:rsidRDefault="00AD1A04">
      <w:pPr>
        <w:pStyle w:val="ConsPlusNonformat0"/>
        <w:jc w:val="both"/>
      </w:pPr>
      <w:r>
        <w:t>и _________________________________________________________________________</w:t>
      </w:r>
    </w:p>
    <w:p w:rsidR="00C251C3" w:rsidRDefault="00AD1A04">
      <w:pPr>
        <w:pStyle w:val="ConsPlusNonformat0"/>
        <w:jc w:val="both"/>
      </w:pPr>
      <w:r>
        <w:t xml:space="preserve">      (наименование, адрес, указанный в Едином государственном реестре</w:t>
      </w:r>
    </w:p>
    <w:p w:rsidR="00C251C3" w:rsidRDefault="00AD1A04">
      <w:pPr>
        <w:pStyle w:val="ConsPlusNonformat0"/>
        <w:jc w:val="both"/>
      </w:pPr>
      <w:r>
        <w:t xml:space="preserve">         юридических лиц, идентификационный номер налогоплательщика,</w:t>
      </w:r>
    </w:p>
    <w:p w:rsidR="00C251C3" w:rsidRDefault="00AD1A04">
      <w:pPr>
        <w:pStyle w:val="ConsPlusNonformat0"/>
        <w:jc w:val="both"/>
      </w:pPr>
      <w:r>
        <w:t xml:space="preserve">      основной государственный регистрационный номер (если он известен</w:t>
      </w:r>
    </w:p>
    <w:p w:rsidR="00C251C3" w:rsidRDefault="00AD1A04">
      <w:pPr>
        <w:pStyle w:val="ConsPlusNonformat0"/>
        <w:jc w:val="both"/>
      </w:pPr>
      <w:r>
        <w:t xml:space="preserve">                       субъекту персональных данных))</w:t>
      </w:r>
    </w:p>
    <w:p w:rsidR="00C251C3" w:rsidRDefault="00AD1A04">
      <w:pPr>
        <w:pStyle w:val="ConsPlusNonformat0"/>
        <w:jc w:val="both"/>
      </w:pPr>
      <w:r>
        <w:t>(далее - оператор) на обработку и распространение моих (наших) персональных</w:t>
      </w:r>
    </w:p>
    <w:p w:rsidR="00C251C3" w:rsidRDefault="00AD1A04">
      <w:pPr>
        <w:pStyle w:val="ConsPlusNonformat0"/>
        <w:jc w:val="both"/>
      </w:pPr>
      <w:r>
        <w:t>данных, а также персональных данных моих (наших) несовершеннолетних детей с</w:t>
      </w:r>
    </w:p>
    <w:p w:rsidR="00C251C3" w:rsidRDefault="00AD1A04">
      <w:pPr>
        <w:pStyle w:val="ConsPlusNonformat0"/>
        <w:jc w:val="both"/>
      </w:pPr>
      <w:r>
        <w:t>целью размещения информации о моей (нашей) семье на информационных ресурсах</w:t>
      </w:r>
    </w:p>
    <w:p w:rsidR="00C251C3" w:rsidRDefault="00AD1A04">
      <w:pPr>
        <w:pStyle w:val="ConsPlusNonformat0"/>
        <w:jc w:val="both"/>
      </w:pPr>
      <w:r>
        <w:t>оператора:         https://dszn.yanao.ru,         https://t.me/s/dsznyanao,</w:t>
      </w:r>
    </w:p>
    <w:p w:rsidR="00C251C3" w:rsidRDefault="00AD1A04">
      <w:pPr>
        <w:pStyle w:val="ConsPlusNonformat0"/>
        <w:jc w:val="both"/>
      </w:pPr>
      <w:r>
        <w:t>https://vk.com/pubdznyanao, https://ok.ru/pubdznyanao,</w:t>
      </w:r>
    </w:p>
    <w:p w:rsidR="00C251C3" w:rsidRDefault="00AD1A04">
      <w:pPr>
        <w:pStyle w:val="ConsPlusNonformat0"/>
        <w:jc w:val="both"/>
      </w:pPr>
      <w:r>
        <w:t>___________________________________________________________________________</w:t>
      </w:r>
    </w:p>
    <w:p w:rsidR="00C251C3" w:rsidRDefault="00AD1A04">
      <w:pPr>
        <w:pStyle w:val="ConsPlusNonformat0"/>
        <w:jc w:val="both"/>
      </w:pPr>
      <w:r>
        <w:t xml:space="preserve">     (сведения об информационных ресурсах оператора (адрес, состоящий</w:t>
      </w:r>
    </w:p>
    <w:p w:rsidR="00C251C3" w:rsidRDefault="00AD1A04">
      <w:pPr>
        <w:pStyle w:val="ConsPlusNonformat0"/>
        <w:jc w:val="both"/>
      </w:pPr>
      <w:r>
        <w:t xml:space="preserve"> из наименования протокола (http или https), сервера (www), домена, имени</w:t>
      </w:r>
    </w:p>
    <w:p w:rsidR="00C251C3" w:rsidRDefault="00AD1A04">
      <w:pPr>
        <w:pStyle w:val="ConsPlusNonformat0"/>
        <w:jc w:val="both"/>
      </w:pPr>
      <w:r>
        <w:t xml:space="preserve">   каталога на сервере и имени файла веб-страницы), посредством которых</w:t>
      </w:r>
    </w:p>
    <w:p w:rsidR="00C251C3" w:rsidRDefault="00AD1A04">
      <w:pPr>
        <w:pStyle w:val="ConsPlusNonformat0"/>
        <w:jc w:val="both"/>
      </w:pPr>
      <w:r>
        <w:t xml:space="preserve">   будут осуществляться предоставление доступа неограниченному кругу лиц</w:t>
      </w:r>
    </w:p>
    <w:p w:rsidR="00C251C3" w:rsidRDefault="00AD1A04">
      <w:pPr>
        <w:pStyle w:val="ConsPlusNonformat0"/>
        <w:jc w:val="both"/>
      </w:pPr>
      <w:r>
        <w:t xml:space="preserve">   и иные действия с персональными данными субъекта персональных данных)</w:t>
      </w:r>
    </w:p>
    <w:p w:rsidR="00C251C3" w:rsidRDefault="00AD1A04">
      <w:pPr>
        <w:pStyle w:val="ConsPlusNonformat0"/>
        <w:jc w:val="both"/>
      </w:pPr>
      <w:r>
        <w:t>в следующем порядке:</w:t>
      </w:r>
    </w:p>
    <w:p w:rsidR="00C251C3" w:rsidRDefault="00C251C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268"/>
        <w:gridCol w:w="1701"/>
        <w:gridCol w:w="1928"/>
        <w:gridCol w:w="1247"/>
        <w:gridCol w:w="1134"/>
      </w:tblGrid>
      <w:tr w:rsidR="00C251C3">
        <w:tc>
          <w:tcPr>
            <w:tcW w:w="1928" w:type="dxa"/>
          </w:tcPr>
          <w:p w:rsidR="00C251C3" w:rsidRDefault="00AD1A04">
            <w:pPr>
              <w:pStyle w:val="ConsPlusNormal0"/>
              <w:jc w:val="center"/>
            </w:pPr>
            <w:r>
              <w:t>Категории персональных данных</w:t>
            </w:r>
          </w:p>
        </w:tc>
        <w:tc>
          <w:tcPr>
            <w:tcW w:w="2268" w:type="dxa"/>
          </w:tcPr>
          <w:p w:rsidR="00C251C3" w:rsidRDefault="00AD1A04">
            <w:pPr>
              <w:pStyle w:val="ConsPlusNormal0"/>
              <w:jc w:val="center"/>
            </w:pPr>
            <w:r>
              <w:t>Перечень персональных данных</w:t>
            </w:r>
          </w:p>
        </w:tc>
        <w:tc>
          <w:tcPr>
            <w:tcW w:w="1701" w:type="dxa"/>
          </w:tcPr>
          <w:p w:rsidR="00C251C3" w:rsidRDefault="00AD1A04">
            <w:pPr>
              <w:pStyle w:val="ConsPlusNormal0"/>
              <w:jc w:val="center"/>
            </w:pPr>
            <w:r>
              <w:t>Разрешаю к распространению неограниченному кругу лиц (да/нет)</w:t>
            </w:r>
          </w:p>
        </w:tc>
        <w:tc>
          <w:tcPr>
            <w:tcW w:w="1928" w:type="dxa"/>
          </w:tcPr>
          <w:p w:rsidR="00C251C3" w:rsidRDefault="00AD1A04">
            <w:pPr>
              <w:pStyle w:val="ConsPlusNormal0"/>
              <w:jc w:val="center"/>
            </w:pPr>
            <w:r>
              <w:t xml:space="preserve">Условия и запреты для распространения персональных данных, ограничение </w:t>
            </w:r>
            <w:r>
              <w:lastRenderedPageBreak/>
              <w:t>передачи персональных данных только по внутренней сети оператора персональных данных (заполняется по желанию субъекта персональных данных)</w:t>
            </w:r>
          </w:p>
        </w:tc>
        <w:tc>
          <w:tcPr>
            <w:tcW w:w="1247" w:type="dxa"/>
          </w:tcPr>
          <w:p w:rsidR="00C251C3" w:rsidRDefault="00AD1A04">
            <w:pPr>
              <w:pStyle w:val="ConsPlusNormal0"/>
              <w:jc w:val="center"/>
            </w:pPr>
            <w:r>
              <w:lastRenderedPageBreak/>
              <w:t>Дополнительные условия</w:t>
            </w:r>
          </w:p>
        </w:tc>
        <w:tc>
          <w:tcPr>
            <w:tcW w:w="1134" w:type="dxa"/>
          </w:tcPr>
          <w:p w:rsidR="00C251C3" w:rsidRDefault="00AD1A04">
            <w:pPr>
              <w:pStyle w:val="ConsPlusNormal0"/>
              <w:jc w:val="center"/>
            </w:pPr>
            <w:r>
              <w:t>Подпись</w:t>
            </w:r>
          </w:p>
        </w:tc>
      </w:tr>
      <w:tr w:rsidR="00C251C3">
        <w:tc>
          <w:tcPr>
            <w:tcW w:w="1928" w:type="dxa"/>
          </w:tcPr>
          <w:p w:rsidR="00C251C3" w:rsidRDefault="00AD1A04">
            <w:pPr>
              <w:pStyle w:val="ConsPlusNormal0"/>
              <w:jc w:val="center"/>
            </w:pPr>
            <w:r>
              <w:lastRenderedPageBreak/>
              <w:t>1</w:t>
            </w:r>
          </w:p>
        </w:tc>
        <w:tc>
          <w:tcPr>
            <w:tcW w:w="2268" w:type="dxa"/>
          </w:tcPr>
          <w:p w:rsidR="00C251C3" w:rsidRDefault="00AD1A04">
            <w:pPr>
              <w:pStyle w:val="ConsPlusNormal0"/>
              <w:jc w:val="center"/>
            </w:pPr>
            <w:r>
              <w:t>2</w:t>
            </w:r>
          </w:p>
        </w:tc>
        <w:tc>
          <w:tcPr>
            <w:tcW w:w="1701" w:type="dxa"/>
          </w:tcPr>
          <w:p w:rsidR="00C251C3" w:rsidRDefault="00AD1A04">
            <w:pPr>
              <w:pStyle w:val="ConsPlusNormal0"/>
              <w:jc w:val="center"/>
            </w:pPr>
            <w:r>
              <w:t>3</w:t>
            </w:r>
          </w:p>
        </w:tc>
        <w:tc>
          <w:tcPr>
            <w:tcW w:w="1928" w:type="dxa"/>
          </w:tcPr>
          <w:p w:rsidR="00C251C3" w:rsidRDefault="00AD1A04">
            <w:pPr>
              <w:pStyle w:val="ConsPlusNormal0"/>
              <w:jc w:val="center"/>
            </w:pPr>
            <w:r>
              <w:t>4</w:t>
            </w:r>
          </w:p>
        </w:tc>
        <w:tc>
          <w:tcPr>
            <w:tcW w:w="1247" w:type="dxa"/>
          </w:tcPr>
          <w:p w:rsidR="00C251C3" w:rsidRDefault="00AD1A04">
            <w:pPr>
              <w:pStyle w:val="ConsPlusNormal0"/>
              <w:jc w:val="center"/>
            </w:pPr>
            <w:r>
              <w:t>5</w:t>
            </w:r>
          </w:p>
        </w:tc>
        <w:tc>
          <w:tcPr>
            <w:tcW w:w="1134" w:type="dxa"/>
          </w:tcPr>
          <w:p w:rsidR="00C251C3" w:rsidRDefault="00AD1A04">
            <w:pPr>
              <w:pStyle w:val="ConsPlusNormal0"/>
              <w:jc w:val="center"/>
            </w:pPr>
            <w:r>
              <w:t>6</w:t>
            </w:r>
          </w:p>
        </w:tc>
      </w:tr>
      <w:tr w:rsidR="00C251C3">
        <w:tc>
          <w:tcPr>
            <w:tcW w:w="1928" w:type="dxa"/>
            <w:vMerge w:val="restart"/>
          </w:tcPr>
          <w:p w:rsidR="00C251C3" w:rsidRDefault="00AD1A04">
            <w:pPr>
              <w:pStyle w:val="ConsPlusNormal0"/>
            </w:pPr>
            <w:r>
              <w:t>Общие персональные данные</w:t>
            </w:r>
          </w:p>
        </w:tc>
        <w:tc>
          <w:tcPr>
            <w:tcW w:w="2268" w:type="dxa"/>
          </w:tcPr>
          <w:p w:rsidR="00C251C3" w:rsidRDefault="00AD1A04">
            <w:pPr>
              <w:pStyle w:val="ConsPlusNormal0"/>
            </w:pPr>
            <w:r>
              <w:t>фамилия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имя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отчество</w:t>
            </w:r>
          </w:p>
          <w:p w:rsidR="00C251C3" w:rsidRDefault="00AD1A04">
            <w:pPr>
              <w:pStyle w:val="ConsPlusNormal0"/>
            </w:pPr>
            <w:r>
              <w:t>(при наличии)</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год рождения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месяц рождения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число месяца рождения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место рождения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адрес регистрации по паспорту</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семейное положение</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образование</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профессия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социальное положение</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доходы</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иная информация субъекта персональных данных</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vMerge w:val="restart"/>
          </w:tcPr>
          <w:p w:rsidR="00C251C3" w:rsidRDefault="00AD1A04">
            <w:pPr>
              <w:pStyle w:val="ConsPlusNormal0"/>
            </w:pPr>
            <w:r>
              <w:t>1...</w:t>
            </w:r>
          </w:p>
          <w:p w:rsidR="00C251C3" w:rsidRDefault="00AD1A04">
            <w:pPr>
              <w:pStyle w:val="ConsPlusNormal0"/>
            </w:pPr>
            <w:r>
              <w:t>2...</w:t>
            </w:r>
          </w:p>
          <w:p w:rsidR="00C251C3" w:rsidRDefault="00AD1A04">
            <w:pPr>
              <w:pStyle w:val="ConsPlusNormal0"/>
            </w:pPr>
            <w:r>
              <w:t>3...</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vMerge/>
          </w:tcPr>
          <w:p w:rsidR="00C251C3" w:rsidRDefault="00C251C3">
            <w:pPr>
              <w:pStyle w:val="ConsPlusNormal0"/>
            </w:pP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vMerge/>
          </w:tcPr>
          <w:p w:rsidR="00C251C3" w:rsidRDefault="00C251C3">
            <w:pPr>
              <w:pStyle w:val="ConsPlusNormal0"/>
            </w:pP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val="restart"/>
          </w:tcPr>
          <w:p w:rsidR="00C251C3" w:rsidRDefault="00AD1A04">
            <w:pPr>
              <w:pStyle w:val="ConsPlusNormal0"/>
            </w:pPr>
            <w:r>
              <w:t xml:space="preserve">Специальные категории персональных </w:t>
            </w:r>
            <w:r>
              <w:lastRenderedPageBreak/>
              <w:t>данных</w:t>
            </w:r>
          </w:p>
        </w:tc>
        <w:tc>
          <w:tcPr>
            <w:tcW w:w="2268" w:type="dxa"/>
          </w:tcPr>
          <w:p w:rsidR="00C251C3" w:rsidRDefault="00AD1A04">
            <w:pPr>
              <w:pStyle w:val="ConsPlusNormal0"/>
            </w:pPr>
            <w:r>
              <w:lastRenderedPageBreak/>
              <w:t>расовая, национальная принадлежности</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политические взгляды</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религиозные или философские убеждения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состояние здоровья</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интимная жизнь</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сведения о судимости</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val="restart"/>
          </w:tcPr>
          <w:p w:rsidR="00C251C3" w:rsidRDefault="00AD1A04">
            <w:pPr>
              <w:pStyle w:val="ConsPlusNormal0"/>
            </w:pPr>
            <w:r>
              <w:t>Биометрические персональные данные</w:t>
            </w:r>
          </w:p>
        </w:tc>
        <w:tc>
          <w:tcPr>
            <w:tcW w:w="2268" w:type="dxa"/>
          </w:tcPr>
          <w:p w:rsidR="00C251C3" w:rsidRDefault="00AD1A04">
            <w:pPr>
              <w:pStyle w:val="ConsPlusNormal0"/>
            </w:pPr>
            <w:r>
              <w:t>цифровое изображение лица (фотография, видеоизображение)</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r w:rsidR="00C251C3">
        <w:tc>
          <w:tcPr>
            <w:tcW w:w="1928" w:type="dxa"/>
            <w:vMerge/>
          </w:tcPr>
          <w:p w:rsidR="00C251C3" w:rsidRDefault="00C251C3">
            <w:pPr>
              <w:pStyle w:val="ConsPlusNormal0"/>
            </w:pPr>
          </w:p>
        </w:tc>
        <w:tc>
          <w:tcPr>
            <w:tcW w:w="2268" w:type="dxa"/>
          </w:tcPr>
          <w:p w:rsidR="00C251C3" w:rsidRDefault="00AD1A04">
            <w:pPr>
              <w:pStyle w:val="ConsPlusNormal0"/>
            </w:pPr>
            <w:r>
              <w:t>данные голоса</w:t>
            </w:r>
          </w:p>
        </w:tc>
        <w:tc>
          <w:tcPr>
            <w:tcW w:w="1701" w:type="dxa"/>
          </w:tcPr>
          <w:p w:rsidR="00C251C3" w:rsidRDefault="00C251C3">
            <w:pPr>
              <w:pStyle w:val="ConsPlusNormal0"/>
              <w:jc w:val="center"/>
            </w:pPr>
          </w:p>
        </w:tc>
        <w:tc>
          <w:tcPr>
            <w:tcW w:w="1928" w:type="dxa"/>
          </w:tcPr>
          <w:p w:rsidR="00C251C3" w:rsidRDefault="00C251C3">
            <w:pPr>
              <w:pStyle w:val="ConsPlusNormal0"/>
              <w:jc w:val="center"/>
            </w:pPr>
          </w:p>
        </w:tc>
        <w:tc>
          <w:tcPr>
            <w:tcW w:w="1247" w:type="dxa"/>
          </w:tcPr>
          <w:p w:rsidR="00C251C3" w:rsidRDefault="00C251C3">
            <w:pPr>
              <w:pStyle w:val="ConsPlusNormal0"/>
              <w:jc w:val="center"/>
            </w:pPr>
          </w:p>
        </w:tc>
        <w:tc>
          <w:tcPr>
            <w:tcW w:w="1134" w:type="dxa"/>
          </w:tcPr>
          <w:p w:rsidR="00C251C3" w:rsidRDefault="00C251C3">
            <w:pPr>
              <w:pStyle w:val="ConsPlusNormal0"/>
              <w:jc w:val="center"/>
            </w:pPr>
          </w:p>
        </w:tc>
      </w:tr>
    </w:tbl>
    <w:p w:rsidR="00C251C3" w:rsidRDefault="00C251C3">
      <w:pPr>
        <w:pStyle w:val="ConsPlusNormal0"/>
        <w:ind w:firstLine="540"/>
        <w:jc w:val="both"/>
      </w:pPr>
    </w:p>
    <w:p w:rsidR="00C251C3" w:rsidRDefault="00AD1A04">
      <w:pPr>
        <w:pStyle w:val="ConsPlusNonformat0"/>
        <w:jc w:val="both"/>
      </w:pPr>
      <w:r>
        <w:t xml:space="preserve">    Целью  обработки  персональных  данных  является  участие нашей семьи в</w:t>
      </w:r>
    </w:p>
    <w:p w:rsidR="00C251C3" w:rsidRDefault="00AD1A04">
      <w:pPr>
        <w:pStyle w:val="ConsPlusNonformat0"/>
        <w:jc w:val="both"/>
      </w:pPr>
      <w:r>
        <w:t>конкурсном отборе на соискание премии "Семья Ямала".</w:t>
      </w:r>
    </w:p>
    <w:p w:rsidR="00C251C3" w:rsidRDefault="00AD1A04">
      <w:pPr>
        <w:pStyle w:val="ConsPlusNonformat0"/>
        <w:jc w:val="both"/>
      </w:pPr>
      <w:r>
        <w:t xml:space="preserve">    Мы  проинформированы, что под обработкой персональных данных понимаются</w:t>
      </w:r>
    </w:p>
    <w:p w:rsidR="00C251C3" w:rsidRDefault="00AD1A04">
      <w:pPr>
        <w:pStyle w:val="ConsPlusNonformat0"/>
        <w:jc w:val="both"/>
      </w:pPr>
      <w:r>
        <w:t xml:space="preserve">действия   (операции)  с  персональными  данными,  указанными  в  </w:t>
      </w:r>
      <w:hyperlink r:id="rId185" w:tooltip="Федеральный закон от 27.07.2006 N 152-ФЗ (ред. от 08.08.2024) &quot;О персональных данных&quot; {КонсультантПлюс}">
        <w:r>
          <w:rPr>
            <w:color w:val="0000FF"/>
          </w:rPr>
          <w:t>статье  3</w:t>
        </w:r>
      </w:hyperlink>
    </w:p>
    <w:p w:rsidR="00C251C3" w:rsidRDefault="00AD1A04">
      <w:pPr>
        <w:pStyle w:val="ConsPlusNonformat0"/>
        <w:jc w:val="both"/>
      </w:pPr>
      <w:r>
        <w:t>Федерального  закона от 27 июля 2006 года N 152-ФЗ "О персональных данных",</w:t>
      </w:r>
    </w:p>
    <w:p w:rsidR="00C251C3" w:rsidRDefault="00AD1A04">
      <w:pPr>
        <w:pStyle w:val="ConsPlusNonformat0"/>
        <w:jc w:val="both"/>
      </w:pPr>
      <w:r>
        <w:t>а  конфиденциальность  персональных  данных соблюдается в рамках исполнения</w:t>
      </w:r>
    </w:p>
    <w:p w:rsidR="00C251C3" w:rsidRDefault="00AD1A04">
      <w:pPr>
        <w:pStyle w:val="ConsPlusNonformat0"/>
        <w:jc w:val="both"/>
      </w:pPr>
      <w:r>
        <w:t>законодательства Российской Федерации.</w:t>
      </w:r>
    </w:p>
    <w:p w:rsidR="00C251C3" w:rsidRDefault="00AD1A04">
      <w:pPr>
        <w:pStyle w:val="ConsPlusNonformat0"/>
        <w:jc w:val="both"/>
      </w:pPr>
      <w:r>
        <w:t xml:space="preserve">    Согласие  действует  со  дня  его  подписания  до  дня отзыва субъектом</w:t>
      </w:r>
    </w:p>
    <w:p w:rsidR="00C251C3" w:rsidRDefault="00AD1A04">
      <w:pPr>
        <w:pStyle w:val="ConsPlusNonformat0"/>
        <w:jc w:val="both"/>
      </w:pPr>
      <w:r>
        <w:t>персональных данных в письменной форме.</w:t>
      </w:r>
    </w:p>
    <w:p w:rsidR="00C251C3" w:rsidRDefault="00AD1A04">
      <w:pPr>
        <w:pStyle w:val="ConsPlusNonformat0"/>
        <w:jc w:val="both"/>
      </w:pPr>
      <w:r>
        <w:t xml:space="preserve">    Все   вышеизложенное  мною  прочитано,  мне  понятно  и  подтверждается</w:t>
      </w:r>
    </w:p>
    <w:p w:rsidR="00C251C3" w:rsidRDefault="00AD1A04">
      <w:pPr>
        <w:pStyle w:val="ConsPlusNonformat0"/>
        <w:jc w:val="both"/>
      </w:pPr>
      <w:r>
        <w:t>собственноручной подписью.</w:t>
      </w:r>
    </w:p>
    <w:p w:rsidR="00C251C3" w:rsidRDefault="00C251C3">
      <w:pPr>
        <w:pStyle w:val="ConsPlusNonformat0"/>
        <w:jc w:val="both"/>
      </w:pPr>
    </w:p>
    <w:p w:rsidR="00C251C3" w:rsidRDefault="00AD1A04">
      <w:pPr>
        <w:pStyle w:val="ConsPlusNonformat0"/>
        <w:jc w:val="both"/>
      </w:pPr>
      <w:r>
        <w:t xml:space="preserve">    Субъект персональных данных:</w:t>
      </w:r>
    </w:p>
    <w:p w:rsidR="00C251C3" w:rsidRDefault="00AD1A04">
      <w:pPr>
        <w:pStyle w:val="ConsPlusNonformat0"/>
        <w:jc w:val="both"/>
      </w:pPr>
      <w:r>
        <w:t>____________________________________________ _________________________ &lt;*&gt;,</w:t>
      </w:r>
    </w:p>
    <w:p w:rsidR="00C251C3" w:rsidRDefault="00AD1A04">
      <w:pPr>
        <w:pStyle w:val="ConsPlusNonformat0"/>
        <w:jc w:val="both"/>
      </w:pPr>
      <w:r>
        <w:t>(дата, подпись субъекта персональных данных)    (фамилия и инициалы)</w:t>
      </w:r>
    </w:p>
    <w:p w:rsidR="00C251C3" w:rsidRDefault="00C251C3">
      <w:pPr>
        <w:pStyle w:val="ConsPlusNonformat0"/>
        <w:jc w:val="both"/>
      </w:pPr>
    </w:p>
    <w:p w:rsidR="00C251C3" w:rsidRDefault="00AD1A04">
      <w:pPr>
        <w:pStyle w:val="ConsPlusNonformat0"/>
        <w:jc w:val="both"/>
      </w:pPr>
      <w:r>
        <w:t>____________________________________________ _____________________________.</w:t>
      </w:r>
    </w:p>
    <w:p w:rsidR="00C251C3" w:rsidRDefault="00AD1A04">
      <w:pPr>
        <w:pStyle w:val="ConsPlusNonformat0"/>
        <w:jc w:val="both"/>
      </w:pPr>
      <w:r>
        <w:t>(дата, подпись субъекта персональных данных)    (фамилия и инициалы)</w:t>
      </w:r>
    </w:p>
    <w:p w:rsidR="00C251C3" w:rsidRDefault="00C251C3">
      <w:pPr>
        <w:pStyle w:val="ConsPlusNonformat0"/>
        <w:jc w:val="both"/>
      </w:pPr>
    </w:p>
    <w:p w:rsidR="00C251C3" w:rsidRDefault="00AD1A04">
      <w:pPr>
        <w:pStyle w:val="ConsPlusNonformat0"/>
        <w:jc w:val="both"/>
      </w:pPr>
      <w:r>
        <w:t xml:space="preserve">    --------------------------------</w:t>
      </w:r>
    </w:p>
    <w:p w:rsidR="00C251C3" w:rsidRDefault="00AD1A04">
      <w:pPr>
        <w:pStyle w:val="ConsPlusNonformat0"/>
        <w:jc w:val="both"/>
      </w:pPr>
      <w:r>
        <w:t xml:space="preserve">    &lt;*&gt;  Согласие  на  обработку персональных данных несовершеннолетних лиц</w:t>
      </w:r>
    </w:p>
    <w:p w:rsidR="00C251C3" w:rsidRDefault="00AD1A04">
      <w:pPr>
        <w:pStyle w:val="ConsPlusNonformat0"/>
        <w:jc w:val="both"/>
      </w:pPr>
      <w:r>
        <w:t>подписывают их законные представители.</w:t>
      </w: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C251C3" w:rsidRDefault="00C251C3">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D425EA" w:rsidRDefault="00D425EA">
      <w:pPr>
        <w:pStyle w:val="ConsPlusNormal0"/>
      </w:pPr>
    </w:p>
    <w:p w:rsidR="00C251C3" w:rsidRDefault="00AD1A04">
      <w:pPr>
        <w:pStyle w:val="ConsPlusNormal0"/>
        <w:jc w:val="right"/>
        <w:outlineLvl w:val="0"/>
      </w:pPr>
      <w:r>
        <w:lastRenderedPageBreak/>
        <w:t>Приложение N 2</w:t>
      </w:r>
    </w:p>
    <w:p w:rsidR="00C251C3" w:rsidRDefault="00C251C3">
      <w:pPr>
        <w:pStyle w:val="ConsPlusNormal0"/>
        <w:jc w:val="right"/>
      </w:pPr>
    </w:p>
    <w:p w:rsidR="00C251C3" w:rsidRDefault="00AD1A04">
      <w:pPr>
        <w:pStyle w:val="ConsPlusNormal0"/>
        <w:jc w:val="right"/>
      </w:pPr>
      <w:r>
        <w:t>Утвержден</w:t>
      </w:r>
    </w:p>
    <w:p w:rsidR="00C251C3" w:rsidRDefault="00AD1A04">
      <w:pPr>
        <w:pStyle w:val="ConsPlusNormal0"/>
        <w:jc w:val="right"/>
      </w:pPr>
      <w:r>
        <w:t>постановлением Губернатора</w:t>
      </w:r>
    </w:p>
    <w:p w:rsidR="00C251C3" w:rsidRDefault="00AD1A04">
      <w:pPr>
        <w:pStyle w:val="ConsPlusNormal0"/>
        <w:jc w:val="right"/>
      </w:pPr>
      <w:r>
        <w:t>Ямало-Ненецкого автономного округа</w:t>
      </w:r>
    </w:p>
    <w:p w:rsidR="00C251C3" w:rsidRDefault="00AD1A04">
      <w:pPr>
        <w:pStyle w:val="ConsPlusNormal0"/>
        <w:jc w:val="right"/>
      </w:pPr>
      <w:r>
        <w:t>от 28 августа 2014 года N 121-ПГ</w:t>
      </w:r>
    </w:p>
    <w:p w:rsidR="00C251C3" w:rsidRDefault="00C251C3">
      <w:pPr>
        <w:pStyle w:val="ConsPlusNormal0"/>
        <w:jc w:val="both"/>
      </w:pPr>
    </w:p>
    <w:p w:rsidR="00C251C3" w:rsidRDefault="00AD1A04">
      <w:pPr>
        <w:pStyle w:val="ConsPlusTitle0"/>
        <w:jc w:val="center"/>
      </w:pPr>
      <w:bookmarkStart w:id="28" w:name="P1396"/>
      <w:bookmarkEnd w:id="28"/>
      <w:r>
        <w:t>СОСТАВ</w:t>
      </w:r>
    </w:p>
    <w:p w:rsidR="00C251C3" w:rsidRDefault="00AD1A04">
      <w:pPr>
        <w:pStyle w:val="ConsPlusTitle0"/>
        <w:jc w:val="center"/>
      </w:pPr>
      <w:r>
        <w:t>ОРГАНИЗАЦИОННОГО КОМИТЕТА ПО ПОДГОТОВКЕ И ПРОВЕДЕНИЮ</w:t>
      </w:r>
    </w:p>
    <w:p w:rsidR="00C251C3" w:rsidRDefault="00AD1A04">
      <w:pPr>
        <w:pStyle w:val="ConsPlusTitle0"/>
        <w:jc w:val="center"/>
      </w:pPr>
      <w:r>
        <w:t>НА ТЕРРИТОРИИ ЯМАЛО-НЕНЕЦКОГО АВТОНОМНОГО ОКРУГА</w:t>
      </w:r>
    </w:p>
    <w:p w:rsidR="00C251C3" w:rsidRDefault="00AD1A04">
      <w:pPr>
        <w:pStyle w:val="ConsPlusTitle0"/>
        <w:jc w:val="center"/>
      </w:pPr>
      <w:r>
        <w:t>ТОРЖЕСТВЕННОГО ВРУЧЕНИЯ ПРЕМИИ "СЕМЬЯ ЯМАЛА"</w:t>
      </w:r>
    </w:p>
    <w:p w:rsidR="00C251C3" w:rsidRDefault="00C251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251C3">
        <w:tc>
          <w:tcPr>
            <w:tcW w:w="60" w:type="dxa"/>
            <w:tcBorders>
              <w:top w:val="nil"/>
              <w:left w:val="nil"/>
              <w:bottom w:val="nil"/>
              <w:right w:val="nil"/>
            </w:tcBorders>
            <w:shd w:val="clear" w:color="auto" w:fill="CED3F1"/>
            <w:tcMar>
              <w:top w:w="0" w:type="dxa"/>
              <w:left w:w="0" w:type="dxa"/>
              <w:bottom w:w="0" w:type="dxa"/>
              <w:right w:w="0" w:type="dxa"/>
            </w:tcMar>
          </w:tcPr>
          <w:p w:rsidR="00C251C3" w:rsidRDefault="00C251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51C3" w:rsidRDefault="00AD1A04">
            <w:pPr>
              <w:pStyle w:val="ConsPlusNormal0"/>
              <w:jc w:val="center"/>
            </w:pPr>
            <w:r>
              <w:rPr>
                <w:color w:val="392C69"/>
              </w:rPr>
              <w:t>Список изменяющих документов</w:t>
            </w:r>
          </w:p>
          <w:p w:rsidR="00C251C3" w:rsidRDefault="00AD1A04">
            <w:pPr>
              <w:pStyle w:val="ConsPlusNormal0"/>
              <w:jc w:val="center"/>
            </w:pPr>
            <w:r>
              <w:rPr>
                <w:color w:val="392C69"/>
              </w:rPr>
              <w:t xml:space="preserve">(в ред. постановлений Губернатора ЯНАО от 11.02.2016 </w:t>
            </w:r>
            <w:hyperlink r:id="rId186" w:tooltip="Постановление Губернатора ЯНАО от 11.02.2016 N 25-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25-ПГ</w:t>
              </w:r>
            </w:hyperlink>
            <w:r>
              <w:rPr>
                <w:color w:val="392C69"/>
              </w:rPr>
              <w:t>,</w:t>
            </w:r>
          </w:p>
          <w:p w:rsidR="00C251C3" w:rsidRDefault="00AD1A04">
            <w:pPr>
              <w:pStyle w:val="ConsPlusNormal0"/>
              <w:jc w:val="center"/>
            </w:pPr>
            <w:r>
              <w:rPr>
                <w:color w:val="392C69"/>
              </w:rPr>
              <w:t xml:space="preserve">от 20.09.2018 </w:t>
            </w:r>
            <w:hyperlink r:id="rId187" w:tooltip="Постановление Губернатора ЯНАО от 20.09.2018 N 99-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99-ПГ</w:t>
              </w:r>
            </w:hyperlink>
            <w:r>
              <w:rPr>
                <w:color w:val="392C69"/>
              </w:rPr>
              <w:t xml:space="preserve">, от 24.06.2019 </w:t>
            </w:r>
            <w:hyperlink r:id="rId188" w:tooltip="Постановление Губернатора ЯНАО от 24.06.2019 N 87-ПГ (ред. от 19.09.2019) &quot;О внесении изменений в постановление Губернатора Ямало-Ненецкого автономного округа от 28 августа 2014 года N 121-ПГ&quot; {КонсультантПлюс}">
              <w:r>
                <w:rPr>
                  <w:color w:val="0000FF"/>
                </w:rPr>
                <w:t>N 87-ПГ</w:t>
              </w:r>
            </w:hyperlink>
            <w:r>
              <w:rPr>
                <w:color w:val="392C69"/>
              </w:rPr>
              <w:t xml:space="preserve">, от 12.04.2022 </w:t>
            </w:r>
            <w:hyperlink r:id="rId189" w:tooltip="Постановление Губернатора ЯНАО от 12.04.2022 N 52-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52-ПГ</w:t>
              </w:r>
            </w:hyperlink>
            <w:r>
              <w:rPr>
                <w:color w:val="392C69"/>
              </w:rPr>
              <w:t>,</w:t>
            </w:r>
          </w:p>
          <w:p w:rsidR="00C251C3" w:rsidRDefault="00AD1A04">
            <w:pPr>
              <w:pStyle w:val="ConsPlusNormal0"/>
              <w:jc w:val="center"/>
            </w:pPr>
            <w:r>
              <w:rPr>
                <w:color w:val="392C69"/>
              </w:rPr>
              <w:t xml:space="preserve">от 18.10.2022 </w:t>
            </w:r>
            <w:hyperlink r:id="rId190" w:tooltip="Постановление Губернатора ЯНАО от 18.10.2022 N 134-ПГ &quot;О внесении изменений в постановление Губернатора Ямало-Ненецкого автономного округа от 28 августа 2014 года N 121-ПГ&quot; {КонсультантПлюс}">
              <w:r>
                <w:rPr>
                  <w:color w:val="0000FF"/>
                </w:rPr>
                <w:t>N 134-ПГ</w:t>
              </w:r>
            </w:hyperlink>
            <w:r>
              <w:rPr>
                <w:color w:val="392C69"/>
              </w:rPr>
              <w:t xml:space="preserve">, от 16.05.2023 </w:t>
            </w:r>
            <w:hyperlink r:id="rId191" w:tooltip="Постановление Губернатора ЯНАО от 16.05.2023 N 42-ПГ &quot;О внесении изменений в некоторые постановления Губернатора Ямало-Ненецкого автономного округа&quot; {КонсультантПлюс}">
              <w:r>
                <w:rPr>
                  <w:color w:val="0000FF"/>
                </w:rPr>
                <w:t>N 42-ПГ</w:t>
              </w:r>
            </w:hyperlink>
            <w:r>
              <w:rPr>
                <w:color w:val="392C69"/>
              </w:rPr>
              <w:t xml:space="preserve">, от 12.12.2023 </w:t>
            </w:r>
            <w:hyperlink r:id="rId192" w:tooltip="Постановление Губернатора ЯНАО от 12.12.2023 N 109-ПГ &quot;О внесении изменений в приложения NN 1, 2, утвержденные постановлением Губернатора Ямало-Ненецкого автономного округа от 28 августа 2014 года N 121-ПГ&quot; {КонсультантПлюс}">
              <w:r>
                <w:rPr>
                  <w:color w:val="0000FF"/>
                </w:rPr>
                <w:t>N 109-ПГ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1C3" w:rsidRDefault="00C251C3">
            <w:pPr>
              <w:pStyle w:val="ConsPlusNormal0"/>
            </w:pPr>
          </w:p>
        </w:tc>
      </w:tr>
    </w:tbl>
    <w:p w:rsidR="00C251C3" w:rsidRDefault="00C251C3">
      <w:pPr>
        <w:pStyle w:val="ConsPlusNormal0"/>
        <w:ind w:firstLine="540"/>
        <w:jc w:val="both"/>
      </w:pPr>
    </w:p>
    <w:p w:rsidR="00C251C3" w:rsidRDefault="00AD1A04">
      <w:pPr>
        <w:pStyle w:val="ConsPlusNormal0"/>
        <w:ind w:firstLine="540"/>
        <w:jc w:val="both"/>
      </w:pPr>
      <w:r>
        <w:t>член Правительства Ямало-Ненецкого автономного округа, обеспечивающий формирование и реализацию государственной политики Ямало-Ненецкого автономного округа в сфере социального развития (председатель организационного комитета)</w:t>
      </w:r>
    </w:p>
    <w:p w:rsidR="00C251C3" w:rsidRDefault="00AD1A04">
      <w:pPr>
        <w:pStyle w:val="ConsPlusNormal0"/>
        <w:spacing w:before="200"/>
        <w:ind w:firstLine="540"/>
        <w:jc w:val="both"/>
      </w:pPr>
      <w:r>
        <w:t>директор департамента социальной защиты населения Ямало-Ненецкого автономного округа (заместитель председателя организационного комитета)</w:t>
      </w:r>
    </w:p>
    <w:p w:rsidR="00C251C3" w:rsidRDefault="00AD1A04">
      <w:pPr>
        <w:pStyle w:val="ConsPlusNormal0"/>
        <w:spacing w:before="200"/>
        <w:ind w:firstLine="540"/>
        <w:jc w:val="both"/>
      </w:pPr>
      <w:r>
        <w:t>начальник отдела по семейной и демографической политике департамента социальной защиты населения Ямало-Ненецкого автономного округа (секретарь организационного комитета)</w:t>
      </w:r>
    </w:p>
    <w:p w:rsidR="00C251C3" w:rsidRDefault="00C251C3">
      <w:pPr>
        <w:pStyle w:val="ConsPlusNormal0"/>
        <w:ind w:firstLine="540"/>
        <w:jc w:val="both"/>
      </w:pPr>
    </w:p>
    <w:p w:rsidR="00C251C3" w:rsidRDefault="00AD1A04">
      <w:pPr>
        <w:pStyle w:val="ConsPlusNormal0"/>
        <w:jc w:val="center"/>
      </w:pPr>
      <w:r>
        <w:t>Члены организационного комитета:</w:t>
      </w:r>
    </w:p>
    <w:p w:rsidR="00C251C3" w:rsidRDefault="00C251C3">
      <w:pPr>
        <w:pStyle w:val="ConsPlusNormal0"/>
        <w:ind w:firstLine="540"/>
        <w:jc w:val="both"/>
      </w:pPr>
    </w:p>
    <w:p w:rsidR="00C251C3" w:rsidRDefault="00AD1A04">
      <w:pPr>
        <w:pStyle w:val="ConsPlusNormal0"/>
        <w:ind w:firstLine="540"/>
        <w:jc w:val="both"/>
      </w:pPr>
      <w:r>
        <w:t>директор департамента молодежной политики Ямало-Ненецкого автономного округа</w:t>
      </w:r>
    </w:p>
    <w:p w:rsidR="00C251C3" w:rsidRDefault="00AD1A04">
      <w:pPr>
        <w:pStyle w:val="ConsPlusNormal0"/>
        <w:spacing w:before="200"/>
        <w:ind w:firstLine="540"/>
        <w:jc w:val="both"/>
      </w:pPr>
      <w:r>
        <w:t>директор департамента культуры Ямало-Ненецкого автономного округа</w:t>
      </w:r>
    </w:p>
    <w:p w:rsidR="00C251C3" w:rsidRDefault="00AD1A04">
      <w:pPr>
        <w:pStyle w:val="ConsPlusNormal0"/>
        <w:spacing w:before="200"/>
        <w:ind w:firstLine="540"/>
        <w:jc w:val="both"/>
      </w:pPr>
      <w:r>
        <w:t>директор департамента образования Ямало-Ненецкого автономного округа</w:t>
      </w:r>
    </w:p>
    <w:p w:rsidR="00C251C3" w:rsidRDefault="00AD1A04">
      <w:pPr>
        <w:pStyle w:val="ConsPlusNormal0"/>
        <w:spacing w:before="200"/>
        <w:ind w:firstLine="540"/>
        <w:jc w:val="both"/>
      </w:pPr>
      <w:r>
        <w:t>директор государственного казенного учреждения Ямало-Ненецкого автономного округа "Центр социальных технологий Ямало-Ненецкого автономного округа" (по согласованию)</w:t>
      </w:r>
    </w:p>
    <w:p w:rsidR="00C251C3" w:rsidRDefault="00AD1A04">
      <w:pPr>
        <w:pStyle w:val="ConsPlusNormal0"/>
        <w:spacing w:before="200"/>
        <w:ind w:firstLine="540"/>
        <w:jc w:val="both"/>
      </w:pPr>
      <w:r>
        <w:t>директор департамента по физической культуре и спорту Ямало-Ненецкого автономного округа</w:t>
      </w:r>
    </w:p>
    <w:p w:rsidR="00C251C3" w:rsidRDefault="00AD1A04">
      <w:pPr>
        <w:pStyle w:val="ConsPlusNormal0"/>
        <w:spacing w:before="200"/>
        <w:ind w:firstLine="540"/>
        <w:jc w:val="both"/>
      </w:pPr>
      <w:r>
        <w:t>управляющий делами Правительства Ямало-Ненецкого автономного округа</w:t>
      </w:r>
    </w:p>
    <w:p w:rsidR="00C251C3" w:rsidRDefault="00C251C3">
      <w:pPr>
        <w:pStyle w:val="ConsPlusNormal0"/>
        <w:ind w:firstLine="540"/>
        <w:jc w:val="both"/>
      </w:pPr>
    </w:p>
    <w:p w:rsidR="00C251C3" w:rsidRDefault="00C251C3">
      <w:pPr>
        <w:pStyle w:val="ConsPlusNormal0"/>
      </w:pPr>
    </w:p>
    <w:p w:rsidR="00C251C3" w:rsidRDefault="00C251C3">
      <w:pPr>
        <w:pStyle w:val="ConsPlusNormal0"/>
        <w:pBdr>
          <w:bottom w:val="single" w:sz="6" w:space="0" w:color="auto"/>
        </w:pBdr>
        <w:spacing w:before="100" w:after="100"/>
        <w:jc w:val="both"/>
        <w:rPr>
          <w:sz w:val="2"/>
          <w:szCs w:val="2"/>
        </w:rPr>
      </w:pPr>
    </w:p>
    <w:sectPr w:rsidR="00C251C3" w:rsidSect="00EA24A8">
      <w:headerReference w:type="default" r:id="rId193"/>
      <w:footerReference w:type="default" r:id="rId194"/>
      <w:headerReference w:type="first" r:id="rId195"/>
      <w:footerReference w:type="first" r:id="rId196"/>
      <w:pgSz w:w="11906" w:h="16838"/>
      <w:pgMar w:top="72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04" w:rsidRDefault="00AD1A04">
      <w:r>
        <w:separator/>
      </w:r>
    </w:p>
  </w:endnote>
  <w:endnote w:type="continuationSeparator" w:id="0">
    <w:p w:rsidR="00AD1A04" w:rsidRDefault="00AD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C3" w:rsidRDefault="00C251C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251C3">
      <w:trPr>
        <w:trHeight w:hRule="exact" w:val="1663"/>
      </w:trPr>
      <w:tc>
        <w:tcPr>
          <w:tcW w:w="1650" w:type="pct"/>
          <w:vAlign w:val="center"/>
        </w:tcPr>
        <w:p w:rsidR="00C251C3" w:rsidRDefault="00C251C3">
          <w:pPr>
            <w:pStyle w:val="ConsPlusNormal0"/>
          </w:pPr>
        </w:p>
      </w:tc>
      <w:tc>
        <w:tcPr>
          <w:tcW w:w="1700" w:type="pct"/>
          <w:vAlign w:val="center"/>
        </w:tcPr>
        <w:p w:rsidR="00C251C3" w:rsidRDefault="00C251C3">
          <w:pPr>
            <w:pStyle w:val="ConsPlusNormal0"/>
            <w:jc w:val="center"/>
          </w:pPr>
        </w:p>
      </w:tc>
      <w:tc>
        <w:tcPr>
          <w:tcW w:w="1650" w:type="pct"/>
          <w:vAlign w:val="center"/>
        </w:tcPr>
        <w:p w:rsidR="00C251C3" w:rsidRDefault="00AD1A0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A24A8">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A24A8">
            <w:rPr>
              <w:rFonts w:ascii="Tahoma" w:hAnsi="Tahoma" w:cs="Tahoma"/>
              <w:noProof/>
            </w:rPr>
            <w:t>48</w:t>
          </w:r>
          <w:r>
            <w:fldChar w:fldCharType="end"/>
          </w:r>
        </w:p>
      </w:tc>
    </w:tr>
  </w:tbl>
  <w:p w:rsidR="00C251C3" w:rsidRDefault="00AD1A0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C3" w:rsidRDefault="00C251C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251C3">
      <w:trPr>
        <w:trHeight w:hRule="exact" w:val="1663"/>
      </w:trPr>
      <w:tc>
        <w:tcPr>
          <w:tcW w:w="1650" w:type="pct"/>
          <w:vAlign w:val="center"/>
        </w:tcPr>
        <w:p w:rsidR="00C251C3" w:rsidRDefault="00C251C3">
          <w:pPr>
            <w:pStyle w:val="ConsPlusNormal0"/>
          </w:pPr>
        </w:p>
      </w:tc>
      <w:tc>
        <w:tcPr>
          <w:tcW w:w="1700" w:type="pct"/>
          <w:vAlign w:val="center"/>
        </w:tcPr>
        <w:p w:rsidR="00C251C3" w:rsidRDefault="00C251C3">
          <w:pPr>
            <w:pStyle w:val="ConsPlusNormal0"/>
            <w:jc w:val="center"/>
          </w:pPr>
        </w:p>
      </w:tc>
      <w:tc>
        <w:tcPr>
          <w:tcW w:w="1650" w:type="pct"/>
          <w:vAlign w:val="center"/>
        </w:tcPr>
        <w:p w:rsidR="00C251C3" w:rsidRDefault="00AD1A0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A24A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A24A8">
            <w:rPr>
              <w:rFonts w:ascii="Tahoma" w:hAnsi="Tahoma" w:cs="Tahoma"/>
              <w:noProof/>
            </w:rPr>
            <w:t>48</w:t>
          </w:r>
          <w:r>
            <w:fldChar w:fldCharType="end"/>
          </w:r>
        </w:p>
      </w:tc>
    </w:tr>
  </w:tbl>
  <w:p w:rsidR="00C251C3" w:rsidRDefault="00AD1A0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04" w:rsidRDefault="00AD1A04">
      <w:r>
        <w:separator/>
      </w:r>
    </w:p>
  </w:footnote>
  <w:footnote w:type="continuationSeparator" w:id="0">
    <w:p w:rsidR="00AD1A04" w:rsidRDefault="00AD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251C3">
      <w:trPr>
        <w:trHeight w:hRule="exact" w:val="1683"/>
      </w:trPr>
      <w:tc>
        <w:tcPr>
          <w:tcW w:w="2700" w:type="pct"/>
          <w:vAlign w:val="center"/>
        </w:tcPr>
        <w:p w:rsidR="00C251C3" w:rsidRDefault="00AD1A04">
          <w:pPr>
            <w:pStyle w:val="ConsPlusNormal0"/>
            <w:rPr>
              <w:rFonts w:ascii="Tahoma" w:hAnsi="Tahoma" w:cs="Tahoma"/>
            </w:rPr>
          </w:pPr>
          <w:r>
            <w:rPr>
              <w:rFonts w:ascii="Tahoma" w:hAnsi="Tahoma" w:cs="Tahoma"/>
              <w:sz w:val="16"/>
              <w:szCs w:val="16"/>
            </w:rPr>
            <w:t>Постановление Губернатора ЯНАО от 28.08.2014 N 121-ПГ</w:t>
          </w:r>
          <w:r>
            <w:rPr>
              <w:rFonts w:ascii="Tahoma" w:hAnsi="Tahoma" w:cs="Tahoma"/>
              <w:sz w:val="16"/>
              <w:szCs w:val="16"/>
            </w:rPr>
            <w:br/>
            <w:t>(ред. от 09.09.2024)</w:t>
          </w:r>
          <w:r>
            <w:rPr>
              <w:rFonts w:ascii="Tahoma" w:hAnsi="Tahoma" w:cs="Tahoma"/>
              <w:sz w:val="16"/>
              <w:szCs w:val="16"/>
            </w:rPr>
            <w:br/>
            <w:t>"Об учреждении премии "Семья Ямала"</w:t>
          </w:r>
          <w:r>
            <w:rPr>
              <w:rFonts w:ascii="Tahoma" w:hAnsi="Tahoma" w:cs="Tahoma"/>
              <w:sz w:val="16"/>
              <w:szCs w:val="16"/>
            </w:rPr>
            <w:br/>
            <w:t>(вместе с...</w:t>
          </w:r>
        </w:p>
      </w:tc>
      <w:tc>
        <w:tcPr>
          <w:tcW w:w="2300" w:type="pct"/>
          <w:vAlign w:val="center"/>
        </w:tcPr>
        <w:p w:rsidR="00C251C3" w:rsidRDefault="00C251C3">
          <w:pPr>
            <w:pStyle w:val="ConsPlusNormal0"/>
            <w:jc w:val="right"/>
            <w:rPr>
              <w:rFonts w:ascii="Tahoma" w:hAnsi="Tahoma" w:cs="Tahoma"/>
            </w:rPr>
          </w:pPr>
        </w:p>
      </w:tc>
    </w:tr>
  </w:tbl>
  <w:p w:rsidR="00C251C3" w:rsidRDefault="00C251C3">
    <w:pPr>
      <w:pStyle w:val="ConsPlusNormal0"/>
      <w:pBdr>
        <w:bottom w:val="single" w:sz="12" w:space="0" w:color="auto"/>
      </w:pBdr>
      <w:rPr>
        <w:sz w:val="2"/>
        <w:szCs w:val="2"/>
      </w:rPr>
    </w:pPr>
  </w:p>
  <w:p w:rsidR="00C251C3" w:rsidRDefault="00C251C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251C3">
      <w:trPr>
        <w:trHeight w:hRule="exact" w:val="1683"/>
      </w:trPr>
      <w:tc>
        <w:tcPr>
          <w:tcW w:w="2700" w:type="pct"/>
          <w:vAlign w:val="center"/>
        </w:tcPr>
        <w:p w:rsidR="00C251C3" w:rsidRDefault="00AD1A04">
          <w:pPr>
            <w:pStyle w:val="ConsPlusNormal0"/>
            <w:rPr>
              <w:rFonts w:ascii="Tahoma" w:hAnsi="Tahoma" w:cs="Tahoma"/>
            </w:rPr>
          </w:pPr>
          <w:r>
            <w:rPr>
              <w:rFonts w:ascii="Tahoma" w:hAnsi="Tahoma" w:cs="Tahoma"/>
              <w:sz w:val="16"/>
              <w:szCs w:val="16"/>
            </w:rPr>
            <w:t>Постановление Губернатора ЯНАО от 28.08.2014 N 121-ПГ</w:t>
          </w:r>
          <w:r>
            <w:rPr>
              <w:rFonts w:ascii="Tahoma" w:hAnsi="Tahoma" w:cs="Tahoma"/>
              <w:sz w:val="16"/>
              <w:szCs w:val="16"/>
            </w:rPr>
            <w:br/>
            <w:t>(ред. от 09.09.2024)</w:t>
          </w:r>
          <w:r>
            <w:rPr>
              <w:rFonts w:ascii="Tahoma" w:hAnsi="Tahoma" w:cs="Tahoma"/>
              <w:sz w:val="16"/>
              <w:szCs w:val="16"/>
            </w:rPr>
            <w:br/>
            <w:t>"Об учреждении премии "Семья Ямала"</w:t>
          </w:r>
          <w:r>
            <w:rPr>
              <w:rFonts w:ascii="Tahoma" w:hAnsi="Tahoma" w:cs="Tahoma"/>
              <w:sz w:val="16"/>
              <w:szCs w:val="16"/>
            </w:rPr>
            <w:br/>
            <w:t>(вместе с...</w:t>
          </w:r>
        </w:p>
      </w:tc>
      <w:tc>
        <w:tcPr>
          <w:tcW w:w="2300" w:type="pct"/>
          <w:vAlign w:val="center"/>
        </w:tcPr>
        <w:p w:rsidR="00C251C3" w:rsidRDefault="00C251C3">
          <w:pPr>
            <w:pStyle w:val="ConsPlusNormal0"/>
            <w:jc w:val="right"/>
            <w:rPr>
              <w:rFonts w:ascii="Tahoma" w:hAnsi="Tahoma" w:cs="Tahoma"/>
            </w:rPr>
          </w:pPr>
        </w:p>
      </w:tc>
    </w:tr>
  </w:tbl>
  <w:p w:rsidR="00C251C3" w:rsidRDefault="00C251C3">
    <w:pPr>
      <w:pStyle w:val="ConsPlusNormal0"/>
      <w:pBdr>
        <w:bottom w:val="single" w:sz="12" w:space="0" w:color="auto"/>
      </w:pBdr>
      <w:rPr>
        <w:sz w:val="2"/>
        <w:szCs w:val="2"/>
      </w:rPr>
    </w:pPr>
  </w:p>
  <w:p w:rsidR="00C251C3" w:rsidRDefault="00C251C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C3"/>
    <w:rsid w:val="00AD1A04"/>
    <w:rsid w:val="00C251C3"/>
    <w:rsid w:val="00D425EA"/>
    <w:rsid w:val="00EA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D425EA"/>
    <w:rPr>
      <w:rFonts w:ascii="Tahoma" w:hAnsi="Tahoma" w:cs="Tahoma"/>
      <w:sz w:val="16"/>
      <w:szCs w:val="16"/>
    </w:rPr>
  </w:style>
  <w:style w:type="character" w:customStyle="1" w:styleId="a4">
    <w:name w:val="Текст выноски Знак"/>
    <w:basedOn w:val="a0"/>
    <w:link w:val="a3"/>
    <w:uiPriority w:val="99"/>
    <w:semiHidden/>
    <w:rsid w:val="00D425EA"/>
    <w:rPr>
      <w:rFonts w:ascii="Tahoma" w:hAnsi="Tahoma" w:cs="Tahoma"/>
      <w:sz w:val="16"/>
      <w:szCs w:val="16"/>
    </w:rPr>
  </w:style>
  <w:style w:type="paragraph" w:styleId="a5">
    <w:name w:val="header"/>
    <w:basedOn w:val="a"/>
    <w:link w:val="a6"/>
    <w:uiPriority w:val="99"/>
    <w:unhideWhenUsed/>
    <w:rsid w:val="00EA24A8"/>
    <w:pPr>
      <w:tabs>
        <w:tab w:val="center" w:pos="4677"/>
        <w:tab w:val="right" w:pos="9355"/>
      </w:tabs>
    </w:pPr>
  </w:style>
  <w:style w:type="character" w:customStyle="1" w:styleId="a6">
    <w:name w:val="Верхний колонтитул Знак"/>
    <w:basedOn w:val="a0"/>
    <w:link w:val="a5"/>
    <w:uiPriority w:val="99"/>
    <w:rsid w:val="00EA24A8"/>
  </w:style>
  <w:style w:type="paragraph" w:styleId="a7">
    <w:name w:val="footer"/>
    <w:basedOn w:val="a"/>
    <w:link w:val="a8"/>
    <w:uiPriority w:val="99"/>
    <w:unhideWhenUsed/>
    <w:rsid w:val="00EA24A8"/>
    <w:pPr>
      <w:tabs>
        <w:tab w:val="center" w:pos="4677"/>
        <w:tab w:val="right" w:pos="9355"/>
      </w:tabs>
    </w:pPr>
  </w:style>
  <w:style w:type="character" w:customStyle="1" w:styleId="a8">
    <w:name w:val="Нижний колонтитул Знак"/>
    <w:basedOn w:val="a0"/>
    <w:link w:val="a7"/>
    <w:uiPriority w:val="99"/>
    <w:rsid w:val="00EA2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D425EA"/>
    <w:rPr>
      <w:rFonts w:ascii="Tahoma" w:hAnsi="Tahoma" w:cs="Tahoma"/>
      <w:sz w:val="16"/>
      <w:szCs w:val="16"/>
    </w:rPr>
  </w:style>
  <w:style w:type="character" w:customStyle="1" w:styleId="a4">
    <w:name w:val="Текст выноски Знак"/>
    <w:basedOn w:val="a0"/>
    <w:link w:val="a3"/>
    <w:uiPriority w:val="99"/>
    <w:semiHidden/>
    <w:rsid w:val="00D425EA"/>
    <w:rPr>
      <w:rFonts w:ascii="Tahoma" w:hAnsi="Tahoma" w:cs="Tahoma"/>
      <w:sz w:val="16"/>
      <w:szCs w:val="16"/>
    </w:rPr>
  </w:style>
  <w:style w:type="paragraph" w:styleId="a5">
    <w:name w:val="header"/>
    <w:basedOn w:val="a"/>
    <w:link w:val="a6"/>
    <w:uiPriority w:val="99"/>
    <w:unhideWhenUsed/>
    <w:rsid w:val="00EA24A8"/>
    <w:pPr>
      <w:tabs>
        <w:tab w:val="center" w:pos="4677"/>
        <w:tab w:val="right" w:pos="9355"/>
      </w:tabs>
    </w:pPr>
  </w:style>
  <w:style w:type="character" w:customStyle="1" w:styleId="a6">
    <w:name w:val="Верхний колонтитул Знак"/>
    <w:basedOn w:val="a0"/>
    <w:link w:val="a5"/>
    <w:uiPriority w:val="99"/>
    <w:rsid w:val="00EA24A8"/>
  </w:style>
  <w:style w:type="paragraph" w:styleId="a7">
    <w:name w:val="footer"/>
    <w:basedOn w:val="a"/>
    <w:link w:val="a8"/>
    <w:uiPriority w:val="99"/>
    <w:unhideWhenUsed/>
    <w:rsid w:val="00EA24A8"/>
    <w:pPr>
      <w:tabs>
        <w:tab w:val="center" w:pos="4677"/>
        <w:tab w:val="right" w:pos="9355"/>
      </w:tabs>
    </w:pPr>
  </w:style>
  <w:style w:type="character" w:customStyle="1" w:styleId="a8">
    <w:name w:val="Нижний колонтитул Знак"/>
    <w:basedOn w:val="a0"/>
    <w:link w:val="a7"/>
    <w:uiPriority w:val="99"/>
    <w:rsid w:val="00EA2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6&amp;n=198434&amp;dst=100045" TargetMode="External"/><Relationship Id="rId21" Type="http://schemas.openxmlformats.org/officeDocument/2006/relationships/hyperlink" Target="https://login.consultant.ru/link/?req=doc&amp;base=RLAW906&amp;n=179487&amp;dst=100035" TargetMode="External"/><Relationship Id="rId42" Type="http://schemas.openxmlformats.org/officeDocument/2006/relationships/hyperlink" Target="https://login.consultant.ru/link/?req=doc&amp;base=RLAW906&amp;n=179487&amp;dst=100036" TargetMode="External"/><Relationship Id="rId47" Type="http://schemas.openxmlformats.org/officeDocument/2006/relationships/hyperlink" Target="https://login.consultant.ru/link/?req=doc&amp;base=RLAW906&amp;n=170319&amp;dst=100011" TargetMode="External"/><Relationship Id="rId63" Type="http://schemas.openxmlformats.org/officeDocument/2006/relationships/hyperlink" Target="https://login.consultant.ru/link/?req=doc&amp;base=RLAW906&amp;n=129404&amp;dst=100013" TargetMode="External"/><Relationship Id="rId68" Type="http://schemas.openxmlformats.org/officeDocument/2006/relationships/hyperlink" Target="https://login.consultant.ru/link/?req=doc&amp;base=RLAW906&amp;n=170319&amp;dst=100037" TargetMode="External"/><Relationship Id="rId84" Type="http://schemas.openxmlformats.org/officeDocument/2006/relationships/hyperlink" Target="https://login.consultant.ru/link/?req=doc&amp;base=RLAW906&amp;n=83074&amp;dst=100048" TargetMode="External"/><Relationship Id="rId89" Type="http://schemas.openxmlformats.org/officeDocument/2006/relationships/hyperlink" Target="https://login.consultant.ru/link/?req=doc&amp;base=RLAW906&amp;n=83074&amp;dst=100053" TargetMode="External"/><Relationship Id="rId112" Type="http://schemas.openxmlformats.org/officeDocument/2006/relationships/hyperlink" Target="https://login.consultant.ru/link/?req=doc&amp;base=RLAW906&amp;n=83074&amp;dst=100056" TargetMode="External"/><Relationship Id="rId133" Type="http://schemas.openxmlformats.org/officeDocument/2006/relationships/hyperlink" Target="https://login.consultant.ru/link/?req=doc&amp;base=RLAW906&amp;n=170319&amp;dst=100129" TargetMode="External"/><Relationship Id="rId138" Type="http://schemas.openxmlformats.org/officeDocument/2006/relationships/hyperlink" Target="https://login.consultant.ru/link/?req=doc&amp;base=RLAW906&amp;n=113560&amp;dst=100024" TargetMode="External"/><Relationship Id="rId154" Type="http://schemas.openxmlformats.org/officeDocument/2006/relationships/hyperlink" Target="https://login.consultant.ru/link/?req=doc&amp;base=RLAW906&amp;n=113560&amp;dst=100029" TargetMode="External"/><Relationship Id="rId159" Type="http://schemas.openxmlformats.org/officeDocument/2006/relationships/hyperlink" Target="https://login.consultant.ru/link/?req=doc&amp;base=RLAW906&amp;n=113560&amp;dst=100029" TargetMode="External"/><Relationship Id="rId175" Type="http://schemas.openxmlformats.org/officeDocument/2006/relationships/hyperlink" Target="https://login.consultant.ru/link/?req=doc&amp;base=RLAW906&amp;n=163326&amp;dst=100012" TargetMode="External"/><Relationship Id="rId170" Type="http://schemas.openxmlformats.org/officeDocument/2006/relationships/hyperlink" Target="https://login.consultant.ru/link/?req=doc&amp;base=RLAW906&amp;n=126205&amp;dst=100042" TargetMode="External"/><Relationship Id="rId191" Type="http://schemas.openxmlformats.org/officeDocument/2006/relationships/hyperlink" Target="https://login.consultant.ru/link/?req=doc&amp;base=RLAW906&amp;n=179487&amp;dst=100037" TargetMode="External"/><Relationship Id="rId196" Type="http://schemas.openxmlformats.org/officeDocument/2006/relationships/footer" Target="footer2.xml"/><Relationship Id="rId16" Type="http://schemas.openxmlformats.org/officeDocument/2006/relationships/hyperlink" Target="https://login.consultant.ru/link/?req=doc&amp;base=RLAW906&amp;n=134359&amp;dst=100005" TargetMode="External"/><Relationship Id="rId107" Type="http://schemas.openxmlformats.org/officeDocument/2006/relationships/hyperlink" Target="https://login.consultant.ru/link/?req=doc&amp;base=RLAW906&amp;n=170319&amp;dst=100117" TargetMode="External"/><Relationship Id="rId11" Type="http://schemas.openxmlformats.org/officeDocument/2006/relationships/hyperlink" Target="https://login.consultant.ru/link/?req=doc&amp;base=RLAW906&amp;n=113560&amp;dst=100005" TargetMode="External"/><Relationship Id="rId32" Type="http://schemas.openxmlformats.org/officeDocument/2006/relationships/hyperlink" Target="https://login.consultant.ru/link/?req=doc&amp;base=RLAW906&amp;n=113560&amp;dst=100011" TargetMode="External"/><Relationship Id="rId37" Type="http://schemas.openxmlformats.org/officeDocument/2006/relationships/hyperlink" Target="https://login.consultant.ru/link/?req=doc&amp;base=RLAW906&amp;n=134359&amp;dst=100005" TargetMode="External"/><Relationship Id="rId53" Type="http://schemas.openxmlformats.org/officeDocument/2006/relationships/hyperlink" Target="https://login.consultant.ru/link/?req=doc&amp;base=RLAW906&amp;n=113560&amp;dst=100019" TargetMode="External"/><Relationship Id="rId58" Type="http://schemas.openxmlformats.org/officeDocument/2006/relationships/hyperlink" Target="https://login.consultant.ru/link/?req=doc&amp;base=RLAW906&amp;n=170319&amp;dst=100031" TargetMode="External"/><Relationship Id="rId74" Type="http://schemas.openxmlformats.org/officeDocument/2006/relationships/hyperlink" Target="https://login.consultant.ru/link/?req=doc&amp;base=RLAW906&amp;n=198434&amp;dst=100037" TargetMode="External"/><Relationship Id="rId79" Type="http://schemas.openxmlformats.org/officeDocument/2006/relationships/hyperlink" Target="https://login.consultant.ru/link/?req=doc&amp;base=RLAW906&amp;n=170319&amp;dst=100085" TargetMode="External"/><Relationship Id="rId102" Type="http://schemas.openxmlformats.org/officeDocument/2006/relationships/hyperlink" Target="https://login.consultant.ru/link/?req=doc&amp;base=RLAW906&amp;n=126205&amp;dst=100022" TargetMode="External"/><Relationship Id="rId123" Type="http://schemas.openxmlformats.org/officeDocument/2006/relationships/hyperlink" Target="https://login.consultant.ru/link/?req=doc&amp;base=RLAW906&amp;n=170319&amp;dst=100127" TargetMode="External"/><Relationship Id="rId128" Type="http://schemas.openxmlformats.org/officeDocument/2006/relationships/hyperlink" Target="https://login.consultant.ru/link/?req=doc&amp;base=RLAW906&amp;n=126205&amp;dst=100029" TargetMode="External"/><Relationship Id="rId144" Type="http://schemas.openxmlformats.org/officeDocument/2006/relationships/hyperlink" Target="https://login.consultant.ru/link/?req=doc&amp;base=RLAW906&amp;n=190755&amp;dst=2" TargetMode="External"/><Relationship Id="rId149" Type="http://schemas.openxmlformats.org/officeDocument/2006/relationships/hyperlink" Target="https://login.consultant.ru/link/?req=doc&amp;base=RLAW906&amp;n=113560&amp;dst=100028" TargetMode="External"/><Relationship Id="rId5" Type="http://schemas.openxmlformats.org/officeDocument/2006/relationships/footnotes" Target="footnotes.xml"/><Relationship Id="rId90" Type="http://schemas.openxmlformats.org/officeDocument/2006/relationships/hyperlink" Target="https://login.consultant.ru/link/?req=doc&amp;base=RLAW906&amp;n=113560&amp;dst=100020" TargetMode="External"/><Relationship Id="rId95" Type="http://schemas.openxmlformats.org/officeDocument/2006/relationships/hyperlink" Target="https://login.consultant.ru/link/?req=doc&amp;base=RLAW906&amp;n=126205&amp;dst=100020" TargetMode="External"/><Relationship Id="rId160" Type="http://schemas.openxmlformats.org/officeDocument/2006/relationships/hyperlink" Target="https://login.consultant.ru/link/?req=doc&amp;base=RLAW906&amp;n=170319&amp;dst=100150" TargetMode="External"/><Relationship Id="rId165" Type="http://schemas.openxmlformats.org/officeDocument/2006/relationships/hyperlink" Target="https://login.consultant.ru/link/?req=doc&amp;base=RLAW906&amp;n=125887&amp;dst=100008" TargetMode="External"/><Relationship Id="rId181" Type="http://schemas.openxmlformats.org/officeDocument/2006/relationships/hyperlink" Target="https://login.consultant.ru/link/?req=doc&amp;base=RZB&amp;n=482686" TargetMode="External"/><Relationship Id="rId186" Type="http://schemas.openxmlformats.org/officeDocument/2006/relationships/hyperlink" Target="https://login.consultant.ru/link/?req=doc&amp;base=RLAW906&amp;n=83074&amp;dst=100151" TargetMode="External"/><Relationship Id="rId22" Type="http://schemas.openxmlformats.org/officeDocument/2006/relationships/hyperlink" Target="https://login.consultant.ru/link/?req=doc&amp;base=RLAW906&amp;n=187596&amp;dst=100005" TargetMode="External"/><Relationship Id="rId27" Type="http://schemas.openxmlformats.org/officeDocument/2006/relationships/hyperlink" Target="https://login.consultant.ru/link/?req=doc&amp;base=RLAW906&amp;n=129404&amp;dst=100009" TargetMode="External"/><Relationship Id="rId43" Type="http://schemas.openxmlformats.org/officeDocument/2006/relationships/hyperlink" Target="https://login.consultant.ru/link/?req=doc&amp;base=RLAW906&amp;n=187596&amp;dst=100005" TargetMode="External"/><Relationship Id="rId48" Type="http://schemas.openxmlformats.org/officeDocument/2006/relationships/hyperlink" Target="https://login.consultant.ru/link/?req=doc&amp;base=RLAW906&amp;n=170319&amp;dst=100013" TargetMode="External"/><Relationship Id="rId64" Type="http://schemas.openxmlformats.org/officeDocument/2006/relationships/hyperlink" Target="https://login.consultant.ru/link/?req=doc&amp;base=RLAW906&amp;n=149328&amp;dst=100016" TargetMode="External"/><Relationship Id="rId69" Type="http://schemas.openxmlformats.org/officeDocument/2006/relationships/hyperlink" Target="https://login.consultant.ru/link/?req=doc&amp;base=RLAW906&amp;n=198434&amp;dst=100035" TargetMode="External"/><Relationship Id="rId113" Type="http://schemas.openxmlformats.org/officeDocument/2006/relationships/hyperlink" Target="https://login.consultant.ru/link/?req=doc&amp;base=RLAW906&amp;n=170319&amp;dst=100124" TargetMode="External"/><Relationship Id="rId118" Type="http://schemas.openxmlformats.org/officeDocument/2006/relationships/hyperlink" Target="https://login.consultant.ru/link/?req=doc&amp;base=RLAW906&amp;n=179487&amp;dst=100036" TargetMode="External"/><Relationship Id="rId134" Type="http://schemas.openxmlformats.org/officeDocument/2006/relationships/hyperlink" Target="https://login.consultant.ru/link/?req=doc&amp;base=RLAW906&amp;n=187596&amp;dst=100016" TargetMode="External"/><Relationship Id="rId139" Type="http://schemas.openxmlformats.org/officeDocument/2006/relationships/hyperlink" Target="https://login.consultant.ru/link/?req=doc&amp;base=RLAW906&amp;n=170319&amp;dst=100132" TargetMode="External"/><Relationship Id="rId80" Type="http://schemas.openxmlformats.org/officeDocument/2006/relationships/hyperlink" Target="https://login.consultant.ru/link/?req=doc&amp;base=RLAW906&amp;n=170319&amp;dst=100086" TargetMode="External"/><Relationship Id="rId85" Type="http://schemas.openxmlformats.org/officeDocument/2006/relationships/hyperlink" Target="https://login.consultant.ru/link/?req=doc&amp;base=RLAW906&amp;n=170319&amp;dst=100091" TargetMode="External"/><Relationship Id="rId150" Type="http://schemas.openxmlformats.org/officeDocument/2006/relationships/hyperlink" Target="https://login.consultant.ru/link/?req=doc&amp;base=RLAW906&amp;n=126205&amp;dst=100037" TargetMode="External"/><Relationship Id="rId155" Type="http://schemas.openxmlformats.org/officeDocument/2006/relationships/hyperlink" Target="https://login.consultant.ru/link/?req=doc&amp;base=RLAW906&amp;n=170319&amp;dst=100146" TargetMode="External"/><Relationship Id="rId171" Type="http://schemas.openxmlformats.org/officeDocument/2006/relationships/hyperlink" Target="https://login.consultant.ru/link/?req=doc&amp;base=RLAW906&amp;n=125887&amp;dst=100010" TargetMode="External"/><Relationship Id="rId176" Type="http://schemas.openxmlformats.org/officeDocument/2006/relationships/hyperlink" Target="https://login.consultant.ru/link/?req=doc&amp;base=RLAW906&amp;n=187596&amp;dst=100019" TargetMode="External"/><Relationship Id="rId192" Type="http://schemas.openxmlformats.org/officeDocument/2006/relationships/hyperlink" Target="https://login.consultant.ru/link/?req=doc&amp;base=RLAW906&amp;n=187596&amp;dst=100005" TargetMode="External"/><Relationship Id="rId197" Type="http://schemas.openxmlformats.org/officeDocument/2006/relationships/fontTable" Target="fontTable.xml"/><Relationship Id="rId12" Type="http://schemas.openxmlformats.org/officeDocument/2006/relationships/hyperlink" Target="https://login.consultant.ru/link/?req=doc&amp;base=RLAW906&amp;n=114868&amp;dst=100005" TargetMode="External"/><Relationship Id="rId17" Type="http://schemas.openxmlformats.org/officeDocument/2006/relationships/hyperlink" Target="https://login.consultant.ru/link/?req=doc&amp;base=RLAW906&amp;n=149328&amp;dst=100005" TargetMode="External"/><Relationship Id="rId33" Type="http://schemas.openxmlformats.org/officeDocument/2006/relationships/hyperlink" Target="https://login.consultant.ru/link/?req=doc&amp;base=RLAW906&amp;n=114868&amp;dst=100005" TargetMode="External"/><Relationship Id="rId38" Type="http://schemas.openxmlformats.org/officeDocument/2006/relationships/hyperlink" Target="https://login.consultant.ru/link/?req=doc&amp;base=RLAW906&amp;n=149328&amp;dst=100010" TargetMode="External"/><Relationship Id="rId59" Type="http://schemas.openxmlformats.org/officeDocument/2006/relationships/hyperlink" Target="https://login.consultant.ru/link/?req=doc&amp;base=RLAW906&amp;n=149328&amp;dst=100015" TargetMode="External"/><Relationship Id="rId103" Type="http://schemas.openxmlformats.org/officeDocument/2006/relationships/hyperlink" Target="https://login.consultant.ru/link/?req=doc&amp;base=RLAW906&amp;n=170319&amp;dst=100110" TargetMode="External"/><Relationship Id="rId108" Type="http://schemas.openxmlformats.org/officeDocument/2006/relationships/hyperlink" Target="https://login.consultant.ru/link/?req=doc&amp;base=RLAW906&amp;n=170319&amp;dst=100118" TargetMode="External"/><Relationship Id="rId124" Type="http://schemas.openxmlformats.org/officeDocument/2006/relationships/hyperlink" Target="https://login.consultant.ru/link/?req=doc&amp;base=RLAW906&amp;n=126205&amp;dst=100023" TargetMode="External"/><Relationship Id="rId129" Type="http://schemas.openxmlformats.org/officeDocument/2006/relationships/hyperlink" Target="https://login.consultant.ru/link/?req=doc&amp;base=RLAW906&amp;n=198434&amp;dst=100047" TargetMode="External"/><Relationship Id="rId54" Type="http://schemas.openxmlformats.org/officeDocument/2006/relationships/hyperlink" Target="https://login.consultant.ru/link/?req=doc&amp;base=RLAW906&amp;n=149328&amp;dst=100012" TargetMode="External"/><Relationship Id="rId70" Type="http://schemas.openxmlformats.org/officeDocument/2006/relationships/hyperlink" Target="https://login.consultant.ru/link/?req=doc&amp;base=RLAW906&amp;n=198434&amp;dst=100036" TargetMode="External"/><Relationship Id="rId75" Type="http://schemas.openxmlformats.org/officeDocument/2006/relationships/hyperlink" Target="https://login.consultant.ru/link/?req=doc&amp;base=RLAW906&amp;n=170319&amp;dst=100039" TargetMode="External"/><Relationship Id="rId91" Type="http://schemas.openxmlformats.org/officeDocument/2006/relationships/hyperlink" Target="https://login.consultant.ru/link/?req=doc&amp;base=RLAW906&amp;n=170319&amp;dst=100096" TargetMode="External"/><Relationship Id="rId96" Type="http://schemas.openxmlformats.org/officeDocument/2006/relationships/hyperlink" Target="https://login.consultant.ru/link/?req=doc&amp;base=RLAW906&amp;n=170319&amp;dst=100103" TargetMode="External"/><Relationship Id="rId140" Type="http://schemas.openxmlformats.org/officeDocument/2006/relationships/hyperlink" Target="https://login.consultant.ru/link/?req=doc&amp;base=RLAW906&amp;n=170319&amp;dst=100134" TargetMode="External"/><Relationship Id="rId145" Type="http://schemas.openxmlformats.org/officeDocument/2006/relationships/hyperlink" Target="https://login.consultant.ru/link/?req=doc&amp;base=RLAW906&amp;n=170319&amp;dst=100138" TargetMode="External"/><Relationship Id="rId161" Type="http://schemas.openxmlformats.org/officeDocument/2006/relationships/hyperlink" Target="https://login.consultant.ru/link/?req=doc&amp;base=RLAW906&amp;n=170319&amp;dst=100161" TargetMode="External"/><Relationship Id="rId166" Type="http://schemas.openxmlformats.org/officeDocument/2006/relationships/hyperlink" Target="https://login.consultant.ru/link/?req=doc&amp;base=RLAW906&amp;n=163326&amp;dst=100012" TargetMode="External"/><Relationship Id="rId182" Type="http://schemas.openxmlformats.org/officeDocument/2006/relationships/hyperlink" Target="https://login.consultant.ru/link/?req=doc&amp;base=RZB&amp;n=482686" TargetMode="External"/><Relationship Id="rId187" Type="http://schemas.openxmlformats.org/officeDocument/2006/relationships/hyperlink" Target="https://login.consultant.ru/link/?req=doc&amp;base=RLAW906&amp;n=113560&amp;dst=100063"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RLAW906&amp;n=198434&amp;dst=100005" TargetMode="External"/><Relationship Id="rId28" Type="http://schemas.openxmlformats.org/officeDocument/2006/relationships/hyperlink" Target="https://login.consultant.ru/link/?req=doc&amp;base=RLAW906&amp;n=68264&amp;dst=100005" TargetMode="External"/><Relationship Id="rId49" Type="http://schemas.openxmlformats.org/officeDocument/2006/relationships/hyperlink" Target="https://login.consultant.ru/link/?req=doc&amp;base=RLAW906&amp;n=83074&amp;dst=100013" TargetMode="External"/><Relationship Id="rId114" Type="http://schemas.openxmlformats.org/officeDocument/2006/relationships/hyperlink" Target="https://login.consultant.ru/link/?req=doc&amp;base=RLAW906&amp;n=129404&amp;dst=100020" TargetMode="External"/><Relationship Id="rId119" Type="http://schemas.openxmlformats.org/officeDocument/2006/relationships/hyperlink" Target="https://login.consultant.ru/link/?req=doc&amp;base=RLAW906&amp;n=198434&amp;dst=100045" TargetMode="External"/><Relationship Id="rId44" Type="http://schemas.openxmlformats.org/officeDocument/2006/relationships/hyperlink" Target="https://login.consultant.ru/link/?req=doc&amp;base=RLAW906&amp;n=198434&amp;dst=100005" TargetMode="External"/><Relationship Id="rId60" Type="http://schemas.openxmlformats.org/officeDocument/2006/relationships/hyperlink" Target="https://login.consultant.ru/link/?req=doc&amp;base=RLAW906&amp;n=170319&amp;dst=100033" TargetMode="External"/><Relationship Id="rId65" Type="http://schemas.openxmlformats.org/officeDocument/2006/relationships/hyperlink" Target="https://login.consultant.ru/link/?req=doc&amp;base=RLAW906&amp;n=170319&amp;dst=100036" TargetMode="External"/><Relationship Id="rId81" Type="http://schemas.openxmlformats.org/officeDocument/2006/relationships/hyperlink" Target="https://login.consultant.ru/link/?req=doc&amp;base=RLAW906&amp;n=134359&amp;dst=100024" TargetMode="External"/><Relationship Id="rId86" Type="http://schemas.openxmlformats.org/officeDocument/2006/relationships/hyperlink" Target="https://login.consultant.ru/link/?req=doc&amp;base=RLAW906&amp;n=83074&amp;dst=100051" TargetMode="External"/><Relationship Id="rId130" Type="http://schemas.openxmlformats.org/officeDocument/2006/relationships/hyperlink" Target="https://login.consultant.ru/link/?req=doc&amp;base=RLAW906&amp;n=126205&amp;dst=100030" TargetMode="External"/><Relationship Id="rId135" Type="http://schemas.openxmlformats.org/officeDocument/2006/relationships/hyperlink" Target="https://login.consultant.ru/link/?req=doc&amp;base=RLAW906&amp;n=83074&amp;dst=100060" TargetMode="External"/><Relationship Id="rId151" Type="http://schemas.openxmlformats.org/officeDocument/2006/relationships/hyperlink" Target="https://login.consultant.ru/link/?req=doc&amp;base=RLAW906&amp;n=170319&amp;dst=100143" TargetMode="External"/><Relationship Id="rId156" Type="http://schemas.openxmlformats.org/officeDocument/2006/relationships/hyperlink" Target="https://login.consultant.ru/link/?req=doc&amp;base=RLAW906&amp;n=198434&amp;dst=100062" TargetMode="External"/><Relationship Id="rId177" Type="http://schemas.openxmlformats.org/officeDocument/2006/relationships/hyperlink" Target="https://login.consultant.ru/link/?req=doc&amp;base=RLAW906&amp;n=170319&amp;dst=100171" TargetMode="External"/><Relationship Id="rId198" Type="http://schemas.openxmlformats.org/officeDocument/2006/relationships/theme" Target="theme/theme1.xml"/><Relationship Id="rId172" Type="http://schemas.openxmlformats.org/officeDocument/2006/relationships/hyperlink" Target="https://login.consultant.ru/link/?req=doc&amp;base=RLAW906&amp;n=68264&amp;dst=100017" TargetMode="External"/><Relationship Id="rId193" Type="http://schemas.openxmlformats.org/officeDocument/2006/relationships/header" Target="header1.xml"/><Relationship Id="rId13" Type="http://schemas.openxmlformats.org/officeDocument/2006/relationships/hyperlink" Target="https://login.consultant.ru/link/?req=doc&amp;base=RLAW906&amp;n=126205&amp;dst=100005" TargetMode="External"/><Relationship Id="rId18" Type="http://schemas.openxmlformats.org/officeDocument/2006/relationships/hyperlink" Target="https://login.consultant.ru/link/?req=doc&amp;base=RLAW906&amp;n=163326&amp;dst=100005" TargetMode="External"/><Relationship Id="rId39" Type="http://schemas.openxmlformats.org/officeDocument/2006/relationships/hyperlink" Target="https://login.consultant.ru/link/?req=doc&amp;base=RLAW906&amp;n=163326&amp;dst=100005" TargetMode="External"/><Relationship Id="rId109" Type="http://schemas.openxmlformats.org/officeDocument/2006/relationships/hyperlink" Target="https://login.consultant.ru/link/?req=doc&amp;base=RLAW906&amp;n=170319&amp;dst=100119" TargetMode="External"/><Relationship Id="rId34" Type="http://schemas.openxmlformats.org/officeDocument/2006/relationships/hyperlink" Target="https://login.consultant.ru/link/?req=doc&amp;base=RLAW906&amp;n=126205&amp;dst=100012" TargetMode="External"/><Relationship Id="rId50" Type="http://schemas.openxmlformats.org/officeDocument/2006/relationships/hyperlink" Target="https://login.consultant.ru/link/?req=doc&amp;base=RLAW906&amp;n=170319&amp;dst=100014" TargetMode="External"/><Relationship Id="rId55" Type="http://schemas.openxmlformats.org/officeDocument/2006/relationships/hyperlink" Target="https://login.consultant.ru/link/?req=doc&amp;base=RLAW906&amp;n=170319&amp;dst=100029" TargetMode="External"/><Relationship Id="rId76" Type="http://schemas.openxmlformats.org/officeDocument/2006/relationships/hyperlink" Target="https://login.consultant.ru/link/?req=doc&amp;base=RLAW906&amp;n=170319&amp;dst=100080" TargetMode="External"/><Relationship Id="rId97" Type="http://schemas.openxmlformats.org/officeDocument/2006/relationships/hyperlink" Target="https://login.consultant.ru/link/?req=doc&amp;base=RLAW906&amp;n=93541&amp;dst=100007" TargetMode="External"/><Relationship Id="rId104" Type="http://schemas.openxmlformats.org/officeDocument/2006/relationships/hyperlink" Target="https://login.consultant.ru/link/?req=doc&amp;base=RLAW906&amp;n=170319&amp;dst=100114" TargetMode="External"/><Relationship Id="rId120" Type="http://schemas.openxmlformats.org/officeDocument/2006/relationships/hyperlink" Target="https://login.consultant.ru/link/?req=doc&amp;base=RLAW906&amp;n=170319&amp;dst=100126" TargetMode="External"/><Relationship Id="rId125" Type="http://schemas.openxmlformats.org/officeDocument/2006/relationships/hyperlink" Target="https://login.consultant.ru/link/?req=doc&amp;base=RLAW906&amp;n=126205&amp;dst=100025" TargetMode="External"/><Relationship Id="rId141" Type="http://schemas.openxmlformats.org/officeDocument/2006/relationships/hyperlink" Target="https://login.consultant.ru/link/?req=doc&amp;base=RLAW906&amp;n=83074&amp;dst=100062" TargetMode="External"/><Relationship Id="rId146" Type="http://schemas.openxmlformats.org/officeDocument/2006/relationships/hyperlink" Target="https://login.consultant.ru/link/?req=doc&amp;base=RLAW906&amp;n=126205&amp;dst=100036" TargetMode="External"/><Relationship Id="rId167" Type="http://schemas.openxmlformats.org/officeDocument/2006/relationships/hyperlink" Target="https://login.consultant.ru/link/?req=doc&amp;base=RLAW906&amp;n=187596&amp;dst=100019" TargetMode="External"/><Relationship Id="rId188" Type="http://schemas.openxmlformats.org/officeDocument/2006/relationships/hyperlink" Target="https://login.consultant.ru/link/?req=doc&amp;base=RLAW906&amp;n=126205&amp;dst=100050" TargetMode="External"/><Relationship Id="rId7" Type="http://schemas.openxmlformats.org/officeDocument/2006/relationships/hyperlink" Target="https://login.consultant.ru/link/?req=doc&amp;base=RLAW906&amp;n=68264&amp;dst=100005" TargetMode="External"/><Relationship Id="rId71" Type="http://schemas.openxmlformats.org/officeDocument/2006/relationships/hyperlink" Target="https://login.consultant.ru/link/?req=doc&amp;base=RLAW906&amp;n=187596&amp;dst=100012" TargetMode="External"/><Relationship Id="rId92" Type="http://schemas.openxmlformats.org/officeDocument/2006/relationships/hyperlink" Target="https://login.consultant.ru/link/?req=doc&amp;base=RLAW906&amp;n=170319&amp;dst=100100" TargetMode="External"/><Relationship Id="rId162" Type="http://schemas.openxmlformats.org/officeDocument/2006/relationships/hyperlink" Target="https://login.consultant.ru/link/?req=doc&amp;base=RLAW906&amp;n=198434&amp;dst=100062" TargetMode="External"/><Relationship Id="rId183" Type="http://schemas.openxmlformats.org/officeDocument/2006/relationships/hyperlink" Target="https://login.consultant.ru/link/?req=doc&amp;base=RLAW906&amp;n=187596&amp;dst=100030" TargetMode="External"/><Relationship Id="rId2" Type="http://schemas.microsoft.com/office/2007/relationships/stylesWithEffects" Target="stylesWithEffects.xml"/><Relationship Id="rId29" Type="http://schemas.openxmlformats.org/officeDocument/2006/relationships/hyperlink" Target="https://login.consultant.ru/link/?req=doc&amp;base=RLAW906&amp;n=79013&amp;dst=100016" TargetMode="External"/><Relationship Id="rId24" Type="http://schemas.openxmlformats.org/officeDocument/2006/relationships/hyperlink" Target="https://login.consultant.ru/link/?req=doc&amp;base=RLAW906&amp;n=79013&amp;dst=100010" TargetMode="External"/><Relationship Id="rId40" Type="http://schemas.openxmlformats.org/officeDocument/2006/relationships/hyperlink" Target="https://login.consultant.ru/link/?req=doc&amp;base=RLAW906&amp;n=170319&amp;dst=100010" TargetMode="External"/><Relationship Id="rId45" Type="http://schemas.openxmlformats.org/officeDocument/2006/relationships/hyperlink" Target="https://login.consultant.ru/link/?req=doc&amp;base=RLAW906&amp;n=83074&amp;dst=100012" TargetMode="External"/><Relationship Id="rId66" Type="http://schemas.openxmlformats.org/officeDocument/2006/relationships/hyperlink" Target="https://login.consultant.ru/link/?req=doc&amp;base=RLAW906&amp;n=83074&amp;dst=100030" TargetMode="External"/><Relationship Id="rId87" Type="http://schemas.openxmlformats.org/officeDocument/2006/relationships/hyperlink" Target="https://login.consultant.ru/link/?req=doc&amp;base=RLAW906&amp;n=83074&amp;dst=100052" TargetMode="External"/><Relationship Id="rId110" Type="http://schemas.openxmlformats.org/officeDocument/2006/relationships/hyperlink" Target="https://login.consultant.ru/link/?req=doc&amp;base=RLAW906&amp;n=170319&amp;dst=100120" TargetMode="External"/><Relationship Id="rId115" Type="http://schemas.openxmlformats.org/officeDocument/2006/relationships/hyperlink" Target="https://login.consultant.ru/link/?req=doc&amp;base=RLAW906&amp;n=170319&amp;dst=100125" TargetMode="External"/><Relationship Id="rId131" Type="http://schemas.openxmlformats.org/officeDocument/2006/relationships/hyperlink" Target="https://login.consultant.ru/link/?req=doc&amp;base=RLAW906&amp;n=83074&amp;dst=100059" TargetMode="External"/><Relationship Id="rId136" Type="http://schemas.openxmlformats.org/officeDocument/2006/relationships/hyperlink" Target="https://login.consultant.ru/link/?req=doc&amp;base=RLAW906&amp;n=170319&amp;dst=100130" TargetMode="External"/><Relationship Id="rId157" Type="http://schemas.openxmlformats.org/officeDocument/2006/relationships/hyperlink" Target="https://login.consultant.ru/link/?req=doc&amp;base=RLAW906&amp;n=170319&amp;dst=100147" TargetMode="External"/><Relationship Id="rId178" Type="http://schemas.openxmlformats.org/officeDocument/2006/relationships/hyperlink" Target="https://login.consultant.ru/link/?req=doc&amp;base=RLAW906&amp;n=198434&amp;dst=100088" TargetMode="External"/><Relationship Id="rId61" Type="http://schemas.openxmlformats.org/officeDocument/2006/relationships/hyperlink" Target="https://login.consultant.ru/link/?req=doc&amp;base=RLAW906&amp;n=129404&amp;dst=100011" TargetMode="External"/><Relationship Id="rId82" Type="http://schemas.openxmlformats.org/officeDocument/2006/relationships/hyperlink" Target="https://login.consultant.ru/link/?req=doc&amp;base=RLAW906&amp;n=170319&amp;dst=100088" TargetMode="External"/><Relationship Id="rId152" Type="http://schemas.openxmlformats.org/officeDocument/2006/relationships/hyperlink" Target="https://login.consultant.ru/link/?req=doc&amp;base=RLAW906&amp;n=134359&amp;dst=100026" TargetMode="External"/><Relationship Id="rId173" Type="http://schemas.openxmlformats.org/officeDocument/2006/relationships/hyperlink" Target="https://login.consultant.ru/link/?req=doc&amp;base=RLAW906&amp;n=126205&amp;dst=100047" TargetMode="External"/><Relationship Id="rId194" Type="http://schemas.openxmlformats.org/officeDocument/2006/relationships/footer" Target="footer1.xml"/><Relationship Id="rId19" Type="http://schemas.openxmlformats.org/officeDocument/2006/relationships/hyperlink" Target="https://login.consultant.ru/link/?req=doc&amp;base=RLAW906&amp;n=170319&amp;dst=100005" TargetMode="External"/><Relationship Id="rId14" Type="http://schemas.openxmlformats.org/officeDocument/2006/relationships/hyperlink" Target="https://login.consultant.ru/link/?req=doc&amp;base=RLAW906&amp;n=125887&amp;dst=100005" TargetMode="External"/><Relationship Id="rId30" Type="http://schemas.openxmlformats.org/officeDocument/2006/relationships/hyperlink" Target="https://login.consultant.ru/link/?req=doc&amp;base=RLAW906&amp;n=83074&amp;dst=100011" TargetMode="External"/><Relationship Id="rId35" Type="http://schemas.openxmlformats.org/officeDocument/2006/relationships/hyperlink" Target="https://login.consultant.ru/link/?req=doc&amp;base=RLAW906&amp;n=125887&amp;dst=100005" TargetMode="External"/><Relationship Id="rId56" Type="http://schemas.openxmlformats.org/officeDocument/2006/relationships/hyperlink" Target="https://login.consultant.ru/link/?req=doc&amp;base=RLAW906&amp;n=126205&amp;dst=100015" TargetMode="External"/><Relationship Id="rId77" Type="http://schemas.openxmlformats.org/officeDocument/2006/relationships/hyperlink" Target="https://login.consultant.ru/link/?req=doc&amp;base=RLAW906&amp;n=170319&amp;dst=100081" TargetMode="External"/><Relationship Id="rId100" Type="http://schemas.openxmlformats.org/officeDocument/2006/relationships/hyperlink" Target="https://login.consultant.ru/link/?req=doc&amp;base=RLAW906&amp;n=170319&amp;dst=100109" TargetMode="External"/><Relationship Id="rId105" Type="http://schemas.openxmlformats.org/officeDocument/2006/relationships/hyperlink" Target="https://login.consultant.ru/link/?req=doc&amp;base=RLAW906&amp;n=170319&amp;dst=100115" TargetMode="External"/><Relationship Id="rId126" Type="http://schemas.openxmlformats.org/officeDocument/2006/relationships/hyperlink" Target="https://login.consultant.ru/link/?req=doc&amp;base=RLAW906&amp;n=126205&amp;dst=100026" TargetMode="External"/><Relationship Id="rId147" Type="http://schemas.openxmlformats.org/officeDocument/2006/relationships/hyperlink" Target="https://login.consultant.ru/link/?req=doc&amp;base=RLAW906&amp;n=170319&amp;dst=100140" TargetMode="External"/><Relationship Id="rId168" Type="http://schemas.openxmlformats.org/officeDocument/2006/relationships/hyperlink" Target="https://login.consultant.ru/link/?req=doc&amp;base=RLAW906&amp;n=126205&amp;dst=100040" TargetMode="External"/><Relationship Id="rId8" Type="http://schemas.openxmlformats.org/officeDocument/2006/relationships/hyperlink" Target="https://login.consultant.ru/link/?req=doc&amp;base=RLAW906&amp;n=79013&amp;dst=100005" TargetMode="External"/><Relationship Id="rId51" Type="http://schemas.openxmlformats.org/officeDocument/2006/relationships/hyperlink" Target="https://login.consultant.ru/link/?req=doc&amp;base=RLAW906&amp;n=79013&amp;dst=100020" TargetMode="External"/><Relationship Id="rId72" Type="http://schemas.openxmlformats.org/officeDocument/2006/relationships/hyperlink" Target="https://login.consultant.ru/link/?req=doc&amp;base=RLAW906&amp;n=187596&amp;dst=100014" TargetMode="External"/><Relationship Id="rId93" Type="http://schemas.openxmlformats.org/officeDocument/2006/relationships/hyperlink" Target="https://login.consultant.ru/link/?req=doc&amp;base=RLAW906&amp;n=79013&amp;dst=100022" TargetMode="External"/><Relationship Id="rId98" Type="http://schemas.openxmlformats.org/officeDocument/2006/relationships/hyperlink" Target="https://login.consultant.ru/link/?req=doc&amp;base=RLAW906&amp;n=126205&amp;dst=100021" TargetMode="External"/><Relationship Id="rId121" Type="http://schemas.openxmlformats.org/officeDocument/2006/relationships/hyperlink" Target="https://login.consultant.ru/link/?req=doc&amp;base=RLAW906&amp;n=83074&amp;dst=100057" TargetMode="External"/><Relationship Id="rId142" Type="http://schemas.openxmlformats.org/officeDocument/2006/relationships/hyperlink" Target="https://login.consultant.ru/link/?req=doc&amp;base=RLAW906&amp;n=198434&amp;dst=100055" TargetMode="External"/><Relationship Id="rId163" Type="http://schemas.openxmlformats.org/officeDocument/2006/relationships/hyperlink" Target="https://login.consultant.ru/link/?req=doc&amp;base=RLAW906&amp;n=68264&amp;dst=100017" TargetMode="External"/><Relationship Id="rId184" Type="http://schemas.openxmlformats.org/officeDocument/2006/relationships/hyperlink" Target="https://login.consultant.ru/link/?req=doc&amp;base=RZB&amp;n=482686&amp;dst=34" TargetMode="External"/><Relationship Id="rId189" Type="http://schemas.openxmlformats.org/officeDocument/2006/relationships/hyperlink" Target="https://login.consultant.ru/link/?req=doc&amp;base=RLAW906&amp;n=163326&amp;dst=100013" TargetMode="External"/><Relationship Id="rId3" Type="http://schemas.openxmlformats.org/officeDocument/2006/relationships/settings" Target="settings.xml"/><Relationship Id="rId25" Type="http://schemas.openxmlformats.org/officeDocument/2006/relationships/hyperlink" Target="https://login.consultant.ru/link/?req=doc&amp;base=RLAW906&amp;n=149328&amp;dst=100009" TargetMode="External"/><Relationship Id="rId46" Type="http://schemas.openxmlformats.org/officeDocument/2006/relationships/hyperlink" Target="https://login.consultant.ru/link/?req=doc&amp;base=RLAW906&amp;n=113560&amp;dst=100012" TargetMode="External"/><Relationship Id="rId67" Type="http://schemas.openxmlformats.org/officeDocument/2006/relationships/hyperlink" Target="https://login.consultant.ru/link/?req=doc&amp;base=RLAW906&amp;n=129404&amp;dst=100014" TargetMode="External"/><Relationship Id="rId116" Type="http://schemas.openxmlformats.org/officeDocument/2006/relationships/hyperlink" Target="https://login.consultant.ru/link/?req=doc&amp;base=RLAW906&amp;n=198434&amp;dst=100045" TargetMode="External"/><Relationship Id="rId137" Type="http://schemas.openxmlformats.org/officeDocument/2006/relationships/hyperlink" Target="https://login.consultant.ru/link/?req=doc&amp;base=RLAW906&amp;n=187596&amp;dst=100017" TargetMode="External"/><Relationship Id="rId158" Type="http://schemas.openxmlformats.org/officeDocument/2006/relationships/hyperlink" Target="https://login.consultant.ru/link/?req=doc&amp;base=RLAW906&amp;n=170319&amp;dst=100148" TargetMode="External"/><Relationship Id="rId20" Type="http://schemas.openxmlformats.org/officeDocument/2006/relationships/hyperlink" Target="https://login.consultant.ru/link/?req=doc&amp;base=RLAW906&amp;n=173516&amp;dst=100005" TargetMode="External"/><Relationship Id="rId41" Type="http://schemas.openxmlformats.org/officeDocument/2006/relationships/hyperlink" Target="https://login.consultant.ru/link/?req=doc&amp;base=RLAW906&amp;n=173516&amp;dst=100005" TargetMode="External"/><Relationship Id="rId62" Type="http://schemas.openxmlformats.org/officeDocument/2006/relationships/hyperlink" Target="https://login.consultant.ru/link/?req=doc&amp;base=RLAW906&amp;n=170319&amp;dst=100034" TargetMode="External"/><Relationship Id="rId83" Type="http://schemas.openxmlformats.org/officeDocument/2006/relationships/hyperlink" Target="https://login.consultant.ru/link/?req=doc&amp;base=RLAW906&amp;n=170319&amp;dst=100089" TargetMode="External"/><Relationship Id="rId88" Type="http://schemas.openxmlformats.org/officeDocument/2006/relationships/hyperlink" Target="https://login.consultant.ru/link/?req=doc&amp;base=RLAW906&amp;n=170319&amp;dst=100095" TargetMode="External"/><Relationship Id="rId111" Type="http://schemas.openxmlformats.org/officeDocument/2006/relationships/hyperlink" Target="https://login.consultant.ru/link/?req=doc&amp;base=RLAW906&amp;n=170319&amp;dst=100122" TargetMode="External"/><Relationship Id="rId132" Type="http://schemas.openxmlformats.org/officeDocument/2006/relationships/hyperlink" Target="https://login.consultant.ru/link/?req=doc&amp;base=RLAW906&amp;n=126205&amp;dst=100031" TargetMode="External"/><Relationship Id="rId153" Type="http://schemas.openxmlformats.org/officeDocument/2006/relationships/hyperlink" Target="https://login.consultant.ru/link/?req=doc&amp;base=RLAW906&amp;n=83074&amp;dst=100075" TargetMode="External"/><Relationship Id="rId174" Type="http://schemas.openxmlformats.org/officeDocument/2006/relationships/hyperlink" Target="https://login.consultant.ru/link/?req=doc&amp;base=RLAW906&amp;n=126205&amp;dst=100049" TargetMode="External"/><Relationship Id="rId179" Type="http://schemas.openxmlformats.org/officeDocument/2006/relationships/hyperlink" Target="https://login.consultant.ru/link/?req=doc&amp;base=RLAW906&amp;n=198434&amp;dst=100088" TargetMode="External"/><Relationship Id="rId195" Type="http://schemas.openxmlformats.org/officeDocument/2006/relationships/header" Target="header2.xml"/><Relationship Id="rId190" Type="http://schemas.openxmlformats.org/officeDocument/2006/relationships/hyperlink" Target="https://login.consultant.ru/link/?req=doc&amp;base=RLAW906&amp;n=170319&amp;dst=100326" TargetMode="External"/><Relationship Id="rId15" Type="http://schemas.openxmlformats.org/officeDocument/2006/relationships/hyperlink" Target="https://login.consultant.ru/link/?req=doc&amp;base=RLAW906&amp;n=129404&amp;dst=100005" TargetMode="External"/><Relationship Id="rId36" Type="http://schemas.openxmlformats.org/officeDocument/2006/relationships/hyperlink" Target="https://login.consultant.ru/link/?req=doc&amp;base=RLAW906&amp;n=129404&amp;dst=100010" TargetMode="External"/><Relationship Id="rId57" Type="http://schemas.openxmlformats.org/officeDocument/2006/relationships/hyperlink" Target="https://login.consultant.ru/link/?req=doc&amp;base=RLAW906&amp;n=190755&amp;dst=2" TargetMode="External"/><Relationship Id="rId106" Type="http://schemas.openxmlformats.org/officeDocument/2006/relationships/hyperlink" Target="https://login.consultant.ru/link/?req=doc&amp;base=RLAW906&amp;n=83074&amp;dst=100054" TargetMode="External"/><Relationship Id="rId127" Type="http://schemas.openxmlformats.org/officeDocument/2006/relationships/hyperlink" Target="https://login.consultant.ru/link/?req=doc&amp;base=RLAW906&amp;n=126205&amp;dst=100028" TargetMode="External"/><Relationship Id="rId10" Type="http://schemas.openxmlformats.org/officeDocument/2006/relationships/hyperlink" Target="https://login.consultant.ru/link/?req=doc&amp;base=RLAW906&amp;n=93541&amp;dst=100004" TargetMode="External"/><Relationship Id="rId31" Type="http://schemas.openxmlformats.org/officeDocument/2006/relationships/hyperlink" Target="https://login.consultant.ru/link/?req=doc&amp;base=RLAW906&amp;n=93541&amp;dst=100004" TargetMode="External"/><Relationship Id="rId52" Type="http://schemas.openxmlformats.org/officeDocument/2006/relationships/hyperlink" Target="https://login.consultant.ru/link/?req=doc&amp;base=RLAW906&amp;n=83074&amp;dst=100029" TargetMode="External"/><Relationship Id="rId73" Type="http://schemas.openxmlformats.org/officeDocument/2006/relationships/hyperlink" Target="https://login.consultant.ru/link/?req=doc&amp;base=RLAW906&amp;n=173516&amp;dst=100005" TargetMode="External"/><Relationship Id="rId78" Type="http://schemas.openxmlformats.org/officeDocument/2006/relationships/hyperlink" Target="https://login.consultant.ru/link/?req=doc&amp;base=RLAW906&amp;n=170319&amp;dst=100083" TargetMode="External"/><Relationship Id="rId94" Type="http://schemas.openxmlformats.org/officeDocument/2006/relationships/hyperlink" Target="https://login.consultant.ru/link/?req=doc&amp;base=RLAW906&amp;n=93541&amp;dst=100005" TargetMode="External"/><Relationship Id="rId99" Type="http://schemas.openxmlformats.org/officeDocument/2006/relationships/hyperlink" Target="https://login.consultant.ru/link/?req=doc&amp;base=RLAW906&amp;n=170319&amp;dst=100106" TargetMode="External"/><Relationship Id="rId101" Type="http://schemas.openxmlformats.org/officeDocument/2006/relationships/hyperlink" Target="https://login.consultant.ru/link/?req=doc&amp;base=RLAW906&amp;n=93541&amp;dst=100008" TargetMode="External"/><Relationship Id="rId122" Type="http://schemas.openxmlformats.org/officeDocument/2006/relationships/hyperlink" Target="https://login.consultant.ru/link/?req=doc&amp;base=RLAW906&amp;n=79013&amp;dst=100039" TargetMode="External"/><Relationship Id="rId143" Type="http://schemas.openxmlformats.org/officeDocument/2006/relationships/hyperlink" Target="https://login.consultant.ru/link/?req=doc&amp;base=RLAW906&amp;n=170319&amp;dst=100135" TargetMode="External"/><Relationship Id="rId148" Type="http://schemas.openxmlformats.org/officeDocument/2006/relationships/hyperlink" Target="https://login.consultant.ru/link/?req=doc&amp;base=RLAW906&amp;n=83074&amp;dst=100073" TargetMode="External"/><Relationship Id="rId164" Type="http://schemas.openxmlformats.org/officeDocument/2006/relationships/hyperlink" Target="https://login.consultant.ru/link/?req=doc&amp;base=RLAW906&amp;n=126205&amp;dst=100038" TargetMode="External"/><Relationship Id="rId169" Type="http://schemas.openxmlformats.org/officeDocument/2006/relationships/hyperlink" Target="https://login.consultant.ru/link/?req=doc&amp;base=RLAW906&amp;n=125887&amp;dst=100009" TargetMode="External"/><Relationship Id="rId185" Type="http://schemas.openxmlformats.org/officeDocument/2006/relationships/hyperlink" Target="https://login.consultant.ru/link/?req=doc&amp;base=RZB&amp;n=482686&amp;dst=100235" TargetMode="External"/><Relationship Id="rId4" Type="http://schemas.openxmlformats.org/officeDocument/2006/relationships/webSettings" Target="webSettings.xml"/><Relationship Id="rId9" Type="http://schemas.openxmlformats.org/officeDocument/2006/relationships/hyperlink" Target="https://login.consultant.ru/link/?req=doc&amp;base=RLAW906&amp;n=83074&amp;dst=100005" TargetMode="External"/><Relationship Id="rId180" Type="http://schemas.openxmlformats.org/officeDocument/2006/relationships/hyperlink" Target="https://login.consultant.ru/link/?req=doc&amp;base=RLAW906&amp;n=187596&amp;dst=100025" TargetMode="External"/><Relationship Id="rId26" Type="http://schemas.openxmlformats.org/officeDocument/2006/relationships/hyperlink" Target="https://login.consultant.ru/link/?req=doc&amp;base=RLAW906&amp;n=170319&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20462</Words>
  <Characters>116638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ЯНАО от 28.08.2014 N 121-ПГ
(ред. от 09.09.2024)
"Об учреждении премии "Семья Ямала"
(вместе с "Положением о порядке и условиях присуждения премии "Семья Ямала")</vt:lpstr>
    </vt:vector>
  </TitlesOfParts>
  <Company>КонсультантПлюс Версия 4023.00.53</Company>
  <LinksUpToDate>false</LinksUpToDate>
  <CharactersWithSpaces>136827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ЯНАО от 28.08.2014 N 121-ПГ
(ред. от 09.09.2024)
"Об учреждении премии "Семья Ямала"
(вместе с "Положением о порядке и условиях присуждения премии "Семья Ямала")</dc:title>
  <dc:creator>Юрченко Анна Александровна</dc:creator>
  <cp:lastModifiedBy>Юрченко Анна Александровна (YURCHENKO - Yurchenko.AA)</cp:lastModifiedBy>
  <cp:revision>2</cp:revision>
  <dcterms:created xsi:type="dcterms:W3CDTF">2024-10-08T05:47:00Z</dcterms:created>
  <dcterms:modified xsi:type="dcterms:W3CDTF">2024-10-08T05:47:00Z</dcterms:modified>
</cp:coreProperties>
</file>