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49A47" w14:textId="6A088492" w:rsidR="00417C3C" w:rsidRPr="007D69EE" w:rsidRDefault="00EB39C6" w:rsidP="007D69EE">
      <w:pPr>
        <w:jc w:val="center"/>
        <w:rPr>
          <w:b/>
        </w:rPr>
      </w:pPr>
      <w:r>
        <w:rPr>
          <w:b/>
        </w:rPr>
        <w:t>Ямальский Росреестр разъясняет последствия неиспользования земельного участка</w:t>
      </w:r>
    </w:p>
    <w:p w14:paraId="017C13F9" w14:textId="77777777" w:rsidR="007D69EE" w:rsidRPr="00417C3C" w:rsidRDefault="007D69EE" w:rsidP="00417C3C"/>
    <w:p w14:paraId="77312B8D" w14:textId="77777777" w:rsidR="00EB39C6" w:rsidRPr="00EB39C6" w:rsidRDefault="00EB39C6" w:rsidP="00EB39C6">
      <w:pPr>
        <w:ind w:firstLine="720"/>
        <w:jc w:val="both"/>
      </w:pPr>
      <w:r w:rsidRPr="00EB39C6">
        <w:t>31 мая 2025 года постановлением Правительства Российской Федерации № 826 утверждены критерии, в соответствии с которыми земельный участок из земель населенных пунктов, садовый земельный участок или огород считаются неиспользуемыми. </w:t>
      </w:r>
    </w:p>
    <w:p w14:paraId="18F78243" w14:textId="77777777" w:rsidR="00D25F8D" w:rsidRDefault="00D25F8D" w:rsidP="00D25F8D">
      <w:pPr>
        <w:ind w:firstLine="720"/>
        <w:jc w:val="both"/>
      </w:pPr>
      <w:r w:rsidRPr="00D25F8D">
        <w:t xml:space="preserve">Согласно постановлению правительства, </w:t>
      </w:r>
      <w:r>
        <w:t>выделено</w:t>
      </w:r>
      <w:r w:rsidRPr="00D25F8D">
        <w:t xml:space="preserve"> несколько признаков неиспользования земельных участков.</w:t>
      </w:r>
    </w:p>
    <w:p w14:paraId="44AF23CF" w14:textId="77777777" w:rsidR="00D25F8D" w:rsidRDefault="00D25F8D" w:rsidP="00D25F8D">
      <w:pPr>
        <w:pStyle w:val="ac"/>
        <w:numPr>
          <w:ilvl w:val="0"/>
          <w:numId w:val="3"/>
        </w:numPr>
        <w:ind w:left="426" w:hanging="218"/>
        <w:jc w:val="both"/>
      </w:pPr>
      <w:r w:rsidRPr="00D25F8D">
        <w:t>Один из них — захламление или загрязнение отходами более половины площади участка, не устраненное в течение года со дня выявления указанных обстоятельств.</w:t>
      </w:r>
    </w:p>
    <w:p w14:paraId="1CFAB35D" w14:textId="77777777" w:rsidR="00D25F8D" w:rsidRDefault="00D25F8D" w:rsidP="00D25F8D">
      <w:pPr>
        <w:pStyle w:val="ac"/>
        <w:numPr>
          <w:ilvl w:val="0"/>
          <w:numId w:val="3"/>
        </w:numPr>
        <w:ind w:left="426"/>
        <w:jc w:val="both"/>
      </w:pPr>
      <w:r w:rsidRPr="00D25F8D">
        <w:t>Для земельных участков, предназначенных для строительства, таким признаком будет отсутствие построенного и оформленного здания, сооружения в течение пяти лет, если не установлен иной срок (например, разрешением на строительство). Исключения составляют земельные участки под индивидуальное жилищное строительство (ИЖС).</w:t>
      </w:r>
    </w:p>
    <w:p w14:paraId="2CC7D68F" w14:textId="77777777" w:rsidR="00D25F8D" w:rsidRDefault="00D25F8D" w:rsidP="00D25F8D">
      <w:pPr>
        <w:pStyle w:val="ac"/>
        <w:numPr>
          <w:ilvl w:val="0"/>
          <w:numId w:val="3"/>
        </w:numPr>
        <w:ind w:left="426"/>
        <w:jc w:val="both"/>
      </w:pPr>
      <w:r w:rsidRPr="00D25F8D">
        <w:t>Для земельных участков под ИЖС введен аналогичный признак неиспользования — отсутствие построенного и зарегистрированного объекта. Срок для строительства индивидуального жилого дома и регистрации права на него составляет семь лет.</w:t>
      </w:r>
    </w:p>
    <w:p w14:paraId="24C8D1D0" w14:textId="72F9CF8B" w:rsidR="00D25F8D" w:rsidRDefault="00D25F8D" w:rsidP="00D25F8D">
      <w:pPr>
        <w:pStyle w:val="ac"/>
        <w:numPr>
          <w:ilvl w:val="0"/>
          <w:numId w:val="3"/>
        </w:numPr>
        <w:ind w:left="426"/>
        <w:jc w:val="both"/>
      </w:pPr>
      <w:r w:rsidRPr="00D25F8D">
        <w:t xml:space="preserve">Если на земельном участке уже построены здания, сооружения, их нужно содержать </w:t>
      </w:r>
      <w:bookmarkStart w:id="0" w:name="_GoBack"/>
      <w:bookmarkEnd w:id="0"/>
      <w:r w:rsidRPr="00D25F8D">
        <w:t>в надлежащем состоянии. Например, не должно быть разрушений крыши, стен, выпадения окон или стекол из окон. Это также будет свидетельствовать о неиспользовании земельного участка.</w:t>
      </w:r>
    </w:p>
    <w:p w14:paraId="159D125C" w14:textId="0635095F" w:rsidR="00D25F8D" w:rsidRDefault="00D25F8D" w:rsidP="00D25F8D">
      <w:pPr>
        <w:pStyle w:val="ac"/>
        <w:numPr>
          <w:ilvl w:val="0"/>
          <w:numId w:val="3"/>
        </w:numPr>
        <w:ind w:left="426"/>
        <w:jc w:val="both"/>
      </w:pPr>
      <w:r w:rsidRPr="00D25F8D">
        <w:t>Садовые, огородные и приусадебные участки не должны зарастать сорняками. Как пояснили в пресс-службе Росреестра, участки будут считаться неиспользуемыми, если более чем половина их площади в течение года остается покрытой сорными растениями высотой более 1 м, а также деревьями и кустарниками, которые не являются предметами благоустройства и озеленения.</w:t>
      </w:r>
    </w:p>
    <w:p w14:paraId="3BB524CE" w14:textId="33E93283" w:rsidR="00B85A93" w:rsidRDefault="00B85A93" w:rsidP="00B85A93">
      <w:pPr>
        <w:ind w:left="66" w:firstLine="360"/>
        <w:jc w:val="both"/>
      </w:pPr>
      <w:r>
        <w:t xml:space="preserve">Напоминаем, что вышеуказанные критерии неиспользования земельного участка установлены, в целях развития положений ст. 85.1 ЗК РФ, предусматривающих обязанность всех собственников земельных участков приступить к использованию своих земельных участков с момента приобретения прав на них, а если земельный участок требует освоения (действий по приведению участка в пригодное состояние для использования), то по истечению трех лет с момента приобретения земельного участка (после 01.03.2025) или с 01.03.2025. </w:t>
      </w:r>
    </w:p>
    <w:p w14:paraId="737A919D" w14:textId="7020A363" w:rsidR="00EB39C6" w:rsidRPr="00D25F8D" w:rsidRDefault="00D25F8D" w:rsidP="00D25F8D">
      <w:pPr>
        <w:ind w:firstLine="720"/>
        <w:jc w:val="both"/>
        <w:rPr>
          <w:i/>
        </w:rPr>
      </w:pPr>
      <w:r w:rsidRPr="00D25F8D">
        <w:rPr>
          <w:i/>
        </w:rPr>
        <w:t>«</w:t>
      </w:r>
      <w:r w:rsidR="00EB39C6" w:rsidRPr="00D25F8D">
        <w:rPr>
          <w:i/>
        </w:rPr>
        <w:t>До 1 марта 2028 года Росреестр проводит исключительно профилактические мероприятия, в рамках которых владельцу участка может быть выдано предостережение о недопустимости нарушения обязательных требований и предложения о принятии меры по обеспечению соблюдения обязательных требований законодательства, без указания конкретных сроков устранения</w:t>
      </w:r>
      <w:r w:rsidRPr="00D25F8D">
        <w:rPr>
          <w:i/>
        </w:rPr>
        <w:t>.</w:t>
      </w:r>
      <w:r w:rsidRPr="00D25F8D">
        <w:rPr>
          <w:i/>
          <w:iCs/>
        </w:rPr>
        <w:t xml:space="preserve"> Задача собственника земельного участка – принять меры по устранению признаков нарушений,</w:t>
      </w:r>
      <w:r>
        <w:rPr>
          <w:i/>
          <w:iCs/>
        </w:rPr>
        <w:t xml:space="preserve"> </w:t>
      </w:r>
      <w:r w:rsidRPr="00D25F8D">
        <w:rPr>
          <w:i/>
          <w:iCs/>
        </w:rPr>
        <w:t>использовать участок по целевому назначению и не допускать нарушений закона</w:t>
      </w:r>
      <w:r w:rsidRPr="00D25F8D">
        <w:rPr>
          <w:i/>
        </w:rPr>
        <w:t>»</w:t>
      </w:r>
      <w:r w:rsidR="00EB39C6" w:rsidRPr="00D25F8D">
        <w:rPr>
          <w:i/>
        </w:rPr>
        <w:t> </w:t>
      </w:r>
      <w:r>
        <w:rPr>
          <w:i/>
        </w:rPr>
        <w:t>- отметила начальник отдела государственного земельного надзора Зоя Самохина.</w:t>
      </w:r>
    </w:p>
    <w:p w14:paraId="40313510" w14:textId="77777777" w:rsidR="00EB39C6" w:rsidRPr="00EB39C6" w:rsidRDefault="00EB39C6" w:rsidP="00EB39C6">
      <w:pPr>
        <w:jc w:val="both"/>
      </w:pPr>
      <w:r w:rsidRPr="00EB39C6">
        <w:t> </w:t>
      </w:r>
    </w:p>
    <w:p w14:paraId="1175ABB7" w14:textId="77777777" w:rsidR="000E6BDB" w:rsidRPr="00A443F8" w:rsidRDefault="000E6BDB" w:rsidP="007D69EE">
      <w:pPr>
        <w:jc w:val="both"/>
      </w:pPr>
    </w:p>
    <w:p w14:paraId="07F60AA8" w14:textId="6535C817" w:rsidR="00A443F8" w:rsidRPr="007C0C24" w:rsidRDefault="000E6BDB" w:rsidP="007D69EE">
      <w:pPr>
        <w:jc w:val="both"/>
      </w:pPr>
      <w:r w:rsidRPr="000E6BDB">
        <w:br/>
      </w:r>
    </w:p>
    <w:sectPr w:rsidR="00A443F8" w:rsidRPr="007C0C2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00000001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40648"/>
    <w:multiLevelType w:val="hybridMultilevel"/>
    <w:tmpl w:val="6882C4E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01219E"/>
    <w:multiLevelType w:val="multilevel"/>
    <w:tmpl w:val="B132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BF06B5"/>
    <w:multiLevelType w:val="multilevel"/>
    <w:tmpl w:val="0526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BD"/>
    <w:rsid w:val="00055AB3"/>
    <w:rsid w:val="00063415"/>
    <w:rsid w:val="0006550B"/>
    <w:rsid w:val="000B5AC3"/>
    <w:rsid w:val="000E6BDB"/>
    <w:rsid w:val="00107058"/>
    <w:rsid w:val="00417C3C"/>
    <w:rsid w:val="006D2A8B"/>
    <w:rsid w:val="006F3182"/>
    <w:rsid w:val="007C0C24"/>
    <w:rsid w:val="007D69EE"/>
    <w:rsid w:val="007E352B"/>
    <w:rsid w:val="00814D81"/>
    <w:rsid w:val="00842E6C"/>
    <w:rsid w:val="008459AA"/>
    <w:rsid w:val="0098628D"/>
    <w:rsid w:val="009A53A8"/>
    <w:rsid w:val="00A443F8"/>
    <w:rsid w:val="00AC6070"/>
    <w:rsid w:val="00AD537C"/>
    <w:rsid w:val="00B173BD"/>
    <w:rsid w:val="00B33022"/>
    <w:rsid w:val="00B85A93"/>
    <w:rsid w:val="00BD4AED"/>
    <w:rsid w:val="00CD79FB"/>
    <w:rsid w:val="00D25F8D"/>
    <w:rsid w:val="00DC1D9C"/>
    <w:rsid w:val="00DE3580"/>
    <w:rsid w:val="00E3272E"/>
    <w:rsid w:val="00EB39C6"/>
    <w:rsid w:val="00EF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411D"/>
  <w15:docId w15:val="{54516F5B-C09A-4F30-B246-E4E66C65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styleId="a8">
    <w:name w:val="Strong"/>
    <w:basedOn w:val="a0"/>
    <w:uiPriority w:val="22"/>
    <w:qFormat/>
    <w:rsid w:val="007E352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705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7058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6D2A8B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styleId="ac">
    <w:name w:val="List Paragraph"/>
    <w:basedOn w:val="a"/>
    <w:uiPriority w:val="34"/>
    <w:qFormat/>
    <w:rsid w:val="00D25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4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831">
          <w:blockQuote w:val="1"/>
          <w:marLeft w:val="0"/>
          <w:marRight w:val="0"/>
          <w:marTop w:val="360"/>
          <w:marBottom w:val="360"/>
          <w:divBdr>
            <w:top w:val="dotted" w:sz="6" w:space="6" w:color="CCCCCC"/>
            <w:left w:val="single" w:sz="36" w:space="8" w:color="117EA6"/>
            <w:bottom w:val="dotted" w:sz="6" w:space="6" w:color="CCCCCC"/>
            <w:right w:val="dotted" w:sz="6" w:space="8" w:color="CCCCCC"/>
          </w:divBdr>
          <w:divsChild>
            <w:div w:id="1597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6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RR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Самохина Зоя Михайловна</dc:creator>
  <cp:lastModifiedBy>Самохина Зоя Михайловна</cp:lastModifiedBy>
  <cp:revision>4</cp:revision>
  <cp:lastPrinted>2025-06-20T05:17:00Z</cp:lastPrinted>
  <dcterms:created xsi:type="dcterms:W3CDTF">2025-06-20T05:29:00Z</dcterms:created>
  <dcterms:modified xsi:type="dcterms:W3CDTF">2025-06-20T10:33:00Z</dcterms:modified>
</cp:coreProperties>
</file>