
<file path=[Content_Types].xml><?xml version="1.0" encoding="utf-8"?>
<Types xmlns="http://schemas.openxmlformats.org/package/2006/content-types">
  <Default Extension="xlsx" ContentType="application/vnd.openxmlformats-officedocument.spreadsheetml.sheet"/>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word/commentsIdsDocument.xml" ContentType="application/vnd.openxmlformats-officedocument.wordprocessingml.commentsIds+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xml" ContentType="application/vnd.openxmlformats-officedocument.wordprocessingml.comments+xml"/>
  <Override PartName="/word/charts/chart86.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84.xml" ContentType="application/vnd.openxmlformats-officedocument.drawingml.chart+xml"/>
  <Override PartName="/word/charts/colors22.xml" ContentType="application/vnd.ms-office.chartcolorstyle+xml"/>
  <Override PartName="/word/charts/chart83.xml" ContentType="application/vnd.openxmlformats-officedocument.drawingml.chart+xml"/>
  <Override PartName="/word/charts/style20.xml" ContentType="application/vnd.ms-office.chartstyle+xml"/>
  <Override PartName="/word/charts/style19.xml" ContentType="application/vnd.ms-office.chartstyle+xml"/>
  <Override PartName="/word/charts/colors19.xml" ContentType="application/vnd.ms-office.chartcolorstyle+xml"/>
  <Override PartName="/word/charts/chart80.xml" ContentType="application/vnd.openxmlformats-officedocument.drawingml.chart+xml"/>
  <Override PartName="/word/charts/style18.xml" ContentType="application/vnd.ms-office.chartstyle+xml"/>
  <Override PartName="/word/charts/chart76.xml" ContentType="application/vnd.openxmlformats-officedocument.drawingml.chart+xml"/>
  <Override PartName="/word/charts/style17.xml" ContentType="application/vnd.ms-office.chartstyle+xml"/>
  <Override PartName="/word/charts/chart72.xml" ContentType="application/vnd.openxmlformats-officedocument.drawingml.chart+xml"/>
  <Override PartName="/word/charts/chart70.xml" ContentType="application/vnd.openxmlformats-officedocument.drawingml.chart+xml"/>
  <Override PartName="/word/charts/chart68.xml" ContentType="application/vnd.openxmlformats-officedocument.drawingml.chart+xml"/>
  <Override PartName="/word/charts/chart67.xml" ContentType="application/vnd.openxmlformats-officedocument.drawingml.chart+xml"/>
  <Override PartName="/word/charts/chart64.xml" ContentType="application/vnd.openxmlformats-officedocument.drawingml.chart+xml"/>
  <Override PartName="/word/charts/style21.xml" ContentType="application/vnd.ms-office.chartstyle+xml"/>
  <Override PartName="/word/charts/chart74.xml" ContentType="application/vnd.openxmlformats-officedocument.drawingml.chart+xml"/>
  <Override PartName="/word/charts/chart79.xml" ContentType="application/vnd.openxmlformats-officedocument.drawingml.chart+xml"/>
  <Override PartName="/word/charts/style16.xml" ContentType="application/vnd.ms-office.chartstyle+xml"/>
  <Override PartName="/word/charts/colors16.xml" ContentType="application/vnd.ms-office.chartcolorstyle+xml"/>
  <Override PartName="/word/charts/colors20.xml" ContentType="application/vnd.ms-office.chartcolorstyle+xml"/>
  <Override PartName="/word/charts/chart62.xml" ContentType="application/vnd.openxmlformats-officedocument.drawingml.chart+xml"/>
  <Override PartName="/word/charts/style22.xml" ContentType="application/vnd.ms-office.chartstyle+xml"/>
  <Override PartName="/word/charts/chart59.xml" ContentType="application/vnd.openxmlformats-officedocument.drawingml.chart+xml"/>
  <Override PartName="/word/charts/style15.xml" ContentType="application/vnd.ms-office.chartstyle+xml"/>
  <Override PartName="/word/charts/colors18.xml" ContentType="application/vnd.ms-office.chartcolorstyle+xml"/>
  <Override PartName="/word/charts/chart57.xml" ContentType="application/vnd.openxmlformats-officedocument.drawingml.chart+xml"/>
  <Override PartName="/word/charts/chart52.xml" ContentType="application/vnd.openxmlformats-officedocument.drawingml.chart+xml"/>
  <Override PartName="/word/charts/chart51.xml" ContentType="application/vnd.openxmlformats-officedocument.drawingml.chart+xml"/>
  <Override PartName="/word/charts/chart50.xml" ContentType="application/vnd.openxmlformats-officedocument.drawingml.chart+xml"/>
  <Override PartName="/word/charts/chart48.xml" ContentType="application/vnd.openxmlformats-officedocument.drawingml.chart+xml"/>
  <Override PartName="/word/charts/chart47.xml" ContentType="application/vnd.openxmlformats-officedocument.drawingml.chart+xml"/>
  <Override PartName="/word/charts/chart46.xml" ContentType="application/vnd.openxmlformats-officedocument.drawingml.chart+xml"/>
  <Override PartName="/word/charts/chart53.xml" ContentType="application/vnd.openxmlformats-officedocument.drawingml.chart+xml"/>
  <Override PartName="/word/charts/chart44.xml" ContentType="application/vnd.openxmlformats-officedocument.drawingml.chart+xml"/>
  <Override PartName="/word/charts/chart43.xml" ContentType="application/vnd.openxmlformats-officedocument.drawingml.chart+xml"/>
  <Override PartName="/word/charts/chart60.xml" ContentType="application/vnd.openxmlformats-officedocument.drawingml.chart+xml"/>
  <Override PartName="/word/charts/chart42.xml" ContentType="application/vnd.openxmlformats-officedocument.drawingml.chart+xml"/>
  <Override PartName="/word/charts/style14.xml" ContentType="application/vnd.ms-office.chartstyle+xml"/>
  <Override PartName="/word/charts/chart39.xml" ContentType="application/vnd.openxmlformats-officedocument.drawingml.chart+xml"/>
  <Override PartName="/word/charts/chart81.xml" ContentType="application/vnd.openxmlformats-officedocument.drawingml.chart+xml"/>
  <Override PartName="/word/charts/chart38.xml" ContentType="application/vnd.openxmlformats-officedocument.drawingml.chart+xml"/>
  <Override PartName="/word/charts/chart37.xml" ContentType="application/vnd.openxmlformats-officedocument.drawingml.chart+xml"/>
  <Override PartName="/word/charts/chart33.xml" ContentType="application/vnd.openxmlformats-officedocument.drawingml.chart+xml"/>
  <Override PartName="/word/charts/chart32.xml" ContentType="application/vnd.openxmlformats-officedocument.drawingml.chart+xml"/>
  <Override PartName="/word/charts/chart31.xml" ContentType="application/vnd.openxmlformats-officedocument.drawingml.chart+xml"/>
  <Override PartName="/word/charts/chart65.xml" ContentType="application/vnd.openxmlformats-officedocument.drawingml.chart+xml"/>
  <Override PartName="/word/charts/chart29.xml" ContentType="application/vnd.openxmlformats-officedocument.drawingml.chart+xml"/>
  <Override PartName="/word/charts/chart28.xml" ContentType="application/vnd.openxmlformats-officedocument.drawingml.chart+xml"/>
  <Override PartName="/word/theme/themeOverride1.xml" ContentType="application/vnd.openxmlformats-officedocument.themeOverride+xml"/>
  <Override PartName="/word/charts/style13.xml" ContentType="application/vnd.ms-office.chartstyle+xml"/>
  <Override PartName="/word/charts/colors10.xml" ContentType="application/vnd.ms-office.chartcolorstyle+xml"/>
  <Override PartName="/word/charts/chart34.xml" ContentType="application/vnd.openxmlformats-officedocument.drawingml.chart+xml"/>
  <Override PartName="/word/charts/chart24.xml" ContentType="application/vnd.openxmlformats-officedocument.drawingml.chart+xml"/>
  <Override PartName="/word/charts/style9.xml" ContentType="application/vnd.ms-office.chartstyle+xml"/>
  <Override PartName="/word/charts/chart22.xml" ContentType="application/vnd.openxmlformats-officedocument.drawingml.chart+xml"/>
  <Override PartName="/word/charts/chart21.xml" ContentType="application/vnd.openxmlformats-officedocument.drawingml.chart+xml"/>
  <Override PartName="/word/charts/colors21.xml" ContentType="application/vnd.ms-office.chartcolorstyle+xml"/>
  <Override PartName="/word/charts/style8.xml" ContentType="application/vnd.ms-office.chartstyle+xml"/>
  <Override PartName="/word/charts/chart55.xml" ContentType="application/vnd.openxmlformats-officedocument.drawingml.chart+xml"/>
  <Override PartName="/word/charts/chart77.xml" ContentType="application/vnd.openxmlformats-officedocument.drawingml.chart+xml"/>
  <Override PartName="/word/charts/colors8.xml" ContentType="application/vnd.ms-office.chartcolorstyle+xml"/>
  <Override PartName="/word/charts/chart63.xml" ContentType="application/vnd.openxmlformats-officedocument.drawingml.chart+xml"/>
  <Override PartName="/word/commentsExtendedDocument.xml" ContentType="application/vnd.openxmlformats-officedocument.wordprocessingml.commentsExtended+xml"/>
  <Override PartName="/word/charts/chart20.xml" ContentType="application/vnd.openxmlformats-officedocument.drawingml.chart+xml"/>
  <Override PartName="/word/charts/style7.xml" ContentType="application/vnd.ms-office.chartstyle+xml"/>
  <Override PartName="/word/charts/chart18.xml" ContentType="application/vnd.openxmlformats-officedocument.drawingml.chart+xml"/>
  <Override PartName="/word/charts/chart56.xml" ContentType="application/vnd.openxmlformats-officedocument.drawingml.chart+xml"/>
  <Override PartName="/word/charts/style5.xml" ContentType="application/vnd.ms-office.chartstyle+xml"/>
  <Override PartName="/word/charts/colors5.xml" ContentType="application/vnd.ms-office.chartcolorstyle+xml"/>
  <Override PartName="/word/charts/style4.xml" ContentType="application/vnd.ms-office.chartstyle+xml"/>
  <Override PartName="/word/charts/colors7.xml" ContentType="application/vnd.ms-office.chartcolorstyle+xml"/>
  <Override PartName="/word/charts/chart14.xml" ContentType="application/vnd.openxmlformats-officedocument.drawingml.chart+xml"/>
  <Override PartName="/word/charts/chart13.xml" ContentType="application/vnd.openxmlformats-officedocument.drawingml.chart+xml"/>
  <Override PartName="/word/charts/chart78.xml" ContentType="application/vnd.openxmlformats-officedocument.drawingml.chart+xml"/>
  <Override PartName="/word/charts/style6.xml" ContentType="application/vnd.ms-office.chartstyle+xml"/>
  <Override PartName="/word/charts/style12.xml" ContentType="application/vnd.ms-office.chartstyle+xml"/>
  <Override PartName="/word/charts/chart10.xml" ContentType="application/vnd.openxmlformats-officedocument.drawingml.chart+xml"/>
  <Override PartName="/word/commentsDocument.xml" ContentType="application/vnd.openxmlformats-officedocument.wordprocessingml.comments+xml"/>
  <Override PartName="/word/charts/chart9.xml" ContentType="application/vnd.openxmlformats-officedocument.drawingml.chart+xml"/>
  <Override PartName="/word/charts/chart41.xml" ContentType="application/vnd.openxmlformats-officedocument.drawingml.chart+xml"/>
  <Override PartName="/word/charts/chart73.xml" ContentType="application/vnd.openxmlformats-officedocument.drawingml.chart+xml"/>
  <Override PartName="/word/charts/chart7.xml" ContentType="application/vnd.openxmlformats-officedocument.drawingml.chart+xml"/>
  <Override PartName="/word/charts/chart35.xml" ContentType="application/vnd.openxmlformats-officedocument.drawingml.chart+xml"/>
  <Override PartName="/word/charts/colors17.xml" ContentType="application/vnd.ms-office.chartcolorstyle+xml"/>
  <Override PartName="/word/charts/colors2.xml" ContentType="application/vnd.ms-office.chartcolorstyle+xml"/>
  <Override PartName="/word/charts/chart5.xml" ContentType="application/vnd.openxmlformats-officedocument.drawingml.chart+xml"/>
  <Override PartName="/word/charts/chart61.xml" ContentType="application/vnd.openxmlformats-officedocument.drawingml.chart+xml"/>
  <Override PartName="/word/charts/chart85.xml" ContentType="application/vnd.openxmlformats-officedocument.drawingml.chart+xml"/>
  <Override PartName="/word/charts/style11.xml" ContentType="application/vnd.ms-office.chartstyle+xml"/>
  <Override PartName="/word/drawings/drawing1.xml" ContentType="application/vnd.openxmlformats-officedocument.drawingml.chartshapes+xml"/>
  <Override PartName="/word/charts/colors9.xml" ContentType="application/vnd.ms-office.chartcolorstyle+xml"/>
  <Override PartName="/word/charts/chart8.xml" ContentType="application/vnd.openxmlformats-officedocument.drawingml.chart+xml"/>
  <Override PartName="/word/charts/chart82.xml" ContentType="application/vnd.openxmlformats-officedocument.drawingml.chart+xml"/>
  <Override PartName="/word/charts/colors6.xml" ContentType="application/vnd.ms-office.chartcolorstyle+xml"/>
  <Override PartName="/word/charts/colors4.xml" ContentType="application/vnd.ms-office.chartcolorstyle+xml"/>
  <Override PartName="/word/charts/style1.xml" ContentType="application/vnd.ms-office.chartstyle+xml"/>
  <Override PartName="/word/charts/chart87.xml" ContentType="application/vnd.openxmlformats-officedocument.drawingml.chart+xml"/>
  <Override PartName="/word/charts/colors1.xml" ContentType="application/vnd.ms-office.chartcolorstyle+xml"/>
  <Override PartName="/word/charts/colors3.xml" ContentType="application/vnd.ms-office.chartcolorstyle+xml"/>
  <Override PartName="/word/charts/chart45.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docProps/app.xml" ContentType="application/vnd.openxmlformats-officedocument.extended-properties+xml"/>
  <Override PartName="/word/charts/colors11.xml" ContentType="application/vnd.ms-office.chartcolorstyle+xml"/>
  <Override PartName="/word/footer1.xml" ContentType="application/vnd.openxmlformats-officedocument.wordprocessingml.footer+xml"/>
  <Override PartName="/word/charts/chart25.xml" ContentType="application/vnd.openxmlformats-officedocument.drawingml.chart+xml"/>
  <Override PartName="/word/charts/style3.xml" ContentType="application/vnd.ms-office.chartstyle+xml"/>
  <Override PartName="/word/charts/chart26.xml" ContentType="application/vnd.openxmlformats-officedocument.drawingml.chart+xml"/>
  <Override PartName="/word/charts/chart15.xml" ContentType="application/vnd.openxmlformats-officedocument.drawingml.chart+xml"/>
  <Override PartName="/word/charts/colors15.xml" ContentType="application/vnd.ms-office.chartcolorstyle+xml"/>
  <Override PartName="/word/header2.xml" ContentType="application/vnd.openxmlformats-officedocument.wordprocessingml.header+xml"/>
  <Override PartName="/word/charts/style10.xml" ContentType="application/vnd.ms-office.chartstyle+xml"/>
  <Override PartName="/word/charts/chart36.xml" ContentType="application/vnd.openxmlformats-officedocument.drawingml.chart+xml"/>
  <Override PartName="/word/charts/colors14.xml" ContentType="application/vnd.ms-office.chartcolorstyle+xml"/>
  <Override PartName="/word/header1.xml" ContentType="application/vnd.openxmlformats-officedocument.wordprocessingml.header+xml"/>
  <Override PartName="/word/charts/chart27.xml" ContentType="application/vnd.openxmlformats-officedocument.drawingml.chart+xml"/>
  <Override PartName="/word/charts/chart69.xml" ContentType="application/vnd.openxmlformats-officedocument.drawingml.chart+xml"/>
  <Override PartName="/word/webSettings.xml" ContentType="application/vnd.openxmlformats-officedocument.wordprocessingml.webSettings+xml"/>
  <Override PartName="/word/settings.xml" ContentType="application/vnd.openxmlformats-officedocument.wordprocessingml.settings+xml"/>
  <Override PartName="/word/charts/colors12.xml" ContentType="application/vnd.ms-office.chartcolorstyle+xml"/>
  <Override PartName="/word/charts/chart4.xml" ContentType="application/vnd.openxmlformats-officedocument.drawingml.chart+xml"/>
  <Override PartName="/word/charts/chart71.xml" ContentType="application/vnd.openxmlformats-officedocument.drawingml.chart+xml"/>
  <Override PartName="/word/document.xml" ContentType="application/vnd.openxmlformats-officedocument.wordprocessingml.document.main+xml"/>
  <Override PartName="/word/charts/chart17.xml" ContentType="application/vnd.openxmlformats-officedocument.drawingml.chart+xml"/>
  <Override PartName="/word/fontTable.xml" ContentType="application/vnd.openxmlformats-officedocument.wordprocessingml.fontTable+xml"/>
  <Override PartName="/word/charts/chart23.xml" ContentType="application/vnd.openxmlformats-officedocument.drawingml.chart+xml"/>
  <Override PartName="/word/charts/colors13.xml" ContentType="application/vnd.ms-office.chartcolorstyle+xml"/>
  <Override PartName="/word/glossary/endnotes.xml" ContentType="application/vnd.openxmlformats-officedocument.wordprocessingml.endnotes+xml"/>
  <Override PartName="/word/charts/chart16.xml" ContentType="application/vnd.openxmlformats-officedocument.drawingml.chart+xml"/>
  <Override PartName="/word/charts/chart40.xml" ContentType="application/vnd.openxmlformats-officedocument.drawingml.chart+xml"/>
  <Override PartName="/word/theme/theme1.xml" ContentType="application/vnd.openxmlformats-officedocument.theme+xml"/>
  <Override PartName="/word/endnotes.xml" ContentType="application/vnd.openxmlformats-officedocument.wordprocessingml.endnotes+xml"/>
  <Override PartName="/word/charts/chart11.xml" ContentType="application/vnd.openxmlformats-officedocument.drawingml.chart+xml"/>
  <Override PartName="/word/glossary/fontTable.xml" ContentType="application/vnd.openxmlformats-officedocument.wordprocessingml.fontTable+xml"/>
  <Override PartName="/word/footnotes.xml" ContentType="application/vnd.openxmlformats-officedocument.wordprocessingml.footnotes+xml"/>
  <Override PartName="/word/glossary/webSettings.xml" ContentType="application/vnd.openxmlformats-officedocument.wordprocessingml.webSettings+xml"/>
  <Override PartName="/word/charts/chart19.xml" ContentType="application/vnd.openxmlformats-officedocument.drawingml.chart+xml"/>
  <Override PartName="/word/glossary/footnotes.xml" ContentType="application/vnd.openxmlformats-officedocument.wordprocessingml.footnotes+xml"/>
  <Override PartName="/word/charts/chart12.xml" ContentType="application/vnd.openxmlformats-officedocument.drawingml.chart+xml"/>
  <Override PartName="/word/styles.xml" ContentType="application/vnd.openxmlformats-officedocument.wordprocessingml.styles+xml"/>
  <Override PartName="/word/charts/chart66.xml" ContentType="application/vnd.openxmlformats-officedocument.drawingml.chart+xml"/>
  <Override PartName="/word/charts/chart6.xml" ContentType="application/vnd.openxmlformats-officedocument.drawingml.chart+xml"/>
  <Override PartName="/word/glossary/settings.xml" ContentType="application/vnd.openxmlformats-officedocument.wordprocessingml.settings+xml"/>
  <Override PartName="/word/charts/chart49.xml" ContentType="application/vnd.openxmlformats-officedocument.drawingml.chart+xml"/>
  <Override PartName="/word/charts/chart75.xml" ContentType="application/vnd.openxmlformats-officedocument.drawingml.chart+xml"/>
  <Override PartName="/word/glossary/styles.xml" ContentType="application/vnd.openxmlformats-officedocument.wordprocessingml.styles+xml"/>
  <Override PartName="/word/numbering.xml" ContentType="application/vnd.openxmlformats-officedocument.wordprocessingml.numbering+xml"/>
  <Override PartName="/word/charts/style2.xml" ContentType="application/vnd.ms-office.chartstyle+xml"/>
  <Override PartName="/word/charts/chart58.xml" ContentType="application/vnd.openxmlformats-officedocument.drawingml.chart+xml"/>
  <Override PartName="/word/charts/chart54.xml" ContentType="application/vnd.openxmlformats-officedocument.drawingml.chart+xml"/>
  <Override PartName="/word/peopleDocument.xml" ContentType="application/vnd.openxmlformats-officedocument.wordprocessingml.people+xml"/>
  <Override PartName="/word/glossary/document.xml" ContentType="application/vnd.openxmlformats-officedocument.wordprocessingml.document.glossary+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1332"/>
        <w:jc w:val="center"/>
        <w:rPr>
          <w:rFonts w:ascii="Liberation Sans" w:hAnsi="Liberation Sans" w:cs="Liberation Sans"/>
        </w:rPr>
        <w:outlineLvl w:val="0"/>
      </w:pPr>
      <w:r/>
      <w:bookmarkStart w:id="1" w:name="_Toc1"/>
      <w:r/>
      <w:bookmarkStart w:id="0" w:name="undefined"/>
      <w:r>
        <w:rPr>
          <w:rFonts w:ascii="Liberation Sans" w:hAnsi="Liberation Sans" w:cs="Liberation Sans"/>
        </w:rPr>
        <mc:AlternateContent>
          <mc:Choice Requires="wpg">
            <w:drawing>
              <wp:inline xmlns:wp="http://schemas.openxmlformats.org/drawingml/2006/wordprocessingDrawing" distT="0" distB="0" distL="0" distR="0">
                <wp:extent cx="628650" cy="7620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17266" name="Picture 1"/>
                        <pic:cNvPicPr>
                          <a:picLocks noChangeAspect="1"/>
                        </pic:cNvPicPr>
                        <pic:nvPr/>
                      </pic:nvPicPr>
                      <pic:blipFill>
                        <a:blip r:embed="rId13"/>
                        <a:stretch/>
                      </pic:blipFill>
                      <pic:spPr bwMode="auto">
                        <a:xfrm>
                          <a:off x="0" y="0"/>
                          <a:ext cx="628648" cy="761998"/>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9.50pt;height:60.00pt;mso-wrap-distance-left:0.00pt;mso-wrap-distance-top:0.00pt;mso-wrap-distance-right:0.00pt;mso-wrap-distance-bottom:0.00pt;" stroked="f" strokeweight="0.75pt">
                <v:path textboxrect="0,0,0,0"/>
                <v:imagedata r:id="rId13" o:title=""/>
              </v:shape>
            </w:pict>
          </mc:Fallback>
        </mc:AlternateContent>
      </w:r>
      <w:r>
        <w:rPr>
          <w:rFonts w:ascii="Liberation Sans" w:hAnsi="Liberation Sans" w:cs="Liberation Sans"/>
        </w:rPr>
      </w:r>
      <w:bookmarkEnd w:id="0"/>
      <w:r/>
      <w:bookmarkEnd w:id="1"/>
      <w:r>
        <w:rPr>
          <w:rFonts w:ascii="Liberation Sans" w:hAnsi="Liberation Sans" w:cs="Liberation Sans"/>
        </w:rPr>
      </w:r>
      <w:r>
        <w:rPr>
          <w:rFonts w:ascii="Liberation Sans" w:hAnsi="Liberation Sans" w:cs="Liberation Sans"/>
        </w:rPr>
      </w:r>
    </w:p>
    <w:tbl>
      <w:tblPr>
        <w:tblW w:w="9356" w:type="dxa"/>
        <w:tblInd w:w="108" w:type="dxa"/>
        <w:tblLayout w:type="fixed"/>
        <w:tblLook w:val="04A0" w:firstRow="1" w:lastRow="0" w:firstColumn="1" w:lastColumn="0" w:noHBand="0" w:noVBand="1"/>
      </w:tblPr>
      <w:tblGrid>
        <w:gridCol w:w="9356"/>
      </w:tblGrid>
      <w:tr>
        <w:tblPrEx/>
        <w:trPr/>
        <w:tc>
          <w:tcPr>
            <w:tcBorders>
              <w:top w:val="none" w:color="000000" w:sz="0" w:space="0"/>
              <w:left w:val="none" w:color="000000" w:sz="0" w:space="0"/>
              <w:bottom w:val="none" w:color="000000" w:sz="0" w:space="0"/>
              <w:right w:val="none" w:color="000000" w:sz="0" w:space="0"/>
            </w:tcBorders>
            <w:tcW w:w="9356" w:type="dxa"/>
            <w:textDirection w:val="lrTb"/>
            <w:noWrap/>
          </w:tcPr>
          <w:p>
            <w:pPr>
              <w:pStyle w:val="1332"/>
              <w:jc w:val="center"/>
              <w:widowControl w:val="off"/>
              <w:rPr>
                <w:rFonts w:ascii="Liberation Sans" w:hAnsi="Liberation Sans" w:cs="Liberation Sans"/>
                <w:b/>
                <w:bCs/>
                <w:sz w:val="36"/>
                <w:szCs w:val="36"/>
              </w:rPr>
            </w:pPr>
            <w:r>
              <w:rPr>
                <w:rFonts w:ascii="Liberation Sans" w:hAnsi="Liberation Sans" w:eastAsia="Liberation Sans" w:cs="Liberation Sans"/>
                <w:b/>
                <w:bCs/>
                <w:sz w:val="36"/>
                <w:szCs w:val="36"/>
              </w:rPr>
              <w:t xml:space="preserve">ДУМА ГОРОДА НОВЫЙ УРЕНГОЙ</w:t>
            </w:r>
            <w:r>
              <w:rPr>
                <w:rFonts w:ascii="Liberation Sans" w:hAnsi="Liberation Sans" w:cs="Liberation Sans"/>
                <w:b/>
                <w:bCs/>
                <w:sz w:val="36"/>
                <w:szCs w:val="36"/>
              </w:rPr>
            </w:r>
            <w:r>
              <w:rPr>
                <w:rFonts w:ascii="Liberation Sans" w:hAnsi="Liberation Sans" w:cs="Liberation Sans"/>
                <w:b/>
                <w:bCs/>
                <w:sz w:val="36"/>
                <w:szCs w:val="36"/>
              </w:rPr>
            </w:r>
          </w:p>
          <w:p>
            <w:pPr>
              <w:pStyle w:val="1332"/>
              <w:jc w:val="center"/>
              <w:widowControl w:val="off"/>
              <w:rPr>
                <w:rFonts w:ascii="Liberation Sans" w:hAnsi="Liberation Sans" w:cs="Liberation Sans"/>
                <w:b/>
                <w:bCs/>
                <w:sz w:val="10"/>
                <w:szCs w:val="10"/>
              </w:rPr>
            </w:pPr>
            <w:r>
              <w:rPr>
                <w:rFonts w:ascii="Liberation Sans" w:hAnsi="Liberation Sans" w:cs="Liberation Sans"/>
                <w:b/>
                <w:bCs/>
                <w:sz w:val="10"/>
                <w:szCs w:val="10"/>
              </w:rPr>
            </w:r>
            <w:r>
              <w:rPr>
                <w:rFonts w:ascii="Liberation Sans" w:hAnsi="Liberation Sans" w:cs="Liberation Sans"/>
                <w:b/>
                <w:bCs/>
                <w:sz w:val="10"/>
                <w:szCs w:val="10"/>
              </w:rPr>
            </w:r>
            <w:r>
              <w:rPr>
                <w:rFonts w:ascii="Liberation Sans" w:hAnsi="Liberation Sans" w:cs="Liberation Sans"/>
                <w:b/>
                <w:bCs/>
                <w:sz w:val="10"/>
                <w:szCs w:val="10"/>
              </w:rPr>
            </w:r>
          </w:p>
        </w:tc>
      </w:tr>
      <w:tr>
        <w:tblPrEx/>
        <w:trPr/>
        <w:tc>
          <w:tcPr>
            <w:tcBorders>
              <w:top w:val="single" w:color="000000" w:sz="12" w:space="0"/>
              <w:left w:val="none" w:color="000000" w:sz="4" w:space="0"/>
              <w:bottom w:val="single" w:color="000000" w:sz="24" w:space="0"/>
              <w:right w:val="none" w:color="000000" w:sz="4" w:space="0"/>
            </w:tcBorders>
            <w:tcW w:w="9356" w:type="dxa"/>
            <w:textDirection w:val="lrTb"/>
            <w:noWrap/>
          </w:tcPr>
          <w:p>
            <w:pPr>
              <w:pStyle w:val="1332"/>
              <w:jc w:val="center"/>
              <w:widowControl w:val="off"/>
              <w:rPr>
                <w:rFonts w:ascii="Liberation Sans" w:hAnsi="Liberation Sans" w:cs="Liberation Sans"/>
                <w:b/>
                <w:bCs/>
                <w:sz w:val="2"/>
                <w:szCs w:val="2"/>
              </w:rPr>
            </w:pPr>
            <w:r>
              <w:rPr>
                <w:rFonts w:ascii="Liberation Sans" w:hAnsi="Liberation Sans" w:cs="Liberation Sans"/>
                <w:b/>
                <w:bCs/>
                <w:sz w:val="2"/>
                <w:szCs w:val="2"/>
              </w:rPr>
            </w:r>
            <w:r>
              <w:rPr>
                <w:rFonts w:ascii="Liberation Sans" w:hAnsi="Liberation Sans" w:cs="Liberation Sans"/>
                <w:b/>
                <w:bCs/>
                <w:sz w:val="2"/>
                <w:szCs w:val="2"/>
              </w:rPr>
            </w:r>
            <w:r>
              <w:rPr>
                <w:rFonts w:ascii="Liberation Sans" w:hAnsi="Liberation Sans" w:cs="Liberation Sans"/>
                <w:b/>
                <w:bCs/>
                <w:sz w:val="2"/>
                <w:szCs w:val="2"/>
              </w:rPr>
            </w:r>
          </w:p>
        </w:tc>
      </w:tr>
    </w:tbl>
    <w:p>
      <w:pPr>
        <w:pStyle w:val="1332"/>
        <w:jc w:val="center"/>
        <w:widowControl w:val="off"/>
        <w:rPr>
          <w:rFonts w:ascii="Liberation Sans" w:hAnsi="Liberation Sans" w:cs="Liberation Sans"/>
          <w:b/>
          <w:bCs/>
          <w:sz w:val="20"/>
        </w:rPr>
      </w:pPr>
      <w:r>
        <w:rPr>
          <w:rFonts w:ascii="Liberation Sans" w:hAnsi="Liberation Sans" w:cs="Liberation Sans"/>
          <w:b/>
          <w:bCs/>
          <w:sz w:val="20"/>
        </w:rPr>
      </w:r>
      <w:r>
        <w:rPr>
          <w:rFonts w:ascii="Liberation Sans" w:hAnsi="Liberation Sans" w:cs="Liberation Sans"/>
          <w:b/>
          <w:bCs/>
          <w:sz w:val="20"/>
        </w:rPr>
      </w:r>
      <w:r>
        <w:rPr>
          <w:rFonts w:ascii="Liberation Sans" w:hAnsi="Liberation Sans" w:cs="Liberation Sans"/>
          <w:b/>
          <w:bCs/>
          <w:sz w:val="20"/>
        </w:rPr>
      </w:r>
    </w:p>
    <w:p>
      <w:pPr>
        <w:pStyle w:val="1142"/>
        <w:jc w:val="center"/>
        <w:spacing w:after="0" w:afterAutospacing="0" w:line="240" w:lineRule="auto"/>
        <w:widowControl w:val="off"/>
        <w:rPr>
          <w:rFonts w:ascii="Liberation Sans" w:hAnsi="Liberation Sans" w:cs="Liberation Sans"/>
          <w:b/>
          <w:bCs/>
          <w:sz w:val="40"/>
          <w:szCs w:val="40"/>
        </w:rPr>
      </w:pPr>
      <w:r>
        <w:rPr>
          <w:rFonts w:ascii="Liberation Sans" w:hAnsi="Liberation Sans" w:eastAsia="Liberation Sans" w:cs="Liberation Sans"/>
          <w:b/>
          <w:bCs/>
          <w:sz w:val="36"/>
          <w:szCs w:val="36"/>
        </w:rPr>
        <w:t xml:space="preserve">РЕШЕНИЕ  № 410</w:t>
      </w:r>
      <w:r>
        <w:rPr>
          <w:rFonts w:ascii="Liberation Sans" w:hAnsi="Liberation Sans" w:cs="Liberation Sans"/>
          <w:b/>
          <w:bCs/>
          <w:sz w:val="40"/>
          <w:szCs w:val="40"/>
        </w:rPr>
      </w:r>
      <w:r>
        <w:rPr>
          <w:rFonts w:ascii="Liberation Sans" w:hAnsi="Liberation Sans" w:cs="Liberation Sans"/>
          <w:b/>
          <w:bCs/>
          <w:sz w:val="40"/>
          <w:szCs w:val="40"/>
        </w:rPr>
      </w:r>
    </w:p>
    <w:p>
      <w:pPr>
        <w:pStyle w:val="1142"/>
        <w:spacing w:after="0" w:afterAutospacing="0" w:line="240" w:lineRule="auto"/>
        <w:widowControl w:val="off"/>
        <w:rPr>
          <w:rFonts w:ascii="Liberation Sans" w:hAnsi="Liberation Sans" w:cs="Liberation Sans"/>
          <w:b/>
          <w:bCs/>
          <w:sz w:val="20"/>
          <w:szCs w:val="20"/>
        </w:rPr>
      </w:pPr>
      <w:r>
        <w:rPr>
          <w:rFonts w:ascii="Liberation Sans" w:hAnsi="Liberation Sans" w:cs="Liberation Sans"/>
          <w:b/>
          <w:bCs/>
          <w:sz w:val="20"/>
          <w:szCs w:val="20"/>
        </w:rPr>
      </w:r>
      <w:r>
        <w:rPr>
          <w:rFonts w:ascii="Liberation Sans" w:hAnsi="Liberation Sans" w:cs="Liberation Sans"/>
          <w:b/>
          <w:bCs/>
          <w:sz w:val="20"/>
          <w:szCs w:val="20"/>
        </w:rPr>
      </w:r>
      <w:r>
        <w:rPr>
          <w:rFonts w:ascii="Liberation Sans" w:hAnsi="Liberation Sans" w:cs="Liberation Sans"/>
          <w:b/>
          <w:bCs/>
          <w:sz w:val="20"/>
          <w:szCs w:val="20"/>
        </w:rPr>
      </w:r>
    </w:p>
    <w:p>
      <w:pPr>
        <w:pStyle w:val="1142"/>
        <w:spacing w:after="0" w:afterAutospacing="0" w:line="240" w:lineRule="auto"/>
        <w:widowControl w:val="off"/>
        <w:rPr>
          <w:rFonts w:ascii="Liberation Sans" w:hAnsi="Liberation Sans" w:cs="Liberation Sans"/>
          <w:b/>
          <w:bCs/>
        </w:rPr>
      </w:pPr>
      <w:r>
        <w:rPr>
          <w:rFonts w:ascii="Liberation Sans" w:hAnsi="Liberation Sans" w:eastAsia="Liberation Sans" w:cs="Liberation Sans"/>
          <w:b/>
          <w:bCs/>
          <w:sz w:val="28"/>
          <w:szCs w:val="28"/>
        </w:rPr>
        <w:t xml:space="preserve">29.04.2025                                                                      г. Новый Уренгой</w:t>
      </w:r>
      <w:r>
        <w:rPr>
          <w:rFonts w:ascii="Liberation Sans" w:hAnsi="Liberation Sans" w:cs="Liberation Sans"/>
          <w:b/>
          <w:bCs/>
        </w:rPr>
      </w:r>
      <w:r>
        <w:rPr>
          <w:rFonts w:ascii="Liberation Sans" w:hAnsi="Liberation Sans" w:cs="Liberation Sans"/>
          <w:b/>
          <w:bCs/>
        </w:rPr>
      </w:r>
    </w:p>
    <w:p>
      <w:pPr>
        <w:spacing w:after="0" w:afterAutospacing="0" w:line="240" w:lineRule="auto"/>
        <w:widowControl w:val="off"/>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jc w:val="center"/>
        <w:spacing w:after="0" w:afterAutospacing="0" w:line="240" w:lineRule="auto"/>
        <w:rPr>
          <w:rFonts w:ascii="Liberation Sans" w:hAnsi="Liberation Sans" w:cs="Liberation Sans"/>
          <w:sz w:val="28"/>
          <w:szCs w:val="28"/>
        </w:rPr>
      </w:pPr>
      <w:r>
        <w:rPr>
          <w:rFonts w:ascii="Liberation Sans" w:hAnsi="Liberation Sans" w:cs="Liberation Sans"/>
          <w:b/>
          <w:sz w:val="28"/>
          <w:szCs w:val="28"/>
        </w:rPr>
        <w:t xml:space="preserve">Об </w:t>
      </w:r>
      <w:r>
        <w:rPr>
          <w:rFonts w:ascii="Liberation Sans" w:hAnsi="Liberation Sans" w:cs="Liberation Sans"/>
          <w:b/>
          <w:sz w:val="28"/>
          <w:szCs w:val="28"/>
        </w:rPr>
        <w:t xml:space="preserve">отчёте Главы гор</w:t>
      </w:r>
      <w:r>
        <w:rPr>
          <w:rFonts w:ascii="Liberation Sans" w:hAnsi="Liberation Sans" w:cs="Liberation Sans"/>
          <w:b/>
          <w:sz w:val="28"/>
          <w:szCs w:val="28"/>
        </w:rPr>
        <w:t xml:space="preserve">ода Новый Уренгой </w:t>
      </w:r>
      <w:r>
        <w:rPr>
          <w:rFonts w:ascii="Liberation Sans" w:hAnsi="Liberation Sans" w:cs="Liberation Sans"/>
          <w:b/>
          <w:sz w:val="28"/>
          <w:szCs w:val="28"/>
        </w:rPr>
        <w:br/>
      </w:r>
      <w:r>
        <w:rPr>
          <w:rFonts w:ascii="Liberation Sans" w:hAnsi="Liberation Sans" w:cs="Liberation Sans"/>
          <w:b/>
          <w:sz w:val="28"/>
          <w:szCs w:val="28"/>
        </w:rPr>
        <w:t xml:space="preserve">о результатах</w:t>
      </w:r>
      <w:r>
        <w:rPr>
          <w:rFonts w:ascii="Liberation Sans" w:hAnsi="Liberation Sans" w:cs="Liberation Sans"/>
          <w:b/>
          <w:sz w:val="28"/>
          <w:szCs w:val="28"/>
        </w:rPr>
        <w:t xml:space="preserve"> </w:t>
      </w:r>
      <w:r>
        <w:rPr>
          <w:rFonts w:ascii="Liberation Sans" w:hAnsi="Liberation Sans" w:cs="Liberation Sans"/>
          <w:b/>
          <w:sz w:val="28"/>
          <w:szCs w:val="28"/>
        </w:rPr>
        <w:t xml:space="preserve">своей деятельнос</w:t>
      </w:r>
      <w:r>
        <w:rPr>
          <w:rFonts w:ascii="Liberation Sans" w:hAnsi="Liberation Sans" w:cs="Liberation Sans"/>
          <w:b/>
          <w:sz w:val="28"/>
          <w:szCs w:val="28"/>
        </w:rPr>
        <w:t xml:space="preserve">ти </w:t>
      </w:r>
      <w:r>
        <w:rPr>
          <w:rFonts w:ascii="Liberation Sans" w:hAnsi="Liberation Sans" w:cs="Liberation Sans"/>
          <w:b/>
          <w:sz w:val="28"/>
          <w:szCs w:val="28"/>
        </w:rPr>
        <w:t xml:space="preserve">и деятельности Администрации</w:t>
      </w:r>
      <w:r>
        <w:rPr>
          <w:rFonts w:ascii="Liberation Sans" w:hAnsi="Liberation Sans" w:cs="Liberation Sans"/>
          <w:b/>
          <w:sz w:val="28"/>
          <w:szCs w:val="28"/>
        </w:rPr>
        <w:t xml:space="preserve"> </w:t>
      </w:r>
      <w:r>
        <w:rPr>
          <w:rFonts w:ascii="Liberation Sans" w:hAnsi="Liberation Sans" w:cs="Liberation Sans"/>
          <w:b/>
          <w:sz w:val="28"/>
          <w:szCs w:val="28"/>
        </w:rPr>
        <w:t xml:space="preserve">города Новый Уренгой за 20</w:t>
      </w:r>
      <w:r>
        <w:rPr>
          <w:rFonts w:ascii="Liberation Sans" w:hAnsi="Liberation Sans" w:cs="Liberation Sans"/>
          <w:b/>
          <w:sz w:val="28"/>
          <w:szCs w:val="28"/>
        </w:rPr>
        <w:t xml:space="preserve">2</w:t>
      </w:r>
      <w:r>
        <w:rPr>
          <w:rFonts w:ascii="Liberation Sans" w:hAnsi="Liberation Sans" w:cs="Liberation Sans"/>
          <w:b/>
          <w:sz w:val="28"/>
          <w:szCs w:val="28"/>
        </w:rPr>
        <w:t xml:space="preserve">4 год</w:t>
      </w:r>
      <w:r>
        <w:rPr>
          <w:rFonts w:ascii="Liberation Sans" w:hAnsi="Liberation Sans" w:cs="Liberation Sans"/>
          <w:sz w:val="28"/>
          <w:szCs w:val="28"/>
        </w:rPr>
      </w:r>
      <w:r>
        <w:rPr>
          <w:rFonts w:ascii="Liberation Sans" w:hAnsi="Liberation Sans" w:cs="Liberation Sans"/>
          <w:sz w:val="28"/>
          <w:szCs w:val="28"/>
        </w:rPr>
      </w:r>
    </w:p>
    <w:p>
      <w:pPr>
        <w:spacing w:after="0" w:afterAutospacing="0" w:line="240" w:lineRule="auto"/>
        <w:rPr>
          <w:rFonts w:ascii="Liberation Sans" w:hAnsi="Liberation Sans" w:cs="Liberation Sans"/>
          <w:sz w:val="28"/>
          <w:szCs w:val="28"/>
        </w:rPr>
      </w:pPr>
      <w:r>
        <w:rPr>
          <w:rFonts w:ascii="Liberation Sans" w:hAnsi="Liberation Sans" w:cs="Liberation Sans"/>
          <w:color w:val="ff0000"/>
          <w:sz w:val="28"/>
          <w:szCs w:val="28"/>
        </w:rPr>
      </w:r>
      <w:r>
        <w:rPr>
          <w:rFonts w:ascii="Liberation Sans" w:hAnsi="Liberation Sans" w:cs="Liberation Sans"/>
          <w:sz w:val="28"/>
          <w:szCs w:val="28"/>
        </w:rPr>
      </w:r>
      <w:r>
        <w:rPr>
          <w:rFonts w:ascii="Liberation Sans" w:hAnsi="Liberation Sans" w:cs="Liberation Sans"/>
          <w:sz w:val="28"/>
          <w:szCs w:val="28"/>
        </w:rPr>
      </w:r>
    </w:p>
    <w:p>
      <w:pPr>
        <w:spacing w:after="0" w:afterAutospacing="0" w:line="240" w:lineRule="auto"/>
        <w:rPr>
          <w:rFonts w:ascii="Liberation Sans" w:hAnsi="Liberation Sans" w:cs="Liberation Sans"/>
          <w:sz w:val="28"/>
          <w:szCs w:val="28"/>
        </w:rPr>
      </w:pPr>
      <w:r>
        <w:rPr>
          <w:rFonts w:ascii="Liberation Sans" w:hAnsi="Liberation Sans" w:cs="Liberation Sans"/>
          <w:color w:val="ff0000"/>
          <w:sz w:val="28"/>
          <w:szCs w:val="28"/>
        </w:rPr>
      </w:r>
      <w:r>
        <w:rPr>
          <w:rFonts w:ascii="Liberation Sans" w:hAnsi="Liberation Sans" w:cs="Liberation Sans"/>
          <w:sz w:val="28"/>
          <w:szCs w:val="28"/>
        </w:rPr>
      </w:r>
      <w:r>
        <w:rPr>
          <w:rFonts w:ascii="Liberation Sans" w:hAnsi="Liberation Sans" w:cs="Liberation Sans"/>
          <w:sz w:val="28"/>
          <w:szCs w:val="28"/>
        </w:rPr>
      </w:r>
    </w:p>
    <w:p>
      <w:pPr>
        <w:spacing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ind w:firstLine="709"/>
        <w:jc w:val="both"/>
        <w:spacing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t xml:space="preserve">Заслушав отчёт Главы города Новый Уренгой о результатах своей деятельности и деятельности Администрации города Новый Уренгой </w:t>
      </w:r>
      <w:r>
        <w:rPr>
          <w:rFonts w:ascii="Liberation Sans" w:hAnsi="Liberation Sans" w:cs="Liberation Sans"/>
          <w:sz w:val="28"/>
          <w:szCs w:val="28"/>
        </w:rPr>
        <w:br/>
      </w:r>
      <w:r>
        <w:rPr>
          <w:rFonts w:ascii="Liberation Sans" w:hAnsi="Liberation Sans" w:cs="Liberation Sans"/>
          <w:sz w:val="28"/>
          <w:szCs w:val="28"/>
        </w:rPr>
        <w:t xml:space="preserve">за 20</w:t>
      </w:r>
      <w:r>
        <w:rPr>
          <w:rFonts w:ascii="Liberation Sans" w:hAnsi="Liberation Sans" w:cs="Liberation Sans"/>
          <w:sz w:val="28"/>
          <w:szCs w:val="28"/>
        </w:rPr>
        <w:t xml:space="preserve">2</w:t>
      </w:r>
      <w:r>
        <w:rPr>
          <w:rFonts w:ascii="Liberation Sans" w:hAnsi="Liberation Sans" w:cs="Liberation Sans"/>
          <w:sz w:val="28"/>
          <w:szCs w:val="28"/>
        </w:rPr>
        <w:t xml:space="preserve">4 год, в соответствии с Федеральным законом от 06.10.2003 </w:t>
        <w:br/>
      </w:r>
      <w:r>
        <w:rPr>
          <w:rFonts w:ascii="Liberation Sans" w:hAnsi="Liberation Sans" w:cs="Liberation Sans"/>
          <w:sz w:val="28"/>
          <w:szCs w:val="28"/>
        </w:rPr>
        <w:t xml:space="preserve">№ </w:t>
      </w:r>
      <w:r>
        <w:rPr>
          <w:rFonts w:ascii="Liberation Sans" w:hAnsi="Liberation Sans" w:cs="Liberation Sans"/>
          <w:sz w:val="28"/>
          <w:szCs w:val="28"/>
        </w:rPr>
        <w:t xml:space="preserve">131-ФЗ «Об </w:t>
      </w:r>
      <w:r>
        <w:rPr>
          <w:rFonts w:ascii="Liberation Sans" w:hAnsi="Liberation Sans" w:cs="Liberation Sans"/>
          <w:sz w:val="28"/>
          <w:szCs w:val="28"/>
          <w:highlight w:val="none"/>
        </w:rPr>
        <w:t xml:space="preserve">общих принципах организации местного самоуправления в Российской Федерации», ре</w:t>
      </w:r>
      <w:r>
        <w:rPr>
          <w:rFonts w:ascii="Liberation Sans" w:hAnsi="Liberation Sans" w:cs="Liberation Sans"/>
          <w:sz w:val="28"/>
          <w:szCs w:val="28"/>
          <w:highlight w:val="none"/>
        </w:rPr>
        <w:t xml:space="preserve">шением Городской Думы муниципального образования город Новый Уренгой от 25.05.2023 </w:t>
      </w:r>
      <w:r>
        <w:rPr>
          <w:rFonts w:ascii="Liberation Sans" w:hAnsi="Liberation Sans" w:cs="Liberation Sans"/>
          <w:sz w:val="28"/>
          <w:szCs w:val="28"/>
          <w:highlight w:val="none"/>
        </w:rPr>
        <w:br/>
        <w:t xml:space="preserve">№ </w:t>
      </w:r>
      <w:r>
        <w:rPr>
          <w:rFonts w:ascii="Liberation Sans" w:hAnsi="Liberation Sans" w:cs="Liberation Sans"/>
          <w:sz w:val="28"/>
          <w:szCs w:val="28"/>
          <w:highlight w:val="none"/>
        </w:rPr>
        <w:t xml:space="preserve">231 «Об организации доступа к информа</w:t>
      </w:r>
      <w:r>
        <w:rPr>
          <w:rFonts w:ascii="Liberation Sans" w:hAnsi="Liberation Sans" w:cs="Liberation Sans"/>
          <w:sz w:val="28"/>
          <w:szCs w:val="28"/>
          <w:highlight w:val="none"/>
        </w:rPr>
        <w:t xml:space="preserve">ции о деятельности органов местного самоуправления муниципального</w:t>
      </w:r>
      <w:r>
        <w:rPr>
          <w:rFonts w:ascii="Liberation Sans" w:hAnsi="Liberation Sans" w:cs="Liberation Sans"/>
          <w:sz w:val="28"/>
          <w:szCs w:val="28"/>
          <w:highlight w:val="none"/>
        </w:rPr>
        <w:t xml:space="preserve"> образования город Новый Уренгой», руководствуяс</w:t>
      </w:r>
      <w:r>
        <w:rPr>
          <w:rFonts w:ascii="Liberation Sans" w:hAnsi="Liberation Sans" w:cs="Liberation Sans"/>
          <w:sz w:val="28"/>
          <w:szCs w:val="28"/>
          <w:highlight w:val="none"/>
        </w:rPr>
        <w:t xml:space="preserve">ь </w:t>
      </w:r>
      <w:r>
        <w:rPr>
          <w:rFonts w:ascii="Liberation Sans" w:hAnsi="Liberation Sans" w:eastAsia="Calibri" w:cs="Calibri"/>
          <w:spacing w:val="-8"/>
          <w:sz w:val="28"/>
          <w:szCs w:val="28"/>
        </w:rPr>
        <w:t xml:space="preserve">Уставом</w:t>
      </w:r>
      <w:r>
        <w:rPr>
          <w:rFonts w:ascii="Liberation Sans" w:hAnsi="Liberation Sans" w:eastAsia="PT Astra Serif" w:cs="PT Astra Serif"/>
          <w:spacing w:val="-8"/>
          <w:sz w:val="28"/>
          <w:szCs w:val="28"/>
        </w:rPr>
        <w:t xml:space="preserve"> </w:t>
      </w:r>
      <w:r>
        <w:rPr>
          <w:rFonts w:ascii="Liberation Sans" w:hAnsi="Liberation Sans" w:eastAsia="Calibri" w:cs="Calibri"/>
          <w:spacing w:val="-8"/>
          <w:sz w:val="28"/>
          <w:szCs w:val="28"/>
        </w:rPr>
        <w:t xml:space="preserve">городского округа город</w:t>
      </w:r>
      <w:r>
        <w:rPr>
          <w:rFonts w:ascii="Liberation Sans" w:hAnsi="Liberation Sans" w:eastAsia="PT Astra Serif" w:cs="PT Astra Serif"/>
          <w:spacing w:val="-8"/>
          <w:sz w:val="28"/>
          <w:szCs w:val="28"/>
        </w:rPr>
        <w:t xml:space="preserve"> </w:t>
      </w:r>
      <w:r>
        <w:rPr>
          <w:rFonts w:ascii="Liberation Sans" w:hAnsi="Liberation Sans" w:eastAsia="Calibri" w:cs="Calibri"/>
          <w:spacing w:val="-8"/>
          <w:sz w:val="28"/>
          <w:szCs w:val="28"/>
        </w:rPr>
        <w:t xml:space="preserve">Новый</w:t>
      </w:r>
      <w:r>
        <w:rPr>
          <w:rFonts w:ascii="Liberation Sans" w:hAnsi="Liberation Sans" w:eastAsia="PT Astra Serif" w:cs="PT Astra Serif"/>
          <w:spacing w:val="-8"/>
          <w:sz w:val="28"/>
          <w:szCs w:val="28"/>
        </w:rPr>
        <w:t xml:space="preserve"> </w:t>
      </w:r>
      <w:r>
        <w:rPr>
          <w:rFonts w:ascii="Liberation Sans" w:hAnsi="Liberation Sans" w:eastAsia="Calibri" w:cs="Calibri"/>
          <w:spacing w:val="-8"/>
          <w:sz w:val="28"/>
          <w:szCs w:val="28"/>
        </w:rPr>
        <w:t xml:space="preserve">Уренгой Ямало-Ненецкого автономного округа</w:t>
      </w:r>
      <w:r>
        <w:rPr>
          <w:rFonts w:ascii="Liberation Sans" w:hAnsi="Liberation Sans" w:eastAsia="PT Astra Serif" w:cs="PT Astra Serif"/>
          <w:spacing w:val="-8"/>
          <w:sz w:val="28"/>
          <w:szCs w:val="28"/>
        </w:rPr>
        <w:t xml:space="preserve">, </w:t>
      </w:r>
      <w:r>
        <w:rPr>
          <w:rFonts w:ascii="Liberation Sans" w:hAnsi="Liberation Sans" w:eastAsia="Calibri" w:cs="Calibri"/>
          <w:spacing w:val="-8"/>
          <w:sz w:val="28"/>
          <w:szCs w:val="28"/>
        </w:rPr>
        <w:t xml:space="preserve">Дума</w:t>
      </w:r>
      <w:r>
        <w:rPr>
          <w:rFonts w:ascii="Liberation Sans" w:hAnsi="Liberation Sans" w:eastAsia="PT Astra Serif" w:cs="PT Astra Serif"/>
          <w:spacing w:val="-8"/>
          <w:sz w:val="28"/>
          <w:szCs w:val="28"/>
        </w:rPr>
        <w:t xml:space="preserve"> </w:t>
      </w:r>
      <w:r>
        <w:rPr>
          <w:rFonts w:ascii="Liberation Sans" w:hAnsi="Liberation Sans" w:eastAsia="Calibri" w:cs="Calibri"/>
          <w:spacing w:val="-8"/>
          <w:sz w:val="28"/>
          <w:szCs w:val="28"/>
        </w:rPr>
        <w:t xml:space="preserve">города</w:t>
      </w:r>
      <w:r>
        <w:rPr>
          <w:rFonts w:ascii="Liberation Sans" w:hAnsi="Liberation Sans" w:eastAsia="PT Astra Serif" w:cs="PT Astra Serif"/>
          <w:spacing w:val="-8"/>
          <w:sz w:val="28"/>
          <w:szCs w:val="28"/>
        </w:rPr>
        <w:t xml:space="preserve"> </w:t>
      </w:r>
      <w:r>
        <w:rPr>
          <w:rFonts w:ascii="Liberation Sans" w:hAnsi="Liberation Sans" w:eastAsia="Calibri" w:cs="Calibri"/>
          <w:spacing w:val="-8"/>
          <w:sz w:val="28"/>
          <w:szCs w:val="28"/>
        </w:rPr>
        <w:t xml:space="preserve">Новый</w:t>
      </w:r>
      <w:r>
        <w:rPr>
          <w:rFonts w:ascii="Liberation Sans" w:hAnsi="Liberation Sans" w:eastAsia="PT Astra Serif" w:cs="PT Astra Serif"/>
          <w:spacing w:val="-8"/>
          <w:sz w:val="28"/>
          <w:szCs w:val="28"/>
        </w:rPr>
        <w:t xml:space="preserve"> </w:t>
      </w:r>
      <w:r>
        <w:rPr>
          <w:rFonts w:ascii="Liberation Sans" w:hAnsi="Liberation Sans" w:eastAsia="Calibri" w:cs="Calibri"/>
          <w:spacing w:val="-8"/>
          <w:sz w:val="28"/>
          <w:szCs w:val="28"/>
        </w:rPr>
        <w:t xml:space="preserve">Уренгой</w:t>
      </w:r>
      <w:r>
        <w:rPr>
          <w:rFonts w:ascii="Liberation Sans" w:hAnsi="Liberation Sans" w:cs="Liberation Sans"/>
          <w:sz w:val="28"/>
          <w:szCs w:val="28"/>
        </w:rPr>
      </w:r>
      <w:r>
        <w:rPr>
          <w:rFonts w:ascii="Liberation Sans" w:hAnsi="Liberation Sans" w:cs="Liberation Sans"/>
          <w:sz w:val="28"/>
          <w:szCs w:val="28"/>
        </w:rPr>
      </w:r>
    </w:p>
    <w:p>
      <w:pPr>
        <w:ind w:firstLine="709"/>
        <w:jc w:val="both"/>
        <w:spacing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jc w:val="both"/>
        <w:spacing w:after="0" w:afterAutospacing="0" w:line="240" w:lineRule="auto"/>
        <w:rPr>
          <w:rFonts w:ascii="Liberation Sans" w:hAnsi="Liberation Sans" w:cs="Liberation Sans"/>
          <w:sz w:val="28"/>
          <w:szCs w:val="28"/>
        </w:rPr>
      </w:pPr>
      <w:r>
        <w:rPr>
          <w:rFonts w:ascii="Liberation Sans" w:hAnsi="Liberation Sans" w:cs="Liberation Sans"/>
          <w:sz w:val="28"/>
          <w:szCs w:val="28"/>
        </w:rPr>
        <w:t xml:space="preserve">РЕШИЛА:</w:t>
      </w:r>
      <w:r>
        <w:rPr>
          <w:rFonts w:ascii="Liberation Sans" w:hAnsi="Liberation Sans" w:cs="Liberation Sans"/>
          <w:sz w:val="28"/>
          <w:szCs w:val="28"/>
        </w:rPr>
      </w:r>
      <w:r>
        <w:rPr>
          <w:rFonts w:ascii="Liberation Sans" w:hAnsi="Liberation Sans" w:cs="Liberation Sans"/>
          <w:sz w:val="28"/>
          <w:szCs w:val="28"/>
        </w:rPr>
      </w:r>
    </w:p>
    <w:p>
      <w:pPr>
        <w:jc w:val="both"/>
        <w:spacing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ind w:left="0" w:right="0" w:firstLine="709"/>
        <w:jc w:val="both"/>
        <w:spacing w:after="0" w:afterAutospacing="0" w:line="240" w:lineRule="auto"/>
        <w:widowControl w:val="off"/>
        <w:tabs>
          <w:tab w:val="num" w:pos="360" w:leader="none"/>
          <w:tab w:val="left" w:pos="900" w:leader="none"/>
          <w:tab w:val="left" w:pos="1080" w:leader="none"/>
        </w:tabs>
        <w:rPr>
          <w:rFonts w:ascii="Liberation Sans" w:hAnsi="Liberation Sans" w:cs="Liberation Sans"/>
          <w:sz w:val="28"/>
          <w:szCs w:val="28"/>
        </w:rPr>
      </w:pPr>
      <w:r>
        <w:rPr>
          <w:rFonts w:ascii="Liberation Sans" w:hAnsi="Liberation Sans" w:cs="Liberation Sans"/>
          <w:sz w:val="28"/>
          <w:szCs w:val="28"/>
        </w:rPr>
        <w:t xml:space="preserve">1. Принять к сведению</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прилагаемый </w:t>
      </w:r>
      <w:r>
        <w:rPr>
          <w:rFonts w:ascii="Liberation Sans" w:hAnsi="Liberation Sans" w:cs="Liberation Sans"/>
          <w:sz w:val="28"/>
          <w:szCs w:val="28"/>
          <w:highlight w:val="none"/>
        </w:rPr>
        <w:t xml:space="preserve">отчёт Г</w:t>
      </w:r>
      <w:r>
        <w:rPr>
          <w:rFonts w:ascii="Liberation Sans" w:hAnsi="Liberation Sans" w:cs="Liberation Sans"/>
          <w:sz w:val="28"/>
          <w:szCs w:val="28"/>
        </w:rPr>
        <w:t xml:space="preserve">лавы города Новый Уренгой </w:t>
      </w:r>
      <w:r>
        <w:rPr>
          <w:rFonts w:ascii="Liberation Sans" w:hAnsi="Liberation Sans" w:cs="Liberation Sans"/>
          <w:sz w:val="28"/>
          <w:szCs w:val="28"/>
        </w:rPr>
        <w:t xml:space="preserve">о результатах своей деятельности и деятельности Администрации города Новый Уренгой за 20</w:t>
      </w:r>
      <w:r>
        <w:rPr>
          <w:rFonts w:ascii="Liberation Sans" w:hAnsi="Liberation Sans" w:cs="Liberation Sans"/>
          <w:sz w:val="28"/>
          <w:szCs w:val="28"/>
        </w:rPr>
        <w:t xml:space="preserve">2</w:t>
      </w:r>
      <w:r>
        <w:rPr>
          <w:rFonts w:ascii="Liberation Sans" w:hAnsi="Liberation Sans" w:cs="Liberation Sans"/>
          <w:sz w:val="28"/>
          <w:szCs w:val="28"/>
        </w:rPr>
        <w:t xml:space="preserve">4 год</w:t>
      </w:r>
      <w:r>
        <w:rPr>
          <w:rFonts w:ascii="Liberation Sans" w:hAnsi="Liberation Sans" w:cs="Liberation Sans"/>
          <w:sz w:val="28"/>
          <w:szCs w:val="28"/>
        </w:rPr>
        <w:t xml:space="preserve">.</w:t>
      </w:r>
      <w:r>
        <w:rPr>
          <w:rFonts w:ascii="Liberation Sans" w:hAnsi="Liberation Sans" w:cs="Liberation Sans"/>
          <w:sz w:val="28"/>
          <w:szCs w:val="28"/>
        </w:rPr>
      </w:r>
      <w:r>
        <w:rPr>
          <w:rFonts w:ascii="Liberation Sans" w:hAnsi="Liberation Sans" w:cs="Liberation Sans"/>
          <w:sz w:val="28"/>
          <w:szCs w:val="28"/>
        </w:rPr>
      </w:r>
    </w:p>
    <w:p>
      <w:pPr>
        <w:ind w:left="0" w:right="0" w:firstLine="709"/>
        <w:jc w:val="both"/>
        <w:spacing w:after="0" w:afterAutospacing="0" w:line="240" w:lineRule="auto"/>
        <w:widowControl w:val="off"/>
        <w:tabs>
          <w:tab w:val="num" w:pos="360" w:leader="none"/>
          <w:tab w:val="left" w:pos="900" w:leader="none"/>
          <w:tab w:val="left" w:pos="1080" w:leader="none"/>
        </w:tabs>
        <w:rPr>
          <w:rFonts w:ascii="Liberation Sans" w:hAnsi="Liberation Sans" w:cs="Liberation Sans"/>
          <w:sz w:val="28"/>
          <w:szCs w:val="28"/>
          <w14:ligatures w14:val="none"/>
        </w:rPr>
      </w:pPr>
      <w:r>
        <w:rPr>
          <w:rFonts w:ascii="Liberation Sans" w:hAnsi="Liberation Sans" w:cs="Liberation Sans"/>
          <w:sz w:val="28"/>
          <w:szCs w:val="28"/>
        </w:rPr>
        <w:t xml:space="preserve">2. Признать деятельность Главы города Новый Уренгой </w:t>
      </w:r>
      <w:r>
        <w:rPr>
          <w:rFonts w:ascii="Liberation Sans" w:hAnsi="Liberation Sans" w:cs="Liberation Sans"/>
          <w:sz w:val="28"/>
          <w:szCs w:val="28"/>
        </w:rPr>
        <w:br/>
        <w:t xml:space="preserve">и Администрации города Новый Уренгой удовлетворительной.</w:t>
      </w:r>
      <w:r>
        <w:rPr>
          <w:rFonts w:ascii="Liberation Sans" w:hAnsi="Liberation Sans" w:cs="Liberation Sans"/>
          <w:sz w:val="28"/>
          <w:szCs w:val="28"/>
          <w14:ligatures w14:val="none"/>
        </w:rPr>
      </w:r>
      <w:r>
        <w:rPr>
          <w:rFonts w:ascii="Liberation Sans" w:hAnsi="Liberation Sans" w:cs="Liberation Sans"/>
          <w:sz w:val="28"/>
          <w:szCs w:val="28"/>
          <w14:ligatures w14:val="none"/>
        </w:rPr>
      </w:r>
    </w:p>
    <w:p>
      <w:pPr>
        <w:ind w:left="0" w:right="0" w:firstLine="709"/>
        <w:jc w:val="both"/>
        <w:spacing w:after="0" w:afterAutospacing="0" w:line="240" w:lineRule="auto"/>
        <w:widowControl w:val="off"/>
        <w:tabs>
          <w:tab w:val="num" w:pos="360" w:leader="none"/>
          <w:tab w:val="left" w:pos="900" w:leader="none"/>
          <w:tab w:val="left" w:pos="1080" w:leader="none"/>
        </w:tabs>
        <w:rPr>
          <w:rFonts w:ascii="Liberation Sans" w:hAnsi="Liberation Sans" w:cs="Liberation Sans"/>
          <w:sz w:val="28"/>
          <w:szCs w:val="28"/>
          <w14:ligatures w14:val="none"/>
        </w:rPr>
      </w:pPr>
      <w:r>
        <w:rPr>
          <w:rFonts w:ascii="Liberation Sans" w:hAnsi="Liberation Sans" w:cs="Liberation Sans"/>
          <w:sz w:val="28"/>
          <w:szCs w:val="28"/>
        </w:rPr>
        <w:t xml:space="preserve">3. </w:t>
      </w:r>
      <w:r>
        <w:rPr>
          <w:rFonts w:ascii="Liberation Sans" w:hAnsi="Liberation Sans" w:cs="Liberation Sans"/>
          <w:sz w:val="28"/>
          <w:szCs w:val="28"/>
        </w:rPr>
        <w:t xml:space="preserve">Р</w:t>
      </w:r>
      <w:r>
        <w:rPr>
          <w:rFonts w:ascii="Liberation Sans" w:hAnsi="Liberation Sans" w:cs="Liberation Sans"/>
          <w:sz w:val="28"/>
          <w:szCs w:val="28"/>
        </w:rPr>
        <w:t xml:space="preserve">азместить</w:t>
      </w:r>
      <w:r>
        <w:rPr>
          <w:rFonts w:ascii="Liberation Sans" w:hAnsi="Liberation Sans" w:cs="Liberation Sans"/>
          <w:sz w:val="28"/>
          <w:szCs w:val="28"/>
        </w:rPr>
        <w:t xml:space="preserve"> настоящее решение</w:t>
      </w:r>
      <w:r>
        <w:rPr>
          <w:rFonts w:ascii="Liberation Sans" w:hAnsi="Liberation Sans" w:cs="Liberation Sans"/>
          <w:sz w:val="28"/>
          <w:szCs w:val="28"/>
        </w:rPr>
        <w:t xml:space="preserve"> в </w:t>
      </w:r>
      <w:r>
        <w:rPr>
          <w:rFonts w:ascii="Liberation Sans" w:hAnsi="Liberation Sans" w:cs="Liberation Sans"/>
          <w:sz w:val="28"/>
          <w:szCs w:val="28"/>
        </w:rPr>
        <w:t xml:space="preserve">сетевом издании «Импульс Севера»</w:t>
      </w:r>
      <w:r>
        <w:rPr>
          <w:rFonts w:ascii="Liberation Sans" w:hAnsi="Liberation Sans" w:cs="Liberation Sans"/>
          <w:sz w:val="28"/>
          <w:szCs w:val="28"/>
        </w:rPr>
        <w:t xml:space="preserve">.</w:t>
      </w:r>
      <w:r>
        <w:rPr>
          <w:rFonts w:ascii="Liberation Sans" w:hAnsi="Liberation Sans" w:cs="Liberation Sans"/>
          <w:sz w:val="28"/>
          <w:szCs w:val="28"/>
          <w14:ligatures w14:val="none"/>
        </w:rPr>
      </w:r>
      <w:r>
        <w:rPr>
          <w:rFonts w:ascii="Liberation Sans" w:hAnsi="Liberation Sans" w:cs="Liberation Sans"/>
          <w:sz w:val="28"/>
          <w:szCs w:val="28"/>
          <w14:ligatures w14:val="none"/>
        </w:rPr>
      </w:r>
    </w:p>
    <w:p>
      <w:pPr>
        <w:ind w:left="0" w:right="0" w:firstLine="709"/>
        <w:jc w:val="both"/>
        <w:spacing w:after="0" w:afterAutospacing="0" w:line="240" w:lineRule="auto"/>
        <w:widowControl w:val="off"/>
        <w:tabs>
          <w:tab w:val="num" w:pos="360" w:leader="none"/>
          <w:tab w:val="left" w:pos="900" w:leader="none"/>
          <w:tab w:val="left" w:pos="1080" w:leader="none"/>
        </w:tabs>
        <w:rPr>
          <w:rFonts w:ascii="Liberation Sans" w:hAnsi="Liberation Sans" w:cs="Liberation Sans"/>
          <w:sz w:val="28"/>
          <w:szCs w:val="28"/>
          <w:highlight w:val="none"/>
          <w14:ligatures w14:val="none"/>
        </w:rPr>
      </w:pPr>
      <w:r>
        <w:rPr>
          <w:rFonts w:ascii="Liberation Sans" w:hAnsi="Liberation Sans" w:cs="Liberation Sans"/>
          <w:sz w:val="28"/>
          <w:szCs w:val="28"/>
        </w:rPr>
        <w:t xml:space="preserve">4. Решение вступает в силу со дня его принятия.</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left="0" w:right="0" w:firstLine="709"/>
        <w:jc w:val="both"/>
        <w:spacing w:after="0" w:afterAutospacing="0" w:line="240" w:lineRule="auto"/>
        <w:widowControl w:val="off"/>
        <w:tabs>
          <w:tab w:val="num" w:pos="360" w:leader="none"/>
          <w:tab w:val="left" w:pos="900" w:leader="none"/>
          <w:tab w:val="left" w:pos="1080" w:leader="none"/>
        </w:tabs>
        <w:rPr>
          <w:rFonts w:ascii="Liberation Sans" w:hAnsi="Liberation Sans" w:cs="Liberation Sans"/>
          <w:sz w:val="28"/>
          <w:szCs w:val="28"/>
          <w:highlight w:val="none"/>
          <w14:ligatures w14:val="none"/>
        </w:rPr>
      </w:pP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left="0" w:right="0" w:firstLine="709"/>
        <w:jc w:val="both"/>
        <w:spacing w:after="0" w:afterAutospacing="0" w:line="240" w:lineRule="auto"/>
        <w:widowControl w:val="off"/>
        <w:tabs>
          <w:tab w:val="num" w:pos="360" w:leader="none"/>
          <w:tab w:val="left" w:pos="900" w:leader="none"/>
          <w:tab w:val="left" w:pos="1080" w:leader="none"/>
        </w:tabs>
        <w:rPr>
          <w:rFonts w:ascii="Liberation Sans" w:hAnsi="Liberation Sans" w:cs="Liberation Sans"/>
          <w:sz w:val="28"/>
          <w:szCs w:val="28"/>
          <w:highlight w:val="none"/>
          <w14:ligatures w14:val="none"/>
        </w:rPr>
      </w:pP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left="0" w:right="0" w:firstLine="709"/>
        <w:jc w:val="both"/>
        <w:spacing w:after="0" w:afterAutospacing="0" w:line="240" w:lineRule="auto"/>
        <w:widowControl w:val="off"/>
        <w:tabs>
          <w:tab w:val="num" w:pos="360" w:leader="none"/>
          <w:tab w:val="left" w:pos="900" w:leader="none"/>
          <w:tab w:val="left" w:pos="1080" w:leader="none"/>
        </w:tabs>
        <w:rPr>
          <w:rFonts w:ascii="Liberation Sans" w:hAnsi="Liberation Sans" w:cs="Liberation Sans"/>
          <w:sz w:val="28"/>
          <w:szCs w:val="28"/>
          <w:highlight w:val="none"/>
          <w14:ligatures w14:val="none"/>
        </w:rPr>
      </w:pP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tbl>
      <w:tblPr>
        <w:tblW w:w="0" w:type="auto"/>
        <w:tblLayout w:type="fixed"/>
        <w:tblLook w:val="04A0" w:firstRow="1" w:lastRow="0" w:firstColumn="1" w:lastColumn="0" w:noHBand="0" w:noVBand="1"/>
      </w:tblPr>
      <w:tblGrid>
        <w:gridCol w:w="3827"/>
        <w:gridCol w:w="2976"/>
        <w:gridCol w:w="2552"/>
      </w:tblGrid>
      <w:tr>
        <w:tblPrEx/>
        <w:trPr/>
        <w:tc>
          <w:tcPr>
            <w:tcW w:w="3827" w:type="dxa"/>
            <w:textDirection w:val="lrTb"/>
            <w:noWrap w:val="false"/>
          </w:tcPr>
          <w:p>
            <w:pPr>
              <w:jc w:val="left"/>
              <w:spacing w:after="0" w:afterAutospacing="0" w:line="240" w:lineRule="auto"/>
              <w:rPr>
                <w:rFonts w:ascii="Liberation Sans" w:hAnsi="Liberation Sans" w:cs="Liberation Sans"/>
                <w:sz w:val="28"/>
                <w:szCs w:val="28"/>
              </w:rPr>
            </w:pPr>
            <w:r>
              <w:rPr>
                <w:rFonts w:ascii="Liberation Sans" w:hAnsi="Liberation Sans" w:cs="Liberation Sans"/>
                <w:sz w:val="28"/>
                <w:szCs w:val="28"/>
              </w:rPr>
              <w:t xml:space="preserve">Председатель Думы                               </w:t>
            </w:r>
            <w:r>
              <w:rPr>
                <w:rFonts w:ascii="Liberation Sans" w:hAnsi="Liberation Sans" w:cs="Liberation Sans"/>
                <w:sz w:val="28"/>
                <w:szCs w:val="28"/>
              </w:rPr>
              <w:t xml:space="preserve">города Новый Уренгой</w:t>
            </w:r>
            <w:r>
              <w:rPr>
                <w:rFonts w:ascii="Liberation Sans" w:hAnsi="Liberation Sans" w:cs="Liberation Sans"/>
                <w:sz w:val="28"/>
                <w:szCs w:val="28"/>
              </w:rPr>
            </w:r>
            <w:r>
              <w:rPr>
                <w:rFonts w:ascii="Liberation Sans" w:hAnsi="Liberation Sans" w:cs="Liberation Sans"/>
                <w:sz w:val="28"/>
                <w:szCs w:val="28"/>
              </w:rPr>
            </w:r>
          </w:p>
        </w:tc>
        <w:tc>
          <w:tcPr>
            <w:tcW w:w="2976" w:type="dxa"/>
            <w:textDirection w:val="lrTb"/>
            <w:noWrap w:val="false"/>
          </w:tcPr>
          <w:p>
            <w:pPr>
              <w:jc w:val="both"/>
              <w:spacing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tc>
        <w:tc>
          <w:tcPr>
            <w:tcW w:w="2552" w:type="dxa"/>
            <w:textDirection w:val="lrTb"/>
            <w:noWrap w:val="false"/>
          </w:tcPr>
          <w:p>
            <w:pPr>
              <w:jc w:val="both"/>
              <w:spacing w:after="0" w:afterAutospacing="0" w:line="240" w:lineRule="auto"/>
              <w:rPr>
                <w:rFonts w:ascii="Liberation Sans" w:hAnsi="Liberation Sans" w:cs="Liberation Sans"/>
                <w:sz w:val="28"/>
                <w:szCs w:val="28"/>
                <w:highlight w:val="none"/>
              </w:rPr>
            </w:pPr>
            <w:r>
              <w:rPr>
                <w:rFonts w:ascii="Liberation Sans" w:hAnsi="Liberation Sans" w:cs="Liberation Sans"/>
                <w:sz w:val="28"/>
                <w:szCs w:val="28"/>
              </w:rPr>
              <w:t xml:space="preserve">    </w:t>
            </w:r>
            <w:r>
              <w:rPr>
                <w:rFonts w:ascii="Liberation Sans" w:hAnsi="Liberation Sans" w:cs="Liberation Sans"/>
                <w:sz w:val="28"/>
                <w:szCs w:val="28"/>
              </w:rPr>
              <w:t xml:space="preserve"> П.М. </w:t>
            </w:r>
            <w:r>
              <w:rPr>
                <w:rFonts w:ascii="Liberation Sans" w:hAnsi="Liberation Sans" w:cs="Liberation Sans"/>
                <w:sz w:val="28"/>
                <w:szCs w:val="28"/>
              </w:rPr>
              <w:t xml:space="preserve">Шумова</w:t>
            </w:r>
            <w:r>
              <w:rPr>
                <w:rFonts w:ascii="Liberation Sans" w:hAnsi="Liberation Sans" w:cs="Liberation Sans"/>
                <w:sz w:val="28"/>
                <w:szCs w:val="28"/>
                <w:highlight w:val="none"/>
              </w:rPr>
            </w:r>
            <w:r>
              <w:rPr>
                <w:rFonts w:ascii="Liberation Sans" w:hAnsi="Liberation Sans" w:cs="Liberation Sans"/>
                <w:sz w:val="28"/>
                <w:szCs w:val="28"/>
                <w:highlight w:val="none"/>
              </w:rPr>
            </w:r>
          </w:p>
        </w:tc>
      </w:tr>
    </w:tbl>
    <w:p>
      <w:pPr>
        <w:ind w:left="5953" w:right="0" w:firstLine="0"/>
        <w:jc w:val="both"/>
        <w:spacing w:after="0" w:line="240" w:lineRule="auto"/>
        <w:rPr>
          <w:rFonts w:ascii="Liberation Sans" w:hAnsi="Liberation Sans" w:cs="Liberation Sans"/>
          <w:sz w:val="28"/>
          <w:szCs w:val="28"/>
          <w:highlight w:val="none"/>
        </w:rPr>
        <w:sectPr>
          <w:headerReference w:type="default" r:id="rId10"/>
          <w:headerReference w:type="first" r:id="rId11"/>
          <w:footerReference w:type="first" r:id="rId12"/>
          <w:footnotePr/>
          <w:endnotePr/>
          <w:type w:val="nextPage"/>
          <w:pgSz w:w="11906" w:h="16838" w:orient="portrait"/>
          <w:pgMar w:top="964" w:right="850" w:bottom="1134" w:left="1701" w:header="709" w:footer="709" w:gutter="0"/>
          <w:pgNumType w:start="1"/>
          <w:cols w:num="1" w:sep="0" w:space="708" w:equalWidth="1"/>
          <w:docGrid w:linePitch="360"/>
          <w:titlePg/>
        </w:sect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left="5953" w:right="0" w:firstLine="0"/>
        <w:jc w:val="both"/>
        <w:spacing w:after="0" w:line="240" w:lineRule="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rPr>
        <w:t xml:space="preserve">Приложение </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left="5953" w:right="0" w:firstLine="0"/>
        <w:jc w:val="both"/>
        <w:spacing w:after="0" w:line="240" w:lineRule="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left="5953" w:right="0" w:firstLine="0"/>
        <w:jc w:val="both"/>
        <w:spacing w:after="0" w:line="240" w:lineRule="auto"/>
        <w:rPr>
          <w:rFonts w:ascii="Liberation Sans" w:hAnsi="Liberation Sans" w:cs="Liberation Sans"/>
          <w:sz w:val="28"/>
          <w:szCs w:val="28"/>
          <w:highlight w:val="none"/>
        </w:rPr>
      </w:pPr>
      <w:r>
        <w:rPr>
          <w:rFonts w:ascii="Liberation Sans" w:hAnsi="Liberation Sans" w:cs="Liberation Sans"/>
          <w:color w:val="000000" w:themeColor="text1"/>
          <w:sz w:val="28"/>
          <w:szCs w:val="28"/>
        </w:rPr>
      </w:r>
      <w:r>
        <w:rPr>
          <w:rFonts w:ascii="Liberation Sans" w:hAnsi="Liberation Sans" w:cs="Liberation Sans"/>
          <w:color w:val="000000" w:themeColor="text1"/>
          <w:sz w:val="28"/>
          <w:szCs w:val="28"/>
        </w:rPr>
        <w:t xml:space="preserve">к ре</w:t>
      </w:r>
      <w:r>
        <w:rPr>
          <w:rFonts w:ascii="Liberation Sans" w:hAnsi="Liberation Sans" w:cs="Liberation Sans"/>
          <w:sz w:val="28"/>
          <w:szCs w:val="28"/>
        </w:rPr>
        <w:t xml:space="preserve">шению Думы </w:t>
      </w:r>
      <w:r>
        <w:rPr>
          <w:rFonts w:ascii="Liberation Sans" w:hAnsi="Liberation Sans" w:cs="Liberation Sans"/>
          <w:sz w:val="28"/>
          <w:szCs w:val="28"/>
        </w:rPr>
        <w:t xml:space="preserve">города</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left="5953" w:right="0" w:firstLine="0"/>
        <w:jc w:val="both"/>
        <w:spacing w:after="0" w:line="240" w:lineRule="auto"/>
        <w:rPr>
          <w:rFonts w:ascii="Liberation Sans" w:hAnsi="Liberation Sans" w:cs="Liberation Sans"/>
          <w:highlight w:val="none"/>
        </w:rPr>
      </w:pPr>
      <w:r>
        <w:rPr>
          <w:rFonts w:ascii="Liberation Sans" w:hAnsi="Liberation Sans" w:cs="Liberation Sans"/>
          <w:sz w:val="28"/>
          <w:szCs w:val="28"/>
        </w:rPr>
        <w:t xml:space="preserve">Новый Уренгой</w:t>
      </w:r>
      <w:r>
        <w:rPr>
          <w:rFonts w:ascii="Liberation Sans" w:hAnsi="Liberation Sans" w:cs="Liberation Sans"/>
          <w:highlight w:val="none"/>
        </w:rPr>
      </w:r>
      <w:r>
        <w:rPr>
          <w:rFonts w:ascii="Liberation Sans" w:hAnsi="Liberation Sans" w:cs="Liberation Sans"/>
          <w:highlight w:val="none"/>
        </w:rPr>
      </w:r>
    </w:p>
    <w:p>
      <w:pPr>
        <w:ind w:left="5953" w:right="0" w:firstLine="0"/>
        <w:jc w:val="left"/>
        <w:spacing w:after="0" w:line="240" w:lineRule="auto"/>
        <w:rPr>
          <w:rFonts w:ascii="Liberation Sans" w:hAnsi="Liberation Sans" w:cs="Liberation Sans"/>
        </w:rPr>
      </w:pPr>
      <w:r>
        <w:rPr>
          <w:rFonts w:ascii="Liberation Sans" w:hAnsi="Liberation Sans" w:cs="Liberation Sans"/>
          <w:sz w:val="28"/>
          <w:szCs w:val="28"/>
        </w:rPr>
        <w:t xml:space="preserve">от </w:t>
      </w:r>
      <w:r>
        <w:rPr>
          <w:rFonts w:ascii="Liberation Sans" w:hAnsi="Liberation Sans" w:cs="Liberation Sans"/>
          <w:sz w:val="28"/>
          <w:szCs w:val="28"/>
        </w:rPr>
        <w:t xml:space="preserve">29.04.2025</w:t>
      </w:r>
      <w:r>
        <w:rPr>
          <w:rFonts w:ascii="Liberation Sans" w:hAnsi="Liberation Sans" w:cs="Liberation Sans"/>
          <w:sz w:val="28"/>
          <w:szCs w:val="28"/>
        </w:rPr>
        <w:t xml:space="preserve">  </w:t>
      </w:r>
      <w:r>
        <w:rPr>
          <w:rFonts w:ascii="Liberation Sans" w:hAnsi="Liberation Sans" w:cs="Liberation Sans"/>
          <w:sz w:val="28"/>
          <w:szCs w:val="28"/>
        </w:rPr>
        <w:t xml:space="preserve">№ 410</w:t>
      </w:r>
      <w:r>
        <w:rPr>
          <w:rFonts w:ascii="Liberation Sans" w:hAnsi="Liberation Sans" w:cs="Liberation Sans"/>
        </w:rPr>
      </w:r>
      <w:r>
        <w:rPr>
          <w:rFonts w:ascii="Liberation Sans" w:hAnsi="Liberation Sans" w:cs="Liberation Sans"/>
        </w:rPr>
      </w:r>
    </w:p>
    <w:p>
      <w:pPr>
        <w:jc w:val="center"/>
        <w:spacing w:after="0" w:line="240" w:lineRule="auto"/>
        <w:rPr>
          <w:rFonts w:ascii="Liberation Sans" w:hAnsi="Liberation Sans" w:cs="Liberation Sans"/>
        </w:rPr>
      </w:pPr>
      <w:r>
        <w:rPr>
          <w:rFonts w:ascii="Liberation Sans" w:hAnsi="Liberation Sans" w:cs="Liberation Sans"/>
        </w:rPr>
      </w:r>
      <w:r>
        <w:rPr>
          <w:rFonts w:ascii="Liberation Sans" w:hAnsi="Liberation Sans" w:cs="Liberation Sans"/>
        </w:rPr>
      </w:r>
      <w:r>
        <w:rPr>
          <w:rFonts w:ascii="Liberation Sans" w:hAnsi="Liberation Sans" w:cs="Liberation Sans"/>
        </w:rPr>
      </w:r>
    </w:p>
    <w:p>
      <w:pPr>
        <w:jc w:val="center"/>
        <w:spacing w:after="0" w:line="240" w:lineRule="auto"/>
        <w:rPr>
          <w:rFonts w:ascii="Liberation Sans" w:hAnsi="Liberation Sans" w:cs="Liberation Sans"/>
        </w:rPr>
      </w:pPr>
      <w:r>
        <w:rPr>
          <w:rFonts w:ascii="Liberation Sans" w:hAnsi="Liberation Sans" w:cs="Liberation Sans"/>
        </w:rPr>
      </w:r>
      <w:r>
        <w:rPr>
          <w:rFonts w:ascii="Liberation Sans" w:hAnsi="Liberation Sans" w:cs="Liberation Sans"/>
        </w:rPr>
      </w:r>
      <w:r>
        <w:rPr>
          <w:rFonts w:ascii="Liberation Sans" w:hAnsi="Liberation Sans" w:cs="Liberation Sans"/>
        </w:rPr>
      </w:r>
    </w:p>
    <w:p>
      <w:pPr>
        <w:jc w:val="center"/>
        <w:spacing w:after="0" w:line="240" w:lineRule="auto"/>
        <w:rPr>
          <w:rFonts w:ascii="Liberation Sans" w:hAnsi="Liberation Sans" w:cs="Liberation Sans"/>
        </w:rPr>
      </w:pPr>
      <w:r>
        <w:rPr>
          <w:rFonts w:ascii="Liberation Sans" w:hAnsi="Liberation Sans" w:cs="Liberation Sans"/>
        </w:rPr>
      </w:r>
      <w:r>
        <w:rPr>
          <w:rFonts w:ascii="Liberation Sans" w:hAnsi="Liberation Sans" w:cs="Liberation Sans"/>
        </w:rPr>
      </w:r>
      <w:r>
        <w:rPr>
          <w:rFonts w:ascii="Liberation Sans" w:hAnsi="Liberation Sans" w:cs="Liberation Sans"/>
        </w:rPr>
      </w:r>
    </w:p>
    <w:p>
      <w:pPr>
        <w:jc w:val="center"/>
        <w:spacing w:after="0" w:line="240" w:lineRule="auto"/>
        <w:rPr>
          <w:rFonts w:ascii="Liberation Sans" w:hAnsi="Liberation Sans" w:cs="Liberation Sans"/>
        </w:rPr>
      </w:pPr>
      <w:r>
        <w:rPr>
          <w:rFonts w:ascii="Liberation Sans" w:hAnsi="Liberation Sans" w:cs="Liberation Sans"/>
        </w:rPr>
      </w:r>
      <w:r>
        <w:rPr>
          <w:rFonts w:ascii="Liberation Sans" w:hAnsi="Liberation Sans" w:cs="Liberation Sans"/>
        </w:rPr>
      </w:r>
      <w:r>
        <w:rPr>
          <w:rFonts w:ascii="Liberation Sans" w:hAnsi="Liberation Sans" w:cs="Liberation Sans"/>
        </w:rPr>
      </w:r>
    </w:p>
    <w:p>
      <w:pPr>
        <w:jc w:val="center"/>
        <w:spacing w:after="0" w:line="240" w:lineRule="auto"/>
        <w:rPr>
          <w:rFonts w:ascii="Liberation Sans" w:hAnsi="Liberation Sans" w:cs="Liberation Sans"/>
        </w:rPr>
      </w:pPr>
      <w:r>
        <w:rPr>
          <w:rFonts w:ascii="Liberation Sans" w:hAnsi="Liberation Sans" w:cs="Liberation Sans"/>
        </w:rPr>
      </w:r>
      <w:r>
        <w:rPr>
          <w:rFonts w:ascii="Liberation Sans" w:hAnsi="Liberation Sans" w:cs="Liberation Sans"/>
        </w:rPr>
      </w:r>
      <w:r>
        <w:rPr>
          <w:rFonts w:ascii="Liberation Sans" w:hAnsi="Liberation Sans" w:cs="Liberation Sans"/>
        </w:rPr>
      </w:r>
    </w:p>
    <w:p>
      <w:pPr>
        <w:jc w:val="center"/>
        <w:spacing w:after="0" w:line="240" w:lineRule="auto"/>
        <w:rPr>
          <w:rFonts w:ascii="Liberation Sans" w:hAnsi="Liberation Sans" w:cs="Liberation Sans"/>
        </w:rPr>
      </w:pPr>
      <w:r>
        <w:rPr>
          <w:rFonts w:ascii="Liberation Sans" w:hAnsi="Liberation Sans" w:cs="Liberation Sans"/>
        </w:rPr>
      </w:r>
      <w:r>
        <w:rPr>
          <w:rFonts w:ascii="Liberation Sans" w:hAnsi="Liberation Sans" w:cs="Liberation Sans"/>
        </w:rPr>
      </w:r>
      <w:r>
        <w:rPr>
          <w:rFonts w:ascii="Liberation Sans" w:hAnsi="Liberation Sans" w:cs="Liberation Sans"/>
        </w:rPr>
      </w:r>
    </w:p>
    <w:p>
      <w:pPr>
        <w:jc w:val="center"/>
        <w:spacing w:after="0" w:line="240" w:lineRule="auto"/>
        <w:rPr>
          <w:rFonts w:ascii="Liberation Sans" w:hAnsi="Liberation Sans" w:cs="Liberation Sans"/>
        </w:rPr>
      </w:pPr>
      <w:r>
        <w:rPr>
          <w:rFonts w:ascii="Liberation Sans" w:hAnsi="Liberation Sans" w:cs="Liberation Sans"/>
        </w:rPr>
      </w:r>
      <w:bookmarkStart w:id="0" w:name="undefined"/>
      <w:r>
        <w:rPr>
          <w:rFonts w:ascii="Liberation Sans" w:hAnsi="Liberation Sans" w:cs="Liberation Sans"/>
        </w:rPr>
      </w:r>
      <w:bookmarkStart w:id="0" w:name="undefined"/>
      <w:r>
        <w:rPr>
          <w:rFonts w:ascii="Liberation Sans" w:hAnsi="Liberation Sans" w:cs="Liberation Sans"/>
        </w:rPr>
      </w:r>
      <w:bookmarkStart w:id="0" w:name="undefined"/>
      <w:r>
        <w:rPr>
          <w:rFonts w:ascii="Liberation Sans" w:hAnsi="Liberation Sans" w:cs="Liberation Sans"/>
        </w:rPr>
      </w:r>
      <w:bookmarkStart w:id="0" w:name="undefined"/>
      <w:r>
        <w:rPr>
          <w:rFonts w:ascii="Liberation Sans" w:hAnsi="Liberation Sans" w:cs="Liberation Sans"/>
        </w:rPr>
      </w:r>
      <w:r>
        <w:rPr>
          <w:rFonts w:ascii="Liberation Sans" w:hAnsi="Liberation Sans" w:cs="Liberation Sans"/>
        </w:rPr>
      </w:r>
    </w:p>
    <w:p>
      <w:pPr>
        <w:jc w:val="center"/>
        <w:spacing w:after="0" w:line="240" w:lineRule="auto"/>
        <w:rPr>
          <w:rFonts w:ascii="Liberation Sans" w:hAnsi="Liberation Sans" w:cs="Liberation Sans"/>
        </w:rPr>
      </w:pPr>
      <w:r>
        <w:rPr>
          <w:rFonts w:ascii="Liberation Sans" w:hAnsi="Liberation Sans" w:cs="Liberation Sans"/>
          <w:b/>
          <w:bCs/>
          <w:caps/>
          <w:sz w:val="28"/>
          <w:szCs w:val="28"/>
        </w:rPr>
      </w:r>
      <w:r>
        <w:rPr>
          <w:rFonts w:ascii="Liberation Sans" w:hAnsi="Liberation Sans" w:cs="Liberation Sans"/>
        </w:rPr>
      </w:r>
      <w:r>
        <w:rPr>
          <w:rFonts w:ascii="Liberation Sans" w:hAnsi="Liberation Sans" w:cs="Liberation Sans"/>
        </w:rPr>
      </w:r>
    </w:p>
    <w:p>
      <w:pPr>
        <w:jc w:val="center"/>
        <w:spacing w:after="0"/>
        <w:rPr>
          <w:rFonts w:ascii="Liberation Sans" w:hAnsi="Liberation Sans" w:cs="Liberation Sans"/>
        </w:rPr>
      </w:pPr>
      <w:r>
        <w:rPr>
          <w:rFonts w:ascii="Liberation Sans" w:hAnsi="Liberation Sans" w:cs="Liberation Sans"/>
          <w:b/>
          <w:bCs/>
          <w:caps/>
          <w:sz w:val="28"/>
          <w:szCs w:val="28"/>
        </w:rPr>
      </w:r>
      <w:r>
        <w:rPr>
          <w:rFonts w:ascii="Liberation Sans" w:hAnsi="Liberation Sans" w:cs="Liberation Sans"/>
        </w:rPr>
      </w:r>
      <w:r>
        <w:rPr>
          <w:rFonts w:ascii="Liberation Sans" w:hAnsi="Liberation Sans" w:cs="Liberation Sans"/>
        </w:rPr>
      </w:r>
    </w:p>
    <w:p>
      <w:pPr>
        <w:jc w:val="center"/>
        <w:spacing w:after="0"/>
        <w:rPr>
          <w:rFonts w:ascii="Liberation Sans" w:hAnsi="Liberation Sans" w:cs="Liberation Sans"/>
        </w:rPr>
      </w:pPr>
      <w:r>
        <w:rPr>
          <w:rFonts w:ascii="Liberation Sans" w:hAnsi="Liberation Sans" w:cs="Liberation Sans"/>
          <w:b/>
          <w:bCs/>
          <w:caps/>
          <w:sz w:val="28"/>
          <w:szCs w:val="28"/>
        </w:rPr>
      </w:r>
      <w:r>
        <w:rPr>
          <w:rFonts w:ascii="Liberation Sans" w:hAnsi="Liberation Sans" w:cs="Liberation Sans"/>
        </w:rPr>
      </w:r>
      <w:r>
        <w:rPr>
          <w:rFonts w:ascii="Liberation Sans" w:hAnsi="Liberation Sans" w:cs="Liberation Sans"/>
        </w:rPr>
      </w:r>
    </w:p>
    <w:p>
      <w:pPr>
        <w:jc w:val="center"/>
        <w:spacing w:after="0"/>
        <w:rPr>
          <w:rFonts w:ascii="Liberation Sans" w:hAnsi="Liberation Sans" w:cs="Liberation Sans"/>
        </w:rPr>
      </w:pPr>
      <w:r>
        <w:rPr>
          <w:rFonts w:ascii="Liberation Sans" w:hAnsi="Liberation Sans" w:cs="Liberation Sans"/>
          <w:b/>
          <w:bCs/>
          <w:caps/>
          <w:sz w:val="28"/>
          <w:szCs w:val="28"/>
        </w:rPr>
      </w:r>
      <w:r>
        <w:rPr>
          <w:rFonts w:ascii="Liberation Sans" w:hAnsi="Liberation Sans" w:cs="Liberation Sans"/>
        </w:rPr>
      </w:r>
      <w:r>
        <w:rPr>
          <w:rFonts w:ascii="Liberation Sans" w:hAnsi="Liberation Sans" w:cs="Liberation Sans"/>
        </w:rPr>
      </w:r>
    </w:p>
    <w:p>
      <w:pPr>
        <w:jc w:val="center"/>
        <w:spacing w:after="0"/>
        <w:rPr>
          <w:rFonts w:ascii="Liberation Sans" w:hAnsi="Liberation Sans" w:cs="Liberation Sans"/>
        </w:rPr>
      </w:pPr>
      <w:r>
        <w:rPr>
          <w:rFonts w:ascii="Liberation Sans" w:hAnsi="Liberation Sans" w:cs="Liberation Sans"/>
          <w:b/>
          <w:bCs/>
          <w:caps/>
          <w:sz w:val="28"/>
          <w:szCs w:val="28"/>
        </w:rPr>
      </w:r>
      <w:r>
        <w:rPr>
          <w:rFonts w:ascii="Liberation Sans" w:hAnsi="Liberation Sans" w:cs="Liberation Sans"/>
        </w:rPr>
      </w:r>
      <w:r>
        <w:rPr>
          <w:rFonts w:ascii="Liberation Sans" w:hAnsi="Liberation Sans" w:cs="Liberation Sans"/>
        </w:rPr>
      </w:r>
    </w:p>
    <w:p>
      <w:pPr>
        <w:jc w:val="center"/>
        <w:spacing w:after="0"/>
        <w:rPr>
          <w:rFonts w:ascii="Liberation Sans" w:hAnsi="Liberation Sans" w:cs="Liberation Sans"/>
        </w:rPr>
      </w:pPr>
      <w:r>
        <w:rPr>
          <w:rFonts w:ascii="Liberation Sans" w:hAnsi="Liberation Sans" w:cs="Liberation Sans"/>
          <w:b/>
          <w:bCs/>
          <w:caps/>
          <w:sz w:val="28"/>
          <w:szCs w:val="28"/>
        </w:rPr>
      </w:r>
      <w:r>
        <w:rPr>
          <w:rFonts w:ascii="Liberation Sans" w:hAnsi="Liberation Sans" w:cs="Liberation Sans"/>
        </w:rPr>
      </w:r>
      <w:r>
        <w:rPr>
          <w:rFonts w:ascii="Liberation Sans" w:hAnsi="Liberation Sans" w:cs="Liberation Sans"/>
        </w:rPr>
      </w:r>
    </w:p>
    <w:p>
      <w:pPr>
        <w:jc w:val="center"/>
        <w:spacing w:after="0"/>
        <w:rPr>
          <w:rFonts w:ascii="Liberation Sans" w:hAnsi="Liberation Sans" w:cs="Liberation Sans"/>
        </w:rPr>
      </w:pPr>
      <w:r>
        <w:rPr>
          <w:rFonts w:ascii="Liberation Sans" w:hAnsi="Liberation Sans" w:cs="Liberation Sans"/>
          <w:b/>
          <w:bCs/>
          <w:caps/>
          <w:sz w:val="28"/>
          <w:szCs w:val="28"/>
        </w:rPr>
        <w:t xml:space="preserve">Отч</w:t>
      </w:r>
      <w:r>
        <w:rPr>
          <w:rFonts w:ascii="Liberation Sans" w:hAnsi="Liberation Sans" w:cs="Liberation Sans"/>
          <w:b/>
          <w:bCs/>
          <w:caps/>
          <w:sz w:val="28"/>
          <w:szCs w:val="28"/>
        </w:rPr>
        <w:t xml:space="preserve">Ё</w:t>
      </w:r>
      <w:r>
        <w:rPr>
          <w:rFonts w:ascii="Liberation Sans" w:hAnsi="Liberation Sans" w:cs="Liberation Sans"/>
          <w:b/>
          <w:bCs/>
          <w:caps/>
          <w:sz w:val="28"/>
          <w:szCs w:val="28"/>
        </w:rPr>
        <w:t xml:space="preserve">т</w:t>
      </w:r>
      <w:bookmarkEnd w:id="0"/>
      <w:r>
        <w:rPr>
          <w:rFonts w:ascii="Liberation Sans" w:hAnsi="Liberation Sans" w:cs="Liberation Sans"/>
        </w:rPr>
      </w:r>
      <w:r>
        <w:rPr>
          <w:rFonts w:ascii="Liberation Sans" w:hAnsi="Liberation Sans" w:cs="Liberation Sans"/>
        </w:rPr>
      </w:r>
    </w:p>
    <w:p>
      <w:pPr>
        <w:jc w:val="center"/>
        <w:spacing w:after="0"/>
        <w:rPr>
          <w:rFonts w:ascii="Liberation Sans" w:hAnsi="Liberation Sans" w:cs="Liberation Sans"/>
        </w:rPr>
      </w:pPr>
      <w:r>
        <w:rPr>
          <w:rFonts w:ascii="Liberation Sans" w:hAnsi="Liberation Sans" w:cs="Liberation Sans"/>
          <w:b/>
          <w:bCs/>
          <w:sz w:val="28"/>
          <w:szCs w:val="28"/>
        </w:rPr>
        <w:t xml:space="preserve">Главы города </w:t>
      </w:r>
      <w:r>
        <w:rPr>
          <w:rFonts w:ascii="Liberation Sans" w:hAnsi="Liberation Sans" w:cs="Liberation Sans"/>
          <w:b/>
          <w:bCs/>
          <w:sz w:val="28"/>
          <w:szCs w:val="28"/>
        </w:rPr>
        <w:t xml:space="preserve">Новый Уренгой </w:t>
      </w:r>
      <w:r>
        <w:rPr>
          <w:rFonts w:ascii="Liberation Sans" w:hAnsi="Liberation Sans" w:cs="Liberation Sans"/>
          <w:b/>
          <w:bCs/>
          <w:sz w:val="28"/>
          <w:szCs w:val="28"/>
        </w:rPr>
        <w:t xml:space="preserve">о результатах своей деятельности </w:t>
      </w:r>
      <w:r>
        <w:rPr>
          <w:rFonts w:ascii="Liberation Sans" w:hAnsi="Liberation Sans" w:cs="Liberation Sans"/>
          <w:b/>
          <w:bCs/>
          <w:sz w:val="28"/>
          <w:szCs w:val="28"/>
        </w:rPr>
        <w:t xml:space="preserve">и деятельности Администрации города Новый Уренгой</w:t>
      </w:r>
      <w:r>
        <w:rPr>
          <w:rFonts w:ascii="Liberation Sans" w:hAnsi="Liberation Sans" w:cs="Liberation Sans"/>
        </w:rPr>
      </w:r>
      <w:r>
        <w:rPr>
          <w:rFonts w:ascii="Liberation Sans" w:hAnsi="Liberation Sans" w:cs="Liberation Sans"/>
        </w:rPr>
      </w:r>
    </w:p>
    <w:p>
      <w:pPr>
        <w:jc w:val="center"/>
        <w:spacing w:after="0"/>
        <w:rPr>
          <w:rFonts w:ascii="Liberation Sans" w:hAnsi="Liberation Sans" w:cs="Liberation Sans"/>
        </w:rPr>
      </w:pPr>
      <w:r>
        <w:rPr>
          <w:rFonts w:ascii="Liberation Sans" w:hAnsi="Liberation Sans" w:cs="Liberation Sans"/>
        </w:rPr>
      </w:r>
      <w:bookmarkStart w:id="0" w:name="undefined"/>
      <w:r>
        <w:rPr>
          <w:rFonts w:ascii="Liberation Sans" w:hAnsi="Liberation Sans" w:cs="Liberation Sans"/>
        </w:rPr>
      </w:r>
      <w:bookmarkStart w:id="0" w:name="undefined"/>
      <w:r>
        <w:rPr>
          <w:rFonts w:ascii="Liberation Sans" w:hAnsi="Liberation Sans" w:cs="Liberation Sans"/>
        </w:rPr>
      </w:r>
      <w:bookmarkStart w:id="0" w:name="undefined"/>
      <w:r>
        <w:rPr>
          <w:rFonts w:ascii="Liberation Sans" w:hAnsi="Liberation Sans" w:cs="Liberation Sans"/>
        </w:rPr>
      </w:r>
      <w:bookmarkStart w:id="0" w:name="undefined"/>
      <w:r>
        <w:rPr>
          <w:rFonts w:ascii="Liberation Sans" w:hAnsi="Liberation Sans" w:cs="Liberation Sans"/>
          <w:b/>
          <w:bCs/>
          <w:sz w:val="28"/>
          <w:szCs w:val="28"/>
        </w:rPr>
        <w:t xml:space="preserve">за 20</w:t>
      </w:r>
      <w:r>
        <w:rPr>
          <w:rFonts w:ascii="Liberation Sans" w:hAnsi="Liberation Sans" w:cs="Liberation Sans"/>
          <w:b/>
          <w:bCs/>
          <w:sz w:val="28"/>
          <w:szCs w:val="28"/>
        </w:rPr>
        <w:t xml:space="preserve">2</w:t>
      </w:r>
      <w:r>
        <w:rPr>
          <w:rFonts w:ascii="Liberation Sans" w:hAnsi="Liberation Sans" w:cs="Liberation Sans"/>
          <w:b/>
          <w:bCs/>
          <w:sz w:val="28"/>
          <w:szCs w:val="28"/>
        </w:rPr>
        <w:t xml:space="preserve">4 год</w:t>
      </w:r>
      <w:bookmarkEnd w:id="0"/>
      <w:r>
        <w:rPr>
          <w:rFonts w:ascii="Liberation Sans" w:hAnsi="Liberation Sans" w:cs="Liberation Sans"/>
        </w:rPr>
      </w:r>
      <w:r>
        <w:rPr>
          <w:rFonts w:ascii="Liberation Sans" w:hAnsi="Liberation Sans" w:cs="Liberation Sans"/>
        </w:rPr>
      </w:r>
    </w:p>
    <w:p>
      <w:pPr>
        <w:jc w:val="center"/>
        <w:spacing w:after="0"/>
        <w:rPr>
          <w:rFonts w:ascii="Liberation Sans" w:hAnsi="Liberation Sans" w:cs="Liberation Sans"/>
        </w:rPr>
      </w:pPr>
      <w:r>
        <w:rPr>
          <w:rFonts w:ascii="Liberation Sans" w:hAnsi="Liberation Sans" w:cs="Liberation Sans"/>
          <w:b/>
          <w:bCs/>
          <w:sz w:val="28"/>
          <w:szCs w:val="28"/>
        </w:rPr>
      </w:r>
      <w:r>
        <w:rPr>
          <w:rFonts w:ascii="Liberation Sans" w:hAnsi="Liberation Sans" w:cs="Liberation Sans"/>
        </w:rPr>
      </w:r>
      <w:r>
        <w:rPr>
          <w:rFonts w:ascii="Liberation Sans" w:hAnsi="Liberation Sans" w:cs="Liberation Sans"/>
        </w:rPr>
      </w:r>
    </w:p>
    <w:p>
      <w:pPr>
        <w:ind w:firstLine="709"/>
        <w:jc w:val="center"/>
        <w:spacing w:after="0"/>
        <w:rPr>
          <w:rFonts w:ascii="Liberation Sans" w:hAnsi="Liberation Sans" w:cs="Liberation Sans"/>
        </w:rPr>
      </w:pPr>
      <w:r>
        <w:rPr>
          <w:rFonts w:ascii="Liberation Sans" w:hAnsi="Liberation Sans" w:cs="Liberation Sans"/>
          <w:b/>
          <w:bCs/>
          <w:sz w:val="28"/>
          <w:szCs w:val="28"/>
        </w:rPr>
      </w:r>
      <w:r>
        <w:rPr>
          <w:rFonts w:ascii="Liberation Sans" w:hAnsi="Liberation Sans" w:cs="Liberation Sans"/>
        </w:rPr>
      </w:r>
      <w:r>
        <w:rPr>
          <w:rFonts w:ascii="Liberation Sans" w:hAnsi="Liberation Sans" w:cs="Liberation Sans"/>
        </w:rPr>
      </w:r>
    </w:p>
    <w:p>
      <w:pPr>
        <w:ind w:firstLine="709"/>
        <w:jc w:val="right"/>
        <w:spacing w:after="0"/>
        <w:rPr>
          <w:rFonts w:ascii="Liberation Sans" w:hAnsi="Liberation Sans" w:cs="Liberation Sans"/>
        </w:rPr>
      </w:pPr>
      <w:r>
        <w:rPr>
          <w:rFonts w:ascii="Liberation Sans" w:hAnsi="Liberation Sans" w:cs="Liberation Sans"/>
          <w:b/>
          <w:bCs/>
          <w:sz w:val="28"/>
          <w:szCs w:val="28"/>
        </w:rPr>
      </w:r>
      <w:r>
        <w:rPr>
          <w:rFonts w:ascii="Liberation Sans" w:hAnsi="Liberation Sans" w:cs="Liberation Sans"/>
        </w:rPr>
      </w:r>
      <w:r>
        <w:rPr>
          <w:rFonts w:ascii="Liberation Sans" w:hAnsi="Liberation Sans" w:cs="Liberation Sans"/>
        </w:rPr>
      </w:r>
    </w:p>
    <w:p>
      <w:pPr>
        <w:ind w:firstLine="709"/>
        <w:jc w:val="center"/>
        <w:spacing w:after="0"/>
        <w:rPr>
          <w:rFonts w:ascii="Liberation Sans" w:hAnsi="Liberation Sans" w:cs="Liberation Sans"/>
        </w:rPr>
      </w:pPr>
      <w:r>
        <w:rPr>
          <w:rFonts w:ascii="Liberation Sans" w:hAnsi="Liberation Sans" w:cs="Liberation Sans"/>
          <w:b/>
          <w:bCs/>
          <w:sz w:val="28"/>
          <w:szCs w:val="28"/>
        </w:rPr>
      </w:r>
      <w:r>
        <w:rPr>
          <w:rFonts w:ascii="Liberation Sans" w:hAnsi="Liberation Sans" w:cs="Liberation Sans"/>
        </w:rPr>
      </w:r>
      <w:r>
        <w:rPr>
          <w:rFonts w:ascii="Liberation Sans" w:hAnsi="Liberation Sans" w:cs="Liberation Sans"/>
        </w:rPr>
      </w:r>
    </w:p>
    <w:p>
      <w:pPr>
        <w:ind w:firstLine="709"/>
        <w:jc w:val="center"/>
        <w:spacing w:after="0"/>
        <w:rPr>
          <w:rFonts w:ascii="Liberation Sans" w:hAnsi="Liberation Sans" w:cs="Liberation Sans"/>
        </w:rPr>
      </w:pPr>
      <w:r>
        <w:rPr>
          <w:rFonts w:ascii="Liberation Sans" w:hAnsi="Liberation Sans" w:cs="Liberation Sans"/>
          <w:b/>
          <w:bCs/>
          <w:sz w:val="28"/>
          <w:szCs w:val="28"/>
        </w:rPr>
      </w:r>
      <w:r>
        <w:rPr>
          <w:rFonts w:ascii="Liberation Sans" w:hAnsi="Liberation Sans" w:cs="Liberation Sans"/>
        </w:rPr>
      </w:r>
      <w:r>
        <w:rPr>
          <w:rFonts w:ascii="Liberation Sans" w:hAnsi="Liberation Sans" w:cs="Liberation Sans"/>
        </w:rPr>
      </w:r>
    </w:p>
    <w:p>
      <w:pPr>
        <w:ind w:firstLine="709"/>
        <w:jc w:val="center"/>
        <w:spacing w:after="0"/>
        <w:rPr>
          <w:rFonts w:ascii="Liberation Sans" w:hAnsi="Liberation Sans" w:cs="Liberation Sans"/>
        </w:rPr>
      </w:pPr>
      <w:r>
        <w:rPr>
          <w:rFonts w:ascii="Liberation Sans" w:hAnsi="Liberation Sans" w:cs="Liberation Sans"/>
          <w:b/>
          <w:bCs/>
          <w:sz w:val="28"/>
          <w:szCs w:val="28"/>
        </w:rPr>
      </w:r>
      <w:r>
        <w:rPr>
          <w:rFonts w:ascii="Liberation Sans" w:hAnsi="Liberation Sans" w:cs="Liberation Sans"/>
        </w:rPr>
      </w:r>
      <w:r>
        <w:rPr>
          <w:rFonts w:ascii="Liberation Sans" w:hAnsi="Liberation Sans" w:cs="Liberation Sans"/>
        </w:rPr>
      </w:r>
    </w:p>
    <w:p>
      <w:pPr>
        <w:ind w:firstLine="709"/>
        <w:jc w:val="center"/>
        <w:spacing w:after="0"/>
        <w:rPr>
          <w:rFonts w:ascii="Liberation Sans" w:hAnsi="Liberation Sans" w:cs="Liberation Sans"/>
        </w:rPr>
      </w:pPr>
      <w:r>
        <w:rPr>
          <w:rFonts w:ascii="Liberation Sans" w:hAnsi="Liberation Sans" w:cs="Liberation Sans"/>
        </w:rPr>
      </w:r>
      <w:r>
        <w:rPr>
          <w:rFonts w:ascii="Liberation Sans" w:hAnsi="Liberation Sans" w:cs="Liberation Sans"/>
        </w:rPr>
      </w:r>
      <w:r>
        <w:rPr>
          <w:rFonts w:ascii="Liberation Sans" w:hAnsi="Liberation Sans" w:cs="Liberation Sans"/>
        </w:rPr>
      </w:r>
    </w:p>
    <w:p>
      <w:pPr>
        <w:ind w:firstLine="709"/>
        <w:jc w:val="center"/>
        <w:spacing w:after="0"/>
        <w:rPr>
          <w:rFonts w:ascii="Liberation Sans" w:hAnsi="Liberation Sans" w:cs="Liberation Sans"/>
        </w:rPr>
      </w:pPr>
      <w:r>
        <w:rPr>
          <w:rFonts w:ascii="Liberation Sans" w:hAnsi="Liberation Sans" w:cs="Liberation Sans"/>
        </w:rPr>
      </w:r>
      <w:r>
        <w:rPr>
          <w:rFonts w:ascii="Liberation Sans" w:hAnsi="Liberation Sans" w:cs="Liberation Sans"/>
        </w:rPr>
      </w:r>
      <w:r>
        <w:rPr>
          <w:rFonts w:ascii="Liberation Sans" w:hAnsi="Liberation Sans" w:cs="Liberation Sans"/>
        </w:rPr>
      </w:r>
    </w:p>
    <w:p>
      <w:pPr>
        <w:ind w:firstLine="709"/>
        <w:jc w:val="center"/>
        <w:spacing w:after="0"/>
        <w:rPr>
          <w:rFonts w:ascii="Liberation Sans" w:hAnsi="Liberation Sans" w:cs="Liberation Sans"/>
        </w:rPr>
      </w:pPr>
      <w:r>
        <w:rPr>
          <w:rFonts w:ascii="Liberation Sans" w:hAnsi="Liberation Sans" w:cs="Liberation Sans"/>
        </w:rPr>
      </w:r>
      <w:r>
        <w:rPr>
          <w:rFonts w:ascii="Liberation Sans" w:hAnsi="Liberation Sans" w:cs="Liberation Sans"/>
        </w:rPr>
      </w:r>
      <w:r>
        <w:rPr>
          <w:rFonts w:ascii="Liberation Sans" w:hAnsi="Liberation Sans" w:cs="Liberation Sans"/>
        </w:rPr>
      </w:r>
    </w:p>
    <w:p>
      <w:pPr>
        <w:ind w:firstLine="709"/>
        <w:jc w:val="center"/>
        <w:spacing w:after="0"/>
        <w:rPr>
          <w:rFonts w:ascii="Liberation Sans" w:hAnsi="Liberation Sans" w:cs="Liberation Sans"/>
        </w:rPr>
      </w:pPr>
      <w:r>
        <w:rPr>
          <w:rFonts w:ascii="Liberation Sans" w:hAnsi="Liberation Sans" w:cs="Liberation Sans"/>
          <w:b/>
          <w:bCs/>
          <w:sz w:val="28"/>
          <w:szCs w:val="28"/>
        </w:rPr>
      </w:r>
      <w:r>
        <w:rPr>
          <w:rFonts w:ascii="Liberation Sans" w:hAnsi="Liberation Sans" w:cs="Liberation Sans"/>
        </w:rPr>
      </w:r>
      <w:r>
        <w:rPr>
          <w:rFonts w:ascii="Liberation Sans" w:hAnsi="Liberation Sans" w:cs="Liberation Sans"/>
        </w:rPr>
      </w:r>
    </w:p>
    <w:p>
      <w:pPr>
        <w:ind w:firstLine="709"/>
        <w:jc w:val="center"/>
        <w:spacing w:after="0"/>
        <w:rPr>
          <w:rFonts w:ascii="Liberation Sans" w:hAnsi="Liberation Sans" w:cs="Liberation Sans"/>
        </w:rPr>
      </w:pPr>
      <w:r>
        <w:rPr>
          <w:rFonts w:ascii="Liberation Sans" w:hAnsi="Liberation Sans" w:cs="Liberation Sans"/>
          <w:b/>
          <w:bCs/>
          <w:sz w:val="28"/>
          <w:szCs w:val="28"/>
        </w:rPr>
      </w:r>
      <w:r>
        <w:rPr>
          <w:rFonts w:ascii="Liberation Sans" w:hAnsi="Liberation Sans" w:cs="Liberation Sans"/>
        </w:rPr>
      </w:r>
      <w:r>
        <w:rPr>
          <w:rFonts w:ascii="Liberation Sans" w:hAnsi="Liberation Sans" w:cs="Liberation Sans"/>
        </w:rPr>
      </w:r>
    </w:p>
    <w:p>
      <w:pPr>
        <w:rPr>
          <w:rFonts w:ascii="Liberation Sans" w:hAnsi="Liberation Sans" w:cs="Liberation Sans"/>
        </w:rPr>
      </w:pPr>
      <w:r>
        <w:rPr>
          <w:rFonts w:ascii="Liberation Sans" w:hAnsi="Liberation Sans" w:cs="Liberation Sans"/>
        </w:rPr>
      </w:r>
      <w:r>
        <w:rPr>
          <w:rFonts w:ascii="Liberation Sans" w:hAnsi="Liberation Sans" w:cs="Liberation Sans"/>
        </w:rPr>
      </w:r>
      <w:r>
        <w:rPr>
          <w:rFonts w:ascii="Liberation Sans" w:hAnsi="Liberation Sans" w:cs="Liberation Sans"/>
        </w:rPr>
      </w:r>
    </w:p>
    <w:p>
      <w:pPr>
        <w:rPr>
          <w:rFonts w:ascii="Liberation Sans" w:hAnsi="Liberation Sans" w:cs="Liberation Sans"/>
        </w:rPr>
      </w:pPr>
      <w:r>
        <w:rPr>
          <w:rFonts w:ascii="Liberation Sans" w:hAnsi="Liberation Sans" w:cs="Liberation Sans"/>
        </w:rPr>
      </w:r>
      <w:r>
        <w:rPr>
          <w:rFonts w:ascii="Liberation Sans" w:hAnsi="Liberation Sans" w:cs="Liberation Sans"/>
        </w:rPr>
      </w:r>
      <w:r>
        <w:rPr>
          <w:rFonts w:ascii="Liberation Sans" w:hAnsi="Liberation Sans" w:cs="Liberation Sans"/>
        </w:rPr>
      </w:r>
    </w:p>
    <w:p>
      <w:pPr>
        <w:rPr>
          <w:rFonts w:ascii="Liberation Sans" w:hAnsi="Liberation Sans" w:cs="Liberation Sans"/>
        </w:rPr>
      </w:pPr>
      <w:r>
        <w:rPr>
          <w:rFonts w:ascii="Liberation Sans" w:hAnsi="Liberation Sans" w:cs="Liberation Sans"/>
        </w:rPr>
      </w:r>
      <w:r>
        <w:rPr>
          <w:rFonts w:ascii="Liberation Sans" w:hAnsi="Liberation Sans" w:cs="Liberation Sans"/>
        </w:rPr>
      </w:r>
      <w:r>
        <w:rPr>
          <w:rFonts w:ascii="Liberation Sans" w:hAnsi="Liberation Sans" w:cs="Liberation Sans"/>
        </w:rPr>
      </w:r>
    </w:p>
    <w:p>
      <w:pPr>
        <w:rPr>
          <w:rFonts w:ascii="Liberation Sans" w:hAnsi="Liberation Sans" w:cs="Liberation Sans"/>
        </w:rPr>
      </w:pPr>
      <w:r>
        <w:rPr>
          <w:rFonts w:ascii="Liberation Sans" w:hAnsi="Liberation Sans" w:cs="Liberation Sans"/>
        </w:rPr>
      </w:r>
      <w:r>
        <w:rPr>
          <w:rFonts w:ascii="Liberation Sans" w:hAnsi="Liberation Sans" w:cs="Liberation Sans"/>
        </w:rPr>
      </w:r>
      <w:r>
        <w:rPr>
          <w:rFonts w:ascii="Liberation Sans" w:hAnsi="Liberation Sans" w:cs="Liberation Sans"/>
        </w:rPr>
      </w:r>
    </w:p>
    <w:p>
      <w:pPr>
        <w:rPr>
          <w:rFonts w:ascii="Liberation Sans" w:hAnsi="Liberation Sans" w:cs="Liberation Sans"/>
        </w:rPr>
      </w:pPr>
      <w:r>
        <w:rPr>
          <w:rFonts w:ascii="Liberation Sans" w:hAnsi="Liberation Sans" w:cs="Liberation Sans"/>
        </w:rPr>
      </w:r>
      <w:r>
        <w:rPr>
          <w:rFonts w:ascii="Liberation Sans" w:hAnsi="Liberation Sans" w:cs="Liberation Sans"/>
        </w:rPr>
      </w:r>
      <w:r>
        <w:rPr>
          <w:rFonts w:ascii="Liberation Sans" w:hAnsi="Liberation Sans" w:cs="Liberation Sans"/>
        </w:rPr>
      </w:r>
    </w:p>
    <w:p>
      <w:pPr>
        <w:rPr>
          <w:rFonts w:ascii="Liberation Sans" w:hAnsi="Liberation Sans" w:cs="Liberation Sans"/>
        </w:rPr>
      </w:pPr>
      <w:r>
        <w:rPr>
          <w:rFonts w:ascii="Liberation Sans" w:hAnsi="Liberation Sans" w:cs="Liberation Sans"/>
        </w:rPr>
      </w:r>
      <w:r>
        <w:rPr>
          <w:rFonts w:ascii="Liberation Sans" w:hAnsi="Liberation Sans" w:cs="Liberation Sans"/>
        </w:rPr>
      </w:r>
      <w:r>
        <w:rPr>
          <w:rFonts w:ascii="Liberation Sans" w:hAnsi="Liberation Sans" w:cs="Liberation Sans"/>
        </w:rPr>
      </w:r>
    </w:p>
    <w:p>
      <w:pPr>
        <w:rPr>
          <w:rFonts w:ascii="Liberation Sans" w:hAnsi="Liberation Sans" w:cs="Liberation Sans"/>
        </w:rPr>
      </w:pPr>
      <w:r>
        <w:rPr>
          <w:rFonts w:ascii="Liberation Sans" w:hAnsi="Liberation Sans" w:cs="Liberation Sans"/>
        </w:rPr>
      </w:r>
      <w:r>
        <w:rPr>
          <w:rFonts w:ascii="Liberation Sans" w:hAnsi="Liberation Sans" w:cs="Liberation Sans"/>
        </w:rPr>
      </w:r>
      <w:r>
        <w:rPr>
          <w:rFonts w:ascii="Liberation Sans" w:hAnsi="Liberation Sans" w:cs="Liberation Sans"/>
        </w:rPr>
      </w:r>
    </w:p>
    <w:p>
      <w:pPr>
        <w:rPr>
          <w:rFonts w:ascii="Liberation Sans" w:hAnsi="Liberation Sans" w:cs="Liberation Sans"/>
        </w:rPr>
      </w:pPr>
      <w:r>
        <w:rPr>
          <w:rFonts w:ascii="Liberation Sans" w:hAnsi="Liberation Sans" w:cs="Liberation Sans"/>
        </w:rPr>
      </w:r>
      <w:r>
        <w:rPr>
          <w:rFonts w:ascii="Liberation Sans" w:hAnsi="Liberation Sans" w:cs="Liberation Sans"/>
        </w:rPr>
      </w:r>
      <w:r>
        <w:rPr>
          <w:rFonts w:ascii="Liberation Sans" w:hAnsi="Liberation Sans" w:cs="Liberation Sans"/>
        </w:rPr>
      </w:r>
    </w:p>
    <w:p>
      <w:pPr>
        <w:rPr>
          <w:rFonts w:ascii="Liberation Sans" w:hAnsi="Liberation Sans" w:cs="Liberation Sans"/>
        </w:rPr>
      </w:pPr>
      <w:r>
        <w:rPr>
          <w:rFonts w:ascii="Liberation Sans" w:hAnsi="Liberation Sans" w:cs="Liberation Sans"/>
        </w:rPr>
      </w:r>
      <w:r>
        <w:rPr>
          <w:rFonts w:ascii="Liberation Sans" w:hAnsi="Liberation Sans" w:cs="Liberation Sans"/>
        </w:rPr>
      </w:r>
      <w:r>
        <w:rPr>
          <w:rFonts w:ascii="Liberation Sans" w:hAnsi="Liberation Sans" w:cs="Liberation Sans"/>
        </w:rPr>
      </w:r>
    </w:p>
    <w:p>
      <w:pPr>
        <w:jc w:val="center"/>
        <w:spacing w:after="0"/>
        <w:rPr>
          <w:rFonts w:ascii="Liberation Sans" w:hAnsi="Liberation Sans" w:cs="Liberation Sans"/>
        </w:rPr>
      </w:pPr>
      <w:r>
        <w:rPr>
          <w:rFonts w:ascii="Liberation Sans" w:hAnsi="Liberation Sans" w:cs="Liberation Sans"/>
          <w:b/>
          <w:bCs/>
          <w:sz w:val="28"/>
          <w:szCs w:val="28"/>
        </w:rPr>
        <w:t xml:space="preserve">Новый Уренгой</w:t>
      </w:r>
      <w:r>
        <w:rPr>
          <w:rFonts w:ascii="Liberation Sans" w:hAnsi="Liberation Sans" w:cs="Liberation Sans"/>
        </w:rPr>
      </w:r>
      <w:r>
        <w:rPr>
          <w:rFonts w:ascii="Liberation Sans" w:hAnsi="Liberation Sans" w:cs="Liberation Sans"/>
        </w:rPr>
      </w:r>
    </w:p>
    <w:p>
      <w:pPr>
        <w:jc w:val="center"/>
        <w:spacing w:after="0"/>
        <w:rPr>
          <w:rFonts w:ascii="Liberation Sans" w:hAnsi="Liberation Sans" w:cs="Liberation Sans"/>
          <w:highlight w:val="none"/>
        </w:rPr>
      </w:pPr>
      <w:r>
        <w:rPr>
          <w:rFonts w:ascii="Liberation Sans" w:hAnsi="Liberation Sans" w:cs="Liberation Sans"/>
          <w:b/>
          <w:bCs/>
          <w:sz w:val="28"/>
          <w:szCs w:val="28"/>
        </w:rPr>
        <w:t xml:space="preserve">20</w:t>
      </w:r>
      <w:r>
        <w:rPr>
          <w:rFonts w:ascii="Liberation Sans" w:hAnsi="Liberation Sans" w:cs="Liberation Sans"/>
          <w:b/>
          <w:bCs/>
          <w:sz w:val="28"/>
          <w:szCs w:val="28"/>
        </w:rPr>
        <w:t xml:space="preserve">25</w:t>
      </w:r>
      <w:r>
        <w:rPr>
          <w:rFonts w:ascii="Liberation Sans" w:hAnsi="Liberation Sans" w:cs="Liberation Sans"/>
          <w:b/>
          <w:bCs/>
          <w:sz w:val="28"/>
          <w:szCs w:val="28"/>
        </w:rPr>
        <w:t xml:space="preserve"> год</w:t>
      </w:r>
      <w:r>
        <w:rPr>
          <w:rFonts w:ascii="Liberation Sans" w:hAnsi="Liberation Sans" w:cs="Liberation Sans"/>
          <w:highlight w:val="none"/>
        </w:rPr>
      </w:r>
      <w:r>
        <w:rPr>
          <w:rFonts w:ascii="Liberation Sans" w:hAnsi="Liberation Sans" w:cs="Liberation Sans"/>
          <w:highlight w:val="none"/>
        </w:rPr>
      </w:r>
    </w:p>
    <w:p>
      <w:pPr>
        <w:pStyle w:val="1304"/>
        <w:ind w:firstLine="709"/>
        <w:jc w:val="both"/>
        <w:spacing w:before="0" w:beforeAutospacing="0" w:after="0" w:afterAutospacing="0"/>
        <w:shd w:val="clear" w:color="auto" w:fill="ffffff"/>
        <w:rPr>
          <w:rFonts w:ascii="Liberation Sans" w:hAnsi="Liberation Sans" w:cs="Liberation Sans"/>
        </w:rPr>
      </w:pPr>
      <w:r>
        <w:rPr>
          <w:rFonts w:ascii="Liberation Sans" w:hAnsi="Liberation Sans" w:cs="Liberation Sans"/>
          <w:sz w:val="28"/>
          <w:szCs w:val="28"/>
        </w:rPr>
      </w:r>
      <w:r>
        <w:rPr>
          <w:rFonts w:ascii="Liberation Sans" w:hAnsi="Liberation Sans" w:cs="Liberation Sans"/>
        </w:rPr>
      </w:r>
      <w:r>
        <w:rPr>
          <w:rFonts w:ascii="Liberation Sans" w:hAnsi="Liberation Sans" w:cs="Liberation Sans"/>
        </w:rPr>
      </w:r>
    </w:p>
    <w:p>
      <w:pPr>
        <w:pStyle w:val="1305"/>
        <w:ind w:left="0" w:firstLine="708"/>
        <w:jc w:val="both"/>
        <w:spacing w:after="0"/>
        <w:rPr>
          <w:rFonts w:ascii="Liberation Sans" w:hAnsi="Liberation Sans" w:cs="Liberation Sans"/>
        </w:rPr>
        <w:sectPr>
          <w:footnotePr/>
          <w:endnotePr/>
          <w:type w:val="nextPage"/>
          <w:pgSz w:w="11906" w:h="16838" w:orient="portrait"/>
          <w:pgMar w:top="964" w:right="850" w:bottom="1134" w:left="1701" w:header="709" w:footer="709" w:gutter="0"/>
          <w:cols w:num="1" w:sep="0" w:space="708" w:equalWidth="1"/>
          <w:docGrid w:linePitch="360"/>
          <w:titlePg/>
        </w:sectPr>
      </w:pPr>
      <w:r>
        <w:rPr>
          <w:rFonts w:ascii="Liberation Sans" w:hAnsi="Liberation Sans" w:cs="Liberation Sans"/>
          <w:sz w:val="28"/>
          <w:szCs w:val="28"/>
        </w:rPr>
      </w:r>
      <w:r>
        <w:rPr>
          <w:rFonts w:ascii="Liberation Sans" w:hAnsi="Liberation Sans" w:cs="Liberation Sans"/>
        </w:rPr>
      </w:r>
      <w:r>
        <w:rPr>
          <w:rFonts w:ascii="Liberation Sans" w:hAnsi="Liberation Sans" w:cs="Liberation Sans"/>
        </w:rPr>
      </w:r>
    </w:p>
    <w:sdt>
      <w:sdtPr>
        <w15:appearance w15:val="boundingBox"/>
        <w:placeholder>
          <w:docPart w:val="DefaultPlaceholder_TEXT"/>
        </w:placeholder>
        <w:docPartObj>
          <w:docPartGallery w:val="Table of Contents"/>
          <w:docPartUnique w:val="true"/>
        </w:docPartObj>
        <w:rPr>
          <w:rFonts w:ascii="Liberation Sans" w:hAnsi="Liberation Sans" w:cs="Liberation Sans"/>
          <w:highlight w:val="none"/>
        </w:rPr>
      </w:sdtPr>
      <w:sdtContent>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rPr>
            <w:suppressLineNumbers w:val="0"/>
          </w:pPr>
          <w:r>
            <w:rPr>
              <w:rFonts w:ascii="Liberation Sans" w:hAnsi="Liberation Sans" w:cs="Liberation Sans"/>
              <w:highlight w:val="none"/>
            </w:rPr>
          </w:r>
          <w:r>
            <w:rPr>
              <w:rFonts w:ascii="Liberation Sans" w:hAnsi="Liberation Sans" w:eastAsia="Liberation Sans" w:cs="Liberation Sans"/>
              <w:b w:val="0"/>
              <w:bCs w:val="0"/>
              <w:sz w:val="28"/>
              <w:szCs w:val="28"/>
            </w:rPr>
            <w:fldChar w:fldCharType="begin"/>
            <w:instrText xml:space="preserve">TOC \o "1-9" \h </w:instrText>
            <w:fldChar w:fldCharType="separate"/>
          </w:r>
          <w:r>
            <w:rPr>
              <w:rFonts w:ascii="Liberation Sans" w:hAnsi="Liberation Sans" w:cs="Liberation Sans"/>
            </w:rPr>
          </w:r>
          <w:hyperlink w:tooltip="#_Toc2" w:anchor="_Toc2" w:history="1">
            <w:r>
              <w:rPr>
                <w:rStyle w:val="1299"/>
              </w:rPr>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sz w:val="28"/>
                <w:szCs w:val="28"/>
              </w:rPr>
              <w:t xml:space="preserve">ВВЕДЕНИЕ</w:t>
            </w:r>
            <w:r>
              <w:rPr>
                <w:rStyle w:val="1299"/>
                <w:rFonts w:ascii="Liberation Sans" w:hAnsi="Liberation Sans" w:eastAsia="Liberation Sans" w:cs="Liberation Sans"/>
                <w:b w:val="0"/>
                <w:bCs w:val="0"/>
                <w:sz w:val="28"/>
                <w:szCs w:val="28"/>
                <w:highlight w:val="none"/>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_Toc2 \h</w:instrText>
              <w:fldChar w:fldCharType="separate"/>
              <w:t xml:space="preserve">5</w:t>
              <w:fldChar w:fldCharType="end"/>
            </w:r>
          </w:hyperlink>
          <w:r>
            <w:rPr>
              <w:rFonts w:ascii="Liberation Sans" w:hAnsi="Liberation Sans" w:cs="Liberation Sans"/>
              <w:b w:val="0"/>
              <w:bCs w:val="0"/>
              <w:sz w:val="28"/>
              <w:szCs w:val="28"/>
            </w:rPr>
          </w:r>
          <w:r>
            <w:rPr>
              <w:rFonts w:ascii="Liberation Sans" w:hAnsi="Liberation Sans" w:cs="Liberation Sans"/>
              <w:b w:val="0"/>
              <w:bCs w:val="0"/>
              <w:sz w:val="28"/>
              <w:szCs w:val="28"/>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14:ligatures w14:val="none"/>
            </w:rPr>
          </w:pPr>
          <w:r>
            <w:rPr>
              <w:rStyle w:val="1299"/>
              <w:rFonts w:ascii="Liberation Sans" w:hAnsi="Liberation Sans" w:eastAsia="Liberation Sans" w:cs="Liberation Sans"/>
              <w:b w:val="0"/>
              <w:bCs w:val="0"/>
              <w:sz w:val="28"/>
              <w:szCs w:val="28"/>
            </w:rPr>
          </w:r>
          <w:hyperlink w:tooltip="#_Toc3" w:anchor="_Toc3" w:history="1">
            <w:r>
              <w:rPr>
                <w:rStyle w:val="1299"/>
                <w:b/>
                <w:bCs/>
              </w:rPr>
            </w:r>
            <w:r>
              <w:rPr>
                <w:rStyle w:val="1299"/>
                <w:rFonts w:ascii="Liberation Sans" w:hAnsi="Liberation Sans" w:eastAsia="Liberation Sans" w:cs="Liberation Sans"/>
                <w:b w:val="0"/>
                <w:bCs w:val="0"/>
                <w:sz w:val="28"/>
                <w:szCs w:val="28"/>
              </w:rPr>
              <w:t xml:space="preserve">РАЗДЕЛ </w:t>
            </w:r>
            <w:r>
              <w:rPr>
                <w:rStyle w:val="1299"/>
                <w:rFonts w:ascii="Liberation Sans" w:hAnsi="Liberation Sans" w:eastAsia="Liberation Sans" w:cs="Liberation Sans"/>
                <w:b w:val="0"/>
                <w:bCs w:val="0"/>
                <w:sz w:val="28"/>
                <w:szCs w:val="28"/>
                <w:lang w:val="en-US"/>
              </w:rPr>
              <w:t xml:space="preserve">I</w:t>
            </w:r>
            <w:r>
              <w:rPr>
                <w:rStyle w:val="1299"/>
                <w:rFonts w:ascii="Liberation Sans" w:hAnsi="Liberation Sans" w:eastAsia="Liberation Sans" w:cs="Liberation Sans"/>
                <w:b w:val="0"/>
                <w:bCs w:val="0"/>
                <w:sz w:val="28"/>
                <w:szCs w:val="28"/>
              </w:rPr>
              <w:t xml:space="preserve">. ОСНОВНЫЕ ИТОГИ </w:t>
            </w:r>
            <w:r>
              <w:rPr>
                <w:rStyle w:val="1299"/>
                <w:rFonts w:ascii="Liberation Sans" w:hAnsi="Liberation Sans" w:eastAsia="Liberation Sans" w:cs="Liberation Sans"/>
                <w:b w:val="0"/>
                <w:bCs w:val="0"/>
                <w:sz w:val="28"/>
                <w:szCs w:val="28"/>
              </w:rPr>
              <w:t xml:space="preserve"> </w:t>
            </w:r>
            <w:r>
              <w:rPr>
                <w:rStyle w:val="1299"/>
                <w:rFonts w:ascii="Liberation Sans" w:hAnsi="Liberation Sans" w:eastAsia="Liberation Sans" w:cs="Liberation Sans"/>
                <w:b w:val="0"/>
                <w:bCs w:val="0"/>
                <w:sz w:val="28"/>
                <w:szCs w:val="28"/>
              </w:rPr>
              <w:t xml:space="preserve">СОЦИАЛЬНО-ЭКОНОМИЧЕСКОГО РАЗВИТИЯ</w:t>
            </w:r>
            <w:r>
              <w:rPr>
                <w:rStyle w:val="1299"/>
                <w:rFonts w:ascii="Liberation Sans" w:hAnsi="Liberation Sans" w:eastAsia="Liberation Sans" w:cs="Liberation Sans"/>
                <w:b w:val="0"/>
                <w:bCs w:val="0"/>
                <w:sz w:val="28"/>
                <w:szCs w:val="28"/>
              </w:rPr>
              <w:t xml:space="preserve"> </w:t>
            </w:r>
            <w:r>
              <w:rPr>
                <w:rStyle w:val="1299"/>
                <w:rFonts w:ascii="Liberation Sans" w:hAnsi="Liberation Sans" w:eastAsia="Liberation Sans" w:cs="Liberation Sans"/>
                <w:b w:val="0"/>
                <w:bCs w:val="0"/>
                <w:sz w:val="28"/>
                <w:szCs w:val="28"/>
                <w14:ligatures w14:val="none"/>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_Toc3 \h</w:instrText>
              <w:fldChar w:fldCharType="separate"/>
              <w:t xml:space="preserve">6</w:t>
              <w:fldChar w:fldCharType="end"/>
            </w:r>
          </w:hyperlink>
          <w:r>
            <w:rPr>
              <w:rFonts w:ascii="Liberation Sans" w:hAnsi="Liberation Sans" w:cs="Liberation Sans"/>
              <w:b w:val="0"/>
              <w:bCs w:val="0"/>
              <w:sz w:val="28"/>
              <w:szCs w:val="28"/>
              <w14:ligatures w14:val="none"/>
            </w:rPr>
          </w:r>
          <w:r>
            <w:rPr>
              <w:rFonts w:ascii="Liberation Sans" w:hAnsi="Liberation Sans" w:cs="Liberation Sans"/>
              <w:b w:val="0"/>
              <w:bCs w:val="0"/>
              <w:sz w:val="28"/>
              <w:szCs w:val="28"/>
              <w14:ligatures w14:val="none"/>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rPr>
          </w:pPr>
          <w:r>
            <w:rPr>
              <w:rStyle w:val="1299"/>
              <w:rFonts w:ascii="Liberation Sans" w:hAnsi="Liberation Sans" w:eastAsia="Liberation Sans" w:cs="Liberation Sans"/>
              <w:b w:val="0"/>
              <w:bCs w:val="0"/>
              <w:sz w:val="28"/>
              <w:szCs w:val="28"/>
            </w:rPr>
          </w:r>
          <w:hyperlink w:tooltip="#_Toc4" w:anchor="_Toc4" w:history="1">
            <w:r>
              <w:rPr>
                <w:rFonts w:ascii="Liberation Sans" w:hAnsi="Liberation Sans" w:eastAsia="Liberation Sans" w:cs="Liberation Sans"/>
                <w:b w:val="0"/>
                <w:bCs w:val="0"/>
                <w:sz w:val="28"/>
                <w:szCs w:val="28"/>
              </w:rPr>
              <w:t xml:space="preserve">1.1.</w:t>
            </w:r>
            <w:r>
              <w:rPr>
                <w:rStyle w:val="1299"/>
                <w:rFonts w:ascii="Liberation Sans" w:hAnsi="Liberation Sans" w:eastAsia="Liberation Sans" w:cs="Liberation Sans"/>
                <w:b w:val="0"/>
                <w:bCs w:val="0"/>
                <w:sz w:val="28"/>
                <w:szCs w:val="28"/>
              </w:rPr>
              <w:t xml:space="preserve"> </w:t>
            </w:r>
            <w:r>
              <w:rPr>
                <w:rStyle w:val="1299"/>
                <w:rFonts w:ascii="Liberation Sans" w:hAnsi="Liberation Sans" w:eastAsia="Liberation Sans" w:cs="Liberation Sans"/>
                <w:b w:val="0"/>
                <w:bCs w:val="0"/>
                <w:sz w:val="28"/>
                <w:szCs w:val="28"/>
              </w:rPr>
              <w:t xml:space="preserve">Общие индикаторы развития экономики</w:t>
            </w:r>
            <w:r>
              <w:rPr>
                <w:rStyle w:val="1299"/>
                <w:rFonts w:ascii="Liberation Sans" w:hAnsi="Liberation Sans" w:eastAsia="Liberation Sans" w:cs="Liberation Sans"/>
                <w:b w:val="0"/>
                <w:bCs w:val="0"/>
                <w:sz w:val="28"/>
                <w:szCs w:val="28"/>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_Toc4 \h</w:instrText>
              <w:fldChar w:fldCharType="separate"/>
              <w:t xml:space="preserve">6</w:t>
              <w:fldChar w:fldCharType="end"/>
            </w:r>
          </w:hyperlink>
          <w:r>
            <w:rPr>
              <w:rFonts w:ascii="Liberation Sans" w:hAnsi="Liberation Sans" w:cs="Liberation Sans"/>
              <w:b w:val="0"/>
              <w:bCs w:val="0"/>
              <w:sz w:val="28"/>
              <w:szCs w:val="28"/>
            </w:rPr>
          </w:r>
          <w:r>
            <w:rPr>
              <w:rFonts w:ascii="Liberation Sans" w:hAnsi="Liberation Sans" w:cs="Liberation Sans"/>
              <w:b w:val="0"/>
              <w:bCs w:val="0"/>
              <w:sz w:val="28"/>
              <w:szCs w:val="28"/>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rPr>
          </w:pPr>
          <w:r/>
          <w:hyperlink w:tooltip="#_Toc5" w:anchor="_Toc5" w:history="1">
            <w:r>
              <w:rPr>
                <w:rFonts w:ascii="Liberation Sans" w:hAnsi="Liberation Sans" w:eastAsia="Liberation Sans" w:cs="Liberation Sans"/>
                <w:b w:val="0"/>
                <w:bCs w:val="0"/>
                <w:sz w:val="28"/>
                <w:szCs w:val="28"/>
              </w:rPr>
              <w:t xml:space="preserve">1.2</w:t>
            </w:r>
            <w:r>
              <w:rPr>
                <w:rFonts w:ascii="Liberation Sans" w:hAnsi="Liberation Sans" w:eastAsia="Liberation Sans" w:cs="Liberation Sans"/>
                <w:b w:val="0"/>
                <w:bCs w:val="0"/>
                <w:sz w:val="28"/>
                <w:szCs w:val="28"/>
              </w:rPr>
              <w:t xml:space="preserve">.</w:t>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i w:val="0"/>
                <w:iCs w:val="0"/>
                <w:sz w:val="28"/>
                <w:szCs w:val="28"/>
              </w:rPr>
              <w:t xml:space="preserve"> </w:t>
            </w:r>
            <w:r>
              <w:rPr>
                <w:rStyle w:val="1299"/>
                <w:rFonts w:ascii="Liberation Sans" w:hAnsi="Liberation Sans" w:eastAsia="Liberation Sans" w:cs="Liberation Sans"/>
                <w:b w:val="0"/>
                <w:bCs w:val="0"/>
                <w:sz w:val="28"/>
                <w:szCs w:val="28"/>
              </w:rPr>
              <w:t xml:space="preserve">Анализ состояния экономики</w:t>
            </w:r>
            <w:r>
              <w:rPr>
                <w:rStyle w:val="1299"/>
                <w:rFonts w:ascii="Liberation Sans" w:hAnsi="Liberation Sans" w:eastAsia="Liberation Sans" w:cs="Liberation Sans"/>
                <w:b w:val="0"/>
                <w:bCs w:val="0"/>
                <w:sz w:val="28"/>
                <w:szCs w:val="28"/>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_Toc5 \h</w:instrText>
              <w:fldChar w:fldCharType="separate"/>
              <w:t xml:space="preserve">8</w:t>
              <w:fldChar w:fldCharType="end"/>
            </w:r>
          </w:hyperlink>
          <w:r>
            <w:rPr>
              <w:rFonts w:ascii="Liberation Sans" w:hAnsi="Liberation Sans" w:cs="Liberation Sans"/>
              <w:b w:val="0"/>
              <w:bCs w:val="0"/>
              <w:sz w:val="28"/>
              <w:szCs w:val="28"/>
            </w:rPr>
          </w:r>
          <w:r>
            <w:rPr>
              <w:rFonts w:ascii="Liberation Sans" w:hAnsi="Liberation Sans" w:cs="Liberation Sans"/>
              <w:b w:val="0"/>
              <w:bCs w:val="0"/>
              <w:sz w:val="28"/>
              <w:szCs w:val="28"/>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rPr>
          </w:pPr>
          <w:r>
            <w:rPr>
              <w:rFonts w:ascii="Liberation Sans" w:hAnsi="Liberation Sans" w:eastAsia="Liberation Sans" w:cs="Liberation Sans"/>
              <w:b w:val="0"/>
              <w:bCs w:val="0"/>
              <w:sz w:val="28"/>
              <w:szCs w:val="28"/>
            </w:rPr>
          </w:r>
          <w:hyperlink w:tooltip="#_Toc6" w:anchor="_Toc6" w:history="1">
            <w:r>
              <w:rPr>
                <w:rStyle w:val="1299"/>
                <w:b/>
                <w:bCs/>
              </w:rPr>
            </w:r>
            <w:r>
              <w:rPr>
                <w:rStyle w:val="1299"/>
                <w:rFonts w:ascii="Liberation Sans" w:hAnsi="Liberation Sans" w:eastAsia="Liberation Sans" w:cs="Liberation Sans"/>
                <w:b w:val="0"/>
                <w:bCs w:val="0"/>
                <w:i w:val="0"/>
                <w:sz w:val="28"/>
                <w:szCs w:val="28"/>
              </w:rPr>
              <w:t xml:space="preserve">1.2.1. </w:t>
            </w:r>
            <w:r>
              <w:rPr>
                <w:rStyle w:val="1299"/>
                <w:rFonts w:ascii="Liberation Sans" w:hAnsi="Liberation Sans" w:eastAsia="Liberation Sans" w:cs="Liberation Sans"/>
                <w:b w:val="0"/>
                <w:bCs w:val="0"/>
                <w:sz w:val="28"/>
                <w:szCs w:val="28"/>
              </w:rPr>
              <w:t xml:space="preserve">Оборот организаций</w:t>
            </w:r>
            <w:r>
              <w:rPr>
                <w:rStyle w:val="1299"/>
                <w:rFonts w:ascii="Liberation Sans" w:hAnsi="Liberation Sans" w:eastAsia="Liberation Sans" w:cs="Liberation Sans"/>
                <w:b w:val="0"/>
                <w:bCs w:val="0"/>
                <w:sz w:val="28"/>
                <w:szCs w:val="28"/>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_Toc6 \h</w:instrText>
              <w:fldChar w:fldCharType="separate"/>
              <w:t xml:space="preserve">8</w:t>
              <w:fldChar w:fldCharType="end"/>
            </w:r>
          </w:hyperlink>
          <w:r>
            <w:rPr>
              <w:rFonts w:ascii="Liberation Sans" w:hAnsi="Liberation Sans" w:cs="Liberation Sans"/>
              <w:b w:val="0"/>
              <w:bCs w:val="0"/>
              <w:sz w:val="28"/>
              <w:szCs w:val="28"/>
            </w:rPr>
          </w:r>
          <w:r>
            <w:rPr>
              <w:rFonts w:ascii="Liberation Sans" w:hAnsi="Liberation Sans" w:cs="Liberation Sans"/>
              <w:b w:val="0"/>
              <w:bCs w:val="0"/>
              <w:sz w:val="28"/>
              <w:szCs w:val="28"/>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highlight w:val="none"/>
            </w:rPr>
          </w:pPr>
          <w:r>
            <w:rPr>
              <w:rStyle w:val="1299"/>
              <w:rFonts w:ascii="Liberation Sans" w:hAnsi="Liberation Sans" w:eastAsia="Liberation Sans" w:cs="Liberation Sans"/>
              <w:b w:val="0"/>
              <w:bCs w:val="0"/>
              <w:i w:val="0"/>
              <w:iCs w:val="0"/>
              <w:sz w:val="28"/>
              <w:szCs w:val="28"/>
            </w:rPr>
          </w:r>
          <w:hyperlink w:tooltip="#_Toc7" w:anchor="_Toc7" w:history="1">
            <w:r>
              <w:rPr>
                <w:rStyle w:val="1299"/>
                <w:b/>
                <w:bCs/>
              </w:rPr>
            </w:r>
            <w:r>
              <w:rPr>
                <w:rStyle w:val="1299"/>
                <w:rFonts w:ascii="Liberation Sans" w:hAnsi="Liberation Sans" w:eastAsia="Liberation Sans" w:cs="Liberation Sans"/>
                <w:b w:val="0"/>
                <w:bCs w:val="0"/>
                <w:i w:val="0"/>
                <w:sz w:val="28"/>
                <w:szCs w:val="28"/>
                <w:highlight w:val="none"/>
              </w:rPr>
              <w:t xml:space="preserve">1.2.</w:t>
            </w:r>
            <w:r>
              <w:rPr>
                <w:rStyle w:val="1299"/>
                <w:rFonts w:ascii="Liberation Sans" w:hAnsi="Liberation Sans" w:eastAsia="Liberation Sans" w:cs="Liberation Sans"/>
                <w:b w:val="0"/>
                <w:bCs w:val="0"/>
                <w:i w:val="0"/>
                <w:sz w:val="28"/>
                <w:szCs w:val="28"/>
                <w:highlight w:val="none"/>
              </w:rPr>
              <w:t xml:space="preserve">2</w:t>
            </w:r>
            <w:r>
              <w:rPr>
                <w:rStyle w:val="1299"/>
                <w:rFonts w:ascii="Liberation Sans" w:hAnsi="Liberation Sans" w:eastAsia="Liberation Sans" w:cs="Liberation Sans"/>
                <w:b w:val="0"/>
                <w:bCs w:val="0"/>
                <w:i w:val="0"/>
                <w:sz w:val="28"/>
                <w:szCs w:val="28"/>
                <w:highlight w:val="none"/>
              </w:rPr>
              <w:t xml:space="preserve">. </w:t>
            </w:r>
            <w:r>
              <w:rPr>
                <w:rStyle w:val="1299"/>
                <w:rFonts w:ascii="Liberation Sans" w:hAnsi="Liberation Sans" w:eastAsia="Liberation Sans" w:cs="Liberation Sans"/>
                <w:b w:val="0"/>
                <w:bCs w:val="0"/>
                <w:sz w:val="28"/>
                <w:szCs w:val="28"/>
                <w:highlight w:val="none"/>
              </w:rPr>
              <w:t xml:space="preserve">Промышленность</w:t>
            </w:r>
            <w:r>
              <w:rPr>
                <w:rStyle w:val="1299"/>
                <w:rFonts w:ascii="Liberation Sans" w:hAnsi="Liberation Sans" w:eastAsia="Liberation Sans" w:cs="Liberation Sans"/>
                <w:b w:val="0"/>
                <w:bCs w:val="0"/>
                <w:sz w:val="28"/>
                <w:szCs w:val="28"/>
                <w:highlight w:val="none"/>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_Toc7 \h</w:instrText>
              <w:fldChar w:fldCharType="separate"/>
              <w:t xml:space="preserve">9</w:t>
              <w:fldChar w:fldCharType="end"/>
            </w:r>
          </w:hyperlink>
          <w:r>
            <w:rPr>
              <w:rFonts w:ascii="Liberation Sans" w:hAnsi="Liberation Sans" w:cs="Liberation Sans"/>
              <w:b w:val="0"/>
              <w:bCs w:val="0"/>
              <w:sz w:val="28"/>
              <w:szCs w:val="28"/>
              <w:highlight w:val="none"/>
            </w:rPr>
          </w:r>
          <w:r>
            <w:rPr>
              <w:rFonts w:ascii="Liberation Sans" w:hAnsi="Liberation Sans" w:cs="Liberation Sans"/>
              <w:b w:val="0"/>
              <w:bCs w:val="0"/>
              <w:sz w:val="28"/>
              <w:szCs w:val="28"/>
              <w:highlight w:val="none"/>
            </w:rPr>
          </w:r>
        </w:p>
        <w:p>
          <w:pPr>
            <w:pStyle w:val="1281"/>
            <w:ind w:firstLine="709"/>
            <w:jc w:val="both"/>
            <w:spacing w:after="0" w:afterAutospacing="0" w:line="240" w:lineRule="auto"/>
            <w:tabs>
              <w:tab w:val="right" w:pos="9355" w:leader="dot"/>
            </w:tabs>
            <w:rPr>
              <w:rStyle w:val="1121"/>
              <w:rFonts w:ascii="Liberation Sans" w:hAnsi="Liberation Sans" w:cs="Liberation Sans"/>
              <w:b w:val="0"/>
              <w:bCs w:val="0"/>
              <w:sz w:val="28"/>
              <w:szCs w:val="28"/>
              <w14:ligatures w14:val="none"/>
            </w:rPr>
          </w:pPr>
          <w:r>
            <w:rPr>
              <w:rStyle w:val="1299"/>
              <w:rFonts w:ascii="Liberation Sans" w:hAnsi="Liberation Sans" w:eastAsia="Liberation Sans" w:cs="Liberation Sans"/>
              <w:b w:val="0"/>
              <w:bCs w:val="0"/>
              <w:i w:val="0"/>
              <w:iCs w:val="0"/>
              <w:sz w:val="28"/>
              <w:szCs w:val="28"/>
              <w:highlight w:val="none"/>
            </w:rPr>
          </w:r>
          <w:hyperlink w:tooltip="#_Toc8" w:anchor="_Toc8" w:history="1">
            <w:r>
              <w:rPr>
                <w:rStyle w:val="1299"/>
                <w:b/>
                <w:bCs/>
              </w:rPr>
            </w:r>
            <w:r>
              <w:rPr>
                <w:rStyle w:val="1299"/>
                <w:rFonts w:ascii="Liberation Sans" w:hAnsi="Liberation Sans" w:eastAsia="Liberation Sans" w:cs="Liberation Sans"/>
                <w:b w:val="0"/>
                <w:bCs w:val="0"/>
                <w:i w:val="0"/>
                <w:sz w:val="28"/>
                <w:szCs w:val="28"/>
              </w:rPr>
              <w:t xml:space="preserve">1.2.</w:t>
            </w:r>
            <w:r>
              <w:rPr>
                <w:rStyle w:val="1299"/>
                <w:rFonts w:ascii="Liberation Sans" w:hAnsi="Liberation Sans" w:eastAsia="Liberation Sans" w:cs="Liberation Sans"/>
                <w:b w:val="0"/>
                <w:bCs w:val="0"/>
                <w:i w:val="0"/>
                <w:sz w:val="28"/>
                <w:szCs w:val="28"/>
              </w:rPr>
              <w:t xml:space="preserve">3</w:t>
            </w:r>
            <w:r>
              <w:rPr>
                <w:rStyle w:val="1299"/>
                <w:rFonts w:ascii="Liberation Sans" w:hAnsi="Liberation Sans" w:eastAsia="Liberation Sans" w:cs="Liberation Sans"/>
                <w:b w:val="0"/>
                <w:bCs w:val="0"/>
                <w:i w:val="0"/>
                <w:sz w:val="28"/>
                <w:szCs w:val="28"/>
              </w:rPr>
              <w:t xml:space="preserve">. </w:t>
            </w:r>
            <w:r>
              <w:rPr>
                <w:rStyle w:val="1299"/>
                <w:rFonts w:ascii="Liberation Sans" w:hAnsi="Liberation Sans" w:eastAsia="Liberation Sans" w:cs="Liberation Sans"/>
                <w:b w:val="0"/>
                <w:bCs w:val="0"/>
                <w:sz w:val="28"/>
                <w:szCs w:val="28"/>
              </w:rPr>
              <w:t xml:space="preserve">Транспорт</w:t>
            </w:r>
            <w:r>
              <w:rPr>
                <w:rStyle w:val="1299"/>
                <w:rFonts w:ascii="Liberation Sans" w:hAnsi="Liberation Sans" w:eastAsia="Liberation Sans" w:cs="Liberation Sans"/>
                <w:b w:val="0"/>
                <w:bCs w:val="0"/>
                <w:sz w:val="28"/>
                <w:szCs w:val="28"/>
                <w14:ligatures w14:val="none"/>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_Toc8 \h</w:instrText>
              <w:fldChar w:fldCharType="separate"/>
              <w:t xml:space="preserve">10</w:t>
              <w:fldChar w:fldCharType="end"/>
            </w:r>
          </w:hyperlink>
          <w:r>
            <w:rPr>
              <w:rStyle w:val="1121"/>
              <w:rFonts w:ascii="Liberation Sans" w:hAnsi="Liberation Sans" w:cs="Liberation Sans"/>
              <w:b w:val="0"/>
              <w:bCs w:val="0"/>
              <w:sz w:val="28"/>
              <w:szCs w:val="28"/>
              <w14:ligatures w14:val="none"/>
            </w:rPr>
          </w:r>
          <w:r>
            <w:rPr>
              <w:rStyle w:val="1121"/>
              <w:rFonts w:ascii="Liberation Sans" w:hAnsi="Liberation Sans" w:cs="Liberation Sans"/>
              <w:b w:val="0"/>
              <w:bCs w:val="0"/>
              <w:sz w:val="28"/>
              <w:szCs w:val="28"/>
              <w14:ligatures w14:val="none"/>
            </w:rPr>
          </w:r>
        </w:p>
        <w:p>
          <w:pPr>
            <w:pStyle w:val="1281"/>
            <w:ind w:firstLine="709"/>
            <w:jc w:val="both"/>
            <w:spacing w:after="0" w:afterAutospacing="0" w:line="240" w:lineRule="auto"/>
            <w:tabs>
              <w:tab w:val="right" w:pos="9355" w:leader="dot"/>
            </w:tabs>
            <w:rPr>
              <w:rStyle w:val="1121"/>
              <w:rFonts w:ascii="Liberation Sans" w:hAnsi="Liberation Sans" w:cs="Liberation Sans"/>
              <w:b w:val="0"/>
              <w:bCs w:val="0"/>
              <w:sz w:val="28"/>
              <w:szCs w:val="28"/>
              <w14:ligatures w14:val="none"/>
            </w:rPr>
          </w:pPr>
          <w:r>
            <w:rPr>
              <w:rStyle w:val="1299"/>
              <w:rFonts w:ascii="Liberation Sans" w:hAnsi="Liberation Sans" w:eastAsia="Liberation Sans" w:cs="Liberation Sans"/>
              <w:b w:val="0"/>
              <w:bCs w:val="0"/>
              <w:i w:val="0"/>
              <w:iCs w:val="0"/>
              <w:sz w:val="28"/>
              <w:szCs w:val="28"/>
            </w:rPr>
          </w:r>
          <w:hyperlink w:tooltip="#_Toc9" w:anchor="_Toc9" w:history="1">
            <w:r>
              <w:rPr>
                <w:rStyle w:val="1299"/>
                <w:b/>
                <w:bCs/>
              </w:rPr>
            </w:r>
            <w:r>
              <w:rPr>
                <w:rStyle w:val="1299"/>
                <w:rFonts w:ascii="Liberation Sans" w:hAnsi="Liberation Sans" w:eastAsia="Liberation Sans" w:cs="Liberation Sans"/>
                <w:b w:val="0"/>
                <w:bCs w:val="0"/>
                <w:i w:val="0"/>
                <w:iCs w:val="0"/>
                <w:sz w:val="28"/>
                <w:szCs w:val="28"/>
              </w:rPr>
              <w:t xml:space="preserve">1.2.</w:t>
            </w:r>
            <w:r>
              <w:rPr>
                <w:rStyle w:val="1299"/>
                <w:rFonts w:ascii="Liberation Sans" w:hAnsi="Liberation Sans" w:eastAsia="Liberation Sans" w:cs="Liberation Sans"/>
                <w:b w:val="0"/>
                <w:bCs w:val="0"/>
                <w:i w:val="0"/>
                <w:iCs w:val="0"/>
                <w:sz w:val="28"/>
                <w:szCs w:val="28"/>
              </w:rPr>
              <w:t xml:space="preserve">4</w:t>
            </w:r>
            <w:r>
              <w:rPr>
                <w:rStyle w:val="1299"/>
                <w:rFonts w:ascii="Liberation Sans" w:hAnsi="Liberation Sans" w:eastAsia="Liberation Sans" w:cs="Liberation Sans"/>
                <w:b w:val="0"/>
                <w:bCs w:val="0"/>
                <w:i w:val="0"/>
                <w:sz w:val="28"/>
                <w:szCs w:val="28"/>
              </w:rPr>
              <w:t xml:space="preserve">. </w:t>
            </w:r>
            <w:r>
              <w:rPr>
                <w:rStyle w:val="1299"/>
                <w:rFonts w:ascii="Liberation Sans" w:hAnsi="Liberation Sans" w:eastAsia="Liberation Sans" w:cs="Liberation Sans"/>
                <w:b w:val="0"/>
                <w:bCs w:val="0"/>
                <w:sz w:val="28"/>
                <w:szCs w:val="28"/>
              </w:rPr>
              <w:t xml:space="preserve">Строительство</w:t>
            </w:r>
            <w:r>
              <w:rPr>
                <w:rStyle w:val="1299"/>
                <w:rFonts w:ascii="Liberation Sans" w:hAnsi="Liberation Sans" w:eastAsia="Liberation Sans" w:cs="Liberation Sans"/>
                <w:b w:val="0"/>
                <w:bCs w:val="0"/>
                <w:sz w:val="28"/>
                <w:szCs w:val="28"/>
                <w14:ligatures w14:val="none"/>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_Toc9 \h</w:instrText>
              <w:fldChar w:fldCharType="separate"/>
              <w:t xml:space="preserve">12</w:t>
              <w:fldChar w:fldCharType="end"/>
            </w:r>
          </w:hyperlink>
          <w:r>
            <w:rPr>
              <w:rStyle w:val="1121"/>
              <w:rFonts w:ascii="Liberation Sans" w:hAnsi="Liberation Sans" w:cs="Liberation Sans"/>
              <w:b w:val="0"/>
              <w:bCs w:val="0"/>
              <w:sz w:val="28"/>
              <w:szCs w:val="28"/>
              <w14:ligatures w14:val="none"/>
            </w:rPr>
          </w:r>
          <w:r>
            <w:rPr>
              <w:rStyle w:val="1121"/>
              <w:rFonts w:ascii="Liberation Sans" w:hAnsi="Liberation Sans" w:cs="Liberation Sans"/>
              <w:b w:val="0"/>
              <w:bCs w:val="0"/>
              <w:sz w:val="28"/>
              <w:szCs w:val="28"/>
              <w14:ligatures w14:val="none"/>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highlight w:val="none"/>
            </w:rPr>
          </w:pPr>
          <w:r/>
          <w:hyperlink w:tooltip="#_Toc10" w:anchor="_Toc10" w:history="1">
            <w:r>
              <w:rPr>
                <w:rStyle w:val="1299"/>
                <w:b/>
                <w:bCs/>
              </w:rPr>
            </w:r>
            <w:r>
              <w:rPr>
                <w:rStyle w:val="1299"/>
                <w:rFonts w:ascii="Liberation Sans" w:hAnsi="Liberation Sans" w:eastAsia="Liberation Sans" w:cs="Liberation Sans"/>
                <w:b w:val="0"/>
                <w:bCs w:val="0"/>
                <w:i w:val="0"/>
                <w:iCs w:val="0"/>
                <w:sz w:val="28"/>
                <w:szCs w:val="28"/>
              </w:rPr>
              <w:t xml:space="preserve">1.2.</w:t>
            </w:r>
            <w:r>
              <w:rPr>
                <w:rStyle w:val="1299"/>
                <w:rFonts w:ascii="Liberation Sans" w:hAnsi="Liberation Sans" w:eastAsia="Liberation Sans" w:cs="Liberation Sans"/>
                <w:b w:val="0"/>
                <w:bCs w:val="0"/>
                <w:i w:val="0"/>
                <w:iCs w:val="0"/>
                <w:sz w:val="28"/>
                <w:szCs w:val="28"/>
              </w:rPr>
              <w:t xml:space="preserve">5</w:t>
            </w:r>
            <w:r>
              <w:rPr>
                <w:rStyle w:val="1299"/>
                <w:rFonts w:ascii="Liberation Sans" w:hAnsi="Liberation Sans" w:eastAsia="Liberation Sans" w:cs="Liberation Sans"/>
                <w:b w:val="0"/>
                <w:bCs w:val="0"/>
                <w:i w:val="0"/>
                <w:iCs w:val="0"/>
                <w:sz w:val="28"/>
                <w:szCs w:val="28"/>
              </w:rPr>
              <w:t xml:space="preserve">.</w:t>
            </w:r>
            <w:r>
              <w:rPr>
                <w:rStyle w:val="1299"/>
                <w:rFonts w:ascii="Liberation Sans" w:hAnsi="Liberation Sans" w:eastAsia="Liberation Sans" w:cs="Liberation Sans"/>
                <w:b w:val="0"/>
                <w:bCs w:val="0"/>
                <w:i w:val="0"/>
                <w:sz w:val="28"/>
                <w:szCs w:val="28"/>
                <w:highlight w:val="none"/>
              </w:rPr>
              <w:t xml:space="preserve"> </w:t>
            </w:r>
            <w:r>
              <w:rPr>
                <w:rStyle w:val="1299"/>
                <w:rFonts w:ascii="Liberation Sans" w:hAnsi="Liberation Sans" w:eastAsia="Liberation Sans" w:cs="Liberation Sans"/>
                <w:b w:val="0"/>
                <w:bCs w:val="0"/>
                <w:sz w:val="28"/>
                <w:szCs w:val="28"/>
                <w:highlight w:val="none"/>
              </w:rPr>
              <w:t xml:space="preserve">Потребительский </w:t>
            </w:r>
            <w:r>
              <w:rPr>
                <w:rStyle w:val="1299"/>
                <w:rFonts w:ascii="Liberation Sans" w:hAnsi="Liberation Sans" w:eastAsia="Liberation Sans" w:cs="Liberation Sans"/>
                <w:b w:val="0"/>
                <w:bCs w:val="0"/>
                <w:sz w:val="28"/>
                <w:szCs w:val="28"/>
                <w:highlight w:val="none"/>
              </w:rPr>
              <w:t xml:space="preserve">рынок</w:t>
            </w:r>
            <w:r>
              <w:rPr>
                <w:rStyle w:val="1299"/>
                <w:rFonts w:ascii="Liberation Sans" w:hAnsi="Liberation Sans" w:eastAsia="Liberation Sans" w:cs="Liberation Sans"/>
                <w:b w:val="0"/>
                <w:bCs w:val="0"/>
                <w:sz w:val="28"/>
                <w:szCs w:val="28"/>
                <w:highlight w:val="none"/>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_Toc10 \h</w:instrText>
              <w:fldChar w:fldCharType="separate"/>
              <w:t xml:space="preserve">14</w:t>
              <w:fldChar w:fldCharType="end"/>
            </w:r>
          </w:hyperlink>
          <w:r>
            <w:rPr>
              <w:rFonts w:ascii="Liberation Sans" w:hAnsi="Liberation Sans" w:cs="Liberation Sans"/>
              <w:b w:val="0"/>
              <w:bCs w:val="0"/>
              <w:sz w:val="28"/>
              <w:szCs w:val="28"/>
              <w:highlight w:val="none"/>
            </w:rPr>
          </w:r>
          <w:r>
            <w:rPr>
              <w:rFonts w:ascii="Liberation Sans" w:hAnsi="Liberation Sans" w:cs="Liberation Sans"/>
              <w:b w:val="0"/>
              <w:bCs w:val="0"/>
              <w:sz w:val="28"/>
              <w:szCs w:val="28"/>
              <w:highlight w:val="none"/>
            </w:rPr>
          </w:r>
        </w:p>
        <w:p>
          <w:pPr>
            <w:pStyle w:val="1281"/>
            <w:ind w:firstLine="709"/>
            <w:jc w:val="both"/>
            <w:spacing w:after="0" w:afterAutospacing="0" w:line="240" w:lineRule="auto"/>
            <w:tabs>
              <w:tab w:val="right" w:pos="9355" w:leader="dot"/>
            </w:tabs>
            <w:rPr>
              <w:rStyle w:val="1299"/>
              <w:rFonts w:ascii="Liberation Sans" w:hAnsi="Liberation Sans" w:eastAsia="Liberation Sans" w:cs="Liberation Sans"/>
              <w:b w:val="0"/>
              <w:bCs w:val="0"/>
              <w:i w:val="0"/>
              <w:sz w:val="28"/>
              <w:szCs w:val="28"/>
              <w14:ligatures w14:val="none"/>
            </w:rPr>
          </w:pPr>
          <w:r/>
          <w:hyperlink w:tooltip="#_Toc11" w:anchor="_Toc11" w:history="1">
            <w:r>
              <w:rPr>
                <w:rStyle w:val="1299"/>
                <w:b/>
                <w:bCs/>
              </w:rPr>
            </w:r>
            <w:r>
              <w:rPr>
                <w:rStyle w:val="1299"/>
                <w:rFonts w:ascii="Liberation Sans" w:hAnsi="Liberation Sans" w:eastAsia="Liberation Sans" w:cs="Liberation Sans"/>
                <w:b w:val="0"/>
                <w:bCs w:val="0"/>
                <w:i w:val="0"/>
                <w:iCs w:val="0"/>
                <w:sz w:val="28"/>
                <w:szCs w:val="28"/>
              </w:rPr>
              <w:t xml:space="preserve">1.2.</w:t>
            </w:r>
            <w:r>
              <w:rPr>
                <w:rStyle w:val="1299"/>
                <w:rFonts w:ascii="Liberation Sans" w:hAnsi="Liberation Sans" w:eastAsia="Liberation Sans" w:cs="Liberation Sans"/>
                <w:b w:val="0"/>
                <w:bCs w:val="0"/>
                <w:i w:val="0"/>
                <w:iCs w:val="0"/>
                <w:sz w:val="28"/>
                <w:szCs w:val="28"/>
              </w:rPr>
              <w:t xml:space="preserve">6</w:t>
            </w:r>
            <w:r>
              <w:rPr>
                <w:rStyle w:val="1299"/>
                <w:rFonts w:ascii="Liberation Sans" w:hAnsi="Liberation Sans" w:eastAsia="Liberation Sans" w:cs="Liberation Sans"/>
                <w:b w:val="0"/>
                <w:bCs w:val="0"/>
                <w:i w:val="0"/>
                <w:iCs w:val="0"/>
                <w:sz w:val="28"/>
                <w:szCs w:val="28"/>
              </w:rPr>
              <w:t xml:space="preserve">. </w:t>
            </w:r>
            <w:r>
              <w:rPr>
                <w:rStyle w:val="1299"/>
                <w:rFonts w:ascii="Liberation Sans" w:hAnsi="Liberation Sans" w:eastAsia="Liberation Sans" w:cs="Liberation Sans"/>
                <w:b w:val="0"/>
                <w:bCs w:val="0"/>
                <w:i w:val="0"/>
                <w:iCs w:val="0"/>
                <w:sz w:val="28"/>
                <w:szCs w:val="28"/>
              </w:rPr>
              <w:t xml:space="preserve">Ценовая политика</w:t>
            </w:r>
            <w:r>
              <w:rPr>
                <w:rStyle w:val="1299"/>
                <w:rFonts w:ascii="Liberation Sans" w:hAnsi="Liberation Sans" w:eastAsia="Liberation Sans" w:cs="Liberation Sans"/>
                <w:b w:val="0"/>
                <w:bCs w:val="0"/>
                <w:i w:val="0"/>
                <w:iCs w:val="0"/>
                <w:sz w:val="28"/>
                <w:szCs w:val="28"/>
              </w:rPr>
            </w:r>
            <w:r>
              <w:rPr>
                <w:rStyle w:val="1299"/>
                <w:rFonts w:ascii="Liberation Sans" w:hAnsi="Liberation Sans" w:eastAsia="Liberation Sans" w:cs="Liberation Sans"/>
                <w:b w:val="0"/>
                <w:bCs w:val="0"/>
                <w:i w:val="0"/>
                <w:iCs w:val="0"/>
                <w:sz w:val="28"/>
                <w:szCs w:val="28"/>
              </w:rPr>
              <w:tab/>
            </w:r>
            <w:r>
              <w:rPr>
                <w:rStyle w:val="1299"/>
                <w:rFonts w:ascii="Liberation Sans" w:hAnsi="Liberation Sans" w:eastAsia="Liberation Sans" w:cs="Liberation Sans"/>
                <w:b w:val="0"/>
                <w:bCs w:val="0"/>
                <w:i w:val="0"/>
                <w:iCs w:val="0"/>
                <w:sz w:val="28"/>
                <w:szCs w:val="28"/>
              </w:rPr>
              <w:fldChar w:fldCharType="begin"/>
              <w:instrText xml:space="preserve">PAGEREF _Toc11 \h</w:instrText>
              <w:fldChar w:fldCharType="separate"/>
              <w:t xml:space="preserve">17</w:t>
              <w:fldChar w:fldCharType="end"/>
            </w:r>
          </w:hyperlink>
          <w:r>
            <w:rPr>
              <w:rStyle w:val="1299"/>
              <w:rFonts w:ascii="Liberation Sans" w:hAnsi="Liberation Sans" w:eastAsia="Liberation Sans" w:cs="Liberation Sans"/>
              <w:b w:val="0"/>
              <w:bCs w:val="0"/>
              <w:i w:val="0"/>
              <w:sz w:val="28"/>
              <w:szCs w:val="28"/>
              <w14:ligatures w14:val="none"/>
            </w:rPr>
          </w:r>
          <w:r>
            <w:rPr>
              <w:rStyle w:val="1299"/>
              <w:rFonts w:ascii="Liberation Sans" w:hAnsi="Liberation Sans" w:eastAsia="Liberation Sans" w:cs="Liberation Sans"/>
              <w:b w:val="0"/>
              <w:bCs w:val="0"/>
              <w:i w:val="0"/>
              <w:sz w:val="28"/>
              <w:szCs w:val="28"/>
              <w14:ligatures w14:val="none"/>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highlight w:val="none"/>
              <w14:ligatures w14:val="none"/>
            </w:rPr>
          </w:pPr>
          <w:r>
            <w:rPr>
              <w:rStyle w:val="1299"/>
              <w:rFonts w:ascii="Liberation Sans" w:hAnsi="Liberation Sans" w:eastAsia="Liberation Sans" w:cs="Liberation Sans"/>
              <w:b w:val="0"/>
              <w:bCs w:val="0"/>
              <w:i w:val="0"/>
              <w:iCs w:val="0"/>
              <w:sz w:val="28"/>
              <w:szCs w:val="28"/>
            </w:rPr>
          </w:r>
          <w:hyperlink w:tooltip="#_Toc12" w:anchor="_Toc12" w:history="1">
            <w:r>
              <w:rPr>
                <w:rStyle w:val="1299"/>
                <w:rFonts w:ascii="Liberation Sans" w:hAnsi="Liberation Sans" w:eastAsia="Liberation Sans" w:cs="Liberation Sans"/>
                <w:b w:val="0"/>
                <w:bCs w:val="0"/>
                <w:i w:val="0"/>
                <w:iCs w:val="0"/>
                <w:sz w:val="28"/>
                <w:szCs w:val="28"/>
              </w:rPr>
            </w:r>
            <w:r>
              <w:rPr>
                <w:rStyle w:val="1299"/>
                <w:rFonts w:ascii="Liberation Sans" w:hAnsi="Liberation Sans" w:eastAsia="Liberation Sans" w:cs="Liberation Sans"/>
                <w:b w:val="0"/>
                <w:bCs w:val="0"/>
                <w:sz w:val="28"/>
                <w:szCs w:val="28"/>
                <w:highlight w:val="none"/>
              </w:rPr>
              <w:t xml:space="preserve">1.2.</w:t>
            </w:r>
            <w:r>
              <w:rPr>
                <w:rStyle w:val="1299"/>
                <w:rFonts w:ascii="Liberation Sans" w:hAnsi="Liberation Sans" w:eastAsia="Liberation Sans" w:cs="Liberation Sans"/>
                <w:b w:val="0"/>
                <w:bCs w:val="0"/>
                <w:sz w:val="28"/>
                <w:szCs w:val="28"/>
                <w:highlight w:val="none"/>
              </w:rPr>
              <w:t xml:space="preserve">7</w:t>
            </w:r>
            <w:r>
              <w:rPr>
                <w:rStyle w:val="1299"/>
                <w:rFonts w:ascii="Liberation Sans" w:hAnsi="Liberation Sans" w:eastAsia="Liberation Sans" w:cs="Liberation Sans"/>
                <w:b w:val="0"/>
                <w:bCs w:val="0"/>
                <w:sz w:val="28"/>
                <w:szCs w:val="28"/>
                <w:highlight w:val="none"/>
              </w:rPr>
              <w:t xml:space="preserve">. </w:t>
            </w:r>
            <w:r>
              <w:rPr>
                <w:rStyle w:val="1299"/>
                <w:rFonts w:ascii="Liberation Sans" w:hAnsi="Liberation Sans" w:eastAsia="Liberation Sans" w:cs="Liberation Sans"/>
                <w:b w:val="0"/>
                <w:bCs w:val="0"/>
                <w:sz w:val="28"/>
                <w:szCs w:val="28"/>
                <w:highlight w:val="none"/>
              </w:rPr>
              <w:t xml:space="preserve">Финансы</w:t>
            </w:r>
            <w:r>
              <w:rPr>
                <w:rStyle w:val="1299"/>
                <w:rFonts w:ascii="Liberation Sans" w:hAnsi="Liberation Sans" w:eastAsia="Liberation Sans" w:cs="Liberation Sans"/>
                <w:b w:val="0"/>
                <w:bCs w:val="0"/>
                <w:sz w:val="28"/>
                <w:szCs w:val="28"/>
                <w:highlight w:val="none"/>
                <w14:ligatures w14:val="none"/>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_Toc12 \h</w:instrText>
              <w:fldChar w:fldCharType="separate"/>
              <w:t xml:space="preserve">18</w:t>
              <w:fldChar w:fldCharType="end"/>
            </w:r>
          </w:hyperlink>
          <w:r>
            <w:rPr>
              <w:rFonts w:ascii="Liberation Sans" w:hAnsi="Liberation Sans" w:cs="Liberation Sans"/>
              <w:b w:val="0"/>
              <w:bCs w:val="0"/>
              <w:sz w:val="28"/>
              <w:szCs w:val="28"/>
              <w:highlight w:val="none"/>
              <w14:ligatures w14:val="none"/>
            </w:rPr>
          </w:r>
          <w:r>
            <w:rPr>
              <w:rFonts w:ascii="Liberation Sans" w:hAnsi="Liberation Sans" w:cs="Liberation Sans"/>
              <w:b w:val="0"/>
              <w:bCs w:val="0"/>
              <w:sz w:val="28"/>
              <w:szCs w:val="28"/>
              <w:highlight w:val="none"/>
              <w14:ligatures w14:val="none"/>
            </w:rPr>
          </w:r>
        </w:p>
        <w:p>
          <w:pPr>
            <w:pStyle w:val="1281"/>
            <w:ind w:firstLine="709"/>
            <w:jc w:val="both"/>
            <w:spacing w:after="0" w:afterAutospacing="0" w:line="240" w:lineRule="auto"/>
            <w:tabs>
              <w:tab w:val="right" w:pos="9355" w:leader="dot"/>
            </w:tabs>
            <w:rPr>
              <w:rFonts w:ascii="Liberation Sans" w:hAnsi="Liberation Sans" w:cs="Liberation Sans"/>
              <w:b w:val="0"/>
              <w:bCs w:val="0"/>
              <w:i w:val="0"/>
              <w:sz w:val="28"/>
              <w:szCs w:val="28"/>
              <w14:ligatures w14:val="none"/>
            </w:rPr>
          </w:pPr>
          <w:r/>
          <w:hyperlink w:tooltip="#_Toc13" w:anchor="_Toc13" w:history="1">
            <w:r>
              <w:rPr>
                <w:rStyle w:val="1299"/>
                <w:rFonts w:ascii="Liberation Sans" w:hAnsi="Liberation Sans" w:eastAsia="Liberation Sans" w:cs="Liberation Sans"/>
                <w:b w:val="0"/>
                <w:bCs w:val="0"/>
                <w:sz w:val="28"/>
                <w:szCs w:val="28"/>
                <w:highlight w:val="none"/>
              </w:rPr>
              <w:t xml:space="preserve">1.3.</w:t>
            </w:r>
            <w:r>
              <w:rPr>
                <w:rFonts w:ascii="Liberation Sans" w:hAnsi="Liberation Sans" w:eastAsia="Liberation Sans" w:cs="Liberation Sans"/>
                <w:b w:val="0"/>
                <w:bCs w:val="0"/>
                <w:sz w:val="28"/>
                <w:szCs w:val="28"/>
              </w:rPr>
              <w:tab/>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i w:val="0"/>
                <w:iCs w:val="0"/>
                <w:sz w:val="28"/>
                <w:szCs w:val="28"/>
              </w:rPr>
              <w:t xml:space="preserve"> Д</w:t>
            </w:r>
            <w:r>
              <w:rPr>
                <w:rStyle w:val="1299"/>
                <w:rFonts w:ascii="Liberation Sans" w:hAnsi="Liberation Sans" w:eastAsia="Liberation Sans" w:cs="Liberation Sans"/>
                <w:b w:val="0"/>
                <w:bCs w:val="0"/>
                <w:i w:val="0"/>
                <w:iCs w:val="0"/>
                <w:sz w:val="28"/>
                <w:szCs w:val="28"/>
              </w:rPr>
              <w:t xml:space="preserve">емографические показатели, </w:t>
            </w:r>
            <w:r>
              <w:rPr>
                <w:rStyle w:val="1299"/>
                <w:rFonts w:ascii="Liberation Sans" w:hAnsi="Liberation Sans" w:eastAsia="Liberation Sans" w:cs="Liberation Sans"/>
                <w:b w:val="0"/>
                <w:bCs w:val="0"/>
                <w:i w:val="0"/>
                <w:iCs w:val="0"/>
                <w:sz w:val="28"/>
                <w:szCs w:val="28"/>
              </w:rPr>
              <w:t xml:space="preserve">труд и занятость, </w:t>
            </w:r>
            <w:r>
              <w:rPr>
                <w:rStyle w:val="1299"/>
                <w:rFonts w:ascii="Liberation Sans" w:hAnsi="Liberation Sans" w:eastAsia="Liberation Sans" w:cs="Liberation Sans"/>
                <w:b w:val="0"/>
                <w:bCs w:val="0"/>
                <w:i w:val="0"/>
                <w:iCs w:val="0"/>
                <w:sz w:val="28"/>
                <w:szCs w:val="28"/>
              </w:rPr>
              <w:t xml:space="preserve"> уровень жизни</w:t>
            </w:r>
            <w:r>
              <w:rPr>
                <w:rStyle w:val="1299"/>
                <w:rFonts w:ascii="Liberation Sans" w:hAnsi="Liberation Sans" w:eastAsia="Liberation Sans" w:cs="Liberation Sans"/>
                <w:b w:val="0"/>
                <w:bCs w:val="0"/>
                <w:i w:val="0"/>
                <w:sz w:val="28"/>
                <w:szCs w:val="28"/>
                <w14:ligatures w14:val="none"/>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_Toc13 \h</w:instrText>
              <w:fldChar w:fldCharType="separate"/>
              <w:t xml:space="preserve">25</w:t>
              <w:fldChar w:fldCharType="end"/>
            </w:r>
          </w:hyperlink>
          <w:r>
            <w:rPr>
              <w:rFonts w:ascii="Liberation Sans" w:hAnsi="Liberation Sans" w:cs="Liberation Sans"/>
              <w:b w:val="0"/>
              <w:bCs w:val="0"/>
              <w:i w:val="0"/>
              <w:sz w:val="28"/>
              <w:szCs w:val="28"/>
              <w14:ligatures w14:val="none"/>
            </w:rPr>
          </w:r>
          <w:r>
            <w:rPr>
              <w:rFonts w:ascii="Liberation Sans" w:hAnsi="Liberation Sans" w:cs="Liberation Sans"/>
              <w:b w:val="0"/>
              <w:bCs w:val="0"/>
              <w:i w:val="0"/>
              <w:sz w:val="28"/>
              <w:szCs w:val="28"/>
              <w14:ligatures w14:val="none"/>
            </w:rPr>
          </w:r>
        </w:p>
        <w:p>
          <w:pPr>
            <w:pStyle w:val="1281"/>
            <w:ind w:firstLine="709"/>
            <w:jc w:val="both"/>
            <w:spacing w:after="0" w:afterAutospacing="0" w:line="240" w:lineRule="auto"/>
            <w:tabs>
              <w:tab w:val="right" w:pos="9355" w:leader="dot"/>
            </w:tabs>
            <w:rPr>
              <w:rStyle w:val="1299"/>
              <w:rFonts w:ascii="Liberation Sans" w:hAnsi="Liberation Sans" w:eastAsia="Liberation Sans" w:cs="Liberation Sans"/>
              <w:b w:val="0"/>
              <w:bCs w:val="0"/>
              <w:sz w:val="28"/>
              <w:szCs w:val="28"/>
              <w:highlight w:val="none"/>
              <w14:ligatures w14:val="none"/>
            </w:rPr>
          </w:pPr>
          <w:r>
            <w:rPr>
              <w:rStyle w:val="1299"/>
              <w:rFonts w:ascii="Liberation Sans" w:hAnsi="Liberation Sans" w:eastAsia="Liberation Sans" w:cs="Liberation Sans"/>
              <w:b w:val="0"/>
              <w:bCs w:val="0"/>
              <w:sz w:val="28"/>
              <w:szCs w:val="28"/>
              <w:highlight w:val="none"/>
            </w:rPr>
          </w:r>
          <w:hyperlink w:tooltip="#_Toc14" w:anchor="_Toc14" w:history="1">
            <w:r>
              <w:rPr>
                <w:rStyle w:val="1299"/>
                <w:rFonts w:ascii="Liberation Sans" w:hAnsi="Liberation Sans" w:eastAsia="Liberation Sans" w:cs="Liberation Sans"/>
                <w:b w:val="0"/>
                <w:bCs w:val="0"/>
                <w:sz w:val="28"/>
                <w:szCs w:val="28"/>
                <w:highlight w:val="none"/>
              </w:rPr>
            </w:r>
            <w:r>
              <w:rPr>
                <w:rStyle w:val="1299"/>
                <w:rFonts w:ascii="Liberation Sans" w:hAnsi="Liberation Sans" w:eastAsia="Liberation Sans" w:cs="Liberation Sans"/>
                <w:b w:val="0"/>
                <w:bCs w:val="0"/>
                <w:sz w:val="28"/>
                <w:szCs w:val="28"/>
                <w:highlight w:val="none"/>
              </w:rPr>
              <w:t xml:space="preserve">1.3.1.</w:t>
            </w:r>
            <w:r>
              <w:rPr>
                <w:rStyle w:val="1299"/>
                <w:rFonts w:ascii="Liberation Sans" w:hAnsi="Liberation Sans" w:eastAsia="Liberation Sans" w:cs="Liberation Sans"/>
                <w:b w:val="0"/>
                <w:bCs w:val="0"/>
                <w:sz w:val="28"/>
                <w:szCs w:val="28"/>
                <w:highlight w:val="none"/>
              </w:rPr>
              <w:t xml:space="preserve"> Демографические показатели</w:t>
            </w:r>
            <w:r>
              <w:rPr>
                <w:rStyle w:val="1299"/>
                <w:rFonts w:ascii="Liberation Sans" w:hAnsi="Liberation Sans" w:eastAsia="Liberation Sans" w:cs="Liberation Sans"/>
                <w:b w:val="0"/>
                <w:bCs w:val="0"/>
                <w:sz w:val="28"/>
                <w:szCs w:val="28"/>
                <w:highlight w:val="none"/>
              </w:rPr>
            </w:r>
            <w:r>
              <w:rPr>
                <w:rStyle w:val="1299"/>
                <w:rFonts w:ascii="Liberation Sans" w:hAnsi="Liberation Sans" w:eastAsia="Liberation Sans" w:cs="Liberation Sans"/>
                <w:b w:val="0"/>
                <w:bCs w:val="0"/>
                <w:sz w:val="28"/>
                <w:szCs w:val="28"/>
                <w:highlight w:val="none"/>
              </w:rPr>
              <w:tab/>
            </w:r>
            <w:r>
              <w:rPr>
                <w:rStyle w:val="1299"/>
                <w:rFonts w:ascii="Liberation Sans" w:hAnsi="Liberation Sans" w:eastAsia="Liberation Sans" w:cs="Liberation Sans"/>
                <w:b w:val="0"/>
                <w:bCs w:val="0"/>
                <w:sz w:val="28"/>
                <w:szCs w:val="28"/>
                <w:highlight w:val="none"/>
              </w:rPr>
              <w:fldChar w:fldCharType="begin"/>
              <w:instrText xml:space="preserve">PAGEREF _Toc14 \h</w:instrText>
              <w:fldChar w:fldCharType="separate"/>
              <w:t xml:space="preserve">25</w:t>
              <w:fldChar w:fldCharType="end"/>
            </w:r>
          </w:hyperlink>
          <w:r>
            <w:rPr>
              <w:rStyle w:val="1299"/>
              <w:rFonts w:ascii="Liberation Sans" w:hAnsi="Liberation Sans" w:eastAsia="Liberation Sans" w:cs="Liberation Sans"/>
              <w:b w:val="0"/>
              <w:bCs w:val="0"/>
              <w:sz w:val="28"/>
              <w:szCs w:val="28"/>
              <w:highlight w:val="none"/>
              <w14:ligatures w14:val="none"/>
            </w:rPr>
          </w:r>
          <w:r>
            <w:rPr>
              <w:rStyle w:val="1299"/>
              <w:rFonts w:ascii="Liberation Sans" w:hAnsi="Liberation Sans" w:eastAsia="Liberation Sans" w:cs="Liberation Sans"/>
              <w:b w:val="0"/>
              <w:bCs w:val="0"/>
              <w:sz w:val="28"/>
              <w:szCs w:val="28"/>
              <w:highlight w:val="none"/>
              <w14:ligatures w14:val="none"/>
            </w:rPr>
          </w:r>
        </w:p>
        <w:p>
          <w:pPr>
            <w:pStyle w:val="1281"/>
            <w:ind w:firstLine="709"/>
            <w:jc w:val="both"/>
            <w:spacing w:after="0" w:afterAutospacing="0" w:line="240" w:lineRule="auto"/>
            <w:tabs>
              <w:tab w:val="right" w:pos="9355" w:leader="dot"/>
            </w:tabs>
            <w:rPr>
              <w:rStyle w:val="1299"/>
              <w:rFonts w:ascii="Liberation Sans" w:hAnsi="Liberation Sans" w:eastAsia="Liberation Sans" w:cs="Liberation Sans"/>
              <w:b w:val="0"/>
              <w:bCs w:val="0"/>
              <w:sz w:val="28"/>
              <w:szCs w:val="28"/>
              <w:highlight w:val="none"/>
              <w14:ligatures w14:val="none"/>
            </w:rPr>
          </w:pPr>
          <w:r>
            <w:rPr>
              <w:rStyle w:val="1299"/>
              <w:rFonts w:ascii="Liberation Sans" w:hAnsi="Liberation Sans" w:eastAsia="Liberation Sans" w:cs="Liberation Sans"/>
              <w:b w:val="0"/>
              <w:bCs w:val="0"/>
              <w:sz w:val="28"/>
              <w:szCs w:val="28"/>
              <w:highlight w:val="none"/>
            </w:rPr>
          </w:r>
          <w:hyperlink w:tooltip="#_Toc15" w:anchor="_Toc15" w:history="1">
            <w:r>
              <w:rPr>
                <w:rStyle w:val="1299"/>
                <w:rFonts w:ascii="Liberation Sans" w:hAnsi="Liberation Sans" w:eastAsia="Liberation Sans" w:cs="Liberation Sans"/>
                <w:b w:val="0"/>
                <w:bCs w:val="0"/>
                <w:sz w:val="28"/>
                <w:szCs w:val="28"/>
                <w:highlight w:val="none"/>
              </w:rPr>
            </w:r>
            <w:r>
              <w:rPr>
                <w:rStyle w:val="1299"/>
                <w:rFonts w:ascii="Liberation Sans" w:hAnsi="Liberation Sans" w:eastAsia="Liberation Sans" w:cs="Liberation Sans"/>
                <w:b w:val="0"/>
                <w:bCs w:val="0"/>
                <w:sz w:val="28"/>
                <w:szCs w:val="28"/>
                <w:highlight w:val="none"/>
              </w:rPr>
              <w:t xml:space="preserve">1.3.2.</w:t>
            </w:r>
            <w:r>
              <w:rPr>
                <w:rStyle w:val="1299"/>
                <w:rFonts w:ascii="Liberation Sans" w:hAnsi="Liberation Sans" w:eastAsia="Liberation Sans" w:cs="Liberation Sans"/>
                <w:b w:val="0"/>
                <w:bCs w:val="0"/>
                <w:sz w:val="28"/>
                <w:szCs w:val="28"/>
                <w:highlight w:val="none"/>
              </w:rPr>
              <w:t xml:space="preserve"> Труд</w:t>
            </w:r>
            <w:r>
              <w:rPr>
                <w:rStyle w:val="1299"/>
                <w:rFonts w:ascii="Liberation Sans" w:hAnsi="Liberation Sans" w:eastAsia="Liberation Sans" w:cs="Liberation Sans"/>
                <w:b w:val="0"/>
                <w:bCs w:val="0"/>
                <w:sz w:val="28"/>
                <w:szCs w:val="28"/>
                <w:highlight w:val="none"/>
              </w:rPr>
              <w:t xml:space="preserve">,</w:t>
            </w:r>
            <w:r>
              <w:rPr>
                <w:rStyle w:val="1299"/>
                <w:rFonts w:ascii="Liberation Sans" w:hAnsi="Liberation Sans" w:eastAsia="Liberation Sans" w:cs="Liberation Sans"/>
                <w:b w:val="0"/>
                <w:bCs w:val="0"/>
                <w:sz w:val="28"/>
                <w:szCs w:val="28"/>
                <w:highlight w:val="none"/>
              </w:rPr>
              <w:t xml:space="preserve"> занятость</w:t>
            </w:r>
            <w:r>
              <w:rPr>
                <w:rStyle w:val="1299"/>
                <w:rFonts w:ascii="Liberation Sans" w:hAnsi="Liberation Sans" w:eastAsia="Liberation Sans" w:cs="Liberation Sans"/>
                <w:b w:val="0"/>
                <w:bCs w:val="0"/>
                <w:sz w:val="28"/>
                <w:szCs w:val="28"/>
                <w:highlight w:val="none"/>
              </w:rPr>
              <w:t xml:space="preserve"> и уровень жизни населения</w:t>
            </w:r>
            <w:r>
              <w:rPr>
                <w:rStyle w:val="1299"/>
                <w:rFonts w:ascii="Liberation Sans" w:hAnsi="Liberation Sans" w:eastAsia="Liberation Sans" w:cs="Liberation Sans"/>
                <w:b w:val="0"/>
                <w:bCs w:val="0"/>
                <w:sz w:val="28"/>
                <w:szCs w:val="28"/>
                <w:highlight w:val="none"/>
              </w:rPr>
            </w:r>
            <w:r>
              <w:rPr>
                <w:rStyle w:val="1299"/>
                <w:rFonts w:ascii="Liberation Sans" w:hAnsi="Liberation Sans" w:eastAsia="Liberation Sans" w:cs="Liberation Sans"/>
                <w:b w:val="0"/>
                <w:bCs w:val="0"/>
                <w:sz w:val="28"/>
                <w:szCs w:val="28"/>
                <w:highlight w:val="none"/>
              </w:rPr>
              <w:tab/>
            </w:r>
            <w:r>
              <w:rPr>
                <w:rStyle w:val="1299"/>
                <w:rFonts w:ascii="Liberation Sans" w:hAnsi="Liberation Sans" w:eastAsia="Liberation Sans" w:cs="Liberation Sans"/>
                <w:b w:val="0"/>
                <w:bCs w:val="0"/>
                <w:sz w:val="28"/>
                <w:szCs w:val="28"/>
                <w:highlight w:val="none"/>
              </w:rPr>
              <w:fldChar w:fldCharType="begin"/>
              <w:instrText xml:space="preserve">PAGEREF _Toc15 \h</w:instrText>
              <w:fldChar w:fldCharType="separate"/>
              <w:t xml:space="preserve">26</w:t>
              <w:fldChar w:fldCharType="end"/>
            </w:r>
          </w:hyperlink>
          <w:r>
            <w:rPr>
              <w:rStyle w:val="1299"/>
              <w:rFonts w:ascii="Liberation Sans" w:hAnsi="Liberation Sans" w:eastAsia="Liberation Sans" w:cs="Liberation Sans"/>
              <w:b w:val="0"/>
              <w:bCs w:val="0"/>
              <w:sz w:val="28"/>
              <w:szCs w:val="28"/>
              <w:highlight w:val="none"/>
              <w14:ligatures w14:val="none"/>
            </w:rPr>
          </w:r>
          <w:r>
            <w:rPr>
              <w:rStyle w:val="1299"/>
              <w:rFonts w:ascii="Liberation Sans" w:hAnsi="Liberation Sans" w:eastAsia="Liberation Sans" w:cs="Liberation Sans"/>
              <w:b w:val="0"/>
              <w:bCs w:val="0"/>
              <w:sz w:val="28"/>
              <w:szCs w:val="28"/>
              <w:highlight w:val="none"/>
              <w14:ligatures w14:val="none"/>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rPr>
          </w:pPr>
          <w:r>
            <w:rPr>
              <w:rStyle w:val="1299"/>
              <w:rFonts w:ascii="Liberation Sans" w:hAnsi="Liberation Sans" w:eastAsia="Liberation Sans" w:cs="Liberation Sans"/>
              <w:b w:val="0"/>
              <w:bCs w:val="0"/>
              <w:sz w:val="28"/>
              <w:szCs w:val="28"/>
              <w:highlight w:val="none"/>
            </w:rPr>
          </w:r>
          <w:hyperlink w:tooltip="#_Toc16" w:anchor="_Toc16" w:history="1">
            <w:r>
              <w:rPr>
                <w:rStyle w:val="1299"/>
                <w:rFonts w:ascii="Liberation Sans" w:hAnsi="Liberation Sans" w:eastAsia="Liberation Sans" w:cs="Liberation Sans"/>
                <w:b w:val="0"/>
                <w:bCs w:val="0"/>
                <w:sz w:val="28"/>
                <w:szCs w:val="28"/>
                <w:highlight w:val="none"/>
              </w:rPr>
              <w:t xml:space="preserve">1.4</w:t>
            </w:r>
            <w:r>
              <w:rPr>
                <w:rFonts w:ascii="Liberation Sans" w:hAnsi="Liberation Sans" w:eastAsia="Liberation Sans" w:cs="Liberation Sans"/>
                <w:b w:val="0"/>
                <w:bCs w:val="0"/>
                <w:sz w:val="28"/>
                <w:szCs w:val="28"/>
              </w:rPr>
              <w:t xml:space="preserve">.</w:t>
            </w:r>
            <w:r>
              <w:rPr>
                <w:rFonts w:ascii="Liberation Sans" w:hAnsi="Liberation Sans" w:eastAsia="Liberation Sans" w:cs="Liberation Sans"/>
                <w:b w:val="0"/>
                <w:bCs w:val="0"/>
                <w:sz w:val="28"/>
                <w:szCs w:val="28"/>
              </w:rPr>
              <w:tab/>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sz w:val="28"/>
                <w:szCs w:val="28"/>
              </w:rPr>
              <w:t xml:space="preserve"> </w:t>
            </w:r>
            <w:r>
              <w:rPr>
                <w:rStyle w:val="1299"/>
                <w:rFonts w:ascii="Liberation Sans" w:hAnsi="Liberation Sans" w:eastAsia="Liberation Sans" w:cs="Liberation Sans"/>
                <w:b w:val="0"/>
                <w:bCs w:val="0"/>
                <w:i w:val="0"/>
                <w:iCs w:val="0"/>
                <w:sz w:val="28"/>
                <w:szCs w:val="28"/>
              </w:rPr>
              <w:t xml:space="preserve">Осуществление </w:t>
            </w:r>
            <w:r>
              <w:rPr>
                <w:rStyle w:val="1299"/>
                <w:rFonts w:ascii="Liberation Sans" w:hAnsi="Liberation Sans" w:eastAsia="Liberation Sans" w:cs="Liberation Sans"/>
                <w:b w:val="0"/>
                <w:bCs w:val="0"/>
                <w:i w:val="0"/>
                <w:iCs w:val="0"/>
                <w:sz w:val="28"/>
                <w:szCs w:val="28"/>
              </w:rPr>
              <w:t xml:space="preserve">за</w:t>
            </w:r>
            <w:r>
              <w:rPr>
                <w:rStyle w:val="1299"/>
                <w:rFonts w:ascii="Liberation Sans" w:hAnsi="Liberation Sans" w:eastAsia="Liberation Sans" w:cs="Liberation Sans"/>
                <w:b w:val="0"/>
                <w:bCs w:val="0"/>
                <w:i w:val="0"/>
                <w:iCs w:val="0"/>
                <w:sz w:val="28"/>
                <w:szCs w:val="28"/>
              </w:rPr>
              <w:t xml:space="preserve">купок товаров, работ, услуг </w:t>
            </w:r>
            <w:r>
              <w:rPr>
                <w:rStyle w:val="1299"/>
                <w:rFonts w:ascii="Liberation Sans" w:hAnsi="Liberation Sans" w:eastAsia="Liberation Sans" w:cs="Liberation Sans"/>
                <w:b w:val="0"/>
                <w:bCs w:val="0"/>
                <w:i w:val="0"/>
                <w:iCs w:val="0"/>
                <w:sz w:val="28"/>
                <w:szCs w:val="28"/>
              </w:rPr>
              <w:t xml:space="preserve"> </w:t>
            </w:r>
            <w:r>
              <w:rPr>
                <w:rStyle w:val="1299"/>
                <w:rFonts w:ascii="Liberation Sans" w:hAnsi="Liberation Sans" w:eastAsia="Liberation Sans" w:cs="Liberation Sans"/>
                <w:b w:val="0"/>
                <w:bCs w:val="0"/>
                <w:i w:val="0"/>
                <w:iCs w:val="0"/>
                <w:sz w:val="28"/>
                <w:szCs w:val="28"/>
              </w:rPr>
              <w:t xml:space="preserve">для </w:t>
            </w:r>
            <w:r>
              <w:rPr>
                <w:rStyle w:val="1299"/>
                <w:rFonts w:ascii="Liberation Sans" w:hAnsi="Liberation Sans" w:eastAsia="Liberation Sans" w:cs="Liberation Sans"/>
                <w:b w:val="0"/>
                <w:bCs w:val="0"/>
                <w:i w:val="0"/>
                <w:iCs w:val="0"/>
                <w:sz w:val="28"/>
                <w:szCs w:val="28"/>
              </w:rPr>
              <w:t xml:space="preserve">муниципальных нужд</w:t>
            </w:r>
            <w:r>
              <w:rPr>
                <w:rStyle w:val="1299"/>
                <w:rFonts w:ascii="Liberation Sans" w:hAnsi="Liberation Sans" w:eastAsia="Liberation Sans" w:cs="Liberation Sans"/>
                <w:b w:val="0"/>
                <w:bCs w:val="0"/>
                <w:sz w:val="28"/>
                <w:szCs w:val="28"/>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_Toc16 \h</w:instrText>
              <w:fldChar w:fldCharType="separate"/>
              <w:t xml:space="preserve">29</w:t>
              <w:fldChar w:fldCharType="end"/>
            </w:r>
          </w:hyperlink>
          <w:r>
            <w:rPr>
              <w:rFonts w:ascii="Liberation Sans" w:hAnsi="Liberation Sans" w:cs="Liberation Sans"/>
              <w:b w:val="0"/>
              <w:bCs w:val="0"/>
              <w:sz w:val="28"/>
              <w:szCs w:val="28"/>
            </w:rPr>
          </w:r>
          <w:r>
            <w:rPr>
              <w:rFonts w:ascii="Liberation Sans" w:hAnsi="Liberation Sans" w:cs="Liberation Sans"/>
              <w:b w:val="0"/>
              <w:bCs w:val="0"/>
              <w:sz w:val="28"/>
              <w:szCs w:val="28"/>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rPr>
          </w:pPr>
          <w:r>
            <w:rPr>
              <w:rStyle w:val="1299"/>
              <w:rFonts w:ascii="Liberation Sans" w:hAnsi="Liberation Sans" w:eastAsia="Liberation Sans" w:cs="Liberation Sans"/>
              <w:b w:val="0"/>
              <w:bCs w:val="0"/>
              <w:sz w:val="28"/>
              <w:szCs w:val="28"/>
              <w:highlight w:val="none"/>
            </w:rPr>
          </w:r>
          <w:hyperlink w:tooltip="#_Toc17" w:anchor="_Toc17" w:history="1">
            <w:r>
              <w:rPr>
                <w:rFonts w:ascii="Liberation Sans" w:hAnsi="Liberation Sans" w:eastAsia="Liberation Sans" w:cs="Liberation Sans"/>
                <w:b w:val="0"/>
                <w:bCs w:val="0"/>
                <w:sz w:val="28"/>
                <w:szCs w:val="28"/>
              </w:rPr>
              <w:t xml:space="preserve">1.5.</w:t>
            </w:r>
            <w:r>
              <w:rPr>
                <w:rFonts w:ascii="Liberation Sans" w:hAnsi="Liberation Sans" w:eastAsia="Liberation Sans" w:cs="Liberation Sans"/>
                <w:b w:val="0"/>
                <w:bCs w:val="0"/>
                <w:sz w:val="28"/>
                <w:szCs w:val="28"/>
              </w:rPr>
              <w:tab/>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i w:val="0"/>
                <w:iCs w:val="0"/>
                <w:sz w:val="28"/>
                <w:szCs w:val="28"/>
              </w:rPr>
              <w:t xml:space="preserve"> Развитие </w:t>
            </w:r>
            <w:r>
              <w:rPr>
                <w:rStyle w:val="1299"/>
                <w:rFonts w:ascii="Liberation Sans" w:hAnsi="Liberation Sans" w:eastAsia="Liberation Sans" w:cs="Liberation Sans"/>
                <w:b w:val="0"/>
                <w:bCs w:val="0"/>
                <w:i w:val="0"/>
                <w:iCs w:val="0"/>
                <w:sz w:val="28"/>
                <w:szCs w:val="28"/>
              </w:rPr>
              <w:t xml:space="preserve">предпринимательств</w:t>
            </w:r>
            <w:r>
              <w:rPr>
                <w:rStyle w:val="1299"/>
                <w:rFonts w:ascii="Liberation Sans" w:hAnsi="Liberation Sans" w:eastAsia="Liberation Sans" w:cs="Liberation Sans"/>
                <w:b w:val="0"/>
                <w:bCs w:val="0"/>
                <w:i w:val="0"/>
                <w:iCs w:val="0"/>
                <w:sz w:val="28"/>
                <w:szCs w:val="28"/>
              </w:rPr>
              <w:t xml:space="preserve">а</w:t>
            </w:r>
            <w:r>
              <w:rPr>
                <w:rStyle w:val="1299"/>
                <w:rFonts w:ascii="Liberation Sans" w:hAnsi="Liberation Sans" w:eastAsia="Liberation Sans" w:cs="Liberation Sans"/>
                <w:b w:val="0"/>
                <w:bCs w:val="0"/>
                <w:i w:val="0"/>
                <w:iCs w:val="0"/>
                <w:sz w:val="28"/>
                <w:szCs w:val="28"/>
              </w:rPr>
              <w:t xml:space="preserve">.</w:t>
            </w:r>
            <w:r>
              <w:rPr>
                <w:rStyle w:val="1299"/>
                <w:rFonts w:ascii="Liberation Sans" w:hAnsi="Liberation Sans" w:eastAsia="Liberation Sans" w:cs="Liberation Sans"/>
                <w:b w:val="0"/>
                <w:bCs w:val="0"/>
                <w:i w:val="0"/>
                <w:iCs w:val="0"/>
                <w:sz w:val="28"/>
                <w:szCs w:val="28"/>
              </w:rPr>
              <w:t xml:space="preserve"> Инвестиции. </w:t>
            </w:r>
            <w:r>
              <w:rPr>
                <w:rStyle w:val="1299"/>
                <w:rFonts w:ascii="Liberation Sans" w:hAnsi="Liberation Sans" w:eastAsia="Liberation Sans" w:cs="Liberation Sans"/>
                <w:b w:val="0"/>
                <w:bCs w:val="0"/>
                <w:i w:val="0"/>
                <w:iCs w:val="0"/>
                <w:sz w:val="28"/>
                <w:szCs w:val="28"/>
              </w:rPr>
              <w:t xml:space="preserve">Инфраструктура</w:t>
            </w:r>
            <w:r>
              <w:rPr>
                <w:rStyle w:val="1299"/>
                <w:rFonts w:ascii="Liberation Sans" w:hAnsi="Liberation Sans" w:eastAsia="Liberation Sans" w:cs="Liberation Sans"/>
                <w:b w:val="0"/>
                <w:bCs w:val="0"/>
                <w:i w:val="0"/>
                <w:iCs w:val="0"/>
                <w:sz w:val="28"/>
                <w:szCs w:val="28"/>
              </w:rPr>
              <w:t xml:space="preserve">, </w:t>
            </w:r>
            <w:r>
              <w:rPr>
                <w:rStyle w:val="1299"/>
                <w:rFonts w:ascii="Liberation Sans" w:hAnsi="Liberation Sans" w:eastAsia="Liberation Sans" w:cs="Liberation Sans"/>
                <w:b w:val="0"/>
                <w:bCs w:val="0"/>
                <w:i w:val="0"/>
                <w:iCs w:val="0"/>
                <w:sz w:val="28"/>
                <w:szCs w:val="28"/>
              </w:rPr>
              <w:t xml:space="preserve">условия </w:t>
            </w:r>
            <w:r>
              <w:rPr>
                <w:rStyle w:val="1299"/>
                <w:rFonts w:ascii="Liberation Sans" w:hAnsi="Liberation Sans" w:eastAsia="Liberation Sans" w:cs="Liberation Sans"/>
                <w:b w:val="0"/>
                <w:bCs w:val="0"/>
                <w:i w:val="0"/>
                <w:iCs w:val="0"/>
                <w:sz w:val="28"/>
                <w:szCs w:val="28"/>
              </w:rPr>
              <w:t xml:space="preserve">ведения</w:t>
            </w:r>
            <w:r>
              <w:rPr>
                <w:rStyle w:val="1299"/>
                <w:rFonts w:ascii="Liberation Sans" w:hAnsi="Liberation Sans" w:eastAsia="Liberation Sans" w:cs="Liberation Sans"/>
                <w:b w:val="0"/>
                <w:bCs w:val="0"/>
                <w:i w:val="0"/>
                <w:iCs w:val="0"/>
                <w:sz w:val="28"/>
                <w:szCs w:val="28"/>
              </w:rPr>
              <w:t xml:space="preserve"> бизнеса</w:t>
            </w:r>
            <w:r>
              <w:rPr>
                <w:rStyle w:val="1299"/>
                <w:rFonts w:ascii="Liberation Sans" w:hAnsi="Liberation Sans" w:eastAsia="Liberation Sans" w:cs="Liberation Sans"/>
                <w:b w:val="0"/>
                <w:bCs w:val="0"/>
                <w:sz w:val="28"/>
                <w:szCs w:val="28"/>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_Toc17 \h</w:instrText>
              <w:fldChar w:fldCharType="separate"/>
              <w:t xml:space="preserve">31</w:t>
              <w:fldChar w:fldCharType="end"/>
            </w:r>
          </w:hyperlink>
          <w:r>
            <w:rPr>
              <w:rFonts w:ascii="Liberation Sans" w:hAnsi="Liberation Sans" w:cs="Liberation Sans"/>
              <w:b w:val="0"/>
              <w:bCs w:val="0"/>
              <w:sz w:val="28"/>
              <w:szCs w:val="28"/>
            </w:rPr>
          </w:r>
          <w:r>
            <w:rPr>
              <w:rFonts w:ascii="Liberation Sans" w:hAnsi="Liberation Sans" w:cs="Liberation Sans"/>
              <w:b w:val="0"/>
              <w:bCs w:val="0"/>
              <w:sz w:val="28"/>
              <w:szCs w:val="28"/>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rPr>
          </w:pPr>
          <w:r/>
          <w:hyperlink w:tooltip="#_Toc25" w:anchor="_Toc25" w:history="1">
            <w:r>
              <w:rPr>
                <w:rFonts w:ascii="Liberation Sans" w:hAnsi="Liberation Sans" w:eastAsia="Liberation Sans" w:cs="Liberation Sans"/>
                <w:b w:val="0"/>
                <w:bCs w:val="0"/>
                <w:sz w:val="28"/>
                <w:szCs w:val="28"/>
              </w:rPr>
              <w:t xml:space="preserve">1.6</w:t>
            </w:r>
            <w:r>
              <w:rPr>
                <w:rFonts w:ascii="Liberation Sans" w:hAnsi="Liberation Sans" w:eastAsia="Liberation Sans" w:cs="Liberation Sans"/>
                <w:b w:val="0"/>
                <w:bCs w:val="0"/>
                <w:sz w:val="28"/>
                <w:szCs w:val="28"/>
              </w:rPr>
              <w:t xml:space="preserve">.</w:t>
            </w:r>
            <w:r>
              <w:rPr>
                <w:rStyle w:val="1299"/>
                <w:rFonts w:ascii="Liberation Sans" w:hAnsi="Liberation Sans" w:eastAsia="Liberation Sans" w:cs="Liberation Sans"/>
                <w:b w:val="0"/>
                <w:bCs w:val="0"/>
                <w:sz w:val="28"/>
                <w:szCs w:val="28"/>
              </w:rPr>
              <w:t xml:space="preserve"> </w:t>
            </w:r>
            <w:r>
              <w:rPr>
                <w:rStyle w:val="1299"/>
                <w:rFonts w:ascii="Liberation Sans" w:hAnsi="Liberation Sans" w:eastAsia="Liberation Sans" w:cs="Liberation Sans"/>
                <w:b w:val="0"/>
                <w:bCs w:val="0"/>
                <w:sz w:val="28"/>
                <w:szCs w:val="28"/>
              </w:rPr>
              <w:t xml:space="preserve">Специальная военная операция</w:t>
            </w:r>
            <w:r>
              <w:rPr>
                <w:rStyle w:val="1299"/>
                <w:rFonts w:ascii="Liberation Sans" w:hAnsi="Liberation Sans" w:eastAsia="Liberation Sans" w:cs="Liberation Sans"/>
                <w:b w:val="0"/>
                <w:bCs w:val="0"/>
                <w:sz w:val="28"/>
                <w:szCs w:val="28"/>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_Toc25 \h</w:instrText>
              <w:fldChar w:fldCharType="separate"/>
              <w:t xml:space="preserve">36</w:t>
              <w:fldChar w:fldCharType="end"/>
            </w:r>
          </w:hyperlink>
          <w:r>
            <w:rPr>
              <w:rFonts w:ascii="Liberation Sans" w:hAnsi="Liberation Sans" w:cs="Liberation Sans"/>
              <w:b w:val="0"/>
              <w:bCs w:val="0"/>
              <w:sz w:val="28"/>
              <w:szCs w:val="28"/>
            </w:rPr>
          </w:r>
          <w:r>
            <w:rPr>
              <w:rFonts w:ascii="Liberation Sans" w:hAnsi="Liberation Sans" w:cs="Liberation Sans"/>
              <w:b w:val="0"/>
              <w:bCs w:val="0"/>
              <w:sz w:val="28"/>
              <w:szCs w:val="28"/>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rPr>
          </w:pPr>
          <w:r>
            <w:rPr>
              <w:rFonts w:ascii="Liberation Sans" w:hAnsi="Liberation Sans" w:eastAsia="Liberation Sans" w:cs="Liberation Sans"/>
              <w:b w:val="0"/>
              <w:bCs w:val="0"/>
              <w:sz w:val="28"/>
              <w:szCs w:val="28"/>
            </w:rPr>
          </w:r>
          <w:hyperlink w:tooltip="#_Toc26" w:anchor="_Toc26" w:history="1">
            <w:r>
              <w:rPr>
                <w:rStyle w:val="1299"/>
                <w:b/>
                <w:bCs/>
              </w:rPr>
            </w:r>
            <w:r>
              <w:rPr>
                <w:rStyle w:val="1299"/>
                <w:rFonts w:ascii="Liberation Sans" w:hAnsi="Liberation Sans" w:eastAsia="Liberation Sans" w:cs="Liberation Sans"/>
                <w:b w:val="0"/>
                <w:bCs w:val="0"/>
                <w:sz w:val="28"/>
                <w:szCs w:val="28"/>
              </w:rPr>
              <w:t xml:space="preserve">РАЗДЕЛ II. РЕАЛИЗАЦИЯ ВОПРОСОВ МЕСТНОГО ЗНАЧЕНИЯ</w:t>
            </w:r>
            <w:r>
              <w:rPr>
                <w:rStyle w:val="1299"/>
                <w:rFonts w:ascii="Liberation Sans" w:hAnsi="Liberation Sans" w:eastAsia="Liberation Sans" w:cs="Liberation Sans"/>
                <w:b w:val="0"/>
                <w:bCs w:val="0"/>
                <w:sz w:val="28"/>
                <w:szCs w:val="28"/>
              </w:rPr>
            </w:r>
            <w:r>
              <w:rPr>
                <w:rFonts w:ascii="Liberation Sans" w:hAnsi="Liberation Sans" w:eastAsia="Liberation Sans" w:cs="Liberation Sans"/>
                <w:b w:val="0"/>
                <w:bCs w:val="0"/>
                <w:sz w:val="28"/>
                <w:szCs w:val="28"/>
              </w:rPr>
              <w:fldChar w:fldCharType="begin"/>
              <w:instrText xml:space="preserve">PAGEREF _Toc26 \h</w:instrText>
              <w:fldChar w:fldCharType="separate"/>
              <w:t xml:space="preserve">................................................................................................41</w:t>
              <w:fldChar w:fldCharType="end"/>
            </w:r>
          </w:hyperlink>
          <w:r>
            <w:rPr>
              <w:rFonts w:ascii="Liberation Sans" w:hAnsi="Liberation Sans" w:cs="Liberation Sans"/>
              <w:b w:val="0"/>
              <w:bCs w:val="0"/>
              <w:sz w:val="28"/>
              <w:szCs w:val="28"/>
            </w:rPr>
          </w:r>
          <w:r>
            <w:rPr>
              <w:rFonts w:ascii="Liberation Sans" w:hAnsi="Liberation Sans" w:cs="Liberation Sans"/>
              <w:b w:val="0"/>
              <w:bCs w:val="0"/>
              <w:sz w:val="28"/>
              <w:szCs w:val="28"/>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rPr>
          </w:pPr>
          <w:r>
            <w:rPr>
              <w:rFonts w:ascii="Liberation Sans" w:hAnsi="Liberation Sans" w:eastAsia="Liberation Sans" w:cs="Liberation Sans"/>
              <w:b w:val="0"/>
              <w:bCs w:val="0"/>
              <w:sz w:val="28"/>
              <w:szCs w:val="28"/>
            </w:rPr>
          </w:r>
          <w:hyperlink w:tooltip="#_Toc27" w:anchor="_Toc27" w:history="1">
            <w:r>
              <w:rPr>
                <w:rFonts w:ascii="Liberation Sans" w:hAnsi="Liberation Sans" w:eastAsia="Liberation Sans" w:cs="Liberation Sans"/>
                <w:b w:val="0"/>
                <w:bCs w:val="0"/>
                <w:sz w:val="28"/>
                <w:szCs w:val="28"/>
              </w:rPr>
              <w:t xml:space="preserve">2.1.</w:t>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i w:val="0"/>
                <w:iCs w:val="0"/>
                <w:sz w:val="28"/>
                <w:szCs w:val="28"/>
              </w:rPr>
              <w:t xml:space="preserve"> Муниципальное имущество</w:t>
            </w:r>
            <w:r>
              <w:rPr>
                <w:rStyle w:val="1299"/>
                <w:rFonts w:ascii="Liberation Sans" w:hAnsi="Liberation Sans" w:eastAsia="Liberation Sans" w:cs="Liberation Sans"/>
                <w:b w:val="0"/>
                <w:bCs w:val="0"/>
                <w:i w:val="0"/>
                <w:iCs w:val="0"/>
                <w:sz w:val="28"/>
                <w:szCs w:val="28"/>
              </w:rPr>
              <w:t xml:space="preserve"> и земельные отношения</w:t>
            </w:r>
            <w:r>
              <w:rPr>
                <w:rStyle w:val="1299"/>
                <w:rFonts w:ascii="Liberation Sans" w:hAnsi="Liberation Sans" w:eastAsia="Liberation Sans" w:cs="Liberation Sans"/>
                <w:b w:val="0"/>
                <w:bCs w:val="0"/>
                <w:sz w:val="28"/>
                <w:szCs w:val="28"/>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_Toc27 \h</w:instrText>
              <w:fldChar w:fldCharType="separate"/>
              <w:t xml:space="preserve">41</w:t>
              <w:fldChar w:fldCharType="end"/>
            </w:r>
          </w:hyperlink>
          <w:r>
            <w:rPr>
              <w:rFonts w:ascii="Liberation Sans" w:hAnsi="Liberation Sans" w:cs="Liberation Sans"/>
              <w:b w:val="0"/>
              <w:bCs w:val="0"/>
              <w:sz w:val="28"/>
              <w:szCs w:val="28"/>
            </w:rPr>
          </w:r>
          <w:r>
            <w:rPr>
              <w:rFonts w:ascii="Liberation Sans" w:hAnsi="Liberation Sans" w:cs="Liberation Sans"/>
              <w:b w:val="0"/>
              <w:bCs w:val="0"/>
              <w:sz w:val="28"/>
              <w:szCs w:val="28"/>
            </w:rPr>
          </w:r>
        </w:p>
        <w:p>
          <w:pPr>
            <w:pStyle w:val="1281"/>
            <w:ind w:firstLine="709"/>
            <w:jc w:val="both"/>
            <w:spacing w:after="0" w:afterAutospacing="0" w:line="240" w:lineRule="auto"/>
            <w:tabs>
              <w:tab w:val="right" w:pos="9355" w:leader="dot"/>
            </w:tabs>
            <w:rPr>
              <w:rFonts w:ascii="Liberation Sans" w:hAnsi="Liberation Sans" w:cs="Liberation Sans"/>
              <w:b w:val="0"/>
              <w:bCs w:val="0"/>
              <w:i w:val="0"/>
              <w:sz w:val="28"/>
              <w:szCs w:val="28"/>
              <w14:ligatures w14:val="none"/>
            </w:rPr>
          </w:pPr>
          <w:r>
            <w:rPr>
              <w:rFonts w:ascii="Liberation Sans" w:hAnsi="Liberation Sans" w:eastAsia="Liberation Sans" w:cs="Liberation Sans"/>
              <w:b w:val="0"/>
              <w:bCs w:val="0"/>
              <w:sz w:val="28"/>
              <w:szCs w:val="28"/>
            </w:rPr>
          </w:r>
          <w:hyperlink w:tooltip="#_Toc28" w:anchor="_Toc28" w:history="1">
            <w:r>
              <w:rPr>
                <w:rFonts w:ascii="Liberation Sans" w:hAnsi="Liberation Sans" w:eastAsia="Liberation Sans" w:cs="Liberation Sans"/>
                <w:b w:val="0"/>
                <w:bCs w:val="0"/>
                <w:sz w:val="28"/>
                <w:szCs w:val="28"/>
              </w:rPr>
              <w:t xml:space="preserve">2.2.</w:t>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i w:val="0"/>
                <w:iCs w:val="0"/>
                <w:sz w:val="28"/>
                <w:szCs w:val="28"/>
              </w:rPr>
              <w:t xml:space="preserve"> Строительство и архитектура,</w:t>
            </w:r>
            <w:r>
              <w:rPr>
                <w:rStyle w:val="1299"/>
                <w:rFonts w:ascii="Liberation Sans" w:hAnsi="Liberation Sans" w:eastAsia="Liberation Sans" w:cs="Liberation Sans"/>
                <w:b w:val="0"/>
                <w:bCs w:val="0"/>
                <w:i w:val="0"/>
                <w:iCs w:val="0"/>
                <w:sz w:val="28"/>
                <w:szCs w:val="28"/>
              </w:rPr>
              <w:t xml:space="preserve"> </w:t>
            </w:r>
            <w:r>
              <w:rPr>
                <w:rStyle w:val="1299"/>
                <w:rFonts w:ascii="Liberation Sans" w:hAnsi="Liberation Sans" w:eastAsia="Liberation Sans" w:cs="Liberation Sans"/>
                <w:b w:val="0"/>
                <w:bCs w:val="0"/>
                <w:i w:val="0"/>
                <w:sz w:val="28"/>
                <w:szCs w:val="28"/>
                <w14:ligatures w14:val="none"/>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_Toc28 \h</w:instrText>
              <w:fldChar w:fldCharType="separate"/>
              <w:fldChar w:fldCharType="end"/>
            </w:r>
          </w:hyperlink>
          <w:r/>
          <w:hyperlink w:tooltip="#_Toc29" w:anchor="_Toc29" w:history="1">
            <w:r>
              <w:rPr>
                <w:rStyle w:val="1299"/>
                <w:b/>
                <w:bCs/>
              </w:rPr>
            </w:r>
            <w:r>
              <w:rPr>
                <w:rStyle w:val="1299"/>
                <w:rFonts w:ascii="Liberation Sans" w:hAnsi="Liberation Sans" w:eastAsia="Liberation Sans" w:cs="Liberation Sans"/>
                <w:b w:val="0"/>
                <w:bCs w:val="0"/>
                <w:i w:val="0"/>
                <w:iCs w:val="0"/>
                <w:sz w:val="28"/>
                <w:szCs w:val="28"/>
              </w:rPr>
              <w:t xml:space="preserve">территориальное планирование города Новый Уренгой</w:t>
            </w:r>
            <w:r>
              <w:rPr>
                <w:rStyle w:val="1299"/>
                <w:rFonts w:ascii="Liberation Sans" w:hAnsi="Liberation Sans" w:eastAsia="Liberation Sans" w:cs="Liberation Sans"/>
                <w:b w:val="0"/>
                <w:bCs w:val="0"/>
                <w:sz w:val="28"/>
                <w:szCs w:val="28"/>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_Toc29 \h</w:instrText>
              <w:fldChar w:fldCharType="separate"/>
              <w:t xml:space="preserve">46</w:t>
              <w:fldChar w:fldCharType="end"/>
            </w:r>
          </w:hyperlink>
          <w:r>
            <w:rPr>
              <w:rFonts w:ascii="Liberation Sans" w:hAnsi="Liberation Sans" w:cs="Liberation Sans"/>
              <w:b w:val="0"/>
              <w:bCs w:val="0"/>
              <w:i w:val="0"/>
              <w:sz w:val="28"/>
              <w:szCs w:val="28"/>
              <w14:ligatures w14:val="none"/>
            </w:rPr>
          </w:r>
          <w:r>
            <w:rPr>
              <w:rFonts w:ascii="Liberation Sans" w:hAnsi="Liberation Sans" w:cs="Liberation Sans"/>
              <w:b w:val="0"/>
              <w:bCs w:val="0"/>
              <w:i w:val="0"/>
              <w:sz w:val="28"/>
              <w:szCs w:val="28"/>
              <w14:ligatures w14:val="none"/>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rPr>
          </w:pPr>
          <w:r/>
          <w:hyperlink w:tooltip="#_Toc30" w:anchor="_Toc30" w:history="1">
            <w:r>
              <w:rPr>
                <w:rFonts w:ascii="Liberation Sans" w:hAnsi="Liberation Sans" w:eastAsia="Liberation Sans" w:cs="Liberation Sans"/>
                <w:b w:val="0"/>
                <w:bCs w:val="0"/>
                <w:sz w:val="28"/>
                <w:szCs w:val="28"/>
              </w:rPr>
              <w:t xml:space="preserve">2.3</w:t>
            </w:r>
            <w:r>
              <w:rPr>
                <w:rFonts w:ascii="Liberation Sans" w:hAnsi="Liberation Sans" w:eastAsia="Liberation Sans" w:cs="Liberation Sans"/>
                <w:b w:val="0"/>
                <w:bCs w:val="0"/>
                <w:sz w:val="28"/>
                <w:szCs w:val="28"/>
              </w:rPr>
              <w:t xml:space="preserve">.</w:t>
            </w:r>
            <w:r>
              <w:rPr>
                <w:rStyle w:val="1299"/>
                <w:rFonts w:ascii="Liberation Sans" w:hAnsi="Liberation Sans" w:eastAsia="Liberation Sans" w:cs="Liberation Sans"/>
                <w:b w:val="0"/>
                <w:bCs w:val="0"/>
                <w:sz w:val="28"/>
                <w:szCs w:val="28"/>
              </w:rPr>
              <w:t xml:space="preserve"> </w:t>
            </w:r>
            <w:r>
              <w:rPr>
                <w:rStyle w:val="1299"/>
                <w:rFonts w:ascii="Liberation Sans" w:hAnsi="Liberation Sans" w:eastAsia="Liberation Sans" w:cs="Liberation Sans"/>
                <w:b w:val="0"/>
                <w:bCs w:val="0"/>
                <w:i w:val="0"/>
                <w:iCs w:val="0"/>
                <w:sz w:val="28"/>
                <w:szCs w:val="28"/>
              </w:rPr>
              <w:t xml:space="preserve">Жилищно-коммунальное хозяйство</w:t>
            </w:r>
            <w:r>
              <w:rPr>
                <w:rStyle w:val="1299"/>
                <w:rFonts w:ascii="Liberation Sans" w:hAnsi="Liberation Sans" w:eastAsia="Liberation Sans" w:cs="Liberation Sans"/>
                <w:b w:val="0"/>
                <w:bCs w:val="0"/>
                <w:sz w:val="28"/>
                <w:szCs w:val="28"/>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_Toc30 \h</w:instrText>
              <w:fldChar w:fldCharType="separate"/>
              <w:t xml:space="preserve">52</w:t>
              <w:fldChar w:fldCharType="end"/>
            </w:r>
          </w:hyperlink>
          <w:r>
            <w:rPr>
              <w:rFonts w:ascii="Liberation Sans" w:hAnsi="Liberation Sans" w:cs="Liberation Sans"/>
              <w:b w:val="0"/>
              <w:bCs w:val="0"/>
              <w:sz w:val="28"/>
              <w:szCs w:val="28"/>
            </w:rPr>
          </w:r>
          <w:r>
            <w:rPr>
              <w:rFonts w:ascii="Liberation Sans" w:hAnsi="Liberation Sans" w:cs="Liberation Sans"/>
              <w:b w:val="0"/>
              <w:bCs w:val="0"/>
              <w:sz w:val="28"/>
              <w:szCs w:val="28"/>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rPr>
          </w:pPr>
          <w:r/>
          <w:hyperlink w:tooltip="#_Toc31" w:anchor="_Toc31" w:history="1">
            <w:r>
              <w:rPr>
                <w:rFonts w:ascii="Liberation Sans" w:hAnsi="Liberation Sans" w:eastAsia="Liberation Sans" w:cs="Liberation Sans"/>
                <w:b w:val="0"/>
                <w:bCs w:val="0"/>
                <w:sz w:val="28"/>
                <w:szCs w:val="28"/>
              </w:rPr>
              <w:t xml:space="preserve">2.3.1</w:t>
            </w:r>
            <w:r>
              <w:rPr>
                <w:rFonts w:ascii="Liberation Sans" w:hAnsi="Liberation Sans" w:eastAsia="Liberation Sans" w:cs="Liberation Sans"/>
                <w:b w:val="0"/>
                <w:bCs w:val="0"/>
                <w:sz w:val="28"/>
                <w:szCs w:val="28"/>
              </w:rPr>
              <w:t xml:space="preserve">.</w:t>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sz w:val="28"/>
                <w:szCs w:val="28"/>
              </w:rPr>
              <w:t xml:space="preserve"> Ж</w:t>
            </w:r>
            <w:r>
              <w:rPr>
                <w:rStyle w:val="1299"/>
                <w:rFonts w:ascii="Liberation Sans" w:hAnsi="Liberation Sans" w:eastAsia="Liberation Sans" w:cs="Liberation Sans"/>
                <w:b w:val="0"/>
                <w:bCs w:val="0"/>
                <w:sz w:val="28"/>
                <w:szCs w:val="28"/>
              </w:rPr>
              <w:t xml:space="preserve">илищн</w:t>
            </w:r>
            <w:r>
              <w:rPr>
                <w:rStyle w:val="1299"/>
                <w:rFonts w:ascii="Liberation Sans" w:hAnsi="Liberation Sans" w:eastAsia="Liberation Sans" w:cs="Liberation Sans"/>
                <w:b w:val="0"/>
                <w:bCs w:val="0"/>
                <w:sz w:val="28"/>
                <w:szCs w:val="28"/>
              </w:rPr>
              <w:t xml:space="preserve">ый</w:t>
            </w:r>
            <w:r>
              <w:rPr>
                <w:rStyle w:val="1299"/>
                <w:rFonts w:ascii="Liberation Sans" w:hAnsi="Liberation Sans" w:eastAsia="Liberation Sans" w:cs="Liberation Sans"/>
                <w:b w:val="0"/>
                <w:bCs w:val="0"/>
                <w:sz w:val="28"/>
                <w:szCs w:val="28"/>
              </w:rPr>
              <w:t xml:space="preserve"> фонд</w:t>
            </w:r>
            <w:r>
              <w:rPr>
                <w:rStyle w:val="1299"/>
                <w:rFonts w:ascii="Liberation Sans" w:hAnsi="Liberation Sans" w:eastAsia="Liberation Sans" w:cs="Liberation Sans"/>
                <w:b w:val="0"/>
                <w:bCs w:val="0"/>
                <w:sz w:val="28"/>
                <w:szCs w:val="28"/>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_Toc31 \h</w:instrText>
              <w:fldChar w:fldCharType="separate"/>
              <w:t xml:space="preserve">52</w:t>
              <w:fldChar w:fldCharType="end"/>
            </w:r>
          </w:hyperlink>
          <w:r>
            <w:rPr>
              <w:rFonts w:ascii="Liberation Sans" w:hAnsi="Liberation Sans" w:cs="Liberation Sans"/>
              <w:b w:val="0"/>
              <w:bCs w:val="0"/>
              <w:sz w:val="28"/>
              <w:szCs w:val="28"/>
            </w:rPr>
          </w:r>
          <w:r>
            <w:rPr>
              <w:rFonts w:ascii="Liberation Sans" w:hAnsi="Liberation Sans" w:cs="Liberation Sans"/>
              <w:b w:val="0"/>
              <w:bCs w:val="0"/>
              <w:sz w:val="28"/>
              <w:szCs w:val="28"/>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rPr>
          </w:pPr>
          <w:r/>
          <w:hyperlink w:tooltip="#_Toc32" w:anchor="_Toc32" w:history="1">
            <w:r>
              <w:rPr>
                <w:rFonts w:ascii="Liberation Sans" w:hAnsi="Liberation Sans" w:eastAsia="Liberation Sans" w:cs="Liberation Sans"/>
                <w:b w:val="0"/>
                <w:bCs w:val="0"/>
                <w:sz w:val="28"/>
                <w:szCs w:val="28"/>
              </w:rPr>
              <w:t xml:space="preserve">2.3.2</w:t>
            </w:r>
            <w:r>
              <w:rPr>
                <w:rFonts w:ascii="Liberation Sans" w:hAnsi="Liberation Sans" w:eastAsia="Liberation Sans" w:cs="Liberation Sans"/>
                <w:b w:val="0"/>
                <w:bCs w:val="0"/>
                <w:sz w:val="28"/>
                <w:szCs w:val="28"/>
              </w:rPr>
              <w:t xml:space="preserve">.</w:t>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sz w:val="28"/>
                <w:szCs w:val="28"/>
              </w:rPr>
              <w:t xml:space="preserve"> Обеспечение граждан жилыми помещениями</w:t>
            </w:r>
            <w:r>
              <w:rPr>
                <w:rStyle w:val="1299"/>
                <w:rFonts w:ascii="Liberation Sans" w:hAnsi="Liberation Sans" w:eastAsia="Liberation Sans" w:cs="Liberation Sans"/>
                <w:b w:val="0"/>
                <w:bCs w:val="0"/>
                <w:sz w:val="28"/>
                <w:szCs w:val="28"/>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_Toc32 \h</w:instrText>
              <w:fldChar w:fldCharType="separate"/>
              <w:t xml:space="preserve">56</w:t>
              <w:fldChar w:fldCharType="end"/>
            </w:r>
          </w:hyperlink>
          <w:r>
            <w:rPr>
              <w:rFonts w:ascii="Liberation Sans" w:hAnsi="Liberation Sans" w:cs="Liberation Sans"/>
              <w:b w:val="0"/>
              <w:bCs w:val="0"/>
              <w:sz w:val="28"/>
              <w:szCs w:val="28"/>
            </w:rPr>
          </w:r>
          <w:r>
            <w:rPr>
              <w:rFonts w:ascii="Liberation Sans" w:hAnsi="Liberation Sans" w:cs="Liberation Sans"/>
              <w:b w:val="0"/>
              <w:bCs w:val="0"/>
              <w:sz w:val="28"/>
              <w:szCs w:val="28"/>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rPr>
          </w:pPr>
          <w:r/>
          <w:hyperlink w:tooltip="#_Toc33" w:anchor="_Toc33" w:history="1">
            <w:r>
              <w:rPr>
                <w:rFonts w:ascii="Liberation Sans" w:hAnsi="Liberation Sans" w:eastAsia="Liberation Sans" w:cs="Liberation Sans"/>
                <w:b w:val="0"/>
                <w:bCs w:val="0"/>
                <w:sz w:val="28"/>
                <w:szCs w:val="28"/>
              </w:rPr>
              <w:t xml:space="preserve">2.3.3.</w:t>
            </w:r>
            <w:r>
              <w:rPr>
                <w:rStyle w:val="1299"/>
                <w:rFonts w:ascii="Liberation Sans" w:hAnsi="Liberation Sans" w:eastAsia="Liberation Sans" w:cs="Liberation Sans"/>
                <w:b w:val="0"/>
                <w:bCs w:val="0"/>
                <w:sz w:val="28"/>
                <w:szCs w:val="28"/>
              </w:rPr>
              <w:t xml:space="preserve"> </w:t>
            </w:r>
            <w:r>
              <w:rPr>
                <w:rStyle w:val="1299"/>
                <w:rFonts w:ascii="Liberation Sans" w:hAnsi="Liberation Sans" w:eastAsia="Liberation Sans" w:cs="Liberation Sans"/>
                <w:b w:val="0"/>
                <w:bCs w:val="0"/>
                <w:sz w:val="28"/>
                <w:szCs w:val="28"/>
              </w:rPr>
              <w:t xml:space="preserve">Организация благоустройства территории</w:t>
            </w:r>
            <w:r>
              <w:rPr>
                <w:rStyle w:val="1299"/>
                <w:rFonts w:ascii="Liberation Sans" w:hAnsi="Liberation Sans" w:eastAsia="Liberation Sans" w:cs="Liberation Sans"/>
                <w:b w:val="0"/>
                <w:bCs w:val="0"/>
                <w:sz w:val="28"/>
                <w:szCs w:val="28"/>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_Toc33 \h</w:instrText>
              <w:fldChar w:fldCharType="separate"/>
              <w:t xml:space="preserve">58</w:t>
              <w:fldChar w:fldCharType="end"/>
            </w:r>
          </w:hyperlink>
          <w:r>
            <w:rPr>
              <w:rFonts w:ascii="Liberation Sans" w:hAnsi="Liberation Sans" w:cs="Liberation Sans"/>
              <w:b w:val="0"/>
              <w:bCs w:val="0"/>
              <w:sz w:val="28"/>
              <w:szCs w:val="28"/>
            </w:rPr>
          </w:r>
          <w:r>
            <w:rPr>
              <w:rFonts w:ascii="Liberation Sans" w:hAnsi="Liberation Sans" w:cs="Liberation Sans"/>
              <w:b w:val="0"/>
              <w:bCs w:val="0"/>
              <w:sz w:val="28"/>
              <w:szCs w:val="28"/>
            </w:rPr>
          </w:r>
        </w:p>
        <w:p>
          <w:pPr>
            <w:pStyle w:val="1281"/>
            <w:ind w:firstLine="709"/>
            <w:jc w:val="both"/>
            <w:spacing w:after="0" w:afterAutospacing="0" w:line="240" w:lineRule="auto"/>
            <w:tabs>
              <w:tab w:val="right" w:pos="9355" w:leader="dot"/>
            </w:tabs>
            <w:rPr>
              <w:rStyle w:val="1121"/>
              <w:rFonts w:ascii="Liberation Sans" w:hAnsi="Liberation Sans" w:cs="Liberation Sans"/>
              <w:b w:val="0"/>
              <w:bCs w:val="0"/>
              <w:sz w:val="28"/>
              <w:szCs w:val="28"/>
              <w14:ligatures w14:val="none"/>
            </w:rPr>
          </w:pPr>
          <w:r/>
          <w:hyperlink w:tooltip="#_Toc34" w:anchor="_Toc34" w:history="1">
            <w:r>
              <w:rPr>
                <w:rFonts w:ascii="Liberation Sans" w:hAnsi="Liberation Sans" w:eastAsia="Liberation Sans" w:cs="Liberation Sans"/>
                <w:b w:val="0"/>
                <w:bCs w:val="0"/>
                <w:sz w:val="28"/>
                <w:szCs w:val="28"/>
              </w:rPr>
              <w:t xml:space="preserve">2.3.4</w:t>
            </w:r>
            <w:r>
              <w:rPr>
                <w:rFonts w:ascii="Liberation Sans" w:hAnsi="Liberation Sans" w:eastAsia="Liberation Sans" w:cs="Liberation Sans"/>
                <w:b w:val="0"/>
                <w:bCs w:val="0"/>
                <w:sz w:val="28"/>
                <w:szCs w:val="28"/>
              </w:rPr>
              <w:t xml:space="preserve">.</w:t>
            </w:r>
            <w:r>
              <w:rPr>
                <w:rFonts w:ascii="Liberation Sans" w:hAnsi="Liberation Sans" w:eastAsia="Liberation Sans" w:cs="Liberation Sans"/>
                <w:b w:val="0"/>
                <w:bCs w:val="0"/>
                <w:sz w:val="28"/>
                <w:szCs w:val="28"/>
              </w:rPr>
              <w:tab/>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sz w:val="28"/>
                <w:szCs w:val="28"/>
              </w:rPr>
              <w:t xml:space="preserve"> </w:t>
            </w:r>
            <w:r>
              <w:rPr>
                <w:rStyle w:val="1299"/>
                <w:rFonts w:ascii="Liberation Sans" w:hAnsi="Liberation Sans" w:eastAsia="Liberation Sans" w:cs="Liberation Sans"/>
                <w:b w:val="0"/>
                <w:bCs w:val="0"/>
                <w:sz w:val="28"/>
                <w:szCs w:val="28"/>
              </w:rPr>
              <w:t xml:space="preserve">Создание условий для массового отдыха жителей </w:t>
            </w:r>
            <w:r>
              <w:rPr>
                <w:rStyle w:val="1299"/>
                <w:rFonts w:ascii="Liberation Sans" w:hAnsi="Liberation Sans" w:eastAsia="Liberation Sans" w:cs="Liberation Sans"/>
                <w:b w:val="0"/>
                <w:bCs w:val="0"/>
                <w:sz w:val="28"/>
                <w:szCs w:val="28"/>
              </w:rPr>
              <w:t xml:space="preserve"> </w:t>
            </w:r>
            <w:r>
              <w:rPr>
                <w:rStyle w:val="1299"/>
                <w:rFonts w:ascii="Liberation Sans" w:hAnsi="Liberation Sans" w:eastAsia="Liberation Sans" w:cs="Liberation Sans"/>
                <w:b w:val="0"/>
                <w:bCs w:val="0"/>
                <w:sz w:val="28"/>
                <w:szCs w:val="28"/>
              </w:rPr>
              <w:t xml:space="preserve">и организация обустройства мест массового отдыха </w:t>
            </w:r>
            <w:r>
              <w:rPr>
                <w:rStyle w:val="1299"/>
                <w:rFonts w:ascii="Liberation Sans" w:hAnsi="Liberation Sans" w:eastAsia="Liberation Sans" w:cs="Liberation Sans"/>
                <w:b w:val="0"/>
                <w:bCs w:val="0"/>
                <w:sz w:val="28"/>
                <w:szCs w:val="28"/>
              </w:rPr>
              <w:t xml:space="preserve">населения</w:t>
            </w:r>
            <w:r>
              <w:rPr>
                <w:rStyle w:val="1299"/>
                <w:rFonts w:ascii="Liberation Sans" w:hAnsi="Liberation Sans" w:eastAsia="Liberation Sans" w:cs="Liberation Sans"/>
                <w:b w:val="0"/>
                <w:bCs w:val="0"/>
                <w:sz w:val="28"/>
                <w:szCs w:val="28"/>
                <w14:ligatures w14:val="none"/>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_Toc34 \h</w:instrText>
              <w:fldChar w:fldCharType="separate"/>
              <w:t xml:space="preserve">62</w:t>
              <w:fldChar w:fldCharType="end"/>
            </w:r>
          </w:hyperlink>
          <w:r>
            <w:rPr>
              <w:rStyle w:val="1121"/>
              <w:rFonts w:ascii="Liberation Sans" w:hAnsi="Liberation Sans" w:cs="Liberation Sans"/>
              <w:b w:val="0"/>
              <w:bCs w:val="0"/>
              <w:sz w:val="28"/>
              <w:szCs w:val="28"/>
              <w14:ligatures w14:val="none"/>
            </w:rPr>
          </w:r>
          <w:r>
            <w:rPr>
              <w:rStyle w:val="1121"/>
              <w:rFonts w:ascii="Liberation Sans" w:hAnsi="Liberation Sans" w:cs="Liberation Sans"/>
              <w:b w:val="0"/>
              <w:bCs w:val="0"/>
              <w:sz w:val="28"/>
              <w:szCs w:val="28"/>
              <w14:ligatures w14:val="none"/>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rPr>
          </w:pPr>
          <w:r/>
          <w:hyperlink w:tooltip="#_Toc35" w:anchor="_Toc35" w:history="1">
            <w:r>
              <w:rPr>
                <w:rFonts w:ascii="Liberation Sans" w:hAnsi="Liberation Sans" w:eastAsia="Liberation Sans" w:cs="Liberation Sans"/>
                <w:b w:val="0"/>
                <w:bCs w:val="0"/>
                <w:sz w:val="28"/>
                <w:szCs w:val="28"/>
              </w:rPr>
              <w:t xml:space="preserve">2.3.5</w:t>
            </w:r>
            <w:r>
              <w:rPr>
                <w:rFonts w:ascii="Liberation Sans" w:hAnsi="Liberation Sans" w:eastAsia="Liberation Sans" w:cs="Liberation Sans"/>
                <w:b w:val="0"/>
                <w:bCs w:val="0"/>
                <w:sz w:val="28"/>
                <w:szCs w:val="28"/>
              </w:rPr>
              <w:t xml:space="preserve">.</w:t>
            </w:r>
            <w:r>
              <w:rPr>
                <w:rFonts w:ascii="Liberation Sans" w:hAnsi="Liberation Sans" w:eastAsia="Liberation Sans" w:cs="Liberation Sans"/>
                <w:b w:val="0"/>
                <w:bCs w:val="0"/>
                <w:sz w:val="28"/>
                <w:szCs w:val="28"/>
              </w:rPr>
              <w:tab/>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i w:val="0"/>
                <w:sz w:val="28"/>
                <w:szCs w:val="28"/>
              </w:rPr>
              <w:t xml:space="preserve"> </w:t>
            </w:r>
            <w:r>
              <w:rPr>
                <w:rStyle w:val="1299"/>
                <w:rFonts w:ascii="Liberation Sans" w:hAnsi="Liberation Sans" w:eastAsia="Liberation Sans" w:cs="Liberation Sans"/>
                <w:b w:val="0"/>
                <w:bCs w:val="0"/>
                <w:sz w:val="28"/>
                <w:szCs w:val="28"/>
              </w:rPr>
              <w:t xml:space="preserve">Организация рит</w:t>
            </w:r>
            <w:r>
              <w:rPr>
                <w:rStyle w:val="1299"/>
                <w:rFonts w:ascii="Liberation Sans" w:hAnsi="Liberation Sans" w:eastAsia="Liberation Sans" w:cs="Liberation Sans"/>
                <w:b w:val="0"/>
                <w:bCs w:val="0"/>
                <w:sz w:val="28"/>
                <w:szCs w:val="28"/>
              </w:rPr>
              <w:t xml:space="preserve">уальных услуг  и содержание мест захоронения</w:t>
            </w:r>
            <w:r>
              <w:rPr>
                <w:rStyle w:val="1299"/>
                <w:rFonts w:ascii="Liberation Sans" w:hAnsi="Liberation Sans" w:eastAsia="Liberation Sans" w:cs="Liberation Sans"/>
                <w:b w:val="0"/>
                <w:bCs w:val="0"/>
                <w:sz w:val="28"/>
                <w:szCs w:val="28"/>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_Toc35 \h</w:instrText>
              <w:fldChar w:fldCharType="separate"/>
              <w:t xml:space="preserve">63</w:t>
              <w:fldChar w:fldCharType="end"/>
            </w:r>
          </w:hyperlink>
          <w:r>
            <w:rPr>
              <w:rFonts w:ascii="Liberation Sans" w:hAnsi="Liberation Sans" w:cs="Liberation Sans"/>
              <w:b w:val="0"/>
              <w:bCs w:val="0"/>
              <w:sz w:val="28"/>
              <w:szCs w:val="28"/>
            </w:rPr>
          </w:r>
          <w:r>
            <w:rPr>
              <w:rFonts w:ascii="Liberation Sans" w:hAnsi="Liberation Sans" w:cs="Liberation Sans"/>
              <w:b w:val="0"/>
              <w:bCs w:val="0"/>
              <w:sz w:val="28"/>
              <w:szCs w:val="28"/>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rPr>
          </w:pPr>
          <w:r>
            <w:rPr>
              <w:rFonts w:ascii="Liberation Sans" w:hAnsi="Liberation Sans" w:eastAsia="Liberation Sans" w:cs="Liberation Sans"/>
              <w:b w:val="0"/>
              <w:bCs w:val="0"/>
              <w:sz w:val="28"/>
              <w:szCs w:val="28"/>
            </w:rPr>
          </w:r>
          <w:hyperlink w:tooltip="#_Toc36" w:anchor="_Toc36" w:history="1">
            <w:r>
              <w:rPr>
                <w:rFonts w:ascii="Liberation Sans" w:hAnsi="Liberation Sans" w:eastAsia="Liberation Sans" w:cs="Liberation Sans"/>
                <w:b w:val="0"/>
                <w:bCs w:val="0"/>
                <w:sz w:val="28"/>
                <w:szCs w:val="28"/>
              </w:rPr>
              <w:t xml:space="preserve">2.3.6.</w:t>
            </w:r>
            <w:r>
              <w:rPr>
                <w:rFonts w:ascii="Liberation Sans" w:hAnsi="Liberation Sans" w:eastAsia="Liberation Sans" w:cs="Liberation Sans"/>
                <w:b w:val="0"/>
                <w:bCs w:val="0"/>
                <w:sz w:val="28"/>
                <w:szCs w:val="28"/>
              </w:rPr>
              <w:tab/>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sz w:val="28"/>
                <w:szCs w:val="28"/>
              </w:rPr>
              <w:t xml:space="preserve"> Организация в границах </w:t>
            </w:r>
            <w:r>
              <w:rPr>
                <w:rStyle w:val="1299"/>
                <w:rFonts w:ascii="Liberation Sans" w:hAnsi="Liberation Sans" w:eastAsia="Liberation Sans" w:cs="Liberation Sans"/>
                <w:b w:val="0"/>
                <w:bCs w:val="0"/>
                <w:sz w:val="28"/>
                <w:szCs w:val="28"/>
              </w:rPr>
              <w:t xml:space="preserve">города Новый Уренгой</w:t>
            </w:r>
            <w:r>
              <w:rPr>
                <w:rStyle w:val="1299"/>
                <w:rFonts w:ascii="Liberation Sans" w:hAnsi="Liberation Sans" w:eastAsia="Liberation Sans" w:cs="Liberation Sans"/>
                <w:b w:val="0"/>
                <w:bCs w:val="0"/>
                <w:sz w:val="28"/>
                <w:szCs w:val="28"/>
              </w:rPr>
              <w:t xml:space="preserve"> электро-, тепло-, газо- и водоснабжения населения, водоотведения</w:t>
            </w:r>
            <w:r>
              <w:rPr>
                <w:rStyle w:val="1299"/>
                <w:rFonts w:ascii="Liberation Sans" w:hAnsi="Liberation Sans" w:eastAsia="Liberation Sans" w:cs="Liberation Sans"/>
                <w:b w:val="0"/>
                <w:bCs w:val="0"/>
                <w:sz w:val="28"/>
                <w:szCs w:val="28"/>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_Toc36 \h</w:instrText>
              <w:fldChar w:fldCharType="separate"/>
              <w:t xml:space="preserve">63</w:t>
              <w:fldChar w:fldCharType="end"/>
            </w:r>
          </w:hyperlink>
          <w:r>
            <w:rPr>
              <w:rFonts w:ascii="Liberation Sans" w:hAnsi="Liberation Sans" w:cs="Liberation Sans"/>
              <w:b w:val="0"/>
              <w:bCs w:val="0"/>
              <w:sz w:val="28"/>
              <w:szCs w:val="28"/>
            </w:rPr>
          </w:r>
          <w:r>
            <w:rPr>
              <w:rFonts w:ascii="Liberation Sans" w:hAnsi="Liberation Sans" w:cs="Liberation Sans"/>
              <w:b w:val="0"/>
              <w:bCs w:val="0"/>
              <w:sz w:val="28"/>
              <w:szCs w:val="28"/>
            </w:rPr>
          </w:r>
        </w:p>
        <w:p>
          <w:pPr>
            <w:pStyle w:val="1281"/>
            <w:ind w:firstLine="709"/>
            <w:jc w:val="both"/>
            <w:spacing w:after="0" w:afterAutospacing="0" w:line="240" w:lineRule="auto"/>
            <w:tabs>
              <w:tab w:val="right" w:pos="9355" w:leader="dot"/>
            </w:tabs>
            <w:rPr>
              <w:rStyle w:val="1121"/>
              <w:rFonts w:ascii="Liberation Sans" w:hAnsi="Liberation Sans" w:cs="Liberation Sans"/>
              <w:b w:val="0"/>
              <w:bCs w:val="0"/>
              <w:sz w:val="28"/>
              <w:szCs w:val="28"/>
              <w14:ligatures w14:val="none"/>
            </w:rPr>
          </w:pPr>
          <w:r>
            <w:rPr>
              <w:rFonts w:ascii="Liberation Sans" w:hAnsi="Liberation Sans" w:eastAsia="Liberation Sans" w:cs="Liberation Sans"/>
              <w:b w:val="0"/>
              <w:bCs w:val="0"/>
              <w:sz w:val="28"/>
              <w:szCs w:val="28"/>
            </w:rPr>
          </w:r>
          <w:hyperlink w:tooltip="#_Toc42" w:anchor="_Toc42" w:history="1">
            <w:r>
              <w:rPr>
                <w:rFonts w:ascii="Liberation Sans" w:hAnsi="Liberation Sans" w:eastAsia="Liberation Sans" w:cs="Liberation Sans"/>
                <w:b w:val="0"/>
                <w:bCs w:val="0"/>
                <w:sz w:val="28"/>
                <w:szCs w:val="28"/>
              </w:rPr>
              <w:t xml:space="preserve">2.3.7.</w:t>
            </w:r>
            <w:r>
              <w:rPr>
                <w:rFonts w:ascii="Liberation Sans" w:hAnsi="Liberation Sans" w:eastAsia="Liberation Sans" w:cs="Liberation Sans"/>
                <w:b w:val="0"/>
                <w:bCs w:val="0"/>
                <w:sz w:val="28"/>
                <w:szCs w:val="28"/>
              </w:rPr>
              <w:tab/>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sz w:val="28"/>
                <w:szCs w:val="28"/>
              </w:rPr>
              <w:t xml:space="preserve"> Р</w:t>
            </w:r>
            <w:r>
              <w:rPr>
                <w:rStyle w:val="1299"/>
                <w:rFonts w:ascii="Liberation Sans" w:hAnsi="Liberation Sans" w:eastAsia="Liberation Sans" w:cs="Liberation Sans"/>
                <w:b w:val="0"/>
                <w:bCs w:val="0"/>
                <w:sz w:val="28"/>
                <w:szCs w:val="28"/>
              </w:rPr>
              <w:t xml:space="preserve">еализация </w:t>
            </w:r>
            <w:r>
              <w:rPr>
                <w:rStyle w:val="1299"/>
                <w:rFonts w:ascii="Liberation Sans" w:hAnsi="Liberation Sans" w:eastAsia="Liberation Sans" w:cs="Liberation Sans"/>
                <w:b w:val="0"/>
                <w:bCs w:val="0"/>
                <w:sz w:val="28"/>
                <w:szCs w:val="28"/>
              </w:rPr>
              <w:t xml:space="preserve">мероприятий</w:t>
            </w:r>
            <w:r>
              <w:rPr>
                <w:rStyle w:val="1299"/>
                <w:rFonts w:ascii="Liberation Sans" w:hAnsi="Liberation Sans" w:eastAsia="Liberation Sans" w:cs="Liberation Sans"/>
                <w:b w:val="0"/>
                <w:bCs w:val="0"/>
                <w:sz w:val="28"/>
                <w:szCs w:val="28"/>
              </w:rPr>
              <w:t xml:space="preserve"> в области энергосбережения </w:t>
            </w:r>
            <w:r>
              <w:rPr>
                <w:rStyle w:val="1299"/>
                <w:rFonts w:ascii="Liberation Sans" w:hAnsi="Liberation Sans" w:eastAsia="Liberation Sans" w:cs="Liberation Sans"/>
                <w:b w:val="0"/>
                <w:bCs w:val="0"/>
                <w:sz w:val="28"/>
                <w:szCs w:val="28"/>
              </w:rPr>
              <w:t xml:space="preserve"> </w:t>
            </w:r>
            <w:r>
              <w:rPr>
                <w:rStyle w:val="1299"/>
                <w:rFonts w:ascii="Liberation Sans" w:hAnsi="Liberation Sans" w:eastAsia="Liberation Sans" w:cs="Liberation Sans"/>
                <w:b w:val="0"/>
                <w:bCs w:val="0"/>
                <w:sz w:val="28"/>
                <w:szCs w:val="28"/>
              </w:rPr>
              <w:t xml:space="preserve">и</w:t>
            </w:r>
            <w:r>
              <w:rPr>
                <w:rStyle w:val="1299"/>
                <w:rFonts w:ascii="Liberation Sans" w:hAnsi="Liberation Sans" w:eastAsia="Liberation Sans" w:cs="Liberation Sans"/>
                <w:b w:val="0"/>
                <w:bCs w:val="0"/>
                <w:sz w:val="28"/>
                <w:szCs w:val="28"/>
              </w:rPr>
              <w:t xml:space="preserve"> повышения энергетической эффективности</w:t>
            </w:r>
            <w:r>
              <w:rPr>
                <w:rStyle w:val="1299"/>
                <w:rFonts w:ascii="Liberation Sans" w:hAnsi="Liberation Sans" w:eastAsia="Liberation Sans" w:cs="Liberation Sans"/>
                <w:b w:val="0"/>
                <w:bCs w:val="0"/>
                <w:i w:val="0"/>
                <w:sz w:val="28"/>
                <w:szCs w:val="28"/>
              </w:rPr>
              <w:t xml:space="preserve"> </w:t>
            </w:r>
            <w:r>
              <w:rPr>
                <w:rStyle w:val="1299"/>
                <w:rFonts w:ascii="Liberation Sans" w:hAnsi="Liberation Sans" w:eastAsia="Liberation Sans" w:cs="Liberation Sans"/>
                <w:b w:val="0"/>
                <w:bCs w:val="0"/>
                <w:sz w:val="28"/>
                <w:szCs w:val="28"/>
                <w14:ligatures w14:val="none"/>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_Toc42 \h</w:instrText>
              <w:fldChar w:fldCharType="separate"/>
              <w:t xml:space="preserve">69</w:t>
              <w:fldChar w:fldCharType="end"/>
            </w:r>
          </w:hyperlink>
          <w:r>
            <w:rPr>
              <w:rStyle w:val="1121"/>
              <w:rFonts w:ascii="Liberation Sans" w:hAnsi="Liberation Sans" w:cs="Liberation Sans"/>
              <w:b w:val="0"/>
              <w:bCs w:val="0"/>
              <w:sz w:val="28"/>
              <w:szCs w:val="28"/>
              <w14:ligatures w14:val="none"/>
            </w:rPr>
          </w:r>
          <w:r>
            <w:rPr>
              <w:rStyle w:val="1121"/>
              <w:rFonts w:ascii="Liberation Sans" w:hAnsi="Liberation Sans" w:cs="Liberation Sans"/>
              <w:b w:val="0"/>
              <w:bCs w:val="0"/>
              <w:sz w:val="28"/>
              <w:szCs w:val="28"/>
              <w14:ligatures w14:val="none"/>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rPr>
          </w:pPr>
          <w:r>
            <w:rPr>
              <w:rFonts w:ascii="Liberation Sans" w:hAnsi="Liberation Sans" w:eastAsia="Liberation Sans" w:cs="Liberation Sans"/>
              <w:b w:val="0"/>
              <w:bCs w:val="0"/>
              <w:sz w:val="28"/>
              <w:szCs w:val="28"/>
            </w:rPr>
          </w:r>
          <w:hyperlink w:tooltip="#_Toc43" w:anchor="_Toc43" w:history="1">
            <w:r>
              <w:rPr>
                <w:rFonts w:ascii="Liberation Sans" w:hAnsi="Liberation Sans" w:eastAsia="Liberation Sans" w:cs="Liberation Sans"/>
                <w:b w:val="0"/>
                <w:bCs w:val="0"/>
                <w:sz w:val="28"/>
                <w:szCs w:val="28"/>
              </w:rPr>
              <w:t xml:space="preserve">2.4.</w:t>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sz w:val="28"/>
                <w:szCs w:val="28"/>
              </w:rPr>
              <w:t xml:space="preserve"> </w:t>
            </w:r>
            <w:r>
              <w:rPr>
                <w:rStyle w:val="1299"/>
                <w:rFonts w:ascii="Liberation Sans" w:hAnsi="Liberation Sans" w:eastAsia="Liberation Sans" w:cs="Liberation Sans"/>
                <w:b w:val="0"/>
                <w:bCs w:val="0"/>
                <w:sz w:val="28"/>
                <w:szCs w:val="28"/>
              </w:rPr>
              <w:t xml:space="preserve">Дорожная деятельность</w:t>
            </w:r>
            <w:r>
              <w:rPr>
                <w:rStyle w:val="1299"/>
                <w:rFonts w:ascii="Liberation Sans" w:hAnsi="Liberation Sans" w:eastAsia="Liberation Sans" w:cs="Liberation Sans"/>
                <w:b w:val="0"/>
                <w:bCs w:val="0"/>
                <w:sz w:val="28"/>
                <w:szCs w:val="28"/>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_Toc43 \h</w:instrText>
              <w:fldChar w:fldCharType="separate"/>
              <w:t xml:space="preserve">70</w:t>
              <w:fldChar w:fldCharType="end"/>
            </w:r>
          </w:hyperlink>
          <w:r>
            <w:rPr>
              <w:rFonts w:ascii="Liberation Sans" w:hAnsi="Liberation Sans" w:cs="Liberation Sans"/>
              <w:b w:val="0"/>
              <w:bCs w:val="0"/>
              <w:sz w:val="28"/>
              <w:szCs w:val="28"/>
            </w:rPr>
          </w:r>
          <w:r>
            <w:rPr>
              <w:rFonts w:ascii="Liberation Sans" w:hAnsi="Liberation Sans" w:cs="Liberation Sans"/>
              <w:b w:val="0"/>
              <w:bCs w:val="0"/>
              <w:sz w:val="28"/>
              <w:szCs w:val="28"/>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highlight w:val="none"/>
            </w:rPr>
          </w:pPr>
          <w:r>
            <w:rPr>
              <w:rFonts w:ascii="Liberation Sans" w:hAnsi="Liberation Sans" w:eastAsia="Liberation Sans" w:cs="Liberation Sans"/>
              <w:b w:val="0"/>
              <w:bCs w:val="0"/>
              <w:sz w:val="28"/>
              <w:szCs w:val="28"/>
            </w:rPr>
          </w:r>
          <w:hyperlink w:tooltip="#_Toc44" w:anchor="_Toc44" w:history="1">
            <w:r>
              <w:rPr>
                <w:rFonts w:ascii="Liberation Sans" w:hAnsi="Liberation Sans" w:eastAsia="Liberation Sans" w:cs="Liberation Sans"/>
                <w:b w:val="0"/>
                <w:bCs w:val="0"/>
                <w:sz w:val="28"/>
                <w:szCs w:val="28"/>
              </w:rPr>
              <w:t xml:space="preserve">2.5.</w:t>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i w:val="0"/>
                <w:iCs w:val="0"/>
                <w:sz w:val="28"/>
                <w:szCs w:val="28"/>
                <w:highlight w:val="none"/>
              </w:rPr>
              <w:t xml:space="preserve"> </w:t>
            </w:r>
            <w:r>
              <w:rPr>
                <w:rStyle w:val="1299"/>
                <w:rFonts w:ascii="Liberation Sans" w:hAnsi="Liberation Sans" w:eastAsia="Liberation Sans" w:cs="Liberation Sans"/>
                <w:b w:val="0"/>
                <w:bCs w:val="0"/>
                <w:sz w:val="28"/>
                <w:szCs w:val="28"/>
              </w:rPr>
              <w:t xml:space="preserve">С</w:t>
            </w:r>
            <w:r>
              <w:rPr>
                <w:rStyle w:val="1299"/>
                <w:rFonts w:ascii="Liberation Sans" w:hAnsi="Liberation Sans" w:eastAsia="Liberation Sans" w:cs="Liberation Sans"/>
                <w:b w:val="0"/>
                <w:bCs w:val="0"/>
                <w:sz w:val="28"/>
                <w:szCs w:val="28"/>
              </w:rPr>
              <w:t xml:space="preserve">о</w:t>
            </w:r>
            <w:r>
              <w:rPr>
                <w:rStyle w:val="1299"/>
                <w:rFonts w:ascii="Liberation Sans" w:hAnsi="Liberation Sans" w:eastAsia="Liberation Sans" w:cs="Liberation Sans"/>
                <w:b w:val="0"/>
                <w:bCs w:val="0"/>
                <w:sz w:val="28"/>
                <w:szCs w:val="28"/>
              </w:rPr>
              <w:t xml:space="preserve">з</w:t>
            </w:r>
            <w:r>
              <w:rPr>
                <w:rStyle w:val="1299"/>
                <w:rFonts w:ascii="Liberation Sans" w:hAnsi="Liberation Sans" w:eastAsia="Liberation Sans" w:cs="Liberation Sans"/>
                <w:b w:val="0"/>
                <w:bCs w:val="0"/>
                <w:sz w:val="28"/>
                <w:szCs w:val="28"/>
              </w:rPr>
              <w:t xml:space="preserve">дани</w:t>
            </w:r>
            <w:r>
              <w:rPr>
                <w:rStyle w:val="1299"/>
                <w:rFonts w:ascii="Liberation Sans" w:hAnsi="Liberation Sans" w:eastAsia="Liberation Sans" w:cs="Liberation Sans"/>
                <w:b w:val="0"/>
                <w:bCs w:val="0"/>
                <w:sz w:val="28"/>
                <w:szCs w:val="28"/>
              </w:rPr>
              <w:t xml:space="preserve">е условий для обеспечения жителей услугами </w:t>
              <w:br/>
              <w:t xml:space="preserve">связи</w:t>
            </w:r>
            <w:r>
              <w:rPr>
                <w:rStyle w:val="1299"/>
                <w:rFonts w:ascii="Liberation Sans" w:hAnsi="Liberation Sans" w:eastAsia="Liberation Sans" w:cs="Liberation Sans"/>
                <w:b w:val="0"/>
                <w:bCs w:val="0"/>
                <w:sz w:val="28"/>
                <w:szCs w:val="28"/>
                <w:highlight w:val="none"/>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_Toc44 \h</w:instrText>
              <w:fldChar w:fldCharType="separate"/>
              <w:t xml:space="preserve">73</w:t>
              <w:fldChar w:fldCharType="end"/>
            </w:r>
          </w:hyperlink>
          <w:r>
            <w:rPr>
              <w:rFonts w:ascii="Liberation Sans" w:hAnsi="Liberation Sans" w:cs="Liberation Sans"/>
              <w:b w:val="0"/>
              <w:bCs w:val="0"/>
              <w:sz w:val="28"/>
              <w:szCs w:val="28"/>
              <w:highlight w:val="none"/>
            </w:rPr>
          </w:r>
          <w:r>
            <w:rPr>
              <w:rFonts w:ascii="Liberation Sans" w:hAnsi="Liberation Sans" w:cs="Liberation Sans"/>
              <w:b w:val="0"/>
              <w:bCs w:val="0"/>
              <w:sz w:val="28"/>
              <w:szCs w:val="28"/>
              <w:highlight w:val="none"/>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highlight w:val="none"/>
            </w:rPr>
          </w:pPr>
          <w:r>
            <w:rPr>
              <w:rFonts w:ascii="Liberation Sans" w:hAnsi="Liberation Sans" w:eastAsia="Liberation Sans" w:cs="Liberation Sans"/>
              <w:b w:val="0"/>
              <w:bCs w:val="0"/>
              <w:sz w:val="28"/>
              <w:szCs w:val="28"/>
            </w:rPr>
          </w:r>
          <w:hyperlink w:tooltip="#_Toc45" w:anchor="_Toc45" w:history="1">
            <w:r>
              <w:rPr>
                <w:rFonts w:ascii="Liberation Sans" w:hAnsi="Liberation Sans" w:eastAsia="Liberation Sans" w:cs="Liberation Sans"/>
                <w:b w:val="0"/>
                <w:bCs w:val="0"/>
                <w:sz w:val="28"/>
                <w:szCs w:val="28"/>
              </w:rPr>
              <w:t xml:space="preserve">2.6.</w:t>
            </w:r>
            <w:r>
              <w:rPr>
                <w:rStyle w:val="1299"/>
                <w:rFonts w:ascii="Liberation Sans" w:hAnsi="Liberation Sans" w:eastAsia="Liberation Sans" w:cs="Liberation Sans"/>
                <w:b w:val="0"/>
                <w:bCs w:val="0"/>
                <w:sz w:val="28"/>
                <w:szCs w:val="28"/>
              </w:rPr>
              <w:t xml:space="preserve"> </w:t>
            </w:r>
            <w:r>
              <w:rPr>
                <w:rStyle w:val="1299"/>
                <w:rFonts w:ascii="Liberation Sans" w:hAnsi="Liberation Sans" w:eastAsia="Liberation Sans" w:cs="Liberation Sans"/>
                <w:b w:val="0"/>
                <w:bCs w:val="0"/>
                <w:sz w:val="28"/>
                <w:szCs w:val="28"/>
              </w:rPr>
              <w:t xml:space="preserve">Экология</w:t>
            </w:r>
            <w:r>
              <w:rPr>
                <w:rStyle w:val="1299"/>
                <w:rFonts w:ascii="Liberation Sans" w:hAnsi="Liberation Sans" w:eastAsia="Liberation Sans" w:cs="Liberation Sans"/>
                <w:b w:val="0"/>
                <w:bCs w:val="0"/>
                <w:sz w:val="28"/>
                <w:szCs w:val="28"/>
                <w:highlight w:val="none"/>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_Toc45 \h</w:instrText>
              <w:fldChar w:fldCharType="separate"/>
              <w:t xml:space="preserve">74</w:t>
              <w:fldChar w:fldCharType="end"/>
            </w:r>
          </w:hyperlink>
          <w:r>
            <w:rPr>
              <w:rFonts w:ascii="Liberation Sans" w:hAnsi="Liberation Sans" w:cs="Liberation Sans"/>
              <w:b w:val="0"/>
              <w:bCs w:val="0"/>
              <w:sz w:val="28"/>
              <w:szCs w:val="28"/>
              <w:highlight w:val="none"/>
            </w:rPr>
          </w:r>
          <w:r>
            <w:rPr>
              <w:rFonts w:ascii="Liberation Sans" w:hAnsi="Liberation Sans" w:cs="Liberation Sans"/>
              <w:b w:val="0"/>
              <w:bCs w:val="0"/>
              <w:sz w:val="28"/>
              <w:szCs w:val="28"/>
              <w:highlight w:val="none"/>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highlight w:val="none"/>
            </w:rPr>
          </w:pPr>
          <w:r>
            <w:rPr>
              <w:rFonts w:ascii="Liberation Sans" w:hAnsi="Liberation Sans" w:eastAsia="Liberation Sans" w:cs="Liberation Sans"/>
              <w:b w:val="0"/>
              <w:bCs w:val="0"/>
              <w:sz w:val="28"/>
              <w:szCs w:val="28"/>
            </w:rPr>
          </w:r>
          <w:hyperlink w:tooltip="#_Toc46" w:anchor="_Toc46" w:history="1">
            <w:r>
              <w:rPr>
                <w:rFonts w:ascii="Liberation Sans" w:hAnsi="Liberation Sans" w:eastAsia="Liberation Sans" w:cs="Liberation Sans"/>
                <w:b w:val="0"/>
                <w:bCs w:val="0"/>
                <w:sz w:val="28"/>
                <w:szCs w:val="28"/>
              </w:rPr>
              <w:t xml:space="preserve">2.6.1.</w:t>
            </w:r>
            <w:r>
              <w:rPr>
                <w:rStyle w:val="1299"/>
                <w:rFonts w:ascii="Liberation Sans" w:hAnsi="Liberation Sans" w:eastAsia="Liberation Sans" w:cs="Liberation Sans"/>
                <w:b w:val="0"/>
                <w:bCs w:val="0"/>
                <w:sz w:val="28"/>
                <w:szCs w:val="28"/>
              </w:rPr>
              <w:t xml:space="preserve"> </w:t>
            </w:r>
            <w:r>
              <w:rPr>
                <w:rStyle w:val="1299"/>
                <w:rFonts w:ascii="Liberation Sans" w:hAnsi="Liberation Sans" w:eastAsia="Liberation Sans" w:cs="Liberation Sans"/>
                <w:b w:val="0"/>
                <w:bCs w:val="0"/>
                <w:sz w:val="28"/>
                <w:szCs w:val="28"/>
              </w:rPr>
              <w:t xml:space="preserve">Организация мероприятий по охране окружающей </w:t>
              <w:br/>
              <w:t xml:space="preserve">среды</w:t>
            </w:r>
            <w:r>
              <w:rPr>
                <w:rStyle w:val="1299"/>
                <w:rFonts w:ascii="Liberation Sans" w:hAnsi="Liberation Sans" w:eastAsia="Liberation Sans" w:cs="Liberation Sans"/>
                <w:b w:val="0"/>
                <w:bCs w:val="0"/>
                <w:i w:val="0"/>
                <w:sz w:val="28"/>
                <w:szCs w:val="28"/>
                <w:highlight w:val="none"/>
              </w:rPr>
              <w:t xml:space="preserve"> </w:t>
            </w:r>
            <w:r>
              <w:rPr>
                <w:rStyle w:val="1299"/>
                <w:rFonts w:ascii="Liberation Sans" w:hAnsi="Liberation Sans" w:eastAsia="Liberation Sans" w:cs="Liberation Sans"/>
                <w:b w:val="0"/>
                <w:bCs w:val="0"/>
                <w:sz w:val="28"/>
                <w:szCs w:val="28"/>
                <w:highlight w:val="none"/>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_Toc46 \h</w:instrText>
              <w:fldChar w:fldCharType="separate"/>
              <w:t xml:space="preserve">74</w:t>
              <w:fldChar w:fldCharType="end"/>
            </w:r>
          </w:hyperlink>
          <w:r>
            <w:rPr>
              <w:rFonts w:ascii="Liberation Sans" w:hAnsi="Liberation Sans" w:cs="Liberation Sans"/>
              <w:b w:val="0"/>
              <w:bCs w:val="0"/>
              <w:sz w:val="28"/>
              <w:szCs w:val="28"/>
              <w:highlight w:val="none"/>
            </w:rPr>
          </w:r>
          <w:r>
            <w:rPr>
              <w:rFonts w:ascii="Liberation Sans" w:hAnsi="Liberation Sans" w:cs="Liberation Sans"/>
              <w:b w:val="0"/>
              <w:bCs w:val="0"/>
              <w:sz w:val="28"/>
              <w:szCs w:val="28"/>
              <w:highlight w:val="none"/>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rPr>
          </w:pPr>
          <w:r>
            <w:rPr>
              <w:rFonts w:ascii="Liberation Sans" w:hAnsi="Liberation Sans" w:eastAsia="Liberation Sans" w:cs="Liberation Sans"/>
              <w:b w:val="0"/>
              <w:bCs w:val="0"/>
              <w:sz w:val="28"/>
              <w:szCs w:val="28"/>
            </w:rPr>
          </w:r>
          <w:hyperlink w:tooltip="#_Toc47" w:anchor="_Toc47" w:history="1">
            <w:r>
              <w:rPr>
                <w:rFonts w:ascii="Liberation Sans" w:hAnsi="Liberation Sans" w:eastAsia="Liberation Sans" w:cs="Liberation Sans"/>
                <w:b w:val="0"/>
                <w:bCs w:val="0"/>
                <w:sz w:val="28"/>
                <w:szCs w:val="28"/>
              </w:rPr>
              <w:t xml:space="preserve">2.6.2.</w:t>
            </w:r>
            <w:r>
              <w:rPr>
                <w:rStyle w:val="1299"/>
                <w:rFonts w:ascii="Liberation Sans" w:hAnsi="Liberation Sans" w:eastAsia="Liberation Sans" w:cs="Liberation Sans"/>
                <w:b w:val="0"/>
                <w:bCs w:val="0"/>
                <w:sz w:val="28"/>
                <w:szCs w:val="28"/>
              </w:rPr>
              <w:t xml:space="preserve"> </w:t>
            </w:r>
            <w:r>
              <w:rPr>
                <w:rStyle w:val="1299"/>
                <w:rFonts w:ascii="Liberation Sans" w:hAnsi="Liberation Sans" w:eastAsia="Liberation Sans" w:cs="Liberation Sans"/>
                <w:b w:val="0"/>
                <w:bCs w:val="0"/>
                <w:sz w:val="28"/>
                <w:szCs w:val="28"/>
              </w:rPr>
              <w:t xml:space="preserve">Деятельность по обращению с животными </w:t>
              <w:br/>
              <w:t xml:space="preserve">без владельцев</w:t>
            </w:r>
            <w:r>
              <w:rPr>
                <w:rStyle w:val="1299"/>
                <w:rFonts w:ascii="Liberation Sans" w:hAnsi="Liberation Sans" w:eastAsia="Liberation Sans" w:cs="Liberation Sans"/>
                <w:b w:val="0"/>
                <w:bCs w:val="0"/>
                <w:sz w:val="28"/>
                <w:szCs w:val="28"/>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_Toc47 \h</w:instrText>
              <w:fldChar w:fldCharType="separate"/>
              <w:t xml:space="preserve">76</w:t>
              <w:fldChar w:fldCharType="end"/>
            </w:r>
          </w:hyperlink>
          <w:r>
            <w:rPr>
              <w:rFonts w:ascii="Liberation Sans" w:hAnsi="Liberation Sans" w:cs="Liberation Sans"/>
              <w:b w:val="0"/>
              <w:bCs w:val="0"/>
              <w:sz w:val="28"/>
              <w:szCs w:val="28"/>
            </w:rPr>
          </w:r>
          <w:r>
            <w:rPr>
              <w:rFonts w:ascii="Liberation Sans" w:hAnsi="Liberation Sans" w:cs="Liberation Sans"/>
              <w:b w:val="0"/>
              <w:bCs w:val="0"/>
              <w:sz w:val="28"/>
              <w:szCs w:val="28"/>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rPr>
          </w:pPr>
          <w:r>
            <w:rPr>
              <w:rFonts w:ascii="Liberation Sans" w:hAnsi="Liberation Sans" w:eastAsia="Liberation Sans" w:cs="Liberation Sans"/>
              <w:b w:val="0"/>
              <w:bCs w:val="0"/>
              <w:sz w:val="28"/>
              <w:szCs w:val="28"/>
            </w:rPr>
          </w:r>
          <w:hyperlink w:tooltip="#_Toc48" w:anchor="_Toc48" w:history="1">
            <w:r>
              <w:rPr>
                <w:rFonts w:ascii="Liberation Sans" w:hAnsi="Liberation Sans" w:eastAsia="Liberation Sans" w:cs="Liberation Sans"/>
                <w:b w:val="0"/>
                <w:bCs w:val="0"/>
                <w:sz w:val="28"/>
                <w:szCs w:val="28"/>
              </w:rPr>
              <w:t xml:space="preserve">2.6.3.</w:t>
            </w:r>
            <w:r>
              <w:rPr>
                <w:rFonts w:ascii="Liberation Sans" w:hAnsi="Liberation Sans" w:eastAsia="Liberation Sans" w:cs="Liberation Sans"/>
                <w:b w:val="0"/>
                <w:bCs w:val="0"/>
                <w:sz w:val="28"/>
                <w:szCs w:val="28"/>
              </w:rPr>
              <w:tab/>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i w:val="0"/>
                <w:sz w:val="28"/>
                <w:szCs w:val="28"/>
              </w:rPr>
              <w:t xml:space="preserve"> </w:t>
            </w:r>
            <w:r>
              <w:rPr>
                <w:rStyle w:val="1299"/>
                <w:rFonts w:ascii="Liberation Sans" w:hAnsi="Liberation Sans" w:eastAsia="Liberation Sans" w:cs="Liberation Sans"/>
                <w:b w:val="0"/>
                <w:bCs w:val="0"/>
                <w:sz w:val="28"/>
                <w:szCs w:val="28"/>
              </w:rPr>
              <w:t xml:space="preserve">Участие в организации деятельности </w:t>
            </w:r>
            <w:r>
              <w:rPr>
                <w:rStyle w:val="1299"/>
                <w:rFonts w:ascii="Liberation Sans" w:hAnsi="Liberation Sans" w:eastAsia="Liberation Sans" w:cs="Liberation Sans"/>
                <w:b w:val="0"/>
                <w:bCs w:val="0"/>
                <w:sz w:val="28"/>
                <w:szCs w:val="28"/>
              </w:rPr>
              <w:t xml:space="preserve">по</w:t>
            </w:r>
            <w:r>
              <w:rPr>
                <w:rStyle w:val="1299"/>
                <w:rFonts w:ascii="Liberation Sans" w:hAnsi="Liberation Sans" w:eastAsia="Liberation Sans" w:cs="Liberation Sans"/>
                <w:b w:val="0"/>
                <w:bCs w:val="0"/>
                <w:sz w:val="28"/>
                <w:szCs w:val="28"/>
              </w:rPr>
              <w:t xml:space="preserve"> </w:t>
            </w:r>
            <w:r>
              <w:rPr>
                <w:rStyle w:val="1299"/>
                <w:rFonts w:ascii="Liberation Sans" w:hAnsi="Liberation Sans" w:eastAsia="Liberation Sans" w:cs="Liberation Sans"/>
                <w:b w:val="0"/>
                <w:bCs w:val="0"/>
                <w:sz w:val="28"/>
                <w:szCs w:val="28"/>
              </w:rPr>
              <w:t xml:space="preserve">накоплению</w:t>
            </w:r>
            <w:r>
              <w:rPr>
                <w:rStyle w:val="1299"/>
                <w:rFonts w:ascii="Liberation Sans" w:hAnsi="Liberation Sans" w:eastAsia="Liberation Sans" w:cs="Liberation Sans"/>
                <w:b w:val="0"/>
                <w:bCs w:val="0"/>
                <w:sz w:val="28"/>
                <w:szCs w:val="28"/>
              </w:rPr>
              <w:t xml:space="preserve">  </w:t>
            </w:r>
            <w:r>
              <w:rPr>
                <w:rStyle w:val="1299"/>
                <w:rFonts w:ascii="Liberation Sans" w:hAnsi="Liberation Sans" w:eastAsia="Liberation Sans" w:cs="Liberation Sans"/>
                <w:b w:val="0"/>
                <w:bCs w:val="0"/>
                <w:sz w:val="28"/>
                <w:szCs w:val="28"/>
              </w:rPr>
              <w:t xml:space="preserve">(в том числе по раздельному </w:t>
            </w:r>
            <w:r>
              <w:rPr>
                <w:rStyle w:val="1299"/>
                <w:rFonts w:ascii="Liberation Sans" w:hAnsi="Liberation Sans" w:eastAsia="Liberation Sans" w:cs="Liberation Sans"/>
                <w:b w:val="0"/>
                <w:bCs w:val="0"/>
                <w:sz w:val="28"/>
                <w:szCs w:val="28"/>
              </w:rPr>
              <w:t xml:space="preserve">накоплению</w:t>
            </w:r>
            <w:r>
              <w:rPr>
                <w:rStyle w:val="1299"/>
                <w:rFonts w:ascii="Liberation Sans" w:hAnsi="Liberation Sans" w:eastAsia="Liberation Sans" w:cs="Liberation Sans"/>
                <w:b w:val="0"/>
                <w:bCs w:val="0"/>
                <w:sz w:val="28"/>
                <w:szCs w:val="28"/>
              </w:rPr>
              <w:t xml:space="preserve">), </w:t>
            </w:r>
            <w:r>
              <w:rPr>
                <w:rStyle w:val="1299"/>
                <w:rFonts w:ascii="Liberation Sans" w:hAnsi="Liberation Sans" w:eastAsia="Liberation Sans" w:cs="Liberation Sans"/>
                <w:b w:val="0"/>
                <w:bCs w:val="0"/>
                <w:sz w:val="28"/>
                <w:szCs w:val="28"/>
              </w:rPr>
              <w:t xml:space="preserve">сбору, </w:t>
            </w:r>
            <w:r>
              <w:rPr>
                <w:rStyle w:val="1299"/>
                <w:rFonts w:ascii="Liberation Sans" w:hAnsi="Liberation Sans" w:eastAsia="Liberation Sans" w:cs="Liberation Sans"/>
                <w:b w:val="0"/>
                <w:bCs w:val="0"/>
                <w:sz w:val="28"/>
                <w:szCs w:val="28"/>
              </w:rPr>
              <w:t xml:space="preserve">транспортированию, обработке, утилизации, обезвреживанию, </w:t>
            </w:r>
            <w:r>
              <w:rPr>
                <w:rStyle w:val="1299"/>
                <w:rFonts w:ascii="Liberation Sans" w:hAnsi="Liberation Sans" w:eastAsia="Liberation Sans" w:cs="Liberation Sans"/>
                <w:b w:val="0"/>
                <w:bCs w:val="0"/>
                <w:sz w:val="28"/>
                <w:szCs w:val="28"/>
              </w:rPr>
              <w:t xml:space="preserve"> </w:t>
            </w:r>
            <w:r>
              <w:rPr>
                <w:rStyle w:val="1299"/>
                <w:rFonts w:ascii="Liberation Sans" w:hAnsi="Liberation Sans" w:eastAsia="Liberation Sans" w:cs="Liberation Sans"/>
                <w:b w:val="0"/>
                <w:bCs w:val="0"/>
                <w:sz w:val="28"/>
                <w:szCs w:val="28"/>
              </w:rPr>
              <w:t xml:space="preserve">захоронению твердых коммунальных отходов</w:t>
            </w:r>
            <w:r>
              <w:rPr>
                <w:rStyle w:val="1299"/>
                <w:rFonts w:ascii="Liberation Sans" w:hAnsi="Liberation Sans" w:eastAsia="Liberation Sans" w:cs="Liberation Sans"/>
                <w:b w:val="0"/>
                <w:bCs w:val="0"/>
                <w:sz w:val="28"/>
                <w:szCs w:val="28"/>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_Toc48 \h</w:instrText>
              <w:fldChar w:fldCharType="separate"/>
              <w:t xml:space="preserve">76</w:t>
              <w:fldChar w:fldCharType="end"/>
            </w:r>
          </w:hyperlink>
          <w:r>
            <w:rPr>
              <w:rFonts w:ascii="Liberation Sans" w:hAnsi="Liberation Sans" w:cs="Liberation Sans"/>
              <w:b w:val="0"/>
              <w:bCs w:val="0"/>
              <w:sz w:val="28"/>
              <w:szCs w:val="28"/>
            </w:rPr>
          </w:r>
          <w:r>
            <w:rPr>
              <w:rFonts w:ascii="Liberation Sans" w:hAnsi="Liberation Sans" w:cs="Liberation Sans"/>
              <w:b w:val="0"/>
              <w:bCs w:val="0"/>
              <w:sz w:val="28"/>
              <w:szCs w:val="28"/>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rPr>
          </w:pPr>
          <w:r>
            <w:rPr>
              <w:rFonts w:ascii="Liberation Sans" w:hAnsi="Liberation Sans" w:eastAsia="Liberation Sans" w:cs="Liberation Sans"/>
              <w:b w:val="0"/>
              <w:bCs w:val="0"/>
              <w:sz w:val="28"/>
              <w:szCs w:val="28"/>
            </w:rPr>
          </w:r>
          <w:hyperlink w:tooltip="#_Toc49" w:anchor="_Toc49" w:history="1">
            <w:r>
              <w:rPr>
                <w:rFonts w:ascii="Liberation Sans" w:hAnsi="Liberation Sans" w:eastAsia="Liberation Sans" w:cs="Liberation Sans"/>
                <w:b w:val="0"/>
                <w:bCs w:val="0"/>
                <w:sz w:val="28"/>
                <w:szCs w:val="28"/>
              </w:rPr>
              <w:t xml:space="preserve">2.7.</w:t>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sz w:val="28"/>
                <w:szCs w:val="28"/>
              </w:rPr>
              <w:t xml:space="preserve"> Социальная сфера</w:t>
            </w:r>
            <w:r>
              <w:rPr>
                <w:rStyle w:val="1299"/>
                <w:rFonts w:ascii="Liberation Sans" w:hAnsi="Liberation Sans" w:eastAsia="Liberation Sans" w:cs="Liberation Sans"/>
                <w:b w:val="0"/>
                <w:bCs w:val="0"/>
                <w:sz w:val="28"/>
                <w:szCs w:val="28"/>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_Toc49 \h</w:instrText>
              <w:fldChar w:fldCharType="separate"/>
              <w:t xml:space="preserve">77</w:t>
              <w:fldChar w:fldCharType="end"/>
            </w:r>
          </w:hyperlink>
          <w:r>
            <w:rPr>
              <w:rFonts w:ascii="Liberation Sans" w:hAnsi="Liberation Sans" w:cs="Liberation Sans"/>
              <w:b w:val="0"/>
              <w:bCs w:val="0"/>
              <w:sz w:val="28"/>
              <w:szCs w:val="28"/>
            </w:rPr>
          </w:r>
          <w:r>
            <w:rPr>
              <w:rFonts w:ascii="Liberation Sans" w:hAnsi="Liberation Sans" w:cs="Liberation Sans"/>
              <w:b w:val="0"/>
              <w:bCs w:val="0"/>
              <w:sz w:val="28"/>
              <w:szCs w:val="28"/>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rPr>
          </w:pPr>
          <w:r>
            <w:rPr>
              <w:rFonts w:ascii="Liberation Sans" w:hAnsi="Liberation Sans" w:eastAsia="Liberation Sans" w:cs="Liberation Sans"/>
              <w:b w:val="0"/>
              <w:bCs w:val="0"/>
              <w:sz w:val="28"/>
              <w:szCs w:val="28"/>
            </w:rPr>
          </w:r>
          <w:hyperlink w:tooltip="#_Toc50" w:anchor="_Toc50" w:history="1">
            <w:r>
              <w:rPr>
                <w:rFonts w:ascii="Liberation Sans" w:hAnsi="Liberation Sans" w:eastAsia="Liberation Sans" w:cs="Liberation Sans"/>
                <w:b w:val="0"/>
                <w:bCs w:val="0"/>
                <w:sz w:val="28"/>
                <w:szCs w:val="28"/>
              </w:rPr>
              <w:t xml:space="preserve">2.7.1.</w:t>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i w:val="0"/>
                <w:iCs w:val="0"/>
                <w:sz w:val="28"/>
                <w:szCs w:val="28"/>
              </w:rPr>
              <w:t xml:space="preserve"> </w:t>
            </w:r>
            <w:r>
              <w:rPr>
                <w:rStyle w:val="1299"/>
                <w:rFonts w:ascii="Liberation Sans" w:hAnsi="Liberation Sans" w:eastAsia="Liberation Sans" w:cs="Liberation Sans"/>
                <w:b w:val="0"/>
                <w:bCs w:val="0"/>
                <w:sz w:val="28"/>
                <w:szCs w:val="28"/>
              </w:rPr>
              <w:t xml:space="preserve">Образование</w:t>
            </w:r>
            <w:r>
              <w:rPr>
                <w:rStyle w:val="1299"/>
                <w:rFonts w:ascii="Liberation Sans" w:hAnsi="Liberation Sans" w:eastAsia="Liberation Sans" w:cs="Liberation Sans"/>
                <w:b w:val="0"/>
                <w:bCs w:val="0"/>
                <w:sz w:val="28"/>
                <w:szCs w:val="28"/>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_Toc50 \h</w:instrText>
              <w:fldChar w:fldCharType="separate"/>
              <w:t xml:space="preserve">77</w:t>
              <w:fldChar w:fldCharType="end"/>
            </w:r>
          </w:hyperlink>
          <w:r>
            <w:rPr>
              <w:rFonts w:ascii="Liberation Sans" w:hAnsi="Liberation Sans" w:cs="Liberation Sans"/>
              <w:b w:val="0"/>
              <w:bCs w:val="0"/>
              <w:sz w:val="28"/>
              <w:szCs w:val="28"/>
            </w:rPr>
          </w:r>
          <w:r>
            <w:rPr>
              <w:rFonts w:ascii="Liberation Sans" w:hAnsi="Liberation Sans" w:cs="Liberation Sans"/>
              <w:b w:val="0"/>
              <w:bCs w:val="0"/>
              <w:sz w:val="28"/>
              <w:szCs w:val="28"/>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highlight w:val="none"/>
            </w:rPr>
          </w:pPr>
          <w:r>
            <w:rPr>
              <w:rFonts w:ascii="Liberation Sans" w:hAnsi="Liberation Sans" w:eastAsia="Liberation Sans" w:cs="Liberation Sans"/>
              <w:b w:val="0"/>
              <w:bCs w:val="0"/>
              <w:sz w:val="28"/>
              <w:szCs w:val="28"/>
            </w:rPr>
          </w:r>
          <w:hyperlink w:tooltip="#_Toc52" w:anchor="_Toc52" w:history="1">
            <w:r>
              <w:rPr>
                <w:rFonts w:ascii="Liberation Sans" w:hAnsi="Liberation Sans" w:eastAsia="Liberation Sans" w:cs="Liberation Sans"/>
                <w:b w:val="0"/>
                <w:bCs w:val="0"/>
                <w:sz w:val="28"/>
                <w:szCs w:val="28"/>
              </w:rPr>
              <w:t xml:space="preserve">2.7.2.</w:t>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i w:val="0"/>
                <w:iCs w:val="0"/>
                <w:sz w:val="28"/>
                <w:szCs w:val="28"/>
                <w:highlight w:val="none"/>
              </w:rPr>
              <w:t xml:space="preserve"> </w:t>
            </w:r>
            <w:r>
              <w:rPr>
                <w:rStyle w:val="1299"/>
                <w:rFonts w:ascii="Liberation Sans" w:hAnsi="Liberation Sans" w:eastAsia="Liberation Sans" w:cs="Liberation Sans"/>
                <w:b w:val="0"/>
                <w:bCs w:val="0"/>
                <w:sz w:val="28"/>
                <w:szCs w:val="28"/>
                <w:highlight w:val="none"/>
              </w:rPr>
              <w:t xml:space="preserve">Культура</w:t>
            </w:r>
            <w:r>
              <w:rPr>
                <w:rStyle w:val="1299"/>
                <w:rFonts w:ascii="Liberation Sans" w:hAnsi="Liberation Sans" w:eastAsia="Liberation Sans" w:cs="Liberation Sans"/>
                <w:b w:val="0"/>
                <w:bCs w:val="0"/>
                <w:sz w:val="28"/>
                <w:szCs w:val="28"/>
                <w:highlight w:val="none"/>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_Toc52 \h</w:instrText>
              <w:fldChar w:fldCharType="separate"/>
              <w:t xml:space="preserve">102</w:t>
              <w:fldChar w:fldCharType="end"/>
            </w:r>
          </w:hyperlink>
          <w:r>
            <w:rPr>
              <w:rFonts w:ascii="Liberation Sans" w:hAnsi="Liberation Sans" w:cs="Liberation Sans"/>
              <w:b w:val="0"/>
              <w:bCs w:val="0"/>
              <w:sz w:val="28"/>
              <w:szCs w:val="28"/>
              <w:highlight w:val="none"/>
            </w:rPr>
          </w:r>
          <w:r>
            <w:rPr>
              <w:rFonts w:ascii="Liberation Sans" w:hAnsi="Liberation Sans" w:cs="Liberation Sans"/>
              <w:b w:val="0"/>
              <w:bCs w:val="0"/>
              <w:sz w:val="28"/>
              <w:szCs w:val="28"/>
              <w:highlight w:val="none"/>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highlight w:val="none"/>
            </w:rPr>
          </w:pPr>
          <w:r>
            <w:rPr>
              <w:rFonts w:ascii="Liberation Sans" w:hAnsi="Liberation Sans" w:eastAsia="Liberation Sans" w:cs="Liberation Sans"/>
              <w:b w:val="0"/>
              <w:bCs w:val="0"/>
              <w:sz w:val="28"/>
              <w:szCs w:val="28"/>
            </w:rPr>
          </w:r>
          <w:hyperlink w:tooltip="#_Toc53" w:anchor="_Toc53" w:history="1">
            <w:r>
              <w:rPr>
                <w:rFonts w:ascii="Liberation Sans" w:hAnsi="Liberation Sans" w:eastAsia="Liberation Sans" w:cs="Liberation Sans"/>
                <w:b w:val="0"/>
                <w:bCs w:val="0"/>
                <w:sz w:val="28"/>
                <w:szCs w:val="28"/>
              </w:rPr>
              <w:t xml:space="preserve">2.7.3.</w:t>
            </w:r>
            <w:r>
              <w:rPr>
                <w:rStyle w:val="1299"/>
                <w:rFonts w:ascii="Liberation Sans" w:hAnsi="Liberation Sans" w:eastAsia="Liberation Sans" w:cs="Liberation Sans"/>
                <w:b w:val="0"/>
                <w:bCs w:val="0"/>
                <w:sz w:val="28"/>
                <w:szCs w:val="28"/>
              </w:rPr>
              <w:t xml:space="preserve"> </w:t>
            </w:r>
            <w:r>
              <w:rPr>
                <w:rStyle w:val="1299"/>
                <w:rFonts w:ascii="Liberation Sans" w:hAnsi="Liberation Sans" w:eastAsia="Liberation Sans" w:cs="Liberation Sans"/>
                <w:b w:val="0"/>
                <w:bCs w:val="0"/>
                <w:sz w:val="28"/>
                <w:szCs w:val="28"/>
                <w:highlight w:val="none"/>
              </w:rPr>
              <w:t xml:space="preserve">Ф</w:t>
            </w:r>
            <w:r>
              <w:rPr>
                <w:rStyle w:val="1299"/>
                <w:rFonts w:ascii="Liberation Sans" w:hAnsi="Liberation Sans" w:eastAsia="Liberation Sans" w:cs="Liberation Sans"/>
                <w:b w:val="0"/>
                <w:bCs w:val="0"/>
                <w:sz w:val="28"/>
                <w:szCs w:val="28"/>
                <w:highlight w:val="none"/>
              </w:rPr>
              <w:t xml:space="preserve">изическ</w:t>
            </w:r>
            <w:r>
              <w:rPr>
                <w:rStyle w:val="1299"/>
                <w:rFonts w:ascii="Liberation Sans" w:hAnsi="Liberation Sans" w:eastAsia="Liberation Sans" w:cs="Liberation Sans"/>
                <w:b w:val="0"/>
                <w:bCs w:val="0"/>
                <w:sz w:val="28"/>
                <w:szCs w:val="28"/>
                <w:highlight w:val="none"/>
              </w:rPr>
              <w:t xml:space="preserve">ая</w:t>
            </w:r>
            <w:r>
              <w:rPr>
                <w:rStyle w:val="1299"/>
                <w:rFonts w:ascii="Liberation Sans" w:hAnsi="Liberation Sans" w:eastAsia="Liberation Sans" w:cs="Liberation Sans"/>
                <w:b w:val="0"/>
                <w:bCs w:val="0"/>
                <w:sz w:val="28"/>
                <w:szCs w:val="28"/>
                <w:highlight w:val="none"/>
              </w:rPr>
              <w:t xml:space="preserve"> культур</w:t>
            </w:r>
            <w:r>
              <w:rPr>
                <w:rStyle w:val="1299"/>
                <w:rFonts w:ascii="Liberation Sans" w:hAnsi="Liberation Sans" w:eastAsia="Liberation Sans" w:cs="Liberation Sans"/>
                <w:b w:val="0"/>
                <w:bCs w:val="0"/>
                <w:sz w:val="28"/>
                <w:szCs w:val="28"/>
                <w:highlight w:val="none"/>
              </w:rPr>
              <w:t xml:space="preserve">а</w:t>
            </w:r>
            <w:r>
              <w:rPr>
                <w:rStyle w:val="1299"/>
                <w:rFonts w:ascii="Liberation Sans" w:hAnsi="Liberation Sans" w:eastAsia="Liberation Sans" w:cs="Liberation Sans"/>
                <w:b w:val="0"/>
                <w:bCs w:val="0"/>
                <w:sz w:val="28"/>
                <w:szCs w:val="28"/>
                <w:highlight w:val="none"/>
              </w:rPr>
              <w:t xml:space="preserve"> и массов</w:t>
            </w:r>
            <w:r>
              <w:rPr>
                <w:rStyle w:val="1299"/>
                <w:rFonts w:ascii="Liberation Sans" w:hAnsi="Liberation Sans" w:eastAsia="Liberation Sans" w:cs="Liberation Sans"/>
                <w:b w:val="0"/>
                <w:bCs w:val="0"/>
                <w:sz w:val="28"/>
                <w:szCs w:val="28"/>
                <w:highlight w:val="none"/>
              </w:rPr>
              <w:t xml:space="preserve">ый</w:t>
            </w:r>
            <w:r>
              <w:rPr>
                <w:rStyle w:val="1299"/>
                <w:rFonts w:ascii="Liberation Sans" w:hAnsi="Liberation Sans" w:eastAsia="Liberation Sans" w:cs="Liberation Sans"/>
                <w:b w:val="0"/>
                <w:bCs w:val="0"/>
                <w:sz w:val="28"/>
                <w:szCs w:val="28"/>
                <w:highlight w:val="none"/>
              </w:rPr>
              <w:t xml:space="preserve"> спорт</w:t>
            </w:r>
            <w:r>
              <w:rPr>
                <w:rStyle w:val="1299"/>
                <w:rFonts w:ascii="Liberation Sans" w:hAnsi="Liberation Sans" w:eastAsia="Liberation Sans" w:cs="Liberation Sans"/>
                <w:b w:val="0"/>
                <w:bCs w:val="0"/>
                <w:sz w:val="28"/>
                <w:szCs w:val="28"/>
                <w:highlight w:val="none"/>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_Toc53 \h</w:instrText>
              <w:fldChar w:fldCharType="separate"/>
              <w:t xml:space="preserve">111</w:t>
              <w:fldChar w:fldCharType="end"/>
            </w:r>
          </w:hyperlink>
          <w:r>
            <w:rPr>
              <w:rFonts w:ascii="Liberation Sans" w:hAnsi="Liberation Sans" w:cs="Liberation Sans"/>
              <w:b w:val="0"/>
              <w:bCs w:val="0"/>
              <w:sz w:val="28"/>
              <w:szCs w:val="28"/>
              <w:highlight w:val="none"/>
            </w:rPr>
          </w:r>
          <w:r>
            <w:rPr>
              <w:rFonts w:ascii="Liberation Sans" w:hAnsi="Liberation Sans" w:cs="Liberation Sans"/>
              <w:b w:val="0"/>
              <w:bCs w:val="0"/>
              <w:sz w:val="28"/>
              <w:szCs w:val="28"/>
              <w:highlight w:val="none"/>
            </w:rPr>
          </w:r>
        </w:p>
        <w:p>
          <w:pPr>
            <w:pStyle w:val="1281"/>
            <w:ind w:firstLine="709"/>
            <w:jc w:val="both"/>
            <w:spacing w:after="0" w:afterAutospacing="0" w:line="240" w:lineRule="auto"/>
            <w:tabs>
              <w:tab w:val="right" w:pos="9355" w:leader="dot"/>
            </w:tabs>
            <w:rPr>
              <w:rStyle w:val="1121"/>
              <w:rFonts w:ascii="Liberation Sans" w:hAnsi="Liberation Sans" w:cs="Liberation Sans"/>
              <w:b w:val="0"/>
              <w:bCs w:val="0"/>
              <w:sz w:val="28"/>
              <w:szCs w:val="28"/>
              <w14:ligatures w14:val="none"/>
            </w:rPr>
          </w:pPr>
          <w:r>
            <w:rPr>
              <w:rFonts w:ascii="Liberation Sans" w:hAnsi="Liberation Sans" w:eastAsia="Liberation Sans" w:cs="Liberation Sans"/>
              <w:b w:val="0"/>
              <w:bCs w:val="0"/>
              <w:sz w:val="28"/>
              <w:szCs w:val="28"/>
            </w:rPr>
          </w:r>
          <w:hyperlink w:tooltip="#_Toc54" w:anchor="_Toc54" w:history="1">
            <w:r>
              <w:rPr>
                <w:rFonts w:ascii="Liberation Sans" w:hAnsi="Liberation Sans" w:eastAsia="Liberation Sans" w:cs="Liberation Sans"/>
                <w:b w:val="0"/>
                <w:bCs w:val="0"/>
                <w:sz w:val="28"/>
                <w:szCs w:val="28"/>
              </w:rPr>
              <w:t xml:space="preserve">2.7.4.</w:t>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i w:val="0"/>
                <w:iCs w:val="0"/>
                <w:sz w:val="28"/>
                <w:szCs w:val="28"/>
              </w:rPr>
              <w:t xml:space="preserve"> </w:t>
            </w:r>
            <w:r>
              <w:rPr>
                <w:rStyle w:val="1299"/>
                <w:rFonts w:ascii="Liberation Sans" w:hAnsi="Liberation Sans" w:eastAsia="Liberation Sans" w:cs="Liberation Sans"/>
                <w:b w:val="0"/>
                <w:bCs w:val="0"/>
                <w:i w:val="0"/>
                <w:iCs w:val="0"/>
                <w:sz w:val="28"/>
                <w:szCs w:val="28"/>
              </w:rPr>
              <w:t xml:space="preserve">Р</w:t>
            </w:r>
            <w:r>
              <w:rPr>
                <w:rStyle w:val="1299"/>
                <w:rFonts w:ascii="Liberation Sans" w:hAnsi="Liberation Sans" w:eastAsia="Liberation Sans" w:cs="Liberation Sans"/>
                <w:b w:val="0"/>
                <w:bCs w:val="0"/>
                <w:i w:val="0"/>
                <w:iCs w:val="0"/>
                <w:sz w:val="28"/>
                <w:szCs w:val="28"/>
              </w:rPr>
              <w:t xml:space="preserve">абот</w:t>
            </w:r>
            <w:r>
              <w:rPr>
                <w:rStyle w:val="1299"/>
                <w:rFonts w:ascii="Liberation Sans" w:hAnsi="Liberation Sans" w:eastAsia="Liberation Sans" w:cs="Liberation Sans"/>
                <w:b w:val="0"/>
                <w:bCs w:val="0"/>
                <w:i w:val="0"/>
                <w:iCs w:val="0"/>
                <w:sz w:val="28"/>
                <w:szCs w:val="28"/>
              </w:rPr>
              <w:t xml:space="preserve">а</w:t>
            </w:r>
            <w:r>
              <w:rPr>
                <w:rStyle w:val="1299"/>
                <w:rFonts w:ascii="Liberation Sans" w:hAnsi="Liberation Sans" w:eastAsia="Liberation Sans" w:cs="Liberation Sans"/>
                <w:b w:val="0"/>
                <w:bCs w:val="0"/>
                <w:i w:val="0"/>
                <w:iCs w:val="0"/>
                <w:sz w:val="28"/>
                <w:szCs w:val="28"/>
              </w:rPr>
              <w:t xml:space="preserve"> с молод</w:t>
            </w:r>
            <w:r>
              <w:rPr>
                <w:rStyle w:val="1299"/>
                <w:rFonts w:ascii="Liberation Sans" w:hAnsi="Liberation Sans" w:eastAsia="Liberation Sans" w:cs="Liberation Sans"/>
                <w:b w:val="0"/>
                <w:bCs w:val="0"/>
                <w:i w:val="0"/>
                <w:iCs w:val="0"/>
                <w:sz w:val="28"/>
                <w:szCs w:val="28"/>
              </w:rPr>
              <w:t xml:space="preserve">е</w:t>
            </w:r>
            <w:r>
              <w:rPr>
                <w:rStyle w:val="1299"/>
                <w:rFonts w:ascii="Liberation Sans" w:hAnsi="Liberation Sans" w:eastAsia="Liberation Sans" w:cs="Liberation Sans"/>
                <w:b w:val="0"/>
                <w:bCs w:val="0"/>
                <w:i w:val="0"/>
                <w:iCs w:val="0"/>
                <w:sz w:val="28"/>
                <w:szCs w:val="28"/>
              </w:rPr>
              <w:t xml:space="preserve">жью</w:t>
            </w:r>
            <w:r>
              <w:rPr>
                <w:rStyle w:val="1299"/>
                <w:rFonts w:ascii="Liberation Sans" w:hAnsi="Liberation Sans" w:eastAsia="Liberation Sans" w:cs="Liberation Sans"/>
                <w:b w:val="0"/>
                <w:bCs w:val="0"/>
                <w:i w:val="0"/>
                <w:iCs w:val="0"/>
                <w:sz w:val="28"/>
                <w:szCs w:val="28"/>
              </w:rPr>
              <w:t xml:space="preserve"> и несовершеннолетними</w:t>
            </w:r>
            <w:r>
              <w:rPr>
                <w:rStyle w:val="1299"/>
                <w:rFonts w:ascii="Liberation Sans" w:hAnsi="Liberation Sans" w:eastAsia="Liberation Sans" w:cs="Liberation Sans"/>
                <w:b w:val="0"/>
                <w:bCs w:val="0"/>
                <w:sz w:val="28"/>
                <w:szCs w:val="28"/>
                <w14:ligatures w14:val="none"/>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_Toc54 \h</w:instrText>
              <w:fldChar w:fldCharType="separate"/>
              <w:t xml:space="preserve">116</w:t>
              <w:fldChar w:fldCharType="end"/>
            </w:r>
          </w:hyperlink>
          <w:r>
            <w:rPr>
              <w:rStyle w:val="1121"/>
              <w:rFonts w:ascii="Liberation Sans" w:hAnsi="Liberation Sans" w:cs="Liberation Sans"/>
              <w:b w:val="0"/>
              <w:bCs w:val="0"/>
              <w:sz w:val="28"/>
              <w:szCs w:val="28"/>
              <w14:ligatures w14:val="none"/>
            </w:rPr>
          </w:r>
          <w:r>
            <w:rPr>
              <w:rStyle w:val="1121"/>
              <w:rFonts w:ascii="Liberation Sans" w:hAnsi="Liberation Sans" w:cs="Liberation Sans"/>
              <w:b w:val="0"/>
              <w:bCs w:val="0"/>
              <w:sz w:val="28"/>
              <w:szCs w:val="28"/>
              <w14:ligatures w14:val="none"/>
            </w:rPr>
          </w:r>
        </w:p>
        <w:p>
          <w:pPr>
            <w:pStyle w:val="1281"/>
            <w:ind w:firstLine="709"/>
            <w:jc w:val="both"/>
            <w:spacing w:after="0" w:afterAutospacing="0" w:line="240" w:lineRule="auto"/>
            <w:tabs>
              <w:tab w:val="right" w:pos="9355" w:leader="dot"/>
            </w:tabs>
            <w:rPr>
              <w:rStyle w:val="1121"/>
              <w:rFonts w:ascii="Liberation Sans" w:hAnsi="Liberation Sans" w:cs="Liberation Sans"/>
              <w:b w:val="0"/>
              <w:bCs w:val="0"/>
              <w:sz w:val="28"/>
              <w:szCs w:val="28"/>
              <w14:ligatures w14:val="none"/>
            </w:rPr>
          </w:pPr>
          <w:r>
            <w:rPr>
              <w:rFonts w:ascii="Liberation Sans" w:hAnsi="Liberation Sans" w:eastAsia="Liberation Sans" w:cs="Liberation Sans"/>
              <w:b w:val="0"/>
              <w:bCs w:val="0"/>
              <w:sz w:val="28"/>
              <w:szCs w:val="28"/>
            </w:rPr>
          </w:r>
          <w:hyperlink w:tooltip="#_Toc56" w:anchor="_Toc56" w:history="1">
            <w:r>
              <w:rPr>
                <w:rFonts w:ascii="Liberation Sans" w:hAnsi="Liberation Sans" w:eastAsia="Liberation Sans" w:cs="Liberation Sans"/>
                <w:b w:val="0"/>
                <w:bCs w:val="0"/>
                <w:sz w:val="28"/>
                <w:szCs w:val="28"/>
              </w:rPr>
              <w:t xml:space="preserve">2.7.5.</w:t>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i w:val="0"/>
                <w:iCs w:val="0"/>
                <w:sz w:val="28"/>
                <w:szCs w:val="28"/>
                <w:highlight w:val="none"/>
              </w:rPr>
              <w:t xml:space="preserve"> </w:t>
            </w:r>
            <w:r>
              <w:rPr>
                <w:rStyle w:val="1299"/>
                <w:rFonts w:ascii="Liberation Sans" w:hAnsi="Liberation Sans" w:eastAsia="Liberation Sans" w:cs="Liberation Sans"/>
                <w:b w:val="0"/>
                <w:bCs w:val="0"/>
                <w:sz w:val="28"/>
                <w:szCs w:val="28"/>
              </w:rPr>
              <w:t xml:space="preserve">Социальная защита населения</w:t>
            </w:r>
            <w:r>
              <w:rPr>
                <w:rStyle w:val="1299"/>
                <w:rFonts w:ascii="Liberation Sans" w:hAnsi="Liberation Sans" w:eastAsia="Liberation Sans" w:cs="Liberation Sans"/>
                <w:b w:val="0"/>
                <w:bCs w:val="0"/>
                <w:sz w:val="28"/>
                <w:szCs w:val="28"/>
                <w14:ligatures w14:val="none"/>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_Toc56 \h</w:instrText>
              <w:fldChar w:fldCharType="separate"/>
              <w:t xml:space="preserve">127</w:t>
              <w:fldChar w:fldCharType="end"/>
            </w:r>
          </w:hyperlink>
          <w:r>
            <w:rPr>
              <w:rStyle w:val="1121"/>
              <w:rFonts w:ascii="Liberation Sans" w:hAnsi="Liberation Sans" w:cs="Liberation Sans"/>
              <w:b w:val="0"/>
              <w:bCs w:val="0"/>
              <w:sz w:val="28"/>
              <w:szCs w:val="28"/>
              <w14:ligatures w14:val="none"/>
            </w:rPr>
          </w:r>
          <w:r>
            <w:rPr>
              <w:rStyle w:val="1121"/>
              <w:rFonts w:ascii="Liberation Sans" w:hAnsi="Liberation Sans" w:cs="Liberation Sans"/>
              <w:b w:val="0"/>
              <w:bCs w:val="0"/>
              <w:sz w:val="28"/>
              <w:szCs w:val="28"/>
              <w14:ligatures w14:val="none"/>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highlight w:val="none"/>
            </w:rPr>
          </w:pPr>
          <w:r>
            <w:rPr>
              <w:rFonts w:ascii="Liberation Sans" w:hAnsi="Liberation Sans" w:eastAsia="Liberation Sans" w:cs="Liberation Sans"/>
              <w:b w:val="0"/>
              <w:bCs w:val="0"/>
              <w:sz w:val="28"/>
              <w:szCs w:val="28"/>
            </w:rPr>
          </w:r>
          <w:hyperlink w:tooltip="#_Toc57" w:anchor="_Toc57" w:history="1">
            <w:r>
              <w:rPr>
                <w:rFonts w:ascii="Liberation Sans" w:hAnsi="Liberation Sans" w:eastAsia="Liberation Sans" w:cs="Liberation Sans"/>
                <w:b w:val="0"/>
                <w:bCs w:val="0"/>
                <w:sz w:val="28"/>
                <w:szCs w:val="28"/>
              </w:rPr>
              <w:t xml:space="preserve">2.7.6.</w:t>
            </w:r>
            <w:r>
              <w:rPr>
                <w:rFonts w:ascii="Liberation Sans" w:hAnsi="Liberation Sans" w:eastAsia="Liberation Sans" w:cs="Liberation Sans"/>
                <w:b w:val="0"/>
                <w:bCs w:val="0"/>
                <w:sz w:val="28"/>
                <w:szCs w:val="28"/>
              </w:rPr>
              <w:tab/>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i w:val="0"/>
                <w:sz w:val="28"/>
                <w:szCs w:val="28"/>
                <w:highlight w:val="none"/>
              </w:rPr>
              <w:t xml:space="preserve"> </w:t>
            </w:r>
            <w:r>
              <w:rPr>
                <w:rStyle w:val="1299"/>
                <w:rFonts w:ascii="Liberation Sans" w:hAnsi="Liberation Sans" w:eastAsia="Liberation Sans" w:cs="Liberation Sans"/>
                <w:b w:val="0"/>
                <w:bCs w:val="0"/>
                <w:sz w:val="28"/>
                <w:szCs w:val="28"/>
              </w:rPr>
              <w:t xml:space="preserve">Формирование доступной среды жизнедеятельности </w:t>
            </w:r>
            <w:r>
              <w:rPr>
                <w:rStyle w:val="1299"/>
                <w:rFonts w:ascii="Liberation Sans" w:hAnsi="Liberation Sans" w:eastAsia="Liberation Sans" w:cs="Liberation Sans"/>
                <w:b w:val="0"/>
                <w:bCs w:val="0"/>
                <w:sz w:val="28"/>
                <w:szCs w:val="28"/>
              </w:rPr>
              <w:t xml:space="preserve"> для маломобильных групп населения</w:t>
            </w:r>
            <w:r>
              <w:rPr>
                <w:rStyle w:val="1299"/>
                <w:rFonts w:ascii="Liberation Sans" w:hAnsi="Liberation Sans" w:eastAsia="Liberation Sans" w:cs="Liberation Sans"/>
                <w:b w:val="0"/>
                <w:bCs w:val="0"/>
                <w:sz w:val="28"/>
                <w:szCs w:val="28"/>
                <w:highlight w:val="none"/>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_Toc57 \h</w:instrText>
              <w:fldChar w:fldCharType="separate"/>
              <w:t xml:space="preserve">130</w:t>
              <w:fldChar w:fldCharType="end"/>
            </w:r>
          </w:hyperlink>
          <w:r>
            <w:rPr>
              <w:rFonts w:ascii="Liberation Sans" w:hAnsi="Liberation Sans" w:cs="Liberation Sans"/>
              <w:b w:val="0"/>
              <w:bCs w:val="0"/>
              <w:sz w:val="28"/>
              <w:szCs w:val="28"/>
              <w:highlight w:val="none"/>
            </w:rPr>
          </w:r>
          <w:r>
            <w:rPr>
              <w:rFonts w:ascii="Liberation Sans" w:hAnsi="Liberation Sans" w:cs="Liberation Sans"/>
              <w:b w:val="0"/>
              <w:bCs w:val="0"/>
              <w:sz w:val="28"/>
              <w:szCs w:val="28"/>
              <w:highlight w:val="none"/>
            </w:rPr>
          </w:r>
        </w:p>
        <w:p>
          <w:pPr>
            <w:pStyle w:val="1281"/>
            <w:ind w:firstLine="709"/>
            <w:jc w:val="both"/>
            <w:spacing w:after="0" w:afterAutospacing="0" w:line="240" w:lineRule="auto"/>
            <w:tabs>
              <w:tab w:val="right" w:pos="9355" w:leader="dot"/>
            </w:tabs>
            <w:rPr>
              <w:rStyle w:val="1121"/>
              <w:rFonts w:ascii="Liberation Sans" w:hAnsi="Liberation Sans" w:cs="Liberation Sans"/>
              <w:b w:val="0"/>
              <w:bCs w:val="0"/>
              <w:sz w:val="28"/>
              <w:szCs w:val="28"/>
              <w14:ligatures w14:val="none"/>
            </w:rPr>
          </w:pPr>
          <w:r>
            <w:rPr>
              <w:rFonts w:ascii="Liberation Sans" w:hAnsi="Liberation Sans" w:eastAsia="Liberation Sans" w:cs="Liberation Sans"/>
              <w:b w:val="0"/>
              <w:bCs w:val="0"/>
              <w:sz w:val="28"/>
              <w:szCs w:val="28"/>
            </w:rPr>
          </w:r>
          <w:hyperlink w:tooltip="#_Toc58" w:anchor="_Toc58" w:history="1">
            <w:r>
              <w:rPr>
                <w:rFonts w:ascii="Liberation Sans" w:hAnsi="Liberation Sans" w:eastAsia="Liberation Sans" w:cs="Liberation Sans"/>
                <w:b w:val="0"/>
                <w:bCs w:val="0"/>
                <w:sz w:val="28"/>
                <w:szCs w:val="28"/>
              </w:rPr>
              <w:t xml:space="preserve">2.7.7.</w:t>
            </w:r>
            <w:r>
              <w:rPr>
                <w:rFonts w:ascii="Liberation Sans" w:hAnsi="Liberation Sans" w:eastAsia="Liberation Sans" w:cs="Liberation Sans"/>
                <w:b w:val="0"/>
                <w:bCs w:val="0"/>
                <w:sz w:val="28"/>
                <w:szCs w:val="28"/>
              </w:rPr>
              <w:tab/>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i w:val="0"/>
                <w:sz w:val="28"/>
                <w:szCs w:val="28"/>
                <w:highlight w:val="none"/>
              </w:rPr>
              <w:t xml:space="preserve"> </w:t>
            </w:r>
            <w:r>
              <w:rPr>
                <w:rStyle w:val="1299"/>
                <w:rFonts w:ascii="Liberation Sans" w:hAnsi="Liberation Sans" w:eastAsia="Liberation Sans" w:cs="Liberation Sans"/>
                <w:b w:val="0"/>
                <w:bCs w:val="0"/>
                <w:sz w:val="28"/>
                <w:szCs w:val="28"/>
              </w:rPr>
              <w:t xml:space="preserve">Создание условий  для оказания медицинской помощи населению</w:t>
            </w:r>
            <w:r>
              <w:rPr>
                <w:rStyle w:val="1299"/>
                <w:rFonts w:ascii="Liberation Sans" w:hAnsi="Liberation Sans" w:eastAsia="Liberation Sans" w:cs="Liberation Sans"/>
                <w:b w:val="0"/>
                <w:bCs w:val="0"/>
                <w:sz w:val="28"/>
                <w:szCs w:val="28"/>
                <w14:ligatures w14:val="none"/>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_Toc58 \h</w:instrText>
              <w:fldChar w:fldCharType="separate"/>
              <w:t xml:space="preserve">131</w:t>
              <w:fldChar w:fldCharType="end"/>
            </w:r>
          </w:hyperlink>
          <w:r>
            <w:rPr>
              <w:rStyle w:val="1121"/>
              <w:rFonts w:ascii="Liberation Sans" w:hAnsi="Liberation Sans" w:cs="Liberation Sans"/>
              <w:b w:val="0"/>
              <w:bCs w:val="0"/>
              <w:sz w:val="28"/>
              <w:szCs w:val="28"/>
              <w14:ligatures w14:val="none"/>
            </w:rPr>
          </w:r>
          <w:r>
            <w:rPr>
              <w:rStyle w:val="1121"/>
              <w:rFonts w:ascii="Liberation Sans" w:hAnsi="Liberation Sans" w:cs="Liberation Sans"/>
              <w:b w:val="0"/>
              <w:bCs w:val="0"/>
              <w:sz w:val="28"/>
              <w:szCs w:val="28"/>
              <w14:ligatures w14:val="none"/>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highlight w:val="none"/>
            </w:rPr>
          </w:pPr>
          <w:r>
            <w:rPr>
              <w:rFonts w:ascii="Liberation Sans" w:hAnsi="Liberation Sans" w:eastAsia="Liberation Sans" w:cs="Liberation Sans"/>
              <w:b w:val="0"/>
              <w:bCs w:val="0"/>
              <w:sz w:val="28"/>
              <w:szCs w:val="28"/>
            </w:rPr>
          </w:r>
          <w:hyperlink w:tooltip="#_Toc59" w:anchor="_Toc59" w:history="1">
            <w:r>
              <w:rPr>
                <w:rFonts w:ascii="Liberation Sans" w:hAnsi="Liberation Sans" w:eastAsia="Liberation Sans" w:cs="Liberation Sans"/>
                <w:b w:val="0"/>
                <w:bCs w:val="0"/>
                <w:sz w:val="28"/>
                <w:szCs w:val="28"/>
              </w:rPr>
              <w:t xml:space="preserve">2.8.</w:t>
            </w:r>
            <w:r>
              <w:rPr>
                <w:rStyle w:val="1299"/>
                <w:rFonts w:ascii="Liberation Sans" w:hAnsi="Liberation Sans" w:eastAsia="Liberation Sans" w:cs="Liberation Sans"/>
                <w:b w:val="0"/>
                <w:bCs w:val="0"/>
                <w:sz w:val="28"/>
                <w:szCs w:val="28"/>
              </w:rPr>
              <w:t xml:space="preserve"> </w:t>
            </w:r>
            <w:r>
              <w:rPr>
                <w:rStyle w:val="1299"/>
                <w:rFonts w:ascii="Liberation Sans" w:hAnsi="Liberation Sans" w:eastAsia="Liberation Sans" w:cs="Liberation Sans"/>
                <w:b w:val="0"/>
                <w:bCs w:val="0"/>
                <w:sz w:val="28"/>
                <w:szCs w:val="28"/>
              </w:rPr>
              <w:t xml:space="preserve">Создание условий для развития туризма</w:t>
            </w:r>
            <w:r>
              <w:rPr>
                <w:rStyle w:val="1299"/>
                <w:rFonts w:ascii="Liberation Sans" w:hAnsi="Liberation Sans" w:eastAsia="Liberation Sans" w:cs="Liberation Sans"/>
                <w:b w:val="0"/>
                <w:bCs w:val="0"/>
                <w:sz w:val="28"/>
                <w:szCs w:val="28"/>
                <w:highlight w:val="none"/>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_Toc59 \h</w:instrText>
              <w:fldChar w:fldCharType="separate"/>
              <w:t xml:space="preserve">133</w:t>
              <w:fldChar w:fldCharType="end"/>
            </w:r>
          </w:hyperlink>
          <w:r>
            <w:rPr>
              <w:rFonts w:ascii="Liberation Sans" w:hAnsi="Liberation Sans" w:cs="Liberation Sans"/>
              <w:b w:val="0"/>
              <w:bCs w:val="0"/>
              <w:sz w:val="28"/>
              <w:szCs w:val="28"/>
              <w:highlight w:val="none"/>
            </w:rPr>
          </w:r>
          <w:r>
            <w:rPr>
              <w:rFonts w:ascii="Liberation Sans" w:hAnsi="Liberation Sans" w:cs="Liberation Sans"/>
              <w:b w:val="0"/>
              <w:bCs w:val="0"/>
              <w:sz w:val="28"/>
              <w:szCs w:val="28"/>
              <w:highlight w:val="none"/>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rPr>
          </w:pPr>
          <w:r>
            <w:rPr>
              <w:rFonts w:ascii="Liberation Sans" w:hAnsi="Liberation Sans" w:eastAsia="Liberation Sans" w:cs="Liberation Sans"/>
              <w:b w:val="0"/>
              <w:bCs w:val="0"/>
              <w:sz w:val="28"/>
              <w:szCs w:val="28"/>
            </w:rPr>
          </w:r>
          <w:hyperlink w:tooltip="#_Toc60" w:anchor="_Toc60" w:history="1">
            <w:r>
              <w:rPr>
                <w:rFonts w:ascii="Liberation Sans" w:hAnsi="Liberation Sans" w:eastAsia="Liberation Sans" w:cs="Liberation Sans"/>
                <w:b w:val="0"/>
                <w:bCs w:val="0"/>
                <w:sz w:val="28"/>
                <w:szCs w:val="28"/>
              </w:rPr>
              <w:t xml:space="preserve">2.9.</w:t>
            </w:r>
            <w:r>
              <w:rPr>
                <w:rFonts w:ascii="Liberation Sans" w:hAnsi="Liberation Sans" w:eastAsia="Liberation Sans" w:cs="Liberation Sans"/>
                <w:b w:val="0"/>
                <w:bCs w:val="0"/>
                <w:sz w:val="28"/>
                <w:szCs w:val="28"/>
              </w:rPr>
              <w:tab/>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sz w:val="28"/>
                <w:szCs w:val="28"/>
              </w:rPr>
              <w:t xml:space="preserve"> Поддержка социально ориентированных </w:t>
            </w:r>
            <w:r>
              <w:rPr>
                <w:rStyle w:val="1299"/>
                <w:rFonts w:ascii="Liberation Sans" w:hAnsi="Liberation Sans" w:eastAsia="Liberation Sans" w:cs="Liberation Sans"/>
                <w:b w:val="0"/>
                <w:bCs w:val="0"/>
                <w:sz w:val="28"/>
                <w:szCs w:val="28"/>
              </w:rPr>
              <w:t xml:space="preserve">некоммерческих </w:t>
            </w:r>
            <w:r>
              <w:rPr>
                <w:rFonts w:ascii="Liberation Sans" w:hAnsi="Liberation Sans" w:eastAsia="Liberation Sans" w:cs="Liberation Sans"/>
                <w:b w:val="0"/>
                <w:bCs w:val="0"/>
                <w:sz w:val="28"/>
                <w:szCs w:val="28"/>
              </w:rPr>
              <w:t xml:space="preserve">организаци</w:t>
            </w:r>
            <w:r>
              <w:rPr>
                <w:rFonts w:ascii="Liberation Sans" w:hAnsi="Liberation Sans" w:eastAsia="Liberation Sans" w:cs="Liberation Sans"/>
                <w:b w:val="0"/>
                <w:bCs w:val="0"/>
                <w:sz w:val="28"/>
                <w:szCs w:val="28"/>
              </w:rPr>
              <w:t xml:space="preserve">й</w:t>
            </w:r>
            <w:r>
              <w:rPr>
                <w:rFonts w:ascii="Liberation Sans" w:hAnsi="Liberation Sans" w:eastAsia="Liberation Sans" w:cs="Liberation Sans"/>
                <w:b w:val="0"/>
                <w:bCs w:val="0"/>
                <w:sz w:val="28"/>
                <w:szCs w:val="28"/>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_Toc60 \h</w:instrText>
              <w:fldChar w:fldCharType="separate"/>
              <w:t xml:space="preserve">134</w:t>
              <w:fldChar w:fldCharType="end"/>
            </w:r>
          </w:hyperlink>
          <w:r>
            <w:rPr>
              <w:rFonts w:ascii="Liberation Sans" w:hAnsi="Liberation Sans" w:cs="Liberation Sans"/>
              <w:b w:val="0"/>
              <w:bCs w:val="0"/>
              <w:sz w:val="28"/>
              <w:szCs w:val="28"/>
            </w:rPr>
          </w:r>
          <w:r>
            <w:rPr>
              <w:rFonts w:ascii="Liberation Sans" w:hAnsi="Liberation Sans" w:cs="Liberation Sans"/>
              <w:b w:val="0"/>
              <w:bCs w:val="0"/>
              <w:sz w:val="28"/>
              <w:szCs w:val="28"/>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rPr>
          </w:pPr>
          <w:r>
            <w:rPr>
              <w:rFonts w:ascii="Liberation Sans" w:hAnsi="Liberation Sans" w:eastAsia="Liberation Sans" w:cs="Liberation Sans"/>
              <w:b w:val="0"/>
              <w:bCs w:val="0"/>
              <w:sz w:val="28"/>
              <w:szCs w:val="28"/>
            </w:rPr>
          </w:r>
          <w:hyperlink w:tooltip="#_Toc61" w:anchor="_Toc61" w:history="1">
            <w:r>
              <w:rPr>
                <w:rFonts w:ascii="Liberation Sans" w:hAnsi="Liberation Sans" w:eastAsia="Liberation Sans" w:cs="Liberation Sans"/>
                <w:b w:val="0"/>
                <w:bCs w:val="0"/>
                <w:sz w:val="28"/>
                <w:szCs w:val="28"/>
              </w:rPr>
              <w:t xml:space="preserve">2.10.</w:t>
            </w:r>
            <w:r>
              <w:rPr>
                <w:rStyle w:val="1299"/>
                <w:rFonts w:ascii="Liberation Sans" w:hAnsi="Liberation Sans" w:eastAsia="Liberation Sans" w:cs="Liberation Sans"/>
                <w:b w:val="0"/>
                <w:bCs w:val="0"/>
                <w:sz w:val="28"/>
                <w:szCs w:val="28"/>
              </w:rPr>
              <w:t xml:space="preserve"> </w:t>
            </w:r>
            <w:r>
              <w:rPr>
                <w:rStyle w:val="1299"/>
                <w:rFonts w:ascii="Liberation Sans" w:hAnsi="Liberation Sans" w:eastAsia="Liberation Sans" w:cs="Liberation Sans"/>
                <w:b w:val="0"/>
                <w:bCs w:val="0"/>
                <w:sz w:val="28"/>
                <w:szCs w:val="28"/>
              </w:rPr>
              <w:t xml:space="preserve">Безопасность</w:t>
            </w:r>
            <w:r>
              <w:rPr>
                <w:rStyle w:val="1299"/>
                <w:rFonts w:ascii="Liberation Sans" w:hAnsi="Liberation Sans" w:eastAsia="Liberation Sans" w:cs="Liberation Sans"/>
                <w:b w:val="0"/>
                <w:bCs w:val="0"/>
                <w:sz w:val="28"/>
                <w:szCs w:val="28"/>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_Toc61 \h</w:instrText>
              <w:fldChar w:fldCharType="separate"/>
              <w:t xml:space="preserve">138</w:t>
              <w:fldChar w:fldCharType="end"/>
            </w:r>
          </w:hyperlink>
          <w:r>
            <w:rPr>
              <w:rFonts w:ascii="Liberation Sans" w:hAnsi="Liberation Sans" w:cs="Liberation Sans"/>
              <w:b w:val="0"/>
              <w:bCs w:val="0"/>
              <w:sz w:val="28"/>
              <w:szCs w:val="28"/>
            </w:rPr>
          </w:r>
          <w:r>
            <w:rPr>
              <w:rFonts w:ascii="Liberation Sans" w:hAnsi="Liberation Sans" w:cs="Liberation Sans"/>
              <w:b w:val="0"/>
              <w:bCs w:val="0"/>
              <w:sz w:val="28"/>
              <w:szCs w:val="28"/>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rPr>
          </w:pPr>
          <w:r>
            <w:rPr>
              <w:rFonts w:ascii="Liberation Sans" w:hAnsi="Liberation Sans" w:eastAsia="Liberation Sans" w:cs="Liberation Sans"/>
              <w:b w:val="0"/>
              <w:bCs w:val="0"/>
              <w:sz w:val="28"/>
              <w:szCs w:val="28"/>
            </w:rPr>
          </w:r>
          <w:hyperlink w:tooltip="#_Toc62" w:anchor="_Toc62" w:history="1">
            <w:r>
              <w:rPr>
                <w:rFonts w:ascii="Liberation Sans" w:hAnsi="Liberation Sans" w:eastAsia="Liberation Sans" w:cs="Liberation Sans"/>
                <w:b w:val="0"/>
                <w:bCs w:val="0"/>
                <w:sz w:val="28"/>
                <w:szCs w:val="28"/>
              </w:rPr>
              <w:t xml:space="preserve">2.10.1.</w:t>
            </w:r>
            <w:r>
              <w:rPr>
                <w:rFonts w:ascii="Liberation Sans" w:hAnsi="Liberation Sans" w:eastAsia="Liberation Sans" w:cs="Liberation Sans"/>
                <w:b w:val="0"/>
                <w:bCs w:val="0"/>
                <w:sz w:val="28"/>
                <w:szCs w:val="28"/>
              </w:rPr>
              <w:tab/>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sz w:val="28"/>
                <w:szCs w:val="28"/>
              </w:rPr>
              <w:t xml:space="preserve"> П</w:t>
            </w:r>
            <w:r>
              <w:rPr>
                <w:rStyle w:val="1299"/>
                <w:rFonts w:ascii="Liberation Sans" w:hAnsi="Liberation Sans" w:eastAsia="Liberation Sans" w:cs="Liberation Sans"/>
                <w:b w:val="0"/>
                <w:bCs w:val="0"/>
                <w:sz w:val="28"/>
                <w:szCs w:val="28"/>
              </w:rPr>
              <w:t xml:space="preserve">редупреждени</w:t>
            </w:r>
            <w:r>
              <w:rPr>
                <w:rStyle w:val="1299"/>
                <w:rFonts w:ascii="Liberation Sans" w:hAnsi="Liberation Sans" w:eastAsia="Liberation Sans" w:cs="Liberation Sans"/>
                <w:b w:val="0"/>
                <w:bCs w:val="0"/>
                <w:sz w:val="28"/>
                <w:szCs w:val="28"/>
              </w:rPr>
              <w:t xml:space="preserve">е</w:t>
            </w:r>
            <w:r>
              <w:rPr>
                <w:rStyle w:val="1299"/>
                <w:rFonts w:ascii="Liberation Sans" w:hAnsi="Liberation Sans" w:eastAsia="Liberation Sans" w:cs="Liberation Sans"/>
                <w:b w:val="0"/>
                <w:bCs w:val="0"/>
                <w:sz w:val="28"/>
                <w:szCs w:val="28"/>
              </w:rPr>
              <w:t xml:space="preserve"> и ликвидаци</w:t>
            </w:r>
            <w:r>
              <w:rPr>
                <w:rStyle w:val="1299"/>
                <w:rFonts w:ascii="Liberation Sans" w:hAnsi="Liberation Sans" w:eastAsia="Liberation Sans" w:cs="Liberation Sans"/>
                <w:b w:val="0"/>
                <w:bCs w:val="0"/>
                <w:sz w:val="28"/>
                <w:szCs w:val="28"/>
              </w:rPr>
              <w:t xml:space="preserve">я</w:t>
            </w:r>
            <w:r>
              <w:rPr>
                <w:rStyle w:val="1299"/>
                <w:rFonts w:ascii="Liberation Sans" w:hAnsi="Liberation Sans" w:eastAsia="Liberation Sans" w:cs="Liberation Sans"/>
                <w:b w:val="0"/>
                <w:bCs w:val="0"/>
                <w:sz w:val="28"/>
                <w:szCs w:val="28"/>
              </w:rPr>
              <w:t xml:space="preserve"> </w:t>
            </w:r>
            <w:r>
              <w:rPr>
                <w:rStyle w:val="1299"/>
                <w:rFonts w:ascii="Liberation Sans" w:hAnsi="Liberation Sans" w:eastAsia="Liberation Sans" w:cs="Liberation Sans"/>
                <w:b w:val="0"/>
                <w:bCs w:val="0"/>
                <w:sz w:val="28"/>
                <w:szCs w:val="28"/>
              </w:rPr>
              <w:t xml:space="preserve">посл</w:t>
            </w:r>
            <w:r>
              <w:rPr>
                <w:rStyle w:val="1299"/>
                <w:rFonts w:ascii="Liberation Sans" w:hAnsi="Liberation Sans" w:eastAsia="Liberation Sans" w:cs="Liberation Sans"/>
                <w:b w:val="0"/>
                <w:bCs w:val="0"/>
                <w:sz w:val="28"/>
                <w:szCs w:val="28"/>
              </w:rPr>
              <w:t xml:space="preserve">едствий чрезвычайных ситуаций</w:t>
            </w:r>
            <w:r>
              <w:rPr>
                <w:rStyle w:val="1299"/>
                <w:rFonts w:ascii="Liberation Sans" w:hAnsi="Liberation Sans" w:eastAsia="Liberation Sans" w:cs="Liberation Sans"/>
                <w:b w:val="0"/>
                <w:bCs w:val="0"/>
                <w:i w:val="0"/>
                <w:sz w:val="28"/>
                <w:szCs w:val="28"/>
              </w:rPr>
              <w:t xml:space="preserve"> </w:t>
            </w:r>
            <w:r>
              <w:rPr>
                <w:rStyle w:val="1299"/>
                <w:rFonts w:ascii="Liberation Sans" w:hAnsi="Liberation Sans" w:eastAsia="Liberation Sans" w:cs="Liberation Sans"/>
                <w:b w:val="0"/>
                <w:bCs w:val="0"/>
                <w:sz w:val="28"/>
                <w:szCs w:val="28"/>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_Toc62 \h</w:instrText>
              <w:fldChar w:fldCharType="separate"/>
              <w:t xml:space="preserve">138</w:t>
              <w:fldChar w:fldCharType="end"/>
            </w:r>
          </w:hyperlink>
          <w:r>
            <w:rPr>
              <w:rFonts w:ascii="Liberation Sans" w:hAnsi="Liberation Sans" w:cs="Liberation Sans"/>
              <w:b w:val="0"/>
              <w:bCs w:val="0"/>
              <w:sz w:val="28"/>
              <w:szCs w:val="28"/>
            </w:rPr>
          </w:r>
          <w:r>
            <w:rPr>
              <w:rFonts w:ascii="Liberation Sans" w:hAnsi="Liberation Sans" w:cs="Liberation Sans"/>
              <w:b w:val="0"/>
              <w:bCs w:val="0"/>
              <w:sz w:val="28"/>
              <w:szCs w:val="28"/>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rPr>
          </w:pPr>
          <w:r>
            <w:rPr>
              <w:rFonts w:ascii="Liberation Sans" w:hAnsi="Liberation Sans" w:eastAsia="Liberation Sans" w:cs="Liberation Sans"/>
              <w:b w:val="0"/>
              <w:bCs w:val="0"/>
              <w:sz w:val="28"/>
              <w:szCs w:val="28"/>
            </w:rPr>
          </w:r>
          <w:hyperlink w:tooltip="#_Toc63" w:anchor="_Toc63" w:history="1">
            <w:r>
              <w:rPr>
                <w:rFonts w:ascii="Liberation Sans" w:hAnsi="Liberation Sans" w:eastAsia="Liberation Sans" w:cs="Liberation Sans"/>
                <w:b w:val="0"/>
                <w:bCs w:val="0"/>
                <w:sz w:val="28"/>
                <w:szCs w:val="28"/>
              </w:rPr>
              <w:t xml:space="preserve">2.10.2.</w:t>
            </w:r>
            <w:r>
              <w:rPr>
                <w:rFonts w:ascii="Liberation Sans" w:hAnsi="Liberation Sans" w:eastAsia="Liberation Sans" w:cs="Liberation Sans"/>
                <w:b w:val="0"/>
                <w:bCs w:val="0"/>
                <w:sz w:val="28"/>
                <w:szCs w:val="28"/>
              </w:rPr>
              <w:tab/>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sz w:val="28"/>
                <w:szCs w:val="28"/>
              </w:rPr>
              <w:t xml:space="preserve"> Гражданская оборона, защита населения и территории </w:t>
            </w:r>
            <w:r>
              <w:rPr>
                <w:rStyle w:val="1299"/>
                <w:rFonts w:ascii="Liberation Sans" w:hAnsi="Liberation Sans" w:eastAsia="Liberation Sans" w:cs="Liberation Sans"/>
                <w:b w:val="0"/>
                <w:bCs w:val="0"/>
                <w:sz w:val="28"/>
                <w:szCs w:val="28"/>
              </w:rPr>
              <w:t xml:space="preserve"> от чрезвычайных ситуаций природного и техногенного характера, </w:t>
            </w:r>
            <w:r>
              <w:rPr>
                <w:rStyle w:val="1299"/>
                <w:rFonts w:ascii="Liberation Sans" w:hAnsi="Liberation Sans" w:eastAsia="Liberation Sans" w:cs="Liberation Sans"/>
                <w:b w:val="0"/>
                <w:bCs w:val="0"/>
                <w:sz w:val="28"/>
                <w:szCs w:val="28"/>
              </w:rPr>
              <w:t xml:space="preserve">о</w:t>
            </w:r>
            <w:r>
              <w:rPr>
                <w:rStyle w:val="1299"/>
                <w:rFonts w:ascii="Liberation Sans" w:hAnsi="Liberation Sans" w:eastAsia="Liberation Sans" w:cs="Liberation Sans"/>
                <w:b w:val="0"/>
                <w:bCs w:val="0"/>
                <w:sz w:val="28"/>
                <w:szCs w:val="28"/>
              </w:rPr>
              <w:t xml:space="preserve">беспечение первичных мер пожарной безопасности</w:t>
            </w:r>
            <w:r>
              <w:rPr>
                <w:rStyle w:val="1299"/>
                <w:rFonts w:ascii="Liberation Sans" w:hAnsi="Liberation Sans" w:eastAsia="Liberation Sans" w:cs="Liberation Sans"/>
                <w:b w:val="0"/>
                <w:bCs w:val="0"/>
                <w:sz w:val="28"/>
                <w:szCs w:val="28"/>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_Toc63 \h</w:instrText>
              <w:fldChar w:fldCharType="separate"/>
              <w:t xml:space="preserve">138</w:t>
              <w:fldChar w:fldCharType="end"/>
            </w:r>
          </w:hyperlink>
          <w:r>
            <w:rPr>
              <w:rFonts w:ascii="Liberation Sans" w:hAnsi="Liberation Sans" w:cs="Liberation Sans"/>
              <w:b w:val="0"/>
              <w:bCs w:val="0"/>
              <w:sz w:val="28"/>
              <w:szCs w:val="28"/>
            </w:rPr>
          </w:r>
          <w:r>
            <w:rPr>
              <w:rFonts w:ascii="Liberation Sans" w:hAnsi="Liberation Sans" w:cs="Liberation Sans"/>
              <w:b w:val="0"/>
              <w:bCs w:val="0"/>
              <w:sz w:val="28"/>
              <w:szCs w:val="28"/>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rPr>
          </w:pPr>
          <w:r>
            <w:rPr>
              <w:rFonts w:ascii="Liberation Sans" w:hAnsi="Liberation Sans" w:eastAsia="Liberation Sans" w:cs="Liberation Sans"/>
              <w:b w:val="0"/>
              <w:bCs w:val="0"/>
              <w:sz w:val="28"/>
              <w:szCs w:val="28"/>
            </w:rPr>
          </w:r>
          <w:hyperlink w:tooltip="#_Toc64" w:anchor="_Toc64" w:history="1">
            <w:r>
              <w:rPr>
                <w:rFonts w:ascii="Liberation Sans" w:hAnsi="Liberation Sans" w:eastAsia="Liberation Sans" w:cs="Liberation Sans"/>
                <w:b w:val="0"/>
                <w:bCs w:val="0"/>
                <w:sz w:val="28"/>
                <w:szCs w:val="28"/>
              </w:rPr>
              <w:t xml:space="preserve">2.10.3.</w:t>
            </w:r>
            <w:r>
              <w:rPr>
                <w:rFonts w:ascii="Liberation Sans" w:hAnsi="Liberation Sans" w:eastAsia="Liberation Sans" w:cs="Liberation Sans"/>
                <w:b w:val="0"/>
                <w:bCs w:val="0"/>
                <w:sz w:val="28"/>
                <w:szCs w:val="28"/>
              </w:rPr>
              <w:tab/>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sz w:val="28"/>
                <w:szCs w:val="28"/>
              </w:rPr>
              <w:t xml:space="preserve"> Д</w:t>
            </w:r>
            <w:r>
              <w:rPr>
                <w:rStyle w:val="1299"/>
                <w:rFonts w:ascii="Liberation Sans" w:hAnsi="Liberation Sans" w:eastAsia="Liberation Sans" w:cs="Liberation Sans"/>
                <w:b w:val="0"/>
                <w:bCs w:val="0"/>
                <w:sz w:val="28"/>
                <w:szCs w:val="28"/>
              </w:rPr>
              <w:t xml:space="preserve">еятельност</w:t>
            </w:r>
            <w:r>
              <w:rPr>
                <w:rStyle w:val="1299"/>
                <w:rFonts w:ascii="Liberation Sans" w:hAnsi="Liberation Sans" w:eastAsia="Liberation Sans" w:cs="Liberation Sans"/>
                <w:b w:val="0"/>
                <w:bCs w:val="0"/>
                <w:sz w:val="28"/>
                <w:szCs w:val="28"/>
              </w:rPr>
              <w:t xml:space="preserve">ь</w:t>
            </w:r>
            <w:r>
              <w:rPr>
                <w:rStyle w:val="1299"/>
                <w:rFonts w:ascii="Liberation Sans" w:hAnsi="Liberation Sans" w:eastAsia="Liberation Sans" w:cs="Liberation Sans"/>
                <w:b w:val="0"/>
                <w:bCs w:val="0"/>
                <w:sz w:val="28"/>
                <w:szCs w:val="28"/>
              </w:rPr>
              <w:t xml:space="preserve"> аварийно-спасательных служб </w:t>
            </w:r>
            <w:r>
              <w:rPr>
                <w:rStyle w:val="1299"/>
                <w:rFonts w:ascii="Liberation Sans" w:hAnsi="Liberation Sans" w:eastAsia="Liberation Sans" w:cs="Liberation Sans"/>
                <w:b w:val="0"/>
                <w:bCs w:val="0"/>
                <w:sz w:val="28"/>
                <w:szCs w:val="28"/>
              </w:rPr>
              <w:t xml:space="preserve"> и (или) аварийно-спасательных ф</w:t>
            </w:r>
            <w:r>
              <w:rPr>
                <w:rStyle w:val="1299"/>
                <w:rFonts w:ascii="Liberation Sans" w:hAnsi="Liberation Sans" w:eastAsia="Liberation Sans" w:cs="Liberation Sans"/>
                <w:b w:val="0"/>
                <w:bCs w:val="0"/>
                <w:sz w:val="28"/>
                <w:szCs w:val="28"/>
              </w:rPr>
              <w:t xml:space="preserve">ормирований</w:t>
            </w:r>
            <w:r>
              <w:rPr>
                <w:rStyle w:val="1299"/>
                <w:rFonts w:ascii="Liberation Sans" w:hAnsi="Liberation Sans" w:eastAsia="Liberation Sans" w:cs="Liberation Sans"/>
                <w:b w:val="0"/>
                <w:bCs w:val="0"/>
                <w:sz w:val="28"/>
                <w:szCs w:val="28"/>
              </w:rPr>
              <w:t xml:space="preserve"> </w:t>
            </w:r>
            <w:r>
              <w:rPr>
                <w:rStyle w:val="1299"/>
                <w:rFonts w:ascii="Liberation Sans" w:hAnsi="Liberation Sans" w:eastAsia="Liberation Sans" w:cs="Liberation Sans"/>
                <w:b w:val="0"/>
                <w:bCs w:val="0"/>
                <w:sz w:val="28"/>
                <w:szCs w:val="28"/>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_Toc64 \h</w:instrText>
              <w:fldChar w:fldCharType="separate"/>
              <w:t xml:space="preserve">140</w:t>
              <w:fldChar w:fldCharType="end"/>
            </w:r>
          </w:hyperlink>
          <w:r>
            <w:rPr>
              <w:rFonts w:ascii="Liberation Sans" w:hAnsi="Liberation Sans" w:cs="Liberation Sans"/>
              <w:b w:val="0"/>
              <w:bCs w:val="0"/>
              <w:sz w:val="28"/>
              <w:szCs w:val="28"/>
            </w:rPr>
          </w:r>
          <w:r>
            <w:rPr>
              <w:rFonts w:ascii="Liberation Sans" w:hAnsi="Liberation Sans" w:cs="Liberation Sans"/>
              <w:b w:val="0"/>
              <w:bCs w:val="0"/>
              <w:sz w:val="28"/>
              <w:szCs w:val="28"/>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rPr>
          </w:pPr>
          <w:r>
            <w:rPr>
              <w:rFonts w:ascii="Liberation Sans" w:hAnsi="Liberation Sans" w:eastAsia="Liberation Sans" w:cs="Liberation Sans"/>
              <w:b w:val="0"/>
              <w:bCs w:val="0"/>
              <w:sz w:val="28"/>
              <w:szCs w:val="28"/>
            </w:rPr>
          </w:r>
          <w:hyperlink w:tooltip="#_Toc65" w:anchor="_Toc65" w:history="1">
            <w:r>
              <w:rPr>
                <w:rFonts w:ascii="Liberation Sans" w:hAnsi="Liberation Sans" w:eastAsia="Liberation Sans" w:cs="Liberation Sans"/>
                <w:b w:val="0"/>
                <w:bCs w:val="0"/>
                <w:sz w:val="28"/>
                <w:szCs w:val="28"/>
              </w:rPr>
              <w:t xml:space="preserve">2.10.4.</w:t>
            </w:r>
            <w:r>
              <w:rPr>
                <w:rFonts w:ascii="Liberation Sans" w:hAnsi="Liberation Sans" w:eastAsia="Liberation Sans" w:cs="Liberation Sans"/>
                <w:b w:val="0"/>
                <w:bCs w:val="0"/>
                <w:sz w:val="28"/>
                <w:szCs w:val="28"/>
              </w:rPr>
              <w:tab/>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sz w:val="28"/>
                <w:szCs w:val="28"/>
              </w:rPr>
              <w:t xml:space="preserve"> О</w:t>
            </w:r>
            <w:r>
              <w:rPr>
                <w:rStyle w:val="1299"/>
                <w:rFonts w:ascii="Liberation Sans" w:hAnsi="Liberation Sans" w:eastAsia="Liberation Sans" w:cs="Liberation Sans"/>
                <w:b w:val="0"/>
                <w:bCs w:val="0"/>
                <w:sz w:val="28"/>
                <w:szCs w:val="28"/>
              </w:rPr>
              <w:t xml:space="preserve">беспечени</w:t>
            </w:r>
            <w:r>
              <w:rPr>
                <w:rStyle w:val="1299"/>
                <w:rFonts w:ascii="Liberation Sans" w:hAnsi="Liberation Sans" w:eastAsia="Liberation Sans" w:cs="Liberation Sans"/>
                <w:b w:val="0"/>
                <w:bCs w:val="0"/>
                <w:sz w:val="28"/>
                <w:szCs w:val="28"/>
              </w:rPr>
              <w:t xml:space="preserve">е</w:t>
            </w:r>
            <w:r>
              <w:rPr>
                <w:rStyle w:val="1299"/>
                <w:rFonts w:ascii="Liberation Sans" w:hAnsi="Liberation Sans" w:eastAsia="Liberation Sans" w:cs="Liberation Sans"/>
                <w:b w:val="0"/>
                <w:bCs w:val="0"/>
                <w:sz w:val="28"/>
                <w:szCs w:val="28"/>
              </w:rPr>
              <w:t xml:space="preserve"> безопасности </w:t>
            </w:r>
            <w:r>
              <w:rPr>
                <w:rStyle w:val="1299"/>
                <w:rFonts w:ascii="Liberation Sans" w:hAnsi="Liberation Sans" w:eastAsia="Liberation Sans" w:cs="Liberation Sans"/>
                <w:b w:val="0"/>
                <w:bCs w:val="0"/>
                <w:sz w:val="28"/>
                <w:szCs w:val="28"/>
              </w:rPr>
              <w:t xml:space="preserve">людей  на водных объектах, </w:t>
            </w:r>
            <w:r>
              <w:rPr>
                <w:rStyle w:val="1299"/>
                <w:rFonts w:ascii="Liberation Sans" w:hAnsi="Liberation Sans" w:eastAsia="Liberation Sans" w:cs="Liberation Sans"/>
                <w:b w:val="0"/>
                <w:bCs w:val="0"/>
                <w:sz w:val="28"/>
                <w:szCs w:val="28"/>
              </w:rPr>
              <w:t xml:space="preserve">охрана</w:t>
            </w:r>
            <w:r>
              <w:rPr>
                <w:rStyle w:val="1299"/>
                <w:rFonts w:ascii="Liberation Sans" w:hAnsi="Liberation Sans" w:eastAsia="Liberation Sans" w:cs="Liberation Sans"/>
                <w:b w:val="0"/>
                <w:bCs w:val="0"/>
                <w:sz w:val="28"/>
                <w:szCs w:val="28"/>
              </w:rPr>
              <w:t xml:space="preserve"> их жизни и здоровья</w:t>
            </w:r>
            <w:r>
              <w:rPr>
                <w:rStyle w:val="1299"/>
                <w:rFonts w:ascii="Liberation Sans" w:hAnsi="Liberation Sans" w:eastAsia="Liberation Sans" w:cs="Liberation Sans"/>
                <w:b w:val="0"/>
                <w:bCs w:val="0"/>
                <w:sz w:val="28"/>
                <w:szCs w:val="28"/>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_Toc65 \h</w:instrText>
              <w:fldChar w:fldCharType="separate"/>
              <w:t xml:space="preserve">141</w:t>
              <w:fldChar w:fldCharType="end"/>
            </w:r>
          </w:hyperlink>
          <w:r>
            <w:rPr>
              <w:rFonts w:ascii="Liberation Sans" w:hAnsi="Liberation Sans" w:cs="Liberation Sans"/>
              <w:b w:val="0"/>
              <w:bCs w:val="0"/>
              <w:sz w:val="28"/>
              <w:szCs w:val="28"/>
            </w:rPr>
          </w:r>
          <w:r>
            <w:rPr>
              <w:rFonts w:ascii="Liberation Sans" w:hAnsi="Liberation Sans" w:cs="Liberation Sans"/>
              <w:b w:val="0"/>
              <w:bCs w:val="0"/>
              <w:sz w:val="28"/>
              <w:szCs w:val="28"/>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14:ligatures w14:val="none"/>
            </w:rPr>
          </w:pPr>
          <w:r>
            <w:rPr>
              <w:rFonts w:ascii="Liberation Sans" w:hAnsi="Liberation Sans" w:eastAsia="Liberation Sans" w:cs="Liberation Sans"/>
              <w:b w:val="0"/>
              <w:bCs w:val="0"/>
              <w:sz w:val="28"/>
              <w:szCs w:val="28"/>
            </w:rPr>
          </w:r>
          <w:hyperlink w:tooltip="#_Toc66" w:anchor="_Toc66" w:history="1">
            <w:r>
              <w:rPr>
                <w:rFonts w:ascii="Liberation Sans" w:hAnsi="Liberation Sans" w:eastAsia="Liberation Sans" w:cs="Liberation Sans"/>
                <w:b w:val="0"/>
                <w:bCs w:val="0"/>
                <w:sz w:val="28"/>
                <w:szCs w:val="28"/>
              </w:rPr>
              <w:t xml:space="preserve">2.10.5.</w:t>
            </w:r>
            <w:r>
              <w:rPr>
                <w:rFonts w:ascii="Liberation Sans" w:hAnsi="Liberation Sans" w:eastAsia="Liberation Sans" w:cs="Liberation Sans"/>
                <w:b w:val="0"/>
                <w:bCs w:val="0"/>
                <w:sz w:val="28"/>
                <w:szCs w:val="28"/>
              </w:rPr>
              <w:tab/>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sz w:val="28"/>
                <w:szCs w:val="28"/>
              </w:rPr>
              <w:t xml:space="preserve"> М</w:t>
            </w:r>
            <w:r>
              <w:rPr>
                <w:rStyle w:val="1299"/>
                <w:rFonts w:ascii="Liberation Sans" w:hAnsi="Liberation Sans" w:eastAsia="Liberation Sans" w:cs="Liberation Sans"/>
                <w:b w:val="0"/>
                <w:bCs w:val="0"/>
                <w:sz w:val="28"/>
                <w:szCs w:val="28"/>
              </w:rPr>
              <w:t xml:space="preserve">обилизационн</w:t>
            </w:r>
            <w:r>
              <w:rPr>
                <w:rStyle w:val="1299"/>
                <w:rFonts w:ascii="Liberation Sans" w:hAnsi="Liberation Sans" w:eastAsia="Liberation Sans" w:cs="Liberation Sans"/>
                <w:b w:val="0"/>
                <w:bCs w:val="0"/>
                <w:sz w:val="28"/>
                <w:szCs w:val="28"/>
              </w:rPr>
              <w:t xml:space="preserve">ая</w:t>
            </w:r>
            <w:r>
              <w:rPr>
                <w:rStyle w:val="1299"/>
                <w:rFonts w:ascii="Liberation Sans" w:hAnsi="Liberation Sans" w:eastAsia="Liberation Sans" w:cs="Liberation Sans"/>
                <w:b w:val="0"/>
                <w:bCs w:val="0"/>
                <w:sz w:val="28"/>
                <w:szCs w:val="28"/>
              </w:rPr>
              <w:t xml:space="preserve"> подготовк</w:t>
            </w:r>
            <w:r>
              <w:rPr>
                <w:rStyle w:val="1299"/>
                <w:rFonts w:ascii="Liberation Sans" w:hAnsi="Liberation Sans" w:eastAsia="Liberation Sans" w:cs="Liberation Sans"/>
                <w:b w:val="0"/>
                <w:bCs w:val="0"/>
                <w:sz w:val="28"/>
                <w:szCs w:val="28"/>
              </w:rPr>
              <w:t xml:space="preserve">а</w:t>
            </w:r>
            <w:r>
              <w:rPr>
                <w:rStyle w:val="1299"/>
                <w:rFonts w:ascii="Liberation Sans" w:hAnsi="Liberation Sans" w:eastAsia="Liberation Sans" w:cs="Liberation Sans"/>
                <w:b w:val="0"/>
                <w:bCs w:val="0"/>
                <w:sz w:val="28"/>
                <w:szCs w:val="28"/>
              </w:rPr>
              <w:t xml:space="preserve">  </w:t>
            </w:r>
            <w:r>
              <w:rPr>
                <w:rStyle w:val="1299"/>
                <w:rFonts w:ascii="Liberation Sans" w:hAnsi="Liberation Sans" w:eastAsia="Liberation Sans" w:cs="Liberation Sans"/>
                <w:b w:val="0"/>
                <w:bCs w:val="0"/>
                <w:sz w:val="28"/>
                <w:szCs w:val="28"/>
              </w:rPr>
              <w:t xml:space="preserve">муниципальных предприятий и учреждений</w:t>
            </w:r>
            <w:r>
              <w:rPr>
                <w:rStyle w:val="1299"/>
                <w:rFonts w:ascii="Liberation Sans" w:hAnsi="Liberation Sans" w:eastAsia="Liberation Sans" w:cs="Liberation Sans"/>
                <w:b w:val="0"/>
                <w:bCs w:val="0"/>
                <w:sz w:val="28"/>
                <w:szCs w:val="28"/>
                <w14:ligatures w14:val="none"/>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_Toc66 \h</w:instrText>
              <w:fldChar w:fldCharType="separate"/>
              <w:t xml:space="preserve">142</w:t>
              <w:fldChar w:fldCharType="end"/>
            </w:r>
          </w:hyperlink>
          <w:r>
            <w:rPr>
              <w:rFonts w:ascii="Liberation Sans" w:hAnsi="Liberation Sans" w:cs="Liberation Sans"/>
              <w:b w:val="0"/>
              <w:bCs w:val="0"/>
              <w:sz w:val="28"/>
              <w:szCs w:val="28"/>
              <w14:ligatures w14:val="none"/>
            </w:rPr>
          </w:r>
          <w:r>
            <w:rPr>
              <w:rFonts w:ascii="Liberation Sans" w:hAnsi="Liberation Sans" w:cs="Liberation Sans"/>
              <w:b w:val="0"/>
              <w:bCs w:val="0"/>
              <w:sz w:val="28"/>
              <w:szCs w:val="28"/>
              <w14:ligatures w14:val="none"/>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rPr>
          </w:pPr>
          <w:r>
            <w:rPr>
              <w:rFonts w:ascii="Liberation Sans" w:hAnsi="Liberation Sans" w:eastAsia="Liberation Sans" w:cs="Liberation Sans"/>
              <w:b w:val="0"/>
              <w:bCs w:val="0"/>
              <w:sz w:val="28"/>
              <w:szCs w:val="28"/>
            </w:rPr>
          </w:r>
          <w:hyperlink w:tooltip="#_Toc67" w:anchor="_Toc67" w:history="1">
            <w:r>
              <w:rPr>
                <w:rFonts w:ascii="Liberation Sans" w:hAnsi="Liberation Sans" w:eastAsia="Liberation Sans" w:cs="Liberation Sans"/>
                <w:b w:val="0"/>
                <w:bCs w:val="0"/>
                <w:sz w:val="28"/>
                <w:szCs w:val="28"/>
              </w:rPr>
              <w:t xml:space="preserve">2.10.6.</w:t>
            </w:r>
            <w:r>
              <w:rPr>
                <w:rFonts w:ascii="Liberation Sans" w:hAnsi="Liberation Sans" w:eastAsia="Liberation Sans" w:cs="Liberation Sans"/>
                <w:b w:val="0"/>
                <w:bCs w:val="0"/>
                <w:sz w:val="28"/>
                <w:szCs w:val="28"/>
              </w:rPr>
              <w:tab/>
              <w:t xml:space="preserve"> </w:t>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sz w:val="28"/>
                <w:szCs w:val="28"/>
              </w:rPr>
              <w:t xml:space="preserve">О</w:t>
            </w:r>
            <w:r>
              <w:rPr>
                <w:rStyle w:val="1299"/>
                <w:rFonts w:ascii="Liberation Sans" w:hAnsi="Liberation Sans" w:eastAsia="Liberation Sans" w:cs="Liberation Sans"/>
                <w:b w:val="0"/>
                <w:bCs w:val="0"/>
                <w:sz w:val="28"/>
                <w:szCs w:val="28"/>
              </w:rPr>
              <w:t xml:space="preserve">хран</w:t>
            </w:r>
            <w:r>
              <w:rPr>
                <w:rStyle w:val="1299"/>
                <w:rFonts w:ascii="Liberation Sans" w:hAnsi="Liberation Sans" w:eastAsia="Liberation Sans" w:cs="Liberation Sans"/>
                <w:b w:val="0"/>
                <w:bCs w:val="0"/>
                <w:sz w:val="28"/>
                <w:szCs w:val="28"/>
              </w:rPr>
              <w:t xml:space="preserve">а</w:t>
            </w:r>
            <w:r>
              <w:rPr>
                <w:rStyle w:val="1299"/>
                <w:rFonts w:ascii="Liberation Sans" w:hAnsi="Liberation Sans" w:eastAsia="Liberation Sans" w:cs="Liberation Sans"/>
                <w:b w:val="0"/>
                <w:bCs w:val="0"/>
                <w:sz w:val="28"/>
                <w:szCs w:val="28"/>
              </w:rPr>
              <w:t xml:space="preserve"> общественного порядка, создание условий </w:t>
            </w:r>
            <w:r>
              <w:rPr>
                <w:rStyle w:val="1299"/>
                <w:rFonts w:ascii="Liberation Sans" w:hAnsi="Liberation Sans" w:eastAsia="Liberation Sans" w:cs="Liberation Sans"/>
                <w:b w:val="0"/>
                <w:bCs w:val="0"/>
                <w:sz w:val="28"/>
                <w:szCs w:val="28"/>
              </w:rPr>
              <w:t xml:space="preserve">для деятельности народных дружин</w:t>
            </w:r>
            <w:r>
              <w:rPr>
                <w:rStyle w:val="1299"/>
                <w:rFonts w:ascii="Liberation Sans" w:hAnsi="Liberation Sans" w:eastAsia="Liberation Sans" w:cs="Liberation Sans"/>
                <w:b w:val="0"/>
                <w:bCs w:val="0"/>
                <w:sz w:val="28"/>
                <w:szCs w:val="28"/>
              </w:rPr>
              <w:t xml:space="preserve">. </w:t>
            </w:r>
            <w:r>
              <w:rPr>
                <w:rStyle w:val="1299"/>
                <w:rFonts w:ascii="Liberation Sans" w:hAnsi="Liberation Sans" w:eastAsia="Liberation Sans" w:cs="Liberation Sans"/>
                <w:b w:val="0"/>
                <w:bCs w:val="0"/>
                <w:sz w:val="28"/>
                <w:szCs w:val="28"/>
              </w:rPr>
              <w:t xml:space="preserve"> </w:t>
            </w:r>
            <w:r>
              <w:rPr>
                <w:rStyle w:val="1299"/>
                <w:rFonts w:ascii="Liberation Sans" w:hAnsi="Liberation Sans" w:eastAsia="Liberation Sans" w:cs="Liberation Sans"/>
                <w:b w:val="0"/>
                <w:bCs w:val="0"/>
                <w:sz w:val="28"/>
                <w:szCs w:val="28"/>
              </w:rPr>
              <w:t xml:space="preserve">Деятельность административной комиссии, муниципальной инспекции </w:t>
            </w:r>
            <w:r>
              <w:rPr>
                <w:rStyle w:val="1299"/>
                <w:rFonts w:ascii="Liberation Sans" w:hAnsi="Liberation Sans" w:eastAsia="Liberation Sans" w:cs="Liberation Sans"/>
                <w:b w:val="0"/>
                <w:bCs w:val="0"/>
                <w:sz w:val="28"/>
                <w:szCs w:val="28"/>
              </w:rPr>
              <w:t xml:space="preserve">в </w:t>
            </w:r>
            <w:r>
              <w:rPr>
                <w:rStyle w:val="1299"/>
                <w:rFonts w:ascii="Liberation Sans" w:hAnsi="Liberation Sans" w:eastAsia="Liberation Sans" w:cs="Liberation Sans"/>
                <w:b w:val="0"/>
                <w:bCs w:val="0"/>
                <w:sz w:val="28"/>
                <w:szCs w:val="28"/>
              </w:rPr>
              <w:t xml:space="preserve">городе Новый Уренгой</w:t>
            </w:r>
            <w:r>
              <w:rPr>
                <w:rStyle w:val="1299"/>
                <w:rFonts w:ascii="Liberation Sans" w:hAnsi="Liberation Sans" w:eastAsia="Liberation Sans" w:cs="Liberation Sans"/>
                <w:b w:val="0"/>
                <w:bCs w:val="0"/>
                <w:sz w:val="28"/>
                <w:szCs w:val="28"/>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_Toc67 \h</w:instrText>
              <w:fldChar w:fldCharType="separate"/>
              <w:t xml:space="preserve">142</w:t>
              <w:fldChar w:fldCharType="end"/>
            </w:r>
          </w:hyperlink>
          <w:r>
            <w:rPr>
              <w:rFonts w:ascii="Liberation Sans" w:hAnsi="Liberation Sans" w:cs="Liberation Sans"/>
              <w:b w:val="0"/>
              <w:bCs w:val="0"/>
              <w:sz w:val="28"/>
              <w:szCs w:val="28"/>
            </w:rPr>
          </w:r>
          <w:r>
            <w:rPr>
              <w:rFonts w:ascii="Liberation Sans" w:hAnsi="Liberation Sans" w:cs="Liberation Sans"/>
              <w:b w:val="0"/>
              <w:bCs w:val="0"/>
              <w:sz w:val="28"/>
              <w:szCs w:val="28"/>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rPr>
          </w:pPr>
          <w:r>
            <w:rPr>
              <w:rFonts w:ascii="Liberation Sans" w:hAnsi="Liberation Sans" w:eastAsia="Liberation Sans" w:cs="Liberation Sans"/>
              <w:b w:val="0"/>
              <w:bCs w:val="0"/>
              <w:sz w:val="28"/>
              <w:szCs w:val="28"/>
            </w:rPr>
          </w:r>
          <w:hyperlink w:tooltip="#_Toc68" w:anchor="_Toc68" w:history="1">
            <w:r>
              <w:rPr>
                <w:rFonts w:ascii="Liberation Sans" w:hAnsi="Liberation Sans" w:eastAsia="Liberation Sans" w:cs="Liberation Sans"/>
                <w:b w:val="0"/>
                <w:bCs w:val="0"/>
                <w:sz w:val="28"/>
                <w:szCs w:val="28"/>
              </w:rPr>
              <w:t xml:space="preserve">2.10.7.</w:t>
            </w:r>
            <w:r>
              <w:rPr>
                <w:rFonts w:ascii="Liberation Sans" w:hAnsi="Liberation Sans" w:eastAsia="Liberation Sans" w:cs="Liberation Sans"/>
                <w:b w:val="0"/>
                <w:bCs w:val="0"/>
                <w:sz w:val="28"/>
                <w:szCs w:val="28"/>
              </w:rPr>
              <w:tab/>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sz w:val="28"/>
                <w:szCs w:val="28"/>
              </w:rPr>
              <w:t xml:space="preserve"> П</w:t>
            </w:r>
            <w:r>
              <w:rPr>
                <w:rStyle w:val="1299"/>
                <w:rFonts w:ascii="Liberation Sans" w:hAnsi="Liberation Sans" w:eastAsia="Liberation Sans" w:cs="Liberation Sans"/>
                <w:b w:val="0"/>
                <w:bCs w:val="0"/>
                <w:sz w:val="28"/>
                <w:szCs w:val="28"/>
              </w:rPr>
              <w:t xml:space="preserve">рофилактик</w:t>
            </w:r>
            <w:r>
              <w:rPr>
                <w:rStyle w:val="1299"/>
                <w:rFonts w:ascii="Liberation Sans" w:hAnsi="Liberation Sans" w:eastAsia="Liberation Sans" w:cs="Liberation Sans"/>
                <w:b w:val="0"/>
                <w:bCs w:val="0"/>
                <w:sz w:val="28"/>
                <w:szCs w:val="28"/>
              </w:rPr>
              <w:t xml:space="preserve">а</w:t>
            </w:r>
            <w:r>
              <w:rPr>
                <w:rStyle w:val="1299"/>
                <w:rFonts w:ascii="Liberation Sans" w:hAnsi="Liberation Sans" w:eastAsia="Liberation Sans" w:cs="Liberation Sans"/>
                <w:b w:val="0"/>
                <w:bCs w:val="0"/>
                <w:sz w:val="28"/>
                <w:szCs w:val="28"/>
              </w:rPr>
              <w:t xml:space="preserve"> терроризма,</w:t>
            </w:r>
            <w:r>
              <w:rPr>
                <w:rStyle w:val="1299"/>
                <w:rFonts w:ascii="Liberation Sans" w:hAnsi="Liberation Sans" w:eastAsia="Liberation Sans" w:cs="Liberation Sans"/>
                <w:b w:val="0"/>
                <w:bCs w:val="0"/>
                <w:sz w:val="28"/>
                <w:szCs w:val="28"/>
              </w:rPr>
              <w:t xml:space="preserve">  экстремизма</w:t>
            </w:r>
            <w:r>
              <w:rPr>
                <w:rStyle w:val="1299"/>
                <w:rFonts w:ascii="Liberation Sans" w:hAnsi="Liberation Sans" w:eastAsia="Liberation Sans" w:cs="Liberation Sans"/>
                <w:b w:val="0"/>
                <w:bCs w:val="0"/>
                <w:sz w:val="28"/>
                <w:szCs w:val="28"/>
              </w:rPr>
              <w:t xml:space="preserve">, </w:t>
            </w:r>
            <w:r>
              <w:rPr>
                <w:rStyle w:val="1299"/>
                <w:rFonts w:ascii="Liberation Sans" w:hAnsi="Liberation Sans" w:eastAsia="Liberation Sans" w:cs="Liberation Sans"/>
                <w:b w:val="0"/>
                <w:bCs w:val="0"/>
                <w:sz w:val="28"/>
                <w:szCs w:val="28"/>
              </w:rPr>
              <w:t xml:space="preserve">наркомании</w:t>
            </w:r>
            <w:r>
              <w:rPr>
                <w:rStyle w:val="1299"/>
                <w:rFonts w:ascii="Liberation Sans" w:hAnsi="Liberation Sans" w:eastAsia="Liberation Sans" w:cs="Liberation Sans"/>
                <w:b w:val="0"/>
                <w:bCs w:val="0"/>
                <w:sz w:val="28"/>
                <w:szCs w:val="28"/>
              </w:rPr>
              <w:t xml:space="preserve">,</w:t>
            </w:r>
            <w:r>
              <w:rPr>
                <w:rStyle w:val="1299"/>
                <w:rFonts w:ascii="Liberation Sans" w:hAnsi="Liberation Sans" w:eastAsia="Liberation Sans" w:cs="Liberation Sans"/>
                <w:b w:val="0"/>
                <w:bCs w:val="0"/>
                <w:sz w:val="28"/>
                <w:szCs w:val="28"/>
              </w:rPr>
              <w:t xml:space="preserve"> алкоголизма</w:t>
            </w:r>
            <w:r>
              <w:rPr>
                <w:rStyle w:val="1299"/>
                <w:rFonts w:ascii="Liberation Sans" w:hAnsi="Liberation Sans" w:eastAsia="Liberation Sans" w:cs="Liberation Sans"/>
                <w:b w:val="0"/>
                <w:bCs w:val="0"/>
                <w:sz w:val="28"/>
                <w:szCs w:val="28"/>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_Toc68 \h</w:instrText>
              <w:fldChar w:fldCharType="separate"/>
              <w:t xml:space="preserve">147</w:t>
              <w:fldChar w:fldCharType="end"/>
            </w:r>
          </w:hyperlink>
          <w:r>
            <w:rPr>
              <w:rFonts w:ascii="Liberation Sans" w:hAnsi="Liberation Sans" w:cs="Liberation Sans"/>
              <w:b w:val="0"/>
              <w:bCs w:val="0"/>
              <w:sz w:val="28"/>
              <w:szCs w:val="28"/>
            </w:rPr>
          </w:r>
          <w:r>
            <w:rPr>
              <w:rFonts w:ascii="Liberation Sans" w:hAnsi="Liberation Sans" w:cs="Liberation Sans"/>
              <w:b w:val="0"/>
              <w:bCs w:val="0"/>
              <w:sz w:val="28"/>
              <w:szCs w:val="28"/>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rPr>
          </w:pPr>
          <w:r/>
          <w:hyperlink w:tooltip="#_Toc69" w:anchor="_Toc69" w:history="1">
            <w:r>
              <w:rPr>
                <w:rFonts w:ascii="Liberation Sans" w:hAnsi="Liberation Sans" w:eastAsia="Liberation Sans" w:cs="Liberation Sans"/>
                <w:b w:val="0"/>
                <w:bCs w:val="0"/>
                <w:sz w:val="28"/>
                <w:szCs w:val="28"/>
              </w:rPr>
            </w:r>
            <w:r>
              <w:rPr>
                <w:rFonts w:ascii="Liberation Sans" w:hAnsi="Liberation Sans" w:eastAsia="Liberation Sans" w:cs="Liberation Sans"/>
                <w:b w:val="0"/>
                <w:bCs w:val="0"/>
                <w:sz w:val="28"/>
                <w:szCs w:val="28"/>
              </w:rPr>
              <w:t xml:space="preserve">2.11.</w:t>
            </w:r>
            <w:r>
              <w:rPr>
                <w:rStyle w:val="1299"/>
                <w:rFonts w:ascii="Liberation Sans" w:hAnsi="Liberation Sans" w:eastAsia="Liberation Sans" w:cs="Liberation Sans"/>
                <w:b w:val="0"/>
                <w:bCs w:val="0"/>
                <w:sz w:val="28"/>
                <w:szCs w:val="28"/>
              </w:rPr>
              <w:t xml:space="preserve"> </w:t>
            </w:r>
            <w:r>
              <w:rPr>
                <w:rStyle w:val="1299"/>
                <w:rFonts w:ascii="Liberation Sans" w:hAnsi="Liberation Sans" w:eastAsia="Liberation Sans" w:cs="Liberation Sans"/>
                <w:b w:val="0"/>
                <w:bCs w:val="0"/>
                <w:sz w:val="28"/>
                <w:szCs w:val="28"/>
              </w:rPr>
              <w:t xml:space="preserve">Формирование и содержание муниципального архива</w:t>
            </w:r>
            <w:r>
              <w:rPr>
                <w:rStyle w:val="1299"/>
                <w:rFonts w:ascii="Liberation Sans" w:hAnsi="Liberation Sans" w:eastAsia="Liberation Sans" w:cs="Liberation Sans"/>
                <w:b w:val="0"/>
                <w:bCs w:val="0"/>
                <w:sz w:val="28"/>
                <w:szCs w:val="28"/>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_Toc69 \h</w:instrText>
              <w:fldChar w:fldCharType="separate"/>
              <w:t xml:space="preserve">149</w:t>
              <w:fldChar w:fldCharType="end"/>
            </w:r>
          </w:hyperlink>
          <w:r>
            <w:rPr>
              <w:rFonts w:ascii="Liberation Sans" w:hAnsi="Liberation Sans" w:cs="Liberation Sans"/>
              <w:b w:val="0"/>
              <w:bCs w:val="0"/>
              <w:sz w:val="28"/>
              <w:szCs w:val="28"/>
            </w:rPr>
          </w:r>
          <w:r>
            <w:rPr>
              <w:rFonts w:ascii="Liberation Sans" w:hAnsi="Liberation Sans" w:cs="Liberation Sans"/>
              <w:b w:val="0"/>
              <w:bCs w:val="0"/>
              <w:sz w:val="28"/>
              <w:szCs w:val="28"/>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highlight w:val="none"/>
            </w:rPr>
          </w:pPr>
          <w:r>
            <w:rPr>
              <w:rFonts w:ascii="Liberation Sans" w:hAnsi="Liberation Sans" w:eastAsia="Liberation Sans" w:cs="Liberation Sans"/>
              <w:b w:val="0"/>
              <w:bCs w:val="0"/>
              <w:sz w:val="28"/>
              <w:szCs w:val="28"/>
            </w:rPr>
          </w:r>
          <w:hyperlink w:tooltip="#_Toc70" w:anchor="_Toc70" w:history="1">
            <w:r>
              <w:rPr>
                <w:rFonts w:ascii="Liberation Sans" w:hAnsi="Liberation Sans" w:eastAsia="Liberation Sans" w:cs="Liberation Sans"/>
                <w:b w:val="0"/>
                <w:bCs w:val="0"/>
                <w:sz w:val="28"/>
                <w:szCs w:val="28"/>
              </w:rPr>
              <w:t xml:space="preserve">2.12.</w:t>
            </w:r>
            <w:r>
              <w:rPr>
                <w:rFonts w:ascii="Liberation Sans" w:hAnsi="Liberation Sans" w:eastAsia="Liberation Sans" w:cs="Liberation Sans"/>
                <w:b w:val="0"/>
                <w:bCs w:val="0"/>
                <w:sz w:val="28"/>
                <w:szCs w:val="28"/>
              </w:rPr>
              <w:tab/>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sz w:val="28"/>
                <w:szCs w:val="28"/>
              </w:rPr>
              <w:t xml:space="preserve"> </w:t>
            </w:r>
            <w:r>
              <w:rPr>
                <w:rStyle w:val="1299"/>
                <w:rFonts w:ascii="Liberation Sans" w:hAnsi="Liberation Sans" w:eastAsia="Liberation Sans" w:cs="Liberation Sans"/>
                <w:b w:val="0"/>
                <w:bCs w:val="0"/>
                <w:sz w:val="28"/>
                <w:szCs w:val="28"/>
              </w:rPr>
              <w:t xml:space="preserve">Работа </w:t>
            </w:r>
            <w:r>
              <w:rPr>
                <w:rStyle w:val="1299"/>
                <w:rFonts w:ascii="Liberation Sans" w:hAnsi="Liberation Sans" w:eastAsia="Liberation Sans" w:cs="Liberation Sans"/>
                <w:b w:val="0"/>
                <w:bCs w:val="0"/>
                <w:sz w:val="28"/>
                <w:szCs w:val="28"/>
              </w:rPr>
              <w:t xml:space="preserve">с обращениями граждан</w:t>
            </w:r>
            <w:r>
              <w:rPr>
                <w:rStyle w:val="1299"/>
                <w:rFonts w:ascii="Liberation Sans" w:hAnsi="Liberation Sans" w:eastAsia="Liberation Sans" w:cs="Liberation Sans"/>
                <w:b w:val="0"/>
                <w:bCs w:val="0"/>
                <w:sz w:val="28"/>
                <w:szCs w:val="28"/>
              </w:rPr>
              <w:t xml:space="preserve">  и обеспечение обратной связи с </w:t>
            </w:r>
            <w:r>
              <w:rPr>
                <w:rStyle w:val="1299"/>
                <w:rFonts w:ascii="Liberation Sans" w:hAnsi="Liberation Sans" w:eastAsia="Liberation Sans" w:cs="Liberation Sans"/>
                <w:b w:val="0"/>
                <w:bCs w:val="0"/>
                <w:sz w:val="28"/>
                <w:szCs w:val="28"/>
              </w:rPr>
              <w:t xml:space="preserve">населением</w:t>
            </w:r>
            <w:r>
              <w:rPr>
                <w:rStyle w:val="1299"/>
                <w:rFonts w:ascii="Liberation Sans" w:hAnsi="Liberation Sans" w:eastAsia="Liberation Sans" w:cs="Liberation Sans"/>
                <w:b w:val="0"/>
                <w:bCs w:val="0"/>
                <w:sz w:val="28"/>
                <w:szCs w:val="28"/>
                <w:highlight w:val="none"/>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_Toc70 \h</w:instrText>
              <w:fldChar w:fldCharType="separate"/>
              <w:t xml:space="preserve">151</w:t>
              <w:fldChar w:fldCharType="end"/>
            </w:r>
          </w:hyperlink>
          <w:r>
            <w:rPr>
              <w:rFonts w:ascii="Liberation Sans" w:hAnsi="Liberation Sans" w:cs="Liberation Sans"/>
              <w:b w:val="0"/>
              <w:bCs w:val="0"/>
              <w:sz w:val="28"/>
              <w:szCs w:val="28"/>
              <w:highlight w:val="none"/>
            </w:rPr>
          </w:r>
          <w:r>
            <w:rPr>
              <w:rFonts w:ascii="Liberation Sans" w:hAnsi="Liberation Sans" w:cs="Liberation Sans"/>
              <w:b w:val="0"/>
              <w:bCs w:val="0"/>
              <w:sz w:val="28"/>
              <w:szCs w:val="28"/>
              <w:highlight w:val="none"/>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highlight w:val="none"/>
            </w:rPr>
          </w:pPr>
          <w:r>
            <w:rPr>
              <w:rFonts w:ascii="Liberation Sans" w:hAnsi="Liberation Sans" w:eastAsia="Liberation Sans" w:cs="Liberation Sans"/>
              <w:b w:val="0"/>
              <w:bCs w:val="0"/>
              <w:sz w:val="28"/>
              <w:szCs w:val="28"/>
            </w:rPr>
          </w:r>
          <w:hyperlink w:tooltip="#_Toc71" w:anchor="_Toc71" w:history="1">
            <w:r>
              <w:rPr>
                <w:rFonts w:ascii="Liberation Sans" w:hAnsi="Liberation Sans" w:eastAsia="Liberation Sans" w:cs="Liberation Sans"/>
                <w:b w:val="0"/>
                <w:bCs w:val="0"/>
                <w:sz w:val="28"/>
                <w:szCs w:val="28"/>
              </w:rPr>
              <w:t xml:space="preserve">2.13.</w:t>
            </w:r>
            <w:r>
              <w:rPr>
                <w:rFonts w:ascii="Liberation Sans" w:hAnsi="Liberation Sans" w:eastAsia="Liberation Sans" w:cs="Liberation Sans"/>
                <w:b w:val="0"/>
                <w:bCs w:val="0"/>
                <w:sz w:val="28"/>
                <w:szCs w:val="28"/>
              </w:rPr>
              <w:tab/>
              <w:t xml:space="preserve"> </w:t>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sz w:val="28"/>
                <w:szCs w:val="28"/>
              </w:rPr>
              <w:t xml:space="preserve">Организация предоставления</w:t>
            </w:r>
            <w:r>
              <w:rPr>
                <w:rStyle w:val="1299"/>
                <w:rFonts w:ascii="Liberation Sans" w:hAnsi="Liberation Sans" w:eastAsia="Liberation Sans" w:cs="Liberation Sans"/>
                <w:b w:val="0"/>
                <w:bCs w:val="0"/>
                <w:sz w:val="28"/>
                <w:szCs w:val="28"/>
              </w:rPr>
              <w:t xml:space="preserve">  государственных и </w:t>
            </w:r>
            <w:r>
              <w:rPr>
                <w:rStyle w:val="1299"/>
                <w:rFonts w:ascii="Liberation Sans" w:hAnsi="Liberation Sans" w:eastAsia="Liberation Sans" w:cs="Liberation Sans"/>
                <w:b w:val="0"/>
                <w:bCs w:val="0"/>
                <w:sz w:val="28"/>
                <w:szCs w:val="28"/>
              </w:rPr>
              <w:t xml:space="preserve">муниципальных услуг</w:t>
            </w:r>
            <w:r>
              <w:rPr>
                <w:rStyle w:val="1299"/>
                <w:rFonts w:ascii="Liberation Sans" w:hAnsi="Liberation Sans" w:eastAsia="Liberation Sans" w:cs="Liberation Sans"/>
                <w:b w:val="0"/>
                <w:bCs w:val="0"/>
                <w:sz w:val="28"/>
                <w:szCs w:val="28"/>
                <w:highlight w:val="none"/>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_Toc71 \h</w:instrText>
              <w:fldChar w:fldCharType="separate"/>
              <w:t xml:space="preserve">154</w:t>
              <w:fldChar w:fldCharType="end"/>
            </w:r>
          </w:hyperlink>
          <w:r>
            <w:rPr>
              <w:rFonts w:ascii="Liberation Sans" w:hAnsi="Liberation Sans" w:cs="Liberation Sans"/>
              <w:b w:val="0"/>
              <w:bCs w:val="0"/>
              <w:sz w:val="28"/>
              <w:szCs w:val="28"/>
              <w:highlight w:val="none"/>
            </w:rPr>
          </w:r>
          <w:r>
            <w:rPr>
              <w:rFonts w:ascii="Liberation Sans" w:hAnsi="Liberation Sans" w:cs="Liberation Sans"/>
              <w:b w:val="0"/>
              <w:bCs w:val="0"/>
              <w:sz w:val="28"/>
              <w:szCs w:val="28"/>
              <w:highlight w:val="none"/>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highlight w:val="none"/>
            </w:rPr>
          </w:pPr>
          <w:r>
            <w:rPr>
              <w:rFonts w:ascii="Liberation Sans" w:hAnsi="Liberation Sans" w:eastAsia="Liberation Sans" w:cs="Liberation Sans"/>
              <w:b w:val="0"/>
              <w:bCs w:val="0"/>
              <w:sz w:val="28"/>
              <w:szCs w:val="28"/>
            </w:rPr>
          </w:r>
          <w:hyperlink w:tooltip="#_Toc72" w:anchor="_Toc72" w:history="1">
            <w:r>
              <w:rPr>
                <w:rFonts w:ascii="Liberation Sans" w:hAnsi="Liberation Sans" w:eastAsia="Liberation Sans" w:cs="Liberation Sans"/>
                <w:b w:val="0"/>
                <w:bCs w:val="0"/>
                <w:sz w:val="28"/>
                <w:szCs w:val="28"/>
              </w:rPr>
              <w:t xml:space="preserve">2.14.</w:t>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sz w:val="28"/>
                <w:szCs w:val="28"/>
              </w:rPr>
              <w:t xml:space="preserve"> </w:t>
            </w:r>
            <w:r>
              <w:rPr>
                <w:rStyle w:val="1299"/>
                <w:rFonts w:ascii="Liberation Sans" w:hAnsi="Liberation Sans" w:eastAsia="Liberation Sans" w:cs="Liberation Sans"/>
                <w:b w:val="0"/>
                <w:bCs w:val="0"/>
                <w:sz w:val="28"/>
                <w:szCs w:val="28"/>
              </w:rPr>
              <w:t xml:space="preserve">Осуществление мер по противодействию коррупции</w:t>
            </w:r>
            <w:r>
              <w:rPr>
                <w:rStyle w:val="1299"/>
                <w:rFonts w:ascii="Liberation Sans" w:hAnsi="Liberation Sans" w:eastAsia="Liberation Sans" w:cs="Liberation Sans"/>
                <w:b w:val="0"/>
                <w:bCs w:val="0"/>
                <w:sz w:val="28"/>
                <w:szCs w:val="28"/>
                <w:highlight w:val="none"/>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_Toc72 \h</w:instrText>
              <w:fldChar w:fldCharType="separate"/>
              <w:t xml:space="preserve">155</w:t>
              <w:fldChar w:fldCharType="end"/>
            </w:r>
          </w:hyperlink>
          <w:r>
            <w:rPr>
              <w:rFonts w:ascii="Liberation Sans" w:hAnsi="Liberation Sans" w:cs="Liberation Sans"/>
              <w:b w:val="0"/>
              <w:bCs w:val="0"/>
              <w:sz w:val="28"/>
              <w:szCs w:val="28"/>
              <w:highlight w:val="none"/>
            </w:rPr>
          </w:r>
          <w:r>
            <w:rPr>
              <w:rFonts w:ascii="Liberation Sans" w:hAnsi="Liberation Sans" w:cs="Liberation Sans"/>
              <w:b w:val="0"/>
              <w:bCs w:val="0"/>
              <w:sz w:val="28"/>
              <w:szCs w:val="28"/>
              <w:highlight w:val="none"/>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highlight w:val="none"/>
            </w:rPr>
          </w:pPr>
          <w:r>
            <w:rPr>
              <w:rFonts w:ascii="Liberation Sans" w:hAnsi="Liberation Sans" w:eastAsia="Liberation Sans" w:cs="Liberation Sans"/>
              <w:b w:val="0"/>
              <w:bCs w:val="0"/>
              <w:sz w:val="28"/>
              <w:szCs w:val="28"/>
            </w:rPr>
          </w:r>
          <w:hyperlink w:tooltip="#_Toc73" w:anchor="_Toc73" w:history="1">
            <w:r>
              <w:rPr>
                <w:rFonts w:ascii="Liberation Sans" w:hAnsi="Liberation Sans" w:eastAsia="Liberation Sans" w:cs="Liberation Sans"/>
                <w:b w:val="0"/>
                <w:bCs w:val="0"/>
                <w:sz w:val="28"/>
                <w:szCs w:val="28"/>
              </w:rPr>
              <w:t xml:space="preserve">2.15.</w:t>
            </w:r>
            <w:r>
              <w:rPr>
                <w:rFonts w:ascii="Liberation Sans" w:hAnsi="Liberation Sans" w:eastAsia="Liberation Sans" w:cs="Liberation Sans"/>
                <w:b w:val="0"/>
                <w:bCs w:val="0"/>
                <w:sz w:val="28"/>
                <w:szCs w:val="28"/>
              </w:rPr>
              <w:tab/>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sz w:val="28"/>
                <w:szCs w:val="28"/>
              </w:rPr>
              <w:t xml:space="preserve"> Правовое и информационное обеспечение деятельности Администрации города Новый Уренгой</w:t>
            </w:r>
            <w:r>
              <w:rPr>
                <w:rStyle w:val="1299"/>
                <w:rFonts w:ascii="Liberation Sans" w:hAnsi="Liberation Sans" w:eastAsia="Liberation Sans" w:cs="Liberation Sans"/>
                <w:b w:val="0"/>
                <w:bCs w:val="0"/>
                <w:sz w:val="28"/>
                <w:szCs w:val="28"/>
                <w:highlight w:val="none"/>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_Toc73 \h</w:instrText>
              <w:fldChar w:fldCharType="separate"/>
              <w:t xml:space="preserve">155</w:t>
              <w:fldChar w:fldCharType="end"/>
            </w:r>
          </w:hyperlink>
          <w:r>
            <w:rPr>
              <w:rFonts w:ascii="Liberation Sans" w:hAnsi="Liberation Sans" w:cs="Liberation Sans"/>
              <w:b w:val="0"/>
              <w:bCs w:val="0"/>
              <w:sz w:val="28"/>
              <w:szCs w:val="28"/>
              <w:highlight w:val="none"/>
            </w:rPr>
          </w:r>
          <w:r>
            <w:rPr>
              <w:rFonts w:ascii="Liberation Sans" w:hAnsi="Liberation Sans" w:cs="Liberation Sans"/>
              <w:b w:val="0"/>
              <w:bCs w:val="0"/>
              <w:sz w:val="28"/>
              <w:szCs w:val="28"/>
              <w:highlight w:val="none"/>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highlight w:val="none"/>
            </w:rPr>
          </w:pPr>
          <w:r>
            <w:rPr>
              <w:rFonts w:ascii="Liberation Sans" w:hAnsi="Liberation Sans" w:eastAsia="Liberation Sans" w:cs="Liberation Sans"/>
              <w:b w:val="0"/>
              <w:bCs w:val="0"/>
              <w:sz w:val="28"/>
              <w:szCs w:val="28"/>
            </w:rPr>
          </w:r>
          <w:hyperlink w:tooltip="#_Toc74" w:anchor="_Toc74" w:history="1">
            <w:r>
              <w:rPr>
                <w:rFonts w:ascii="Liberation Sans" w:hAnsi="Liberation Sans" w:eastAsia="Liberation Sans" w:cs="Liberation Sans"/>
                <w:b w:val="0"/>
                <w:bCs w:val="0"/>
                <w:sz w:val="28"/>
                <w:szCs w:val="28"/>
              </w:rPr>
              <w:t xml:space="preserve">2.15.1.</w:t>
            </w:r>
            <w:r>
              <w:rPr>
                <w:rFonts w:ascii="Liberation Sans" w:hAnsi="Liberation Sans" w:eastAsia="Liberation Sans" w:cs="Liberation Sans"/>
                <w:b w:val="0"/>
                <w:bCs w:val="0"/>
                <w:sz w:val="28"/>
                <w:szCs w:val="28"/>
              </w:rPr>
              <w:tab/>
              <w:t xml:space="preserve"> </w:t>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sz w:val="28"/>
                <w:szCs w:val="28"/>
                <w:highlight w:val="none"/>
              </w:rPr>
              <w:t xml:space="preserve">П</w:t>
            </w:r>
            <w:r>
              <w:rPr>
                <w:rStyle w:val="1299"/>
                <w:rFonts w:ascii="Liberation Sans" w:hAnsi="Liberation Sans" w:eastAsia="Liberation Sans" w:cs="Liberation Sans"/>
                <w:b w:val="0"/>
                <w:bCs w:val="0"/>
                <w:sz w:val="28"/>
                <w:szCs w:val="28"/>
                <w:highlight w:val="none"/>
              </w:rPr>
              <w:t xml:space="preserve">риведение Устава городского округа </w:t>
            </w:r>
            <w:r>
              <w:rPr>
                <w:rStyle w:val="1299"/>
                <w:rFonts w:ascii="Liberation Sans" w:hAnsi="Liberation Sans" w:eastAsia="Liberation Sans" w:cs="Liberation Sans"/>
                <w:b w:val="0"/>
                <w:bCs w:val="0"/>
                <w:sz w:val="28"/>
                <w:szCs w:val="28"/>
                <w:highlight w:val="none"/>
              </w:rPr>
              <w:t xml:space="preserve">город Новый Уренгой Ямало-Ненецкого автономного округа в соответствие </w:t>
            </w:r>
            <w:r>
              <w:rPr>
                <w:rFonts w:ascii="Liberation Sans" w:hAnsi="Liberation Sans" w:eastAsia="Liberation Sans" w:cs="Liberation Sans"/>
                <w:b w:val="0"/>
                <w:bCs w:val="0"/>
                <w:sz w:val="28"/>
                <w:szCs w:val="28"/>
              </w:rPr>
              <w:t xml:space="preserve">действующ</w:t>
            </w:r>
            <w:r>
              <w:rPr>
                <w:rFonts w:ascii="Liberation Sans" w:hAnsi="Liberation Sans" w:eastAsia="Liberation Sans" w:cs="Liberation Sans"/>
                <w:b w:val="0"/>
                <w:bCs w:val="0"/>
                <w:sz w:val="28"/>
                <w:szCs w:val="28"/>
              </w:rPr>
              <w:t xml:space="preserve">е</w:t>
            </w:r>
            <w:r>
              <w:rPr>
                <w:rFonts w:ascii="Liberation Sans" w:hAnsi="Liberation Sans" w:eastAsia="Liberation Sans" w:cs="Liberation Sans"/>
                <w:b w:val="0"/>
                <w:bCs w:val="0"/>
                <w:sz w:val="28"/>
                <w:szCs w:val="28"/>
              </w:rPr>
              <w:t xml:space="preserve">м</w:t>
            </w:r>
            <w:r>
              <w:rPr>
                <w:rFonts w:ascii="Liberation Sans" w:hAnsi="Liberation Sans" w:eastAsia="Liberation Sans" w:cs="Liberation Sans"/>
                <w:b w:val="0"/>
                <w:bCs w:val="0"/>
                <w:sz w:val="28"/>
                <w:szCs w:val="28"/>
              </w:rPr>
              <w:t xml:space="preserve">у</w:t>
            </w:r>
            <w:r>
              <w:rPr>
                <w:rFonts w:ascii="Liberation Sans" w:hAnsi="Liberation Sans" w:eastAsia="Liberation Sans" w:cs="Liberation Sans"/>
                <w:b w:val="0"/>
                <w:bCs w:val="0"/>
                <w:sz w:val="28"/>
                <w:szCs w:val="28"/>
              </w:rPr>
              <w:t xml:space="preserve"> </w:t>
            </w:r>
            <w:r>
              <w:rPr>
                <w:rStyle w:val="1299"/>
                <w:rFonts w:ascii="Liberation Sans" w:hAnsi="Liberation Sans" w:eastAsia="Liberation Sans" w:cs="Liberation Sans"/>
                <w:b w:val="0"/>
                <w:bCs w:val="0"/>
                <w:sz w:val="28"/>
                <w:szCs w:val="28"/>
                <w:highlight w:val="none"/>
              </w:rPr>
              <w:t xml:space="preserve">законодательств</w:t>
            </w:r>
            <w:r>
              <w:rPr>
                <w:rStyle w:val="1299"/>
                <w:rFonts w:ascii="Liberation Sans" w:hAnsi="Liberation Sans" w:eastAsia="Liberation Sans" w:cs="Liberation Sans"/>
                <w:b w:val="0"/>
                <w:bCs w:val="0"/>
                <w:sz w:val="28"/>
                <w:szCs w:val="28"/>
                <w:highlight w:val="none"/>
              </w:rPr>
              <w:t xml:space="preserve">у</w:t>
            </w:r>
            <w:r>
              <w:rPr>
                <w:rStyle w:val="1299"/>
                <w:rFonts w:ascii="Liberation Sans" w:hAnsi="Liberation Sans" w:eastAsia="Liberation Sans" w:cs="Liberation Sans"/>
                <w:b w:val="0"/>
                <w:bCs w:val="0"/>
                <w:sz w:val="28"/>
                <w:szCs w:val="28"/>
                <w:highlight w:val="none"/>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_Toc74 \h</w:instrText>
              <w:fldChar w:fldCharType="separate"/>
              <w:t xml:space="preserve">155</w:t>
              <w:fldChar w:fldCharType="end"/>
            </w:r>
          </w:hyperlink>
          <w:r>
            <w:rPr>
              <w:rFonts w:ascii="Liberation Sans" w:hAnsi="Liberation Sans" w:cs="Liberation Sans"/>
              <w:b w:val="0"/>
              <w:bCs w:val="0"/>
              <w:sz w:val="28"/>
              <w:szCs w:val="28"/>
              <w:highlight w:val="none"/>
            </w:rPr>
          </w:r>
          <w:r>
            <w:rPr>
              <w:rFonts w:ascii="Liberation Sans" w:hAnsi="Liberation Sans" w:cs="Liberation Sans"/>
              <w:b w:val="0"/>
              <w:bCs w:val="0"/>
              <w:sz w:val="28"/>
              <w:szCs w:val="28"/>
              <w:highlight w:val="none"/>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highlight w:val="none"/>
            </w:rPr>
          </w:pPr>
          <w:r>
            <w:rPr>
              <w:rFonts w:ascii="Liberation Sans" w:hAnsi="Liberation Sans" w:eastAsia="Liberation Sans" w:cs="Liberation Sans"/>
              <w:b w:val="0"/>
              <w:bCs w:val="0"/>
              <w:sz w:val="28"/>
              <w:szCs w:val="28"/>
            </w:rPr>
          </w:r>
          <w:hyperlink w:tooltip="#_Toc75" w:anchor="_Toc75" w:history="1">
            <w:r>
              <w:rPr>
                <w:rFonts w:ascii="Liberation Sans" w:hAnsi="Liberation Sans" w:eastAsia="Liberation Sans" w:cs="Liberation Sans"/>
                <w:b w:val="0"/>
                <w:bCs w:val="0"/>
                <w:sz w:val="28"/>
                <w:szCs w:val="28"/>
              </w:rPr>
              <w:t xml:space="preserve">2.15.2.</w:t>
            </w:r>
            <w:r>
              <w:rPr>
                <w:rFonts w:ascii="Liberation Sans" w:hAnsi="Liberation Sans" w:eastAsia="Liberation Sans" w:cs="Liberation Sans"/>
                <w:b w:val="0"/>
                <w:bCs w:val="0"/>
                <w:sz w:val="28"/>
                <w:szCs w:val="28"/>
              </w:rPr>
              <w:tab/>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sz w:val="28"/>
                <w:szCs w:val="28"/>
              </w:rPr>
              <w:t xml:space="preserve"> Организация правового обеспечения </w:t>
            </w:r>
            <w:r>
              <w:rPr>
                <w:rStyle w:val="1299"/>
                <w:rFonts w:ascii="Liberation Sans" w:hAnsi="Liberation Sans" w:eastAsia="Liberation Sans" w:cs="Liberation Sans"/>
                <w:b w:val="0"/>
                <w:bCs w:val="0"/>
                <w:sz w:val="28"/>
                <w:szCs w:val="28"/>
              </w:rPr>
              <w:t xml:space="preserve">деятельно</w:t>
            </w:r>
            <w:r>
              <w:rPr>
                <w:rStyle w:val="1299"/>
                <w:rFonts w:ascii="Liberation Sans" w:hAnsi="Liberation Sans" w:eastAsia="Liberation Sans" w:cs="Liberation Sans"/>
                <w:b w:val="0"/>
                <w:bCs w:val="0"/>
                <w:sz w:val="28"/>
                <w:szCs w:val="28"/>
              </w:rPr>
              <w:t xml:space="preserve">сти </w:t>
            </w:r>
            <w:r>
              <w:rPr>
                <w:rStyle w:val="1299"/>
                <w:rFonts w:ascii="Liberation Sans" w:hAnsi="Liberation Sans" w:eastAsia="Liberation Sans" w:cs="Liberation Sans"/>
                <w:b w:val="0"/>
                <w:bCs w:val="0"/>
                <w:sz w:val="28"/>
                <w:szCs w:val="28"/>
                <w:highlight w:val="none"/>
              </w:rPr>
              <w:t xml:space="preserve">Администрации</w:t>
            </w:r>
            <w:r>
              <w:rPr>
                <w:rStyle w:val="1299"/>
                <w:rFonts w:ascii="Liberation Sans" w:hAnsi="Liberation Sans" w:eastAsia="Liberation Sans" w:cs="Liberation Sans"/>
                <w:b w:val="0"/>
                <w:bCs w:val="0"/>
                <w:sz w:val="28"/>
                <w:szCs w:val="28"/>
                <w:highlight w:val="none"/>
              </w:rPr>
              <w:t xml:space="preserve"> города Новый Уренгой </w:t>
            </w:r>
            <w:r>
              <w:rPr>
                <w:rStyle w:val="1299"/>
                <w:rFonts w:ascii="Liberation Sans" w:hAnsi="Liberation Sans" w:eastAsia="Liberation Sans" w:cs="Liberation Sans"/>
                <w:b w:val="0"/>
                <w:bCs w:val="0"/>
                <w:sz w:val="28"/>
                <w:szCs w:val="28"/>
                <w:highlight w:val="none"/>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_Toc75 \h</w:instrText>
              <w:fldChar w:fldCharType="separate"/>
              <w:t xml:space="preserve">156</w:t>
              <w:fldChar w:fldCharType="end"/>
            </w:r>
          </w:hyperlink>
          <w:r>
            <w:rPr>
              <w:rFonts w:ascii="Liberation Sans" w:hAnsi="Liberation Sans" w:cs="Liberation Sans"/>
              <w:b w:val="0"/>
              <w:bCs w:val="0"/>
              <w:sz w:val="28"/>
              <w:szCs w:val="28"/>
              <w:highlight w:val="none"/>
            </w:rPr>
          </w:r>
          <w:r>
            <w:rPr>
              <w:rFonts w:ascii="Liberation Sans" w:hAnsi="Liberation Sans" w:cs="Liberation Sans"/>
              <w:b w:val="0"/>
              <w:bCs w:val="0"/>
              <w:sz w:val="28"/>
              <w:szCs w:val="28"/>
              <w:highlight w:val="none"/>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highlight w:val="none"/>
            </w:rPr>
          </w:pPr>
          <w:r>
            <w:rPr>
              <w:rFonts w:ascii="Liberation Sans" w:hAnsi="Liberation Sans" w:eastAsia="Liberation Sans" w:cs="Liberation Sans"/>
              <w:b w:val="0"/>
              <w:bCs w:val="0"/>
              <w:sz w:val="28"/>
              <w:szCs w:val="28"/>
            </w:rPr>
          </w:r>
          <w:hyperlink w:tooltip="#_Toc76" w:anchor="_Toc76" w:history="1">
            <w:r>
              <w:rPr>
                <w:rFonts w:ascii="Liberation Sans" w:hAnsi="Liberation Sans" w:eastAsia="Liberation Sans" w:cs="Liberation Sans"/>
                <w:b w:val="0"/>
                <w:bCs w:val="0"/>
                <w:sz w:val="28"/>
                <w:szCs w:val="28"/>
              </w:rPr>
              <w:t xml:space="preserve">2.15.3.</w:t>
            </w:r>
            <w:r>
              <w:rPr>
                <w:rFonts w:ascii="Liberation Sans" w:hAnsi="Liberation Sans" w:eastAsia="Liberation Sans" w:cs="Liberation Sans"/>
                <w:b w:val="0"/>
                <w:bCs w:val="0"/>
                <w:sz w:val="28"/>
                <w:szCs w:val="28"/>
              </w:rPr>
              <w:tab/>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sz w:val="28"/>
                <w:szCs w:val="28"/>
              </w:rPr>
              <w:t xml:space="preserve"> Представительство в судах, подготовка исков в защиту </w:t>
            </w:r>
            <w:r>
              <w:rPr>
                <w:rFonts w:ascii="Liberation Sans" w:hAnsi="Liberation Sans" w:eastAsia="Liberation Sans" w:cs="Liberation Sans"/>
                <w:b w:val="0"/>
                <w:bCs w:val="0"/>
                <w:sz w:val="28"/>
                <w:szCs w:val="28"/>
              </w:rPr>
              <w:t xml:space="preserve">интересов </w:t>
            </w:r>
            <w:r>
              <w:rPr>
                <w:rStyle w:val="1299"/>
                <w:rFonts w:ascii="Liberation Sans" w:hAnsi="Liberation Sans" w:eastAsia="Liberation Sans" w:cs="Liberation Sans"/>
                <w:b w:val="0"/>
                <w:bCs w:val="0"/>
                <w:sz w:val="28"/>
                <w:szCs w:val="28"/>
              </w:rPr>
              <w:t xml:space="preserve">города Новый Уренгой</w:t>
            </w:r>
            <w:r>
              <w:rPr>
                <w:rStyle w:val="1299"/>
                <w:rFonts w:ascii="Liberation Sans" w:hAnsi="Liberation Sans" w:eastAsia="Liberation Sans" w:cs="Liberation Sans"/>
                <w:b w:val="0"/>
                <w:bCs w:val="0"/>
                <w:sz w:val="28"/>
                <w:szCs w:val="28"/>
                <w:highlight w:val="none"/>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_Toc76 \h</w:instrText>
              <w:fldChar w:fldCharType="separate"/>
              <w:t xml:space="preserve">158</w:t>
              <w:fldChar w:fldCharType="end"/>
            </w:r>
          </w:hyperlink>
          <w:r>
            <w:rPr>
              <w:rFonts w:ascii="Liberation Sans" w:hAnsi="Liberation Sans" w:cs="Liberation Sans"/>
              <w:b w:val="0"/>
              <w:bCs w:val="0"/>
              <w:sz w:val="28"/>
              <w:szCs w:val="28"/>
              <w:highlight w:val="none"/>
            </w:rPr>
          </w:r>
          <w:r>
            <w:rPr>
              <w:rFonts w:ascii="Liberation Sans" w:hAnsi="Liberation Sans" w:cs="Liberation Sans"/>
              <w:b w:val="0"/>
              <w:bCs w:val="0"/>
              <w:sz w:val="28"/>
              <w:szCs w:val="28"/>
              <w:highlight w:val="none"/>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highlight w:val="none"/>
            </w:rPr>
          </w:pPr>
          <w:r>
            <w:rPr>
              <w:rFonts w:ascii="Liberation Sans" w:hAnsi="Liberation Sans" w:eastAsia="Liberation Sans" w:cs="Liberation Sans"/>
              <w:b w:val="0"/>
              <w:bCs w:val="0"/>
              <w:sz w:val="28"/>
              <w:szCs w:val="28"/>
            </w:rPr>
          </w:r>
          <w:hyperlink w:tooltip="#_Toc77" w:anchor="_Toc77" w:history="1">
            <w:r>
              <w:rPr>
                <w:rFonts w:ascii="Liberation Sans" w:hAnsi="Liberation Sans" w:eastAsia="Liberation Sans" w:cs="Liberation Sans"/>
                <w:b w:val="0"/>
                <w:bCs w:val="0"/>
                <w:sz w:val="28"/>
                <w:szCs w:val="28"/>
              </w:rPr>
              <w:t xml:space="preserve">2.15.4.</w:t>
            </w:r>
            <w:r>
              <w:rPr>
                <w:rFonts w:ascii="Liberation Sans" w:hAnsi="Liberation Sans" w:eastAsia="Liberation Sans" w:cs="Liberation Sans"/>
                <w:b w:val="0"/>
                <w:bCs w:val="0"/>
                <w:sz w:val="28"/>
                <w:szCs w:val="28"/>
              </w:rPr>
              <w:tab/>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sz w:val="28"/>
                <w:szCs w:val="28"/>
              </w:rPr>
              <w:t xml:space="preserve"> Информ</w:t>
            </w:r>
            <w:r>
              <w:rPr>
                <w:rStyle w:val="1299"/>
                <w:rFonts w:ascii="Liberation Sans" w:hAnsi="Liberation Sans" w:eastAsia="Liberation Sans" w:cs="Liberation Sans"/>
                <w:b w:val="0"/>
                <w:bCs w:val="0"/>
                <w:sz w:val="28"/>
                <w:szCs w:val="28"/>
              </w:rPr>
              <w:t xml:space="preserve">ационная политика </w:t>
            </w:r>
            <w:r>
              <w:rPr>
                <w:rStyle w:val="1299"/>
                <w:rFonts w:ascii="Liberation Sans" w:hAnsi="Liberation Sans" w:eastAsia="Liberation Sans" w:cs="Liberation Sans"/>
                <w:b w:val="0"/>
                <w:bCs w:val="0"/>
                <w:sz w:val="28"/>
                <w:szCs w:val="28"/>
              </w:rPr>
              <w:t xml:space="preserve"> Администрации города Новый Уренгой</w:t>
            </w:r>
            <w:r>
              <w:rPr>
                <w:rStyle w:val="1299"/>
                <w:rFonts w:ascii="Liberation Sans" w:hAnsi="Liberation Sans" w:eastAsia="Liberation Sans" w:cs="Liberation Sans"/>
                <w:b w:val="0"/>
                <w:bCs w:val="0"/>
                <w:sz w:val="28"/>
                <w:szCs w:val="28"/>
                <w:highlight w:val="none"/>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_Toc77 \h</w:instrText>
              <w:fldChar w:fldCharType="separate"/>
              <w:t xml:space="preserve">160</w:t>
              <w:fldChar w:fldCharType="end"/>
            </w:r>
          </w:hyperlink>
          <w:r>
            <w:rPr>
              <w:rFonts w:ascii="Liberation Sans" w:hAnsi="Liberation Sans" w:cs="Liberation Sans"/>
              <w:b w:val="0"/>
              <w:bCs w:val="0"/>
              <w:sz w:val="28"/>
              <w:szCs w:val="28"/>
              <w:highlight w:val="none"/>
            </w:rPr>
          </w:r>
          <w:r>
            <w:rPr>
              <w:rFonts w:ascii="Liberation Sans" w:hAnsi="Liberation Sans" w:cs="Liberation Sans"/>
              <w:b w:val="0"/>
              <w:bCs w:val="0"/>
              <w:sz w:val="28"/>
              <w:szCs w:val="28"/>
              <w:highlight w:val="none"/>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highlight w:val="none"/>
            </w:rPr>
          </w:pPr>
          <w:r>
            <w:rPr>
              <w:rFonts w:ascii="Liberation Sans" w:hAnsi="Liberation Sans" w:eastAsia="Liberation Sans" w:cs="Liberation Sans"/>
              <w:b w:val="0"/>
              <w:bCs w:val="0"/>
              <w:sz w:val="28"/>
              <w:szCs w:val="28"/>
            </w:rPr>
          </w:r>
          <w:hyperlink w:tooltip="#_Toc78" w:anchor="_Toc78" w:history="1">
            <w:r>
              <w:rPr>
                <w:rFonts w:ascii="Liberation Sans" w:hAnsi="Liberation Sans" w:eastAsia="Liberation Sans" w:cs="Liberation Sans"/>
                <w:b w:val="0"/>
                <w:bCs w:val="0"/>
                <w:sz w:val="28"/>
                <w:szCs w:val="28"/>
              </w:rPr>
              <w:t xml:space="preserve">2.15.5.</w:t>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sz w:val="28"/>
                <w:szCs w:val="28"/>
              </w:rPr>
              <w:t xml:space="preserve"> </w:t>
            </w:r>
            <w:r>
              <w:rPr>
                <w:rStyle w:val="1299"/>
                <w:rFonts w:ascii="Liberation Sans" w:hAnsi="Liberation Sans" w:eastAsia="Liberation Sans" w:cs="Liberation Sans"/>
                <w:b w:val="0"/>
                <w:bCs w:val="0"/>
                <w:sz w:val="28"/>
                <w:szCs w:val="28"/>
              </w:rPr>
              <w:t xml:space="preserve">Социально-экономическое самочувствие жителей</w:t>
            </w:r>
            <w:r>
              <w:rPr>
                <w:rStyle w:val="1299"/>
                <w:rFonts w:ascii="Liberation Sans" w:hAnsi="Liberation Sans" w:eastAsia="Liberation Sans" w:cs="Liberation Sans"/>
                <w:b w:val="0"/>
                <w:bCs w:val="0"/>
                <w:sz w:val="28"/>
                <w:szCs w:val="28"/>
                <w:highlight w:val="none"/>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_Toc78 \h</w:instrText>
              <w:fldChar w:fldCharType="separate"/>
              <w:t xml:space="preserve">161</w:t>
              <w:fldChar w:fldCharType="end"/>
            </w:r>
          </w:hyperlink>
          <w:r>
            <w:rPr>
              <w:rFonts w:ascii="Liberation Sans" w:hAnsi="Liberation Sans" w:cs="Liberation Sans"/>
              <w:b w:val="0"/>
              <w:bCs w:val="0"/>
              <w:sz w:val="28"/>
              <w:szCs w:val="28"/>
              <w:highlight w:val="none"/>
            </w:rPr>
          </w:r>
          <w:r>
            <w:rPr>
              <w:rFonts w:ascii="Liberation Sans" w:hAnsi="Liberation Sans" w:cs="Liberation Sans"/>
              <w:b w:val="0"/>
              <w:bCs w:val="0"/>
              <w:sz w:val="28"/>
              <w:szCs w:val="28"/>
              <w:highlight w:val="none"/>
            </w:rPr>
          </w:r>
        </w:p>
        <w:p>
          <w:pPr>
            <w:pStyle w:val="1281"/>
            <w:ind w:firstLine="709"/>
            <w:jc w:val="both"/>
            <w:spacing w:after="0" w:afterAutospacing="0" w:line="240" w:lineRule="auto"/>
            <w:tabs>
              <w:tab w:val="right" w:pos="9355" w:leader="dot"/>
            </w:tabs>
            <w:rPr>
              <w:rFonts w:ascii="Liberation Sans" w:hAnsi="Liberation Sans" w:cs="Liberation Sans"/>
              <w:b w:val="0"/>
              <w:bCs w:val="0"/>
              <w:sz w:val="28"/>
              <w:szCs w:val="28"/>
            </w:rPr>
          </w:pPr>
          <w:r>
            <w:rPr>
              <w:rFonts w:ascii="Liberation Sans" w:hAnsi="Liberation Sans" w:eastAsia="Liberation Sans" w:cs="Liberation Sans"/>
              <w:b w:val="0"/>
              <w:bCs w:val="0"/>
              <w:sz w:val="28"/>
              <w:szCs w:val="28"/>
            </w:rPr>
          </w:r>
          <w:hyperlink w:tooltip="#_Toc79" w:anchor="_Toc79" w:history="1">
            <w:r>
              <w:rPr>
                <w:rFonts w:ascii="Liberation Sans" w:hAnsi="Liberation Sans" w:eastAsia="Liberation Sans" w:cs="Liberation Sans"/>
                <w:b w:val="0"/>
                <w:bCs w:val="0"/>
                <w:sz w:val="28"/>
                <w:szCs w:val="28"/>
              </w:rPr>
              <w:t xml:space="preserve">2.16.</w:t>
            </w:r>
            <w:r>
              <w:rPr>
                <w:rFonts w:ascii="Liberation Sans" w:hAnsi="Liberation Sans" w:eastAsia="Liberation Sans" w:cs="Liberation Sans"/>
                <w:b w:val="0"/>
                <w:bCs w:val="0"/>
                <w:sz w:val="28"/>
                <w:szCs w:val="28"/>
              </w:rPr>
              <w:tab/>
            </w:r>
            <w:r>
              <w:rPr>
                <w:rStyle w:val="1299"/>
                <w:rFonts w:ascii="Liberation Sans" w:hAnsi="Liberation Sans" w:eastAsia="Liberation Sans" w:cs="Liberation Sans"/>
                <w:b w:val="0"/>
                <w:bCs w:val="0"/>
                <w:sz w:val="28"/>
                <w:szCs w:val="28"/>
              </w:rPr>
            </w:r>
            <w:r>
              <w:rPr>
                <w:rStyle w:val="1299"/>
                <w:rFonts w:ascii="Liberation Sans" w:hAnsi="Liberation Sans" w:eastAsia="Liberation Sans" w:cs="Liberation Sans"/>
                <w:b w:val="0"/>
                <w:bCs w:val="0"/>
                <w:sz w:val="28"/>
                <w:szCs w:val="28"/>
              </w:rPr>
              <w:t xml:space="preserve"> Основные задачи Администрации города Новый Уренгой </w:t>
            </w:r>
            <w:r>
              <w:rPr>
                <w:rStyle w:val="1299"/>
                <w:rFonts w:ascii="Liberation Sans" w:hAnsi="Liberation Sans" w:eastAsia="Liberation Sans" w:cs="Liberation Sans"/>
                <w:b w:val="0"/>
                <w:bCs w:val="0"/>
                <w:sz w:val="28"/>
                <w:szCs w:val="28"/>
              </w:rPr>
              <w:t xml:space="preserve"> на </w:t>
            </w:r>
            <w:r>
              <w:rPr>
                <w:rStyle w:val="1299"/>
                <w:rFonts w:ascii="Liberation Sans" w:hAnsi="Liberation Sans" w:eastAsia="Liberation Sans" w:cs="Liberation Sans"/>
                <w:b w:val="0"/>
                <w:bCs w:val="0"/>
                <w:sz w:val="28"/>
                <w:szCs w:val="28"/>
              </w:rPr>
              <w:t xml:space="preserve">очередной год и </w:t>
            </w:r>
            <w:r>
              <w:rPr>
                <w:rStyle w:val="1299"/>
                <w:rFonts w:ascii="Liberation Sans" w:hAnsi="Liberation Sans" w:eastAsia="Liberation Sans" w:cs="Liberation Sans"/>
                <w:b w:val="0"/>
                <w:bCs w:val="0"/>
                <w:sz w:val="28"/>
                <w:szCs w:val="28"/>
              </w:rPr>
              <w:t xml:space="preserve">среднесрочную перспективу</w:t>
            </w:r>
            <w:r>
              <w:rPr>
                <w:rStyle w:val="1299"/>
                <w:rFonts w:ascii="Liberation Sans" w:hAnsi="Liberation Sans" w:eastAsia="Liberation Sans" w:cs="Liberation Sans"/>
                <w:b w:val="0"/>
                <w:bCs w:val="0"/>
                <w:sz w:val="28"/>
                <w:szCs w:val="28"/>
              </w:rPr>
            </w:r>
            <w:r>
              <w:rPr>
                <w:rFonts w:ascii="Liberation Sans" w:hAnsi="Liberation Sans" w:eastAsia="Liberation Sans" w:cs="Liberation Sans"/>
                <w:b w:val="0"/>
                <w:bCs w:val="0"/>
                <w:sz w:val="28"/>
                <w:szCs w:val="28"/>
              </w:rPr>
              <w:tab/>
            </w:r>
            <w:r>
              <w:rPr>
                <w:rFonts w:ascii="Liberation Sans" w:hAnsi="Liberation Sans" w:eastAsia="Liberation Sans" w:cs="Liberation Sans"/>
                <w:b w:val="0"/>
                <w:bCs w:val="0"/>
                <w:sz w:val="28"/>
                <w:szCs w:val="28"/>
              </w:rPr>
              <w:fldChar w:fldCharType="begin"/>
              <w:instrText xml:space="preserve">PAGEREF _Toc79 \h</w:instrText>
              <w:fldChar w:fldCharType="separate"/>
              <w:t xml:space="preserve">163</w:t>
              <w:fldChar w:fldCharType="end"/>
            </w:r>
          </w:hyperlink>
          <w:r>
            <w:rPr>
              <w:rFonts w:ascii="Liberation Sans" w:hAnsi="Liberation Sans" w:eastAsia="Liberation Sans" w:cs="Liberation Sans"/>
              <w:b w:val="0"/>
              <w:bCs w:val="0"/>
              <w:sz w:val="28"/>
              <w:szCs w:val="28"/>
            </w:rPr>
            <w:fldChar w:fldCharType="end"/>
          </w:r>
          <w:r>
            <w:rPr>
              <w:rFonts w:ascii="Liberation Sans" w:hAnsi="Liberation Sans" w:cs="Liberation Sans"/>
              <w:b w:val="0"/>
              <w:bCs w:val="0"/>
              <w:sz w:val="28"/>
              <w:szCs w:val="28"/>
            </w:rPr>
          </w:r>
          <w:r>
            <w:rPr>
              <w:rFonts w:ascii="Liberation Sans" w:hAnsi="Liberation Sans" w:cs="Liberation Sans"/>
              <w:b w:val="0"/>
              <w:bCs w:val="0"/>
              <w:sz w:val="28"/>
              <w:szCs w:val="28"/>
            </w:rPr>
          </w:r>
        </w:p>
      </w:sdtContent>
    </w:sdt>
    <w:p>
      <w:pPr>
        <w:shd w:val="nil" w:color="auto"/>
        <w:rPr>
          <w:rFonts w:ascii="Liberation Sans" w:hAnsi="Liberation Sans" w:cs="Liberation Sans"/>
          <w:highlight w:val="none"/>
        </w:rPr>
      </w:pPr>
      <w:r>
        <w:rPr>
          <w:rFonts w:ascii="Liberation Sans" w:hAnsi="Liberation Sans" w:cs="Liberation Sans"/>
          <w:highlight w:val="none"/>
        </w:rPr>
        <w:br w:type="page" w:clear="all"/>
      </w:r>
      <w:r>
        <w:rPr>
          <w:rFonts w:ascii="Liberation Sans" w:hAnsi="Liberation Sans" w:cs="Liberation Sans"/>
          <w:highlight w:val="none"/>
        </w:rPr>
      </w:r>
      <w:r>
        <w:rPr>
          <w:rFonts w:ascii="Liberation Sans" w:hAnsi="Liberation Sans" w:cs="Liberation Sans"/>
          <w:highlight w:val="none"/>
        </w:rPr>
      </w:r>
    </w:p>
    <w:p>
      <w:pPr>
        <w:pStyle w:val="1116"/>
        <w:jc w:val="center"/>
        <w:spacing w:before="0" w:beforeAutospacing="0" w:after="0" w:afterAutospacing="0" w:line="240" w:lineRule="auto"/>
        <w:rPr>
          <w:rFonts w:ascii="Liberation Sans" w:hAnsi="Liberation Sans" w:cs="Liberation Sans"/>
          <w:b w:val="0"/>
          <w:bCs w:val="0"/>
          <w:highlight w:val="none"/>
        </w:rPr>
      </w:pPr>
      <w:r/>
      <w:bookmarkStart w:id="2" w:name="_Toc2"/>
      <w:r>
        <w:rPr>
          <w:rFonts w:ascii="Liberation Sans" w:hAnsi="Liberation Sans" w:cs="Liberation Sans"/>
          <w:b w:val="0"/>
          <w:bCs w:val="0"/>
          <w:color w:val="000000" w:themeColor="text1"/>
          <w:sz w:val="28"/>
          <w:szCs w:val="28"/>
        </w:rPr>
      </w:r>
      <w:bookmarkStart w:id="0" w:name="undefined"/>
      <w:r>
        <w:rPr>
          <w:rFonts w:ascii="Liberation Sans" w:hAnsi="Liberation Sans" w:cs="Liberation Sans"/>
          <w:b w:val="0"/>
          <w:bCs w:val="0"/>
          <w:color w:val="000000" w:themeColor="text1"/>
          <w:sz w:val="28"/>
          <w:szCs w:val="28"/>
        </w:rPr>
      </w:r>
      <w:bookmarkStart w:id="0" w:name="undefined"/>
      <w:r>
        <w:rPr>
          <w:rFonts w:ascii="Liberation Sans" w:hAnsi="Liberation Sans" w:cs="Liberation Sans"/>
          <w:b w:val="0"/>
          <w:bCs w:val="0"/>
          <w:sz w:val="28"/>
          <w:szCs w:val="28"/>
        </w:rPr>
      </w:r>
      <w:bookmarkStart w:id="0" w:name="undefined"/>
      <w:r>
        <w:rPr>
          <w:rFonts w:ascii="Liberation Sans" w:hAnsi="Liberation Sans" w:cs="Liberation Sans"/>
          <w:b w:val="0"/>
          <w:bCs w:val="0"/>
          <w:sz w:val="28"/>
          <w:szCs w:val="28"/>
        </w:rPr>
        <w:t xml:space="preserve">ВВЕДЕНИЕ</w:t>
      </w:r>
      <w:bookmarkEnd w:id="0"/>
      <w:r/>
      <w:bookmarkEnd w:id="2"/>
      <w:r>
        <w:rPr>
          <w:rFonts w:ascii="Liberation Sans" w:hAnsi="Liberation Sans" w:cs="Liberation Sans"/>
          <w:b w:val="0"/>
          <w:bCs w:val="0"/>
          <w:highlight w:val="none"/>
        </w:rPr>
      </w:r>
      <w:r>
        <w:rPr>
          <w:rFonts w:ascii="Liberation Sans" w:hAnsi="Liberation Sans" w:cs="Liberation Sans"/>
          <w:b w:val="0"/>
          <w:bCs w:val="0"/>
          <w:highlight w:val="none"/>
        </w:rPr>
      </w:r>
    </w:p>
    <w:p>
      <w:pPr>
        <w:spacing w:before="0" w:beforeAutospacing="0"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contextualSpacing w:val="0"/>
        <w:ind w:firstLine="709"/>
        <w:jc w:val="both"/>
        <w:spacing w:before="0" w:beforeAutospacing="0" w:after="0" w:afterAutospacing="0" w:line="240" w:lineRule="auto"/>
        <w:widowControl w:val="off"/>
        <w:rPr>
          <w:rFonts w:ascii="Liberation Sans" w:hAnsi="Liberation Sans" w:cs="Liberation Sans"/>
          <w:color w:val="000000" w:themeColor="text1"/>
          <w:spacing w:val="0"/>
          <w:sz w:val="28"/>
          <w:szCs w:val="28"/>
          <w:highlight w:val="none"/>
        </w:rPr>
        <w:suppressLineNumbers w:val="0"/>
      </w:pPr>
      <w:r>
        <w:rPr>
          <w:rFonts w:ascii="Liberation Sans" w:hAnsi="Liberation Sans" w:cs="Liberation Sans"/>
          <w:spacing w:val="0"/>
          <w:highlight w:val="none"/>
        </w:rPr>
      </w:r>
      <w:bookmarkStart w:id="0" w:name="undefined"/>
      <w:r>
        <w:rPr>
          <w:rFonts w:ascii="Liberation Sans" w:hAnsi="Liberation Sans" w:cs="Liberation Sans"/>
          <w:spacing w:val="0"/>
          <w:highlight w:val="none"/>
        </w:rPr>
      </w:r>
      <w:bookmarkStart w:id="0" w:name="undefined"/>
      <w:r>
        <w:rPr>
          <w:rFonts w:ascii="Liberation Sans" w:hAnsi="Liberation Sans" w:cs="Liberation Sans"/>
          <w:spacing w:val="0"/>
          <w:highlight w:val="none"/>
        </w:rPr>
      </w:r>
      <w:bookmarkStart w:id="0" w:name="undefined"/>
      <w:r>
        <w:rPr>
          <w:rFonts w:ascii="Liberation Sans" w:hAnsi="Liberation Sans" w:cs="Liberation Sans"/>
          <w:spacing w:val="0"/>
          <w:sz w:val="28"/>
          <w:szCs w:val="28"/>
          <w:highlight w:val="none"/>
        </w:rPr>
        <w:t xml:space="preserve">Настоящий отчет подготовлен в соответствии с Федеральным законом Российской Федерации от 06.10.2003 </w:t>
      </w:r>
      <w:r>
        <w:rPr>
          <w:rFonts w:ascii="Liberation Sans" w:hAnsi="Liberation Sans" w:cs="Liberation Sans"/>
          <w:spacing w:val="0"/>
          <w:sz w:val="28"/>
          <w:szCs w:val="28"/>
          <w:highlight w:val="none"/>
        </w:rPr>
        <w:t xml:space="preserve">№ </w:t>
      </w:r>
      <w:r>
        <w:rPr>
          <w:rFonts w:ascii="Liberation Sans" w:hAnsi="Liberation Sans" w:cs="Liberation Sans"/>
          <w:spacing w:val="0"/>
          <w:sz w:val="28"/>
          <w:szCs w:val="28"/>
          <w:highlight w:val="none"/>
        </w:rPr>
        <w:t xml:space="preserve">131-ФЗ «Об общих принципах организации местного самоуправления в Российской Федерации», </w:t>
      </w:r>
      <w:r>
        <w:rPr>
          <w:rFonts w:ascii="Liberation Sans" w:hAnsi="Liberation Sans" w:eastAsia="Calibri" w:cs="Calibri"/>
          <w:spacing w:val="0"/>
          <w:sz w:val="28"/>
        </w:rPr>
        <w:t xml:space="preserve">Уставом</w:t>
      </w:r>
      <w:r>
        <w:rPr>
          <w:rFonts w:ascii="Liberation Sans" w:hAnsi="Liberation Sans" w:eastAsia="PT Astra Serif" w:cs="PT Astra Serif"/>
          <w:spacing w:val="0"/>
          <w:sz w:val="28"/>
        </w:rPr>
        <w:t xml:space="preserve"> </w:t>
      </w:r>
      <w:r>
        <w:rPr>
          <w:rFonts w:ascii="Liberation Sans" w:hAnsi="Liberation Sans" w:eastAsia="Calibri" w:cs="Calibri"/>
          <w:spacing w:val="0"/>
          <w:sz w:val="28"/>
        </w:rPr>
        <w:t xml:space="preserve">городского округа город</w:t>
      </w:r>
      <w:r>
        <w:rPr>
          <w:rFonts w:ascii="Liberation Sans" w:hAnsi="Liberation Sans" w:eastAsia="PT Astra Serif" w:cs="PT Astra Serif"/>
          <w:spacing w:val="0"/>
          <w:sz w:val="28"/>
        </w:rPr>
        <w:t xml:space="preserve"> </w:t>
      </w:r>
      <w:r>
        <w:rPr>
          <w:rFonts w:ascii="Liberation Sans" w:hAnsi="Liberation Sans" w:eastAsia="Calibri" w:cs="Calibri"/>
          <w:spacing w:val="0"/>
          <w:sz w:val="28"/>
        </w:rPr>
        <w:t xml:space="preserve">Новый</w:t>
      </w:r>
      <w:r>
        <w:rPr>
          <w:rFonts w:ascii="Liberation Sans" w:hAnsi="Liberation Sans" w:eastAsia="PT Astra Serif" w:cs="PT Astra Serif"/>
          <w:spacing w:val="0"/>
          <w:sz w:val="28"/>
        </w:rPr>
        <w:t xml:space="preserve"> </w:t>
      </w:r>
      <w:r>
        <w:rPr>
          <w:rFonts w:ascii="Liberation Sans" w:hAnsi="Liberation Sans" w:eastAsia="Calibri" w:cs="Calibri"/>
          <w:spacing w:val="0"/>
          <w:sz w:val="28"/>
        </w:rPr>
        <w:t xml:space="preserve">Уренгой Ямало-Ненецкого автономного округа</w:t>
      </w:r>
      <w:r>
        <w:rPr>
          <w:rFonts w:ascii="Liberation Sans" w:hAnsi="Liberation Sans" w:cs="Liberation Sans"/>
          <w:spacing w:val="0"/>
          <w:sz w:val="28"/>
          <w:szCs w:val="28"/>
          <w:highlight w:val="none"/>
        </w:rPr>
        <w:t xml:space="preserve"> </w:t>
      </w:r>
      <w:r>
        <w:rPr>
          <w:rFonts w:ascii="Liberation Sans" w:hAnsi="Liberation Sans" w:cs="Liberation Sans"/>
          <w:spacing w:val="0"/>
          <w:sz w:val="28"/>
          <w:szCs w:val="28"/>
          <w:highlight w:val="none"/>
        </w:rPr>
        <w:t xml:space="preserve">и содержит информацию</w:t>
      </w:r>
      <w:r>
        <w:rPr>
          <w:rFonts w:ascii="Liberation Sans" w:hAnsi="Liberation Sans" w:cs="Liberation Sans"/>
          <w:spacing w:val="0"/>
          <w:sz w:val="28"/>
          <w:szCs w:val="28"/>
          <w:highlight w:val="none"/>
        </w:rPr>
        <w:t xml:space="preserve"> о результатах деятельности Главы </w:t>
      </w:r>
      <w:r>
        <w:rPr>
          <w:rFonts w:ascii="Liberation Sans" w:hAnsi="Liberation Sans" w:cs="Liberation Sans"/>
          <w:spacing w:val="0"/>
          <w:sz w:val="28"/>
          <w:szCs w:val="28"/>
          <w:highlight w:val="none"/>
        </w:rPr>
        <w:t xml:space="preserve">города Новый Уренгой и деятельности Админи</w:t>
      </w:r>
      <w:r>
        <w:rPr>
          <w:rFonts w:ascii="Liberation Sans" w:hAnsi="Liberation Sans" w:cs="Liberation Sans"/>
          <w:color w:val="000000" w:themeColor="text1"/>
          <w:spacing w:val="0"/>
          <w:sz w:val="28"/>
          <w:szCs w:val="28"/>
          <w:highlight w:val="none"/>
        </w:rPr>
        <w:t xml:space="preserve">страции города Но</w:t>
      </w:r>
      <w:r>
        <w:rPr>
          <w:rFonts w:ascii="Liberation Sans" w:hAnsi="Liberation Sans" w:cs="Liberation Sans"/>
          <w:color w:val="000000" w:themeColor="text1"/>
          <w:spacing w:val="0"/>
          <w:sz w:val="28"/>
          <w:szCs w:val="28"/>
          <w:highlight w:val="none"/>
        </w:rPr>
        <w:t xml:space="preserve">вый Уренгой за 2024 </w:t>
      </w:r>
      <w:r>
        <w:rPr>
          <w:rFonts w:ascii="Liberation Sans" w:hAnsi="Liberation Sans" w:cs="Liberation Sans"/>
          <w:color w:val="000000" w:themeColor="text1"/>
          <w:spacing w:val="0"/>
          <w:sz w:val="28"/>
          <w:szCs w:val="28"/>
          <w:highlight w:val="none"/>
        </w:rPr>
        <w:t xml:space="preserve">год.</w:t>
      </w:r>
      <w:r>
        <w:rPr>
          <w:rFonts w:ascii="Liberation Sans" w:hAnsi="Liberation Sans" w:cs="Liberation Sans"/>
          <w:color w:val="000000" w:themeColor="text1"/>
          <w:spacing w:val="0"/>
          <w:sz w:val="28"/>
          <w:szCs w:val="28"/>
          <w:highlight w:val="none"/>
        </w:rPr>
      </w:r>
      <w:r>
        <w:rPr>
          <w:rFonts w:ascii="Liberation Sans" w:hAnsi="Liberation Sans" w:cs="Liberation Sans"/>
          <w:color w:val="000000" w:themeColor="text1"/>
          <w:spacing w:val="0"/>
          <w:sz w:val="28"/>
          <w:szCs w:val="28"/>
          <w:highlight w:val="none"/>
        </w:rPr>
      </w:r>
    </w:p>
    <w:p>
      <w:pPr>
        <w:pStyle w:val="1304"/>
        <w:ind w:firstLine="709"/>
        <w:jc w:val="both"/>
        <w:spacing w:before="0" w:beforeAutospacing="0" w:after="0" w:afterAutospacing="0"/>
        <w:shd w:val="clear" w:color="auto" w:fill="ffffff"/>
        <w:rPr>
          <w:color w:val="000000" w:themeColor="text1"/>
          <w:highlight w:val="none"/>
        </w:rPr>
      </w:pPr>
      <w:r>
        <w:rPr>
          <w:rFonts w:ascii="Liberation Sans" w:hAnsi="Liberation Sans" w:cs="Liberation Sans"/>
          <w:bCs/>
          <w:color w:val="000000" w:themeColor="text1"/>
          <w:sz w:val="28"/>
          <w:szCs w:val="28"/>
          <w:highlight w:val="none"/>
        </w:rPr>
        <w:t xml:space="preserve">Приоритетные направления в работе </w:t>
      </w:r>
      <w:r>
        <w:rPr>
          <w:rFonts w:ascii="Liberation Sans" w:hAnsi="Liberation Sans" w:cs="Liberation Sans"/>
          <w:color w:val="000000" w:themeColor="text1"/>
          <w:sz w:val="28"/>
          <w:szCs w:val="28"/>
          <w:highlight w:val="none"/>
        </w:rPr>
        <w:t xml:space="preserve">Главы города Новый Уренгой </w:t>
      </w:r>
      <w:r>
        <w:rPr>
          <w:rFonts w:ascii="Liberation Sans" w:hAnsi="Liberation Sans" w:cs="Liberation Sans"/>
          <w:bCs/>
          <w:color w:val="000000" w:themeColor="text1"/>
          <w:sz w:val="28"/>
          <w:szCs w:val="28"/>
          <w:highlight w:val="none"/>
        </w:rPr>
        <w:t xml:space="preserve">(далее - Глава города)</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и </w:t>
      </w:r>
      <w:r>
        <w:rPr>
          <w:rFonts w:ascii="Liberation Sans" w:hAnsi="Liberation Sans" w:cs="Liberation Sans"/>
          <w:bCs/>
          <w:color w:val="000000" w:themeColor="text1"/>
          <w:sz w:val="28"/>
          <w:szCs w:val="28"/>
          <w:highlight w:val="none"/>
        </w:rPr>
        <w:t xml:space="preserve">Администрации города Новый Уренгой (далее - Администрация города) о</w:t>
      </w:r>
      <w:r>
        <w:rPr>
          <w:rFonts w:ascii="Liberation Sans" w:hAnsi="Liberation Sans" w:cs="Liberation Sans"/>
          <w:bCs/>
          <w:color w:val="000000" w:themeColor="text1"/>
          <w:sz w:val="28"/>
          <w:szCs w:val="28"/>
          <w:highlight w:val="none"/>
        </w:rPr>
        <w:t xml:space="preserve">пределены</w:t>
      </w:r>
      <w:r>
        <w:rPr>
          <w:rFonts w:ascii="Liberation Sans" w:hAnsi="Liberation Sans" w:cs="Liberation Sans"/>
          <w:bCs/>
          <w:color w:val="000000" w:themeColor="text1"/>
          <w:sz w:val="28"/>
          <w:szCs w:val="28"/>
          <w:highlight w:val="none"/>
        </w:rPr>
        <w:t xml:space="preserve"> в стратегии социально-экономического развития горо</w:t>
      </w:r>
      <w:r>
        <w:rPr>
          <w:rFonts w:ascii="Liberation Sans" w:hAnsi="Liberation Sans" w:cs="Liberation Sans"/>
          <w:bCs/>
          <w:color w:val="000000" w:themeColor="text1"/>
          <w:sz w:val="28"/>
          <w:szCs w:val="28"/>
          <w:highlight w:val="none"/>
        </w:rPr>
        <w:t xml:space="preserve">да</w:t>
      </w:r>
      <w:r>
        <w:rPr>
          <w:rFonts w:ascii="Liberation Sans" w:hAnsi="Liberation Sans" w:cs="Liberation Sans"/>
          <w:bCs/>
          <w:color w:val="000000" w:themeColor="text1"/>
          <w:sz w:val="28"/>
          <w:szCs w:val="28"/>
          <w:highlight w:val="none"/>
        </w:rPr>
        <w:t xml:space="preserve">,</w:t>
      </w:r>
      <w:r>
        <w:rPr>
          <w:rFonts w:ascii="Liberation Sans" w:hAnsi="Liberation Sans" w:cs="Liberation Sans"/>
          <w:bCs/>
          <w:color w:val="000000" w:themeColor="text1"/>
          <w:sz w:val="28"/>
          <w:szCs w:val="28"/>
          <w:highlight w:val="none"/>
        </w:rPr>
        <w:t xml:space="preserve"> о</w:t>
      </w:r>
      <w:r>
        <w:rPr>
          <w:rFonts w:ascii="Liberation Sans" w:hAnsi="Liberation Sans" w:cs="Liberation Sans"/>
          <w:bCs/>
          <w:color w:val="000000" w:themeColor="text1"/>
          <w:sz w:val="28"/>
          <w:szCs w:val="28"/>
          <w:highlight w:val="none"/>
        </w:rPr>
        <w:t xml:space="preserve">бусловлены достижением целей и решением задач, </w:t>
      </w:r>
      <w:r>
        <w:rPr>
          <w:rFonts w:ascii="Liberation Sans" w:hAnsi="Liberation Sans" w:cs="Liberation Sans"/>
          <w:bCs/>
          <w:color w:val="000000" w:themeColor="text1"/>
          <w:sz w:val="28"/>
          <w:szCs w:val="28"/>
          <w:highlight w:val="none"/>
        </w:rPr>
        <w:t xml:space="preserve">обозначенных</w:t>
      </w:r>
      <w:r>
        <w:rPr>
          <w:rFonts w:ascii="Liberation Sans" w:hAnsi="Liberation Sans" w:cs="Liberation Sans"/>
          <w:bCs/>
          <w:color w:val="000000" w:themeColor="text1"/>
          <w:sz w:val="28"/>
          <w:szCs w:val="28"/>
          <w:highlight w:val="none"/>
        </w:rPr>
        <w:t xml:space="preserve"> </w:t>
      </w:r>
      <w:r>
        <w:rPr>
          <w:rFonts w:ascii="Liberation Sans" w:hAnsi="Liberation Sans" w:cs="Liberation Sans"/>
          <w:bCs/>
          <w:color w:val="000000" w:themeColor="text1"/>
          <w:sz w:val="28"/>
          <w:szCs w:val="28"/>
          <w:highlight w:val="none"/>
        </w:rPr>
        <w:t xml:space="preserve">Президентом Российской Федерации (далее - Президент РФ, РФ), Губернатором Ямало-Ненецкого автономного </w:t>
      </w:r>
      <w:r>
        <w:rPr>
          <w:rFonts w:ascii="Liberation Sans" w:hAnsi="Liberation Sans" w:cs="Liberation Sans"/>
          <w:bCs/>
          <w:color w:val="000000" w:themeColor="text1"/>
          <w:sz w:val="28"/>
          <w:szCs w:val="28"/>
          <w:highlight w:val="none"/>
        </w:rPr>
        <w:t xml:space="preserve">округа </w:t>
      </w:r>
      <w:r>
        <w:rPr>
          <w:rFonts w:ascii="Liberation Sans" w:hAnsi="Liberation Sans" w:cs="Liberation Sans"/>
          <w:color w:val="auto"/>
          <w:spacing w:val="-4"/>
          <w:sz w:val="28"/>
          <w:szCs w:val="28"/>
          <w:highlight w:val="none"/>
        </w:rPr>
        <w:t xml:space="preserve">(далее - Губернатор ЯНАО, автономный округ, округ, ЯНАО)</w:t>
      </w:r>
      <w:r>
        <w:rPr>
          <w:rFonts w:ascii="Liberation Sans" w:hAnsi="Liberation Sans" w:cs="Liberation Sans"/>
          <w:bCs/>
          <w:color w:val="000000" w:themeColor="text1"/>
          <w:sz w:val="28"/>
          <w:szCs w:val="28"/>
          <w:highlight w:val="none"/>
        </w:rPr>
        <w:t xml:space="preserve">, </w:t>
      </w:r>
      <w:r>
        <w:rPr>
          <w:rFonts w:ascii="Liberation Sans" w:hAnsi="Liberation Sans" w:cs="Liberation Sans"/>
          <w:bCs/>
          <w:color w:val="000000" w:themeColor="text1"/>
          <w:sz w:val="28"/>
          <w:szCs w:val="28"/>
          <w:highlight w:val="none"/>
        </w:rPr>
        <w:t xml:space="preserve">решением вопросов,</w:t>
      </w:r>
      <w:r>
        <w:rPr>
          <w:rFonts w:ascii="Liberation Sans" w:hAnsi="Liberation Sans" w:cs="Liberation Sans"/>
          <w:bCs/>
          <w:color w:val="000000" w:themeColor="text1"/>
          <w:sz w:val="28"/>
          <w:szCs w:val="28"/>
          <w:highlight w:val="none"/>
        </w:rPr>
        <w:t xml:space="preserve"> поставленных Думой </w:t>
      </w:r>
      <w:r>
        <w:rPr>
          <w:rFonts w:ascii="Liberation Sans" w:hAnsi="Liberation Sans" w:cs="Liberation Sans"/>
          <w:bCs/>
          <w:color w:val="000000" w:themeColor="text1"/>
          <w:sz w:val="28"/>
          <w:szCs w:val="28"/>
          <w:highlight w:val="none"/>
        </w:rPr>
        <w:t xml:space="preserve">города Новый Уренгой (далее - Дума города)</w:t>
      </w:r>
      <w:r>
        <w:rPr>
          <w:rFonts w:ascii="Liberation Sans" w:hAnsi="Liberation Sans" w:cs="Liberation Sans"/>
          <w:bCs/>
          <w:color w:val="000000" w:themeColor="text1"/>
          <w:sz w:val="28"/>
          <w:szCs w:val="28"/>
          <w:highlight w:val="none"/>
        </w:rPr>
        <w:t xml:space="preserve"> с учетом по</w:t>
      </w:r>
      <w:r>
        <w:rPr>
          <w:rFonts w:ascii="Liberation Sans" w:hAnsi="Liberation Sans" w:cs="Liberation Sans"/>
          <w:bCs/>
          <w:color w:val="000000" w:themeColor="text1"/>
          <w:sz w:val="28"/>
          <w:szCs w:val="28"/>
          <w:highlight w:val="none"/>
        </w:rPr>
        <w:t xml:space="preserve">ступивших в адрес Главы города и Администрации города</w:t>
      </w:r>
      <w:r>
        <w:rPr>
          <w:rFonts w:ascii="Liberation Sans" w:hAnsi="Liberation Sans" w:cs="Liberation Sans"/>
          <w:bCs/>
          <w:color w:val="000000" w:themeColor="text1"/>
          <w:sz w:val="28"/>
          <w:szCs w:val="28"/>
          <w:highlight w:val="none"/>
        </w:rPr>
        <w:t xml:space="preserve"> </w:t>
      </w:r>
      <w:r>
        <w:rPr>
          <w:rFonts w:ascii="Liberation Sans" w:hAnsi="Liberation Sans" w:cs="Liberation Sans"/>
          <w:bCs/>
          <w:color w:val="000000" w:themeColor="text1"/>
          <w:sz w:val="28"/>
          <w:szCs w:val="28"/>
          <w:highlight w:val="none"/>
        </w:rPr>
        <w:t xml:space="preserve">предложений</w:t>
      </w:r>
      <w:r>
        <w:rPr>
          <w:rFonts w:ascii="Liberation Sans" w:hAnsi="Liberation Sans" w:cs="Liberation Sans"/>
          <w:bCs/>
          <w:color w:val="000000" w:themeColor="text1"/>
          <w:sz w:val="28"/>
          <w:szCs w:val="28"/>
          <w:highlight w:val="none"/>
        </w:rPr>
        <w:t xml:space="preserve"> и обращени</w:t>
      </w:r>
      <w:r>
        <w:rPr>
          <w:rFonts w:ascii="Liberation Sans" w:hAnsi="Liberation Sans" w:cs="Liberation Sans"/>
          <w:bCs/>
          <w:color w:val="000000" w:themeColor="text1"/>
          <w:sz w:val="28"/>
          <w:szCs w:val="28"/>
          <w:highlight w:val="none"/>
        </w:rPr>
        <w:t xml:space="preserve">й граждан и их объединений.</w:t>
      </w:r>
      <w:r>
        <w:rPr>
          <w:color w:val="000000" w:themeColor="text1"/>
          <w:highlight w:val="none"/>
        </w:rPr>
      </w:r>
      <w:r>
        <w:rPr>
          <w:color w:val="000000" w:themeColor="text1"/>
          <w:highlight w:val="none"/>
        </w:rPr>
      </w:r>
    </w:p>
    <w:p>
      <w:pPr>
        <w:pStyle w:val="1304"/>
        <w:ind w:firstLine="709"/>
        <w:jc w:val="both"/>
        <w:spacing w:before="0" w:beforeAutospacing="0" w:after="0" w:afterAutospacing="0"/>
        <w:shd w:val="clear" w:color="auto" w:fill="ffffff"/>
        <w:rPr>
          <w:rFonts w:ascii="Liberation Sans" w:hAnsi="Liberation Sans" w:cs="Liberation Sans"/>
          <w:color w:val="000000" w:themeColor="text1"/>
          <w:sz w:val="28"/>
          <w:szCs w:val="28"/>
          <w:highlight w:val="none"/>
        </w:rPr>
      </w:pPr>
      <w:r>
        <w:rPr>
          <w:rFonts w:ascii="Liberation Sans" w:hAnsi="Liberation Sans" w:cs="Liberation Sans"/>
          <w:bCs/>
          <w:color w:val="000000" w:themeColor="text1"/>
          <w:sz w:val="28"/>
          <w:szCs w:val="28"/>
          <w:highlight w:val="none"/>
        </w:rPr>
        <w:t xml:space="preserve">В 202</w:t>
      </w:r>
      <w:r>
        <w:rPr>
          <w:rFonts w:ascii="Liberation Sans" w:hAnsi="Liberation Sans" w:cs="Liberation Sans"/>
          <w:bCs/>
          <w:color w:val="000000" w:themeColor="text1"/>
          <w:sz w:val="28"/>
          <w:szCs w:val="28"/>
          <w:highlight w:val="none"/>
        </w:rPr>
        <w:t xml:space="preserve">4 </w:t>
      </w:r>
      <w:r>
        <w:rPr>
          <w:rFonts w:ascii="Liberation Sans" w:hAnsi="Liberation Sans" w:cs="Liberation Sans"/>
          <w:bCs/>
          <w:color w:val="000000" w:themeColor="text1"/>
          <w:sz w:val="28"/>
          <w:szCs w:val="28"/>
          <w:highlight w:val="none"/>
        </w:rPr>
        <w:t xml:space="preserve">году при</w:t>
      </w:r>
      <w:r>
        <w:rPr>
          <w:rFonts w:ascii="Liberation Sans" w:hAnsi="Liberation Sans" w:cs="Liberation Sans"/>
          <w:bCs/>
          <w:color w:val="000000" w:themeColor="text1"/>
          <w:sz w:val="28"/>
          <w:szCs w:val="28"/>
          <w:highlight w:val="none"/>
        </w:rPr>
        <w:t xml:space="preserve">орит</w:t>
      </w:r>
      <w:r>
        <w:rPr>
          <w:rFonts w:ascii="Liberation Sans" w:hAnsi="Liberation Sans" w:cs="Liberation Sans"/>
          <w:bCs/>
          <w:color w:val="000000" w:themeColor="text1"/>
          <w:sz w:val="28"/>
          <w:szCs w:val="28"/>
          <w:highlight w:val="none"/>
        </w:rPr>
        <w:t xml:space="preserve">етными в деятельности </w:t>
      </w:r>
      <w:r>
        <w:rPr>
          <w:rFonts w:ascii="Liberation Sans" w:hAnsi="Liberation Sans" w:cs="Liberation Sans"/>
          <w:color w:val="000000" w:themeColor="text1"/>
          <w:sz w:val="28"/>
          <w:szCs w:val="28"/>
          <w:highlight w:val="none"/>
        </w:rPr>
        <w:t xml:space="preserve">Главы города и </w:t>
      </w:r>
      <w:r>
        <w:rPr>
          <w:rFonts w:ascii="Liberation Sans" w:hAnsi="Liberation Sans" w:cs="Liberation Sans"/>
          <w:bCs/>
          <w:color w:val="000000" w:themeColor="text1"/>
          <w:sz w:val="28"/>
          <w:szCs w:val="28"/>
          <w:highlight w:val="none"/>
        </w:rPr>
        <w:t xml:space="preserve">Администрации города</w:t>
      </w:r>
      <w:r>
        <w:rPr>
          <w:rFonts w:ascii="Liberation Sans" w:hAnsi="Liberation Sans" w:cs="Liberation Sans"/>
          <w:bCs/>
          <w:color w:val="000000" w:themeColor="text1"/>
          <w:sz w:val="28"/>
          <w:szCs w:val="28"/>
          <w:highlight w:val="none"/>
        </w:rPr>
        <w:t xml:space="preserve"> </w:t>
      </w:r>
      <w:r>
        <w:rPr>
          <w:rFonts w:ascii="Liberation Sans" w:hAnsi="Liberation Sans" w:cs="Liberation Sans"/>
          <w:bCs/>
          <w:color w:val="000000" w:themeColor="text1"/>
          <w:sz w:val="28"/>
          <w:szCs w:val="28"/>
          <w:highlight w:val="none"/>
        </w:rPr>
        <w:t xml:space="preserve">являлись</w:t>
      </w:r>
      <w:r>
        <w:rPr>
          <w:rFonts w:ascii="Liberation Sans" w:hAnsi="Liberation Sans" w:cs="Liberation Sans"/>
          <w:bCs/>
          <w:color w:val="000000" w:themeColor="text1"/>
          <w:sz w:val="28"/>
          <w:szCs w:val="28"/>
          <w:highlight w:val="none"/>
        </w:rPr>
        <w:t xml:space="preserve"> следующие направ</w:t>
      </w:r>
      <w:r>
        <w:rPr>
          <w:rFonts w:ascii="Liberation Sans" w:hAnsi="Liberation Sans" w:cs="Liberation Sans"/>
          <w:bCs/>
          <w:color w:val="000000" w:themeColor="text1"/>
          <w:sz w:val="28"/>
          <w:szCs w:val="28"/>
          <w:highlight w:val="none"/>
        </w:rPr>
        <w:t xml:space="preserve">ления:</w:t>
      </w:r>
      <w:r>
        <w:rPr>
          <w:rFonts w:ascii="Liberation Sans" w:hAnsi="Liberation Sans" w:cs="Liberation Sans"/>
          <w:color w:val="000000" w:themeColor="text1"/>
          <w:sz w:val="28"/>
          <w:szCs w:val="28"/>
          <w:highlight w:val="none"/>
        </w:rPr>
        <w:t xml:space="preserve"> улучшение внешнего вида </w:t>
      </w:r>
      <w:r>
        <w:rPr>
          <w:rFonts w:ascii="Liberation Sans" w:hAnsi="Liberation Sans" w:cs="Liberation Sans"/>
          <w:color w:val="000000" w:themeColor="text1"/>
          <w:sz w:val="28"/>
          <w:szCs w:val="28"/>
          <w:highlight w:val="none"/>
        </w:rPr>
        <w:t xml:space="preserve">городского округа </w:t>
      </w:r>
      <w:r>
        <w:rPr>
          <w:rFonts w:ascii="Liberation Sans" w:hAnsi="Liberation Sans" w:cs="Liberation Sans"/>
          <w:color w:val="000000" w:themeColor="text1"/>
          <w:sz w:val="28"/>
          <w:szCs w:val="28"/>
          <w:highlight w:val="none"/>
        </w:rPr>
        <w:t xml:space="preserve">город Новый Уренгой</w:t>
      </w:r>
      <w:r>
        <w:rPr>
          <w:rFonts w:ascii="Liberation Sans" w:hAnsi="Liberation Sans" w:cs="Liberation Sans"/>
          <w:color w:val="000000" w:themeColor="text1"/>
          <w:sz w:val="28"/>
          <w:szCs w:val="28"/>
          <w:highlight w:val="none"/>
        </w:rPr>
        <w:t xml:space="preserve"> Ямало-Ненецкого автономного округа (далее - </w:t>
      </w:r>
      <w:r>
        <w:rPr>
          <w:rFonts w:ascii="Liberation Sans" w:hAnsi="Liberation Sans" w:cs="Liberation Sans"/>
          <w:color w:val="000000" w:themeColor="text1"/>
          <w:sz w:val="28"/>
          <w:szCs w:val="28"/>
          <w:highlight w:val="none"/>
        </w:rPr>
        <w:t xml:space="preserve">городской округ</w:t>
      </w:r>
      <w:r>
        <w:rPr>
          <w:rFonts w:ascii="Liberation Sans" w:hAnsi="Liberation Sans" w:cs="Liberation Sans"/>
          <w:color w:val="000000" w:themeColor="text1"/>
          <w:sz w:val="28"/>
          <w:szCs w:val="28"/>
          <w:highlight w:val="none"/>
        </w:rPr>
        <w:t xml:space="preserve"> город Новый Уренгой, городской округ, город, город Новый Уренгой, г. Новый Уренгой, Новый Уренгой)</w:t>
      </w:r>
      <w:r>
        <w:rPr>
          <w:rFonts w:ascii="Liberation Sans" w:hAnsi="Liberation Sans" w:cs="Liberation Sans"/>
          <w:bCs/>
          <w:color w:val="000000" w:themeColor="text1"/>
          <w:sz w:val="28"/>
          <w:szCs w:val="28"/>
          <w:highlight w:val="none"/>
        </w:rPr>
        <w:t xml:space="preserve">, </w:t>
      </w:r>
      <w:r>
        <w:rPr>
          <w:rFonts w:ascii="Liberation Sans" w:hAnsi="Liberation Sans" w:cs="Liberation Sans"/>
          <w:bCs/>
          <w:color w:val="000000" w:themeColor="text1"/>
          <w:sz w:val="28"/>
          <w:szCs w:val="28"/>
          <w:highlight w:val="none"/>
        </w:rPr>
        <w:t xml:space="preserve">улучшение жилищных условий граждан, </w:t>
      </w:r>
      <w:r>
        <w:rPr>
          <w:rFonts w:ascii="Liberation Sans" w:hAnsi="Liberation Sans" w:cs="Liberation Sans"/>
          <w:bCs/>
          <w:color w:val="000000" w:themeColor="text1"/>
          <w:sz w:val="28"/>
          <w:szCs w:val="28"/>
          <w:highlight w:val="none"/>
        </w:rPr>
        <w:t xml:space="preserve">строительство и ремонт объект</w:t>
      </w:r>
      <w:r>
        <w:rPr>
          <w:rFonts w:ascii="Liberation Sans" w:hAnsi="Liberation Sans" w:cs="Liberation Sans"/>
          <w:bCs/>
          <w:color w:val="000000" w:themeColor="text1"/>
          <w:sz w:val="28"/>
          <w:szCs w:val="28"/>
          <w:highlight w:val="none"/>
        </w:rPr>
        <w:t xml:space="preserve">ов </w:t>
      </w:r>
      <w:r>
        <w:rPr>
          <w:rFonts w:ascii="Liberation Sans" w:hAnsi="Liberation Sans" w:cs="Liberation Sans"/>
          <w:bCs/>
          <w:color w:val="000000" w:themeColor="text1"/>
          <w:sz w:val="28"/>
          <w:szCs w:val="28"/>
          <w:highlight w:val="none"/>
        </w:rPr>
        <w:t xml:space="preserve">социальной сферы,</w:t>
      </w:r>
      <w:r>
        <w:rPr>
          <w:rFonts w:ascii="Liberation Sans" w:hAnsi="Liberation Sans" w:cs="Liberation Sans"/>
          <w:bCs/>
          <w:color w:val="000000" w:themeColor="text1"/>
          <w:sz w:val="28"/>
          <w:szCs w:val="28"/>
          <w:highlight w:val="none"/>
        </w:rPr>
        <w:t xml:space="preserve"> развитие дорожной инфраструктуры,</w:t>
      </w:r>
      <w:r>
        <w:rPr>
          <w:rFonts w:ascii="Liberation Sans" w:hAnsi="Liberation Sans" w:cs="Liberation Sans"/>
          <w:bCs/>
          <w:color w:val="000000" w:themeColor="text1"/>
          <w:sz w:val="28"/>
          <w:szCs w:val="28"/>
          <w:highlight w:val="none"/>
        </w:rPr>
        <w:t xml:space="preserve"> поддержка бизнеса и др.</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304"/>
        <w:ind w:firstLine="709"/>
        <w:jc w:val="both"/>
        <w:spacing w:before="0" w:beforeAutospacing="0" w:after="0" w:afterAutospacing="0"/>
        <w:shd w:val="clear" w:color="auto" w:fill="ffffff"/>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На особом контроле </w:t>
      </w:r>
      <w:r>
        <w:rPr>
          <w:rFonts w:ascii="Liberation Sans" w:hAnsi="Liberation Sans" w:cs="Liberation Sans"/>
          <w:color w:val="000000" w:themeColor="text1"/>
          <w:sz w:val="28"/>
          <w:szCs w:val="28"/>
          <w:highlight w:val="none"/>
        </w:rPr>
        <w:t xml:space="preserve">Главы города</w:t>
      </w:r>
      <w:r>
        <w:rPr>
          <w:rFonts w:ascii="Liberation Sans" w:hAnsi="Liberation Sans" w:cs="Liberation Sans"/>
          <w:color w:val="000000" w:themeColor="text1"/>
          <w:sz w:val="28"/>
          <w:szCs w:val="28"/>
          <w:highlight w:val="none"/>
        </w:rPr>
        <w:t xml:space="preserve"> находились вопросы, связанные с оказанием поддержки участникам специальной военной операции и их семьям.</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pStyle w:val="1304"/>
        <w:contextualSpacing w:val="0"/>
        <w:ind w:firstLine="709"/>
        <w:jc w:val="both"/>
        <w:spacing w:before="0" w:beforeAutospacing="0" w:after="0" w:afterAutospacing="0"/>
        <w:shd w:val="clear" w:color="auto" w:fill="ffffff"/>
        <w:rPr>
          <w:rFonts w:ascii="Liberation Sans" w:hAnsi="Liberation Sans" w:cs="Liberation Sans"/>
          <w:color w:val="000000" w:themeColor="text1"/>
          <w:spacing w:val="-6"/>
          <w:highlight w:val="none"/>
        </w:rPr>
        <w:suppressLineNumbers w:val="0"/>
      </w:pPr>
      <w:r>
        <w:rPr>
          <w:rFonts w:ascii="Liberation Sans" w:hAnsi="Liberation Sans" w:cs="Liberation Sans"/>
          <w:bCs/>
          <w:color w:val="000000" w:themeColor="text1"/>
          <w:sz w:val="28"/>
          <w:szCs w:val="28"/>
          <w:highlight w:val="none"/>
        </w:rPr>
        <w:t xml:space="preserve">Продолжена реализация 13 муниципальных программ, направленных</w:t>
      </w:r>
      <w:r>
        <w:rPr>
          <w:rFonts w:ascii="Liberation Sans" w:hAnsi="Liberation Sans" w:cs="Liberation Sans"/>
          <w:bCs/>
          <w:color w:val="000000" w:themeColor="text1"/>
          <w:sz w:val="28"/>
          <w:szCs w:val="28"/>
          <w:highlight w:val="none"/>
        </w:rPr>
        <w:t xml:space="preserve"> на </w:t>
      </w:r>
      <w:r>
        <w:rPr>
          <w:rFonts w:ascii="Liberation Sans" w:hAnsi="Liberation Sans" w:cs="Liberation Sans"/>
          <w:bCs/>
          <w:color w:val="000000" w:themeColor="text1"/>
          <w:sz w:val="28"/>
          <w:szCs w:val="28"/>
          <w:highlight w:val="none"/>
        </w:rPr>
        <w:t xml:space="preserve">обеспечение комфортной и безопасной среды </w:t>
        <w:br/>
        <w:t xml:space="preserve">для жизни, сохранение здоровья и благополучия людей, </w:t>
      </w:r>
      <w:r>
        <w:rPr>
          <w:rFonts w:ascii="Liberation Sans" w:hAnsi="Liberation Sans" w:cs="Liberation Sans"/>
          <w:bCs/>
          <w:color w:val="000000" w:themeColor="text1"/>
          <w:sz w:val="28"/>
          <w:szCs w:val="28"/>
          <w:highlight w:val="none"/>
        </w:rPr>
        <w:t xml:space="preserve">обеспечение сбалансированности муниципального развития, </w:t>
      </w:r>
      <w:r>
        <w:rPr>
          <w:rFonts w:ascii="Liberation Sans" w:hAnsi="Liberation Sans" w:cs="Liberation Sans"/>
          <w:bCs/>
          <w:color w:val="000000" w:themeColor="text1"/>
          <w:sz w:val="28"/>
          <w:szCs w:val="28"/>
          <w:highlight w:val="none"/>
        </w:rPr>
        <w:t xml:space="preserve">развитие </w:t>
      </w:r>
      <w:r>
        <w:rPr>
          <w:rFonts w:ascii="Liberation Sans" w:hAnsi="Liberation Sans" w:cs="Liberation Sans"/>
          <w:bCs/>
          <w:color w:val="000000" w:themeColor="text1"/>
          <w:sz w:val="28"/>
          <w:szCs w:val="28"/>
          <w:highlight w:val="none"/>
        </w:rPr>
        <w:t xml:space="preserve">сфер образования, спорта, </w:t>
      </w:r>
      <w:r>
        <w:rPr>
          <w:rFonts w:ascii="Liberation Sans" w:hAnsi="Liberation Sans" w:cs="Liberation Sans"/>
          <w:bCs/>
          <w:color w:val="000000" w:themeColor="text1"/>
          <w:sz w:val="28"/>
          <w:szCs w:val="28"/>
          <w:highlight w:val="none"/>
        </w:rPr>
        <w:t xml:space="preserve">культуры, </w:t>
      </w:r>
      <w:r>
        <w:rPr>
          <w:rFonts w:ascii="Liberation Sans" w:hAnsi="Liberation Sans" w:cs="Liberation Sans"/>
          <w:bCs/>
          <w:color w:val="000000" w:themeColor="text1"/>
          <w:sz w:val="28"/>
          <w:szCs w:val="28"/>
          <w:highlight w:val="none"/>
        </w:rPr>
        <w:t xml:space="preserve">молодежной политики</w:t>
      </w:r>
      <w:r>
        <w:rPr>
          <w:rFonts w:ascii="Liberation Sans" w:hAnsi="Liberation Sans" w:cs="Liberation Sans"/>
          <w:bCs/>
          <w:color w:val="000000" w:themeColor="text1"/>
          <w:sz w:val="28"/>
          <w:szCs w:val="28"/>
          <w:highlight w:val="none"/>
        </w:rPr>
        <w:t xml:space="preserve">, </w:t>
      </w:r>
      <w:r>
        <w:rPr>
          <w:rFonts w:ascii="Liberation Sans" w:hAnsi="Liberation Sans" w:cs="Liberation Sans"/>
          <w:bCs/>
          <w:color w:val="000000" w:themeColor="text1"/>
          <w:sz w:val="28"/>
          <w:szCs w:val="28"/>
          <w:highlight w:val="none"/>
        </w:rPr>
        <w:t xml:space="preserve">адресную социальную</w:t>
      </w:r>
      <w:r>
        <w:rPr>
          <w:rFonts w:ascii="Liberation Sans" w:hAnsi="Liberation Sans" w:cs="Liberation Sans"/>
          <w:bCs/>
          <w:color w:val="000000" w:themeColor="text1"/>
          <w:sz w:val="28"/>
          <w:szCs w:val="28"/>
          <w:highlight w:val="none"/>
        </w:rPr>
        <w:t xml:space="preserve"> поддержку граждан</w:t>
      </w:r>
      <w:r>
        <w:rPr>
          <w:rFonts w:ascii="Liberation Sans" w:hAnsi="Liberation Sans" w:cs="Liberation Sans"/>
          <w:bCs/>
          <w:color w:val="000000" w:themeColor="text1"/>
          <w:spacing w:val="-6"/>
          <w:sz w:val="28"/>
          <w:szCs w:val="28"/>
          <w:highlight w:val="none"/>
        </w:rPr>
        <w:t xml:space="preserve">.</w:t>
      </w:r>
      <w:r>
        <w:rPr>
          <w:rFonts w:ascii="Liberation Sans" w:hAnsi="Liberation Sans" w:cs="Liberation Sans"/>
          <w:color w:val="000000" w:themeColor="text1"/>
          <w:spacing w:val="-6"/>
          <w:highlight w:val="none"/>
        </w:rPr>
      </w:r>
      <w:r>
        <w:rPr>
          <w:rFonts w:ascii="Liberation Sans" w:hAnsi="Liberation Sans" w:cs="Liberation Sans"/>
          <w:color w:val="000000" w:themeColor="text1"/>
          <w:spacing w:val="-6"/>
          <w:highlight w:val="none"/>
        </w:rPr>
      </w:r>
    </w:p>
    <w:p>
      <w:pPr>
        <w:ind w:firstLine="709"/>
        <w:jc w:val="both"/>
        <w:spacing w:after="0" w:line="240" w:lineRule="auto"/>
        <w:widowControl w:val="off"/>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Городской округ </w:t>
      </w:r>
      <w:r>
        <w:rPr>
          <w:rFonts w:ascii="Liberation Sans" w:hAnsi="Liberation Sans" w:cs="Liberation Sans"/>
          <w:color w:val="000000" w:themeColor="text1"/>
          <w:sz w:val="28"/>
          <w:szCs w:val="28"/>
          <w:highlight w:val="none"/>
        </w:rPr>
        <w:t xml:space="preserve">принимал участие в реализации </w:t>
      </w:r>
      <w:r>
        <w:rPr>
          <w:rFonts w:ascii="Liberation Sans" w:hAnsi="Liberation Sans" w:cs="Liberation Sans"/>
          <w:color w:val="000000" w:themeColor="text1"/>
          <w:sz w:val="28"/>
          <w:szCs w:val="28"/>
          <w:highlight w:val="none"/>
        </w:rPr>
        <w:t xml:space="preserve">региональных проектов в рамках 6 национальных п</w:t>
      </w:r>
      <w:r>
        <w:rPr>
          <w:rFonts w:ascii="Liberation Sans" w:hAnsi="Liberation Sans" w:cs="Liberation Sans"/>
          <w:color w:val="000000" w:themeColor="text1"/>
          <w:sz w:val="28"/>
          <w:szCs w:val="28"/>
          <w:highlight w:val="none"/>
        </w:rPr>
        <w:t xml:space="preserve">роектов - «Жильё и городская среда», «Демография», «Образование», «Культура», «</w:t>
      </w:r>
      <w:r>
        <w:rPr>
          <w:rFonts w:ascii="Liberation Sans" w:hAnsi="Liberation Sans" w:cs="Liberation Sans"/>
          <w:color w:val="000000" w:themeColor="text1"/>
          <w:sz w:val="28"/>
          <w:szCs w:val="28"/>
          <w:highlight w:val="none"/>
        </w:rPr>
        <w:t xml:space="preserve">Цифровая экономика»,</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Безопасные качественные дороги»</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pStyle w:val="1304"/>
        <w:ind w:firstLine="709"/>
        <w:jc w:val="both"/>
        <w:spacing w:before="0" w:beforeAutospacing="0" w:after="0" w:afterAutospacing="0"/>
        <w:shd w:val="clear" w:color="auto" w:fill="ffffff"/>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spacing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spacing w:after="0" w:afterAutospacing="0" w:line="283" w:lineRule="atLeast"/>
        <w:rPr>
          <w:rFonts w:ascii="Liberation Sans" w:hAnsi="Liberation Sans" w:cs="Liberation Sans"/>
        </w:rPr>
        <w:sectPr>
          <w:footnotePr/>
          <w:endnotePr/>
          <w:type w:val="nextPage"/>
          <w:pgSz w:w="11906" w:h="16838" w:orient="portrait"/>
          <w:pgMar w:top="964" w:right="850" w:bottom="1134" w:left="1701" w:header="709" w:footer="709" w:gutter="0"/>
          <w:pgNumType w:start="2"/>
          <w:cols w:num="1" w:sep="0" w:space="708" w:equalWidth="1"/>
          <w:docGrid w:linePitch="360"/>
        </w:sectPr>
      </w:pPr>
      <w:r>
        <w:rPr>
          <w:rFonts w:ascii="Liberation Sans" w:hAnsi="Liberation Sans" w:cs="Liberation Sans"/>
        </w:rPr>
      </w:r>
      <w:r>
        <w:rPr>
          <w:rFonts w:ascii="Liberation Sans" w:hAnsi="Liberation Sans" w:cs="Liberation Sans"/>
        </w:rPr>
      </w:r>
      <w:r>
        <w:rPr>
          <w:rFonts w:ascii="Liberation Sans" w:hAnsi="Liberation Sans" w:cs="Liberation Sans"/>
        </w:rPr>
      </w:r>
    </w:p>
    <w:p>
      <w:pPr>
        <w:pStyle w:val="1116"/>
        <w:jc w:val="center"/>
        <w:spacing w:before="0" w:beforeAutospacing="0" w:after="0" w:afterAutospacing="0" w:line="240" w:lineRule="auto"/>
        <w:rPr>
          <w:sz w:val="28"/>
          <w:szCs w:val="28"/>
          <w14:ligatures w14:val="none"/>
        </w:rPr>
      </w:pPr>
      <w:r/>
      <w:bookmarkStart w:id="3" w:name="_Toc3"/>
      <w:r>
        <w:rPr>
          <w:sz w:val="28"/>
          <w:szCs w:val="28"/>
        </w:rPr>
      </w:r>
      <w:bookmarkStart w:id="0" w:name="undefined"/>
      <w:r>
        <w:rPr>
          <w:rFonts w:ascii="Liberation Sans" w:hAnsi="Liberation Sans" w:cs="Liberation Sans"/>
          <w:b/>
          <w:bCs/>
          <w:sz w:val="28"/>
          <w:szCs w:val="28"/>
        </w:rPr>
        <w:t xml:space="preserve">РАЗДЕЛ </w:t>
      </w:r>
      <w:r>
        <w:rPr>
          <w:rFonts w:ascii="Liberation Sans" w:hAnsi="Liberation Sans" w:cs="Liberation Sans"/>
          <w:b/>
          <w:bCs/>
          <w:sz w:val="28"/>
          <w:szCs w:val="28"/>
          <w:lang w:val="en-US"/>
        </w:rPr>
        <w:t xml:space="preserve">I</w:t>
      </w:r>
      <w:r>
        <w:rPr>
          <w:rFonts w:ascii="Liberation Sans" w:hAnsi="Liberation Sans" w:cs="Liberation Sans"/>
          <w:b/>
          <w:bCs/>
          <w:sz w:val="28"/>
          <w:szCs w:val="28"/>
        </w:rPr>
        <w:t xml:space="preserve">. ОСНОВНЫЕ ИТОГИ </w:t>
      </w:r>
      <w:r>
        <w:rPr>
          <w:rFonts w:ascii="Liberation Sans" w:hAnsi="Liberation Sans" w:cs="Liberation Sans"/>
          <w:b/>
          <w:bCs/>
          <w:sz w:val="28"/>
          <w:szCs w:val="28"/>
        </w:rPr>
        <w:br/>
      </w:r>
      <w:r>
        <w:rPr>
          <w:rFonts w:ascii="Liberation Sans" w:hAnsi="Liberation Sans" w:cs="Liberation Sans"/>
          <w:b/>
          <w:bCs/>
          <w:sz w:val="28"/>
          <w:szCs w:val="28"/>
        </w:rPr>
        <w:t xml:space="preserve">СОЦИАЛЬНО-ЭКОНОМИЧЕСКОГО РАЗВИТИЯ</w:t>
      </w:r>
      <w:bookmarkEnd w:id="0"/>
      <w:r>
        <w:rPr>
          <w:b/>
          <w:bCs/>
          <w:sz w:val="28"/>
          <w:szCs w:val="28"/>
        </w:rPr>
        <w:t xml:space="preserve"> </w:t>
      </w:r>
      <w:bookmarkEnd w:id="3"/>
      <w:r>
        <w:rPr>
          <w:sz w:val="28"/>
          <w:szCs w:val="28"/>
          <w14:ligatures w14:val="none"/>
        </w:rPr>
      </w:r>
      <w:r>
        <w:rPr>
          <w:sz w:val="28"/>
          <w:szCs w:val="28"/>
          <w14:ligatures w14:val="none"/>
        </w:rPr>
      </w:r>
    </w:p>
    <w:p>
      <w:pPr>
        <w:spacing w:before="0" w:beforeAutospacing="0"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pStyle w:val="1120"/>
        <w:numPr>
          <w:ilvl w:val="1"/>
          <w:numId w:val="1"/>
        </w:numPr>
        <w:ind w:left="0" w:firstLine="0"/>
        <w:jc w:val="center"/>
        <w:spacing w:before="0" w:beforeAutospacing="0" w:after="0" w:afterAutospacing="0" w:line="240" w:lineRule="auto"/>
        <w:rPr>
          <w:rFonts w:ascii="Liberation Sans" w:hAnsi="Liberation Sans" w:cs="Liberation Sans"/>
          <w:b/>
          <w:bCs/>
          <w:sz w:val="28"/>
          <w:szCs w:val="28"/>
        </w:rPr>
      </w:pPr>
      <w:r/>
      <w:bookmarkStart w:id="4" w:name="_Toc4"/>
      <w:r>
        <w:t xml:space="preserve"> </w:t>
      </w:r>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Style w:val="1119"/>
          <w:rFonts w:ascii="Liberation Sans" w:hAnsi="Liberation Sans" w:cs="Liberation Sans"/>
          <w:b/>
          <w:bCs/>
          <w:sz w:val="28"/>
          <w:szCs w:val="28"/>
        </w:rPr>
        <w:t xml:space="preserve">Общие индикаторы развития экономики</w:t>
      </w:r>
      <w:bookmarkEnd w:id="0"/>
      <w:r/>
      <w:bookmarkEnd w:id="4"/>
      <w:r>
        <w:rPr>
          <w:rFonts w:ascii="Liberation Sans" w:hAnsi="Liberation Sans" w:cs="Liberation Sans"/>
          <w:b/>
          <w:bCs/>
          <w:sz w:val="28"/>
          <w:szCs w:val="28"/>
        </w:rPr>
      </w:r>
      <w:r>
        <w:rPr>
          <w:rFonts w:ascii="Liberation Sans" w:hAnsi="Liberation Sans" w:cs="Liberation Sans"/>
          <w:b/>
          <w:bCs/>
          <w:sz w:val="28"/>
          <w:szCs w:val="28"/>
        </w:rPr>
      </w:r>
    </w:p>
    <w:p>
      <w:pPr>
        <w:ind w:firstLine="567"/>
        <w:jc w:val="both"/>
        <w:spacing w:before="0" w:beforeAutospacing="0" w:after="0" w:afterAutospacing="0" w:line="240" w:lineRule="auto"/>
        <w:rPr>
          <w:rFonts w:ascii="Liberation Sans" w:hAnsi="Liberation Sans" w:cs="Liberation Sans"/>
          <w:sz w:val="28"/>
          <w:szCs w:val="28"/>
        </w:rPr>
      </w:pPr>
      <w:r>
        <w:rPr>
          <w:rFonts w:ascii="Liberation Sans" w:hAnsi="Liberation Sans" w:cs="Liberation Sans"/>
          <w:sz w:val="28"/>
          <w:szCs w:val="28"/>
          <w:highlight w:val="none"/>
        </w:rPr>
      </w:r>
      <w:r>
        <w:rPr>
          <w:rFonts w:ascii="Liberation Sans" w:hAnsi="Liberation Sans" w:cs="Liberation Sans"/>
          <w:sz w:val="28"/>
          <w:szCs w:val="28"/>
        </w:rPr>
      </w:r>
      <w:r>
        <w:rPr>
          <w:rFonts w:ascii="Liberation Sans" w:hAnsi="Liberation Sans" w:cs="Liberation Sans"/>
          <w:sz w:val="28"/>
          <w:szCs w:val="28"/>
        </w:rPr>
      </w:r>
    </w:p>
    <w:p>
      <w:pPr>
        <w:ind w:left="0" w:right="0" w:firstLine="709"/>
        <w:jc w:val="both"/>
        <w:spacing w:before="0" w:beforeAutospacing="0" w:after="0" w:afterAutospacing="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t xml:space="preserve">В 2024 году </w:t>
      </w:r>
      <w:r>
        <w:rPr>
          <w:rFonts w:ascii="Liberation Sans" w:hAnsi="Liberation Sans" w:cs="Liberation Sans"/>
          <w:sz w:val="28"/>
          <w:szCs w:val="28"/>
          <w:highlight w:val="none"/>
        </w:rPr>
        <w:t xml:space="preserve">социально-экономиче</w:t>
      </w:r>
      <w:r>
        <w:rPr>
          <w:rFonts w:ascii="Liberation Sans" w:hAnsi="Liberation Sans" w:cs="Liberation Sans"/>
          <w:sz w:val="28"/>
          <w:szCs w:val="28"/>
          <w:highlight w:val="none"/>
        </w:rPr>
        <w:t xml:space="preserve">ская</w:t>
      </w:r>
      <w:r>
        <w:rPr>
          <w:rFonts w:ascii="Liberation Sans" w:hAnsi="Liberation Sans" w:cs="Liberation Sans"/>
          <w:sz w:val="28"/>
          <w:szCs w:val="28"/>
          <w:highlight w:val="none"/>
        </w:rPr>
        <w:t xml:space="preserve"> ситуация в городе Новый Уренгой </w:t>
      </w:r>
      <w:r>
        <w:rPr>
          <w:rFonts w:ascii="Liberation Sans" w:hAnsi="Liberation Sans" w:cs="Liberation Sans"/>
          <w:sz w:val="28"/>
          <w:szCs w:val="28"/>
          <w:highlight w:val="none"/>
        </w:rPr>
        <w:t xml:space="preserve">оставалась стабильной. </w:t>
      </w:r>
      <w:r>
        <w:rPr>
          <w:rFonts w:ascii="Liberation Sans" w:hAnsi="Liberation Sans" w:cs="Liberation Sans"/>
          <w:sz w:val="28"/>
          <w:szCs w:val="28"/>
          <w:highlight w:val="none"/>
        </w:rPr>
        <w:t xml:space="preserve">Ключевые индикаторы социально-экономического развития города представлены в таблице 1.</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567"/>
        <w:jc w:val="both"/>
        <w:spacing w:before="0" w:beforeAutospacing="0" w:after="0" w:afterAutospacing="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295"/>
        <w:ind w:firstLine="284"/>
        <w:jc w:val="right"/>
        <w:rPr>
          <w:rFonts w:ascii="Liberation Sans" w:hAnsi="Liberation Sans" w:cs="Liberation Sans"/>
          <w:sz w:val="22"/>
          <w:szCs w:val="22"/>
        </w:rPr>
      </w:pPr>
      <w:r>
        <w:rPr>
          <w:rFonts w:ascii="Liberation Sans" w:hAnsi="Liberation Sans" w:cs="Liberation Sans"/>
          <w:sz w:val="28"/>
          <w:szCs w:val="28"/>
        </w:rPr>
        <w:t xml:space="preserve">Таблица 1</w:t>
      </w:r>
      <w:r>
        <w:rPr>
          <w:rFonts w:ascii="Liberation Sans" w:hAnsi="Liberation Sans" w:cs="Liberation Sans"/>
          <w:sz w:val="22"/>
          <w:szCs w:val="22"/>
        </w:rPr>
      </w:r>
      <w:r>
        <w:rPr>
          <w:rFonts w:ascii="Liberation Sans" w:hAnsi="Liberation Sans" w:cs="Liberation Sans"/>
          <w:sz w:val="22"/>
          <w:szCs w:val="22"/>
        </w:rPr>
      </w:r>
    </w:p>
    <w:tbl>
      <w:tblPr>
        <w:tblW w:w="14740" w:type="dxa"/>
        <w:tblInd w:w="0" w:type="dxa"/>
        <w:tblLayout w:type="fixed"/>
        <w:tblCellMar>
          <w:left w:w="0" w:type="dxa"/>
          <w:right w:w="0" w:type="dxa"/>
        </w:tblCellMar>
        <w:tblLook w:val="04A0" w:firstRow="1" w:lastRow="0" w:firstColumn="1" w:lastColumn="0" w:noHBand="0" w:noVBand="1"/>
      </w:tblPr>
      <w:tblGrid>
        <w:gridCol w:w="5102"/>
        <w:gridCol w:w="1417"/>
        <w:gridCol w:w="1276"/>
        <w:gridCol w:w="1417"/>
        <w:gridCol w:w="1276"/>
        <w:gridCol w:w="1276"/>
        <w:gridCol w:w="1417"/>
        <w:gridCol w:w="1559"/>
      </w:tblGrid>
      <w:tr>
        <w:tblPrEx/>
        <w:trPr>
          <w:trHeight w:val="317"/>
          <w:tblHeader/>
        </w:trPr>
        <w:tc>
          <w:tcPr>
            <w:shd w:val="clear" w:color="ffffff" w:fill="ffffff"/>
            <w:tcBorders>
              <w:top w:val="single" w:color="000000" w:sz="4" w:space="0"/>
              <w:left w:val="single" w:color="000000" w:sz="4" w:space="0"/>
              <w:bottom w:val="single" w:color="000000" w:sz="4" w:space="0"/>
              <w:right w:val="single" w:color="000000" w:sz="4" w:space="0"/>
            </w:tcBorders>
            <w:tcMar>
              <w:left w:w="39" w:type="dxa"/>
              <w:top w:w="11" w:type="dxa"/>
              <w:right w:w="39" w:type="dxa"/>
              <w:bottom w:w="0" w:type="dxa"/>
            </w:tcMar>
            <w:tcW w:w="5102" w:type="dxa"/>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Наименование показателя</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Borders>
              <w:top w:val="single" w:color="000000" w:sz="4" w:space="0"/>
              <w:left w:val="single" w:color="000000" w:sz="4" w:space="0"/>
              <w:bottom w:val="single" w:color="000000" w:sz="4" w:space="0"/>
              <w:right w:val="single" w:color="000000" w:sz="4" w:space="0"/>
            </w:tcBorders>
            <w:tcW w:w="1417" w:type="dxa"/>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2021 год</w:t>
            </w:r>
            <w:r>
              <w:rPr>
                <w:rFonts w:ascii="Liberation Sans" w:hAnsi="Liberation Sans" w:cs="Liberation Sans"/>
                <w:sz w:val="20"/>
                <w:szCs w:val="20"/>
                <w:highlight w:val="none"/>
              </w:rPr>
            </w:r>
            <w:r>
              <w:rPr>
                <w:rFonts w:ascii="Liberation Sans" w:hAnsi="Liberation Sans" w:cs="Liberation Sans"/>
                <w:sz w:val="20"/>
                <w:szCs w:val="20"/>
                <w:highlight w:val="none"/>
              </w:rPr>
            </w:r>
          </w:p>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факт</w:t>
            </w:r>
            <w:r>
              <w:rPr>
                <w:rFonts w:ascii="Liberation Sans" w:hAnsi="Liberation Sans" w:cs="Liberation Sans"/>
                <w:sz w:val="20"/>
                <w:szCs w:val="20"/>
                <w:highlight w:val="none"/>
              </w:rPr>
            </w:r>
            <w:r>
              <w:rPr>
                <w:rFonts w:ascii="Liberation Sans" w:hAnsi="Liberation Sans" w:cs="Liberation Sans"/>
                <w:sz w:val="20"/>
                <w:szCs w:val="20"/>
                <w:highlight w:val="none"/>
              </w:rPr>
            </w:r>
          </w:p>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2022 год</w:t>
            </w:r>
            <w:r>
              <w:rPr>
                <w:rFonts w:ascii="Liberation Sans" w:hAnsi="Liberation Sans" w:cs="Liberation Sans"/>
                <w:sz w:val="20"/>
                <w:szCs w:val="20"/>
                <w:highlight w:val="none"/>
              </w:rPr>
            </w:r>
            <w:r>
              <w:rPr>
                <w:rFonts w:ascii="Liberation Sans" w:hAnsi="Liberation Sans" w:cs="Liberation Sans"/>
                <w:sz w:val="20"/>
                <w:szCs w:val="20"/>
                <w:highlight w:val="none"/>
              </w:rPr>
            </w:r>
          </w:p>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факт</w:t>
            </w:r>
            <w:r>
              <w:rPr>
                <w:rFonts w:ascii="Liberation Sans" w:hAnsi="Liberation Sans" w:cs="Liberation Sans"/>
                <w:sz w:val="20"/>
                <w:szCs w:val="20"/>
                <w:highlight w:val="none"/>
              </w:rPr>
            </w:r>
            <w:r>
              <w:rPr>
                <w:rFonts w:ascii="Liberation Sans" w:hAnsi="Liberation Sans" w:cs="Liberation Sans"/>
                <w:sz w:val="20"/>
                <w:szCs w:val="20"/>
                <w:highlight w:val="none"/>
              </w:rPr>
            </w:r>
          </w:p>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Borders>
              <w:top w:val="single" w:color="000000" w:sz="4" w:space="0"/>
              <w:left w:val="single" w:color="000000" w:sz="4" w:space="0"/>
              <w:bottom w:val="single" w:color="000000" w:sz="4" w:space="0"/>
              <w:right w:val="single" w:color="000000" w:sz="4" w:space="0"/>
            </w:tcBorders>
            <w:tcW w:w="1417" w:type="dxa"/>
            <w:textDirection w:val="lrTb"/>
            <w:noWrap w:val="false"/>
          </w:tcPr>
          <w:p>
            <w:pPr>
              <w:pStyle w:val="1295"/>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2023 год факт</w:t>
            </w:r>
            <w:r>
              <w:rPr>
                <w:rFonts w:ascii="Liberation Sans" w:hAnsi="Liberation Sans" w:cs="Liberation Sans"/>
                <w:sz w:val="20"/>
                <w:szCs w:val="20"/>
                <w:highlight w:val="none"/>
              </w:rPr>
            </w:r>
            <w:r>
              <w:rPr>
                <w:rFonts w:ascii="Liberation Sans" w:hAnsi="Liberation Sans" w:cs="Liberation Sans"/>
                <w:sz w:val="20"/>
                <w:szCs w:val="20"/>
                <w:highlight w:val="none"/>
              </w:rPr>
            </w:r>
          </w:p>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pPr>
              <w:pStyle w:val="1295"/>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2024 год </w:t>
            </w:r>
            <w:r>
              <w:rPr>
                <w:rFonts w:ascii="Liberation Sans" w:hAnsi="Liberation Sans" w:cs="Liberation Sans"/>
                <w:sz w:val="20"/>
                <w:szCs w:val="20"/>
                <w:highlight w:val="none"/>
              </w:rPr>
            </w:r>
            <w:r>
              <w:rPr>
                <w:rFonts w:ascii="Liberation Sans" w:hAnsi="Liberation Sans" w:cs="Liberation Sans"/>
                <w:sz w:val="20"/>
                <w:szCs w:val="20"/>
                <w:highlight w:val="none"/>
              </w:rPr>
            </w:r>
          </w:p>
          <w:p>
            <w:pPr>
              <w:pStyle w:val="1295"/>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оценка</w:t>
            </w:r>
            <w:r>
              <w:rPr>
                <w:rStyle w:val="1277"/>
                <w:rFonts w:ascii="Liberation Sans" w:hAnsi="Liberation Sans" w:cs="Liberation Sans"/>
                <w:sz w:val="20"/>
                <w:szCs w:val="20"/>
                <w:highlight w:val="none"/>
              </w:rPr>
              <w:footnoteReference w:id="2"/>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pPr>
              <w:pStyle w:val="1295"/>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2024 год </w:t>
            </w:r>
            <w:r>
              <w:rPr>
                <w:rFonts w:ascii="Liberation Sans" w:hAnsi="Liberation Sans" w:cs="Liberation Sans"/>
                <w:sz w:val="20"/>
                <w:szCs w:val="20"/>
                <w:highlight w:val="none"/>
              </w:rPr>
            </w:r>
            <w:r>
              <w:rPr>
                <w:rFonts w:ascii="Liberation Sans" w:hAnsi="Liberation Sans" w:cs="Liberation Sans"/>
                <w:sz w:val="20"/>
                <w:szCs w:val="20"/>
                <w:highlight w:val="none"/>
              </w:rPr>
            </w:r>
          </w:p>
          <w:p>
            <w:pPr>
              <w:pStyle w:val="1295"/>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факт</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Borders>
              <w:top w:val="single" w:color="000000" w:sz="4" w:space="0"/>
              <w:left w:val="single" w:color="000000" w:sz="4" w:space="0"/>
              <w:bottom w:val="single" w:color="000000" w:sz="4" w:space="0"/>
              <w:right w:val="single" w:color="000000" w:sz="4" w:space="0"/>
            </w:tcBorders>
            <w:tcW w:w="1417" w:type="dxa"/>
            <w:textDirection w:val="lrTb"/>
            <w:noWrap w:val="false"/>
          </w:tcPr>
          <w:p>
            <w:pPr>
              <w:pStyle w:val="1295"/>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2024 год (факт) </w:t>
            </w:r>
            <w:r>
              <w:rPr>
                <w:rFonts w:ascii="Liberation Sans" w:hAnsi="Liberation Sans" w:cs="Liberation Sans"/>
                <w:sz w:val="20"/>
                <w:szCs w:val="20"/>
                <w:highlight w:val="none"/>
              </w:rPr>
            </w:r>
            <w:r>
              <w:rPr>
                <w:rFonts w:ascii="Liberation Sans" w:hAnsi="Liberation Sans" w:cs="Liberation Sans"/>
                <w:sz w:val="20"/>
                <w:szCs w:val="20"/>
                <w:highlight w:val="none"/>
              </w:rPr>
            </w:r>
          </w:p>
          <w:p>
            <w:pPr>
              <w:pStyle w:val="1295"/>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к 2024 году (оценка), %</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Borders>
              <w:top w:val="single" w:color="000000" w:sz="4" w:space="0"/>
              <w:left w:val="single" w:color="000000" w:sz="4" w:space="0"/>
              <w:bottom w:val="single" w:color="000000" w:sz="4" w:space="0"/>
              <w:right w:val="single" w:color="000000" w:sz="4" w:space="0"/>
            </w:tcBorders>
            <w:tcW w:w="1559" w:type="dxa"/>
            <w:textDirection w:val="lrTb"/>
            <w:noWrap w:val="false"/>
          </w:tcPr>
          <w:p>
            <w:pPr>
              <w:pStyle w:val="1295"/>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2024 год (факт) </w:t>
            </w:r>
            <w:r>
              <w:rPr>
                <w:rFonts w:ascii="Liberation Sans" w:hAnsi="Liberation Sans" w:cs="Liberation Sans"/>
                <w:sz w:val="22"/>
                <w:szCs w:val="22"/>
                <w:highlight w:val="none"/>
              </w:rPr>
              <w:br/>
              <w:t xml:space="preserve">к 2023 году (факт), %</w:t>
            </w:r>
            <w:r>
              <w:rPr>
                <w:rFonts w:ascii="Liberation Sans" w:hAnsi="Liberation Sans" w:cs="Liberation Sans"/>
                <w:sz w:val="20"/>
                <w:szCs w:val="20"/>
                <w:highlight w:val="none"/>
              </w:rPr>
            </w:r>
            <w:r>
              <w:rPr>
                <w:rFonts w:ascii="Liberation Sans" w:hAnsi="Liberation Sans" w:cs="Liberation Sans"/>
                <w:sz w:val="20"/>
                <w:szCs w:val="20"/>
                <w:highlight w:val="none"/>
              </w:rPr>
            </w:r>
          </w:p>
        </w:tc>
      </w:tr>
      <w:tr>
        <w:tblPrEx/>
        <w:trPr>
          <w:trHeight w:val="280"/>
          <w:tblHeader/>
        </w:trPr>
        <w:tc>
          <w:tcPr>
            <w:shd w:val="clear" w:color="ffffff" w:fill="ffffff"/>
            <w:tcBorders>
              <w:top w:val="single" w:color="000000" w:sz="4" w:space="0"/>
              <w:left w:val="single" w:color="000000" w:sz="4" w:space="0"/>
              <w:bottom w:val="single" w:color="000000" w:sz="4" w:space="0"/>
              <w:right w:val="single" w:color="000000" w:sz="4" w:space="0"/>
            </w:tcBorders>
            <w:tcMar>
              <w:left w:w="39" w:type="dxa"/>
              <w:top w:w="11" w:type="dxa"/>
              <w:right w:w="39" w:type="dxa"/>
              <w:bottom w:w="0" w:type="dxa"/>
            </w:tcMar>
            <w:tcW w:w="5102" w:type="dxa"/>
            <w:textDirection w:val="lrTb"/>
            <w:noWrap w:val="false"/>
          </w:tcPr>
          <w:p>
            <w:pPr>
              <w:jc w:val="center"/>
              <w:spacing w:after="0" w:afterAutospacing="0" w:line="240" w:lineRule="auto"/>
              <w:rPr>
                <w:rFonts w:ascii="Liberation Sans" w:hAnsi="Liberation Sans" w:cs="Liberation Sans"/>
                <w:sz w:val="20"/>
                <w:szCs w:val="20"/>
              </w:rPr>
            </w:pPr>
            <w:r>
              <w:rPr>
                <w:rFonts w:ascii="Liberation Sans" w:hAnsi="Liberation Sans" w:cs="Liberation Sans"/>
                <w:sz w:val="22"/>
                <w:szCs w:val="22"/>
              </w:rPr>
              <w:t xml:space="preserve">1</w:t>
            </w:r>
            <w:r>
              <w:rPr>
                <w:rFonts w:ascii="Liberation Sans" w:hAnsi="Liberation Sans" w:cs="Liberation Sans"/>
                <w:sz w:val="20"/>
                <w:szCs w:val="20"/>
              </w:rPr>
            </w:r>
            <w:r>
              <w:rPr>
                <w:rFonts w:ascii="Liberation Sans" w:hAnsi="Liberation Sans" w:cs="Liberation Sans"/>
                <w:sz w:val="20"/>
                <w:szCs w:val="20"/>
              </w:rPr>
            </w:r>
          </w:p>
        </w:tc>
        <w:tc>
          <w:tcPr>
            <w:tcBorders>
              <w:top w:val="single" w:color="000000" w:sz="4" w:space="0"/>
              <w:left w:val="single" w:color="000000" w:sz="4" w:space="0"/>
              <w:bottom w:val="single" w:color="000000" w:sz="4" w:space="0"/>
              <w:right w:val="single" w:color="000000" w:sz="4" w:space="0"/>
            </w:tcBorders>
            <w:tcW w:w="1417" w:type="dxa"/>
            <w:textDirection w:val="lrTb"/>
            <w:noWrap w:val="false"/>
          </w:tcPr>
          <w:p>
            <w:pPr>
              <w:jc w:val="center"/>
              <w:spacing w:after="0" w:afterAutospacing="0" w:line="240" w:lineRule="auto"/>
              <w:rPr>
                <w:rFonts w:ascii="Liberation Sans" w:hAnsi="Liberation Sans" w:cs="Liberation Sans"/>
                <w:sz w:val="20"/>
                <w:szCs w:val="20"/>
              </w:rPr>
            </w:pPr>
            <w:r>
              <w:rPr>
                <w:rFonts w:ascii="Liberation Sans" w:hAnsi="Liberation Sans" w:cs="Liberation Sans"/>
                <w:sz w:val="22"/>
                <w:szCs w:val="22"/>
              </w:rPr>
              <w:t xml:space="preserve">2</w:t>
            </w:r>
            <w:r>
              <w:rPr>
                <w:rFonts w:ascii="Liberation Sans" w:hAnsi="Liberation Sans" w:cs="Liberation Sans"/>
                <w:sz w:val="20"/>
                <w:szCs w:val="20"/>
              </w:rPr>
            </w:r>
            <w:r>
              <w:rPr>
                <w:rFonts w:ascii="Liberation Sans" w:hAnsi="Liberation Sans" w:cs="Liberation Sans"/>
                <w:sz w:val="20"/>
                <w:szCs w:val="20"/>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pPr>
              <w:jc w:val="center"/>
              <w:spacing w:after="0" w:afterAutospacing="0" w:line="240" w:lineRule="auto"/>
              <w:rPr>
                <w:rFonts w:ascii="Liberation Sans" w:hAnsi="Liberation Sans" w:cs="Liberation Sans"/>
                <w:sz w:val="20"/>
                <w:szCs w:val="20"/>
              </w:rPr>
            </w:pPr>
            <w:r>
              <w:rPr>
                <w:rFonts w:ascii="Liberation Sans" w:hAnsi="Liberation Sans" w:cs="Liberation Sans"/>
                <w:sz w:val="22"/>
                <w:szCs w:val="22"/>
              </w:rPr>
              <w:t xml:space="preserve">3</w:t>
            </w:r>
            <w:r>
              <w:rPr>
                <w:rFonts w:ascii="Liberation Sans" w:hAnsi="Liberation Sans" w:cs="Liberation Sans"/>
                <w:sz w:val="20"/>
                <w:szCs w:val="20"/>
              </w:rPr>
            </w:r>
            <w:r>
              <w:rPr>
                <w:rFonts w:ascii="Liberation Sans" w:hAnsi="Liberation Sans" w:cs="Liberation Sans"/>
                <w:sz w:val="20"/>
                <w:szCs w:val="20"/>
              </w:rPr>
            </w:r>
          </w:p>
        </w:tc>
        <w:tc>
          <w:tcPr>
            <w:tcBorders>
              <w:top w:val="single" w:color="000000" w:sz="4" w:space="0"/>
              <w:left w:val="single" w:color="000000" w:sz="4" w:space="0"/>
              <w:bottom w:val="single" w:color="000000" w:sz="4" w:space="0"/>
              <w:right w:val="single" w:color="000000" w:sz="4" w:space="0"/>
            </w:tcBorders>
            <w:tcW w:w="1417" w:type="dxa"/>
            <w:textDirection w:val="lrTb"/>
            <w:noWrap w:val="false"/>
          </w:tcPr>
          <w:p>
            <w:pPr>
              <w:jc w:val="center"/>
              <w:spacing w:after="0" w:afterAutospacing="0" w:line="240" w:lineRule="auto"/>
              <w:rPr>
                <w:rFonts w:ascii="Liberation Sans" w:hAnsi="Liberation Sans" w:cs="Liberation Sans"/>
                <w:sz w:val="20"/>
                <w:szCs w:val="20"/>
              </w:rPr>
            </w:pPr>
            <w:r>
              <w:rPr>
                <w:rFonts w:ascii="Liberation Sans" w:hAnsi="Liberation Sans" w:cs="Liberation Sans"/>
                <w:sz w:val="22"/>
                <w:szCs w:val="22"/>
              </w:rPr>
              <w:t xml:space="preserve">4</w:t>
            </w:r>
            <w:r>
              <w:rPr>
                <w:rFonts w:ascii="Liberation Sans" w:hAnsi="Liberation Sans" w:cs="Liberation Sans"/>
                <w:sz w:val="20"/>
                <w:szCs w:val="20"/>
              </w:rPr>
            </w:r>
            <w:r>
              <w:rPr>
                <w:rFonts w:ascii="Liberation Sans" w:hAnsi="Liberation Sans" w:cs="Liberation Sans"/>
                <w:sz w:val="20"/>
                <w:szCs w:val="20"/>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pPr>
              <w:jc w:val="center"/>
              <w:spacing w:after="0" w:afterAutospacing="0" w:line="240" w:lineRule="auto"/>
              <w:rPr>
                <w:rFonts w:ascii="Liberation Sans" w:hAnsi="Liberation Sans" w:cs="Liberation Sans"/>
                <w:sz w:val="20"/>
                <w:szCs w:val="20"/>
              </w:rPr>
            </w:pPr>
            <w:r>
              <w:rPr>
                <w:rFonts w:ascii="Liberation Sans" w:hAnsi="Liberation Sans" w:cs="Liberation Sans"/>
                <w:sz w:val="22"/>
                <w:szCs w:val="22"/>
              </w:rPr>
              <w:t xml:space="preserve">5</w:t>
            </w:r>
            <w:r>
              <w:rPr>
                <w:rFonts w:ascii="Liberation Sans" w:hAnsi="Liberation Sans" w:cs="Liberation Sans"/>
                <w:sz w:val="20"/>
                <w:szCs w:val="20"/>
              </w:rPr>
            </w:r>
            <w:r>
              <w:rPr>
                <w:rFonts w:ascii="Liberation Sans" w:hAnsi="Liberation Sans" w:cs="Liberation Sans"/>
                <w:sz w:val="20"/>
                <w:szCs w:val="20"/>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pPr>
              <w:jc w:val="center"/>
              <w:spacing w:after="0" w:afterAutospacing="0" w:line="240" w:lineRule="auto"/>
              <w:rPr>
                <w:rFonts w:ascii="Liberation Sans" w:hAnsi="Liberation Sans" w:cs="Liberation Sans"/>
                <w:sz w:val="20"/>
                <w:szCs w:val="20"/>
              </w:rPr>
            </w:pPr>
            <w:r>
              <w:rPr>
                <w:rFonts w:ascii="Liberation Sans" w:hAnsi="Liberation Sans" w:cs="Liberation Sans"/>
                <w:sz w:val="22"/>
                <w:szCs w:val="22"/>
              </w:rPr>
              <w:t xml:space="preserve">6</w:t>
            </w:r>
            <w:r>
              <w:rPr>
                <w:rFonts w:ascii="Liberation Sans" w:hAnsi="Liberation Sans" w:cs="Liberation Sans"/>
                <w:sz w:val="20"/>
                <w:szCs w:val="20"/>
              </w:rPr>
            </w:r>
            <w:r>
              <w:rPr>
                <w:rFonts w:ascii="Liberation Sans" w:hAnsi="Liberation Sans" w:cs="Liberation Sans"/>
                <w:sz w:val="20"/>
                <w:szCs w:val="20"/>
              </w:rPr>
            </w:r>
          </w:p>
        </w:tc>
        <w:tc>
          <w:tcPr>
            <w:tcBorders>
              <w:top w:val="single" w:color="000000" w:sz="4" w:space="0"/>
              <w:left w:val="single" w:color="000000" w:sz="4" w:space="0"/>
              <w:bottom w:val="single" w:color="000000" w:sz="4" w:space="0"/>
              <w:right w:val="single" w:color="000000" w:sz="4" w:space="0"/>
            </w:tcBorders>
            <w:tcW w:w="1417" w:type="dxa"/>
            <w:textDirection w:val="lrTb"/>
            <w:noWrap w:val="false"/>
          </w:tcPr>
          <w:p>
            <w:pPr>
              <w:jc w:val="center"/>
              <w:spacing w:after="0" w:afterAutospacing="0" w:line="240" w:lineRule="auto"/>
              <w:rPr>
                <w:rFonts w:ascii="Liberation Sans" w:hAnsi="Liberation Sans" w:cs="Liberation Sans"/>
                <w:sz w:val="20"/>
                <w:szCs w:val="20"/>
              </w:rPr>
            </w:pPr>
            <w:r>
              <w:rPr>
                <w:rFonts w:ascii="Liberation Sans" w:hAnsi="Liberation Sans" w:cs="Liberation Sans"/>
                <w:sz w:val="22"/>
                <w:szCs w:val="22"/>
              </w:rPr>
              <w:t xml:space="preserve">7</w:t>
            </w:r>
            <w:r>
              <w:rPr>
                <w:rFonts w:ascii="Liberation Sans" w:hAnsi="Liberation Sans" w:cs="Liberation Sans"/>
                <w:sz w:val="20"/>
                <w:szCs w:val="20"/>
              </w:rPr>
            </w:r>
            <w:r>
              <w:rPr>
                <w:rFonts w:ascii="Liberation Sans" w:hAnsi="Liberation Sans" w:cs="Liberation Sans"/>
                <w:sz w:val="20"/>
                <w:szCs w:val="20"/>
              </w:rPr>
            </w:r>
          </w:p>
        </w:tc>
        <w:tc>
          <w:tcPr>
            <w:tcBorders>
              <w:top w:val="single" w:color="000000" w:sz="4" w:space="0"/>
              <w:left w:val="single" w:color="000000" w:sz="4" w:space="0"/>
              <w:bottom w:val="single" w:color="000000" w:sz="4" w:space="0"/>
              <w:right w:val="single" w:color="000000" w:sz="4" w:space="0"/>
            </w:tcBorders>
            <w:tcW w:w="1559" w:type="dxa"/>
            <w:textDirection w:val="lrTb"/>
            <w:noWrap w:val="false"/>
          </w:tcPr>
          <w:p>
            <w:pPr>
              <w:jc w:val="center"/>
              <w:spacing w:after="0" w:afterAutospacing="0" w:line="240" w:lineRule="auto"/>
              <w:rPr>
                <w:rFonts w:ascii="Liberation Sans" w:hAnsi="Liberation Sans" w:cs="Liberation Sans"/>
                <w:sz w:val="20"/>
                <w:szCs w:val="20"/>
              </w:rPr>
            </w:pPr>
            <w:r>
              <w:rPr>
                <w:rFonts w:ascii="Liberation Sans" w:hAnsi="Liberation Sans" w:cs="Liberation Sans"/>
                <w:sz w:val="22"/>
                <w:szCs w:val="22"/>
              </w:rPr>
              <w:t xml:space="preserve">8</w:t>
            </w:r>
            <w:r>
              <w:rPr>
                <w:rFonts w:ascii="Liberation Sans" w:hAnsi="Liberation Sans" w:cs="Liberation Sans"/>
                <w:sz w:val="20"/>
                <w:szCs w:val="20"/>
              </w:rPr>
            </w:r>
            <w:r>
              <w:rPr>
                <w:rFonts w:ascii="Liberation Sans" w:hAnsi="Liberation Sans" w:cs="Liberation Sans"/>
                <w:sz w:val="20"/>
                <w:szCs w:val="20"/>
              </w:rPr>
            </w:r>
          </w:p>
        </w:tc>
      </w:tr>
      <w:tr>
        <w:tblPrEx/>
        <w:trPr>
          <w:trHeight w:val="324"/>
        </w:trPr>
        <w:tc>
          <w:tcPr>
            <w:shd w:val="clear" w:color="ffffff" w:fill="ffffff"/>
            <w:tcBorders>
              <w:top w:val="single" w:color="000000" w:sz="4" w:space="0"/>
              <w:left w:val="single" w:color="000000" w:sz="4" w:space="0"/>
              <w:bottom w:val="single" w:color="000000" w:sz="4" w:space="0"/>
              <w:right w:val="single" w:color="000000" w:sz="4" w:space="0"/>
            </w:tcBorders>
            <w:tcMar>
              <w:left w:w="39" w:type="dxa"/>
              <w:top w:w="11" w:type="dxa"/>
              <w:right w:w="39" w:type="dxa"/>
              <w:bottom w:w="0" w:type="dxa"/>
            </w:tcMar>
            <w:tcW w:w="5102" w:type="dxa"/>
            <w:textDirection w:val="lrTb"/>
            <w:noWrap w:val="false"/>
          </w:tcPr>
          <w:p>
            <w:pPr>
              <w:spacing w:after="0" w:afterAutospacing="0" w:line="240" w:lineRule="auto"/>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Среднегодовая численность постоянного населения, человек</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Borders>
              <w:top w:val="single" w:color="000000" w:sz="4" w:space="0"/>
              <w:left w:val="single" w:color="000000" w:sz="4" w:space="0"/>
              <w:bottom w:val="single" w:color="000000" w:sz="4" w:space="0"/>
              <w:right w:val="single" w:color="000000" w:sz="4" w:space="0"/>
            </w:tcBorders>
            <w:tcW w:w="1417" w:type="dxa"/>
            <w:textDirection w:val="lrTb"/>
            <w:noWrap w:val="false"/>
          </w:tcPr>
          <w:p>
            <w:pPr>
              <w:jc w:val="center"/>
              <w:spacing w:after="0" w:afterAutospacing="0" w:line="240" w:lineRule="auto"/>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118 391</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pPr>
              <w:jc w:val="center"/>
              <w:spacing w:after="0" w:afterAutospacing="0" w:line="240" w:lineRule="auto"/>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106 943</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417" w:type="dxa"/>
            <w:textDirection w:val="lrTb"/>
            <w:noWrap w:val="false"/>
          </w:tcPr>
          <w:p>
            <w:pPr>
              <w:jc w:val="center"/>
              <w:spacing w:after="0" w:afterAutospacing="0" w:line="240" w:lineRule="auto"/>
              <w:rPr>
                <w:rFonts w:ascii="Liberation Sans" w:hAnsi="Liberation Sans" w:cs="Liberation Sans"/>
                <w:color w:val="000000" w:themeColor="text1"/>
                <w:sz w:val="20"/>
                <w:szCs w:val="20"/>
              </w:rPr>
            </w:pPr>
            <w:r>
              <w:rPr>
                <w:rFonts w:ascii="Liberation Sans" w:hAnsi="Liberation Sans" w:cs="Liberation Sans"/>
                <w:color w:val="000000" w:themeColor="text1"/>
                <w:sz w:val="22"/>
                <w:szCs w:val="22"/>
              </w:rPr>
              <w:t xml:space="preserve">106 827</w:t>
            </w:r>
            <w:r>
              <w:rPr>
                <w:rFonts w:ascii="Liberation Sans" w:hAnsi="Liberation Sans" w:cs="Liberation Sans"/>
                <w:color w:val="000000" w:themeColor="text1"/>
                <w:sz w:val="20"/>
                <w:szCs w:val="20"/>
              </w:rPr>
            </w:r>
            <w:r>
              <w:rPr>
                <w:rFonts w:ascii="Liberation Sans" w:hAnsi="Liberation Sans" w:cs="Liberation Sans"/>
                <w:color w:val="000000" w:themeColor="text1"/>
                <w:sz w:val="20"/>
                <w:szCs w:val="20"/>
              </w:rPr>
            </w:r>
          </w:p>
        </w:tc>
        <w:tc>
          <w:tcPr>
            <w:shd w:val="clear" w:color="ffffff" w:fill="ffffff"/>
            <w:tcBorders>
              <w:top w:val="single" w:color="000000" w:sz="4" w:space="0"/>
              <w:left w:val="single" w:color="000000" w:sz="4" w:space="0"/>
              <w:bottom w:val="single" w:color="000000" w:sz="4" w:space="0"/>
              <w:right w:val="single" w:color="000000" w:sz="4" w:space="0"/>
            </w:tcBorders>
            <w:tcW w:w="1276" w:type="dxa"/>
            <w:textDirection w:val="lrTb"/>
            <w:noWrap w:val="false"/>
          </w:tcPr>
          <w:p>
            <w:pPr>
              <w:jc w:val="center"/>
              <w:spacing w:after="0" w:afterAutospacing="0" w:line="240" w:lineRule="auto"/>
              <w:rPr>
                <w:rFonts w:ascii="Liberation Sans" w:hAnsi="Liberation Sans" w:cs="Liberation Sans"/>
                <w:color w:val="000000" w:themeColor="text1"/>
                <w:sz w:val="20"/>
                <w:szCs w:val="20"/>
              </w:rPr>
            </w:pPr>
            <w:r>
              <w:rPr>
                <w:rFonts w:ascii="Liberation Sans" w:hAnsi="Liberation Sans" w:cs="Liberation Sans"/>
                <w:color w:val="000000" w:themeColor="text1"/>
                <w:sz w:val="22"/>
                <w:szCs w:val="22"/>
              </w:rPr>
            </w:r>
            <w:r>
              <w:rPr>
                <w:rFonts w:ascii="Liberation Sans" w:hAnsi="Liberation Sans" w:eastAsia="Liberation Serif" w:cs="Liberation Sans"/>
                <w:b w:val="0"/>
                <w:i w:val="0"/>
                <w:strike w:val="0"/>
                <w:color w:val="000000" w:themeColor="text1"/>
                <w:sz w:val="22"/>
                <w:szCs w:val="22"/>
                <w:u w:val="none"/>
                <w:vertAlign w:val="baseline"/>
              </w:rPr>
              <w:t xml:space="preserve">107 077</w:t>
            </w:r>
            <w:r>
              <w:rPr>
                <w:rFonts w:ascii="Liberation Sans" w:hAnsi="Liberation Sans" w:cs="Liberation Sans"/>
                <w:color w:val="000000" w:themeColor="text1"/>
                <w:sz w:val="20"/>
                <w:szCs w:val="20"/>
              </w:rPr>
            </w:r>
            <w:r>
              <w:rPr>
                <w:rFonts w:ascii="Liberation Sans" w:hAnsi="Liberation Sans" w:cs="Liberation Sans"/>
                <w:color w:val="000000" w:themeColor="text1"/>
                <w:sz w:val="20"/>
                <w:szCs w:val="20"/>
              </w:rPr>
            </w:r>
          </w:p>
        </w:tc>
        <w:tc>
          <w:tcPr>
            <w:shd w:val="clear" w:color="ffffff" w:fill="ffffff"/>
            <w:tcBorders>
              <w:top w:val="single" w:color="000000" w:sz="4" w:space="0"/>
              <w:left w:val="single" w:color="000000" w:sz="4" w:space="0"/>
              <w:bottom w:val="single" w:color="000000" w:sz="4" w:space="0"/>
              <w:right w:val="single" w:color="000000" w:sz="4" w:space="0"/>
            </w:tcBorders>
            <w:tcW w:w="1276" w:type="dxa"/>
            <w:textDirection w:val="lrTb"/>
            <w:noWrap w:val="false"/>
          </w:tcPr>
          <w:p>
            <w:pPr>
              <w:jc w:val="center"/>
              <w:rPr>
                <w:color w:val="000000" w:themeColor="text1"/>
                <w:sz w:val="20"/>
                <w:szCs w:val="20"/>
              </w:rPr>
            </w:pPr>
            <w:r>
              <w:rPr>
                <w:color w:val="000000" w:themeColor="text1"/>
                <w:sz w:val="22"/>
                <w:szCs w:val="22"/>
              </w:rPr>
              <w:t xml:space="preserve">109 452</w:t>
            </w:r>
            <w:r>
              <w:rPr>
                <w:color w:val="000000" w:themeColor="text1"/>
                <w:sz w:val="20"/>
                <w:szCs w:val="20"/>
              </w:rPr>
            </w:r>
            <w:r>
              <w:rPr>
                <w:color w:val="000000" w:themeColor="text1"/>
                <w:sz w:val="20"/>
                <w:szCs w:val="20"/>
              </w:rPr>
            </w:r>
          </w:p>
        </w:tc>
        <w:tc>
          <w:tcPr>
            <w:shd w:val="clear" w:color="ffffff" w:fill="ffffff"/>
            <w:tcBorders>
              <w:top w:val="single" w:color="000000" w:sz="4" w:space="0"/>
              <w:left w:val="single" w:color="000000" w:sz="4" w:space="0"/>
              <w:bottom w:val="single" w:color="000000" w:sz="4" w:space="0"/>
              <w:right w:val="single" w:color="000000" w:sz="4" w:space="0"/>
            </w:tcBorders>
            <w:tcW w:w="1417" w:type="dxa"/>
            <w:textDirection w:val="lrTb"/>
            <w:noWrap w:val="false"/>
          </w:tcPr>
          <w:p>
            <w:pPr>
              <w:jc w:val="center"/>
              <w:rPr>
                <w:color w:val="000000" w:themeColor="text1"/>
                <w:sz w:val="20"/>
                <w:szCs w:val="20"/>
              </w:rPr>
            </w:pPr>
            <w:r>
              <w:rPr>
                <w:color w:val="000000" w:themeColor="text1"/>
                <w:sz w:val="22"/>
                <w:szCs w:val="22"/>
              </w:rPr>
              <w:t xml:space="preserve">102,2</w:t>
            </w:r>
            <w:r>
              <w:rPr>
                <w:color w:val="000000" w:themeColor="text1"/>
                <w:sz w:val="20"/>
                <w:szCs w:val="20"/>
              </w:rPr>
            </w:r>
            <w:r>
              <w:rPr>
                <w:color w:val="000000" w:themeColor="text1"/>
                <w:sz w:val="20"/>
                <w:szCs w:val="20"/>
              </w:rPr>
            </w:r>
          </w:p>
        </w:tc>
        <w:tc>
          <w:tcPr>
            <w:shd w:val="clear" w:color="ffffff" w:fill="ffffff"/>
            <w:tcBorders>
              <w:top w:val="single" w:color="000000" w:sz="4" w:space="0"/>
              <w:left w:val="single" w:color="000000" w:sz="4" w:space="0"/>
              <w:bottom w:val="single" w:color="000000" w:sz="4" w:space="0"/>
              <w:right w:val="single" w:color="000000" w:sz="4" w:space="0"/>
            </w:tcBorders>
            <w:tcW w:w="1559" w:type="dxa"/>
            <w:textDirection w:val="lrTb"/>
            <w:noWrap w:val="false"/>
          </w:tcPr>
          <w:p>
            <w:pPr>
              <w:jc w:val="center"/>
              <w:rPr>
                <w:color w:val="000000" w:themeColor="text1"/>
              </w:rPr>
            </w:pPr>
            <w:r>
              <w:rPr>
                <w:color w:val="000000" w:themeColor="text1"/>
              </w:rPr>
              <w:t xml:space="preserve">102,5</w:t>
            </w:r>
            <w:r>
              <w:rPr>
                <w:color w:val="000000" w:themeColor="text1"/>
              </w:rPr>
            </w:r>
            <w:r>
              <w:rPr>
                <w:color w:val="000000" w:themeColor="text1"/>
              </w:rPr>
            </w:r>
          </w:p>
        </w:tc>
      </w:tr>
      <w:tr>
        <w:tblPrEx/>
        <w:trPr>
          <w:trHeight w:val="293"/>
        </w:trPr>
        <w:tc>
          <w:tcPr>
            <w:shd w:val="clear" w:color="ffffff" w:fill="ffffff"/>
            <w:tcBorders>
              <w:top w:val="single" w:color="000000" w:sz="4" w:space="0"/>
              <w:left w:val="single" w:color="000000" w:sz="4" w:space="0"/>
              <w:bottom w:val="single" w:color="000000" w:sz="4" w:space="0"/>
              <w:right w:val="single" w:color="000000" w:sz="4" w:space="0"/>
            </w:tcBorders>
            <w:tcMar>
              <w:left w:w="39" w:type="dxa"/>
              <w:top w:w="11" w:type="dxa"/>
              <w:right w:w="39" w:type="dxa"/>
              <w:bottom w:w="0" w:type="dxa"/>
            </w:tcMar>
            <w:tcW w:w="5102" w:type="dxa"/>
            <w:vMerge w:val="restart"/>
            <w:textDirection w:val="lrTb"/>
            <w:noWrap w:val="false"/>
          </w:tcPr>
          <w:p>
            <w:pP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r>
            <w:r>
              <w:rPr>
                <w:rFonts w:ascii="Liberation Sans" w:hAnsi="Liberation Sans" w:cs="Liberation Sans"/>
                <w:sz w:val="22"/>
                <w:szCs w:val="22"/>
                <w:highlight w:val="none"/>
              </w:rPr>
              <w:t xml:space="preserve">Среднесписочная численность </w:t>
            </w:r>
            <w:r>
              <w:rPr>
                <w:rFonts w:ascii="Liberation Sans" w:hAnsi="Liberation Sans" w:cs="Liberation Sans"/>
                <w:sz w:val="22"/>
                <w:szCs w:val="22"/>
                <w:highlight w:val="none"/>
              </w:rPr>
              <w:t xml:space="preserve">работников </w:t>
              <w:br/>
              <w:t xml:space="preserve">в организациях (без субъектов малого предпринимательства)</w:t>
            </w:r>
            <w:r>
              <w:rPr>
                <w:rFonts w:ascii="Liberation Sans" w:hAnsi="Liberation Sans" w:cs="Liberation Sans"/>
                <w:sz w:val="22"/>
                <w:szCs w:val="22"/>
                <w:highlight w:val="none"/>
              </w:rPr>
              <w:t xml:space="preserve"> </w:t>
            </w:r>
            <w:r>
              <w:rPr>
                <w:rFonts w:ascii="Liberation Sans" w:hAnsi="Liberation Sans" w:cs="Liberation Sans"/>
                <w:sz w:val="22"/>
                <w:szCs w:val="22"/>
                <w:highlight w:val="none"/>
              </w:rPr>
              <w:t xml:space="preserve">(далее - </w:t>
            </w:r>
            <w:r>
              <w:rPr>
                <w:rFonts w:ascii="Liberation Sans" w:hAnsi="Liberation Sans" w:cs="Liberation Sans"/>
                <w:sz w:val="22"/>
                <w:szCs w:val="22"/>
                <w:highlight w:val="none"/>
              </w:rPr>
              <w:t xml:space="preserve">среднесписочная численность работников</w:t>
            </w:r>
            <w:r>
              <w:rPr>
                <w:rFonts w:ascii="Liberation Sans" w:hAnsi="Liberation Sans" w:cs="Liberation Sans"/>
                <w:sz w:val="22"/>
                <w:szCs w:val="22"/>
                <w:highlight w:val="none"/>
              </w:rPr>
              <w:t xml:space="preserve">)</w:t>
            </w:r>
            <w:r>
              <w:rPr>
                <w:rFonts w:ascii="Liberation Sans" w:hAnsi="Liberation Sans" w:cs="Liberation Sans"/>
                <w:sz w:val="22"/>
                <w:szCs w:val="22"/>
                <w:highlight w:val="none"/>
              </w:rPr>
              <w:t xml:space="preserve">, человек</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Borders>
              <w:top w:val="single" w:color="000000" w:sz="4" w:space="0"/>
              <w:left w:val="single" w:color="000000" w:sz="4" w:space="0"/>
              <w:bottom w:val="single" w:color="000000" w:sz="4" w:space="0"/>
              <w:right w:val="single" w:color="000000" w:sz="4" w:space="0"/>
            </w:tcBorders>
            <w:tcW w:w="1417" w:type="dxa"/>
            <w:vMerge w:val="restart"/>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60 037</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Borders>
              <w:top w:val="single" w:color="000000" w:sz="4" w:space="0"/>
              <w:left w:val="single" w:color="000000" w:sz="4" w:space="0"/>
              <w:bottom w:val="single" w:color="000000" w:sz="4" w:space="0"/>
              <w:right w:val="single" w:color="000000" w:sz="4" w:space="0"/>
            </w:tcBorders>
            <w:tcW w:w="1276" w:type="dxa"/>
            <w:vMerge w:val="restart"/>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63 488</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417" w:type="dxa"/>
            <w:vMerge w:val="restart"/>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68 231</w:t>
            </w:r>
            <w:r>
              <w:rPr>
                <w:rStyle w:val="1277"/>
                <w:rFonts w:ascii="Liberation Sans" w:hAnsi="Liberation Sans" w:cs="Liberation Sans"/>
                <w:sz w:val="20"/>
                <w:szCs w:val="20"/>
                <w:highlight w:val="none"/>
              </w:rPr>
              <w:footnoteReference w:id="3"/>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276" w:type="dxa"/>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r>
            <w:r>
              <w:rPr>
                <w:rFonts w:ascii="Liberation Sans" w:hAnsi="Liberation Sans" w:eastAsia="Liberation Serif" w:cs="Liberation Sans"/>
                <w:b w:val="0"/>
                <w:i w:val="0"/>
                <w:strike w:val="0"/>
                <w:color w:val="000000"/>
                <w:sz w:val="22"/>
                <w:szCs w:val="22"/>
                <w:highlight w:val="none"/>
                <w:u w:val="none"/>
                <w:vertAlign w:val="baseline"/>
              </w:rPr>
              <w:t xml:space="preserve">69 654</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276" w:type="dxa"/>
            <w:textDirection w:val="lrTb"/>
            <w:noWrap w:val="false"/>
          </w:tcPr>
          <w:p>
            <w:pPr>
              <w:jc w:val="center"/>
              <w:spacing w:after="0" w:afterAutospacing="0" w:line="240" w:lineRule="auto"/>
              <w:rPr>
                <w:sz w:val="20"/>
                <w:szCs w:val="20"/>
                <w:highlight w:val="none"/>
              </w:rPr>
            </w:pPr>
            <w:r>
              <w:rPr>
                <w:sz w:val="22"/>
                <w:szCs w:val="22"/>
                <w:highlight w:val="none"/>
              </w:rPr>
            </w:r>
            <w:r>
              <w:rPr>
                <w:rFonts w:ascii="Liberation Sans" w:hAnsi="Liberation Sans" w:eastAsia="Liberation Serif" w:cs="Liberation Sans"/>
                <w:b w:val="0"/>
                <w:bCs w:val="0"/>
                <w:i w:val="0"/>
                <w:iCs w:val="0"/>
                <w:strike w:val="0"/>
                <w:color w:val="000000"/>
                <w:sz w:val="22"/>
                <w:szCs w:val="22"/>
                <w:highlight w:val="none"/>
                <w:u w:val="none"/>
                <w:vertAlign w:val="baseline"/>
              </w:rPr>
              <w:t xml:space="preserve">72 049</w:t>
            </w:r>
            <w:r>
              <w:rPr>
                <w:sz w:val="20"/>
                <w:szCs w:val="20"/>
                <w:highlight w:val="none"/>
              </w:rPr>
            </w:r>
            <w:r>
              <w:rPr>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417" w:type="dxa"/>
            <w:textDirection w:val="lrTb"/>
            <w:noWrap w:val="false"/>
          </w:tcPr>
          <w:p>
            <w:pPr>
              <w:jc w:val="center"/>
              <w:rPr>
                <w:sz w:val="20"/>
                <w:szCs w:val="20"/>
                <w:highlight w:val="none"/>
              </w:rPr>
            </w:pPr>
            <w:r>
              <w:rPr>
                <w:sz w:val="22"/>
                <w:szCs w:val="22"/>
                <w:highlight w:val="none"/>
              </w:rPr>
              <w:t xml:space="preserve">103,4</w:t>
            </w:r>
            <w:r>
              <w:rPr>
                <w:sz w:val="20"/>
                <w:szCs w:val="20"/>
                <w:highlight w:val="none"/>
              </w:rPr>
            </w:r>
            <w:r>
              <w:rPr>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559" w:type="dxa"/>
            <w:textDirection w:val="lrTb"/>
            <w:noWrap w:val="false"/>
          </w:tcPr>
          <w:p>
            <w:pPr>
              <w:jc w:val="center"/>
              <w:rPr>
                <w:sz w:val="20"/>
                <w:szCs w:val="20"/>
                <w:highlight w:val="none"/>
              </w:rPr>
            </w:pPr>
            <w:r>
              <w:rPr>
                <w:sz w:val="22"/>
                <w:szCs w:val="22"/>
                <w:highlight w:val="none"/>
              </w:rPr>
              <w:t xml:space="preserve">105,6</w:t>
            </w:r>
            <w:r>
              <w:rPr>
                <w:sz w:val="20"/>
                <w:szCs w:val="20"/>
                <w:highlight w:val="none"/>
              </w:rPr>
            </w:r>
            <w:r>
              <w:rPr>
                <w:sz w:val="20"/>
                <w:szCs w:val="20"/>
                <w:highlight w:val="none"/>
              </w:rPr>
            </w:r>
          </w:p>
        </w:tc>
      </w:tr>
      <w:tr>
        <w:tblPrEx/>
        <w:trPr>
          <w:trHeight w:val="293"/>
        </w:trPr>
        <w:tc>
          <w:tcPr>
            <w:shd w:val="clear" w:color="ffffff" w:fill="ffffff"/>
            <w:tcBorders>
              <w:top w:val="single" w:color="000000" w:sz="4" w:space="0"/>
              <w:left w:val="single" w:color="000000" w:sz="4" w:space="0"/>
              <w:bottom w:val="single" w:color="000000" w:sz="4" w:space="0"/>
              <w:right w:val="single" w:color="000000" w:sz="4" w:space="0"/>
            </w:tcBorders>
            <w:tcMar>
              <w:left w:w="39" w:type="dxa"/>
              <w:top w:w="11" w:type="dxa"/>
              <w:right w:w="39" w:type="dxa"/>
              <w:bottom w:w="0" w:type="dxa"/>
            </w:tcMar>
            <w:tcW w:w="5102" w:type="dxa"/>
            <w:textDirection w:val="lrTb"/>
            <w:noWrap w:val="false"/>
          </w:tcPr>
          <w:p>
            <w:pP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Уровень официально зарегистрированной безработицы, % </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Borders>
              <w:top w:val="single" w:color="000000" w:sz="4" w:space="0"/>
              <w:left w:val="single" w:color="000000" w:sz="4" w:space="0"/>
              <w:bottom w:val="single" w:color="000000" w:sz="4" w:space="0"/>
              <w:right w:val="single" w:color="000000" w:sz="4" w:space="0"/>
            </w:tcBorders>
            <w:tcW w:w="1417" w:type="dxa"/>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0,3</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0,2</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417" w:type="dxa"/>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0,1</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276" w:type="dxa"/>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r>
            <w:r>
              <w:rPr>
                <w:rFonts w:ascii="Liberation Sans" w:hAnsi="Liberation Sans" w:eastAsia="Liberation Serif" w:cs="Liberation Sans"/>
                <w:b w:val="0"/>
                <w:i w:val="0"/>
                <w:strike w:val="0"/>
                <w:color w:val="000000"/>
                <w:sz w:val="22"/>
                <w:szCs w:val="22"/>
                <w:highlight w:val="none"/>
                <w:u w:val="none"/>
                <w:vertAlign w:val="baseline"/>
              </w:rPr>
              <w:t xml:space="preserve">0,1</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276" w:type="dxa"/>
            <w:textDirection w:val="lrTb"/>
            <w:noWrap w:val="false"/>
          </w:tcPr>
          <w:p>
            <w:pPr>
              <w:jc w:val="center"/>
              <w:rPr>
                <w:sz w:val="20"/>
                <w:szCs w:val="20"/>
                <w:highlight w:val="none"/>
              </w:rPr>
            </w:pPr>
            <w:r>
              <w:rPr>
                <w:sz w:val="22"/>
                <w:szCs w:val="22"/>
                <w:highlight w:val="none"/>
              </w:rPr>
              <w:t xml:space="preserve">0,1</w:t>
            </w:r>
            <w:r>
              <w:rPr>
                <w:sz w:val="20"/>
                <w:szCs w:val="20"/>
                <w:highlight w:val="none"/>
              </w:rPr>
            </w:r>
            <w:r>
              <w:rPr>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417" w:type="dxa"/>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559" w:type="dxa"/>
            <w:textDirection w:val="lrTb"/>
            <w:noWrap w:val="false"/>
          </w:tcPr>
          <w:p>
            <w:pPr>
              <w:jc w:val="center"/>
              <w:rPr>
                <w:rFonts w:ascii="Liberation Sans" w:hAnsi="Liberation Sans" w:cs="Liberation Sans"/>
                <w:sz w:val="20"/>
                <w:szCs w:val="20"/>
                <w:highlight w:val="none"/>
              </w:rPr>
            </w:pPr>
            <w:r>
              <w:rPr>
                <w:rFonts w:ascii="Liberation Sans" w:hAnsi="Liberation Sans" w:cs="Liberation Sans"/>
                <w:sz w:val="22"/>
                <w:szCs w:val="22"/>
                <w:highlight w:val="none"/>
              </w:rPr>
              <w:t xml:space="preserve">-</w:t>
            </w:r>
            <w:r>
              <w:rPr>
                <w:rFonts w:ascii="Liberation Sans" w:hAnsi="Liberation Sans" w:cs="Liberation Sans"/>
                <w:sz w:val="20"/>
                <w:szCs w:val="20"/>
                <w:highlight w:val="none"/>
              </w:rPr>
            </w:r>
            <w:r>
              <w:rPr>
                <w:rFonts w:ascii="Liberation Sans" w:hAnsi="Liberation Sans" w:cs="Liberation Sans"/>
                <w:sz w:val="20"/>
                <w:szCs w:val="20"/>
                <w:highlight w:val="none"/>
              </w:rPr>
            </w:r>
          </w:p>
        </w:tc>
      </w:tr>
      <w:tr>
        <w:tblPrEx/>
        <w:trPr>
          <w:trHeight w:val="293"/>
        </w:trPr>
        <w:tc>
          <w:tcPr>
            <w:shd w:val="clear" w:color="ffffff" w:fill="ffffff"/>
            <w:tcBorders>
              <w:top w:val="single" w:color="000000" w:sz="4" w:space="0"/>
              <w:left w:val="single" w:color="000000" w:sz="4" w:space="0"/>
              <w:bottom w:val="single" w:color="000000" w:sz="4" w:space="0"/>
              <w:right w:val="single" w:color="000000" w:sz="4" w:space="0"/>
            </w:tcBorders>
            <w:tcMar>
              <w:left w:w="39" w:type="dxa"/>
              <w:top w:w="11" w:type="dxa"/>
              <w:right w:w="39" w:type="dxa"/>
              <w:bottom w:w="0" w:type="dxa"/>
            </w:tcMar>
            <w:tcW w:w="5102" w:type="dxa"/>
            <w:vMerge w:val="restart"/>
            <w:textDirection w:val="lrTb"/>
            <w:noWrap w:val="false"/>
          </w:tcPr>
          <w:p>
            <w:pP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Среднемесячная номинальная начисленная заработная плата одного работника в орг</w:t>
            </w:r>
            <w:r>
              <w:rPr>
                <w:rFonts w:ascii="Liberation Sans" w:hAnsi="Liberation Sans" w:cs="Liberation Sans"/>
                <w:sz w:val="22"/>
                <w:szCs w:val="22"/>
                <w:highlight w:val="none"/>
              </w:rPr>
              <w:t xml:space="preserve">анизациях (без субъектов малого предпринимательства) </w:t>
            </w:r>
            <w:r>
              <w:rPr>
                <w:rFonts w:ascii="Liberation Sans" w:hAnsi="Liberation Sans" w:cs="Liberation Sans"/>
                <w:sz w:val="22"/>
                <w:szCs w:val="22"/>
                <w:highlight w:val="none"/>
              </w:rPr>
              <w:t xml:space="preserve">(далее - среднемесячная </w:t>
            </w:r>
            <w:r>
              <w:rPr>
                <w:rFonts w:ascii="Liberation Sans" w:hAnsi="Liberation Sans" w:cs="Liberation Sans"/>
                <w:sz w:val="22"/>
                <w:szCs w:val="22"/>
                <w:highlight w:val="none"/>
              </w:rPr>
              <w:t xml:space="preserve">заработная</w:t>
            </w:r>
            <w:r>
              <w:rPr>
                <w:rFonts w:ascii="Liberation Sans" w:hAnsi="Liberation Sans" w:cs="Liberation Sans"/>
                <w:sz w:val="22"/>
                <w:szCs w:val="22"/>
                <w:highlight w:val="none"/>
              </w:rPr>
              <w:t xml:space="preserve"> </w:t>
            </w:r>
            <w:r>
              <w:rPr>
                <w:rFonts w:ascii="Liberation Sans" w:hAnsi="Liberation Sans" w:cs="Liberation Sans"/>
                <w:sz w:val="22"/>
                <w:szCs w:val="22"/>
                <w:highlight w:val="none"/>
              </w:rPr>
              <w:t xml:space="preserve">плата)</w:t>
            </w:r>
            <w:r>
              <w:rPr>
                <w:rFonts w:ascii="Liberation Sans" w:hAnsi="Liberation Sans" w:cs="Liberation Sans"/>
                <w:sz w:val="22"/>
                <w:szCs w:val="22"/>
                <w:highlight w:val="none"/>
              </w:rPr>
              <w:t xml:space="preserve">, руб. </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Borders>
              <w:top w:val="single" w:color="000000" w:sz="4" w:space="0"/>
              <w:left w:val="single" w:color="000000" w:sz="4" w:space="0"/>
              <w:bottom w:val="single" w:color="000000" w:sz="4" w:space="0"/>
              <w:right w:val="single" w:color="000000" w:sz="4" w:space="0"/>
            </w:tcBorders>
            <w:tcW w:w="1417" w:type="dxa"/>
            <w:vMerge w:val="restart"/>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127 097,7</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Borders>
              <w:top w:val="single" w:color="000000" w:sz="4" w:space="0"/>
              <w:left w:val="single" w:color="000000" w:sz="4" w:space="0"/>
              <w:bottom w:val="single" w:color="000000" w:sz="4" w:space="0"/>
              <w:right w:val="single" w:color="000000" w:sz="4" w:space="0"/>
            </w:tcBorders>
            <w:tcW w:w="1276" w:type="dxa"/>
            <w:vMerge w:val="restart"/>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147 973,0</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417" w:type="dxa"/>
            <w:vMerge w:val="restart"/>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r>
            <w:r>
              <w:rPr>
                <w:rFonts w:ascii="Liberation Sans" w:hAnsi="Liberation Sans" w:eastAsia="Liberation Serif" w:cs="Liberation Sans"/>
                <w:b w:val="0"/>
                <w:bCs w:val="0"/>
                <w:i w:val="0"/>
                <w:iCs w:val="0"/>
                <w:strike w:val="0"/>
                <w:color w:val="000000"/>
                <w:sz w:val="22"/>
                <w:szCs w:val="22"/>
                <w:highlight w:val="none"/>
                <w:u w:val="none"/>
                <w:vertAlign w:val="baseline"/>
              </w:rPr>
              <w:t xml:space="preserve">158 350,2</w:t>
            </w:r>
            <w:r>
              <w:rPr>
                <w:rFonts w:ascii="Liberation Sans" w:hAnsi="Liberation Sans" w:eastAsia="Liberation Serif" w:cs="Liberation Sans"/>
                <w:b w:val="0"/>
                <w:bCs w:val="0"/>
                <w:i w:val="0"/>
                <w:iCs w:val="0"/>
                <w:strike w:val="0"/>
                <w:color w:val="000000"/>
                <w:sz w:val="22"/>
                <w:szCs w:val="22"/>
                <w:highlight w:val="none"/>
                <w:u w:val="none"/>
                <w:vertAlign w:val="superscript"/>
              </w:rPr>
              <w:t xml:space="preserve">2</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276" w:type="dxa"/>
            <w:vMerge w:val="restart"/>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r>
            <w:r>
              <w:rPr>
                <w:rFonts w:ascii="Liberation Sans" w:hAnsi="Liberation Sans" w:eastAsia="Liberation Serif" w:cs="Liberation Sans"/>
                <w:b w:val="0"/>
                <w:i w:val="0"/>
                <w:strike w:val="0"/>
                <w:color w:val="000000"/>
                <w:sz w:val="22"/>
                <w:szCs w:val="22"/>
                <w:highlight w:val="none"/>
                <w:u w:val="none"/>
                <w:vertAlign w:val="baseline"/>
              </w:rPr>
              <w:t xml:space="preserve">175 </w:t>
            </w:r>
            <w:r>
              <w:rPr>
                <w:rFonts w:ascii="Liberation Sans" w:hAnsi="Liberation Sans" w:eastAsia="Liberation Serif" w:cs="Liberation Sans"/>
                <w:b w:val="0"/>
                <w:bCs w:val="0"/>
                <w:i w:val="0"/>
                <w:iCs w:val="0"/>
                <w:strike w:val="0"/>
                <w:color w:val="000000"/>
                <w:sz w:val="22"/>
                <w:szCs w:val="22"/>
                <w:highlight w:val="none"/>
                <w:u w:val="none"/>
                <w:vertAlign w:val="baseline"/>
              </w:rPr>
              <w:t xml:space="preserve">273</w:t>
            </w:r>
            <w:r>
              <w:rPr>
                <w:rFonts w:ascii="Liberation Sans" w:hAnsi="Liberation Sans" w:eastAsia="Liberation Serif" w:cs="Liberation Sans"/>
                <w:b w:val="0"/>
                <w:i w:val="0"/>
                <w:strike w:val="0"/>
                <w:color w:val="000000"/>
                <w:sz w:val="22"/>
                <w:szCs w:val="22"/>
                <w:highlight w:val="none"/>
                <w:u w:val="none"/>
                <w:vertAlign w:val="baseline"/>
              </w:rPr>
              <w:t xml:space="preserve">,0</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276" w:type="dxa"/>
            <w:vMerge w:val="restart"/>
            <w:textDirection w:val="lrTb"/>
            <w:noWrap w:val="false"/>
          </w:tcPr>
          <w:p>
            <w:pPr>
              <w:jc w:val="center"/>
              <w:spacing w:after="0" w:afterAutospacing="0" w:line="240" w:lineRule="auto"/>
              <w:rPr>
                <w:sz w:val="20"/>
                <w:szCs w:val="20"/>
                <w:highlight w:val="none"/>
              </w:rPr>
            </w:pPr>
            <w:r>
              <w:rPr>
                <w:sz w:val="22"/>
                <w:szCs w:val="22"/>
                <w:highlight w:val="none"/>
              </w:rPr>
            </w:r>
            <w:r>
              <w:rPr>
                <w:rFonts w:ascii="Liberation Sans" w:hAnsi="Liberation Sans" w:eastAsia="Liberation Serif" w:cs="Liberation Sans"/>
                <w:b w:val="0"/>
                <w:bCs w:val="0"/>
                <w:i w:val="0"/>
                <w:iCs w:val="0"/>
                <w:strike w:val="0"/>
                <w:color w:val="000000"/>
                <w:sz w:val="22"/>
                <w:szCs w:val="22"/>
                <w:highlight w:val="none"/>
                <w:u w:val="none"/>
                <w:vertAlign w:val="baseline"/>
              </w:rPr>
              <w:t xml:space="preserve">174 597,6</w:t>
            </w:r>
            <w:r>
              <w:rPr>
                <w:sz w:val="20"/>
                <w:szCs w:val="20"/>
                <w:highlight w:val="none"/>
              </w:rPr>
            </w:r>
            <w:r>
              <w:rPr>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417" w:type="dxa"/>
            <w:vMerge w:val="restart"/>
            <w:textDirection w:val="lrTb"/>
            <w:noWrap w:val="false"/>
          </w:tcPr>
          <w:p>
            <w:pPr>
              <w:jc w:val="center"/>
              <w:rPr>
                <w:sz w:val="20"/>
                <w:szCs w:val="20"/>
                <w:highlight w:val="none"/>
              </w:rPr>
            </w:pPr>
            <w:r>
              <w:rPr>
                <w:sz w:val="22"/>
                <w:szCs w:val="22"/>
                <w:highlight w:val="none"/>
              </w:rPr>
              <w:t xml:space="preserve">99,6</w:t>
            </w:r>
            <w:r>
              <w:rPr>
                <w:sz w:val="20"/>
                <w:szCs w:val="20"/>
                <w:highlight w:val="none"/>
              </w:rPr>
            </w:r>
            <w:r>
              <w:rPr>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559" w:type="dxa"/>
            <w:vMerge w:val="restart"/>
            <w:textDirection w:val="lrTb"/>
            <w:noWrap w:val="false"/>
          </w:tcPr>
          <w:p>
            <w:pPr>
              <w:jc w:val="center"/>
              <w:rPr>
                <w:sz w:val="20"/>
                <w:szCs w:val="20"/>
                <w:highlight w:val="none"/>
              </w:rPr>
            </w:pPr>
            <w:r>
              <w:rPr>
                <w:sz w:val="22"/>
                <w:szCs w:val="22"/>
                <w:highlight w:val="none"/>
              </w:rPr>
              <w:t xml:space="preserve">110,3</w:t>
            </w:r>
            <w:r>
              <w:rPr>
                <w:sz w:val="20"/>
                <w:szCs w:val="20"/>
                <w:highlight w:val="none"/>
              </w:rPr>
            </w:r>
            <w:r>
              <w:rPr>
                <w:sz w:val="20"/>
                <w:szCs w:val="20"/>
                <w:highlight w:val="none"/>
              </w:rPr>
            </w:r>
          </w:p>
        </w:tc>
      </w:tr>
      <w:tr>
        <w:tblPrEx/>
        <w:trPr>
          <w:trHeight w:val="853"/>
        </w:trPr>
        <w:tc>
          <w:tcPr>
            <w:shd w:val="clear" w:color="ffffff" w:fill="ffffff"/>
            <w:tcBorders>
              <w:top w:val="single" w:color="000000" w:sz="4" w:space="0"/>
              <w:left w:val="single" w:color="000000" w:sz="4" w:space="0"/>
              <w:bottom w:val="single" w:color="000000" w:sz="4" w:space="0"/>
              <w:right w:val="single" w:color="000000" w:sz="4" w:space="0"/>
            </w:tcBorders>
            <w:tcMar>
              <w:left w:w="39" w:type="dxa"/>
              <w:top w:w="11" w:type="dxa"/>
              <w:right w:w="39" w:type="dxa"/>
              <w:bottom w:w="0" w:type="dxa"/>
            </w:tcMar>
            <w:tcW w:w="5102" w:type="dxa"/>
            <w:textDirection w:val="lrTb"/>
            <w:noWrap w:val="false"/>
          </w:tcPr>
          <w:p>
            <w:pPr>
              <w:spacing w:after="0" w:afterAutospacing="0" w:line="240" w:lineRule="auto"/>
              <w:rPr>
                <w:rFonts w:ascii="Liberation Sans" w:hAnsi="Liberation Sans" w:cs="Liberation Sans"/>
                <w:sz w:val="22"/>
                <w:szCs w:val="22"/>
                <w:highlight w:val="none"/>
                <w14:ligatures w14:val="none"/>
              </w:rPr>
            </w:pPr>
            <w:r>
              <w:rPr>
                <w:rFonts w:ascii="Liberation Sans" w:hAnsi="Liberation Sans" w:cs="Liberation Sans"/>
                <w:sz w:val="22"/>
                <w:szCs w:val="22"/>
                <w:highlight w:val="none"/>
              </w:rPr>
              <w:t xml:space="preserve">Объем отгруженных товаров собственного производства, выполненных работ и услуг собственными силами организаций </w:t>
            </w:r>
            <w:r>
              <w:rPr>
                <w:rFonts w:ascii="Liberation Sans" w:hAnsi="Liberation Sans" w:cs="Liberation Sans"/>
                <w:sz w:val="22"/>
                <w:szCs w:val="22"/>
                <w:highlight w:val="none"/>
                <w14:ligatures w14:val="none"/>
              </w:rPr>
            </w:r>
            <w:r>
              <w:rPr>
                <w:rFonts w:ascii="Liberation Sans" w:hAnsi="Liberation Sans" w:cs="Liberation Sans"/>
                <w:sz w:val="22"/>
                <w:szCs w:val="22"/>
                <w:highlight w:val="none"/>
                <w14:ligatures w14:val="none"/>
              </w:rPr>
            </w:r>
          </w:p>
          <w:p>
            <w:pPr>
              <w:spacing w:after="0" w:afterAutospacing="0" w:line="240" w:lineRule="auto"/>
              <w:rPr>
                <w:rFonts w:ascii="Liberation Sans" w:hAnsi="Liberation Sans" w:cs="Liberation Sans"/>
                <w:sz w:val="20"/>
                <w:szCs w:val="20"/>
                <w:highlight w:val="none"/>
                <w14:ligatures w14:val="none"/>
              </w:rPr>
            </w:pPr>
            <w:r>
              <w:rPr>
                <w:rFonts w:ascii="Liberation Sans" w:hAnsi="Liberation Sans" w:cs="Liberation Sans"/>
                <w:sz w:val="22"/>
                <w:szCs w:val="22"/>
                <w:highlight w:val="none"/>
              </w:rPr>
              <w:t xml:space="preserve">(без субъектов малого предпринимательства)</w:t>
            </w:r>
            <w:r>
              <w:rPr>
                <w:rStyle w:val="1277"/>
                <w:rFonts w:ascii="Liberation Sans" w:hAnsi="Liberation Sans" w:cs="Liberation Sans"/>
                <w:sz w:val="22"/>
                <w:szCs w:val="22"/>
                <w:highlight w:val="none"/>
              </w:rPr>
              <w:footnoteReference w:id="4"/>
            </w:r>
            <w:r>
              <w:rPr>
                <w:rFonts w:ascii="Liberation Sans" w:hAnsi="Liberation Sans" w:cs="Liberation Sans"/>
                <w:sz w:val="22"/>
                <w:szCs w:val="22"/>
                <w:highlight w:val="none"/>
              </w:rPr>
              <w:t xml:space="preserve"> </w:t>
            </w:r>
            <w:r>
              <w:rPr>
                <w:rFonts w:ascii="Liberation Sans" w:hAnsi="Liberation Sans" w:cs="Liberation Sans"/>
                <w:sz w:val="22"/>
                <w:szCs w:val="22"/>
                <w:highlight w:val="none"/>
              </w:rPr>
              <w:t xml:space="preserve">(далее - объем отгруженной промышленной продукции)</w:t>
            </w:r>
            <w:r>
              <w:rPr>
                <w:rFonts w:ascii="Liberation Sans" w:hAnsi="Liberation Sans" w:cs="Liberation Sans"/>
                <w:sz w:val="22"/>
                <w:szCs w:val="22"/>
                <w:highlight w:val="none"/>
              </w:rPr>
              <w:t xml:space="preserve">, млн руб.</w:t>
            </w:r>
            <w:r>
              <w:rPr>
                <w:rFonts w:ascii="Liberation Sans" w:hAnsi="Liberation Sans" w:cs="Liberation Sans"/>
                <w:sz w:val="20"/>
                <w:szCs w:val="20"/>
                <w:highlight w:val="none"/>
                <w14:ligatures w14:val="none"/>
              </w:rPr>
            </w:r>
            <w:r>
              <w:rPr>
                <w:rFonts w:ascii="Liberation Sans" w:hAnsi="Liberation Sans" w:cs="Liberation Sans"/>
                <w:sz w:val="20"/>
                <w:szCs w:val="20"/>
                <w:highlight w:val="none"/>
                <w14:ligatures w14:val="none"/>
              </w:rPr>
            </w:r>
          </w:p>
        </w:tc>
        <w:tc>
          <w:tcPr>
            <w:tcBorders>
              <w:top w:val="single" w:color="000000" w:sz="4" w:space="0"/>
              <w:left w:val="single" w:color="000000" w:sz="4" w:space="0"/>
              <w:bottom w:val="single" w:color="000000" w:sz="4" w:space="0"/>
              <w:right w:val="single" w:color="000000" w:sz="4" w:space="0"/>
            </w:tcBorders>
            <w:tcW w:w="1417" w:type="dxa"/>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57 088,8</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66 609,1</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417" w:type="dxa"/>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67 922,9</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276" w:type="dxa"/>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r>
            <w:r>
              <w:rPr>
                <w:rFonts w:ascii="Liberation Sans" w:hAnsi="Liberation Sans" w:eastAsia="Liberation Serif" w:cs="Liberation Sans"/>
                <w:b w:val="0"/>
                <w:i w:val="0"/>
                <w:strike w:val="0"/>
                <w:color w:val="000000"/>
                <w:sz w:val="22"/>
                <w:szCs w:val="22"/>
                <w:highlight w:val="none"/>
                <w:u w:val="none"/>
                <w:vertAlign w:val="baseline"/>
              </w:rPr>
              <w:t xml:space="preserve">70 824,7</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276" w:type="dxa"/>
            <w:textDirection w:val="lrTb"/>
            <w:noWrap w:val="false"/>
          </w:tcPr>
          <w:p>
            <w:pPr>
              <w:jc w:val="center"/>
              <w:rPr>
                <w:sz w:val="20"/>
                <w:szCs w:val="20"/>
                <w:highlight w:val="none"/>
              </w:rPr>
            </w:pPr>
            <w:r>
              <w:rPr>
                <w:sz w:val="22"/>
                <w:szCs w:val="22"/>
                <w:highlight w:val="none"/>
              </w:rPr>
              <w:t xml:space="preserve">74 845,0</w:t>
            </w:r>
            <w:r>
              <w:rPr>
                <w:sz w:val="20"/>
                <w:szCs w:val="20"/>
                <w:highlight w:val="none"/>
              </w:rPr>
            </w:r>
            <w:r>
              <w:rPr>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417" w:type="dxa"/>
            <w:textDirection w:val="lrTb"/>
            <w:noWrap w:val="false"/>
          </w:tcPr>
          <w:p>
            <w:pPr>
              <w:jc w:val="center"/>
              <w:rPr>
                <w:sz w:val="20"/>
                <w:szCs w:val="20"/>
                <w:highlight w:val="none"/>
              </w:rPr>
            </w:pPr>
            <w:r>
              <w:rPr>
                <w:sz w:val="22"/>
                <w:szCs w:val="22"/>
                <w:highlight w:val="none"/>
              </w:rPr>
              <w:t xml:space="preserve">105,7</w:t>
            </w:r>
            <w:r>
              <w:rPr>
                <w:sz w:val="20"/>
                <w:szCs w:val="20"/>
                <w:highlight w:val="none"/>
              </w:rPr>
            </w:r>
            <w:r>
              <w:rPr>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559" w:type="dxa"/>
            <w:textDirection w:val="lrTb"/>
            <w:noWrap w:val="false"/>
          </w:tcPr>
          <w:p>
            <w:pPr>
              <w:jc w:val="center"/>
              <w:rPr>
                <w:sz w:val="20"/>
                <w:szCs w:val="20"/>
                <w:highlight w:val="none"/>
              </w:rPr>
            </w:pPr>
            <w:r>
              <w:rPr>
                <w:sz w:val="22"/>
                <w:szCs w:val="22"/>
                <w:highlight w:val="none"/>
              </w:rPr>
              <w:t xml:space="preserve">110,2</w:t>
            </w:r>
            <w:r>
              <w:rPr>
                <w:sz w:val="20"/>
                <w:szCs w:val="20"/>
                <w:highlight w:val="none"/>
              </w:rPr>
            </w:r>
            <w:r>
              <w:rPr>
                <w:sz w:val="20"/>
                <w:szCs w:val="20"/>
                <w:highlight w:val="none"/>
              </w:rPr>
            </w:r>
          </w:p>
        </w:tc>
      </w:tr>
      <w:tr>
        <w:tblPrEx/>
        <w:trPr>
          <w:trHeight w:val="853"/>
        </w:trPr>
        <w:tc>
          <w:tcPr>
            <w:shd w:val="clear" w:color="ffffff" w:fill="ffffff"/>
            <w:tcBorders>
              <w:top w:val="single" w:color="000000" w:sz="4" w:space="0"/>
              <w:left w:val="single" w:color="000000" w:sz="4" w:space="0"/>
              <w:bottom w:val="single" w:color="000000" w:sz="4" w:space="0"/>
              <w:right w:val="single" w:color="000000" w:sz="4" w:space="0"/>
            </w:tcBorders>
            <w:tcMar>
              <w:left w:w="39" w:type="dxa"/>
              <w:top w:w="11" w:type="dxa"/>
              <w:right w:w="39" w:type="dxa"/>
              <w:bottom w:w="0" w:type="dxa"/>
            </w:tcMar>
            <w:tcW w:w="5102" w:type="dxa"/>
            <w:textDirection w:val="lrTb"/>
            <w:noWrap w:val="false"/>
          </w:tcPr>
          <w:p>
            <w:pPr>
              <w:spacing w:after="0" w:afterAutospacing="0" w:line="240" w:lineRule="auto"/>
              <w:rPr>
                <w:rFonts w:ascii="Liberation Sans" w:hAnsi="Liberation Sans" w:cs="Liberation Sans"/>
                <w:sz w:val="20"/>
                <w:szCs w:val="20"/>
                <w:highlight w:val="none"/>
                <w14:ligatures w14:val="none"/>
              </w:rPr>
            </w:pPr>
            <w:r>
              <w:rPr>
                <w:rFonts w:ascii="Liberation Sans" w:hAnsi="Liberation Sans" w:cs="Liberation Sans"/>
                <w:sz w:val="22"/>
                <w:szCs w:val="22"/>
                <w:highlight w:val="none"/>
              </w:rPr>
            </w:r>
            <w:r>
              <w:rPr>
                <w:rFonts w:ascii="Liberation Sans" w:hAnsi="Liberation Sans" w:cs="Liberation Sans"/>
                <w:sz w:val="22"/>
                <w:szCs w:val="22"/>
                <w:highlight w:val="none"/>
              </w:rPr>
              <w:t xml:space="preserve">Объем работ, выполненных организациями </w:t>
              <w:br/>
              <w:t xml:space="preserve">(без субъектов малого предпринимательства, </w:t>
              <w:br/>
              <w:t xml:space="preserve">с учетом работ, выполненных хозяйственным способом), по виду экономической деятельности «строительство» </w:t>
            </w:r>
            <w:r>
              <w:rPr>
                <w:rFonts w:ascii="Liberation Sans" w:hAnsi="Liberation Sans" w:cs="Liberation Sans"/>
                <w:sz w:val="22"/>
                <w:szCs w:val="22"/>
                <w:highlight w:val="none"/>
              </w:rPr>
              <w:t xml:space="preserve">(далее - объем строительных работ),</w:t>
            </w:r>
            <w:r>
              <w:rPr>
                <w:rFonts w:ascii="Liberation Sans" w:hAnsi="Liberation Sans" w:cs="Liberation Sans"/>
                <w:sz w:val="22"/>
                <w:szCs w:val="22"/>
                <w:highlight w:val="none"/>
              </w:rPr>
              <w:t xml:space="preserve"> млн руб. </w:t>
            </w:r>
            <w:r>
              <w:rPr>
                <w:rFonts w:ascii="Liberation Sans" w:hAnsi="Liberation Sans" w:cs="Liberation Sans"/>
                <w:sz w:val="20"/>
                <w:szCs w:val="20"/>
                <w:highlight w:val="none"/>
                <w14:ligatures w14:val="none"/>
              </w:rPr>
            </w:r>
            <w:r>
              <w:rPr>
                <w:rFonts w:ascii="Liberation Sans" w:hAnsi="Liberation Sans" w:cs="Liberation Sans"/>
                <w:sz w:val="20"/>
                <w:szCs w:val="20"/>
                <w:highlight w:val="none"/>
                <w14:ligatures w14:val="none"/>
              </w:rPr>
            </w:r>
          </w:p>
        </w:tc>
        <w:tc>
          <w:tcPr>
            <w:tcBorders>
              <w:top w:val="single" w:color="000000" w:sz="4" w:space="0"/>
              <w:left w:val="single" w:color="000000" w:sz="4" w:space="0"/>
              <w:bottom w:val="single" w:color="000000" w:sz="4" w:space="0"/>
              <w:right w:val="single" w:color="000000" w:sz="4" w:space="0"/>
            </w:tcBorders>
            <w:tcW w:w="1417" w:type="dxa"/>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38 510,8</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32 351,2</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417" w:type="dxa"/>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57 266,7</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276" w:type="dxa"/>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r>
            <w:r>
              <w:rPr>
                <w:rFonts w:ascii="Liberation Sans" w:hAnsi="Liberation Sans" w:eastAsia="Liberation Serif" w:cs="Liberation Sans"/>
                <w:b w:val="0"/>
                <w:i w:val="0"/>
                <w:strike w:val="0"/>
                <w:color w:val="000000"/>
                <w:sz w:val="22"/>
                <w:szCs w:val="22"/>
                <w:highlight w:val="none"/>
                <w:u w:val="none"/>
                <w:vertAlign w:val="baseline"/>
              </w:rPr>
              <w:t xml:space="preserve">58 784,3</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276" w:type="dxa"/>
            <w:textDirection w:val="lrTb"/>
            <w:noWrap w:val="false"/>
          </w:tcPr>
          <w:p>
            <w:pPr>
              <w:jc w:val="center"/>
              <w:rPr>
                <w:sz w:val="20"/>
                <w:szCs w:val="20"/>
                <w:highlight w:val="none"/>
              </w:rPr>
            </w:pPr>
            <w:r>
              <w:rPr>
                <w:sz w:val="22"/>
                <w:szCs w:val="22"/>
                <w:highlight w:val="none"/>
              </w:rPr>
              <w:t xml:space="preserve">52 476,4</w:t>
            </w:r>
            <w:r>
              <w:rPr>
                <w:sz w:val="20"/>
                <w:szCs w:val="20"/>
                <w:highlight w:val="none"/>
              </w:rPr>
            </w:r>
            <w:r>
              <w:rPr>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417" w:type="dxa"/>
            <w:textDirection w:val="lrTb"/>
            <w:noWrap w:val="false"/>
          </w:tcPr>
          <w:p>
            <w:pPr>
              <w:jc w:val="center"/>
              <w:rPr>
                <w:sz w:val="20"/>
                <w:szCs w:val="20"/>
                <w:highlight w:val="none"/>
              </w:rPr>
            </w:pPr>
            <w:r>
              <w:rPr>
                <w:sz w:val="22"/>
                <w:szCs w:val="22"/>
                <w:highlight w:val="none"/>
              </w:rPr>
              <w:t xml:space="preserve">89,3</w:t>
            </w:r>
            <w:r>
              <w:rPr>
                <w:sz w:val="20"/>
                <w:szCs w:val="20"/>
                <w:highlight w:val="none"/>
              </w:rPr>
            </w:r>
            <w:r>
              <w:rPr>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559" w:type="dxa"/>
            <w:textDirection w:val="lrTb"/>
            <w:noWrap w:val="false"/>
          </w:tcPr>
          <w:p>
            <w:pPr>
              <w:jc w:val="center"/>
              <w:rPr>
                <w:sz w:val="20"/>
                <w:szCs w:val="20"/>
                <w:highlight w:val="none"/>
              </w:rPr>
            </w:pPr>
            <w:r>
              <w:rPr>
                <w:sz w:val="22"/>
                <w:szCs w:val="22"/>
                <w:highlight w:val="none"/>
              </w:rPr>
              <w:t xml:space="preserve">91,6</w:t>
            </w:r>
            <w:r>
              <w:rPr>
                <w:sz w:val="20"/>
                <w:szCs w:val="20"/>
                <w:highlight w:val="none"/>
              </w:rPr>
            </w:r>
            <w:r>
              <w:rPr>
                <w:sz w:val="20"/>
                <w:szCs w:val="20"/>
                <w:highlight w:val="none"/>
              </w:rPr>
            </w:r>
          </w:p>
        </w:tc>
      </w:tr>
      <w:tr>
        <w:tblPrEx/>
        <w:trPr>
          <w:trHeight w:val="226"/>
        </w:trPr>
        <w:tc>
          <w:tcPr>
            <w:shd w:val="clear" w:color="ffffff" w:fill="ffffff"/>
            <w:tcBorders>
              <w:top w:val="single" w:color="000000" w:sz="4" w:space="0"/>
              <w:left w:val="single" w:color="000000" w:sz="4" w:space="0"/>
              <w:bottom w:val="single" w:color="000000" w:sz="4" w:space="0"/>
              <w:right w:val="single" w:color="000000" w:sz="4" w:space="0"/>
            </w:tcBorders>
            <w:tcMar>
              <w:left w:w="39" w:type="dxa"/>
              <w:top w:w="11" w:type="dxa"/>
              <w:right w:w="39" w:type="dxa"/>
              <w:bottom w:w="0" w:type="dxa"/>
            </w:tcMar>
            <w:tcW w:w="5102" w:type="dxa"/>
            <w:textDirection w:val="lrTb"/>
            <w:noWrap w:val="false"/>
          </w:tcPr>
          <w:p>
            <w:pPr>
              <w:spacing w:after="0" w:afterAutospacing="0" w:line="240" w:lineRule="auto"/>
              <w:rPr>
                <w:rFonts w:ascii="Liberation Sans" w:hAnsi="Liberation Sans" w:cs="Liberation Sans"/>
                <w:sz w:val="20"/>
                <w:szCs w:val="20"/>
                <w:highlight w:val="none"/>
                <w14:ligatures w14:val="none"/>
              </w:rPr>
            </w:pPr>
            <w:r>
              <w:rPr>
                <w:rFonts w:ascii="Liberation Sans" w:hAnsi="Liberation Sans" w:cs="Liberation Sans"/>
                <w:sz w:val="22"/>
                <w:szCs w:val="22"/>
                <w:highlight w:val="none"/>
              </w:rPr>
              <w:t xml:space="preserve">Ввод в действие жилых </w:t>
            </w:r>
            <w:r>
              <w:rPr>
                <w:rFonts w:ascii="Liberation Sans" w:hAnsi="Liberation Sans" w:cs="Liberation Sans"/>
                <w:sz w:val="22"/>
                <w:szCs w:val="22"/>
                <w:highlight w:val="none"/>
              </w:rPr>
              <w:t xml:space="preserve">домов</w:t>
            </w:r>
            <w:r>
              <w:rPr>
                <w:rFonts w:ascii="Liberation Sans" w:hAnsi="Liberation Sans" w:cs="Liberation Sans"/>
                <w:sz w:val="22"/>
                <w:szCs w:val="22"/>
                <w:highlight w:val="none"/>
              </w:rPr>
              <w:t xml:space="preserve"> </w:t>
              <w:br/>
              <w:t xml:space="preserve">(с учетом жилых домов, построенных </w:t>
              <w:br/>
              <w:t xml:space="preserve">на земельных участках, предназначенных </w:t>
              <w:br/>
              <w:t xml:space="preserve">для ведения гражданами садоводства) </w:t>
            </w:r>
            <w:r>
              <w:rPr>
                <w:rFonts w:ascii="Liberation Sans" w:hAnsi="Liberation Sans" w:cs="Liberation Sans"/>
                <w:sz w:val="22"/>
                <w:szCs w:val="22"/>
                <w:highlight w:val="none"/>
              </w:rPr>
              <w:t xml:space="preserve">(далее - в</w:t>
            </w:r>
            <w:r>
              <w:rPr>
                <w:rFonts w:ascii="Liberation Sans" w:hAnsi="Liberation Sans" w:cs="Liberation Sans"/>
                <w:sz w:val="22"/>
                <w:szCs w:val="22"/>
                <w:highlight w:val="none"/>
              </w:rPr>
              <w:t xml:space="preserve">вод в действие жилых </w:t>
            </w:r>
            <w:r>
              <w:rPr>
                <w:rFonts w:ascii="Liberation Sans" w:hAnsi="Liberation Sans" w:cs="Liberation Sans"/>
                <w:sz w:val="22"/>
                <w:szCs w:val="22"/>
                <w:highlight w:val="none"/>
              </w:rPr>
              <w:t xml:space="preserve">домов</w:t>
            </w:r>
            <w:r>
              <w:rPr>
                <w:rFonts w:ascii="Liberation Sans" w:hAnsi="Liberation Sans" w:cs="Liberation Sans"/>
                <w:sz w:val="22"/>
                <w:szCs w:val="22"/>
                <w:highlight w:val="none"/>
              </w:rPr>
              <w:t xml:space="preserve">),</w:t>
            </w:r>
            <w:r>
              <w:rPr>
                <w:rFonts w:ascii="Liberation Sans" w:hAnsi="Liberation Sans" w:cs="Liberation Sans"/>
                <w:sz w:val="22"/>
                <w:szCs w:val="22"/>
                <w:highlight w:val="none"/>
              </w:rPr>
              <w:t xml:space="preserve"> тыс. кв. м </w:t>
            </w:r>
            <w:r>
              <w:rPr>
                <w:rFonts w:ascii="Liberation Sans" w:hAnsi="Liberation Sans" w:cs="Liberation Sans"/>
                <w:sz w:val="20"/>
                <w:szCs w:val="20"/>
                <w:highlight w:val="none"/>
                <w14:ligatures w14:val="none"/>
              </w:rPr>
            </w:r>
            <w:r>
              <w:rPr>
                <w:rFonts w:ascii="Liberation Sans" w:hAnsi="Liberation Sans" w:cs="Liberation Sans"/>
                <w:sz w:val="20"/>
                <w:szCs w:val="20"/>
                <w:highlight w:val="none"/>
                <w14:ligatures w14:val="none"/>
              </w:rPr>
            </w:r>
          </w:p>
        </w:tc>
        <w:tc>
          <w:tcPr>
            <w:tcBorders>
              <w:top w:val="single" w:color="000000" w:sz="4" w:space="0"/>
              <w:left w:val="single" w:color="000000" w:sz="4" w:space="0"/>
              <w:bottom w:val="single" w:color="000000" w:sz="4" w:space="0"/>
              <w:right w:val="single" w:color="000000" w:sz="4" w:space="0"/>
            </w:tcBorders>
            <w:tcW w:w="1417" w:type="dxa"/>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70,6</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41,3</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417" w:type="dxa"/>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108,4</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276" w:type="dxa"/>
            <w:textDirection w:val="lrTb"/>
            <w:noWrap w:val="false"/>
          </w:tcPr>
          <w:p>
            <w:pPr>
              <w:jc w:val="center"/>
              <w:spacing w:after="0" w:afterAutospacing="0" w:line="240" w:lineRule="auto"/>
              <w:rPr>
                <w:rFonts w:ascii="Liberation Sans" w:hAnsi="Liberation Sans" w:cs="Liberation Sans"/>
                <w:sz w:val="20"/>
                <w:szCs w:val="20"/>
                <w:highlight w:val="none"/>
                <w14:ligatures w14:val="none"/>
              </w:rPr>
            </w:pPr>
            <w:r>
              <w:rPr>
                <w:rFonts w:ascii="Liberation Sans" w:hAnsi="Liberation Sans" w:cs="Liberation Sans"/>
                <w:sz w:val="22"/>
                <w:szCs w:val="22"/>
                <w:highlight w:val="none"/>
              </w:rPr>
              <w:t xml:space="preserve">57,0</w:t>
            </w:r>
            <w:r>
              <w:rPr>
                <w:rFonts w:ascii="Liberation Sans" w:hAnsi="Liberation Sans" w:cs="Liberation Sans"/>
                <w:sz w:val="20"/>
                <w:szCs w:val="20"/>
                <w:highlight w:val="none"/>
                <w14:ligatures w14:val="none"/>
              </w:rPr>
            </w:r>
            <w:r>
              <w:rPr>
                <w:rFonts w:ascii="Liberation Sans" w:hAnsi="Liberation Sans" w:cs="Liberation Sans"/>
                <w:sz w:val="20"/>
                <w:szCs w:val="20"/>
                <w:highlight w:val="none"/>
                <w14:ligatures w14:val="none"/>
              </w:rPr>
            </w:r>
          </w:p>
        </w:tc>
        <w:tc>
          <w:tcPr>
            <w:shd w:val="clear" w:color="ffffff" w:fill="ffffff"/>
            <w:tcBorders>
              <w:top w:val="single" w:color="000000" w:sz="4" w:space="0"/>
              <w:left w:val="single" w:color="000000" w:sz="4" w:space="0"/>
              <w:bottom w:val="single" w:color="000000" w:sz="4" w:space="0"/>
              <w:right w:val="single" w:color="000000" w:sz="4" w:space="0"/>
            </w:tcBorders>
            <w:tcW w:w="1276" w:type="dxa"/>
            <w:textDirection w:val="lrTb"/>
            <w:noWrap w:val="false"/>
          </w:tcPr>
          <w:p>
            <w:pPr>
              <w:jc w:val="center"/>
              <w:spacing w:after="0" w:afterAutospacing="0" w:line="240" w:lineRule="auto"/>
              <w:rPr>
                <w:sz w:val="20"/>
                <w:szCs w:val="20"/>
                <w:highlight w:val="none"/>
              </w:rPr>
            </w:pPr>
            <w:r>
              <w:rPr>
                <w:rFonts w:ascii="Liberation Sans" w:hAnsi="Liberation Sans" w:cs="Liberation Sans"/>
                <w:sz w:val="22"/>
                <w:szCs w:val="22"/>
                <w:highlight w:val="none"/>
              </w:rPr>
              <w:t xml:space="preserve">70,2</w:t>
            </w:r>
            <w:r>
              <w:rPr>
                <w:sz w:val="20"/>
                <w:szCs w:val="20"/>
                <w:highlight w:val="none"/>
              </w:rPr>
            </w:r>
            <w:r>
              <w:rPr>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417" w:type="dxa"/>
            <w:textDirection w:val="lrTb"/>
            <w:noWrap w:val="false"/>
          </w:tcPr>
          <w:p>
            <w:pPr>
              <w:jc w:val="center"/>
              <w:rPr>
                <w:sz w:val="20"/>
                <w:szCs w:val="20"/>
                <w:highlight w:val="none"/>
              </w:rPr>
            </w:pPr>
            <w:r>
              <w:rPr>
                <w:sz w:val="22"/>
                <w:szCs w:val="22"/>
                <w:highlight w:val="none"/>
              </w:rPr>
              <w:t xml:space="preserve">123,1</w:t>
            </w:r>
            <w:r>
              <w:rPr>
                <w:sz w:val="20"/>
                <w:szCs w:val="20"/>
                <w:highlight w:val="none"/>
              </w:rPr>
            </w:r>
            <w:r>
              <w:rPr>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559" w:type="dxa"/>
            <w:textDirection w:val="lrTb"/>
            <w:noWrap w:val="false"/>
          </w:tcPr>
          <w:p>
            <w:pPr>
              <w:jc w:val="center"/>
              <w:rPr>
                <w:sz w:val="20"/>
                <w:szCs w:val="20"/>
                <w:highlight w:val="none"/>
              </w:rPr>
            </w:pPr>
            <w:r>
              <w:rPr>
                <w:sz w:val="22"/>
                <w:szCs w:val="22"/>
                <w:highlight w:val="none"/>
              </w:rPr>
              <w:t xml:space="preserve">64,8</w:t>
            </w:r>
            <w:r>
              <w:rPr>
                <w:sz w:val="20"/>
                <w:szCs w:val="20"/>
                <w:highlight w:val="none"/>
              </w:rPr>
            </w:r>
            <w:r>
              <w:rPr>
                <w:sz w:val="20"/>
                <w:szCs w:val="20"/>
                <w:highlight w:val="none"/>
              </w:rPr>
            </w:r>
          </w:p>
        </w:tc>
      </w:tr>
      <w:tr>
        <w:tblPrEx/>
        <w:trPr>
          <w:trHeight w:val="323"/>
        </w:trPr>
        <w:tc>
          <w:tcPr>
            <w:shd w:val="clear" w:color="ffffff" w:fill="ffffff"/>
            <w:tcBorders>
              <w:top w:val="single" w:color="000000" w:sz="4" w:space="0"/>
              <w:left w:val="single" w:color="000000" w:sz="4" w:space="0"/>
              <w:bottom w:val="single" w:color="000000" w:sz="4" w:space="0"/>
              <w:right w:val="single" w:color="000000" w:sz="4" w:space="0"/>
            </w:tcBorders>
            <w:tcMar>
              <w:left w:w="39" w:type="dxa"/>
              <w:top w:w="11" w:type="dxa"/>
              <w:right w:w="39" w:type="dxa"/>
              <w:bottom w:w="0" w:type="dxa"/>
            </w:tcMar>
            <w:tcW w:w="5102" w:type="dxa"/>
            <w:textDirection w:val="lrTb"/>
            <w:noWrap w:val="false"/>
          </w:tcPr>
          <w:p>
            <w:pPr>
              <w:spacing w:after="0" w:afterAutospacing="0" w:line="240" w:lineRule="auto"/>
            </w:pPr>
            <w:r>
              <w:rPr>
                <w:rFonts w:ascii="Liberation Sans" w:hAnsi="Liberation Sans" w:cs="Liberation Sans"/>
                <w:color w:val="auto"/>
                <w:sz w:val="22"/>
                <w:szCs w:val="22"/>
                <w:highlight w:val="none"/>
              </w:rPr>
              <w:t xml:space="preserve">Инвестиции в основной капитал организаций </w:t>
            </w:r>
            <w:r>
              <w:rPr>
                <w:rFonts w:ascii="Liberation Sans" w:hAnsi="Liberation Sans" w:cs="Liberation Sans"/>
                <w:color w:val="auto"/>
                <w:sz w:val="22"/>
                <w:szCs w:val="22"/>
                <w:highlight w:val="none"/>
              </w:rPr>
              <w:t xml:space="preserve">(без субъектов малого предпринимательства и объема инвестиций, </w:t>
            </w:r>
            <w:r>
              <w:rPr>
                <w:rFonts w:ascii="Liberation Sans" w:hAnsi="Liberation Sans" w:cs="Liberation Sans"/>
                <w:color w:val="auto"/>
                <w:sz w:val="22"/>
                <w:szCs w:val="22"/>
                <w:highlight w:val="none"/>
              </w:rPr>
              <w:t xml:space="preserve">не наблюдаемых прямыми статистическими методами) </w:t>
            </w:r>
            <w:r>
              <w:rPr>
                <w:rFonts w:ascii="Liberation Sans" w:hAnsi="Liberation Sans" w:cs="Liberation Sans"/>
                <w:color w:val="auto"/>
                <w:sz w:val="22"/>
                <w:szCs w:val="22"/>
                <w:highlight w:val="none"/>
              </w:rPr>
              <w:t xml:space="preserve">(далее - объем инвестиций)</w:t>
            </w:r>
            <w:r>
              <w:rPr>
                <w:rFonts w:ascii="Liberation Sans" w:hAnsi="Liberation Sans" w:cs="Liberation Sans"/>
                <w:color w:val="auto"/>
                <w:sz w:val="22"/>
                <w:szCs w:val="22"/>
                <w:highlight w:val="none"/>
              </w:rPr>
              <w:t xml:space="preserve">,</w:t>
            </w:r>
            <w:r>
              <w:rPr>
                <w:rFonts w:ascii="Liberation Sans" w:hAnsi="Liberation Sans" w:cs="Liberation Sans"/>
                <w:color w:val="auto"/>
                <w:sz w:val="22"/>
                <w:szCs w:val="22"/>
                <w:highlight w:val="none"/>
              </w:rPr>
              <w:t xml:space="preserve"> млн руб</w:t>
            </w:r>
            <w:r>
              <w:rPr>
                <w:rFonts w:ascii="Liberation Sans" w:hAnsi="Liberation Sans" w:cs="Liberation Sans"/>
                <w:color w:val="auto"/>
                <w:sz w:val="22"/>
                <w:szCs w:val="22"/>
                <w:highlight w:val="none"/>
              </w:rPr>
              <w:t xml:space="preserve">.</w:t>
            </w:r>
            <w:r>
              <w:rPr>
                <w:rFonts w:ascii="Liberation Sans" w:hAnsi="Liberation Sans" w:cs="Liberation Sans"/>
                <w:color w:val="auto"/>
                <w:sz w:val="22"/>
                <w:szCs w:val="22"/>
                <w:highlight w:val="none"/>
              </w:rPr>
            </w:r>
            <w:r/>
          </w:p>
        </w:tc>
        <w:tc>
          <w:tcPr>
            <w:tcBorders>
              <w:top w:val="single" w:color="000000" w:sz="4" w:space="0"/>
              <w:left w:val="single" w:color="000000" w:sz="4" w:space="0"/>
              <w:bottom w:val="single" w:color="000000" w:sz="4" w:space="0"/>
              <w:right w:val="single" w:color="000000" w:sz="4" w:space="0"/>
            </w:tcBorders>
            <w:tcW w:w="1417" w:type="dxa"/>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54 255,8</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pPr>
              <w:jc w:val="center"/>
              <w:spacing w:after="0" w:afterAutospacing="0" w:line="240" w:lineRule="auto"/>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r>
            <w:r>
              <w:rPr>
                <w:rFonts w:ascii="Liberation Sans" w:hAnsi="Liberation Sans" w:cs="Liberation Sans"/>
                <w:color w:val="000000" w:themeColor="text1"/>
                <w:sz w:val="22"/>
                <w:szCs w:val="22"/>
                <w:highlight w:val="none"/>
              </w:rPr>
              <w:t xml:space="preserve">68 754,6</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417" w:type="dxa"/>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r>
            <w:r>
              <w:rPr>
                <w:rFonts w:ascii="Liberation Sans" w:hAnsi="Liberation Sans" w:eastAsia="Liberation Serif" w:cs="Liberation Sans"/>
                <w:b w:val="0"/>
                <w:bCs w:val="0"/>
                <w:i w:val="0"/>
                <w:iCs w:val="0"/>
                <w:strike w:val="0"/>
                <w:color w:val="000000" w:themeColor="text1"/>
                <w:sz w:val="22"/>
                <w:szCs w:val="22"/>
                <w:highlight w:val="none"/>
                <w:u w:val="none"/>
                <w:vertAlign w:val="baseline"/>
              </w:rPr>
              <w:t xml:space="preserve">46 242,2</w:t>
            </w:r>
            <w:r>
              <w:rPr>
                <w:rFonts w:ascii="Liberation Sans" w:hAnsi="Liberation Sans" w:eastAsia="Liberation Serif" w:cs="Liberation Sans"/>
                <w:b w:val="0"/>
                <w:bCs w:val="0"/>
                <w:i w:val="0"/>
                <w:iCs w:val="0"/>
                <w:strike w:val="0"/>
                <w:color w:val="000000"/>
                <w:sz w:val="22"/>
                <w:szCs w:val="22"/>
                <w:highlight w:val="none"/>
                <w:u w:val="none"/>
                <w:vertAlign w:val="superscript"/>
              </w:rPr>
              <w:t xml:space="preserve">2</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276" w:type="dxa"/>
            <w:textDirection w:val="lrTb"/>
            <w:noWrap w:val="false"/>
          </w:tcPr>
          <w:p>
            <w:pPr>
              <w:jc w:val="center"/>
              <w:spacing w:after="0" w:afterAutospacing="0" w:line="240" w:lineRule="auto"/>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r>
            <w:r>
              <w:rPr>
                <w:rFonts w:ascii="Liberation Sans" w:hAnsi="Liberation Sans" w:eastAsia="Liberation Serif" w:cs="Liberation Sans"/>
                <w:b w:val="0"/>
                <w:i w:val="0"/>
                <w:strike w:val="0"/>
                <w:color w:val="000000" w:themeColor="text1"/>
                <w:sz w:val="22"/>
                <w:szCs w:val="22"/>
                <w:highlight w:val="none"/>
                <w:u w:val="none"/>
                <w:vertAlign w:val="baseline"/>
              </w:rPr>
              <w:t xml:space="preserve">74 627,2</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276" w:type="dxa"/>
            <w:textDirection w:val="lrTb"/>
            <w:noWrap w:val="false"/>
          </w:tcPr>
          <w:p>
            <w:pPr>
              <w:jc w:val="center"/>
              <w:spacing w:after="0" w:afterAutospacing="0" w:line="240" w:lineRule="auto"/>
              <w:rPr>
                <w:sz w:val="20"/>
                <w:szCs w:val="20"/>
                <w:highlight w:val="none"/>
              </w:rPr>
            </w:pPr>
            <w:r>
              <w:rPr>
                <w:sz w:val="22"/>
                <w:szCs w:val="22"/>
                <w:highlight w:val="none"/>
              </w:rPr>
            </w:r>
            <w:r>
              <w:rPr>
                <w:sz w:val="22"/>
                <w:szCs w:val="22"/>
                <w:highlight w:val="none"/>
              </w:rPr>
              <w:t xml:space="preserve">117 644,2</w:t>
            </w:r>
            <w:r>
              <w:rPr>
                <w:sz w:val="20"/>
                <w:szCs w:val="20"/>
                <w:highlight w:val="none"/>
              </w:rPr>
            </w:r>
            <w:r>
              <w:rPr>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417" w:type="dxa"/>
            <w:textDirection w:val="lrTb"/>
            <w:noWrap w:val="false"/>
          </w:tcPr>
          <w:p>
            <w:pPr>
              <w:jc w:val="center"/>
              <w:spacing w:after="0" w:afterAutospacing="0" w:line="240" w:lineRule="auto"/>
              <w:rPr>
                <w:sz w:val="20"/>
                <w:szCs w:val="20"/>
                <w:highlight w:val="none"/>
              </w:rPr>
            </w:pPr>
            <w:r>
              <w:rPr>
                <w:sz w:val="22"/>
                <w:szCs w:val="22"/>
                <w:highlight w:val="none"/>
              </w:rPr>
              <w:t xml:space="preserve">157,6</w:t>
            </w:r>
            <w:r>
              <w:rPr>
                <w:sz w:val="20"/>
                <w:szCs w:val="20"/>
                <w:highlight w:val="none"/>
              </w:rPr>
            </w:r>
            <w:r>
              <w:rPr>
                <w:sz w:val="20"/>
                <w:szCs w:val="20"/>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W w:w="1559" w:type="dxa"/>
            <w:textDirection w:val="lrTb"/>
            <w:noWrap w:val="false"/>
          </w:tcPr>
          <w:p>
            <w:pPr>
              <w:jc w:val="center"/>
              <w:spacing w:after="0" w:afterAutospacing="0" w:line="240" w:lineRule="auto"/>
              <w:rPr>
                <w:sz w:val="20"/>
                <w:szCs w:val="20"/>
                <w:highlight w:val="none"/>
              </w:rPr>
            </w:pPr>
            <w:r>
              <w:rPr>
                <w:sz w:val="22"/>
                <w:szCs w:val="22"/>
                <w:highlight w:val="none"/>
              </w:rPr>
              <w:t xml:space="preserve">254,4</w:t>
            </w:r>
            <w:r>
              <w:rPr>
                <w:sz w:val="20"/>
                <w:szCs w:val="20"/>
                <w:highlight w:val="none"/>
              </w:rPr>
            </w:r>
            <w:r>
              <w:rPr>
                <w:sz w:val="20"/>
                <w:szCs w:val="20"/>
                <w:highlight w:val="none"/>
              </w:rPr>
            </w:r>
          </w:p>
        </w:tc>
      </w:tr>
    </w:tbl>
    <w:p>
      <w:pPr>
        <w:ind w:left="0" w:firstLine="0"/>
        <w:jc w:val="both"/>
        <w:spacing w:after="0" w:afterAutospacing="0" w:line="240" w:lineRule="auto"/>
        <w:rPr>
          <w:rFonts w:ascii="Liberation Sans" w:hAnsi="Liberation Sans" w:cs="Liberation Sans"/>
          <w:sz w:val="20"/>
          <w:szCs w:val="20"/>
          <w14:ligatures w14:val="none"/>
        </w:rPr>
      </w:pPr>
      <w:r>
        <w:rPr>
          <w:rFonts w:ascii="Liberation Sans" w:hAnsi="Liberation Sans" w:cs="Liberation Sans"/>
          <w:sz w:val="20"/>
          <w:szCs w:val="20"/>
          <w14:ligatures w14:val="none"/>
        </w:rPr>
      </w:r>
      <w:r>
        <w:rPr>
          <w:rFonts w:ascii="Liberation Sans" w:hAnsi="Liberation Sans" w:cs="Liberation Sans"/>
          <w:sz w:val="20"/>
          <w:szCs w:val="20"/>
          <w14:ligatures w14:val="none"/>
        </w:rPr>
      </w:r>
      <w:r>
        <w:rPr>
          <w:rFonts w:ascii="Liberation Sans" w:hAnsi="Liberation Sans" w:cs="Liberation Sans"/>
          <w:sz w:val="20"/>
          <w:szCs w:val="20"/>
          <w14:ligatures w14:val="none"/>
        </w:rPr>
      </w:r>
    </w:p>
    <w:p>
      <w:pPr>
        <w:ind w:left="0" w:firstLine="0"/>
        <w:jc w:val="both"/>
        <w:spacing w:after="0" w:afterAutospacing="0" w:line="240" w:lineRule="auto"/>
        <w:rPr>
          <w:rFonts w:ascii="Liberation Sans" w:hAnsi="Liberation Sans" w:cs="Liberation Sans"/>
          <w:sz w:val="20"/>
          <w:szCs w:val="20"/>
          <w14:ligatures w14:val="none"/>
        </w:rPr>
        <w:sectPr>
          <w:footnotePr/>
          <w:endnotePr/>
          <w:type w:val="nextPage"/>
          <w:pgSz w:w="16838" w:h="11906" w:orient="landscape"/>
          <w:pgMar w:top="1701" w:right="964" w:bottom="850" w:left="1134" w:header="709" w:footer="709" w:gutter="0"/>
          <w:cols w:num="1" w:sep="0" w:space="708" w:equalWidth="1"/>
          <w:docGrid w:linePitch="360"/>
        </w:sectPr>
      </w:pPr>
      <w:r>
        <w:rPr>
          <w:rFonts w:ascii="Liberation Sans" w:hAnsi="Liberation Sans" w:cs="Liberation Sans"/>
          <w:sz w:val="20"/>
          <w:szCs w:val="20"/>
          <w:highlight w:val="none"/>
          <w14:ligatures w14:val="none"/>
        </w:rPr>
      </w:r>
      <w:r>
        <w:rPr>
          <w:rFonts w:ascii="Liberation Sans" w:hAnsi="Liberation Sans" w:cs="Liberation Sans"/>
          <w:sz w:val="20"/>
          <w:szCs w:val="20"/>
          <w14:ligatures w14:val="none"/>
        </w:rPr>
      </w:r>
      <w:r>
        <w:rPr>
          <w:rFonts w:ascii="Liberation Sans" w:hAnsi="Liberation Sans" w:cs="Liberation Sans"/>
          <w:sz w:val="20"/>
          <w:szCs w:val="20"/>
          <w14:ligatures w14:val="none"/>
        </w:rPr>
      </w:r>
    </w:p>
    <w:p>
      <w:pPr>
        <w:pStyle w:val="1120"/>
        <w:numPr>
          <w:ilvl w:val="1"/>
          <w:numId w:val="1"/>
        </w:numPr>
        <w:ind w:left="0" w:firstLine="0"/>
        <w:jc w:val="center"/>
        <w:spacing w:before="0" w:beforeAutospacing="0" w:after="0" w:afterAutospacing="0" w:line="240" w:lineRule="auto"/>
        <w:tabs>
          <w:tab w:val="left" w:pos="426" w:leader="none"/>
        </w:tabs>
        <w:rPr>
          <w:rFonts w:ascii="Liberation Sans" w:hAnsi="Liberation Sans" w:cs="Liberation Sans"/>
          <w:b/>
          <w:bCs/>
          <w:sz w:val="28"/>
          <w:szCs w:val="28"/>
        </w:rPr>
      </w:pPr>
      <w:r/>
      <w:bookmarkStart w:id="5" w:name="_Toc5"/>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i w:val="0"/>
          <w:iCs w:val="0"/>
          <w:sz w:val="28"/>
          <w:szCs w:val="28"/>
        </w:rPr>
        <w:t xml:space="preserve"> </w:t>
      </w:r>
      <w:bookmarkStart w:id="0" w:name="undefined"/>
      <w:r>
        <w:rPr>
          <w:rStyle w:val="1119"/>
          <w:rFonts w:ascii="Liberation Sans" w:hAnsi="Liberation Sans" w:cs="Liberation Sans"/>
          <w:b/>
          <w:bCs/>
          <w:sz w:val="28"/>
          <w:szCs w:val="28"/>
        </w:rPr>
        <w:t xml:space="preserve">Анализ состояния экономики</w:t>
      </w:r>
      <w:bookmarkEnd w:id="0"/>
      <w:r/>
      <w:bookmarkEnd w:id="5"/>
      <w:r>
        <w:rPr>
          <w:rFonts w:ascii="Liberation Sans" w:hAnsi="Liberation Sans" w:cs="Liberation Sans"/>
          <w:b/>
          <w:bCs/>
          <w:sz w:val="28"/>
          <w:szCs w:val="28"/>
        </w:rPr>
      </w:r>
      <w:r>
        <w:rPr>
          <w:rFonts w:ascii="Liberation Sans" w:hAnsi="Liberation Sans" w:cs="Liberation Sans"/>
          <w:b/>
          <w:bCs/>
          <w:sz w:val="28"/>
          <w:szCs w:val="28"/>
        </w:rPr>
      </w:r>
    </w:p>
    <w:p>
      <w:pPr>
        <w:spacing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pStyle w:val="1120"/>
        <w:jc w:val="center"/>
        <w:spacing w:before="0" w:beforeAutospacing="0" w:after="0" w:afterAutospacing="0" w:line="240" w:lineRule="auto"/>
        <w:rPr>
          <w:rFonts w:ascii="Liberation Sans" w:hAnsi="Liberation Sans" w:cs="Liberation Sans"/>
          <w:sz w:val="28"/>
          <w:szCs w:val="28"/>
        </w:rPr>
      </w:pPr>
      <w:r/>
      <w:bookmarkStart w:id="6" w:name="_Toc6"/>
      <w:r>
        <w:rPr>
          <w:rFonts w:ascii="Liberation Sans" w:hAnsi="Liberation Sans" w:cs="Liberation Sans"/>
          <w:b/>
          <w:bCs/>
          <w:sz w:val="28"/>
          <w:szCs w:val="28"/>
        </w:rPr>
      </w:r>
      <w:bookmarkStart w:id="0" w:name="undefined"/>
      <w:r>
        <w:rPr>
          <w:rFonts w:ascii="Liberation Sans" w:hAnsi="Liberation Sans" w:cs="Liberation Sans"/>
          <w:b/>
          <w:bCs/>
          <w:i w:val="0"/>
          <w:sz w:val="28"/>
          <w:szCs w:val="28"/>
        </w:rPr>
        <w:t xml:space="preserve">1.2.1. </w:t>
      </w:r>
      <w:bookmarkEnd w:id="0"/>
      <w:r>
        <w:rPr>
          <w:rStyle w:val="1121"/>
          <w:rFonts w:ascii="Liberation Sans" w:hAnsi="Liberation Sans" w:cs="Liberation Sans"/>
          <w:b/>
          <w:bCs/>
          <w:sz w:val="28"/>
          <w:szCs w:val="28"/>
        </w:rPr>
        <w:t xml:space="preserve">Оборот организаций</w:t>
      </w:r>
      <w:bookmarkEnd w:id="6"/>
      <w:r>
        <w:rPr>
          <w:rFonts w:ascii="Liberation Sans" w:hAnsi="Liberation Sans" w:cs="Liberation Sans"/>
          <w:sz w:val="28"/>
          <w:szCs w:val="28"/>
        </w:rPr>
      </w:r>
      <w:r>
        <w:rPr>
          <w:rFonts w:ascii="Liberation Sans" w:hAnsi="Liberation Sans" w:cs="Liberation Sans"/>
          <w:sz w:val="28"/>
          <w:szCs w:val="28"/>
        </w:rPr>
      </w:r>
    </w:p>
    <w:p>
      <w:pPr>
        <w:pStyle w:val="1305"/>
        <w:ind w:left="0"/>
        <w:jc w:val="both"/>
        <w:spacing w:before="0" w:beforeAutospacing="0" w:after="0" w:afterAutospacing="0" w:line="240" w:lineRule="auto"/>
        <w:widowControl w:val="off"/>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ind w:firstLine="709"/>
        <w:jc w:val="both"/>
        <w:spacing w:before="0" w:beforeAutospacing="0" w:after="0" w:afterAutospacing="0" w:line="240" w:lineRule="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t xml:space="preserve">В 20</w:t>
      </w:r>
      <w:r>
        <w:rPr>
          <w:rFonts w:ascii="Liberation Sans" w:hAnsi="Liberation Sans" w:cs="Liberation Sans"/>
          <w:sz w:val="28"/>
          <w:szCs w:val="28"/>
          <w:highlight w:val="none"/>
        </w:rPr>
        <w:t xml:space="preserve">24</w:t>
      </w:r>
      <w:r>
        <w:rPr>
          <w:rFonts w:ascii="Liberation Sans" w:hAnsi="Liberation Sans" w:cs="Liberation Sans"/>
          <w:sz w:val="28"/>
          <w:szCs w:val="28"/>
          <w:highlight w:val="none"/>
        </w:rPr>
        <w:t xml:space="preserve"> году оборот организаций (без субъектов малого пред</w:t>
      </w:r>
      <w:r>
        <w:rPr>
          <w:rFonts w:ascii="Liberation Sans" w:hAnsi="Liberation Sans" w:cs="Liberation Sans"/>
          <w:sz w:val="28"/>
          <w:szCs w:val="28"/>
          <w:highlight w:val="none"/>
        </w:rPr>
        <w:t xml:space="preserve">принимательства) по видам экономической деятельности (далее</w:t>
      </w:r>
      <w:r>
        <w:rPr>
          <w:rFonts w:ascii="Liberation Sans" w:hAnsi="Liberation Sans" w:cs="Liberation Sans"/>
          <w:sz w:val="28"/>
          <w:szCs w:val="28"/>
          <w:highlight w:val="none"/>
        </w:rPr>
        <w:t xml:space="preserve"> - оборот организаций) соста</w:t>
      </w:r>
      <w:r>
        <w:rPr>
          <w:rFonts w:ascii="Liberation Sans" w:hAnsi="Liberation Sans" w:cs="Liberation Sans"/>
          <w:sz w:val="28"/>
          <w:szCs w:val="28"/>
          <w:highlight w:val="none"/>
        </w:rPr>
        <w:t xml:space="preserve">вил </w:t>
      </w:r>
      <w:r>
        <w:rPr>
          <w:rFonts w:ascii="Liberation Sans" w:hAnsi="Liberation Sans" w:cs="Liberation Sans"/>
          <w:sz w:val="28"/>
          <w:szCs w:val="28"/>
          <w:highlight w:val="none"/>
        </w:rPr>
        <w:t xml:space="preserve">272 942,9</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млн руб., что на </w:t>
      </w:r>
      <w:r>
        <w:rPr>
          <w:rFonts w:ascii="Liberation Sans" w:hAnsi="Liberation Sans" w:cs="Liberation Sans"/>
          <w:sz w:val="28"/>
          <w:szCs w:val="28"/>
          <w:highlight w:val="none"/>
        </w:rPr>
        <w:t xml:space="preserve">4,4</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больше, </w:t>
        <w:br/>
      </w:r>
      <w:r>
        <w:rPr>
          <w:rFonts w:ascii="Liberation Sans" w:hAnsi="Liberation Sans" w:cs="Liberation Sans"/>
          <w:sz w:val="28"/>
          <w:szCs w:val="28"/>
          <w:highlight w:val="none"/>
        </w:rPr>
        <w:t xml:space="preserve">чем </w:t>
      </w:r>
      <w:r>
        <w:rPr>
          <w:rFonts w:ascii="Liberation Sans" w:hAnsi="Liberation Sans" w:cs="Liberation Sans"/>
          <w:sz w:val="28"/>
          <w:szCs w:val="28"/>
          <w:highlight w:val="none"/>
        </w:rPr>
        <w:t xml:space="preserve">в 20</w:t>
      </w:r>
      <w:r>
        <w:rPr>
          <w:rFonts w:ascii="Liberation Sans" w:hAnsi="Liberation Sans" w:cs="Liberation Sans"/>
          <w:sz w:val="28"/>
          <w:szCs w:val="28"/>
          <w:highlight w:val="none"/>
        </w:rPr>
        <w:t xml:space="preserve">23</w:t>
      </w:r>
      <w:r>
        <w:rPr>
          <w:rFonts w:ascii="Liberation Sans" w:hAnsi="Liberation Sans" w:cs="Liberation Sans"/>
          <w:sz w:val="28"/>
          <w:szCs w:val="28"/>
          <w:highlight w:val="none"/>
        </w:rPr>
        <w:t xml:space="preserve"> году</w:t>
      </w:r>
      <w:r>
        <w:rPr>
          <w:rFonts w:ascii="Liberation Sans" w:hAnsi="Liberation Sans" w:cs="Liberation Sans"/>
          <w:sz w:val="28"/>
          <w:szCs w:val="28"/>
          <w:highlight w:val="none"/>
        </w:rPr>
        <w:t xml:space="preserve">. Значительный рост оборота организаций </w:t>
      </w:r>
      <w:r>
        <w:rPr>
          <w:rFonts w:ascii="Liberation Sans" w:hAnsi="Liberation Sans" w:cs="Liberation Sans"/>
          <w:sz w:val="28"/>
          <w:szCs w:val="28"/>
          <w:highlight w:val="none"/>
        </w:rPr>
        <w:t xml:space="preserve">по сравнению </w:t>
        <w:br/>
        <w:t xml:space="preserve">с 2023 годом произошел по следующим </w:t>
      </w:r>
      <w:r>
        <w:rPr>
          <w:rFonts w:ascii="Liberation Sans" w:hAnsi="Liberation Sans" w:cs="Liberation Sans"/>
          <w:sz w:val="28"/>
          <w:szCs w:val="28"/>
          <w:highlight w:val="none"/>
        </w:rPr>
        <w:t xml:space="preserve">видам деятельности</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деятельность </w:t>
      </w:r>
      <w:r>
        <w:rPr>
          <w:rFonts w:ascii="Liberation Sans" w:hAnsi="Liberation Sans" w:cs="Liberation Sans"/>
          <w:sz w:val="28"/>
          <w:szCs w:val="28"/>
          <w:highlight w:val="none"/>
        </w:rPr>
        <w:t xml:space="preserve">по операциям с недвижимым имуществом</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(+94,2%), </w:t>
      </w:r>
      <w:r>
        <w:rPr>
          <w:rFonts w:ascii="Liberation Sans" w:hAnsi="Liberation Sans" w:cs="Liberation Sans"/>
          <w:sz w:val="28"/>
          <w:szCs w:val="28"/>
          <w:highlight w:val="none"/>
        </w:rPr>
        <w:t xml:space="preserve">водоснабжение; водоотведение, организация сбора и утилизации отходов, деятельность по ликвидации загрязнений</w:t>
      </w:r>
      <w:r>
        <w:rPr>
          <w:rFonts w:ascii="Liberation Sans" w:hAnsi="Liberation Sans" w:cs="Liberation Sans"/>
          <w:sz w:val="28"/>
          <w:szCs w:val="28"/>
          <w:highlight w:val="none"/>
        </w:rPr>
        <w:t xml:space="preserve"> (+28,4%), </w:t>
      </w:r>
      <w:r>
        <w:rPr>
          <w:rFonts w:ascii="Liberation Sans" w:hAnsi="Liberation Sans" w:cs="Liberation Sans"/>
          <w:sz w:val="28"/>
          <w:szCs w:val="28"/>
          <w:highlight w:val="none"/>
        </w:rPr>
        <w:t xml:space="preserve">торговля оптовая и розничная; ремонт автотранспортных средств и мотоциклов</w:t>
      </w:r>
      <w:r>
        <w:rPr>
          <w:rFonts w:ascii="Liberation Sans" w:hAnsi="Liberation Sans" w:cs="Liberation Sans"/>
          <w:sz w:val="28"/>
          <w:szCs w:val="28"/>
          <w:highlight w:val="none"/>
        </w:rPr>
        <w:t xml:space="preserve"> (+20,3%), </w:t>
      </w:r>
      <w:r>
        <w:rPr>
          <w:rFonts w:ascii="Liberation Sans" w:hAnsi="Liberation Sans" w:cs="Liberation Sans"/>
          <w:sz w:val="28"/>
          <w:szCs w:val="28"/>
          <w:highlight w:val="none"/>
        </w:rPr>
        <w:t xml:space="preserve">транспортировка и хранение</w:t>
      </w:r>
      <w:r>
        <w:rPr>
          <w:rFonts w:ascii="Liberation Sans" w:hAnsi="Liberation Sans" w:cs="Liberation Sans"/>
          <w:sz w:val="28"/>
          <w:szCs w:val="28"/>
          <w:highlight w:val="none"/>
        </w:rPr>
        <w:t xml:space="preserve"> (+14,0%).</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before="0" w:beforeAutospacing="0" w:after="0" w:afterAutospacing="0" w:line="240" w:lineRule="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jc w:val="center"/>
        <w:rPr>
          <w:rFonts w:ascii="Liberation Sans" w:hAnsi="Liberation Sans" w:cs="Liberation Sans"/>
          <w:highlight w:val="none"/>
        </w:rPr>
      </w:pPr>
      <w:r>
        <w:rPr>
          <w:rFonts w:ascii="Liberation Sans" w:hAnsi="Liberation Sans" w:cs="Liberation Sans"/>
          <w:sz w:val="18"/>
          <w:szCs w:val="18"/>
          <w:highlight w:val="none"/>
        </w:rPr>
        <w:drawing>
          <wp:inline distT="0" distB="0" distL="0" distR="0">
            <wp:extent cx="5362566" cy="1685915"/>
            <wp:effectExtent l="3175" t="3175" r="3175" b="3175"/>
            <wp:docPr id="2" name="Диаграмма 16" hidden="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Liberation Sans" w:hAnsi="Liberation Sans" w:cs="Liberation Sans"/>
          <w:highlight w:val="none"/>
        </w:rPr>
      </w:r>
      <w:r>
        <w:rPr>
          <w:rFonts w:ascii="Liberation Sans" w:hAnsi="Liberation Sans" w:cs="Liberation Sans"/>
          <w:highlight w:val="none"/>
        </w:rPr>
      </w:r>
    </w:p>
    <w:p>
      <w:pPr>
        <w:pStyle w:val="1295"/>
        <w:ind w:firstLine="709"/>
        <w:jc w:val="both"/>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295"/>
        <w:ind w:firstLine="709"/>
        <w:jc w:val="both"/>
        <w:rPr>
          <w:rFonts w:ascii="Liberation Sans" w:hAnsi="Liberation Sans" w:cs="Liberation Sans"/>
          <w:color w:val="auto"/>
          <w:highlight w:val="none"/>
        </w:rPr>
      </w:pPr>
      <w:r>
        <w:rPr>
          <w:rFonts w:ascii="Liberation Sans" w:hAnsi="Liberation Sans" w:cs="Liberation Sans"/>
          <w:sz w:val="28"/>
          <w:szCs w:val="28"/>
          <w:highlight w:val="none"/>
        </w:rPr>
        <w:t xml:space="preserve">В </w:t>
      </w:r>
      <w:r>
        <w:rPr>
          <w:rFonts w:ascii="Liberation Sans" w:hAnsi="Liberation Sans" w:cs="Liberation Sans"/>
          <w:color w:val="auto"/>
          <w:sz w:val="28"/>
          <w:szCs w:val="28"/>
          <w:highlight w:val="none"/>
        </w:rPr>
        <w:t xml:space="preserve">структуре оборота организаций </w:t>
      </w:r>
      <w:r>
        <w:rPr>
          <w:rFonts w:ascii="Liberation Sans" w:hAnsi="Liberation Sans" w:cs="Liberation Sans"/>
          <w:color w:val="auto"/>
          <w:sz w:val="28"/>
          <w:szCs w:val="28"/>
          <w:highlight w:val="none"/>
        </w:rPr>
        <w:t xml:space="preserve">основную долю </w:t>
      </w:r>
      <w:r>
        <w:rPr>
          <w:rFonts w:ascii="Liberation Sans" w:hAnsi="Liberation Sans" w:cs="Liberation Sans"/>
          <w:color w:val="auto"/>
          <w:sz w:val="28"/>
          <w:szCs w:val="28"/>
          <w:highlight w:val="none"/>
        </w:rPr>
        <w:t xml:space="preserve">(83,2</w:t>
      </w:r>
      <w:r>
        <w:rPr>
          <w:rFonts w:ascii="Liberation Sans" w:hAnsi="Liberation Sans" w:cs="Liberation Sans"/>
          <w:color w:val="auto"/>
          <w:sz w:val="28"/>
          <w:szCs w:val="28"/>
          <w:highlight w:val="none"/>
        </w:rPr>
        <w:t xml:space="preserve">%) </w:t>
      </w:r>
      <w:r>
        <w:rPr>
          <w:rFonts w:ascii="Liberation Sans" w:hAnsi="Liberation Sans" w:cs="Liberation Sans"/>
          <w:color w:val="auto"/>
          <w:sz w:val="28"/>
          <w:szCs w:val="28"/>
          <w:highlight w:val="none"/>
        </w:rPr>
        <w:t xml:space="preserve">составили следующие виды деятельн</w:t>
      </w:r>
      <w:r>
        <w:rPr>
          <w:rFonts w:ascii="Liberation Sans" w:hAnsi="Liberation Sans" w:cs="Liberation Sans"/>
          <w:color w:val="auto"/>
          <w:sz w:val="28"/>
          <w:szCs w:val="28"/>
          <w:highlight w:val="none"/>
        </w:rPr>
        <w:t xml:space="preserve">ости:</w:t>
      </w:r>
      <w:r>
        <w:rPr>
          <w:rFonts w:ascii="Liberation Sans" w:hAnsi="Liberation Sans" w:cs="Liberation Sans"/>
          <w:color w:val="auto"/>
          <w:highlight w:val="none"/>
        </w:rPr>
      </w:r>
      <w:r>
        <w:rPr>
          <w:rFonts w:ascii="Liberation Sans" w:hAnsi="Liberation Sans" w:cs="Liberation Sans"/>
          <w:color w:val="auto"/>
          <w:highlight w:val="none"/>
        </w:rPr>
      </w:r>
    </w:p>
    <w:p>
      <w:pPr>
        <w:ind w:firstLine="708"/>
        <w:jc w:val="both"/>
        <w:spacing w:after="0" w:line="240" w:lineRule="auto"/>
        <w:rPr>
          <w:rFonts w:ascii="Liberation Sans" w:hAnsi="Liberation Sans" w:cs="Liberation Sans"/>
          <w:highlight w:val="none"/>
        </w:rPr>
      </w:pPr>
      <w:r>
        <w:rPr>
          <w:rFonts w:ascii="Liberation Sans" w:hAnsi="Liberation Sans" w:cs="Liberation Sans"/>
          <w:highlight w:val="none"/>
        </w:rPr>
      </w:r>
      <w:r>
        <w:rPr>
          <w:rFonts w:ascii="Liberation Sans" w:hAnsi="Liberation Sans" w:cs="Liberation Sans"/>
          <w:sz w:val="28"/>
          <w:szCs w:val="28"/>
          <w:highlight w:val="none"/>
        </w:rPr>
        <w:t xml:space="preserve">- строительство </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58 168,8</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млн руб. (</w:t>
      </w:r>
      <w:r>
        <w:rPr>
          <w:rFonts w:ascii="Liberation Sans" w:hAnsi="Liberation Sans" w:cs="Liberation Sans"/>
          <w:sz w:val="28"/>
          <w:szCs w:val="28"/>
          <w:highlight w:val="none"/>
        </w:rPr>
        <w:t xml:space="preserve">21,3</w:t>
      </w:r>
      <w:r>
        <w:rPr>
          <w:rFonts w:ascii="Liberation Sans" w:hAnsi="Liberation Sans" w:cs="Liberation Sans"/>
          <w:sz w:val="28"/>
          <w:szCs w:val="28"/>
          <w:highlight w:val="none"/>
        </w:rPr>
        <w:t xml:space="preserve">%) (20</w:t>
      </w:r>
      <w:r>
        <w:rPr>
          <w:rFonts w:ascii="Liberation Sans" w:hAnsi="Liberation Sans" w:cs="Liberation Sans"/>
          <w:sz w:val="28"/>
          <w:szCs w:val="28"/>
          <w:highlight w:val="none"/>
        </w:rPr>
        <w:t xml:space="preserve">23</w:t>
      </w:r>
      <w:r>
        <w:rPr>
          <w:rFonts w:ascii="Liberation Sans" w:hAnsi="Liberation Sans" w:cs="Liberation Sans"/>
          <w:sz w:val="28"/>
          <w:szCs w:val="28"/>
          <w:highlight w:val="none"/>
        </w:rPr>
        <w:t xml:space="preserve"> год - </w:t>
      </w:r>
      <w:r>
        <w:rPr>
          <w:rFonts w:ascii="Liberation Sans" w:hAnsi="Liberation Sans" w:cs="Liberation Sans"/>
          <w:sz w:val="28"/>
          <w:szCs w:val="28"/>
          <w:highlight w:val="none"/>
        </w:rPr>
        <w:br/>
      </w:r>
      <w:r>
        <w:rPr>
          <w:rFonts w:ascii="Liberation Sans" w:hAnsi="Liberation Sans" w:cs="Liberation Sans"/>
          <w:sz w:val="28"/>
          <w:szCs w:val="28"/>
          <w:highlight w:val="none"/>
        </w:rPr>
        <w:t xml:space="preserve">60 168,2</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млн руб. (</w:t>
      </w:r>
      <w:r>
        <w:rPr>
          <w:rFonts w:ascii="Liberation Sans" w:hAnsi="Liberation Sans" w:cs="Liberation Sans"/>
          <w:sz w:val="28"/>
          <w:szCs w:val="28"/>
          <w:highlight w:val="none"/>
        </w:rPr>
        <w:t xml:space="preserve">23</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w:t>
      </w:r>
      <w:r>
        <w:rPr>
          <w:rFonts w:ascii="Liberation Sans" w:hAnsi="Liberation Sans" w:cs="Liberation Sans"/>
          <w:highlight w:val="none"/>
        </w:rPr>
      </w:r>
      <w:r>
        <w:rPr>
          <w:rFonts w:ascii="Liberation Sans" w:hAnsi="Liberation Sans" w:cs="Liberation Sans"/>
          <w:highlight w:val="none"/>
        </w:rPr>
      </w:r>
    </w:p>
    <w:p>
      <w:pPr>
        <w:pStyle w:val="1295"/>
        <w:ind w:firstLine="709"/>
        <w:jc w:val="both"/>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добыча полезных ископаемых</w:t>
      </w:r>
      <w:r>
        <w:rPr>
          <w:rFonts w:ascii="Liberation Sans" w:hAnsi="Liberation Sans" w:cs="Liberation Sans"/>
          <w:sz w:val="28"/>
          <w:szCs w:val="28"/>
          <w:highlight w:val="none"/>
        </w:rPr>
        <w:t xml:space="preserve"> - </w:t>
      </w:r>
      <w:r>
        <w:rPr>
          <w:rFonts w:ascii="Liberation Sans" w:hAnsi="Liberation Sans" w:cs="Liberation Sans"/>
          <w:sz w:val="28"/>
          <w:szCs w:val="28"/>
          <w:highlight w:val="none"/>
        </w:rPr>
        <w:t xml:space="preserve">56 319,3</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м</w:t>
      </w:r>
      <w:r>
        <w:rPr>
          <w:rFonts w:ascii="Liberation Sans" w:hAnsi="Liberation Sans" w:cs="Liberation Sans"/>
          <w:sz w:val="28"/>
          <w:szCs w:val="28"/>
          <w:highlight w:val="none"/>
        </w:rPr>
        <w:t xml:space="preserve">л</w:t>
      </w:r>
      <w:r>
        <w:rPr>
          <w:rFonts w:ascii="Liberation Sans" w:hAnsi="Liberation Sans" w:cs="Liberation Sans"/>
          <w:sz w:val="28"/>
          <w:szCs w:val="28"/>
          <w:highlight w:val="none"/>
        </w:rPr>
        <w:t xml:space="preserve">н руб. (</w:t>
      </w:r>
      <w:r>
        <w:rPr>
          <w:rFonts w:ascii="Liberation Sans" w:hAnsi="Liberation Sans" w:cs="Liberation Sans"/>
          <w:sz w:val="28"/>
          <w:szCs w:val="28"/>
          <w:highlight w:val="none"/>
        </w:rPr>
        <w:t xml:space="preserve">20,6</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br/>
        <w:t xml:space="preserve">(20</w:t>
      </w:r>
      <w:r>
        <w:rPr>
          <w:rFonts w:ascii="Liberation Sans" w:hAnsi="Liberation Sans" w:cs="Liberation Sans"/>
          <w:sz w:val="28"/>
          <w:szCs w:val="28"/>
          <w:highlight w:val="none"/>
        </w:rPr>
        <w:t xml:space="preserve">23</w:t>
      </w:r>
      <w:r>
        <w:rPr>
          <w:rFonts w:ascii="Liberation Sans" w:hAnsi="Liberation Sans" w:cs="Liberation Sans"/>
          <w:sz w:val="28"/>
          <w:szCs w:val="28"/>
          <w:highlight w:val="none"/>
        </w:rPr>
        <w:t xml:space="preserve"> го</w:t>
      </w:r>
      <w:r>
        <w:rPr>
          <w:rFonts w:ascii="Liberation Sans" w:hAnsi="Liberation Sans" w:cs="Liberation Sans"/>
          <w:sz w:val="28"/>
          <w:szCs w:val="28"/>
          <w:highlight w:val="none"/>
        </w:rPr>
        <w:t xml:space="preserve">д </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52 256,8</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млн руб. (</w:t>
      </w:r>
      <w:r>
        <w:rPr>
          <w:rFonts w:ascii="Liberation Sans" w:hAnsi="Liberation Sans" w:cs="Liberation Sans"/>
          <w:sz w:val="28"/>
          <w:szCs w:val="28"/>
          <w:highlight w:val="none"/>
        </w:rPr>
        <w:t xml:space="preserve">20</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295"/>
        <w:ind w:firstLine="708"/>
        <w:jc w:val="both"/>
        <w:rPr>
          <w:rFonts w:ascii="Liberation Sans" w:hAnsi="Liberation Sans" w:cs="Liberation Sans"/>
          <w:highlight w:val="none"/>
        </w:rPr>
      </w:pPr>
      <w:r>
        <w:rPr>
          <w:rFonts w:ascii="Liberation Sans" w:hAnsi="Liberation Sans" w:cs="Liberation Sans"/>
          <w:sz w:val="28"/>
          <w:szCs w:val="28"/>
          <w:highlight w:val="none"/>
        </w:rPr>
        <w:t xml:space="preserve">- транспортировка и хранение</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38 525,2</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млн руб. (</w:t>
      </w:r>
      <w:r>
        <w:rPr>
          <w:rFonts w:ascii="Liberation Sans" w:hAnsi="Liberation Sans" w:cs="Liberation Sans"/>
          <w:sz w:val="28"/>
          <w:szCs w:val="28"/>
          <w:highlight w:val="none"/>
        </w:rPr>
        <w:t xml:space="preserve">14,1</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br/>
      </w:r>
      <w:r>
        <w:rPr>
          <w:rFonts w:ascii="Liberation Sans" w:hAnsi="Liberation Sans" w:cs="Liberation Sans"/>
          <w:sz w:val="28"/>
          <w:szCs w:val="28"/>
          <w:highlight w:val="none"/>
        </w:rPr>
        <w:t xml:space="preserve">(20</w:t>
      </w:r>
      <w:r>
        <w:rPr>
          <w:rFonts w:ascii="Liberation Sans" w:hAnsi="Liberation Sans" w:cs="Liberation Sans"/>
          <w:sz w:val="28"/>
          <w:szCs w:val="28"/>
          <w:highlight w:val="none"/>
        </w:rPr>
        <w:t xml:space="preserve">23</w:t>
      </w:r>
      <w:r>
        <w:rPr>
          <w:rFonts w:ascii="Liberation Sans" w:hAnsi="Liberation Sans" w:cs="Liberation Sans"/>
          <w:sz w:val="28"/>
          <w:szCs w:val="28"/>
          <w:highlight w:val="none"/>
        </w:rPr>
        <w:t xml:space="preserve"> го</w:t>
      </w:r>
      <w:r>
        <w:rPr>
          <w:rFonts w:ascii="Liberation Sans" w:hAnsi="Liberation Sans" w:cs="Liberation Sans"/>
          <w:sz w:val="28"/>
          <w:szCs w:val="28"/>
          <w:highlight w:val="none"/>
        </w:rPr>
        <w:t xml:space="preserve">д </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33 791,4</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млн руб. (</w:t>
      </w:r>
      <w:r>
        <w:rPr>
          <w:rFonts w:ascii="Liberation Sans" w:hAnsi="Liberation Sans" w:cs="Liberation Sans"/>
          <w:sz w:val="28"/>
          <w:szCs w:val="28"/>
          <w:highlight w:val="none"/>
        </w:rPr>
        <w:t xml:space="preserve">12,9</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w:t>
      </w:r>
      <w:r>
        <w:rPr>
          <w:rFonts w:ascii="Liberation Sans" w:hAnsi="Liberation Sans" w:cs="Liberation Sans"/>
          <w:highlight w:val="none"/>
        </w:rPr>
      </w:r>
      <w:r>
        <w:rPr>
          <w:rFonts w:ascii="Liberation Sans" w:hAnsi="Liberation Sans" w:cs="Liberation Sans"/>
          <w:highlight w:val="none"/>
        </w:rPr>
      </w:r>
    </w:p>
    <w:p>
      <w:pPr>
        <w:pStyle w:val="1295"/>
        <w:ind w:firstLine="708"/>
        <w:jc w:val="both"/>
        <w:rPr>
          <w:rFonts w:ascii="Liberation Sans" w:hAnsi="Liberation Sans" w:cs="Liberation Sans"/>
          <w:highlight w:val="none"/>
        </w:rPr>
      </w:pPr>
      <w:r>
        <w:rPr>
          <w:rFonts w:ascii="Liberation Sans" w:hAnsi="Liberation Sans" w:cs="Liberation Sans"/>
          <w:sz w:val="28"/>
          <w:szCs w:val="28"/>
          <w:highlight w:val="none"/>
        </w:rPr>
        <w:t xml:space="preserve">- обеспечение электрической энергией, газом, паром, кондиционирование </w:t>
      </w:r>
      <w:r>
        <w:rPr>
          <w:rFonts w:ascii="Liberation Sans" w:hAnsi="Liberation Sans" w:cs="Liberation Sans"/>
          <w:sz w:val="28"/>
          <w:szCs w:val="28"/>
          <w:highlight w:val="none"/>
        </w:rPr>
        <w:t xml:space="preserve">воздуха</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38 495,0</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млн руб. (</w:t>
      </w:r>
      <w:r>
        <w:rPr>
          <w:rFonts w:ascii="Liberation Sans" w:hAnsi="Liberation Sans" w:cs="Liberation Sans"/>
          <w:sz w:val="28"/>
          <w:szCs w:val="28"/>
          <w:highlight w:val="none"/>
        </w:rPr>
        <w:t xml:space="preserve">14,1</w:t>
      </w:r>
      <w:r>
        <w:rPr>
          <w:rFonts w:ascii="Liberation Sans" w:hAnsi="Liberation Sans" w:cs="Liberation Sans"/>
          <w:sz w:val="28"/>
          <w:szCs w:val="28"/>
          <w:highlight w:val="none"/>
        </w:rPr>
        <w:t xml:space="preserve">%) (20</w:t>
      </w:r>
      <w:r>
        <w:rPr>
          <w:rFonts w:ascii="Liberation Sans" w:hAnsi="Liberation Sans" w:cs="Liberation Sans"/>
          <w:sz w:val="28"/>
          <w:szCs w:val="28"/>
          <w:highlight w:val="none"/>
        </w:rPr>
        <w:t xml:space="preserve">23</w:t>
      </w:r>
      <w:r>
        <w:rPr>
          <w:rFonts w:ascii="Liberation Sans" w:hAnsi="Liberation Sans" w:cs="Liberation Sans"/>
          <w:sz w:val="28"/>
          <w:szCs w:val="28"/>
          <w:highlight w:val="none"/>
        </w:rPr>
        <w:t xml:space="preserve"> год</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br/>
      </w:r>
      <w:r>
        <w:rPr>
          <w:rFonts w:ascii="Liberation Sans" w:hAnsi="Liberation Sans" w:cs="Liberation Sans"/>
          <w:sz w:val="28"/>
          <w:szCs w:val="28"/>
          <w:highlight w:val="none"/>
        </w:rPr>
        <w:t xml:space="preserve">35 090,9</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млн руб. (</w:t>
      </w:r>
      <w:r>
        <w:rPr>
          <w:rFonts w:ascii="Liberation Sans" w:hAnsi="Liberation Sans" w:cs="Liberation Sans"/>
          <w:sz w:val="28"/>
          <w:szCs w:val="28"/>
          <w:highlight w:val="none"/>
        </w:rPr>
        <w:t xml:space="preserve">13,4%</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w:t>
      </w:r>
      <w:r>
        <w:rPr>
          <w:rFonts w:ascii="Liberation Sans" w:hAnsi="Liberation Sans" w:cs="Liberation Sans"/>
          <w:highlight w:val="none"/>
        </w:rPr>
      </w:r>
      <w:r>
        <w:rPr>
          <w:rFonts w:ascii="Liberation Sans" w:hAnsi="Liberation Sans" w:cs="Liberation Sans"/>
          <w:highlight w:val="none"/>
        </w:rPr>
      </w:r>
    </w:p>
    <w:p>
      <w:pPr>
        <w:pStyle w:val="1295"/>
        <w:ind w:firstLine="708"/>
        <w:jc w:val="both"/>
        <w:rPr>
          <w:rFonts w:ascii="Liberation Sans" w:hAnsi="Liberation Sans" w:cs="Liberation Sans"/>
          <w:highlight w:val="none"/>
        </w:rPr>
      </w:pPr>
      <w:r>
        <w:rPr>
          <w:rFonts w:ascii="Liberation Sans" w:hAnsi="Liberation Sans" w:cs="Liberation Sans"/>
          <w:sz w:val="28"/>
          <w:szCs w:val="28"/>
          <w:highlight w:val="none"/>
        </w:rPr>
        <w:t xml:space="preserve">- торговля оптовая и розничная; ремонт автотранспортных средств и мотоциклов - </w:t>
      </w:r>
      <w:r>
        <w:rPr>
          <w:rFonts w:ascii="Liberation Sans" w:hAnsi="Liberation Sans" w:cs="Liberation Sans"/>
          <w:sz w:val="28"/>
          <w:szCs w:val="28"/>
          <w:highlight w:val="none"/>
        </w:rPr>
        <w:t xml:space="preserve">35 787,5</w:t>
      </w:r>
      <w:r>
        <w:rPr>
          <w:rFonts w:ascii="Liberation Sans" w:hAnsi="Liberation Sans" w:cs="Liberation Sans"/>
          <w:sz w:val="28"/>
          <w:szCs w:val="28"/>
          <w:highlight w:val="none"/>
        </w:rPr>
        <w:t xml:space="preserve"> млн руб. (13,1</w:t>
      </w:r>
      <w:r>
        <w:rPr>
          <w:rFonts w:ascii="Liberation Sans" w:hAnsi="Liberation Sans" w:cs="Liberation Sans"/>
          <w:sz w:val="28"/>
          <w:szCs w:val="28"/>
          <w:highlight w:val="none"/>
        </w:rPr>
        <w:t xml:space="preserve">%) (20</w:t>
      </w:r>
      <w:r>
        <w:rPr>
          <w:rFonts w:ascii="Liberation Sans" w:hAnsi="Liberation Sans" w:cs="Liberation Sans"/>
          <w:sz w:val="28"/>
          <w:szCs w:val="28"/>
          <w:highlight w:val="none"/>
        </w:rPr>
        <w:t xml:space="preserve">23</w:t>
      </w:r>
      <w:r>
        <w:rPr>
          <w:rFonts w:ascii="Liberation Sans" w:hAnsi="Liberation Sans" w:cs="Liberation Sans"/>
          <w:sz w:val="28"/>
          <w:szCs w:val="28"/>
          <w:highlight w:val="none"/>
        </w:rPr>
        <w:t xml:space="preserve"> год </w:t>
      </w:r>
      <w:r>
        <w:rPr>
          <w:rFonts w:ascii="Liberation Sans" w:hAnsi="Liberation Sans" w:cs="Liberation Sans"/>
          <w:sz w:val="28"/>
          <w:szCs w:val="28"/>
          <w:highlight w:val="none"/>
        </w:rPr>
        <w:t xml:space="preserve">-</w:t>
      </w:r>
      <w:r>
        <w:rPr>
          <w:rFonts w:ascii="Liberation Sans" w:hAnsi="Liberation Sans" w:cs="Liberation Sans"/>
          <w:highlight w:val="none"/>
        </w:rPr>
        <w:t xml:space="preserve"> </w:t>
      </w:r>
      <w:r>
        <w:rPr>
          <w:rFonts w:ascii="Liberation Sans" w:hAnsi="Liberation Sans" w:cs="Liberation Sans"/>
          <w:sz w:val="28"/>
          <w:szCs w:val="28"/>
          <w:highlight w:val="none"/>
        </w:rPr>
        <w:br/>
      </w:r>
      <w:r>
        <w:rPr>
          <w:rFonts w:ascii="Liberation Sans" w:hAnsi="Liberation Sans" w:cs="Liberation Sans"/>
          <w:sz w:val="28"/>
          <w:szCs w:val="28"/>
          <w:highlight w:val="none"/>
        </w:rPr>
        <w:t xml:space="preserve">29 744,9</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млн руб. (11,4</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w:t>
      </w:r>
      <w:r>
        <w:rPr>
          <w:rFonts w:ascii="Liberation Sans" w:hAnsi="Liberation Sans" w:cs="Liberation Sans"/>
          <w:highlight w:val="none"/>
        </w:rPr>
        <w:t xml:space="preserve">.</w:t>
      </w:r>
      <w:r>
        <w:rPr>
          <w:rFonts w:ascii="Liberation Sans" w:hAnsi="Liberation Sans" w:cs="Liberation Sans"/>
          <w:highlight w:val="none"/>
        </w:rPr>
      </w:r>
      <w:r>
        <w:rPr>
          <w:rFonts w:ascii="Liberation Sans" w:hAnsi="Liberation Sans" w:cs="Liberation Sans"/>
          <w:highlight w:val="none"/>
        </w:rPr>
      </w:r>
    </w:p>
    <w:p>
      <w:pPr>
        <w:ind w:firstLine="709"/>
        <w:jc w:val="both"/>
        <w:spacing w:before="0" w:beforeAutospacing="0" w:after="0" w:afterAutospacing="0" w:line="240" w:lineRule="auto"/>
        <w:rPr>
          <w:rFonts w:ascii="Liberation Sans" w:hAnsi="Liberation Sans" w:cs="Liberation Sans"/>
          <w:color w:val="000000" w:themeColor="text1"/>
          <w:spacing w:val="-4"/>
          <w:sz w:val="28"/>
          <w:szCs w:val="28"/>
          <w:highlight w:val="none"/>
        </w:rPr>
      </w:pPr>
      <w:r>
        <w:rPr>
          <w:rFonts w:ascii="Liberation Sans" w:hAnsi="Liberation Sans" w:cs="Liberation Sans"/>
          <w:color w:val="auto"/>
          <w:spacing w:val="-4"/>
          <w:sz w:val="28"/>
          <w:szCs w:val="28"/>
          <w:highlight w:val="none"/>
        </w:rPr>
      </w:r>
      <w:r>
        <w:rPr>
          <w:rFonts w:ascii="Liberation Sans" w:hAnsi="Liberation Sans" w:cs="Liberation Sans"/>
          <w:color w:val="auto"/>
          <w:spacing w:val="-4"/>
          <w:sz w:val="28"/>
          <w:szCs w:val="28"/>
          <w:highlight w:val="none"/>
        </w:rPr>
        <w:t xml:space="preserve">На протяжении </w:t>
      </w:r>
      <w:r>
        <w:rPr>
          <w:rFonts w:ascii="Liberation Sans" w:hAnsi="Liberation Sans" w:cs="Liberation Sans"/>
          <w:color w:val="auto"/>
          <w:spacing w:val="-4"/>
          <w:sz w:val="28"/>
          <w:szCs w:val="28"/>
          <w:highlight w:val="none"/>
        </w:rPr>
        <w:t xml:space="preserve">последних </w:t>
      </w:r>
      <w:r>
        <w:rPr>
          <w:rFonts w:ascii="Liberation Sans" w:hAnsi="Liberation Sans" w:cs="Liberation Sans"/>
          <w:color w:val="auto"/>
          <w:spacing w:val="-4"/>
          <w:sz w:val="28"/>
          <w:szCs w:val="28"/>
          <w:highlight w:val="none"/>
        </w:rPr>
        <w:t xml:space="preserve">8 </w:t>
      </w:r>
      <w:r>
        <w:rPr>
          <w:rFonts w:ascii="Liberation Sans" w:hAnsi="Liberation Sans" w:cs="Liberation Sans"/>
          <w:color w:val="auto"/>
          <w:spacing w:val="-4"/>
          <w:sz w:val="28"/>
          <w:szCs w:val="28"/>
          <w:highlight w:val="none"/>
        </w:rPr>
        <w:t xml:space="preserve">лет</w:t>
      </w:r>
      <w:r>
        <w:rPr>
          <w:rFonts w:ascii="Liberation Sans" w:hAnsi="Liberation Sans" w:cs="Liberation Sans"/>
          <w:color w:val="auto"/>
          <w:spacing w:val="-4"/>
          <w:sz w:val="28"/>
          <w:szCs w:val="28"/>
          <w:highlight w:val="none"/>
        </w:rPr>
        <w:t xml:space="preserve"> </w:t>
      </w:r>
      <w:r>
        <w:rPr>
          <w:rFonts w:ascii="Liberation Sans" w:hAnsi="Liberation Sans" w:cs="Liberation Sans"/>
          <w:color w:val="auto"/>
          <w:spacing w:val="-4"/>
          <w:sz w:val="28"/>
          <w:szCs w:val="28"/>
          <w:highlight w:val="none"/>
        </w:rPr>
        <w:t xml:space="preserve">п</w:t>
      </w:r>
      <w:r>
        <w:rPr>
          <w:rFonts w:ascii="Liberation Sans" w:hAnsi="Liberation Sans" w:cs="Liberation Sans"/>
          <w:color w:val="auto"/>
          <w:spacing w:val="-4"/>
          <w:sz w:val="28"/>
          <w:szCs w:val="28"/>
          <w:highlight w:val="none"/>
        </w:rPr>
        <w:t xml:space="preserve">о данн</w:t>
      </w:r>
      <w:r>
        <w:rPr>
          <w:rFonts w:ascii="Liberation Sans" w:hAnsi="Liberation Sans" w:cs="Liberation Sans"/>
          <w:color w:val="auto"/>
          <w:spacing w:val="-4"/>
          <w:sz w:val="28"/>
          <w:szCs w:val="28"/>
          <w:highlight w:val="none"/>
        </w:rPr>
        <w:t xml:space="preserve">ому показателю </w:t>
        <w:br/>
        <w:t xml:space="preserve">в абсолютном выражении город</w:t>
      </w:r>
      <w:r>
        <w:rPr>
          <w:rFonts w:ascii="Liberation Sans" w:hAnsi="Liberation Sans" w:cs="Liberation Sans"/>
          <w:color w:val="auto"/>
          <w:spacing w:val="-4"/>
          <w:sz w:val="28"/>
          <w:szCs w:val="28"/>
          <w:highlight w:val="none"/>
        </w:rPr>
        <w:t xml:space="preserve"> Новый Уренгой</w:t>
      </w:r>
      <w:r>
        <w:rPr>
          <w:rFonts w:ascii="Liberation Sans" w:hAnsi="Liberation Sans" w:cs="Liberation Sans"/>
          <w:color w:val="auto"/>
          <w:spacing w:val="-4"/>
          <w:sz w:val="28"/>
          <w:szCs w:val="28"/>
          <w:highlight w:val="none"/>
        </w:rPr>
        <w:t xml:space="preserve"> занимает </w:t>
        <w:br/>
        <w:t xml:space="preserve">1 место среди городских округов</w:t>
      </w:r>
      <w:r>
        <w:rPr>
          <w:rFonts w:ascii="Liberation Sans" w:hAnsi="Liberation Sans" w:cs="Liberation Sans"/>
          <w:color w:val="auto"/>
          <w:spacing w:val="-4"/>
          <w:sz w:val="28"/>
          <w:szCs w:val="28"/>
          <w:highlight w:val="none"/>
        </w:rPr>
        <w:t xml:space="preserve"> </w:t>
      </w:r>
      <w:r>
        <w:rPr>
          <w:rFonts w:ascii="Liberation Sans" w:hAnsi="Liberation Sans" w:cs="Liberation Sans"/>
          <w:color w:val="auto"/>
          <w:spacing w:val="-4"/>
          <w:sz w:val="28"/>
          <w:szCs w:val="28"/>
          <w:highlight w:val="none"/>
        </w:rPr>
        <w:t xml:space="preserve">автономного ок</w:t>
      </w:r>
      <w:r>
        <w:rPr>
          <w:rFonts w:ascii="Liberation Sans" w:hAnsi="Liberation Sans" w:cs="Liberation Sans"/>
          <w:color w:val="000000" w:themeColor="text1"/>
          <w:spacing w:val="-4"/>
          <w:sz w:val="28"/>
          <w:szCs w:val="28"/>
          <w:highlight w:val="none"/>
        </w:rPr>
        <w:t xml:space="preserve">руга.</w:t>
      </w:r>
      <w:r>
        <w:rPr>
          <w:rFonts w:ascii="Liberation Sans" w:hAnsi="Liberation Sans" w:cs="Liberation Sans"/>
          <w:color w:val="000000" w:themeColor="text1"/>
          <w:spacing w:val="-4"/>
          <w:sz w:val="28"/>
          <w:szCs w:val="28"/>
          <w:highlight w:val="none"/>
        </w:rPr>
      </w:r>
      <w:r>
        <w:rPr>
          <w:rFonts w:ascii="Liberation Sans" w:hAnsi="Liberation Sans" w:cs="Liberation Sans"/>
          <w:color w:val="000000" w:themeColor="text1"/>
          <w:spacing w:val="-4"/>
          <w:sz w:val="28"/>
          <w:szCs w:val="28"/>
          <w:highlight w:val="none"/>
        </w:rPr>
      </w:r>
    </w:p>
    <w:p>
      <w:pPr>
        <w:ind w:firstLine="709"/>
        <w:jc w:val="both"/>
        <w:spacing w:before="0" w:beforeAutospacing="0" w:after="0" w:afterAutospacing="0" w:line="240" w:lineRule="auto"/>
        <w:rPr>
          <w:rFonts w:ascii="Liberation Sans" w:hAnsi="Liberation Sans" w:cs="Liberation Sans"/>
          <w:color w:val="auto"/>
          <w:spacing w:val="-4"/>
          <w:sz w:val="28"/>
          <w:szCs w:val="28"/>
          <w:highlight w:val="none"/>
        </w:rPr>
      </w:pPr>
      <w:r>
        <w:rPr>
          <w:rFonts w:ascii="Liberation Sans" w:hAnsi="Liberation Sans" w:cs="Liberation Sans"/>
          <w:color w:val="auto"/>
          <w:sz w:val="28"/>
          <w:szCs w:val="28"/>
          <w:highlight w:val="none"/>
        </w:rPr>
      </w:r>
      <w:r>
        <w:rPr>
          <w:rFonts w:ascii="Liberation Sans" w:hAnsi="Liberation Sans" w:cs="Liberation Sans"/>
          <w:color w:val="auto"/>
          <w:spacing w:val="-4"/>
          <w:sz w:val="28"/>
          <w:szCs w:val="28"/>
          <w:highlight w:val="none"/>
        </w:rPr>
        <w:t xml:space="preserve">В общем объеме </w:t>
      </w:r>
      <w:r>
        <w:rPr>
          <w:rFonts w:ascii="Liberation Sans" w:hAnsi="Liberation Sans" w:cs="Liberation Sans"/>
          <w:color w:val="auto"/>
          <w:sz w:val="28"/>
          <w:szCs w:val="28"/>
          <w:highlight w:val="none"/>
        </w:rPr>
        <w:t xml:space="preserve">оборота </w:t>
      </w:r>
      <w:r>
        <w:rPr>
          <w:rFonts w:ascii="Liberation Sans" w:hAnsi="Liberation Sans" w:cs="Liberation Sans"/>
          <w:color w:val="auto"/>
          <w:sz w:val="28"/>
          <w:szCs w:val="28"/>
          <w:highlight w:val="none"/>
        </w:rPr>
        <w:t xml:space="preserve">организаций</w:t>
      </w:r>
      <w:r>
        <w:rPr>
          <w:rFonts w:ascii="Liberation Sans" w:hAnsi="Liberation Sans" w:cs="Liberation Sans"/>
          <w:color w:val="auto"/>
          <w:spacing w:val="-4"/>
          <w:sz w:val="28"/>
          <w:szCs w:val="28"/>
          <w:highlight w:val="none"/>
        </w:rPr>
        <w:t xml:space="preserve"> на территории автономного округа</w:t>
      </w:r>
      <w:r>
        <w:rPr>
          <w:rFonts w:ascii="Liberation Sans" w:hAnsi="Liberation Sans" w:cs="Liberation Sans"/>
          <w:color w:val="auto"/>
          <w:spacing w:val="-4"/>
          <w:sz w:val="28"/>
          <w:szCs w:val="28"/>
          <w:highlight w:val="none"/>
        </w:rPr>
        <w:t xml:space="preserve"> </w:t>
      </w:r>
      <w:r>
        <w:rPr>
          <w:rFonts w:ascii="Liberation Sans" w:hAnsi="Liberation Sans" w:cs="Liberation Sans"/>
          <w:color w:val="auto"/>
          <w:spacing w:val="-4"/>
          <w:sz w:val="28"/>
          <w:szCs w:val="28"/>
          <w:highlight w:val="none"/>
        </w:rPr>
        <w:t xml:space="preserve">д</w:t>
      </w:r>
      <w:r>
        <w:rPr>
          <w:rFonts w:ascii="Liberation Sans" w:hAnsi="Liberation Sans" w:cs="Liberation Sans"/>
          <w:color w:val="auto"/>
          <w:spacing w:val="-4"/>
          <w:sz w:val="28"/>
          <w:szCs w:val="28"/>
          <w:highlight w:val="none"/>
        </w:rPr>
        <w:t xml:space="preserve">оля города </w:t>
      </w:r>
      <w:r>
        <w:rPr>
          <w:rFonts w:ascii="Liberation Sans" w:hAnsi="Liberation Sans" w:cs="Liberation Sans"/>
          <w:color w:val="auto"/>
          <w:spacing w:val="-4"/>
          <w:sz w:val="28"/>
          <w:szCs w:val="28"/>
          <w:highlight w:val="none"/>
        </w:rPr>
        <w:t xml:space="preserve">составила 3,</w:t>
      </w:r>
      <w:r>
        <w:rPr>
          <w:rFonts w:ascii="Liberation Sans" w:hAnsi="Liberation Sans" w:cs="Liberation Sans"/>
          <w:color w:val="auto"/>
          <w:spacing w:val="-4"/>
          <w:sz w:val="28"/>
          <w:szCs w:val="28"/>
          <w:highlight w:val="none"/>
        </w:rPr>
        <w:t xml:space="preserve">4%.</w:t>
      </w:r>
      <w:r>
        <w:rPr>
          <w:rFonts w:ascii="Liberation Sans" w:hAnsi="Liberation Sans" w:cs="Liberation Sans"/>
          <w:color w:val="auto"/>
          <w:spacing w:val="-4"/>
          <w:sz w:val="28"/>
          <w:szCs w:val="28"/>
          <w:highlight w:val="none"/>
        </w:rPr>
        <w:t xml:space="preserve"> </w:t>
      </w:r>
      <w:r>
        <w:rPr>
          <w:rFonts w:ascii="Liberation Sans" w:hAnsi="Liberation Sans" w:cs="Liberation Sans"/>
          <w:color w:val="auto"/>
          <w:spacing w:val="-4"/>
          <w:sz w:val="28"/>
          <w:szCs w:val="28"/>
          <w:highlight w:val="none"/>
        </w:rPr>
      </w:r>
      <w:r>
        <w:rPr>
          <w:rFonts w:ascii="Liberation Sans" w:hAnsi="Liberation Sans" w:cs="Liberation Sans"/>
          <w:color w:val="auto"/>
          <w:spacing w:val="-4"/>
          <w:sz w:val="28"/>
          <w:szCs w:val="28"/>
          <w:highlight w:val="none"/>
        </w:rPr>
      </w:r>
    </w:p>
    <w:p>
      <w:pPr>
        <w:pStyle w:val="1295"/>
        <w:ind w:firstLine="708"/>
        <w:jc w:val="both"/>
        <w:spacing w:before="0" w:beforeAutospacing="0" w:after="0" w:afterAutospacing="0" w:line="240" w:lineRule="auto"/>
        <w:rPr>
          <w:rFonts w:ascii="Liberation Sans" w:hAnsi="Liberation Sans" w:cs="Liberation Sans"/>
          <w:b w:val="0"/>
          <w:bCs w:val="0"/>
          <w:sz w:val="28"/>
          <w:szCs w:val="28"/>
          <w:highlight w:val="none"/>
        </w:rPr>
      </w:pPr>
      <w:r>
        <w:rPr>
          <w:rFonts w:ascii="Liberation Sans" w:hAnsi="Liberation Sans" w:cs="Liberation Sans"/>
          <w:b w:val="0"/>
          <w:bCs w:val="0"/>
          <w:sz w:val="28"/>
          <w:szCs w:val="28"/>
          <w:highlight w:val="none"/>
        </w:rPr>
      </w:r>
      <w:r>
        <w:rPr>
          <w:rFonts w:ascii="Liberation Sans" w:hAnsi="Liberation Sans" w:cs="Liberation Sans"/>
          <w:b w:val="0"/>
          <w:bCs w:val="0"/>
          <w:sz w:val="28"/>
          <w:szCs w:val="28"/>
          <w:highlight w:val="none"/>
        </w:rPr>
      </w:r>
      <w:r>
        <w:rPr>
          <w:rFonts w:ascii="Liberation Sans" w:hAnsi="Liberation Sans" w:cs="Liberation Sans"/>
          <w:b w:val="0"/>
          <w:bCs w:val="0"/>
          <w:sz w:val="28"/>
          <w:szCs w:val="28"/>
          <w:highlight w:val="none"/>
        </w:rPr>
      </w:r>
    </w:p>
    <w:p>
      <w:pPr>
        <w:pStyle w:val="1295"/>
        <w:ind w:firstLine="708"/>
        <w:jc w:val="both"/>
        <w:spacing w:before="0" w:beforeAutospacing="0" w:after="0" w:afterAutospacing="0" w:line="240" w:lineRule="auto"/>
        <w:rPr>
          <w:rFonts w:ascii="Liberation Sans" w:hAnsi="Liberation Sans" w:cs="Liberation Sans"/>
          <w:b w:val="0"/>
          <w:bCs w:val="0"/>
          <w:sz w:val="28"/>
          <w:szCs w:val="28"/>
          <w:highlight w:val="none"/>
        </w:rPr>
      </w:pPr>
      <w:r>
        <w:rPr>
          <w:rFonts w:ascii="Liberation Sans" w:hAnsi="Liberation Sans" w:cs="Liberation Sans"/>
          <w:b w:val="0"/>
          <w:bCs w:val="0"/>
          <w:sz w:val="28"/>
          <w:szCs w:val="28"/>
          <w:highlight w:val="none"/>
        </w:rPr>
      </w:r>
      <w:r>
        <w:rPr>
          <w:rFonts w:ascii="Liberation Sans" w:hAnsi="Liberation Sans" w:cs="Liberation Sans"/>
          <w:b w:val="0"/>
          <w:bCs w:val="0"/>
          <w:sz w:val="28"/>
          <w:szCs w:val="28"/>
          <w:highlight w:val="none"/>
        </w:rPr>
      </w:r>
      <w:r>
        <w:rPr>
          <w:rFonts w:ascii="Liberation Sans" w:hAnsi="Liberation Sans" w:cs="Liberation Sans"/>
          <w:b w:val="0"/>
          <w:bCs w:val="0"/>
          <w:sz w:val="28"/>
          <w:szCs w:val="28"/>
          <w:highlight w:val="none"/>
        </w:rPr>
      </w:r>
    </w:p>
    <w:p>
      <w:pPr>
        <w:pStyle w:val="1120"/>
        <w:jc w:val="center"/>
        <w:spacing w:before="0" w:beforeAutospacing="0" w:after="0" w:afterAutospacing="0" w:line="240" w:lineRule="auto"/>
        <w:rPr>
          <w:rFonts w:ascii="Liberation Sans" w:hAnsi="Liberation Sans" w:cs="Liberation Sans"/>
          <w:sz w:val="28"/>
          <w:szCs w:val="28"/>
          <w:highlight w:val="none"/>
        </w:rPr>
      </w:pPr>
      <w:r/>
      <w:bookmarkStart w:id="7" w:name="_Toc7"/>
      <w:r>
        <w:rPr>
          <w:rFonts w:ascii="Liberation Sans" w:hAnsi="Liberation Sans" w:cs="Liberation Sans"/>
          <w:sz w:val="28"/>
          <w:szCs w:val="28"/>
          <w:highlight w:val="none"/>
        </w:rPr>
      </w:r>
      <w:bookmarkStart w:id="0" w:name="undefined"/>
      <w:r>
        <w:rPr>
          <w:rFonts w:ascii="Liberation Sans" w:hAnsi="Liberation Sans" w:cs="Liberation Sans"/>
          <w:b/>
          <w:bCs/>
          <w:i w:val="0"/>
          <w:sz w:val="28"/>
          <w:szCs w:val="28"/>
          <w:highlight w:val="none"/>
        </w:rPr>
        <w:t xml:space="preserve">1.2.</w:t>
      </w:r>
      <w:r>
        <w:rPr>
          <w:rFonts w:ascii="Liberation Sans" w:hAnsi="Liberation Sans" w:cs="Liberation Sans"/>
          <w:b/>
          <w:bCs/>
          <w:i w:val="0"/>
          <w:sz w:val="28"/>
          <w:szCs w:val="28"/>
          <w:highlight w:val="none"/>
        </w:rPr>
        <w:t xml:space="preserve">2</w:t>
      </w:r>
      <w:r>
        <w:rPr>
          <w:rFonts w:ascii="Liberation Sans" w:hAnsi="Liberation Sans" w:cs="Liberation Sans"/>
          <w:b/>
          <w:bCs/>
          <w:i w:val="0"/>
          <w:sz w:val="28"/>
          <w:szCs w:val="28"/>
          <w:highlight w:val="none"/>
        </w:rPr>
        <w:t xml:space="preserve">. </w:t>
      </w:r>
      <w:r>
        <w:rPr>
          <w:rStyle w:val="1121"/>
          <w:rFonts w:ascii="Liberation Sans" w:hAnsi="Liberation Sans" w:cs="Liberation Sans"/>
          <w:b/>
          <w:bCs/>
          <w:sz w:val="28"/>
          <w:szCs w:val="28"/>
          <w:highlight w:val="none"/>
        </w:rPr>
        <w:t xml:space="preserve">Промышленность</w:t>
      </w:r>
      <w:bookmarkEnd w:id="0"/>
      <w:r/>
      <w:bookmarkEnd w:id="7"/>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305"/>
        <w:ind w:left="0"/>
        <w:jc w:val="both"/>
        <w:spacing w:before="0" w:beforeAutospacing="0" w:after="0" w:afterAutospacing="0" w:line="240" w:lineRule="auto"/>
        <w:widowControl w:val="off"/>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before="0" w:beforeAutospacing="0" w:after="0" w:afterAutospacing="0" w:line="240" w:lineRule="auto"/>
        <w:rPr>
          <w:rFonts w:ascii="Liberation Sans" w:hAnsi="Liberation Sans" w:cs="Liberation Sans"/>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t xml:space="preserve">Объем отгруженной </w:t>
      </w:r>
      <w:r>
        <w:rPr>
          <w:rFonts w:ascii="Liberation Sans" w:hAnsi="Liberation Sans" w:cs="Liberation Sans"/>
          <w:sz w:val="28"/>
          <w:szCs w:val="28"/>
          <w:highlight w:val="none"/>
        </w:rPr>
        <w:t xml:space="preserve">промышленной продукции за 20</w:t>
      </w:r>
      <w:r>
        <w:rPr>
          <w:rFonts w:ascii="Liberation Sans" w:hAnsi="Liberation Sans" w:cs="Liberation Sans"/>
          <w:sz w:val="28"/>
          <w:szCs w:val="28"/>
          <w:highlight w:val="none"/>
        </w:rPr>
        <w:t xml:space="preserve">24</w:t>
      </w:r>
      <w:r>
        <w:rPr>
          <w:rFonts w:ascii="Liberation Sans" w:hAnsi="Liberation Sans" w:cs="Liberation Sans"/>
          <w:sz w:val="28"/>
          <w:szCs w:val="28"/>
          <w:highlight w:val="none"/>
        </w:rPr>
        <w:t xml:space="preserve"> год соста</w:t>
      </w:r>
      <w:r>
        <w:rPr>
          <w:rFonts w:ascii="Liberation Sans" w:hAnsi="Liberation Sans" w:cs="Liberation Sans"/>
          <w:sz w:val="28"/>
          <w:szCs w:val="28"/>
          <w:highlight w:val="none"/>
        </w:rPr>
        <w:t xml:space="preserve">вил </w:t>
      </w:r>
      <w:r>
        <w:rPr>
          <w:rFonts w:ascii="Liberation Sans" w:hAnsi="Liberation Sans" w:cs="Liberation Sans"/>
          <w:sz w:val="28"/>
          <w:szCs w:val="28"/>
          <w:highlight w:val="none"/>
        </w:rPr>
        <w:t xml:space="preserve">74 845,0</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млн руб., что на 10,2</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больше</w:t>
      </w:r>
      <w:r>
        <w:rPr>
          <w:rFonts w:ascii="Liberation Sans" w:hAnsi="Liberation Sans" w:cs="Liberation Sans"/>
          <w:sz w:val="28"/>
          <w:szCs w:val="28"/>
          <w:highlight w:val="none"/>
        </w:rPr>
        <w:t xml:space="preserve">, чем в 20</w:t>
      </w:r>
      <w:r>
        <w:rPr>
          <w:rFonts w:ascii="Liberation Sans" w:hAnsi="Liberation Sans" w:cs="Liberation Sans"/>
          <w:sz w:val="28"/>
          <w:szCs w:val="28"/>
          <w:highlight w:val="none"/>
        </w:rPr>
        <w:t xml:space="preserve">23</w:t>
      </w:r>
      <w:r>
        <w:rPr>
          <w:rFonts w:ascii="Liberation Sans" w:hAnsi="Liberation Sans" w:cs="Liberation Sans"/>
          <w:sz w:val="28"/>
          <w:szCs w:val="28"/>
          <w:highlight w:val="none"/>
        </w:rPr>
        <w:t xml:space="preserve"> году.</w:t>
      </w:r>
      <w:r>
        <w:rPr>
          <w:rFonts w:ascii="Liberation Sans" w:hAnsi="Liberation Sans" w:cs="Liberation Sans"/>
          <w:highlight w:val="none"/>
        </w:rPr>
      </w:r>
      <w:r>
        <w:rPr>
          <w:rFonts w:ascii="Liberation Sans" w:hAnsi="Liberation Sans" w:cs="Liberation Sans"/>
          <w:highlight w:val="none"/>
        </w:rPr>
      </w:r>
    </w:p>
    <w:p>
      <w:pPr>
        <w:ind w:firstLine="709"/>
        <w:jc w:val="both"/>
        <w:spacing w:after="0" w:line="240" w:lineRule="auto"/>
        <w:rPr>
          <w:highlight w:val="none"/>
        </w:rPr>
      </w:pPr>
      <w:r>
        <w:rPr>
          <w:rFonts w:ascii="Liberation Sans" w:hAnsi="Liberation Sans" w:cs="Liberation Sans"/>
          <w:spacing w:val="-4"/>
          <w:sz w:val="28"/>
          <w:szCs w:val="28"/>
          <w:highlight w:val="none"/>
        </w:rPr>
        <w:t xml:space="preserve">По данному показателю в абсолютном выражении </w:t>
      </w:r>
      <w:r>
        <w:rPr>
          <w:rFonts w:ascii="Liberation Sans" w:hAnsi="Liberation Sans" w:cs="Liberation Sans"/>
          <w:color w:val="auto"/>
          <w:spacing w:val="-4"/>
          <w:sz w:val="28"/>
          <w:szCs w:val="28"/>
          <w:highlight w:val="none"/>
        </w:rPr>
        <w:t xml:space="preserve">город</w:t>
      </w:r>
      <w:r>
        <w:rPr>
          <w:rFonts w:ascii="Liberation Sans" w:hAnsi="Liberation Sans" w:cs="Liberation Sans"/>
          <w:color w:val="auto"/>
          <w:spacing w:val="-4"/>
          <w:sz w:val="28"/>
          <w:szCs w:val="28"/>
          <w:highlight w:val="none"/>
        </w:rPr>
        <w:t xml:space="preserve"> </w:t>
      </w:r>
      <w:r>
        <w:rPr>
          <w:rFonts w:ascii="Liberation Sans" w:hAnsi="Liberation Sans" w:cs="Liberation Sans"/>
          <w:color w:val="auto"/>
          <w:spacing w:val="-4"/>
          <w:sz w:val="28"/>
          <w:szCs w:val="28"/>
          <w:highlight w:val="none"/>
        </w:rPr>
        <w:t xml:space="preserve">Но</w:t>
      </w:r>
      <w:r>
        <w:rPr>
          <w:rFonts w:ascii="Liberation Sans" w:hAnsi="Liberation Sans" w:cs="Liberation Sans"/>
          <w:color w:val="auto"/>
          <w:spacing w:val="-4"/>
          <w:sz w:val="28"/>
          <w:szCs w:val="28"/>
          <w:highlight w:val="none"/>
        </w:rPr>
        <w:t xml:space="preserve">вый Уренгой</w:t>
      </w:r>
      <w:r>
        <w:rPr>
          <w:rFonts w:ascii="Liberation Sans" w:hAnsi="Liberation Sans" w:cs="Liberation Sans"/>
          <w:spacing w:val="-4"/>
          <w:sz w:val="28"/>
          <w:szCs w:val="28"/>
          <w:highlight w:val="none"/>
        </w:rPr>
        <w:t xml:space="preserve"> по итогам 2024 года занимает 2 место среди городских округов автономного округа.</w:t>
      </w:r>
      <w:r>
        <w:rPr>
          <w:highlight w:val="none"/>
        </w:rPr>
      </w:r>
      <w:r>
        <w:rPr>
          <w:highlight w:val="none"/>
        </w:rPr>
      </w:r>
    </w:p>
    <w:p>
      <w:pPr>
        <w:ind w:firstLine="709"/>
        <w:jc w:val="both"/>
        <w:spacing w:after="0" w:line="240" w:lineRule="auto"/>
        <w:rPr>
          <w:rFonts w:ascii="Liberation Sans" w:hAnsi="Liberation Sans" w:cs="Liberation Sans"/>
          <w:spacing w:val="-4"/>
          <w:sz w:val="28"/>
          <w:szCs w:val="28"/>
          <w:highlight w:val="none"/>
        </w:rPr>
      </w:pPr>
      <w:r>
        <w:rPr>
          <w:rFonts w:ascii="Liberation Sans" w:hAnsi="Liberation Sans" w:cs="Liberation Sans"/>
          <w:spacing w:val="-4"/>
          <w:sz w:val="28"/>
          <w:szCs w:val="28"/>
          <w:highlight w:val="none"/>
        </w:rPr>
        <w:t xml:space="preserve">В общем объеме </w:t>
      </w:r>
      <w:r>
        <w:rPr>
          <w:rFonts w:ascii="Liberation Sans" w:hAnsi="Liberation Sans" w:cs="Liberation Sans"/>
          <w:sz w:val="28"/>
          <w:szCs w:val="28"/>
          <w:highlight w:val="none"/>
        </w:rPr>
        <w:t xml:space="preserve">отгруженной промышленной продукции</w:t>
      </w:r>
      <w:r>
        <w:rPr>
          <w:rFonts w:ascii="Liberation Sans" w:hAnsi="Liberation Sans" w:cs="Liberation Sans"/>
          <w:spacing w:val="-4"/>
          <w:sz w:val="28"/>
          <w:szCs w:val="28"/>
          <w:highlight w:val="none"/>
        </w:rPr>
        <w:t xml:space="preserve"> </w:t>
        <w:br/>
        <w:t xml:space="preserve">на территории автономного округа д</w:t>
      </w:r>
      <w:r>
        <w:rPr>
          <w:rFonts w:ascii="Liberation Sans" w:hAnsi="Liberation Sans" w:cs="Liberation Sans"/>
          <w:spacing w:val="-4"/>
          <w:sz w:val="28"/>
          <w:szCs w:val="28"/>
          <w:highlight w:val="none"/>
        </w:rPr>
        <w:t xml:space="preserve">оля города </w:t>
      </w:r>
      <w:r>
        <w:rPr>
          <w:rFonts w:ascii="Liberation Sans" w:hAnsi="Liberation Sans" w:cs="Liberation Sans"/>
          <w:spacing w:val="-4"/>
          <w:sz w:val="28"/>
          <w:szCs w:val="28"/>
          <w:highlight w:val="none"/>
        </w:rPr>
        <w:t xml:space="preserve">составила 1,</w:t>
      </w:r>
      <w:r>
        <w:rPr>
          <w:rFonts w:ascii="Liberation Sans" w:hAnsi="Liberation Sans" w:cs="Liberation Sans"/>
          <w:spacing w:val="-4"/>
          <w:sz w:val="28"/>
          <w:szCs w:val="28"/>
          <w:highlight w:val="none"/>
        </w:rPr>
        <w:t xml:space="preserve">2%. </w:t>
      </w:r>
      <w:r>
        <w:rPr>
          <w:rFonts w:ascii="Liberation Sans" w:hAnsi="Liberation Sans" w:cs="Liberation Sans"/>
          <w:spacing w:val="-4"/>
          <w:sz w:val="28"/>
          <w:szCs w:val="28"/>
          <w:highlight w:val="none"/>
        </w:rPr>
      </w:r>
      <w:r>
        <w:rPr>
          <w:rFonts w:ascii="Liberation Sans" w:hAnsi="Liberation Sans" w:cs="Liberation Sans"/>
          <w:spacing w:val="-4"/>
          <w:sz w:val="28"/>
          <w:szCs w:val="28"/>
          <w:highlight w:val="none"/>
        </w:rPr>
      </w:r>
    </w:p>
    <w:p>
      <w:pPr>
        <w:ind w:firstLine="709"/>
        <w:jc w:val="both"/>
        <w:spacing w:after="0" w:line="240" w:lineRule="auto"/>
        <w:rPr>
          <w:rFonts w:ascii="Liberation Serif" w:hAnsi="Liberation Serif" w:cs="Liberation Serif"/>
          <w:sz w:val="28"/>
          <w:szCs w:val="28"/>
          <w:highlight w:val="none"/>
        </w:rPr>
      </w:pPr>
      <w:r>
        <w:rPr>
          <w:rFonts w:ascii="Liberation Serif" w:hAnsi="Liberation Serif" w:cs="Liberation Serif"/>
          <w:sz w:val="28"/>
          <w:szCs w:val="28"/>
          <w:highlight w:val="none"/>
        </w:rPr>
      </w:r>
      <w:r>
        <w:rPr>
          <w:rFonts w:ascii="Liberation Serif" w:hAnsi="Liberation Serif" w:cs="Liberation Serif"/>
          <w:sz w:val="28"/>
          <w:szCs w:val="28"/>
          <w:highlight w:val="none"/>
        </w:rPr>
      </w:r>
      <w:r>
        <w:rPr>
          <w:rFonts w:ascii="Liberation Serif" w:hAnsi="Liberation Serif" w:cs="Liberation Serif"/>
          <w:sz w:val="28"/>
          <w:szCs w:val="28"/>
          <w:highlight w:val="none"/>
        </w:rPr>
      </w:r>
    </w:p>
    <w:p>
      <w:pPr>
        <w:pStyle w:val="1295"/>
        <w:ind w:firstLine="709"/>
        <w:jc w:val="both"/>
        <w:rPr>
          <w:rFonts w:ascii="Liberation Sans" w:hAnsi="Liberation Sans" w:cs="Liberation Sans"/>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drawing>
          <wp:inline distT="0" distB="0" distL="0" distR="0">
            <wp:extent cx="5077796" cy="2305216"/>
            <wp:effectExtent l="3175" t="3175" r="3175" b="3175"/>
            <wp:docPr id="3" name="Диаграмма 16" hidden="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Liberation Sans" w:hAnsi="Liberation Sans" w:cs="Liberation Sans"/>
          <w:highlight w:val="none"/>
        </w:rPr>
      </w:r>
      <w:r>
        <w:rPr>
          <w:rFonts w:ascii="Liberation Sans" w:hAnsi="Liberation Sans" w:cs="Liberation Sans"/>
          <w:highlight w:val="none"/>
        </w:rPr>
      </w:r>
    </w:p>
    <w:p>
      <w:pPr>
        <w:pStyle w:val="1295"/>
        <w:ind w:firstLine="709"/>
        <w:jc w:val="both"/>
        <w:rPr>
          <w:rFonts w:ascii="Liberation Sans" w:hAnsi="Liberation Sans" w:cs="Liberation Sans"/>
          <w:sz w:val="28"/>
          <w:szCs w:val="28"/>
          <w:highlight w:val="none"/>
        </w:rPr>
      </w:pPr>
      <w:r>
        <w:rPr>
          <w:rFonts w:ascii="Liberation Sans" w:hAnsi="Liberation Sans" w:cs="Liberation Sans"/>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295"/>
        <w:ind w:firstLine="709"/>
        <w:jc w:val="center"/>
        <w:rPr>
          <w:rFonts w:ascii="Liberation Sans" w:hAnsi="Liberation Sans" w:cs="Liberation Sans"/>
          <w:sz w:val="28"/>
          <w:szCs w:val="28"/>
          <w:highlight w:val="none"/>
        </w:rPr>
      </w:pPr>
      <w:r>
        <w:rPr>
          <w:rFonts w:ascii="Liberation Sans" w:hAnsi="Liberation Sans" w:cs="Liberation Sans"/>
          <w:sz w:val="28"/>
          <w:szCs w:val="28"/>
          <w:highlight w:val="none"/>
        </w:rPr>
        <w:t xml:space="preserve">О</w:t>
      </w:r>
      <w:r>
        <w:rPr>
          <w:rFonts w:ascii="Liberation Sans" w:hAnsi="Liberation Sans" w:cs="Liberation Sans"/>
          <w:sz w:val="28"/>
          <w:szCs w:val="28"/>
          <w:highlight w:val="none"/>
        </w:rPr>
        <w:t xml:space="preserve">бъем отгруженной промышленной продукции</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295"/>
        <w:ind w:firstLine="709"/>
        <w:jc w:val="center"/>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295"/>
        <w:ind w:firstLine="709"/>
        <w:jc w:val="right"/>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t xml:space="preserve">Таблица 2</w:t>
      </w:r>
      <w:r>
        <w:rPr>
          <w:rFonts w:ascii="Liberation Sans" w:hAnsi="Liberation Sans" w:cs="Liberation Sans"/>
          <w:sz w:val="28"/>
          <w:szCs w:val="28"/>
          <w:highlight w:val="none"/>
        </w:rPr>
      </w:r>
      <w:r>
        <w:rPr>
          <w:rFonts w:ascii="Liberation Sans" w:hAnsi="Liberation Sans" w:cs="Liberation Sans"/>
          <w:sz w:val="28"/>
          <w:szCs w:val="28"/>
          <w:highlight w:val="none"/>
        </w:rPr>
      </w:r>
    </w:p>
    <w:tbl>
      <w:tblPr>
        <w:tblW w:w="5075" w:type="pct"/>
        <w:tblBorders>
          <w:top w:val="single" w:color="000000" w:sz="4" w:space="0"/>
          <w:left w:val="single" w:color="000000" w:sz="4" w:space="0"/>
          <w:bottom w:val="single" w:color="000000" w:sz="4" w:space="0"/>
          <w:right w:val="single" w:color="000000" w:sz="4" w:space="0"/>
          <w:insideV w:val="single" w:color="000000" w:sz="4" w:space="0"/>
        </w:tblBorders>
        <w:tblLayout w:type="fixed"/>
        <w:tblCellMar>
          <w:left w:w="30" w:type="dxa"/>
          <w:right w:w="30" w:type="dxa"/>
        </w:tblCellMar>
        <w:tblLook w:val="0000" w:firstRow="0" w:lastRow="0" w:firstColumn="0" w:lastColumn="0" w:noHBand="0" w:noVBand="0"/>
      </w:tblPr>
      <w:tblGrid>
        <w:gridCol w:w="3685"/>
        <w:gridCol w:w="1134"/>
        <w:gridCol w:w="1134"/>
        <w:gridCol w:w="1276"/>
        <w:gridCol w:w="1134"/>
        <w:gridCol w:w="1133"/>
      </w:tblGrid>
      <w:tr>
        <w:tblPrEx/>
        <w:trPr>
          <w:trHeight w:val="21"/>
          <w:tblHeader/>
        </w:trPr>
        <w:tc>
          <w:tcPr>
            <w:tcBorders>
              <w:top w:val="single" w:color="000000" w:sz="4" w:space="0"/>
              <w:bottom w:val="single" w:color="000000" w:sz="4" w:space="0"/>
            </w:tcBorders>
            <w:tcW w:w="3685" w:type="dxa"/>
            <w:vAlign w:val="top"/>
            <w:vMerge w:val="restart"/>
            <w:textDirection w:val="lrTb"/>
            <w:noWrap w:val="false"/>
          </w:tcPr>
          <w:p>
            <w:pPr>
              <w:pStyle w:val="1295"/>
              <w:jc w:val="center"/>
              <w:spacing w:after="0" w:afterAutospacing="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Наименование показателя</w:t>
            </w:r>
            <w:r>
              <w:rPr>
                <w:rFonts w:ascii="Liberation Sans" w:hAnsi="Liberation Sans" w:cs="Liberation Sans"/>
                <w:sz w:val="18"/>
                <w:szCs w:val="18"/>
                <w:highlight w:val="none"/>
              </w:rPr>
            </w:r>
            <w:r>
              <w:rPr>
                <w:rFonts w:ascii="Liberation Sans" w:hAnsi="Liberation Sans" w:cs="Liberation Sans"/>
                <w:sz w:val="18"/>
                <w:szCs w:val="18"/>
                <w:highlight w:val="none"/>
              </w:rPr>
            </w:r>
          </w:p>
          <w:p>
            <w:pPr>
              <w:pStyle w:val="1295"/>
              <w:jc w:val="center"/>
              <w:spacing w:after="0" w:afterAutospacing="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Borders>
              <w:top w:val="single" w:color="000000" w:sz="4" w:space="0"/>
              <w:bottom w:val="single" w:color="000000" w:sz="4" w:space="0"/>
            </w:tcBorders>
            <w:tcW w:w="1134" w:type="dxa"/>
            <w:vAlign w:val="top"/>
            <w:textDirection w:val="lrTb"/>
            <w:noWrap w:val="false"/>
          </w:tcPr>
          <w:p>
            <w:pPr>
              <w:pStyle w:val="1295"/>
              <w:jc w:val="center"/>
              <w:spacing w:after="0" w:afterAutospacing="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Ед. </w:t>
            </w:r>
            <w:r>
              <w:rPr>
                <w:rFonts w:ascii="Liberation Sans" w:hAnsi="Liberation Sans" w:cs="Liberation Sans"/>
                <w:sz w:val="22"/>
                <w:szCs w:val="22"/>
                <w:highlight w:val="none"/>
              </w:rPr>
              <w:t xml:space="preserve">изм.</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Borders>
              <w:top w:val="single" w:color="000000" w:sz="4" w:space="0"/>
              <w:bottom w:val="single" w:color="000000" w:sz="4" w:space="0"/>
            </w:tcBorders>
            <w:tcW w:w="1134" w:type="dxa"/>
            <w:vAlign w:val="top"/>
            <w:vMerge w:val="restart"/>
            <w:textDirection w:val="lrTb"/>
            <w:noWrap w:val="false"/>
          </w:tcPr>
          <w:p>
            <w:pPr>
              <w:pStyle w:val="1295"/>
              <w:jc w:val="center"/>
              <w:spacing w:after="0" w:afterAutospacing="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2</w:t>
            </w:r>
            <w:r>
              <w:rPr>
                <w:rFonts w:ascii="Liberation Sans" w:hAnsi="Liberation Sans" w:cs="Liberation Sans"/>
                <w:sz w:val="22"/>
                <w:szCs w:val="22"/>
                <w:highlight w:val="none"/>
              </w:rPr>
              <w:t xml:space="preserve">022 год</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Borders>
              <w:top w:val="single" w:color="000000" w:sz="4" w:space="0"/>
              <w:bottom w:val="single" w:color="000000" w:sz="4" w:space="0"/>
            </w:tcBorders>
            <w:tcW w:w="1276" w:type="dxa"/>
            <w:vAlign w:val="top"/>
            <w:vMerge w:val="restart"/>
            <w:textDirection w:val="lrTb"/>
            <w:noWrap w:val="false"/>
          </w:tcPr>
          <w:p>
            <w:pPr>
              <w:pStyle w:val="1295"/>
              <w:jc w:val="center"/>
              <w:spacing w:after="0" w:afterAutospacing="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2</w:t>
            </w:r>
            <w:r>
              <w:rPr>
                <w:rFonts w:ascii="Liberation Sans" w:hAnsi="Liberation Sans" w:cs="Liberation Sans"/>
                <w:sz w:val="22"/>
                <w:szCs w:val="22"/>
                <w:highlight w:val="none"/>
              </w:rPr>
              <w:t xml:space="preserve">023 год</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Borders>
              <w:top w:val="single" w:color="000000" w:sz="4" w:space="0"/>
              <w:bottom w:val="single" w:color="000000" w:sz="4" w:space="0"/>
            </w:tcBorders>
            <w:tcW w:w="1134" w:type="dxa"/>
            <w:vAlign w:val="top"/>
            <w:vMerge w:val="restart"/>
            <w:textDirection w:val="lrTb"/>
            <w:noWrap w:val="false"/>
          </w:tcPr>
          <w:p>
            <w:pPr>
              <w:pStyle w:val="1295"/>
              <w:jc w:val="center"/>
              <w:spacing w:after="0" w:afterAutospacing="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2</w:t>
            </w:r>
            <w:r>
              <w:rPr>
                <w:rFonts w:ascii="Liberation Sans" w:hAnsi="Liberation Sans" w:cs="Liberation Sans"/>
                <w:sz w:val="22"/>
                <w:szCs w:val="22"/>
                <w:highlight w:val="none"/>
              </w:rPr>
              <w:t xml:space="preserve">024 год</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Borders>
              <w:top w:val="single" w:color="000000" w:sz="4" w:space="0"/>
              <w:bottom w:val="single" w:color="000000" w:sz="4" w:space="0"/>
            </w:tcBorders>
            <w:tcW w:w="1133" w:type="dxa"/>
            <w:vAlign w:val="top"/>
            <w:vMerge w:val="restart"/>
            <w:textDirection w:val="lrTb"/>
            <w:noWrap w:val="false"/>
          </w:tcPr>
          <w:p>
            <w:pPr>
              <w:pStyle w:val="1295"/>
              <w:jc w:val="center"/>
              <w:spacing w:after="0" w:afterAutospacing="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2024 год </w:t>
            </w:r>
            <w:r>
              <w:rPr>
                <w:rFonts w:ascii="Liberation Sans" w:hAnsi="Liberation Sans" w:cs="Liberation Sans"/>
                <w:sz w:val="22"/>
                <w:szCs w:val="22"/>
                <w:highlight w:val="none"/>
              </w:rPr>
              <w:br/>
              <w:t xml:space="preserve">к 2023 году, %</w:t>
            </w:r>
            <w:r>
              <w:rPr>
                <w:rFonts w:ascii="Liberation Sans" w:hAnsi="Liberation Sans" w:cs="Liberation Sans"/>
                <w:sz w:val="18"/>
                <w:szCs w:val="18"/>
                <w:highlight w:val="none"/>
              </w:rPr>
            </w:r>
            <w:r>
              <w:rPr>
                <w:rFonts w:ascii="Liberation Sans" w:hAnsi="Liberation Sans" w:cs="Liberation Sans"/>
                <w:sz w:val="18"/>
                <w:szCs w:val="18"/>
                <w:highlight w:val="none"/>
              </w:rPr>
            </w:r>
          </w:p>
        </w:tc>
      </w:tr>
      <w:tr>
        <w:tblPrEx/>
        <w:trPr>
          <w:trHeight w:val="21"/>
          <w:tblHeader/>
        </w:trPr>
        <w:tc>
          <w:tcPr>
            <w:tcBorders>
              <w:top w:val="single" w:color="000000" w:sz="4" w:space="0"/>
              <w:bottom w:val="single" w:color="000000" w:sz="4" w:space="0"/>
            </w:tcBorders>
            <w:tcW w:w="3685" w:type="dxa"/>
            <w:vAlign w:val="top"/>
            <w:vMerge w:val="restart"/>
            <w:textDirection w:val="lrTb"/>
            <w:noWrap w:val="false"/>
          </w:tcPr>
          <w:p>
            <w:pPr>
              <w:pStyle w:val="1295"/>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1</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Borders>
              <w:top w:val="single" w:color="000000" w:sz="4" w:space="0"/>
              <w:bottom w:val="single" w:color="000000" w:sz="4" w:space="0"/>
            </w:tcBorders>
            <w:tcW w:w="1134" w:type="dxa"/>
            <w:vAlign w:val="top"/>
            <w:vMerge w:val="restart"/>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2</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Borders>
              <w:top w:val="single" w:color="000000" w:sz="4" w:space="0"/>
              <w:bottom w:val="single" w:color="000000" w:sz="4" w:space="0"/>
            </w:tcBorders>
            <w:tcW w:w="1134" w:type="dxa"/>
            <w:vAlign w:val="top"/>
            <w:vMerge w:val="restart"/>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3</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Borders>
              <w:top w:val="single" w:color="000000" w:sz="4" w:space="0"/>
              <w:bottom w:val="single" w:color="000000" w:sz="4" w:space="0"/>
            </w:tcBorders>
            <w:tcW w:w="1276" w:type="dxa"/>
            <w:vAlign w:val="top"/>
            <w:vMerge w:val="restart"/>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4</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Borders>
              <w:top w:val="single" w:color="000000" w:sz="4" w:space="0"/>
              <w:bottom w:val="single" w:color="000000" w:sz="4" w:space="0"/>
            </w:tcBorders>
            <w:tcW w:w="1134" w:type="dxa"/>
            <w:vAlign w:val="top"/>
            <w:vMerge w:val="restart"/>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5</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Borders>
              <w:top w:val="single" w:color="000000" w:sz="4" w:space="0"/>
              <w:bottom w:val="single" w:color="000000" w:sz="4" w:space="0"/>
            </w:tcBorders>
            <w:tcW w:w="1133" w:type="dxa"/>
            <w:vAlign w:val="top"/>
            <w:vMerge w:val="restart"/>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6</w:t>
            </w:r>
            <w:r>
              <w:rPr>
                <w:rFonts w:ascii="Liberation Sans" w:hAnsi="Liberation Sans" w:cs="Liberation Sans"/>
                <w:sz w:val="20"/>
                <w:szCs w:val="20"/>
                <w:highlight w:val="none"/>
              </w:rPr>
            </w:r>
            <w:r>
              <w:rPr>
                <w:rFonts w:ascii="Liberation Sans" w:hAnsi="Liberation Sans" w:cs="Liberation Sans"/>
                <w:sz w:val="20"/>
                <w:szCs w:val="20"/>
                <w:highlight w:val="none"/>
              </w:rPr>
            </w:r>
          </w:p>
        </w:tc>
      </w:tr>
      <w:tr>
        <w:tblPrEx/>
        <w:trPr>
          <w:cantSplit/>
          <w:trHeight w:val="21"/>
        </w:trPr>
        <w:tc>
          <w:tcPr>
            <w:tcBorders>
              <w:top w:val="single" w:color="000000" w:sz="4" w:space="0"/>
              <w:bottom w:val="single" w:color="000000" w:sz="4" w:space="0"/>
            </w:tcBorders>
            <w:tcW w:w="3685" w:type="dxa"/>
            <w:vAlign w:val="top"/>
            <w:textDirection w:val="lrTb"/>
            <w:noWrap w:val="false"/>
          </w:tcPr>
          <w:p>
            <w:pPr>
              <w:pStyle w:val="1295"/>
              <w:jc w:val="left"/>
              <w:spacing w:after="0" w:afterAutospacing="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r>
            <w:bookmarkStart w:id="0" w:name="undefined"/>
            <w:r>
              <w:rPr>
                <w:rFonts w:ascii="Liberation Sans" w:hAnsi="Liberation Sans" w:cs="Liberation Sans"/>
                <w:sz w:val="22"/>
                <w:szCs w:val="22"/>
                <w:highlight w:val="none"/>
              </w:rPr>
              <w:t xml:space="preserve">Объем отгруженных товаров собственного производства, выполненных работ и услуг собственными силами организаций (без субъектов малого предпринимательства)</w:t>
            </w:r>
            <w:r>
              <w:rPr>
                <w:rFonts w:ascii="Liberation Sans" w:hAnsi="Liberation Sans" w:cs="Liberation Sans"/>
                <w:sz w:val="22"/>
                <w:szCs w:val="22"/>
                <w:highlight w:val="none"/>
              </w:rPr>
              <w:t xml:space="preserve"> - всего</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Borders>
              <w:top w:val="single" w:color="000000" w:sz="4" w:space="0"/>
              <w:bottom w:val="single" w:color="000000" w:sz="4" w:space="0"/>
            </w:tcBorders>
            <w:tcW w:w="1134" w:type="dxa"/>
            <w:vAlign w:val="top"/>
            <w:textDirection w:val="lrTb"/>
            <w:noWrap w:val="false"/>
          </w:tcPr>
          <w:p>
            <w:pPr>
              <w:jc w:val="center"/>
              <w:spacing w:after="0" w:afterAutospacing="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Млн руб.</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Borders>
              <w:top w:val="single" w:color="000000" w:sz="4" w:space="0"/>
              <w:bottom w:val="single" w:color="000000" w:sz="4" w:space="0"/>
            </w:tcBorders>
            <w:tcW w:w="1134" w:type="dxa"/>
            <w:vAlign w:val="top"/>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r>
            <w:r>
              <w:rPr>
                <w:rFonts w:ascii="Liberation Sans" w:hAnsi="Liberation Sans" w:cs="Liberation Sans"/>
                <w:sz w:val="22"/>
                <w:szCs w:val="22"/>
                <w:highlight w:val="none"/>
              </w:rPr>
              <w:t xml:space="preserve">66 609,1</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Borders>
              <w:top w:val="single" w:color="000000" w:sz="4" w:space="0"/>
              <w:bottom w:val="single" w:color="000000" w:sz="4" w:space="0"/>
            </w:tcBorders>
            <w:tcW w:w="1276" w:type="dxa"/>
            <w:vAlign w:val="top"/>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67 922,9</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Borders>
              <w:top w:val="single" w:color="000000" w:sz="4" w:space="0"/>
              <w:bottom w:val="single" w:color="000000" w:sz="4" w:space="0"/>
            </w:tcBorders>
            <w:tcW w:w="1134" w:type="dxa"/>
            <w:vAlign w:val="top"/>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r>
            <w:r>
              <w:rPr>
                <w:rFonts w:ascii="Liberation Sans" w:hAnsi="Liberation Sans" w:cs="Liberation Sans"/>
                <w:sz w:val="22"/>
                <w:szCs w:val="22"/>
                <w:highlight w:val="none"/>
              </w:rPr>
              <w:t xml:space="preserve">74 845,0</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Borders>
              <w:top w:val="single" w:color="000000" w:sz="4" w:space="0"/>
              <w:bottom w:val="single" w:color="000000" w:sz="4" w:space="0"/>
            </w:tcBorders>
            <w:tcW w:w="1133" w:type="dxa"/>
            <w:vAlign w:val="top"/>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110,2</w:t>
            </w:r>
            <w:r>
              <w:rPr>
                <w:rFonts w:ascii="Liberation Sans" w:hAnsi="Liberation Sans" w:cs="Liberation Sans"/>
                <w:sz w:val="20"/>
                <w:szCs w:val="20"/>
                <w:highlight w:val="none"/>
              </w:rPr>
            </w:r>
            <w:r>
              <w:rPr>
                <w:rFonts w:ascii="Liberation Sans" w:hAnsi="Liberation Sans" w:cs="Liberation Sans"/>
                <w:sz w:val="20"/>
                <w:szCs w:val="20"/>
                <w:highlight w:val="none"/>
              </w:rPr>
            </w:r>
          </w:p>
        </w:tc>
      </w:tr>
      <w:tr>
        <w:tblPrEx/>
        <w:trPr>
          <w:cantSplit/>
          <w:trHeight w:val="21"/>
        </w:trPr>
        <w:tc>
          <w:tcPr>
            <w:tcBorders>
              <w:top w:val="single" w:color="000000" w:sz="4" w:space="0"/>
              <w:bottom w:val="single" w:color="000000" w:sz="4" w:space="0"/>
            </w:tcBorders>
            <w:tcW w:w="3685" w:type="dxa"/>
            <w:vAlign w:val="top"/>
            <w:textDirection w:val="lrTb"/>
            <w:noWrap w:val="false"/>
          </w:tcPr>
          <w:p>
            <w:pPr>
              <w:pStyle w:val="1295"/>
              <w:jc w:val="left"/>
              <w:spacing w:after="0" w:afterAutospacing="0" w:line="240" w:lineRule="auto"/>
              <w:rPr>
                <w:rFonts w:ascii="Liberation Sans" w:hAnsi="Liberation Sans" w:cs="Liberation Sans"/>
                <w:sz w:val="18"/>
                <w:szCs w:val="18"/>
                <w:highlight w:val="none"/>
              </w:rPr>
            </w:pPr>
            <w:r>
              <w:rPr>
                <w:sz w:val="20"/>
                <w:szCs w:val="20"/>
                <w:highlight w:val="none"/>
              </w:rPr>
            </w:r>
            <w:bookmarkStart w:id="0" w:name="undefined"/>
            <w:r>
              <w:rPr>
                <w:rFonts w:ascii="Liberation Sans" w:hAnsi="Liberation Sans" w:cs="Liberation Sans"/>
                <w:sz w:val="22"/>
                <w:szCs w:val="22"/>
                <w:highlight w:val="none"/>
              </w:rPr>
              <w:t xml:space="preserve">в том числе по видам деятельности:</w:t>
            </w:r>
            <w:bookmarkEnd w:id="0"/>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gridSpan w:val="5"/>
            <w:tcBorders>
              <w:top w:val="single" w:color="000000" w:sz="4" w:space="0"/>
              <w:bottom w:val="single" w:color="000000" w:sz="4" w:space="0"/>
            </w:tcBorders>
            <w:tcW w:w="5810" w:type="dxa"/>
            <w:vAlign w:val="top"/>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r>
            <w:r>
              <w:rPr>
                <w:rFonts w:ascii="Liberation Sans" w:hAnsi="Liberation Sans" w:cs="Liberation Sans"/>
                <w:sz w:val="20"/>
                <w:szCs w:val="20"/>
                <w:highlight w:val="none"/>
              </w:rPr>
            </w:r>
            <w:r>
              <w:rPr>
                <w:rFonts w:ascii="Liberation Sans" w:hAnsi="Liberation Sans" w:cs="Liberation Sans"/>
                <w:sz w:val="20"/>
                <w:szCs w:val="20"/>
                <w:highlight w:val="none"/>
              </w:rPr>
            </w:r>
          </w:p>
        </w:tc>
      </w:tr>
      <w:tr>
        <w:tblPrEx/>
        <w:trPr>
          <w:cantSplit/>
          <w:trHeight w:val="276"/>
        </w:trPr>
        <w:tc>
          <w:tcPr>
            <w:tcBorders>
              <w:top w:val="single" w:color="000000" w:sz="4" w:space="0"/>
              <w:bottom w:val="single" w:color="000000" w:sz="4" w:space="0"/>
            </w:tcBorders>
            <w:tcW w:w="3685" w:type="dxa"/>
            <w:vAlign w:val="top"/>
            <w:textDirection w:val="lrTb"/>
            <w:noWrap w:val="false"/>
          </w:tcPr>
          <w:p>
            <w:pPr>
              <w:pStyle w:val="1295"/>
              <w:jc w:val="left"/>
              <w:spacing w:after="0" w:afterAutospacing="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r>
            <w:bookmarkStart w:id="0" w:name="undefined"/>
            <w:r>
              <w:rPr>
                <w:rFonts w:ascii="Liberation Sans" w:hAnsi="Liberation Sans" w:cs="Liberation Sans"/>
                <w:sz w:val="22"/>
                <w:szCs w:val="22"/>
                <w:highlight w:val="none"/>
              </w:rPr>
              <w:t xml:space="preserve">- добыча полезных ископаемых</w:t>
            </w:r>
            <w:bookmarkEnd w:id="0"/>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Borders>
              <w:top w:val="single" w:color="000000" w:sz="4" w:space="0"/>
              <w:bottom w:val="single" w:color="000000" w:sz="4" w:space="0"/>
            </w:tcBorders>
            <w:tcW w:w="1134" w:type="dxa"/>
            <w:vAlign w:val="top"/>
            <w:textDirection w:val="lrTb"/>
            <w:noWrap w:val="false"/>
          </w:tcPr>
          <w:p>
            <w:pPr>
              <w:jc w:val="center"/>
              <w:spacing w:after="0" w:afterAutospacing="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r>
            <w:r>
              <w:rPr>
                <w:rFonts w:ascii="Liberation Sans" w:hAnsi="Liberation Sans" w:cs="Liberation Sans"/>
                <w:sz w:val="22"/>
                <w:szCs w:val="22"/>
                <w:highlight w:val="none"/>
              </w:rPr>
              <w:t xml:space="preserve">Млн руб.</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Borders>
              <w:top w:val="single" w:color="000000" w:sz="4" w:space="0"/>
              <w:bottom w:val="single" w:color="000000" w:sz="4" w:space="0"/>
            </w:tcBorders>
            <w:tcW w:w="1134" w:type="dxa"/>
            <w:vAlign w:val="top"/>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47 988,1</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Borders>
              <w:top w:val="single" w:color="000000" w:sz="4" w:space="0"/>
              <w:bottom w:val="single" w:color="000000" w:sz="4" w:space="0"/>
            </w:tcBorders>
            <w:tcW w:w="1276" w:type="dxa"/>
            <w:vAlign w:val="top"/>
            <w:textDirection w:val="lrTb"/>
            <w:noWrap w:val="false"/>
          </w:tcPr>
          <w:p>
            <w:pPr>
              <w:jc w:val="center"/>
              <w:spacing w:after="0" w:afterAutospacing="0" w:line="240" w:lineRule="auto"/>
              <w:rPr>
                <w:sz w:val="20"/>
                <w:szCs w:val="20"/>
                <w:highlight w:val="none"/>
              </w:rPr>
            </w:pPr>
            <w:r>
              <w:rPr>
                <w:sz w:val="22"/>
                <w:szCs w:val="22"/>
                <w:highlight w:val="none"/>
              </w:rPr>
              <w:t xml:space="preserve">47 452,1</w:t>
            </w:r>
            <w:r>
              <w:rPr>
                <w:sz w:val="20"/>
                <w:szCs w:val="20"/>
                <w:highlight w:val="none"/>
              </w:rPr>
            </w:r>
            <w:r>
              <w:rPr>
                <w:sz w:val="20"/>
                <w:szCs w:val="20"/>
                <w:highlight w:val="none"/>
              </w:rPr>
            </w:r>
          </w:p>
        </w:tc>
        <w:tc>
          <w:tcPr>
            <w:tcBorders>
              <w:top w:val="single" w:color="000000" w:sz="4" w:space="0"/>
              <w:bottom w:val="single" w:color="000000" w:sz="4" w:space="0"/>
            </w:tcBorders>
            <w:tcW w:w="1134" w:type="dxa"/>
            <w:vAlign w:val="top"/>
            <w:textDirection w:val="lrTb"/>
            <w:noWrap w:val="false"/>
          </w:tcPr>
          <w:p>
            <w:pPr>
              <w:jc w:val="center"/>
              <w:spacing w:after="0" w:afterAutospacing="0" w:line="240" w:lineRule="auto"/>
              <w:rPr>
                <w:rFonts w:ascii="Liberation Sans" w:hAnsi="Liberation Sans" w:cs="Liberation Sans"/>
                <w:sz w:val="20"/>
                <w:szCs w:val="20"/>
                <w:highlight w:val="none"/>
                <w14:ligatures w14:val="none"/>
              </w:rPr>
            </w:pPr>
            <w:r>
              <w:rPr>
                <w:rFonts w:ascii="Liberation Sans" w:hAnsi="Liberation Sans" w:cs="Liberation Sans"/>
                <w:sz w:val="22"/>
                <w:szCs w:val="22"/>
                <w:highlight w:val="none"/>
              </w:rPr>
            </w:r>
            <w:r>
              <w:rPr>
                <w:rFonts w:ascii="Liberation Sans" w:hAnsi="Liberation Sans" w:cs="Liberation Sans"/>
                <w:sz w:val="22"/>
                <w:szCs w:val="22"/>
                <w:highlight w:val="none"/>
              </w:rPr>
              <w:t xml:space="preserve">51 333,2</w:t>
            </w:r>
            <w:r>
              <w:rPr>
                <w:rFonts w:ascii="Liberation Sans" w:hAnsi="Liberation Sans" w:cs="Liberation Sans"/>
                <w:sz w:val="20"/>
                <w:szCs w:val="20"/>
                <w:highlight w:val="none"/>
                <w14:ligatures w14:val="none"/>
              </w:rPr>
            </w:r>
            <w:r>
              <w:rPr>
                <w:rFonts w:ascii="Liberation Sans" w:hAnsi="Liberation Sans" w:cs="Liberation Sans"/>
                <w:sz w:val="20"/>
                <w:szCs w:val="20"/>
                <w:highlight w:val="none"/>
                <w14:ligatures w14:val="none"/>
              </w:rPr>
            </w:r>
          </w:p>
        </w:tc>
        <w:tc>
          <w:tcPr>
            <w:tcBorders>
              <w:top w:val="single" w:color="000000" w:sz="4" w:space="0"/>
              <w:bottom w:val="single" w:color="000000" w:sz="4" w:space="0"/>
            </w:tcBorders>
            <w:tcW w:w="1133" w:type="dxa"/>
            <w:vAlign w:val="top"/>
            <w:textDirection w:val="lrTb"/>
            <w:noWrap w:val="false"/>
          </w:tcPr>
          <w:p>
            <w:pPr>
              <w:jc w:val="center"/>
              <w:spacing w:after="0" w:afterAutospacing="0" w:line="240" w:lineRule="auto"/>
              <w:rPr>
                <w:rFonts w:ascii="Liberation Sans" w:hAnsi="Liberation Sans" w:cs="Liberation Sans"/>
                <w:sz w:val="20"/>
                <w:szCs w:val="20"/>
                <w:highlight w:val="none"/>
                <w14:ligatures w14:val="none"/>
              </w:rPr>
            </w:pPr>
            <w:r>
              <w:rPr>
                <w:rFonts w:ascii="Liberation Sans" w:hAnsi="Liberation Sans" w:cs="Liberation Sans"/>
                <w:sz w:val="22"/>
                <w:szCs w:val="22"/>
                <w:highlight w:val="none"/>
              </w:rPr>
              <w:t xml:space="preserve">108,2</w:t>
            </w:r>
            <w:r>
              <w:rPr>
                <w:rFonts w:ascii="Liberation Sans" w:hAnsi="Liberation Sans" w:cs="Liberation Sans"/>
                <w:sz w:val="20"/>
                <w:szCs w:val="20"/>
                <w:highlight w:val="none"/>
                <w14:ligatures w14:val="none"/>
              </w:rPr>
            </w:r>
            <w:r>
              <w:rPr>
                <w:rFonts w:ascii="Liberation Sans" w:hAnsi="Liberation Sans" w:cs="Liberation Sans"/>
                <w:sz w:val="20"/>
                <w:szCs w:val="20"/>
                <w:highlight w:val="none"/>
                <w14:ligatures w14:val="none"/>
              </w:rPr>
            </w:r>
          </w:p>
        </w:tc>
      </w:tr>
      <w:tr>
        <w:tblPrEx/>
        <w:trPr>
          <w:trHeight w:val="546"/>
        </w:trPr>
        <w:tc>
          <w:tcPr>
            <w:tcBorders>
              <w:top w:val="single" w:color="000000" w:sz="4" w:space="0"/>
              <w:bottom w:val="single" w:color="000000" w:sz="4" w:space="0"/>
            </w:tcBorders>
            <w:tcW w:w="3685" w:type="dxa"/>
            <w:vAlign w:val="top"/>
            <w:vMerge w:val="restart"/>
            <w:textDirection w:val="lrTb"/>
            <w:noWrap w:val="false"/>
          </w:tcPr>
          <w:p>
            <w:pPr>
              <w:pStyle w:val="1295"/>
              <w:jc w:val="left"/>
              <w:spacing w:after="0" w:afterAutospacing="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r>
            <w:r>
              <w:rPr>
                <w:rFonts w:ascii="Liberation Sans" w:hAnsi="Liberation Sans" w:cs="Liberation Sans"/>
                <w:sz w:val="22"/>
                <w:szCs w:val="22"/>
                <w:highlight w:val="none"/>
              </w:rPr>
              <w:t xml:space="preserve">- </w:t>
            </w:r>
            <w:r>
              <w:rPr>
                <w:rFonts w:ascii="Liberation Sans" w:hAnsi="Liberation Sans" w:cs="Liberation Sans"/>
                <w:sz w:val="22"/>
                <w:szCs w:val="22"/>
                <w:highlight w:val="none"/>
              </w:rPr>
              <w:t xml:space="preserve">обеспечение электрической энергией, газом и паром; кондиционирование воздуха</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Borders>
              <w:top w:val="single" w:color="000000" w:sz="4" w:space="0"/>
              <w:bottom w:val="single" w:color="000000" w:sz="4" w:space="0"/>
            </w:tcBorders>
            <w:tcW w:w="1134" w:type="dxa"/>
            <w:vAlign w:val="top"/>
            <w:vMerge w:val="restart"/>
            <w:textDirection w:val="lrTb"/>
            <w:noWrap w:val="false"/>
          </w:tcPr>
          <w:p>
            <w:pPr>
              <w:jc w:val="center"/>
              <w:spacing w:after="0" w:afterAutospacing="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r>
            <w:r>
              <w:rPr>
                <w:rFonts w:ascii="Liberation Sans" w:hAnsi="Liberation Sans" w:cs="Liberation Sans"/>
                <w:sz w:val="22"/>
                <w:szCs w:val="22"/>
                <w:highlight w:val="none"/>
              </w:rPr>
              <w:t xml:space="preserve">Млн руб.</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Borders>
              <w:top w:val="single" w:color="000000" w:sz="4" w:space="0"/>
              <w:bottom w:val="single" w:color="000000" w:sz="4" w:space="0"/>
            </w:tcBorders>
            <w:tcW w:w="1134" w:type="dxa"/>
            <w:vAlign w:val="top"/>
            <w:vMerge w:val="restart"/>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eastAsia="Arial" w:cs="Liberation Sans"/>
                <w:b w:val="0"/>
                <w:i w:val="0"/>
                <w:strike w:val="0"/>
                <w:color w:val="000000"/>
                <w:sz w:val="22"/>
                <w:szCs w:val="22"/>
                <w:highlight w:val="none"/>
                <w:u w:val="none"/>
              </w:rPr>
              <w:t xml:space="preserve">14 682,0</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Borders>
              <w:top w:val="single" w:color="000000" w:sz="4" w:space="0"/>
              <w:bottom w:val="single" w:color="000000" w:sz="4" w:space="0"/>
            </w:tcBorders>
            <w:tcW w:w="1276" w:type="dxa"/>
            <w:vAlign w:val="top"/>
            <w:vMerge w:val="restart"/>
            <w:textDirection w:val="lrTb"/>
            <w:noWrap w:val="false"/>
          </w:tcPr>
          <w:p>
            <w:pPr>
              <w:jc w:val="center"/>
              <w:spacing w:after="0" w:afterAutospacing="0" w:line="240" w:lineRule="auto"/>
              <w:rPr>
                <w:sz w:val="20"/>
                <w:szCs w:val="20"/>
                <w:highlight w:val="none"/>
              </w:rPr>
            </w:pPr>
            <w:r>
              <w:rPr>
                <w:sz w:val="22"/>
                <w:szCs w:val="22"/>
                <w:highlight w:val="none"/>
              </w:rPr>
              <w:t xml:space="preserve">15 283,4</w:t>
            </w:r>
            <w:r>
              <w:rPr>
                <w:sz w:val="20"/>
                <w:szCs w:val="20"/>
                <w:highlight w:val="none"/>
              </w:rPr>
            </w:r>
            <w:r>
              <w:rPr>
                <w:sz w:val="20"/>
                <w:szCs w:val="20"/>
                <w:highlight w:val="none"/>
              </w:rPr>
            </w:r>
          </w:p>
        </w:tc>
        <w:tc>
          <w:tcPr>
            <w:tcBorders>
              <w:top w:val="single" w:color="000000" w:sz="4" w:space="0"/>
              <w:bottom w:val="single" w:color="000000" w:sz="4" w:space="0"/>
            </w:tcBorders>
            <w:tcW w:w="1134" w:type="dxa"/>
            <w:vAlign w:val="top"/>
            <w:vMerge w:val="restart"/>
            <w:textDirection w:val="lrTb"/>
            <w:noWrap w:val="false"/>
          </w:tcPr>
          <w:p>
            <w:pPr>
              <w:jc w:val="center"/>
              <w:spacing w:after="0" w:afterAutospacing="0" w:line="240" w:lineRule="auto"/>
              <w:rPr>
                <w:rFonts w:ascii="Liberation Sans" w:hAnsi="Liberation Sans" w:cs="Liberation Sans"/>
                <w:sz w:val="20"/>
                <w:szCs w:val="20"/>
                <w:highlight w:val="none"/>
                <w14:ligatures w14:val="none"/>
              </w:rPr>
            </w:pPr>
            <w:r>
              <w:rPr>
                <w:rFonts w:ascii="Liberation Sans" w:hAnsi="Liberation Sans" w:cs="Liberation Sans"/>
                <w:sz w:val="22"/>
                <w:szCs w:val="22"/>
                <w:highlight w:val="none"/>
              </w:rPr>
            </w:r>
            <w:r>
              <w:rPr>
                <w:rFonts w:ascii="Liberation Sans" w:hAnsi="Liberation Sans" w:cs="Liberation Sans"/>
                <w:sz w:val="22"/>
                <w:szCs w:val="22"/>
                <w:highlight w:val="none"/>
              </w:rPr>
              <w:t xml:space="preserve">17 947,3</w:t>
            </w:r>
            <w:r>
              <w:rPr>
                <w:rFonts w:ascii="Liberation Sans" w:hAnsi="Liberation Sans" w:cs="Liberation Sans"/>
                <w:sz w:val="20"/>
                <w:szCs w:val="20"/>
                <w:highlight w:val="none"/>
                <w14:ligatures w14:val="none"/>
              </w:rPr>
            </w:r>
            <w:r>
              <w:rPr>
                <w:rFonts w:ascii="Liberation Sans" w:hAnsi="Liberation Sans" w:cs="Liberation Sans"/>
                <w:sz w:val="20"/>
                <w:szCs w:val="20"/>
                <w:highlight w:val="none"/>
                <w14:ligatures w14:val="none"/>
              </w:rPr>
            </w:r>
          </w:p>
        </w:tc>
        <w:tc>
          <w:tcPr>
            <w:tcBorders>
              <w:top w:val="single" w:color="000000" w:sz="4" w:space="0"/>
              <w:bottom w:val="single" w:color="000000" w:sz="4" w:space="0"/>
            </w:tcBorders>
            <w:tcW w:w="1133" w:type="dxa"/>
            <w:vAlign w:val="top"/>
            <w:vMerge w:val="restart"/>
            <w:textDirection w:val="lrTb"/>
            <w:noWrap w:val="false"/>
          </w:tcPr>
          <w:p>
            <w:pPr>
              <w:jc w:val="center"/>
              <w:spacing w:after="0" w:afterAutospacing="0" w:line="240" w:lineRule="auto"/>
              <w:rPr>
                <w:rFonts w:ascii="Liberation Sans" w:hAnsi="Liberation Sans" w:cs="Liberation Sans"/>
                <w:sz w:val="20"/>
                <w:szCs w:val="20"/>
                <w:highlight w:val="none"/>
                <w14:ligatures w14:val="none"/>
              </w:rPr>
            </w:pPr>
            <w:r>
              <w:rPr>
                <w:rFonts w:ascii="Liberation Sans" w:hAnsi="Liberation Sans" w:cs="Liberation Sans"/>
                <w:sz w:val="22"/>
                <w:szCs w:val="22"/>
                <w:highlight w:val="none"/>
              </w:rPr>
              <w:t xml:space="preserve">117,4</w:t>
            </w:r>
            <w:r>
              <w:rPr>
                <w:rFonts w:ascii="Liberation Sans" w:hAnsi="Liberation Sans" w:cs="Liberation Sans"/>
                <w:sz w:val="20"/>
                <w:szCs w:val="20"/>
                <w:highlight w:val="none"/>
                <w14:ligatures w14:val="none"/>
              </w:rPr>
            </w:r>
            <w:r>
              <w:rPr>
                <w:rFonts w:ascii="Liberation Sans" w:hAnsi="Liberation Sans" w:cs="Liberation Sans"/>
                <w:sz w:val="20"/>
                <w:szCs w:val="20"/>
                <w:highlight w:val="none"/>
                <w14:ligatures w14:val="none"/>
              </w:rPr>
            </w:r>
          </w:p>
        </w:tc>
      </w:tr>
      <w:tr>
        <w:tblPrEx/>
        <w:trPr>
          <w:cantSplit/>
          <w:trHeight w:val="353"/>
        </w:trPr>
        <w:tc>
          <w:tcPr>
            <w:tcBorders>
              <w:top w:val="single" w:color="000000" w:sz="4" w:space="0"/>
              <w:bottom w:val="single" w:color="000000" w:sz="4" w:space="0"/>
            </w:tcBorders>
            <w:tcW w:w="3685" w:type="dxa"/>
            <w:vAlign w:val="top"/>
            <w:textDirection w:val="lrTb"/>
            <w:noWrap w:val="false"/>
          </w:tcPr>
          <w:p>
            <w:pPr>
              <w:pStyle w:val="1295"/>
              <w:jc w:val="left"/>
              <w:spacing w:after="0" w:afterAutospacing="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r>
            <w:bookmarkStart w:id="0" w:name="undefined"/>
            <w:r>
              <w:rPr>
                <w:rFonts w:ascii="Liberation Sans" w:hAnsi="Liberation Sans" w:cs="Liberation Sans"/>
                <w:sz w:val="22"/>
                <w:szCs w:val="22"/>
                <w:highlight w:val="none"/>
              </w:rPr>
              <w:t xml:space="preserve">- обрабатывающие производства</w:t>
            </w:r>
            <w:bookmarkEnd w:id="0"/>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Borders>
              <w:top w:val="single" w:color="000000" w:sz="4" w:space="0"/>
              <w:bottom w:val="single" w:color="000000" w:sz="4" w:space="0"/>
            </w:tcBorders>
            <w:tcW w:w="1134" w:type="dxa"/>
            <w:vAlign w:val="top"/>
            <w:textDirection w:val="lrTb"/>
            <w:noWrap w:val="false"/>
          </w:tcPr>
          <w:p>
            <w:pPr>
              <w:jc w:val="center"/>
              <w:spacing w:after="0" w:afterAutospacing="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r>
            <w:r>
              <w:rPr>
                <w:rFonts w:ascii="Liberation Sans" w:hAnsi="Liberation Sans" w:cs="Liberation Sans"/>
                <w:sz w:val="22"/>
                <w:szCs w:val="22"/>
                <w:highlight w:val="none"/>
              </w:rPr>
              <w:t xml:space="preserve">Млн руб.</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Borders>
              <w:top w:val="single" w:color="000000" w:sz="4" w:space="0"/>
              <w:bottom w:val="single" w:color="000000" w:sz="4" w:space="0"/>
            </w:tcBorders>
            <w:tcW w:w="1134" w:type="dxa"/>
            <w:vAlign w:val="top"/>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2 853,0</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Borders>
              <w:top w:val="single" w:color="000000" w:sz="4" w:space="0"/>
              <w:bottom w:val="single" w:color="000000" w:sz="4" w:space="0"/>
            </w:tcBorders>
            <w:tcW w:w="1276" w:type="dxa"/>
            <w:vAlign w:val="top"/>
            <w:textDirection w:val="lrTb"/>
            <w:noWrap w:val="false"/>
          </w:tcPr>
          <w:p>
            <w:pPr>
              <w:jc w:val="center"/>
              <w:spacing w:after="0" w:afterAutospacing="0" w:line="240" w:lineRule="auto"/>
              <w:rPr>
                <w:sz w:val="20"/>
                <w:szCs w:val="20"/>
                <w:highlight w:val="none"/>
              </w:rPr>
            </w:pPr>
            <w:r>
              <w:rPr>
                <w:sz w:val="22"/>
                <w:szCs w:val="22"/>
                <w:highlight w:val="none"/>
              </w:rPr>
              <w:t xml:space="preserve">3 409,7</w:t>
            </w:r>
            <w:r>
              <w:rPr>
                <w:sz w:val="20"/>
                <w:szCs w:val="20"/>
                <w:highlight w:val="none"/>
              </w:rPr>
            </w:r>
            <w:r>
              <w:rPr>
                <w:sz w:val="20"/>
                <w:szCs w:val="20"/>
                <w:highlight w:val="none"/>
              </w:rPr>
            </w:r>
          </w:p>
        </w:tc>
        <w:tc>
          <w:tcPr>
            <w:tcBorders>
              <w:top w:val="single" w:color="000000" w:sz="4" w:space="0"/>
              <w:bottom w:val="single" w:color="000000" w:sz="4" w:space="0"/>
            </w:tcBorders>
            <w:tcW w:w="1134" w:type="dxa"/>
            <w:vAlign w:val="top"/>
            <w:textDirection w:val="lrTb"/>
            <w:noWrap w:val="false"/>
          </w:tcPr>
          <w:p>
            <w:pPr>
              <w:jc w:val="center"/>
              <w:spacing w:after="0" w:afterAutospacing="0" w:line="240" w:lineRule="auto"/>
              <w:rPr>
                <w:rFonts w:ascii="Liberation Sans" w:hAnsi="Liberation Sans" w:cs="Liberation Sans"/>
                <w:sz w:val="20"/>
                <w:szCs w:val="20"/>
                <w:highlight w:val="none"/>
                <w14:ligatures w14:val="none"/>
              </w:rPr>
            </w:pPr>
            <w:r>
              <w:rPr>
                <w:rFonts w:ascii="Liberation Sans" w:hAnsi="Liberation Sans" w:cs="Liberation Sans"/>
                <w:sz w:val="22"/>
                <w:szCs w:val="22"/>
                <w:highlight w:val="none"/>
              </w:rPr>
            </w:r>
            <w:r>
              <w:rPr>
                <w:rFonts w:ascii="Liberation Sans" w:hAnsi="Liberation Sans" w:cs="Liberation Sans"/>
                <w:sz w:val="22"/>
                <w:szCs w:val="22"/>
                <w:highlight w:val="none"/>
              </w:rPr>
              <w:t xml:space="preserve">3 314,9</w:t>
            </w:r>
            <w:r>
              <w:rPr>
                <w:rFonts w:ascii="Liberation Sans" w:hAnsi="Liberation Sans" w:cs="Liberation Sans"/>
                <w:sz w:val="20"/>
                <w:szCs w:val="20"/>
                <w:highlight w:val="none"/>
                <w14:ligatures w14:val="none"/>
              </w:rPr>
            </w:r>
            <w:r>
              <w:rPr>
                <w:rFonts w:ascii="Liberation Sans" w:hAnsi="Liberation Sans" w:cs="Liberation Sans"/>
                <w:sz w:val="20"/>
                <w:szCs w:val="20"/>
                <w:highlight w:val="none"/>
                <w14:ligatures w14:val="none"/>
              </w:rPr>
            </w:r>
          </w:p>
        </w:tc>
        <w:tc>
          <w:tcPr>
            <w:tcBorders>
              <w:top w:val="single" w:color="000000" w:sz="4" w:space="0"/>
              <w:bottom w:val="single" w:color="000000" w:sz="4" w:space="0"/>
            </w:tcBorders>
            <w:tcW w:w="1133" w:type="dxa"/>
            <w:vAlign w:val="top"/>
            <w:textDirection w:val="lrTb"/>
            <w:noWrap w:val="false"/>
          </w:tcPr>
          <w:p>
            <w:pPr>
              <w:jc w:val="center"/>
              <w:spacing w:after="0" w:afterAutospacing="0" w:line="240" w:lineRule="auto"/>
              <w:rPr>
                <w:rFonts w:ascii="Liberation Sans" w:hAnsi="Liberation Sans" w:cs="Liberation Sans"/>
                <w:sz w:val="20"/>
                <w:szCs w:val="20"/>
                <w:highlight w:val="none"/>
                <w14:ligatures w14:val="none"/>
              </w:rPr>
            </w:pPr>
            <w:r>
              <w:rPr>
                <w:rFonts w:ascii="Liberation Sans" w:hAnsi="Liberation Sans" w:cs="Liberation Sans"/>
                <w:sz w:val="22"/>
                <w:szCs w:val="22"/>
                <w:highlight w:val="none"/>
              </w:rPr>
              <w:t xml:space="preserve">97,2</w:t>
            </w:r>
            <w:r>
              <w:rPr>
                <w:rFonts w:ascii="Liberation Sans" w:hAnsi="Liberation Sans" w:cs="Liberation Sans"/>
                <w:sz w:val="20"/>
                <w:szCs w:val="20"/>
                <w:highlight w:val="none"/>
                <w14:ligatures w14:val="none"/>
              </w:rPr>
            </w:r>
            <w:r>
              <w:rPr>
                <w:rFonts w:ascii="Liberation Sans" w:hAnsi="Liberation Sans" w:cs="Liberation Sans"/>
                <w:sz w:val="20"/>
                <w:szCs w:val="20"/>
                <w:highlight w:val="none"/>
                <w14:ligatures w14:val="none"/>
              </w:rPr>
            </w:r>
          </w:p>
        </w:tc>
      </w:tr>
      <w:tr>
        <w:tblPrEx/>
        <w:trPr>
          <w:trHeight w:val="21"/>
        </w:trPr>
        <w:tc>
          <w:tcPr>
            <w:tcBorders>
              <w:top w:val="single" w:color="000000" w:sz="4" w:space="0"/>
              <w:bottom w:val="single" w:color="000000" w:sz="4" w:space="0"/>
            </w:tcBorders>
            <w:tcW w:w="3685" w:type="dxa"/>
            <w:vAlign w:val="top"/>
            <w:vMerge w:val="restart"/>
            <w:textDirection w:val="lrTb"/>
            <w:noWrap w:val="false"/>
          </w:tcPr>
          <w:p>
            <w:pPr>
              <w:pStyle w:val="1295"/>
              <w:jc w:val="left"/>
              <w:spacing w:after="0" w:afterAutospacing="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 </w:t>
            </w:r>
            <w:r>
              <w:rPr>
                <w:rFonts w:ascii="Liberation Sans" w:hAnsi="Liberation Sans" w:cs="Liberation Sans"/>
                <w:sz w:val="22"/>
                <w:szCs w:val="22"/>
                <w:highlight w:val="none"/>
              </w:rPr>
              <w:t xml:space="preserve">водоснабжение; водоотведение, организация сбора и утилизации отходов, деятельность по ликвидации загрязнений</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Borders>
              <w:top w:val="single" w:color="000000" w:sz="4" w:space="0"/>
              <w:bottom w:val="single" w:color="000000" w:sz="4" w:space="0"/>
            </w:tcBorders>
            <w:tcW w:w="1134" w:type="dxa"/>
            <w:vAlign w:val="top"/>
            <w:vMerge w:val="restart"/>
            <w:textDirection w:val="lrTb"/>
            <w:noWrap w:val="false"/>
          </w:tcPr>
          <w:p>
            <w:pPr>
              <w:jc w:val="center"/>
              <w:spacing w:after="0" w:afterAutospacing="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r>
            <w:r>
              <w:rPr>
                <w:rFonts w:ascii="Liberation Sans" w:hAnsi="Liberation Sans" w:cs="Liberation Sans"/>
                <w:sz w:val="22"/>
                <w:szCs w:val="22"/>
                <w:highlight w:val="none"/>
              </w:rPr>
              <w:t xml:space="preserve">Млн руб.</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Borders>
              <w:top w:val="single" w:color="000000" w:sz="4" w:space="0"/>
              <w:bottom w:val="single" w:color="000000" w:sz="4" w:space="0"/>
            </w:tcBorders>
            <w:tcW w:w="1134" w:type="dxa"/>
            <w:vAlign w:val="top"/>
            <w:vMerge w:val="restart"/>
            <w:textDirection w:val="lrTb"/>
            <w:noWrap w:val="false"/>
          </w:tcPr>
          <w:p>
            <w:pPr>
              <w:jc w:val="center"/>
              <w:spacing w:after="0" w:afterAutospacing="0" w:line="240" w:lineRule="auto"/>
              <w:rPr>
                <w:rFonts w:ascii="Liberation Sans" w:hAnsi="Liberation Sans" w:cs="Liberation Sans"/>
                <w:sz w:val="20"/>
                <w:szCs w:val="20"/>
                <w:highlight w:val="none"/>
              </w:rPr>
            </w:pPr>
            <w:r>
              <w:rPr>
                <w:rFonts w:ascii="Liberation Sans" w:hAnsi="Liberation Sans" w:cs="Liberation Sans"/>
                <w:sz w:val="22"/>
                <w:szCs w:val="22"/>
                <w:highlight w:val="none"/>
              </w:rPr>
              <w:t xml:space="preserve">1 086,0</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Borders>
              <w:top w:val="single" w:color="000000" w:sz="4" w:space="0"/>
              <w:bottom w:val="single" w:color="000000" w:sz="4" w:space="0"/>
            </w:tcBorders>
            <w:tcW w:w="1276" w:type="dxa"/>
            <w:vAlign w:val="top"/>
            <w:vMerge w:val="restart"/>
            <w:textDirection w:val="lrTb"/>
            <w:noWrap w:val="false"/>
          </w:tcPr>
          <w:p>
            <w:pPr>
              <w:jc w:val="center"/>
              <w:spacing w:after="0" w:afterAutospacing="0" w:line="240" w:lineRule="auto"/>
              <w:rPr>
                <w:sz w:val="20"/>
                <w:szCs w:val="20"/>
                <w:highlight w:val="none"/>
              </w:rPr>
            </w:pPr>
            <w:r>
              <w:rPr>
                <w:sz w:val="22"/>
                <w:szCs w:val="22"/>
                <w:highlight w:val="none"/>
              </w:rPr>
              <w:t xml:space="preserve">1 777,7</w:t>
            </w:r>
            <w:r>
              <w:rPr>
                <w:sz w:val="20"/>
                <w:szCs w:val="20"/>
                <w:highlight w:val="none"/>
              </w:rPr>
            </w:r>
            <w:r>
              <w:rPr>
                <w:sz w:val="20"/>
                <w:szCs w:val="20"/>
                <w:highlight w:val="none"/>
              </w:rPr>
            </w:r>
          </w:p>
        </w:tc>
        <w:tc>
          <w:tcPr>
            <w:tcBorders>
              <w:top w:val="single" w:color="000000" w:sz="4" w:space="0"/>
              <w:bottom w:val="single" w:color="000000" w:sz="4" w:space="0"/>
            </w:tcBorders>
            <w:tcW w:w="1134" w:type="dxa"/>
            <w:vAlign w:val="top"/>
            <w:vMerge w:val="restart"/>
            <w:textDirection w:val="lrTb"/>
            <w:noWrap w:val="false"/>
          </w:tcPr>
          <w:p>
            <w:pPr>
              <w:jc w:val="center"/>
              <w:spacing w:after="0" w:afterAutospacing="0" w:line="240" w:lineRule="auto"/>
              <w:rPr>
                <w:rFonts w:ascii="Liberation Sans" w:hAnsi="Liberation Sans" w:cs="Liberation Sans"/>
                <w:sz w:val="20"/>
                <w:szCs w:val="20"/>
                <w:highlight w:val="none"/>
                <w14:ligatures w14:val="none"/>
              </w:rPr>
            </w:pPr>
            <w:r>
              <w:rPr>
                <w:rFonts w:ascii="Liberation Sans" w:hAnsi="Liberation Sans" w:cs="Liberation Sans"/>
                <w:sz w:val="22"/>
                <w:szCs w:val="22"/>
                <w:highlight w:val="none"/>
              </w:rPr>
            </w:r>
            <w:r>
              <w:rPr>
                <w:rFonts w:ascii="Liberation Sans" w:hAnsi="Liberation Sans" w:cs="Liberation Sans"/>
                <w:sz w:val="22"/>
                <w:szCs w:val="22"/>
                <w:highlight w:val="none"/>
              </w:rPr>
              <w:t xml:space="preserve">2 249,6</w:t>
            </w:r>
            <w:r>
              <w:rPr>
                <w:rFonts w:ascii="Liberation Sans" w:hAnsi="Liberation Sans" w:cs="Liberation Sans"/>
                <w:sz w:val="20"/>
                <w:szCs w:val="20"/>
                <w:highlight w:val="none"/>
                <w14:ligatures w14:val="none"/>
              </w:rPr>
            </w:r>
            <w:r>
              <w:rPr>
                <w:rFonts w:ascii="Liberation Sans" w:hAnsi="Liberation Sans" w:cs="Liberation Sans"/>
                <w:sz w:val="20"/>
                <w:szCs w:val="20"/>
                <w:highlight w:val="none"/>
                <w14:ligatures w14:val="none"/>
              </w:rPr>
            </w:r>
          </w:p>
        </w:tc>
        <w:tc>
          <w:tcPr>
            <w:tcBorders>
              <w:top w:val="single" w:color="000000" w:sz="4" w:space="0"/>
              <w:bottom w:val="single" w:color="000000" w:sz="4" w:space="0"/>
            </w:tcBorders>
            <w:tcW w:w="1133" w:type="dxa"/>
            <w:vAlign w:val="top"/>
            <w:vMerge w:val="restart"/>
            <w:textDirection w:val="lrTb"/>
            <w:noWrap w:val="false"/>
          </w:tcPr>
          <w:p>
            <w:pPr>
              <w:jc w:val="center"/>
              <w:spacing w:after="0" w:afterAutospacing="0" w:line="240" w:lineRule="auto"/>
              <w:rPr>
                <w:rFonts w:ascii="Liberation Sans" w:hAnsi="Liberation Sans" w:cs="Liberation Sans"/>
                <w:sz w:val="20"/>
                <w:szCs w:val="20"/>
                <w:highlight w:val="none"/>
                <w14:ligatures w14:val="none"/>
              </w:rPr>
            </w:pPr>
            <w:r>
              <w:rPr>
                <w:rFonts w:ascii="Liberation Sans" w:hAnsi="Liberation Sans" w:cs="Liberation Sans"/>
                <w:sz w:val="22"/>
                <w:szCs w:val="22"/>
                <w:highlight w:val="none"/>
              </w:rPr>
              <w:t xml:space="preserve">126,5</w:t>
            </w:r>
            <w:r>
              <w:rPr>
                <w:rFonts w:ascii="Liberation Sans" w:hAnsi="Liberation Sans" w:cs="Liberation Sans"/>
                <w:sz w:val="20"/>
                <w:szCs w:val="20"/>
                <w:highlight w:val="none"/>
                <w14:ligatures w14:val="none"/>
              </w:rPr>
            </w:r>
            <w:r>
              <w:rPr>
                <w:rFonts w:ascii="Liberation Sans" w:hAnsi="Liberation Sans" w:cs="Liberation Sans"/>
                <w:sz w:val="20"/>
                <w:szCs w:val="20"/>
                <w:highlight w:val="none"/>
                <w14:ligatures w14:val="none"/>
              </w:rPr>
            </w:r>
          </w:p>
        </w:tc>
      </w:tr>
    </w:tbl>
    <w:p>
      <w:pPr>
        <w:pStyle w:val="1305"/>
        <w:ind w:left="0"/>
        <w:jc w:val="center"/>
        <w:spacing w:before="0" w:beforeAutospacing="0" w:after="0" w:afterAutospacing="0" w:line="240" w:lineRule="auto"/>
        <w:widowControl w:val="off"/>
        <w:rPr>
          <w:rFonts w:ascii="Liberation Sans" w:hAnsi="Liberation Sans" w:cs="Liberation Sans"/>
          <w:highlight w:val="none"/>
        </w:rPr>
      </w:pPr>
      <w:r>
        <w:rPr>
          <w:rFonts w:ascii="Liberation Sans" w:hAnsi="Liberation Sans" w:cs="Liberation Sans"/>
          <w:sz w:val="28"/>
          <w:szCs w:val="28"/>
          <w:highlight w:val="none"/>
        </w:rPr>
        <w:drawing>
          <wp:inline distT="0" distB="0" distL="0" distR="0">
            <wp:extent cx="6025068" cy="2771940"/>
            <wp:effectExtent l="3175" t="3175" r="3175" b="3175"/>
            <wp:docPr id="4" name="Диаграмма 1" hidden="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Liberation Sans" w:hAnsi="Liberation Sans" w:cs="Liberation Sans"/>
          <w:highlight w:val="none"/>
        </w:rPr>
      </w:r>
      <w:r>
        <w:rPr>
          <w:rFonts w:ascii="Liberation Sans" w:hAnsi="Liberation Sans" w:cs="Liberation Sans"/>
          <w:highlight w:val="none"/>
        </w:rPr>
      </w:r>
    </w:p>
    <w:p>
      <w:pPr>
        <w:jc w:val="both"/>
        <w:spacing w:before="0" w:beforeAutospacing="0" w:after="0" w:afterAutospacing="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120"/>
        <w:jc w:val="center"/>
        <w:spacing w:before="0" w:beforeAutospacing="0" w:after="0" w:afterAutospacing="0" w:line="240" w:lineRule="auto"/>
        <w:rPr>
          <w:rStyle w:val="1121"/>
          <w:rFonts w:ascii="Liberation Sans" w:hAnsi="Liberation Sans" w:cs="Liberation Sans"/>
          <w:b/>
          <w:bCs/>
          <w:sz w:val="28"/>
          <w:szCs w:val="28"/>
          <w14:ligatures w14:val="none"/>
        </w:rPr>
      </w:pPr>
      <w:r/>
      <w:bookmarkStart w:id="8" w:name="_Toc8"/>
      <w:r>
        <w:rPr>
          <w:rFonts w:ascii="Liberation Sans" w:hAnsi="Liberation Sans" w:cs="Liberation Sans"/>
          <w:b/>
          <w:bCs/>
          <w:sz w:val="28"/>
          <w:szCs w:val="28"/>
        </w:rPr>
      </w:r>
      <w:bookmarkStart w:id="0" w:name="undefined"/>
      <w:r>
        <w:rPr>
          <w:rFonts w:ascii="Liberation Sans" w:hAnsi="Liberation Sans" w:cs="Liberation Sans"/>
          <w:b/>
          <w:bCs/>
          <w:i w:val="0"/>
          <w:sz w:val="28"/>
          <w:szCs w:val="28"/>
        </w:rPr>
        <w:t xml:space="preserve">1.2.</w:t>
      </w:r>
      <w:r>
        <w:rPr>
          <w:rFonts w:ascii="Liberation Sans" w:hAnsi="Liberation Sans" w:cs="Liberation Sans"/>
          <w:b/>
          <w:bCs/>
          <w:i w:val="0"/>
          <w:sz w:val="28"/>
          <w:szCs w:val="28"/>
        </w:rPr>
        <w:t xml:space="preserve">3</w:t>
      </w:r>
      <w:r>
        <w:rPr>
          <w:rFonts w:ascii="Liberation Sans" w:hAnsi="Liberation Sans" w:cs="Liberation Sans"/>
          <w:b/>
          <w:bCs/>
          <w:i w:val="0"/>
          <w:sz w:val="28"/>
          <w:szCs w:val="28"/>
        </w:rPr>
        <w:t xml:space="preserve">. </w:t>
      </w:r>
      <w:r>
        <w:rPr>
          <w:rStyle w:val="1121"/>
          <w:rFonts w:ascii="Liberation Sans" w:hAnsi="Liberation Sans" w:cs="Liberation Sans"/>
          <w:b/>
          <w:bCs/>
          <w:sz w:val="28"/>
          <w:szCs w:val="28"/>
        </w:rPr>
        <w:t xml:space="preserve">Транспорт</w:t>
      </w:r>
      <w:bookmarkEnd w:id="0"/>
      <w:r/>
      <w:bookmarkEnd w:id="8"/>
      <w:r>
        <w:rPr>
          <w:rStyle w:val="1121"/>
          <w:rFonts w:ascii="Liberation Sans" w:hAnsi="Liberation Sans" w:cs="Liberation Sans"/>
          <w:b/>
          <w:bCs/>
          <w:sz w:val="28"/>
          <w:szCs w:val="28"/>
          <w14:ligatures w14:val="none"/>
        </w:rPr>
      </w:r>
      <w:r>
        <w:rPr>
          <w:rStyle w:val="1121"/>
          <w:rFonts w:ascii="Liberation Sans" w:hAnsi="Liberation Sans" w:cs="Liberation Sans"/>
          <w:b/>
          <w:bCs/>
          <w:sz w:val="28"/>
          <w:szCs w:val="28"/>
          <w14:ligatures w14:val="none"/>
        </w:rPr>
      </w:r>
    </w:p>
    <w:p>
      <w:pPr>
        <w:pStyle w:val="1305"/>
        <w:ind w:left="0"/>
        <w:jc w:val="both"/>
        <w:spacing w:before="0" w:beforeAutospacing="0" w:after="0" w:afterAutospacing="0" w:line="240" w:lineRule="auto"/>
        <w:widowControl w:val="off"/>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ind w:firstLine="709"/>
        <w:jc w:val="both"/>
        <w:spacing w:after="0" w:line="240" w:lineRule="auto"/>
        <w:shd w:val="clear" w:color="auto" w:fill="auto"/>
        <w:rPr>
          <w:rFonts w:ascii="Liberation Sans" w:hAnsi="Liberation Sans" w:cs="Liberation Sans"/>
          <w:sz w:val="28"/>
          <w:szCs w:val="28"/>
          <w:highlight w:val="none"/>
        </w:rPr>
      </w:pPr>
      <w:r>
        <w:rPr>
          <w:rFonts w:ascii="Liberation Sans" w:hAnsi="Liberation Sans" w:cs="Liberation Sans"/>
          <w:sz w:val="28"/>
          <w:szCs w:val="28"/>
          <w:highlight w:val="none"/>
        </w:rPr>
        <w:t xml:space="preserve">Регулярные па</w:t>
      </w:r>
      <w:r>
        <w:rPr>
          <w:rFonts w:ascii="Liberation Sans" w:hAnsi="Liberation Sans" w:cs="Liberation Sans"/>
          <w:sz w:val="28"/>
          <w:szCs w:val="28"/>
          <w:highlight w:val="none"/>
        </w:rPr>
        <w:t xml:space="preserve">ссажирские перевозки осуществлялись муниципальным унитарным предприятием автомобильного транспорта  </w:t>
      </w:r>
      <w:r>
        <w:rPr>
          <w:rFonts w:ascii="Liberation Sans" w:hAnsi="Liberation Sans" w:cs="Liberation Sans"/>
          <w:sz w:val="28"/>
          <w:szCs w:val="28"/>
          <w:highlight w:val="none"/>
        </w:rPr>
        <w:t xml:space="preserve">по </w:t>
      </w:r>
      <w:r>
        <w:rPr>
          <w:rFonts w:ascii="Liberation Sans" w:hAnsi="Liberation Sans" w:cs="Liberation Sans"/>
          <w:sz w:val="28"/>
          <w:szCs w:val="28"/>
          <w:highlight w:val="none"/>
        </w:rPr>
        <w:t xml:space="preserve">13 автобусным маршрутам.</w:t>
      </w:r>
      <w:r>
        <w:rPr>
          <w:rFonts w:ascii="Liberation Sans" w:hAnsi="Liberation Sans" w:cs="Liberation Sans"/>
          <w:sz w:val="28"/>
          <w:szCs w:val="28"/>
          <w:highlight w:val="none"/>
        </w:rPr>
        <w:t xml:space="preserve"> Для транспортного обслуживания населения задействовано</w:t>
      </w:r>
      <w:r>
        <w:rPr>
          <w:rFonts w:ascii="Liberation Sans" w:hAnsi="Liberation Sans" w:cs="Liberation Sans"/>
          <w:color w:val="auto"/>
          <w:sz w:val="28"/>
          <w:szCs w:val="28"/>
          <w:highlight w:val="none"/>
        </w:rPr>
        <w:t xml:space="preserve"> </w:t>
      </w:r>
      <w:r>
        <w:rPr>
          <w:rFonts w:ascii="Liberation Sans" w:hAnsi="Liberation Sans" w:cs="Liberation Sans"/>
          <w:color w:val="auto"/>
          <w:sz w:val="28"/>
          <w:szCs w:val="28"/>
          <w:highlight w:val="none"/>
        </w:rPr>
        <w:t xml:space="preserve">84</w:t>
      </w:r>
      <w:r>
        <w:rPr>
          <w:rFonts w:ascii="Liberation Sans" w:hAnsi="Liberation Sans" w:cs="Liberation Sans"/>
          <w:color w:val="auto"/>
          <w:sz w:val="28"/>
          <w:szCs w:val="28"/>
          <w:highlight w:val="none"/>
        </w:rPr>
        <w:t xml:space="preserve"> ав</w:t>
      </w:r>
      <w:r>
        <w:rPr>
          <w:rFonts w:ascii="Liberation Sans" w:hAnsi="Liberation Sans" w:cs="Liberation Sans"/>
          <w:sz w:val="28"/>
          <w:szCs w:val="28"/>
          <w:highlight w:val="none"/>
        </w:rPr>
        <w:t xml:space="preserve">тобуса с ежедневным выходом </w:t>
        <w:br/>
        <w:t xml:space="preserve">на линию </w:t>
      </w:r>
      <w:r>
        <w:rPr>
          <w:rFonts w:ascii="Liberation Sans" w:hAnsi="Liberation Sans" w:cs="Liberation Sans"/>
          <w:sz w:val="28"/>
          <w:szCs w:val="28"/>
          <w:highlight w:val="none"/>
        </w:rPr>
        <w:t xml:space="preserve">63</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автобу</w:t>
      </w:r>
      <w:r>
        <w:rPr>
          <w:rFonts w:ascii="Liberation Sans" w:hAnsi="Liberation Sans" w:cs="Liberation Sans"/>
          <w:sz w:val="28"/>
          <w:szCs w:val="28"/>
          <w:highlight w:val="none"/>
        </w:rPr>
        <w:t xml:space="preserve">с</w:t>
      </w:r>
      <w:r>
        <w:rPr>
          <w:rFonts w:ascii="Liberation Sans" w:hAnsi="Liberation Sans" w:cs="Liberation Sans"/>
          <w:sz w:val="28"/>
          <w:szCs w:val="28"/>
          <w:highlight w:val="none"/>
        </w:rPr>
        <w:t xml:space="preserve">ов.</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left="0" w:right="0" w:firstLine="709"/>
        <w:jc w:val="both"/>
        <w:spacing w:after="0" w:afterAutospacing="0" w:line="240" w:lineRule="auto"/>
        <w:shd w:val="clear" w:color="auto" w:fill="auto"/>
        <w:rPr>
          <w:rFonts w:ascii="Liberation Sans" w:hAnsi="Liberation Sans" w:eastAsia="PT Astra Serif" w:cs="Liberation Sans"/>
          <w:color w:val="000000" w:themeColor="text1"/>
          <w:sz w:val="28"/>
          <w:szCs w:val="28"/>
          <w:highlight w:val="none"/>
        </w:rPr>
        <w:pBdr>
          <w:top w:val="none" w:color="000000" w:sz="4" w:space="0"/>
          <w:left w:val="none" w:color="000000" w:sz="4" w:space="0"/>
          <w:bottom w:val="none" w:color="000000" w:sz="4" w:space="0"/>
          <w:right w:val="none" w:color="000000" w:sz="4" w:space="0"/>
        </w:pBdr>
      </w:pPr>
      <w:r>
        <w:rPr>
          <w:rFonts w:ascii="Liberation Sans" w:hAnsi="Liberation Sans" w:eastAsia="PT Astra Serif" w:cs="Liberation Sans"/>
          <w:color w:val="000000" w:themeColor="text1"/>
          <w:sz w:val="28"/>
          <w:szCs w:val="28"/>
          <w:highlight w:val="none"/>
        </w:rPr>
        <w:t xml:space="preserve">В 2024 году для пассажирских</w:t>
      </w:r>
      <w:r>
        <w:rPr>
          <w:rFonts w:ascii="Liberation Sans" w:hAnsi="Liberation Sans" w:eastAsia="PT Astra Serif" w:cs="Liberation Sans"/>
          <w:color w:val="000000" w:themeColor="text1"/>
          <w:sz w:val="28"/>
          <w:szCs w:val="28"/>
          <w:highlight w:val="none"/>
        </w:rPr>
        <w:t xml:space="preserve"> перевозок приобретено </w:t>
        <w:br/>
      </w:r>
      <w:r>
        <w:rPr>
          <w:rFonts w:ascii="Liberation Sans" w:hAnsi="Liberation Sans" w:eastAsia="PT Astra Serif" w:cs="Liberation Sans"/>
          <w:color w:val="000000" w:themeColor="text1"/>
          <w:sz w:val="28"/>
          <w:szCs w:val="28"/>
          <w:highlight w:val="none"/>
        </w:rPr>
        <w:t xml:space="preserve">20</w:t>
      </w:r>
      <w:r>
        <w:rPr>
          <w:rFonts w:ascii="Liberation Sans" w:hAnsi="Liberation Sans" w:eastAsia="PT Astra Serif" w:cs="Liberation Sans"/>
          <w:color w:val="000000" w:themeColor="text1"/>
          <w:sz w:val="28"/>
          <w:szCs w:val="28"/>
          <w:highlight w:val="none"/>
        </w:rPr>
        <w:t xml:space="preserve"> автобусов</w:t>
      </w:r>
      <w:r>
        <w:rPr>
          <w:rFonts w:ascii="Liberation Sans" w:hAnsi="Liberation Sans" w:eastAsia="Liberation Sans" w:cs="Liberation Sans"/>
          <w:color w:val="000000" w:themeColor="text1"/>
          <w:sz w:val="27"/>
          <w:highlight w:val="none"/>
        </w:rPr>
        <w:t xml:space="preserve">, из них </w:t>
      </w:r>
      <w:r>
        <w:rPr>
          <w:rFonts w:ascii="Liberation Sans" w:hAnsi="Liberation Sans" w:eastAsia="PT Astra Serif" w:cs="Liberation Sans"/>
          <w:color w:val="000000" w:themeColor="text1"/>
          <w:sz w:val="28"/>
          <w:szCs w:val="28"/>
          <w:highlight w:val="none"/>
        </w:rPr>
        <w:t xml:space="preserve">5 </w:t>
      </w:r>
      <w:r>
        <w:rPr>
          <w:rFonts w:ascii="Liberation Sans" w:hAnsi="Liberation Sans" w:eastAsia="PT Astra Serif" w:cs="Liberation Sans"/>
          <w:color w:val="000000" w:themeColor="text1"/>
          <w:sz w:val="28"/>
          <w:szCs w:val="28"/>
          <w:highlight w:val="none"/>
        </w:rPr>
        <w:t xml:space="preserve">междугородних </w:t>
      </w:r>
      <w:r>
        <w:rPr>
          <w:rFonts w:ascii="Liberation Sans" w:hAnsi="Liberation Sans" w:eastAsia="PT Astra Serif" w:cs="Liberation Sans"/>
          <w:color w:val="000000" w:themeColor="text1"/>
          <w:sz w:val="28"/>
          <w:szCs w:val="28"/>
          <w:highlight w:val="none"/>
        </w:rPr>
        <w:t xml:space="preserve">автобусов </w:t>
      </w:r>
      <w:r>
        <w:rPr>
          <w:rFonts w:ascii="Liberation Sans" w:hAnsi="Liberation Sans" w:eastAsia="PT Astra Serif" w:cs="Liberation Sans"/>
          <w:color w:val="000000" w:themeColor="text1"/>
          <w:sz w:val="28"/>
          <w:szCs w:val="28"/>
          <w:highlight w:val="none"/>
        </w:rPr>
        <w:t xml:space="preserve">для проведения мероприятий в рамках 50-летия Нового Уренгоя</w:t>
      </w:r>
      <w:r>
        <w:rPr>
          <w:rFonts w:ascii="Liberation Sans" w:hAnsi="Liberation Sans" w:eastAsia="PT Astra Serif" w:cs="Liberation Sans"/>
          <w:color w:val="000000" w:themeColor="text1"/>
          <w:sz w:val="28"/>
          <w:szCs w:val="28"/>
          <w:highlight w:val="none"/>
        </w:rPr>
        <w:t xml:space="preserve">.</w:t>
      </w:r>
      <w:r>
        <w:rPr>
          <w:rFonts w:ascii="Liberation Sans" w:hAnsi="Liberation Sans" w:eastAsia="PT Astra Serif" w:cs="Liberation Sans"/>
          <w:color w:val="000000" w:themeColor="text1"/>
          <w:sz w:val="28"/>
          <w:szCs w:val="28"/>
          <w:highlight w:val="none"/>
        </w:rPr>
      </w:r>
      <w:r>
        <w:rPr>
          <w:rFonts w:ascii="Liberation Sans" w:hAnsi="Liberation Sans" w:eastAsia="PT Astra Serif" w:cs="Liberation Sans"/>
          <w:color w:val="000000" w:themeColor="text1"/>
          <w:sz w:val="28"/>
          <w:szCs w:val="28"/>
          <w:highlight w:val="none"/>
        </w:rPr>
      </w:r>
    </w:p>
    <w:p>
      <w:pPr>
        <w:ind w:firstLine="709"/>
        <w:jc w:val="both"/>
        <w:spacing w:after="0" w:line="240" w:lineRule="auto"/>
        <w:shd w:val="clear" w:color="auto" w:fill="auto"/>
        <w:rPr>
          <w:rFonts w:ascii="Liberation Sans" w:hAnsi="Liberation Sans" w:eastAsia="PT Astra Serif" w:cs="Liberation Sans"/>
          <w:color w:val="000000" w:themeColor="text1"/>
          <w:highlight w:val="none"/>
          <w14:ligatures w14:val="none"/>
        </w:rPr>
      </w:pPr>
      <w:r>
        <w:rPr>
          <w:rFonts w:ascii="Liberation Sans" w:hAnsi="Liberation Sans" w:eastAsia="PT Astra Serif" w:cs="Liberation Sans"/>
          <w:color w:val="000000" w:themeColor="text1"/>
          <w:sz w:val="28"/>
          <w:szCs w:val="28"/>
          <w:highlight w:val="none"/>
        </w:rPr>
        <w:t xml:space="preserve">Доля</w:t>
      </w:r>
      <w:r>
        <w:rPr>
          <w:rFonts w:ascii="Liberation Sans" w:hAnsi="Liberation Sans" w:eastAsia="PT Astra Serif" w:cs="Liberation Sans"/>
          <w:color w:val="000000" w:themeColor="text1"/>
          <w:highlight w:val="none"/>
          <w14:ligatures w14:val="none"/>
        </w:rPr>
        <w:t xml:space="preserve"> </w:t>
      </w:r>
      <w:r>
        <w:rPr>
          <w:rFonts w:ascii="Liberation Sans" w:hAnsi="Liberation Sans" w:eastAsia="PT Astra Serif" w:cs="Liberation Sans"/>
          <w:color w:val="000000" w:themeColor="text1"/>
          <w:sz w:val="28"/>
          <w:szCs w:val="28"/>
          <w:highlight w:val="none"/>
        </w:rPr>
        <w:t xml:space="preserve">автобусов, задействованных в пассажирских перевозках, использующих в качестве моторного топлива компримированный природный газ метан, составила 77,4% (65 ед.)</w:t>
      </w:r>
      <w:r>
        <w:rPr>
          <w:rFonts w:ascii="Liberation Sans" w:hAnsi="Liberation Sans" w:eastAsia="PT Astra Serif" w:cs="Liberation Sans"/>
          <w:color w:val="000000" w:themeColor="text1"/>
          <w:sz w:val="28"/>
          <w:szCs w:val="28"/>
          <w:highlight w:val="none"/>
        </w:rPr>
        <w:t xml:space="preserve"> (2023 год - </w:t>
      </w:r>
      <w:r>
        <w:rPr>
          <w:rFonts w:ascii="Liberation Sans" w:hAnsi="Liberation Sans" w:eastAsia="PT Astra Serif" w:cs="Liberation Sans"/>
          <w:color w:val="000000" w:themeColor="text1"/>
          <w:sz w:val="28"/>
          <w:szCs w:val="28"/>
          <w:highlight w:val="none"/>
        </w:rPr>
        <w:t xml:space="preserve">74,7%</w:t>
      </w:r>
      <w:r>
        <w:rPr>
          <w:rFonts w:ascii="Liberation Sans" w:hAnsi="Liberation Sans" w:eastAsia="PT Astra Serif" w:cs="Liberation Sans"/>
          <w:color w:val="000000" w:themeColor="text1"/>
          <w:highlight w:val="none"/>
          <w14:ligatures w14:val="none"/>
        </w:rPr>
        <w:t xml:space="preserve">, </w:t>
      </w:r>
      <w:r>
        <w:rPr>
          <w:rFonts w:ascii="Liberation Sans" w:hAnsi="Liberation Sans" w:eastAsia="PT Astra Serif" w:cs="Liberation Sans"/>
          <w:color w:val="000000" w:themeColor="text1"/>
          <w:sz w:val="28"/>
          <w:szCs w:val="28"/>
          <w:highlight w:val="none"/>
        </w:rPr>
        <w:br/>
        <w:t xml:space="preserve">2022 год - </w:t>
      </w:r>
      <w:r>
        <w:rPr>
          <w:rFonts w:ascii="Liberation Sans" w:hAnsi="Liberation Sans" w:eastAsia="PT Astra Serif" w:cs="Liberation Sans"/>
          <w:color w:val="000000" w:themeColor="text1"/>
          <w:sz w:val="28"/>
          <w:szCs w:val="28"/>
          <w:highlight w:val="none"/>
        </w:rPr>
        <w:t xml:space="preserve">39,5%</w:t>
      </w:r>
      <w:r>
        <w:rPr>
          <w:rFonts w:ascii="Liberation Sans" w:hAnsi="Liberation Sans" w:eastAsia="PT Astra Serif" w:cs="Liberation Sans"/>
          <w:color w:val="000000" w:themeColor="text1"/>
          <w:highlight w:val="none"/>
          <w14:ligatures w14:val="none"/>
        </w:rPr>
        <w:t xml:space="preserve">).</w:t>
      </w:r>
      <w:r>
        <w:rPr>
          <w:rFonts w:ascii="Liberation Sans" w:hAnsi="Liberation Sans" w:eastAsia="PT Astra Serif" w:cs="Liberation Sans"/>
          <w:color w:val="000000" w:themeColor="text1"/>
          <w:highlight w:val="none"/>
          <w14:ligatures w14:val="none"/>
        </w:rPr>
      </w:r>
      <w:r>
        <w:rPr>
          <w:rFonts w:ascii="Liberation Sans" w:hAnsi="Liberation Sans" w:eastAsia="PT Astra Serif" w:cs="Liberation Sans"/>
          <w:color w:val="000000" w:themeColor="text1"/>
          <w:highlight w:val="none"/>
          <w14:ligatures w14:val="none"/>
        </w:rPr>
      </w:r>
    </w:p>
    <w:p>
      <w:pPr>
        <w:ind w:left="0" w:right="0" w:firstLine="709"/>
        <w:jc w:val="both"/>
        <w:spacing w:after="0" w:afterAutospacing="0" w:line="240" w:lineRule="auto"/>
        <w:shd w:val="clear" w:color="auto" w:fill="auto"/>
        <w:rPr>
          <w:rFonts w:ascii="Liberation Sans" w:hAnsi="Liberation Sans" w:eastAsia="PT Astra Serif" w:cs="Liberation Sans"/>
          <w:color w:val="000000" w:themeColor="text1"/>
          <w:sz w:val="28"/>
          <w:szCs w:val="28"/>
          <w:highlight w:val="none"/>
        </w:rPr>
      </w:pPr>
      <w:r>
        <w:rPr>
          <w:rFonts w:ascii="Liberation Sans" w:hAnsi="Liberation Sans" w:eastAsia="PT Astra Serif" w:cs="Liberation Sans"/>
          <w:color w:val="000000" w:themeColor="text1"/>
          <w:sz w:val="28"/>
          <w:szCs w:val="28"/>
          <w:highlight w:val="none"/>
        </w:rPr>
        <w:t xml:space="preserve">Доля а</w:t>
      </w:r>
      <w:r>
        <w:rPr>
          <w:rFonts w:ascii="Liberation Sans" w:hAnsi="Liberation Sans" w:eastAsia="PT Astra Serif" w:cs="Liberation Sans"/>
          <w:color w:val="000000" w:themeColor="text1"/>
          <w:sz w:val="28"/>
          <w:szCs w:val="28"/>
          <w:highlight w:val="none"/>
        </w:rPr>
        <w:t xml:space="preserve">втобусов, обор</w:t>
      </w:r>
      <w:r>
        <w:rPr>
          <w:rFonts w:ascii="Liberation Sans" w:hAnsi="Liberation Sans" w:eastAsia="PT Astra Serif" w:cs="Liberation Sans"/>
          <w:color w:val="000000" w:themeColor="text1"/>
          <w:sz w:val="28"/>
          <w:szCs w:val="28"/>
          <w:highlight w:val="none"/>
        </w:rPr>
        <w:t xml:space="preserve">удованных для перевозки маломобильных групп населения, </w:t>
      </w:r>
      <w:r>
        <w:rPr>
          <w:rFonts w:ascii="Liberation Sans" w:hAnsi="Liberation Sans" w:eastAsia="PT Astra Serif" w:cs="Liberation Sans"/>
          <w:color w:val="000000" w:themeColor="text1"/>
          <w:sz w:val="28"/>
          <w:szCs w:val="28"/>
          <w:highlight w:val="none"/>
        </w:rPr>
        <w:t xml:space="preserve">от общего количества автобусов, задействованных </w:t>
        <w:br/>
        <w:t xml:space="preserve">в пассажирских перевозка</w:t>
      </w:r>
      <w:r>
        <w:rPr>
          <w:rFonts w:ascii="Liberation Sans" w:hAnsi="Liberation Sans" w:eastAsia="PT Astra Serif" w:cs="Liberation Sans"/>
          <w:color w:val="000000" w:themeColor="text1"/>
          <w:sz w:val="28"/>
          <w:szCs w:val="28"/>
          <w:highlight w:val="none"/>
        </w:rPr>
        <w:t xml:space="preserve">х</w:t>
      </w:r>
      <w:r>
        <w:rPr>
          <w:rFonts w:ascii="Liberation Sans" w:hAnsi="Liberation Sans" w:eastAsia="PT Astra Serif" w:cs="Liberation Sans"/>
          <w:color w:val="000000" w:themeColor="text1"/>
          <w:sz w:val="28"/>
          <w:szCs w:val="28"/>
          <w:highlight w:val="none"/>
        </w:rPr>
        <w:t xml:space="preserve">,</w:t>
      </w:r>
      <w:r>
        <w:rPr>
          <w:rFonts w:ascii="Liberation Sans" w:hAnsi="Liberation Sans" w:eastAsia="PT Astra Serif" w:cs="Liberation Sans"/>
          <w:color w:val="000000" w:themeColor="text1"/>
          <w:sz w:val="28"/>
          <w:szCs w:val="28"/>
          <w:highlight w:val="none"/>
        </w:rPr>
        <w:t xml:space="preserve"> </w:t>
      </w:r>
      <w:r>
        <w:rPr>
          <w:rFonts w:ascii="Liberation Sans" w:hAnsi="Liberation Sans" w:eastAsia="PT Astra Serif" w:cs="Liberation Sans"/>
          <w:color w:val="000000" w:themeColor="text1"/>
          <w:sz w:val="28"/>
          <w:szCs w:val="28"/>
          <w:highlight w:val="none"/>
        </w:rPr>
        <w:t xml:space="preserve">составила </w:t>
      </w:r>
      <w:r>
        <w:rPr>
          <w:rFonts w:ascii="Liberation Sans" w:hAnsi="Liberation Sans" w:eastAsia="PT Astra Serif" w:cs="Liberation Sans"/>
          <w:color w:val="000000" w:themeColor="text1"/>
          <w:sz w:val="28"/>
          <w:szCs w:val="28"/>
          <w:highlight w:val="none"/>
        </w:rPr>
        <w:t xml:space="preserve">100</w:t>
      </w:r>
      <w:r>
        <w:rPr>
          <w:rFonts w:ascii="Liberation Sans" w:hAnsi="Liberation Sans" w:eastAsia="PT Astra Serif" w:cs="Liberation Sans"/>
          <w:color w:val="000000" w:themeColor="text1"/>
          <w:sz w:val="28"/>
          <w:szCs w:val="28"/>
          <w:highlight w:val="none"/>
        </w:rPr>
        <w:t xml:space="preserve">%</w:t>
      </w:r>
      <w:r>
        <w:rPr>
          <w:rFonts w:ascii="Liberation Sans" w:hAnsi="Liberation Sans" w:eastAsia="PT Astra Serif" w:cs="Liberation Sans"/>
          <w:color w:val="000000" w:themeColor="text1"/>
          <w:sz w:val="28"/>
          <w:szCs w:val="28"/>
          <w:highlight w:val="none"/>
        </w:rPr>
        <w:t xml:space="preserve"> (2023 год - 100%, </w:t>
        <w:br/>
        <w:t xml:space="preserve">2022 год - 81,5%</w:t>
      </w:r>
      <w:r>
        <w:rPr>
          <w:rFonts w:ascii="Liberation Sans" w:hAnsi="Liberation Sans" w:eastAsia="PT Astra Serif" w:cs="Liberation Sans"/>
          <w:color w:val="000000" w:themeColor="text1"/>
          <w:sz w:val="28"/>
          <w:szCs w:val="28"/>
          <w:highlight w:val="none"/>
        </w:rPr>
        <w:t xml:space="preserve">)</w:t>
      </w:r>
      <w:r>
        <w:rPr>
          <w:rFonts w:ascii="Liberation Sans" w:hAnsi="Liberation Sans" w:eastAsia="PT Astra Serif" w:cs="Liberation Sans"/>
          <w:color w:val="000000" w:themeColor="text1"/>
          <w:sz w:val="28"/>
          <w:szCs w:val="28"/>
          <w:highlight w:val="none"/>
        </w:rPr>
        <w:t xml:space="preserve">. </w:t>
      </w:r>
      <w:r>
        <w:rPr>
          <w:rFonts w:ascii="Liberation Sans" w:hAnsi="Liberation Sans" w:eastAsia="PT Astra Serif" w:cs="Liberation Sans"/>
          <w:color w:val="000000" w:themeColor="text1"/>
          <w:sz w:val="28"/>
          <w:szCs w:val="28"/>
          <w:highlight w:val="none"/>
        </w:rPr>
      </w:r>
      <w:r>
        <w:rPr>
          <w:rFonts w:ascii="Liberation Sans" w:hAnsi="Liberation Sans" w:eastAsia="PT Astra Serif" w:cs="Liberation Sans"/>
          <w:color w:val="000000" w:themeColor="text1"/>
          <w:sz w:val="28"/>
          <w:szCs w:val="28"/>
          <w:highlight w:val="none"/>
        </w:rPr>
      </w:r>
    </w:p>
    <w:p>
      <w:pPr>
        <w:ind w:left="0" w:right="0" w:firstLine="709"/>
        <w:jc w:val="both"/>
        <w:spacing w:after="0" w:afterAutospacing="0" w:line="240" w:lineRule="auto"/>
        <w:shd w:val="clear" w:color="auto" w:fill="auto"/>
        <w:rPr>
          <w:rFonts w:ascii="Liberation Sans" w:hAnsi="Liberation Sans" w:eastAsia="PT Astra Serif" w:cs="Liberation Sans"/>
          <w:color w:val="000000" w:themeColor="text1"/>
          <w:highlight w:val="none"/>
          <w14:ligatures w14:val="none"/>
        </w:rPr>
      </w:pPr>
      <w:r>
        <w:rPr>
          <w:rFonts w:ascii="Liberation Sans" w:hAnsi="Liberation Sans" w:eastAsia="PT Astra Serif" w:cs="Liberation Sans"/>
          <w:color w:val="000000" w:themeColor="text1"/>
          <w:sz w:val="28"/>
          <w:szCs w:val="28"/>
          <w:highlight w:val="none"/>
        </w:rPr>
        <w:t xml:space="preserve">Стоимость </w:t>
      </w:r>
      <w:r>
        <w:rPr>
          <w:rFonts w:ascii="Liberation Sans" w:hAnsi="Liberation Sans" w:eastAsia="PT Astra Serif" w:cs="Liberation Sans"/>
          <w:color w:val="000000" w:themeColor="text1"/>
          <w:sz w:val="28"/>
          <w:szCs w:val="28"/>
          <w:highlight w:val="none"/>
        </w:rPr>
        <w:t xml:space="preserve">перевозки пассажиров и багажа автомобильным транспортом по муниципальным маршрутам регулярных перевозок </w:t>
        <w:br/>
        <w:t xml:space="preserve">с 01.01.2024 составила:</w:t>
      </w:r>
      <w:r>
        <w:rPr>
          <w:rFonts w:ascii="Liberation Sans" w:hAnsi="Liberation Sans" w:eastAsia="PT Astra Serif" w:cs="Liberation Sans"/>
          <w:color w:val="000000" w:themeColor="text1"/>
          <w:highlight w:val="none"/>
          <w14:ligatures w14:val="none"/>
        </w:rPr>
      </w:r>
      <w:r>
        <w:rPr>
          <w:rFonts w:ascii="Liberation Sans" w:hAnsi="Liberation Sans" w:eastAsia="PT Astra Serif" w:cs="Liberation Sans"/>
          <w:color w:val="000000" w:themeColor="text1"/>
          <w:highlight w:val="none"/>
          <w14:ligatures w14:val="none"/>
        </w:rPr>
      </w:r>
    </w:p>
    <w:p>
      <w:pPr>
        <w:ind w:left="0" w:right="0" w:firstLine="709"/>
        <w:jc w:val="both"/>
        <w:spacing w:after="0" w:afterAutospacing="0" w:line="240" w:lineRule="auto"/>
        <w:shd w:val="clear" w:color="auto" w:fill="auto"/>
        <w:rPr>
          <w:rFonts w:ascii="Liberation Sans" w:hAnsi="Liberation Sans" w:eastAsia="PT Astra Serif" w:cs="Liberation Sans"/>
          <w:color w:val="000000" w:themeColor="text1"/>
          <w:sz w:val="28"/>
          <w:szCs w:val="28"/>
          <w:highlight w:val="none"/>
          <w14:ligatures w14:val="none"/>
        </w:rPr>
      </w:pPr>
      <w:r>
        <w:rPr>
          <w:rFonts w:ascii="Liberation Sans" w:hAnsi="Liberation Sans" w:eastAsia="PT Astra Serif" w:cs="Liberation Sans"/>
          <w:color w:val="000000" w:themeColor="text1"/>
          <w:sz w:val="28"/>
          <w:szCs w:val="28"/>
          <w:highlight w:val="none"/>
        </w:rPr>
        <w:t xml:space="preserve">- за проезд 1 пассажира, </w:t>
      </w:r>
      <w:r>
        <w:rPr>
          <w:rFonts w:ascii="Liberation Sans" w:hAnsi="Liberation Sans" w:eastAsia="PT Astra Serif" w:cs="Liberation Sans"/>
          <w:color w:val="000000" w:themeColor="text1"/>
          <w:sz w:val="28"/>
          <w:szCs w:val="28"/>
          <w:highlight w:val="none"/>
        </w:rPr>
        <w:t xml:space="preserve">провоз 1 места багажа </w:t>
      </w:r>
      <w:r>
        <w:rPr>
          <w:rFonts w:ascii="Liberation Sans" w:hAnsi="Liberation Sans" w:eastAsia="PT Astra Serif" w:cs="Liberation Sans"/>
          <w:color w:val="000000" w:themeColor="text1"/>
          <w:sz w:val="28"/>
          <w:szCs w:val="28"/>
          <w:highlight w:val="none"/>
        </w:rPr>
        <w:t xml:space="preserve">- 33 руб.</w:t>
      </w:r>
      <w:r>
        <w:rPr>
          <w:rFonts w:ascii="Liberation Sans" w:hAnsi="Liberation Sans" w:eastAsia="PT Astra Serif" w:cs="Liberation Sans"/>
          <w:color w:val="000000" w:themeColor="text1"/>
          <w:sz w:val="28"/>
          <w:szCs w:val="28"/>
          <w:highlight w:val="none"/>
        </w:rPr>
        <w:t xml:space="preserve"> </w:t>
        <w:br/>
        <w:t xml:space="preserve">при безналичном расчете, 35 руб. - при наличном расчете</w:t>
      </w:r>
      <w:r>
        <w:rPr>
          <w:rFonts w:ascii="Liberation Sans" w:hAnsi="Liberation Sans" w:eastAsia="PT Astra Serif" w:cs="Liberation Sans"/>
          <w:color w:val="000000" w:themeColor="text1"/>
          <w:sz w:val="28"/>
          <w:szCs w:val="28"/>
          <w:highlight w:val="none"/>
        </w:rPr>
        <w:t xml:space="preserve">. </w:t>
      </w:r>
      <w:r>
        <w:rPr>
          <w:rFonts w:ascii="Liberation Sans" w:hAnsi="Liberation Sans" w:eastAsia="PT Astra Serif" w:cs="Liberation Sans"/>
          <w:color w:val="000000" w:themeColor="text1"/>
          <w:sz w:val="28"/>
          <w:szCs w:val="28"/>
          <w:highlight w:val="none"/>
        </w:rPr>
        <w:t xml:space="preserve">Стоимость месячного проездного билета 1 980 руб. (по муниципальным маршрутам </w:t>
      </w:r>
      <w:r>
        <w:rPr>
          <w:rFonts w:ascii="Liberation Sans" w:hAnsi="Liberation Sans" w:eastAsia="PT Astra Serif" w:cs="Liberation Sans"/>
          <w:color w:val="000000" w:themeColor="text1"/>
          <w:sz w:val="28"/>
          <w:szCs w:val="28"/>
          <w:highlight w:val="none"/>
        </w:rPr>
        <w:t xml:space="preserve">регулярных перевозок в границах территории </w:t>
      </w:r>
      <w:r>
        <w:rPr>
          <w:rFonts w:ascii="Liberation Sans" w:hAnsi="Liberation Sans" w:eastAsia="PT Astra Serif" w:cs="Liberation Sans"/>
          <w:color w:val="000000" w:themeColor="text1"/>
          <w:sz w:val="28"/>
          <w:szCs w:val="28"/>
          <w:highlight w:val="none"/>
        </w:rPr>
        <w:t xml:space="preserve">города</w:t>
      </w:r>
      <w:r>
        <w:rPr>
          <w:rFonts w:ascii="Liberation Sans" w:hAnsi="Liberation Sans" w:eastAsia="PT Astra Serif" w:cs="Liberation Sans"/>
          <w:color w:val="000000" w:themeColor="text1"/>
          <w:sz w:val="28"/>
          <w:szCs w:val="28"/>
          <w:highlight w:val="none"/>
        </w:rPr>
        <w:t xml:space="preserve">,</w:t>
      </w:r>
      <w:r>
        <w:rPr>
          <w:rFonts w:ascii="Liberation Sans" w:hAnsi="Liberation Sans" w:eastAsia="PT Astra Serif" w:cs="Liberation Sans"/>
          <w:color w:val="000000" w:themeColor="text1"/>
          <w:sz w:val="28"/>
          <w:szCs w:val="28"/>
          <w:highlight w:val="none"/>
        </w:rPr>
        <w:t xml:space="preserve"> </w:t>
      </w:r>
      <w:r>
        <w:rPr>
          <w:rFonts w:ascii="Liberation Sans" w:hAnsi="Liberation Sans" w:eastAsia="PT Astra Serif" w:cs="Liberation Sans"/>
          <w:color w:val="000000" w:themeColor="text1"/>
          <w:sz w:val="28"/>
          <w:szCs w:val="28"/>
          <w:highlight w:val="none"/>
        </w:rPr>
        <w:br/>
      </w:r>
      <w:r>
        <w:rPr>
          <w:rFonts w:ascii="Liberation Sans" w:hAnsi="Liberation Sans" w:eastAsia="PT Astra Serif" w:cs="Liberation Sans"/>
          <w:color w:val="000000" w:themeColor="text1"/>
          <w:sz w:val="28"/>
          <w:szCs w:val="28"/>
          <w:highlight w:val="none"/>
        </w:rPr>
        <w:t xml:space="preserve">за исключением участков муниципальных маршрутов регулярных перевозок «</w:t>
      </w:r>
      <w:r>
        <w:rPr>
          <w:rFonts w:ascii="Liberation Sans" w:hAnsi="Liberation Sans" w:eastAsia="PT Astra Serif" w:cs="Liberation Sans"/>
          <w:color w:val="000000" w:themeColor="text1"/>
          <w:sz w:val="28"/>
          <w:szCs w:val="28"/>
          <w:highlight w:val="none"/>
        </w:rPr>
        <w:t xml:space="preserve">Новый Уренгой - </w:t>
      </w:r>
      <w:r>
        <w:rPr>
          <w:rFonts w:ascii="Liberation Sans" w:hAnsi="Liberation Sans" w:eastAsia="PT Astra Serif" w:cs="Liberation Sans"/>
          <w:color w:val="000000" w:themeColor="text1"/>
          <w:sz w:val="28"/>
          <w:szCs w:val="28"/>
          <w:highlight w:val="none"/>
        </w:rPr>
        <w:t xml:space="preserve">Лимбяяха»</w:t>
      </w:r>
      <w:r>
        <w:rPr>
          <w:rFonts w:ascii="Liberation Sans" w:hAnsi="Liberation Sans" w:eastAsia="PT Astra Serif" w:cs="Liberation Sans"/>
          <w:color w:val="000000" w:themeColor="text1"/>
          <w:sz w:val="28"/>
          <w:szCs w:val="28"/>
          <w:highlight w:val="none"/>
        </w:rPr>
        <w:t xml:space="preserve">, «</w:t>
      </w:r>
      <w:r>
        <w:rPr>
          <w:rFonts w:ascii="Liberation Sans" w:hAnsi="Liberation Sans" w:eastAsia="PT Astra Serif" w:cs="Liberation Sans"/>
          <w:color w:val="000000" w:themeColor="text1"/>
          <w:sz w:val="28"/>
          <w:szCs w:val="28"/>
          <w:highlight w:val="none"/>
        </w:rPr>
        <w:t xml:space="preserve">Лимбяяха</w:t>
      </w:r>
      <w:r>
        <w:rPr>
          <w:rFonts w:ascii="Liberation Sans" w:hAnsi="Liberation Sans" w:eastAsia="PT Astra Serif" w:cs="Liberation Sans"/>
          <w:color w:val="000000" w:themeColor="text1"/>
          <w:sz w:val="28"/>
          <w:szCs w:val="28"/>
          <w:highlight w:val="none"/>
        </w:rPr>
        <w:t xml:space="preserve"> - Новый Уренгой», </w:t>
      </w:r>
      <w:r>
        <w:rPr>
          <w:rFonts w:ascii="Liberation Sans" w:hAnsi="Liberation Sans" w:eastAsia="PT Astra Serif" w:cs="Liberation Sans"/>
          <w:color w:val="000000" w:themeColor="text1"/>
          <w:sz w:val="28"/>
          <w:szCs w:val="28"/>
          <w:highlight w:val="none"/>
        </w:rPr>
        <w:t xml:space="preserve">«</w:t>
      </w:r>
      <w:r>
        <w:rPr>
          <w:rFonts w:ascii="Liberation Sans" w:hAnsi="Liberation Sans" w:eastAsia="PT Astra Serif" w:cs="Liberation Sans"/>
          <w:color w:val="000000" w:themeColor="text1"/>
          <w:sz w:val="28"/>
          <w:szCs w:val="28"/>
          <w:highlight w:val="none"/>
        </w:rPr>
        <w:t xml:space="preserve">Новый Уренгой - </w:t>
      </w:r>
      <w:r>
        <w:rPr>
          <w:rFonts w:ascii="Liberation Sans" w:hAnsi="Liberation Sans" w:eastAsia="PT Astra Serif" w:cs="Liberation Sans"/>
          <w:color w:val="000000" w:themeColor="text1"/>
          <w:sz w:val="28"/>
          <w:szCs w:val="28"/>
          <w:highlight w:val="none"/>
        </w:rPr>
        <w:t xml:space="preserve">Коротчаево»</w:t>
      </w:r>
      <w:r>
        <w:rPr>
          <w:rFonts w:ascii="Liberation Sans" w:hAnsi="Liberation Sans" w:eastAsia="PT Astra Serif" w:cs="Liberation Sans"/>
          <w:color w:val="000000" w:themeColor="text1"/>
          <w:sz w:val="28"/>
          <w:szCs w:val="28"/>
          <w:highlight w:val="none"/>
        </w:rPr>
        <w:t xml:space="preserve">, «</w:t>
      </w:r>
      <w:r>
        <w:rPr>
          <w:rFonts w:ascii="Liberation Sans" w:hAnsi="Liberation Sans" w:eastAsia="PT Astra Serif" w:cs="Liberation Sans"/>
          <w:color w:val="000000" w:themeColor="text1"/>
          <w:sz w:val="28"/>
          <w:szCs w:val="28"/>
          <w:highlight w:val="none"/>
        </w:rPr>
        <w:t xml:space="preserve">Коротчаево</w:t>
      </w:r>
      <w:r>
        <w:rPr>
          <w:rFonts w:ascii="Liberation Sans" w:hAnsi="Liberation Sans" w:eastAsia="PT Astra Serif" w:cs="Liberation Sans"/>
          <w:color w:val="000000" w:themeColor="text1"/>
          <w:sz w:val="28"/>
          <w:szCs w:val="28"/>
          <w:highlight w:val="none"/>
        </w:rPr>
        <w:t xml:space="preserve"> - Новый Уренгой»</w:t>
      </w:r>
      <w:r>
        <w:rPr>
          <w:rFonts w:ascii="Liberation Sans" w:hAnsi="Liberation Sans" w:eastAsia="PT Astra Serif" w:cs="Liberation Sans"/>
          <w:color w:val="000000" w:themeColor="text1"/>
          <w:sz w:val="28"/>
          <w:szCs w:val="28"/>
          <w:highlight w:val="none"/>
        </w:rPr>
        <w:t xml:space="preserve">, «Коротчаево - Лимбяяха - Новый Уренгой», «Новый Уренгой - </w:t>
        <w:br/>
        <w:t xml:space="preserve">Лимбяяха - Коротчаево»);</w:t>
      </w:r>
      <w:r>
        <w:rPr>
          <w:rFonts w:ascii="Liberation Sans" w:hAnsi="Liberation Sans" w:eastAsia="PT Astra Serif" w:cs="Liberation Sans"/>
          <w:color w:val="000000" w:themeColor="text1"/>
          <w:sz w:val="28"/>
          <w:szCs w:val="28"/>
          <w:highlight w:val="none"/>
          <w14:ligatures w14:val="none"/>
        </w:rPr>
      </w:r>
      <w:r>
        <w:rPr>
          <w:rFonts w:ascii="Liberation Sans" w:hAnsi="Liberation Sans" w:eastAsia="PT Astra Serif" w:cs="Liberation Sans"/>
          <w:color w:val="000000" w:themeColor="text1"/>
          <w:sz w:val="28"/>
          <w:szCs w:val="28"/>
          <w:highlight w:val="none"/>
          <w14:ligatures w14:val="none"/>
        </w:rPr>
      </w:r>
    </w:p>
    <w:p>
      <w:pPr>
        <w:ind w:left="0" w:right="0" w:firstLine="709"/>
        <w:jc w:val="both"/>
        <w:spacing w:after="0" w:afterAutospacing="0" w:line="240" w:lineRule="auto"/>
        <w:shd w:val="clear" w:color="auto" w:fill="auto"/>
        <w:rPr>
          <w:rFonts w:ascii="Liberation Sans" w:hAnsi="Liberation Sans" w:eastAsia="PT Astra Serif" w:cs="Liberation Sans"/>
          <w:color w:val="000000" w:themeColor="text1"/>
          <w:highlight w:val="none"/>
          <w14:ligatures w14:val="none"/>
        </w:rPr>
      </w:pPr>
      <w:r>
        <w:rPr>
          <w:rFonts w:ascii="Liberation Sans" w:hAnsi="Liberation Sans" w:eastAsia="PT Astra Serif" w:cs="Liberation Sans"/>
          <w:color w:val="000000" w:themeColor="text1"/>
          <w:sz w:val="28"/>
          <w:szCs w:val="28"/>
          <w:highlight w:val="none"/>
        </w:rPr>
        <w:t xml:space="preserve">- </w:t>
      </w:r>
      <w:r>
        <w:rPr>
          <w:rFonts w:ascii="Liberation Sans" w:hAnsi="Liberation Sans" w:eastAsia="PT Astra Serif" w:cs="Liberation Sans"/>
          <w:color w:val="000000" w:themeColor="text1"/>
          <w:sz w:val="28"/>
          <w:szCs w:val="28"/>
          <w:highlight w:val="none"/>
        </w:rPr>
        <w:t xml:space="preserve">за проезд 1 пассажира, </w:t>
      </w:r>
      <w:r>
        <w:rPr>
          <w:rFonts w:ascii="Liberation Sans" w:hAnsi="Liberation Sans" w:eastAsia="PT Astra Serif" w:cs="Liberation Sans"/>
          <w:color w:val="000000" w:themeColor="text1"/>
          <w:sz w:val="28"/>
          <w:szCs w:val="28"/>
          <w:highlight w:val="none"/>
        </w:rPr>
        <w:t xml:space="preserve">провоз 1 места багажа</w:t>
      </w:r>
      <w:r>
        <w:rPr>
          <w:rFonts w:ascii="Liberation Sans" w:hAnsi="Liberation Sans" w:eastAsia="PT Astra Serif" w:cs="Liberation Sans"/>
          <w:color w:val="000000" w:themeColor="text1"/>
          <w:sz w:val="28"/>
          <w:szCs w:val="28"/>
          <w:highlight w:val="none"/>
        </w:rPr>
        <w:t xml:space="preserve"> - 113 руб.</w:t>
      </w:r>
      <w:r>
        <w:rPr>
          <w:rFonts w:ascii="Liberation Sans" w:hAnsi="Liberation Sans" w:eastAsia="PT Astra Serif" w:cs="Liberation Sans"/>
          <w:color w:val="000000" w:themeColor="text1"/>
          <w:sz w:val="28"/>
          <w:szCs w:val="28"/>
          <w:highlight w:val="none"/>
        </w:rPr>
        <w:t xml:space="preserve"> </w:t>
        <w:br/>
        <w:t xml:space="preserve">п</w:t>
      </w:r>
      <w:r>
        <w:rPr>
          <w:rFonts w:ascii="Liberation Sans" w:hAnsi="Liberation Sans" w:eastAsia="PT Astra Serif" w:cs="Liberation Sans"/>
          <w:color w:val="000000" w:themeColor="text1"/>
          <w:sz w:val="28"/>
          <w:szCs w:val="28"/>
          <w:highlight w:val="none"/>
        </w:rPr>
        <w:t xml:space="preserve">ри безналичном расчете, 115 руб. - при наличном расчете</w:t>
      </w:r>
      <w:r>
        <w:rPr>
          <w:rFonts w:ascii="Liberation Sans" w:hAnsi="Liberation Sans" w:eastAsia="PT Astra Serif" w:cs="Liberation Sans"/>
          <w:color w:val="000000" w:themeColor="text1"/>
          <w:sz w:val="28"/>
          <w:szCs w:val="28"/>
          <w:highlight w:val="none"/>
        </w:rPr>
        <w:t xml:space="preserve">. </w:t>
      </w:r>
      <w:r>
        <w:rPr>
          <w:rFonts w:ascii="Liberation Sans" w:hAnsi="Liberation Sans" w:eastAsia="PT Astra Serif" w:cs="Liberation Sans"/>
          <w:color w:val="000000" w:themeColor="text1"/>
          <w:sz w:val="28"/>
          <w:szCs w:val="28"/>
          <w:highlight w:val="none"/>
        </w:rPr>
        <w:t xml:space="preserve">Стоимость месячного проездного билета с правом проезда по муниципальным маршрутам </w:t>
      </w:r>
      <w:r>
        <w:rPr>
          <w:rFonts w:ascii="Liberation Sans" w:hAnsi="Liberation Sans" w:eastAsia="PT Astra Serif" w:cs="Liberation Sans"/>
          <w:color w:val="000000" w:themeColor="text1"/>
          <w:sz w:val="28"/>
          <w:szCs w:val="28"/>
          <w:highlight w:val="none"/>
        </w:rPr>
        <w:t xml:space="preserve">регулярных перевозок в границах территории города</w:t>
      </w:r>
      <w:r>
        <w:rPr>
          <w:rFonts w:ascii="Liberation Sans" w:hAnsi="Liberation Sans" w:eastAsia="PT Astra Serif" w:cs="Liberation Sans"/>
          <w:color w:val="000000" w:themeColor="text1"/>
          <w:sz w:val="28"/>
          <w:szCs w:val="28"/>
          <w:highlight w:val="none"/>
        </w:rPr>
        <w:t xml:space="preserve"> - </w:t>
        <w:br/>
        <w:t xml:space="preserve">6 870 руб.</w:t>
      </w:r>
      <w:r>
        <w:rPr>
          <w:highlight w:val="none"/>
        </w:rPr>
        <w:t xml:space="preserve"> </w:t>
      </w:r>
      <w:r>
        <w:rPr>
          <w:rFonts w:ascii="Liberation Sans" w:hAnsi="Liberation Sans" w:eastAsia="PT Astra Serif" w:cs="Liberation Sans"/>
          <w:color w:val="000000" w:themeColor="text1"/>
          <w:sz w:val="28"/>
          <w:szCs w:val="28"/>
          <w:highlight w:val="none"/>
        </w:rPr>
        <w:t xml:space="preserve">(«</w:t>
      </w:r>
      <w:r>
        <w:rPr>
          <w:rFonts w:ascii="Liberation Sans" w:hAnsi="Liberation Sans" w:eastAsia="PT Astra Serif" w:cs="Liberation Sans"/>
          <w:color w:val="000000" w:themeColor="text1"/>
          <w:sz w:val="28"/>
          <w:szCs w:val="28"/>
          <w:highlight w:val="none"/>
        </w:rPr>
        <w:t xml:space="preserve">Новый Уренгой - </w:t>
      </w:r>
      <w:r>
        <w:rPr>
          <w:rFonts w:ascii="Liberation Sans" w:hAnsi="Liberation Sans" w:eastAsia="PT Astra Serif" w:cs="Liberation Sans"/>
          <w:color w:val="000000" w:themeColor="text1"/>
          <w:sz w:val="28"/>
          <w:szCs w:val="28"/>
          <w:highlight w:val="none"/>
        </w:rPr>
        <w:t xml:space="preserve">Лимбяяха»</w:t>
      </w:r>
      <w:r>
        <w:rPr>
          <w:rFonts w:ascii="Liberation Sans" w:hAnsi="Liberation Sans" w:eastAsia="PT Astra Serif" w:cs="Liberation Sans"/>
          <w:color w:val="000000" w:themeColor="text1"/>
          <w:sz w:val="28"/>
          <w:szCs w:val="28"/>
          <w:highlight w:val="none"/>
        </w:rPr>
        <w:t xml:space="preserve">, «</w:t>
      </w:r>
      <w:r>
        <w:rPr>
          <w:rFonts w:ascii="Liberation Sans" w:hAnsi="Liberation Sans" w:eastAsia="PT Astra Serif" w:cs="Liberation Sans"/>
          <w:color w:val="000000" w:themeColor="text1"/>
          <w:sz w:val="28"/>
          <w:szCs w:val="28"/>
          <w:highlight w:val="none"/>
        </w:rPr>
        <w:t xml:space="preserve">Лимбяяха</w:t>
      </w:r>
      <w:r>
        <w:rPr>
          <w:rFonts w:ascii="Liberation Sans" w:hAnsi="Liberation Sans" w:eastAsia="PT Astra Serif" w:cs="Liberation Sans"/>
          <w:color w:val="000000" w:themeColor="text1"/>
          <w:sz w:val="28"/>
          <w:szCs w:val="28"/>
          <w:highlight w:val="none"/>
        </w:rPr>
        <w:t xml:space="preserve"> - Новый Уренгой», </w:t>
      </w:r>
      <w:r>
        <w:rPr>
          <w:rFonts w:ascii="Liberation Sans" w:hAnsi="Liberation Sans" w:eastAsia="PT Astra Serif" w:cs="Liberation Sans"/>
          <w:color w:val="000000" w:themeColor="text1"/>
          <w:sz w:val="28"/>
          <w:szCs w:val="28"/>
          <w:highlight w:val="none"/>
        </w:rPr>
        <w:t xml:space="preserve">«</w:t>
      </w:r>
      <w:r>
        <w:rPr>
          <w:rFonts w:ascii="Liberation Sans" w:hAnsi="Liberation Sans" w:eastAsia="PT Astra Serif" w:cs="Liberation Sans"/>
          <w:color w:val="000000" w:themeColor="text1"/>
          <w:sz w:val="28"/>
          <w:szCs w:val="28"/>
          <w:highlight w:val="none"/>
        </w:rPr>
        <w:t xml:space="preserve">Новый Уренгой - </w:t>
      </w:r>
      <w:r>
        <w:rPr>
          <w:rFonts w:ascii="Liberation Sans" w:hAnsi="Liberation Sans" w:eastAsia="PT Astra Serif" w:cs="Liberation Sans"/>
          <w:color w:val="000000" w:themeColor="text1"/>
          <w:sz w:val="28"/>
          <w:szCs w:val="28"/>
          <w:highlight w:val="none"/>
        </w:rPr>
        <w:t xml:space="preserve">Коротчаево»</w:t>
      </w:r>
      <w:r>
        <w:rPr>
          <w:rFonts w:ascii="Liberation Sans" w:hAnsi="Liberation Sans" w:eastAsia="PT Astra Serif" w:cs="Liberation Sans"/>
          <w:color w:val="000000" w:themeColor="text1"/>
          <w:sz w:val="28"/>
          <w:szCs w:val="28"/>
          <w:highlight w:val="none"/>
        </w:rPr>
        <w:t xml:space="preserve">, «</w:t>
      </w:r>
      <w:r>
        <w:rPr>
          <w:rFonts w:ascii="Liberation Sans" w:hAnsi="Liberation Sans" w:eastAsia="PT Astra Serif" w:cs="Liberation Sans"/>
          <w:color w:val="000000" w:themeColor="text1"/>
          <w:sz w:val="28"/>
          <w:szCs w:val="28"/>
          <w:highlight w:val="none"/>
        </w:rPr>
        <w:t xml:space="preserve">Коротчаево</w:t>
      </w:r>
      <w:r>
        <w:rPr>
          <w:rFonts w:ascii="Liberation Sans" w:hAnsi="Liberation Sans" w:eastAsia="PT Astra Serif" w:cs="Liberation Sans"/>
          <w:color w:val="000000" w:themeColor="text1"/>
          <w:sz w:val="28"/>
          <w:szCs w:val="28"/>
          <w:highlight w:val="none"/>
        </w:rPr>
        <w:t xml:space="preserve"> - Новый Уренгой»</w:t>
      </w:r>
      <w:r>
        <w:rPr>
          <w:rFonts w:ascii="Liberation Sans" w:hAnsi="Liberation Sans" w:eastAsia="PT Astra Serif" w:cs="Liberation Sans"/>
          <w:color w:val="000000" w:themeColor="text1"/>
          <w:sz w:val="28"/>
          <w:szCs w:val="28"/>
          <w:highlight w:val="none"/>
        </w:rPr>
        <w:t xml:space="preserve">, «Коротчаево - Лимбяяха - Новый Уренгой», «Новый Уренгой - </w:t>
        <w:br/>
        <w:t xml:space="preserve">Лим</w:t>
      </w:r>
      <w:r>
        <w:rPr>
          <w:rFonts w:ascii="Liberation Sans" w:hAnsi="Liberation Sans" w:eastAsia="PT Astra Serif" w:cs="Liberation Sans"/>
          <w:color w:val="000000" w:themeColor="text1"/>
          <w:sz w:val="28"/>
          <w:szCs w:val="28"/>
          <w:highlight w:val="none"/>
        </w:rPr>
        <w:t xml:space="preserve">бяяха - Коротчаево»).</w:t>
      </w:r>
      <w:r>
        <w:rPr>
          <w:rFonts w:ascii="Liberation Sans" w:hAnsi="Liberation Sans" w:eastAsia="PT Astra Serif" w:cs="Liberation Sans"/>
          <w:color w:val="000000" w:themeColor="text1"/>
          <w:highlight w:val="none"/>
          <w14:ligatures w14:val="none"/>
        </w:rPr>
      </w:r>
      <w:r>
        <w:rPr>
          <w:rFonts w:ascii="Liberation Sans" w:hAnsi="Liberation Sans" w:eastAsia="PT Astra Serif" w:cs="Liberation Sans"/>
          <w:color w:val="000000" w:themeColor="text1"/>
          <w:highlight w:val="none"/>
          <w14:ligatures w14:val="none"/>
        </w:rPr>
      </w:r>
    </w:p>
    <w:p>
      <w:pPr>
        <w:ind w:left="0" w:right="0" w:firstLine="709"/>
        <w:jc w:val="both"/>
        <w:spacing w:after="0" w:afterAutospacing="0" w:line="240" w:lineRule="auto"/>
        <w:shd w:val="clear" w:color="auto" w:fill="auto"/>
        <w:rPr>
          <w:rFonts w:ascii="Liberation Sans" w:hAnsi="Liberation Sans" w:eastAsia="PT Astra Serif" w:cs="Liberation Sans"/>
          <w:color w:val="000000" w:themeColor="text1"/>
          <w:sz w:val="28"/>
          <w:szCs w:val="28"/>
          <w:highlight w:val="none"/>
          <w14:ligatures w14:val="none"/>
        </w:rPr>
      </w:pPr>
      <w:r>
        <w:rPr>
          <w:rFonts w:ascii="Liberation Sans" w:hAnsi="Liberation Sans" w:eastAsia="PT Astra Serif" w:cs="Liberation Sans"/>
          <w:color w:val="000000" w:themeColor="text1"/>
          <w:highlight w:val="none"/>
          <w14:ligatures w14:val="none"/>
        </w:rPr>
      </w:r>
      <w:r>
        <w:rPr>
          <w:rFonts w:ascii="Liberation Sans" w:hAnsi="Liberation Sans" w:eastAsia="PT Astra Serif" w:cs="Liberation Sans"/>
          <w:color w:val="000000" w:themeColor="text1"/>
          <w:sz w:val="28"/>
          <w:szCs w:val="28"/>
          <w:highlight w:val="none"/>
        </w:rPr>
        <w:t xml:space="preserve">Количество теплых павильонов </w:t>
      </w:r>
      <w:r>
        <w:rPr>
          <w:rFonts w:ascii="Liberation Sans" w:hAnsi="Liberation Sans" w:eastAsia="PT Astra Serif" w:cs="Liberation Sans"/>
          <w:color w:val="000000" w:themeColor="text1"/>
          <w:sz w:val="28"/>
          <w:szCs w:val="28"/>
          <w:highlight w:val="none"/>
        </w:rPr>
        <w:t xml:space="preserve">с учетом ранее установленных </w:t>
        <w:br/>
      </w:r>
      <w:r>
        <w:rPr>
          <w:rFonts w:ascii="Liberation Sans" w:hAnsi="Liberation Sans" w:eastAsia="PT Astra Serif" w:cs="Liberation Sans"/>
          <w:color w:val="000000" w:themeColor="text1"/>
          <w:sz w:val="28"/>
          <w:szCs w:val="28"/>
          <w:highlight w:val="none"/>
        </w:rPr>
        <w:t xml:space="preserve">в городе составило 52 единицы, в том числе </w:t>
      </w:r>
      <w:r>
        <w:rPr>
          <w:rFonts w:ascii="Liberation Sans" w:hAnsi="Liberation Sans" w:eastAsia="PT Astra Serif" w:cs="Liberation Sans"/>
          <w:color w:val="000000" w:themeColor="text1"/>
          <w:sz w:val="28"/>
          <w:szCs w:val="28"/>
          <w:highlight w:val="none"/>
        </w:rPr>
        <w:t xml:space="preserve">в 2024 году </w:t>
      </w:r>
      <w:r>
        <w:rPr>
          <w:rFonts w:ascii="Liberation Sans" w:hAnsi="Liberation Sans" w:eastAsia="PT Astra Serif" w:cs="Liberation Sans"/>
          <w:color w:val="000000" w:themeColor="text1"/>
          <w:sz w:val="28"/>
          <w:szCs w:val="28"/>
          <w:highlight w:val="none"/>
        </w:rPr>
        <w:t xml:space="preserve">установлено</w:t>
      </w:r>
      <w:r>
        <w:rPr>
          <w:rFonts w:ascii="Liberation Sans" w:hAnsi="Liberation Sans" w:eastAsia="PT Astra Serif" w:cs="Liberation Sans"/>
          <w:color w:val="000000" w:themeColor="text1"/>
          <w:sz w:val="28"/>
          <w:szCs w:val="28"/>
          <w:highlight w:val="none"/>
        </w:rPr>
        <w:t xml:space="preserve"> </w:t>
      </w:r>
      <w:r>
        <w:rPr>
          <w:rStyle w:val="1277"/>
          <w:rFonts w:ascii="Liberation Sans" w:hAnsi="Liberation Sans" w:eastAsia="PT Astra Serif" w:cs="Liberation Sans"/>
          <w:color w:val="000000" w:themeColor="text1"/>
          <w:sz w:val="28"/>
          <w:szCs w:val="28"/>
          <w:highlight w:val="none"/>
          <w:vertAlign w:val="baseline"/>
        </w:rPr>
        <w:t xml:space="preserve">10</w:t>
      </w:r>
      <w:r>
        <w:rPr>
          <w:rStyle w:val="1277"/>
          <w:rFonts w:ascii="Liberation Sans" w:hAnsi="Liberation Sans" w:eastAsia="PT Astra Serif" w:cs="Liberation Sans"/>
          <w:color w:val="000000" w:themeColor="text1"/>
          <w:sz w:val="28"/>
          <w:szCs w:val="28"/>
          <w:highlight w:val="none"/>
        </w:rPr>
        <w:footnoteReference w:id="5"/>
      </w:r>
      <w:r>
        <w:rPr>
          <w:rFonts w:ascii="Liberation Sans" w:hAnsi="Liberation Sans" w:eastAsia="PT Astra Serif" w:cs="Liberation Sans"/>
          <w:color w:val="000000" w:themeColor="text1"/>
          <w:sz w:val="28"/>
          <w:szCs w:val="28"/>
          <w:highlight w:val="none"/>
        </w:rPr>
        <w:t xml:space="preserve"> </w:t>
      </w:r>
      <w:r>
        <w:rPr>
          <w:rFonts w:ascii="Liberation Sans" w:hAnsi="Liberation Sans" w:eastAsia="PT Astra Serif" w:cs="Liberation Sans"/>
          <w:color w:val="000000" w:themeColor="text1"/>
          <w:sz w:val="28"/>
          <w:szCs w:val="28"/>
          <w:highlight w:val="none"/>
        </w:rPr>
        <w:t xml:space="preserve">.</w:t>
      </w:r>
      <w:r>
        <w:rPr>
          <w:rFonts w:ascii="Liberation Sans" w:hAnsi="Liberation Sans" w:eastAsia="PT Astra Serif" w:cs="Liberation Sans"/>
          <w:color w:val="000000" w:themeColor="text1"/>
          <w:highlight w:val="none"/>
          <w14:ligatures w14:val="none"/>
        </w:rPr>
        <w:t xml:space="preserve"> </w:t>
      </w:r>
      <w:r>
        <w:rPr>
          <w:rFonts w:ascii="Liberation Sans" w:hAnsi="Liberation Sans" w:eastAsia="PT Astra Serif" w:cs="Liberation Sans"/>
          <w:color w:val="000000" w:themeColor="text1"/>
          <w:sz w:val="28"/>
          <w:szCs w:val="28"/>
          <w:highlight w:val="none"/>
          <w14:ligatures w14:val="none"/>
        </w:rPr>
      </w:r>
      <w:r>
        <w:rPr>
          <w:rFonts w:ascii="Liberation Sans" w:hAnsi="Liberation Sans" w:eastAsia="PT Astra Serif" w:cs="Liberation Sans"/>
          <w:color w:val="000000" w:themeColor="text1"/>
          <w:sz w:val="28"/>
          <w:szCs w:val="28"/>
          <w:highlight w:val="none"/>
          <w14:ligatures w14:val="none"/>
        </w:rPr>
      </w:r>
    </w:p>
    <w:p>
      <w:pPr>
        <w:ind w:left="0" w:right="0" w:firstLine="709"/>
        <w:jc w:val="both"/>
        <w:spacing w:after="0" w:afterAutospacing="0" w:line="240" w:lineRule="auto"/>
        <w:shd w:val="clear" w:color="auto" w:fill="auto"/>
        <w:rPr>
          <w:rFonts w:ascii="Liberation Sans" w:hAnsi="Liberation Sans" w:eastAsia="PT Astra Serif" w:cs="Liberation Sans"/>
          <w:color w:val="000000" w:themeColor="text1"/>
          <w:sz w:val="28"/>
          <w:szCs w:val="28"/>
          <w:highlight w:val="none"/>
          <w14:ligatures w14:val="none"/>
        </w:rPr>
      </w:pPr>
      <w:r>
        <w:rPr>
          <w:rFonts w:ascii="Liberation Sans" w:hAnsi="Liberation Sans" w:eastAsia="PT Astra Serif" w:cs="Liberation Sans"/>
          <w:color w:val="000000" w:themeColor="text1"/>
          <w:sz w:val="28"/>
          <w:szCs w:val="28"/>
          <w:highlight w:val="none"/>
        </w:rPr>
        <w:t xml:space="preserve">Также с целью повышения уровня комфортности городской среды для населения установлены 8 павильонов из композитных материалов</w:t>
      </w:r>
      <w:r>
        <w:rPr>
          <w:rStyle w:val="1277"/>
          <w:rFonts w:ascii="Liberation Sans" w:hAnsi="Liberation Sans" w:eastAsia="PT Astra Serif" w:cs="Liberation Sans"/>
          <w:color w:val="000000" w:themeColor="text1"/>
          <w:sz w:val="28"/>
          <w:szCs w:val="28"/>
          <w:highlight w:val="none"/>
        </w:rPr>
        <w:footnoteReference w:id="6"/>
      </w:r>
      <w:r>
        <w:rPr>
          <w:rFonts w:ascii="Liberation Sans" w:hAnsi="Liberation Sans" w:eastAsia="PT Astra Serif" w:cs="Liberation Sans"/>
          <w:color w:val="000000" w:themeColor="text1"/>
          <w:sz w:val="28"/>
          <w:szCs w:val="28"/>
          <w:highlight w:val="none"/>
        </w:rPr>
        <w:t xml:space="preserve">. </w:t>
      </w:r>
      <w:r>
        <w:rPr>
          <w:rFonts w:ascii="Liberation Sans" w:hAnsi="Liberation Sans" w:eastAsia="PT Astra Serif" w:cs="Liberation Sans"/>
          <w:color w:val="000000" w:themeColor="text1"/>
          <w:sz w:val="28"/>
          <w:szCs w:val="28"/>
          <w:highlight w:val="none"/>
          <w14:ligatures w14:val="none"/>
        </w:rPr>
      </w:r>
      <w:r>
        <w:rPr>
          <w:rFonts w:ascii="Liberation Sans" w:hAnsi="Liberation Sans" w:eastAsia="PT Astra Serif" w:cs="Liberation Sans"/>
          <w:color w:val="000000" w:themeColor="text1"/>
          <w:sz w:val="28"/>
          <w:szCs w:val="28"/>
          <w:highlight w:val="none"/>
          <w14:ligatures w14:val="none"/>
        </w:rPr>
      </w:r>
    </w:p>
    <w:p>
      <w:pPr>
        <w:ind w:left="0" w:right="0" w:firstLine="709"/>
        <w:jc w:val="both"/>
        <w:spacing w:after="0" w:afterAutospacing="0" w:line="240" w:lineRule="auto"/>
        <w:shd w:val="clear" w:color="auto" w:fill="auto"/>
        <w:rPr>
          <w:rFonts w:ascii="Liberation Sans" w:hAnsi="Liberation Sans" w:eastAsia="PT Astra Serif" w:cs="Liberation Sans"/>
          <w:color w:val="000000" w:themeColor="text1"/>
          <w:sz w:val="28"/>
          <w:szCs w:val="28"/>
          <w:highlight w:val="none"/>
          <w14:ligatures w14:val="none"/>
        </w:rPr>
      </w:pPr>
      <w:r>
        <w:rPr>
          <w:rFonts w:ascii="Liberation Sans" w:hAnsi="Liberation Sans" w:eastAsia="PT Astra Serif" w:cs="Liberation Sans"/>
          <w:color w:val="000000" w:themeColor="text1"/>
          <w:sz w:val="28"/>
          <w:szCs w:val="28"/>
          <w:highlight w:val="none"/>
          <w14:ligatures w14:val="none"/>
        </w:rPr>
      </w:r>
      <w:r>
        <w:rPr>
          <w:rFonts w:ascii="Liberation Sans" w:hAnsi="Liberation Sans" w:eastAsia="PT Astra Serif" w:cs="Liberation Sans"/>
          <w:color w:val="000000" w:themeColor="text1"/>
          <w:sz w:val="28"/>
          <w:szCs w:val="28"/>
          <w:highlight w:val="none"/>
          <w14:ligatures w14:val="none"/>
        </w:rPr>
      </w:r>
      <w:r>
        <w:rPr>
          <w:rFonts w:ascii="Liberation Sans" w:hAnsi="Liberation Sans" w:eastAsia="PT Astra Serif" w:cs="Liberation Sans"/>
          <w:color w:val="000000" w:themeColor="text1"/>
          <w:sz w:val="28"/>
          <w:szCs w:val="28"/>
          <w:highlight w:val="none"/>
          <w14:ligatures w14:val="none"/>
        </w:rPr>
      </w:r>
    </w:p>
    <w:p>
      <w:pPr>
        <w:ind w:left="0" w:right="0" w:firstLine="709"/>
        <w:jc w:val="both"/>
        <w:spacing w:after="0" w:afterAutospacing="0" w:line="240" w:lineRule="auto"/>
        <w:shd w:val="clear" w:color="auto" w:fill="auto"/>
        <w:rPr>
          <w:highlight w:val="none"/>
        </w:rPr>
      </w:pPr>
      <w:r>
        <w:rPr>
          <w:highlight w:val="none"/>
        </w:rPr>
      </w:r>
      <w:r>
        <w:rPr>
          <w:rFonts w:ascii="Liberation Sans" w:hAnsi="Liberation Sans" w:eastAsia="Calibri" w:cs="Liberation Sans"/>
          <w:sz w:val="28"/>
          <w:szCs w:val="28"/>
          <w:highlight w:val="none"/>
          <w14:ligatures w14:val="none"/>
        </w:rPr>
        <w:drawing>
          <wp:inline distT="0" distB="0" distL="0" distR="0">
            <wp:extent cx="4933333" cy="1875798"/>
            <wp:effectExtent l="4762" t="4762" r="4762" b="4762"/>
            <wp:docPr id="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highlight w:val="none"/>
        </w:rPr>
      </w:r>
      <w:r>
        <w:rPr>
          <w:highlight w:val="none"/>
        </w:rPr>
      </w:r>
    </w:p>
    <w:p>
      <w:pPr>
        <w:ind w:firstLine="0"/>
        <w:jc w:val="both"/>
        <w:spacing w:after="0" w:afterAutospacing="0" w:line="240" w:lineRule="auto"/>
        <w:shd w:val="clear" w:color="auto" w:fill="auto"/>
        <w:rPr>
          <w:rFonts w:ascii="Liberation Sans" w:hAnsi="Liberation Sans" w:cs="Liberation Sans"/>
          <w:sz w:val="28"/>
          <w:szCs w:val="28"/>
          <w14:ligatures w14:val="none"/>
        </w:rPr>
      </w:pPr>
      <w:r>
        <w:rPr>
          <w:rFonts w:ascii="Liberation Sans" w:hAnsi="Liberation Sans" w:cs="Liberation Sans"/>
          <w:sz w:val="28"/>
          <w:szCs w:val="28"/>
          <w14:ligatures w14:val="none"/>
        </w:rPr>
      </w:r>
      <w:r>
        <w:rPr>
          <w:rFonts w:ascii="Liberation Sans" w:hAnsi="Liberation Sans" w:cs="Liberation Sans"/>
          <w:sz w:val="28"/>
          <w:szCs w:val="28"/>
          <w14:ligatures w14:val="none"/>
        </w:rPr>
      </w:r>
      <w:r>
        <w:rPr>
          <w:rFonts w:ascii="Liberation Sans" w:hAnsi="Liberation Sans" w:cs="Liberation Sans"/>
          <w:sz w:val="28"/>
          <w:szCs w:val="28"/>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П</w:t>
      </w:r>
      <w:r>
        <w:rPr>
          <w:rFonts w:ascii="Liberation Sans" w:hAnsi="Liberation Sans" w:cs="Liberation Sans"/>
          <w:color w:val="000000" w:themeColor="text1"/>
          <w:sz w:val="28"/>
          <w:szCs w:val="28"/>
          <w:highlight w:val="none"/>
        </w:rPr>
        <w:t xml:space="preserve">о данным </w:t>
      </w:r>
      <w:r>
        <w:rPr>
          <w:rFonts w:ascii="Liberation Sans" w:hAnsi="Liberation Sans" w:cs="Liberation Sans"/>
          <w:bCs/>
          <w:color w:val="000000" w:themeColor="text1"/>
          <w:sz w:val="28"/>
          <w:szCs w:val="28"/>
          <w:highlight w:val="none"/>
        </w:rPr>
        <w:t xml:space="preserve">ОМВД Рос</w:t>
      </w:r>
      <w:r>
        <w:rPr>
          <w:rFonts w:ascii="Liberation Sans" w:hAnsi="Liberation Sans" w:cs="Liberation Sans"/>
          <w:bCs/>
          <w:color w:val="000000" w:themeColor="text1"/>
          <w:sz w:val="28"/>
          <w:szCs w:val="28"/>
          <w:highlight w:val="none"/>
        </w:rPr>
        <w:t xml:space="preserve">сии по городу </w:t>
      </w:r>
      <w:r>
        <w:rPr>
          <w:rFonts w:ascii="Liberation Sans" w:hAnsi="Liberation Sans" w:cs="Liberation Sans"/>
          <w:bCs/>
          <w:color w:val="000000" w:themeColor="text1"/>
          <w:sz w:val="28"/>
          <w:szCs w:val="28"/>
          <w:highlight w:val="none"/>
        </w:rPr>
        <w:t xml:space="preserve">Новому Уренгою</w:t>
      </w:r>
      <w:r>
        <w:rPr>
          <w:rFonts w:ascii="Liberation Sans" w:hAnsi="Liberation Sans" w:cs="Liberation Sans"/>
          <w:color w:val="000000" w:themeColor="text1"/>
          <w:sz w:val="28"/>
          <w:szCs w:val="28"/>
          <w:highlight w:val="none"/>
        </w:rPr>
        <w:t xml:space="preserve"> </w:t>
        <w:br/>
        <w:t xml:space="preserve">по состоянию </w:t>
      </w:r>
      <w:r>
        <w:rPr>
          <w:rFonts w:ascii="Liberation Sans" w:hAnsi="Liberation Sans" w:cs="Liberation Sans"/>
          <w:color w:val="000000" w:themeColor="text1"/>
          <w:sz w:val="28"/>
          <w:szCs w:val="28"/>
          <w:highlight w:val="none"/>
        </w:rPr>
        <w:t xml:space="preserve">на 31.12.20</w:t>
      </w:r>
      <w:r>
        <w:rPr>
          <w:rFonts w:ascii="Liberation Sans" w:hAnsi="Liberation Sans" w:cs="Liberation Sans"/>
          <w:color w:val="000000" w:themeColor="text1"/>
          <w:sz w:val="28"/>
          <w:szCs w:val="28"/>
          <w:highlight w:val="none"/>
        </w:rPr>
        <w:t xml:space="preserve">24</w:t>
      </w:r>
      <w:r>
        <w:rPr>
          <w:rFonts w:ascii="Liberation Sans" w:hAnsi="Liberation Sans" w:cs="Liberation Sans"/>
          <w:color w:val="000000" w:themeColor="text1"/>
          <w:sz w:val="28"/>
          <w:szCs w:val="28"/>
          <w:highlight w:val="none"/>
        </w:rPr>
        <w:t xml:space="preserve"> зарегистрировано 99 948</w:t>
      </w:r>
      <w:r>
        <w:rPr>
          <w:rFonts w:ascii="Liberation Sans" w:hAnsi="Liberation Sans" w:cs="Liberation Sans"/>
          <w:color w:val="000000" w:themeColor="text1"/>
          <w:sz w:val="28"/>
          <w:szCs w:val="28"/>
          <w:highlight w:val="none"/>
        </w:rPr>
        <w:t xml:space="preserve"> автотранспортных </w:t>
      </w:r>
      <w:r>
        <w:rPr>
          <w:rFonts w:ascii="Liberation Sans" w:hAnsi="Liberation Sans" w:cs="Liberation Sans"/>
          <w:color w:val="000000" w:themeColor="text1"/>
          <w:sz w:val="28"/>
          <w:szCs w:val="28"/>
          <w:highlight w:val="none"/>
        </w:rPr>
        <w:t xml:space="preserve">средств</w:t>
      </w:r>
      <w:r>
        <w:rPr>
          <w:rFonts w:ascii="Liberation Sans" w:hAnsi="Liberation Sans" w:cs="Liberation Sans"/>
          <w:color w:val="000000" w:themeColor="text1"/>
          <w:sz w:val="28"/>
          <w:szCs w:val="28"/>
          <w:highlight w:val="none"/>
        </w:rPr>
        <w:t xml:space="preserve">, что на 5,7</w:t>
      </w:r>
      <w:r>
        <w:rPr>
          <w:rFonts w:ascii="Liberation Sans" w:hAnsi="Liberation Sans" w:cs="Liberation Sans"/>
          <w:color w:val="000000" w:themeColor="text1"/>
          <w:sz w:val="28"/>
          <w:szCs w:val="28"/>
          <w:highlight w:val="none"/>
        </w:rPr>
        <w:t xml:space="preserve">% больше уровня 20</w:t>
      </w:r>
      <w:r>
        <w:rPr>
          <w:rFonts w:ascii="Liberation Sans" w:hAnsi="Liberation Sans" w:cs="Liberation Sans"/>
          <w:color w:val="000000" w:themeColor="text1"/>
          <w:sz w:val="28"/>
          <w:szCs w:val="28"/>
          <w:highlight w:val="none"/>
        </w:rPr>
        <w:t xml:space="preserve">23</w:t>
      </w:r>
      <w:r>
        <w:rPr>
          <w:rFonts w:ascii="Liberation Sans" w:hAnsi="Liberation Sans" w:cs="Liberation Sans"/>
          <w:color w:val="000000" w:themeColor="text1"/>
          <w:sz w:val="28"/>
          <w:szCs w:val="28"/>
          <w:highlight w:val="none"/>
        </w:rPr>
        <w:t xml:space="preserve"> года. </w:t>
      </w:r>
      <w:r>
        <w:rPr>
          <w:rFonts w:ascii="Liberation Sans" w:hAnsi="Liberation Sans" w:cs="Liberation Sans"/>
          <w:color w:val="000000" w:themeColor="text1"/>
          <w:sz w:val="28"/>
          <w:szCs w:val="28"/>
          <w:highlight w:val="none"/>
        </w:rPr>
        <w:br/>
        <w:t xml:space="preserve">В </w:t>
      </w:r>
      <w:r>
        <w:rPr>
          <w:rFonts w:ascii="Liberation Sans" w:hAnsi="Liberation Sans" w:cs="Liberation Sans"/>
          <w:color w:val="000000" w:themeColor="text1"/>
          <w:sz w:val="28"/>
          <w:szCs w:val="28"/>
          <w:highlight w:val="none"/>
        </w:rPr>
        <w:t xml:space="preserve">частной собственности находил</w:t>
      </w:r>
      <w:r>
        <w:rPr>
          <w:rFonts w:ascii="Liberation Sans" w:hAnsi="Liberation Sans" w:cs="Liberation Sans"/>
          <w:color w:val="000000" w:themeColor="text1"/>
          <w:sz w:val="28"/>
          <w:szCs w:val="28"/>
          <w:highlight w:val="none"/>
        </w:rPr>
        <w:t xml:space="preserve">ось </w:t>
      </w:r>
      <w:r>
        <w:rPr>
          <w:rFonts w:ascii="Liberation Sans" w:hAnsi="Liberation Sans" w:cs="Liberation Sans"/>
          <w:color w:val="000000" w:themeColor="text1"/>
          <w:sz w:val="28"/>
          <w:szCs w:val="28"/>
          <w:highlight w:val="none"/>
        </w:rPr>
        <w:t xml:space="preserve">58 654</w:t>
      </w:r>
      <w:r>
        <w:rPr>
          <w:rFonts w:ascii="Liberation Sans" w:hAnsi="Liberation Sans" w:cs="Liberation Sans"/>
          <w:color w:val="000000" w:themeColor="text1"/>
          <w:sz w:val="28"/>
          <w:szCs w:val="28"/>
          <w:highlight w:val="none"/>
        </w:rPr>
        <w:t xml:space="preserve"> автотранспортных средств</w:t>
      </w:r>
      <w:r>
        <w:rPr>
          <w:rFonts w:ascii="Liberation Sans" w:hAnsi="Liberation Sans" w:cs="Liberation Sans"/>
          <w:color w:val="000000" w:themeColor="text1"/>
          <w:sz w:val="28"/>
          <w:szCs w:val="28"/>
          <w:highlight w:val="none"/>
        </w:rPr>
        <w:t xml:space="preserve">а (</w:t>
      </w:r>
      <w:r>
        <w:rPr>
          <w:rFonts w:ascii="Liberation Sans" w:hAnsi="Liberation Sans" w:cs="Liberation Sans"/>
          <w:color w:val="000000" w:themeColor="text1"/>
          <w:sz w:val="28"/>
          <w:szCs w:val="28"/>
        </w:rPr>
        <w:t xml:space="preserve">58,</w:t>
      </w:r>
      <w:r>
        <w:rPr>
          <w:rFonts w:ascii="Liberation Sans" w:hAnsi="Liberation Sans" w:cs="Liberation Sans"/>
          <w:color w:val="000000" w:themeColor="text1"/>
          <w:sz w:val="28"/>
          <w:szCs w:val="28"/>
        </w:rPr>
        <w:t xml:space="preserve">7%), из них </w:t>
      </w:r>
      <w:r>
        <w:rPr>
          <w:rFonts w:ascii="Liberation Sans" w:hAnsi="Liberation Sans" w:cs="Liberation Sans"/>
          <w:color w:val="000000" w:themeColor="text1"/>
          <w:sz w:val="28"/>
          <w:szCs w:val="28"/>
        </w:rPr>
        <w:t xml:space="preserve">83</w:t>
      </w:r>
      <w:r>
        <w:rPr>
          <w:rFonts w:ascii="Liberation Sans" w:hAnsi="Liberation Sans" w:cs="Liberation Sans"/>
          <w:color w:val="000000" w:themeColor="text1"/>
          <w:sz w:val="28"/>
          <w:szCs w:val="28"/>
        </w:rPr>
        <w:t xml:space="preserve">,0% - легковые автомобили. </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8"/>
        <w:jc w:val="both"/>
        <w:spacing w:after="0" w:afterAutospacing="0" w:line="240" w:lineRule="auto"/>
        <w:shd w:val="clear" w:color="auto" w:fill="auto"/>
        <w:rPr>
          <w:rFonts w:ascii="Liberation Sans" w:hAnsi="Liberation Sans" w:cs="Liberation Sans"/>
          <w:color w:val="000000" w:themeColor="text1"/>
          <w:sz w:val="28"/>
          <w:szCs w:val="28"/>
          <w14:ligatures w14:val="none"/>
        </w:rPr>
      </w:pPr>
      <w:r>
        <w:rPr>
          <w:rFonts w:ascii="Liberation Sans" w:hAnsi="Liberation Sans" w:cs="Liberation Sans"/>
          <w:color w:val="000000" w:themeColor="text1"/>
          <w:sz w:val="28"/>
          <w:szCs w:val="28"/>
          <w14:ligatures w14:val="none"/>
        </w:rPr>
      </w:r>
      <w:r>
        <w:rPr>
          <w:rFonts w:ascii="Liberation Sans" w:hAnsi="Liberation Sans" w:cs="Liberation Sans"/>
          <w:b w:val="0"/>
          <w:bCs w:val="0"/>
          <w:color w:val="000000" w:themeColor="text1"/>
          <w:sz w:val="28"/>
          <w:szCs w:val="28"/>
          <w:highlight w:val="none"/>
        </w:rPr>
        <w:t xml:space="preserve">Обеспеченность населения собственными автотранспортными средствами </w:t>
      </w:r>
      <w:r>
        <w:rPr>
          <w:rFonts w:ascii="Liberation Sans" w:hAnsi="Liberation Sans" w:cs="Liberation Sans"/>
          <w:b w:val="0"/>
          <w:bCs w:val="0"/>
          <w:color w:val="000000" w:themeColor="text1"/>
          <w:sz w:val="28"/>
          <w:szCs w:val="28"/>
          <w:highlight w:val="none"/>
        </w:rPr>
        <w:t xml:space="preserve">в 2024 году</w:t>
      </w:r>
      <w:r>
        <w:rPr>
          <w:rFonts w:ascii="Liberation Sans" w:hAnsi="Liberation Sans" w:cs="Liberation Sans"/>
          <w:b w:val="0"/>
          <w:bCs w:val="0"/>
          <w:color w:val="000000" w:themeColor="text1"/>
          <w:sz w:val="28"/>
          <w:szCs w:val="28"/>
          <w:highlight w:val="none"/>
        </w:rPr>
        <w:t xml:space="preserve"> </w:t>
      </w:r>
      <w:r>
        <w:rPr>
          <w:rFonts w:ascii="Liberation Sans" w:hAnsi="Liberation Sans" w:cs="Liberation Sans"/>
          <w:b w:val="0"/>
          <w:bCs w:val="0"/>
          <w:color w:val="000000" w:themeColor="text1"/>
          <w:sz w:val="28"/>
          <w:szCs w:val="28"/>
          <w:highlight w:val="none"/>
        </w:rPr>
        <w:t xml:space="preserve">составила 535,9 </w:t>
      </w:r>
      <w:r>
        <w:rPr>
          <w:rFonts w:ascii="Liberation Sans" w:hAnsi="Liberation Sans" w:cs="Liberation Sans"/>
          <w:b w:val="0"/>
          <w:bCs w:val="0"/>
          <w:color w:val="000000" w:themeColor="text1"/>
          <w:sz w:val="28"/>
          <w:szCs w:val="28"/>
          <w:highlight w:val="none"/>
        </w:rPr>
        <w:t xml:space="preserve">ед. на 1 000 человек населения </w:t>
      </w:r>
      <w:r>
        <w:rPr>
          <w:rFonts w:ascii="Liberation Sans" w:hAnsi="Liberation Sans" w:cs="Liberation Sans"/>
          <w:b w:val="0"/>
          <w:bCs w:val="0"/>
          <w:color w:val="000000" w:themeColor="text1"/>
          <w:sz w:val="28"/>
          <w:szCs w:val="28"/>
          <w:highlight w:val="none"/>
        </w:rPr>
        <w:t xml:space="preserve">(2023 год - 519, 2022 год - 500</w:t>
      </w:r>
      <w:r>
        <w:rPr>
          <w:rFonts w:ascii="Liberation Sans" w:hAnsi="Liberation Sans" w:cs="Liberation Sans"/>
          <w:b w:val="0"/>
          <w:bCs w:val="0"/>
          <w:color w:val="000000" w:themeColor="text1"/>
          <w:sz w:val="28"/>
          <w:szCs w:val="28"/>
          <w:highlight w:val="none"/>
        </w:rPr>
        <w:t xml:space="preserve">).</w:t>
      </w:r>
      <w:r>
        <w:rPr>
          <w:rFonts w:ascii="Liberation Sans" w:hAnsi="Liberation Sans" w:cs="Liberation Sans"/>
          <w:color w:val="000000" w:themeColor="text1"/>
          <w:sz w:val="28"/>
          <w:szCs w:val="28"/>
          <w14:ligatures w14:val="none"/>
        </w:rPr>
      </w:r>
      <w:r>
        <w:rPr>
          <w:rFonts w:ascii="Liberation Sans" w:hAnsi="Liberation Sans" w:cs="Liberation Sans"/>
          <w:color w:val="000000" w:themeColor="text1"/>
          <w:sz w:val="28"/>
          <w:szCs w:val="28"/>
          <w14:ligatures w14:val="none"/>
        </w:rPr>
      </w:r>
    </w:p>
    <w:p>
      <w:pPr>
        <w:ind w:firstLine="0"/>
        <w:jc w:val="both"/>
        <w:spacing w:after="0" w:afterAutospacing="0" w:line="240" w:lineRule="auto"/>
        <w:shd w:val="clear" w:color="auto" w:fill="auto"/>
        <w:rPr>
          <w:rFonts w:ascii="Liberation Sans" w:hAnsi="Liberation Sans" w:cs="Liberation Sans"/>
          <w:sz w:val="28"/>
          <w:szCs w:val="28"/>
          <w14:ligatures w14:val="none"/>
        </w:rPr>
      </w:pPr>
      <w:r>
        <w:rPr>
          <w:rFonts w:ascii="Liberation Sans" w:hAnsi="Liberation Sans" w:cs="Liberation Sans"/>
          <w:sz w:val="28"/>
          <w:szCs w:val="28"/>
          <w14:ligatures w14:val="none"/>
        </w:rPr>
      </w:r>
      <w:r>
        <w:rPr>
          <w:rFonts w:ascii="Liberation Sans" w:hAnsi="Liberation Sans" w:cs="Liberation Sans"/>
          <w:sz w:val="28"/>
          <w:szCs w:val="28"/>
          <w14:ligatures w14:val="none"/>
        </w:rPr>
      </w:r>
      <w:r>
        <w:rPr>
          <w:rFonts w:ascii="Liberation Sans" w:hAnsi="Liberation Sans" w:cs="Liberation Sans"/>
          <w:sz w:val="28"/>
          <w:szCs w:val="28"/>
          <w14:ligatures w14:val="none"/>
        </w:rPr>
      </w:r>
    </w:p>
    <w:p>
      <w:pPr>
        <w:ind w:firstLine="0"/>
        <w:jc w:val="both"/>
        <w:spacing w:after="0" w:afterAutospacing="0" w:line="240" w:lineRule="auto"/>
        <w:shd w:val="clear" w:color="auto" w:fill="auto"/>
        <w:rPr>
          <w:rFonts w:ascii="Liberation Sans" w:hAnsi="Liberation Sans" w:cs="Liberation Sans"/>
          <w:sz w:val="28"/>
          <w:szCs w:val="28"/>
          <w14:ligatures w14:val="none"/>
        </w:rPr>
      </w:pPr>
      <w:r>
        <w:rPr>
          <w:rFonts w:ascii="Liberation Sans" w:hAnsi="Liberation Sans" w:cs="Liberation Sans"/>
          <w:sz w:val="28"/>
          <w:szCs w:val="28"/>
          <w14:ligatures w14:val="none"/>
        </w:rPr>
      </w:r>
      <w:r>
        <w:rPr>
          <w:rFonts w:ascii="Liberation Sans" w:hAnsi="Liberation Sans" w:cs="Liberation Sans"/>
          <w:sz w:val="28"/>
          <w:szCs w:val="28"/>
          <w14:ligatures w14:val="none"/>
        </w:rPr>
      </w:r>
      <w:r>
        <w:rPr>
          <w:rFonts w:ascii="Liberation Sans" w:hAnsi="Liberation Sans" w:cs="Liberation Sans"/>
          <w:sz w:val="28"/>
          <w:szCs w:val="28"/>
          <w14:ligatures w14:val="none"/>
        </w:rPr>
      </w:r>
    </w:p>
    <w:p>
      <w:pPr>
        <w:ind w:firstLine="0"/>
        <w:jc w:val="both"/>
        <w:spacing w:after="0" w:afterAutospacing="0" w:line="240" w:lineRule="auto"/>
        <w:shd w:val="clear" w:color="auto" w:fill="auto"/>
        <w:rPr>
          <w:rFonts w:ascii="Liberation Sans" w:hAnsi="Liberation Sans" w:cs="Liberation Sans"/>
          <w:sz w:val="28"/>
          <w:szCs w:val="28"/>
          <w14:ligatures w14:val="none"/>
        </w:rPr>
      </w:pPr>
      <w:r>
        <w:rPr>
          <w:rFonts w:ascii="Liberation Sans" w:hAnsi="Liberation Sans" w:cs="Liberation Sans"/>
          <w:sz w:val="28"/>
          <w:szCs w:val="28"/>
          <w14:ligatures w14:val="none"/>
        </w:rPr>
      </w:r>
      <w:r>
        <w:rPr>
          <w:rFonts w:ascii="Liberation Sans" w:hAnsi="Liberation Sans" w:cs="Liberation Sans"/>
          <w:sz w:val="28"/>
          <w:szCs w:val="28"/>
          <w14:ligatures w14:val="none"/>
        </w:rPr>
      </w:r>
      <w:r>
        <w:rPr>
          <w:rFonts w:ascii="Liberation Sans" w:hAnsi="Liberation Sans" w:cs="Liberation Sans"/>
          <w:sz w:val="28"/>
          <w:szCs w:val="28"/>
          <w14:ligatures w14:val="none"/>
        </w:rPr>
      </w:r>
    </w:p>
    <w:p>
      <w:pPr>
        <w:ind w:firstLine="0"/>
        <w:jc w:val="both"/>
        <w:spacing w:after="0" w:afterAutospacing="0" w:line="240" w:lineRule="auto"/>
        <w:shd w:val="clear" w:color="auto" w:fill="auto"/>
        <w:rPr>
          <w:rFonts w:ascii="Liberation Sans" w:hAnsi="Liberation Sans" w:cs="Liberation Sans"/>
          <w:sz w:val="28"/>
          <w:szCs w:val="28"/>
          <w14:ligatures w14:val="none"/>
        </w:rPr>
      </w:pPr>
      <w:r>
        <w:rPr>
          <w:rFonts w:ascii="Liberation Sans" w:hAnsi="Liberation Sans" w:cs="Liberation Sans"/>
          <w:sz w:val="28"/>
          <w:szCs w:val="28"/>
          <w14:ligatures w14:val="none"/>
        </w:rPr>
      </w:r>
      <w:r>
        <w:rPr>
          <w:rFonts w:ascii="Liberation Sans" w:hAnsi="Liberation Sans" w:cs="Liberation Sans"/>
          <w:sz w:val="28"/>
          <w:szCs w:val="28"/>
          <w14:ligatures w14:val="none"/>
        </w:rPr>
      </w:r>
      <w:r>
        <w:rPr>
          <w:rFonts w:ascii="Liberation Sans" w:hAnsi="Liberation Sans" w:cs="Liberation Sans"/>
          <w:sz w:val="28"/>
          <w:szCs w:val="28"/>
          <w14:ligatures w14:val="none"/>
        </w:rPr>
      </w:r>
    </w:p>
    <w:p>
      <w:pPr>
        <w:pStyle w:val="1305"/>
        <w:ind w:left="0" w:firstLine="709"/>
        <w:jc w:val="center"/>
        <w:spacing w:after="0" w:afterAutospacing="0"/>
        <w:shd w:val="clear" w:color="auto" w:fill="auto"/>
        <w:widowControl w:val="off"/>
        <w:rPr>
          <w:b w:val="0"/>
          <w:bCs w:val="0"/>
          <w:color w:val="000000" w:themeColor="text1"/>
        </w:rPr>
      </w:pPr>
      <w:r>
        <w:rPr>
          <w:rFonts w:ascii="Liberation Sans" w:hAnsi="Liberation Sans" w:cs="Liberation Sans"/>
          <w:bCs/>
          <w:color w:val="000000" w:themeColor="text1"/>
          <w:sz w:val="28"/>
          <w:szCs w:val="28"/>
          <w:highlight w:val="none"/>
        </w:rPr>
        <w:t xml:space="preserve">Количество автотранспортных средств, </w:t>
      </w:r>
      <w:r>
        <w:rPr>
          <w:rFonts w:ascii="Liberation Sans" w:hAnsi="Liberation Sans" w:cs="Liberation Sans"/>
          <w:bCs/>
          <w:color w:val="000000" w:themeColor="text1"/>
          <w:sz w:val="28"/>
          <w:szCs w:val="28"/>
          <w:highlight w:val="none"/>
        </w:rPr>
        <w:br/>
        <w:t xml:space="preserve">состоящих на уче</w:t>
      </w:r>
      <w:r>
        <w:rPr>
          <w:rFonts w:ascii="Liberation Sans" w:hAnsi="Liberation Sans" w:cs="Liberation Sans"/>
          <w:b w:val="0"/>
          <w:bCs w:val="0"/>
          <w:color w:val="000000" w:themeColor="text1"/>
          <w:sz w:val="28"/>
          <w:szCs w:val="28"/>
          <w:highlight w:val="none"/>
        </w:rPr>
        <w:t xml:space="preserve">те в ОГИБДД ОМВД России </w:t>
        <w:br/>
        <w:t xml:space="preserve">по городу Новому Уренгою</w:t>
      </w:r>
      <w:r>
        <w:rPr>
          <w:b w:val="0"/>
          <w:bCs w:val="0"/>
          <w:color w:val="000000" w:themeColor="text1"/>
        </w:rPr>
      </w:r>
      <w:r>
        <w:rPr>
          <w:b w:val="0"/>
          <w:bCs w:val="0"/>
          <w:color w:val="000000" w:themeColor="text1"/>
        </w:rPr>
      </w:r>
    </w:p>
    <w:p>
      <w:pPr>
        <w:pStyle w:val="1305"/>
        <w:ind w:left="0" w:firstLine="709"/>
        <w:jc w:val="center"/>
        <w:spacing w:after="0" w:afterAutospacing="0"/>
        <w:shd w:val="clear" w:color="auto" w:fill="auto"/>
        <w:widowControl w:val="off"/>
        <w:rPr>
          <w:rFonts w:ascii="Liberation Sans" w:hAnsi="Liberation Sans" w:cs="Liberation Sans"/>
          <w:b w:val="0"/>
          <w:bCs w:val="0"/>
          <w:color w:val="000000" w:themeColor="text1"/>
          <w:sz w:val="28"/>
          <w:szCs w:val="28"/>
        </w:rPr>
      </w:pPr>
      <w:r>
        <w:rPr>
          <w:rFonts w:ascii="Liberation Sans" w:hAnsi="Liberation Sans" w:cs="Liberation Sans"/>
          <w:b w:val="0"/>
          <w:bCs w:val="0"/>
          <w:color w:val="000000" w:themeColor="text1"/>
          <w:sz w:val="28"/>
          <w:szCs w:val="28"/>
          <w:highlight w:val="none"/>
        </w:rPr>
      </w:r>
      <w:r>
        <w:rPr>
          <w:rFonts w:ascii="Liberation Sans" w:hAnsi="Liberation Sans" w:cs="Liberation Sans"/>
          <w:b w:val="0"/>
          <w:bCs w:val="0"/>
          <w:color w:val="000000" w:themeColor="text1"/>
          <w:sz w:val="28"/>
          <w:szCs w:val="28"/>
        </w:rPr>
      </w:r>
      <w:r>
        <w:rPr>
          <w:rFonts w:ascii="Liberation Sans" w:hAnsi="Liberation Sans" w:cs="Liberation Sans"/>
          <w:b w:val="0"/>
          <w:bCs w:val="0"/>
          <w:color w:val="000000" w:themeColor="text1"/>
          <w:sz w:val="28"/>
          <w:szCs w:val="28"/>
        </w:rPr>
      </w:r>
    </w:p>
    <w:p>
      <w:pPr>
        <w:pStyle w:val="1305"/>
        <w:ind w:left="0" w:firstLine="709"/>
        <w:jc w:val="right"/>
        <w:spacing w:after="0" w:afterAutospacing="0"/>
        <w:shd w:val="clear" w:color="auto" w:fill="auto"/>
        <w:widowControl w:val="off"/>
        <w:rPr>
          <w:color w:val="000000" w:themeColor="text1"/>
        </w:rPr>
      </w:pPr>
      <w:r>
        <w:rPr>
          <w:rFonts w:ascii="Liberation Sans" w:hAnsi="Liberation Sans" w:cs="Liberation Sans"/>
          <w:color w:val="000000" w:themeColor="text1"/>
          <w:sz w:val="28"/>
          <w:szCs w:val="28"/>
          <w:highlight w:val="none"/>
        </w:rPr>
        <w:t xml:space="preserve">Т</w:t>
      </w:r>
      <w:r>
        <w:rPr>
          <w:rFonts w:ascii="Liberation Sans" w:hAnsi="Liberation Sans" w:cs="Liberation Sans"/>
          <w:color w:val="000000" w:themeColor="text1"/>
          <w:sz w:val="28"/>
          <w:szCs w:val="28"/>
          <w:highlight w:val="none"/>
        </w:rPr>
        <w:t xml:space="preserve">аблица </w:t>
      </w:r>
      <w:r>
        <w:rPr>
          <w:rFonts w:ascii="Liberation Sans" w:hAnsi="Liberation Sans" w:cs="Liberation Sans"/>
          <w:color w:val="000000" w:themeColor="text1"/>
          <w:sz w:val="28"/>
          <w:szCs w:val="28"/>
          <w:highlight w:val="none"/>
        </w:rPr>
        <w:t xml:space="preserve">3</w:t>
      </w:r>
      <w:r>
        <w:rPr>
          <w:color w:val="000000" w:themeColor="text1"/>
        </w:rPr>
      </w:r>
      <w:r>
        <w:rPr>
          <w:color w:val="000000" w:themeColor="text1"/>
        </w:rPr>
      </w:r>
    </w:p>
    <w:tbl>
      <w:tblPr>
        <w:tblStyle w:val="1148"/>
        <w:tblW w:w="0" w:type="auto"/>
        <w:tblLayout w:type="fixed"/>
        <w:tblLook w:val="04A0" w:firstRow="1" w:lastRow="0" w:firstColumn="1" w:lastColumn="0" w:noHBand="0" w:noVBand="1"/>
      </w:tblPr>
      <w:tblGrid>
        <w:gridCol w:w="817"/>
        <w:gridCol w:w="3402"/>
        <w:gridCol w:w="1134"/>
        <w:gridCol w:w="1134"/>
        <w:gridCol w:w="1134"/>
        <w:gridCol w:w="1843"/>
      </w:tblGrid>
      <w:tr>
        <w:tblPrEx/>
        <w:trPr>
          <w:tblHeader/>
        </w:trPr>
        <w:tc>
          <w:tcPr>
            <w:tcBorders>
              <w:top w:val="single" w:color="000000" w:sz="4" w:space="0"/>
              <w:left w:val="single" w:color="000000" w:sz="4" w:space="0"/>
              <w:bottom w:val="single" w:color="000000" w:sz="4" w:space="0"/>
              <w:right w:val="single" w:color="000000" w:sz="4" w:space="0"/>
            </w:tcBorders>
            <w:tcW w:w="817" w:type="dxa"/>
            <w:textDirection w:val="lrTb"/>
            <w:noWrap w:val="false"/>
          </w:tcPr>
          <w:p>
            <w:pPr>
              <w:ind w:right="-1"/>
              <w:jc w:val="center"/>
              <w:spacing w:after="0" w:afterAutospacing="0" w:line="240" w:lineRule="auto"/>
              <w:shd w:val="clear" w:color="auto" w:fill="auto"/>
              <w:widowControl w:val="off"/>
              <w:rPr>
                <w:rFonts w:ascii="Liberation Sans" w:hAnsi="Liberation Sans" w:cs="Liberation Sans"/>
                <w:color w:val="000000" w:themeColor="text1"/>
                <w:sz w:val="18"/>
                <w:szCs w:val="18"/>
                <w:highlight w:val="none"/>
              </w:rPr>
            </w:pPr>
            <w:r>
              <w:rPr>
                <w:rFonts w:ascii="Liberation Sans" w:hAnsi="Liberation Sans" w:cs="Liberation Sans"/>
                <w:color w:val="000000" w:themeColor="text1"/>
                <w:sz w:val="22"/>
                <w:szCs w:val="22"/>
                <w:highlight w:val="none"/>
              </w:rPr>
              <w:t xml:space="preserve">№ п/п</w:t>
            </w:r>
            <w:r>
              <w:rPr>
                <w:rFonts w:ascii="Liberation Sans" w:hAnsi="Liberation Sans" w:cs="Liberation Sans"/>
                <w:color w:val="000000" w:themeColor="text1"/>
                <w:sz w:val="18"/>
                <w:szCs w:val="18"/>
                <w:highlight w:val="none"/>
              </w:rPr>
            </w:r>
            <w:r>
              <w:rPr>
                <w:rFonts w:ascii="Liberation Sans" w:hAnsi="Liberation Sans" w:cs="Liberation Sans"/>
                <w:color w:val="000000" w:themeColor="text1"/>
                <w:sz w:val="18"/>
                <w:szCs w:val="18"/>
                <w:highlight w:val="none"/>
              </w:rPr>
            </w:r>
          </w:p>
        </w:tc>
        <w:tc>
          <w:tcPr>
            <w:tcBorders>
              <w:top w:val="single" w:color="000000" w:sz="4" w:space="0"/>
              <w:left w:val="single" w:color="000000" w:sz="4" w:space="0"/>
              <w:bottom w:val="single" w:color="000000" w:sz="4" w:space="0"/>
              <w:right w:val="single" w:color="000000" w:sz="4" w:space="0"/>
            </w:tcBorders>
            <w:tcW w:w="3402" w:type="dxa"/>
            <w:textDirection w:val="lrTb"/>
            <w:noWrap w:val="false"/>
          </w:tcPr>
          <w:p>
            <w:pPr>
              <w:ind w:right="-1"/>
              <w:jc w:val="center"/>
              <w:spacing w:after="0" w:afterAutospacing="0" w:line="240" w:lineRule="auto"/>
              <w:shd w:val="clear" w:color="auto" w:fill="auto"/>
              <w:widowControl w:val="off"/>
              <w:rPr>
                <w:rFonts w:ascii="Liberation Sans" w:hAnsi="Liberation Sans" w:cs="Liberation Sans"/>
                <w:color w:val="000000" w:themeColor="text1"/>
                <w:sz w:val="18"/>
                <w:szCs w:val="18"/>
                <w:highlight w:val="none"/>
              </w:rPr>
            </w:pPr>
            <w:r>
              <w:rPr>
                <w:rFonts w:ascii="Liberation Sans" w:hAnsi="Liberation Sans" w:cs="Liberation Sans"/>
                <w:color w:val="000000" w:themeColor="text1"/>
                <w:sz w:val="22"/>
                <w:szCs w:val="22"/>
                <w:highlight w:val="none"/>
              </w:rPr>
              <w:t xml:space="preserve">Показатели</w:t>
            </w:r>
            <w:r>
              <w:rPr>
                <w:rFonts w:ascii="Liberation Sans" w:hAnsi="Liberation Sans" w:cs="Liberation Sans"/>
                <w:color w:val="000000" w:themeColor="text1"/>
                <w:sz w:val="18"/>
                <w:szCs w:val="18"/>
                <w:highlight w:val="none"/>
              </w:rPr>
            </w:r>
            <w:r>
              <w:rPr>
                <w:rFonts w:ascii="Liberation Sans" w:hAnsi="Liberation Sans" w:cs="Liberation Sans"/>
                <w:color w:val="000000" w:themeColor="text1"/>
                <w:sz w:val="18"/>
                <w:szCs w:val="18"/>
                <w:highlight w:val="none"/>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ind w:right="-1"/>
              <w:jc w:val="center"/>
              <w:spacing w:after="0" w:afterAutospacing="0" w:line="240" w:lineRule="auto"/>
              <w:shd w:val="clear" w:color="auto" w:fill="auto"/>
              <w:widowControl w:val="off"/>
              <w:rPr>
                <w:rFonts w:ascii="Liberation Sans" w:hAnsi="Liberation Sans" w:cs="Liberation Sans"/>
                <w:color w:val="000000" w:themeColor="text1"/>
                <w:sz w:val="18"/>
                <w:szCs w:val="18"/>
                <w:highlight w:val="none"/>
              </w:rPr>
            </w:pPr>
            <w:r>
              <w:rPr>
                <w:rFonts w:ascii="Liberation Sans" w:hAnsi="Liberation Sans" w:cs="Liberation Sans"/>
                <w:color w:val="000000" w:themeColor="text1"/>
                <w:sz w:val="22"/>
                <w:szCs w:val="22"/>
                <w:highlight w:val="none"/>
              </w:rPr>
              <w:t xml:space="preserve">2022 год</w:t>
            </w:r>
            <w:r>
              <w:rPr>
                <w:rFonts w:ascii="Liberation Sans" w:hAnsi="Liberation Sans" w:cs="Liberation Sans"/>
                <w:color w:val="000000" w:themeColor="text1"/>
                <w:sz w:val="18"/>
                <w:szCs w:val="18"/>
                <w:highlight w:val="none"/>
              </w:rPr>
            </w:r>
            <w:r>
              <w:rPr>
                <w:rFonts w:ascii="Liberation Sans" w:hAnsi="Liberation Sans" w:cs="Liberation Sans"/>
                <w:color w:val="000000" w:themeColor="text1"/>
                <w:sz w:val="18"/>
                <w:szCs w:val="18"/>
                <w:highlight w:val="none"/>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ind w:right="-1"/>
              <w:jc w:val="center"/>
              <w:spacing w:after="0" w:afterAutospacing="0" w:line="240" w:lineRule="auto"/>
              <w:shd w:val="clear" w:color="auto" w:fill="auto"/>
              <w:widowControl w:val="off"/>
              <w:rPr>
                <w:rFonts w:ascii="Liberation Sans" w:hAnsi="Liberation Sans" w:cs="Liberation Sans"/>
                <w:color w:val="000000" w:themeColor="text1"/>
                <w:sz w:val="18"/>
                <w:szCs w:val="18"/>
                <w:highlight w:val="none"/>
              </w:rPr>
            </w:pPr>
            <w:r>
              <w:rPr>
                <w:rFonts w:ascii="Liberation Sans" w:hAnsi="Liberation Sans" w:cs="Liberation Sans"/>
                <w:color w:val="000000" w:themeColor="text1"/>
                <w:sz w:val="22"/>
                <w:szCs w:val="22"/>
                <w:highlight w:val="none"/>
              </w:rPr>
              <w:t xml:space="preserve">2023 год</w:t>
            </w:r>
            <w:r>
              <w:rPr>
                <w:rFonts w:ascii="Liberation Sans" w:hAnsi="Liberation Sans" w:cs="Liberation Sans"/>
                <w:color w:val="000000" w:themeColor="text1"/>
                <w:sz w:val="18"/>
                <w:szCs w:val="18"/>
                <w:highlight w:val="none"/>
              </w:rPr>
            </w:r>
            <w:r>
              <w:rPr>
                <w:rFonts w:ascii="Liberation Sans" w:hAnsi="Liberation Sans" w:cs="Liberation Sans"/>
                <w:color w:val="000000" w:themeColor="text1"/>
                <w:sz w:val="18"/>
                <w:szCs w:val="18"/>
                <w:highlight w:val="none"/>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ind w:right="-1"/>
              <w:jc w:val="center"/>
              <w:spacing w:after="0" w:afterAutospacing="0" w:line="240" w:lineRule="auto"/>
              <w:shd w:val="clear" w:color="auto" w:fill="auto"/>
              <w:widowControl w:val="off"/>
              <w:rPr>
                <w:rFonts w:ascii="Liberation Sans" w:hAnsi="Liberation Sans" w:cs="Liberation Sans"/>
                <w:color w:val="000000" w:themeColor="text1"/>
                <w:sz w:val="18"/>
                <w:szCs w:val="18"/>
                <w:highlight w:val="none"/>
              </w:rPr>
            </w:pPr>
            <w:r>
              <w:rPr>
                <w:rFonts w:ascii="Liberation Sans" w:hAnsi="Liberation Sans" w:cs="Liberation Sans"/>
                <w:color w:val="000000" w:themeColor="text1"/>
                <w:sz w:val="22"/>
                <w:szCs w:val="22"/>
                <w:highlight w:val="none"/>
              </w:rPr>
              <w:t xml:space="preserve">2024 год</w:t>
            </w:r>
            <w:r>
              <w:rPr>
                <w:rFonts w:ascii="Liberation Sans" w:hAnsi="Liberation Sans" w:cs="Liberation Sans"/>
                <w:color w:val="000000" w:themeColor="text1"/>
                <w:sz w:val="18"/>
                <w:szCs w:val="18"/>
                <w:highlight w:val="none"/>
              </w:rPr>
            </w:r>
            <w:r>
              <w:rPr>
                <w:rFonts w:ascii="Liberation Sans" w:hAnsi="Liberation Sans" w:cs="Liberation Sans"/>
                <w:color w:val="000000" w:themeColor="text1"/>
                <w:sz w:val="18"/>
                <w:szCs w:val="18"/>
                <w:highlight w:val="none"/>
              </w:rPr>
            </w:r>
          </w:p>
        </w:tc>
        <w:tc>
          <w:tcPr>
            <w:tcBorders>
              <w:top w:val="single" w:color="000000" w:sz="4" w:space="0"/>
              <w:left w:val="single" w:color="000000" w:sz="4" w:space="0"/>
              <w:bottom w:val="single" w:color="000000" w:sz="4" w:space="0"/>
              <w:right w:val="single" w:color="000000" w:sz="4" w:space="0"/>
            </w:tcBorders>
            <w:tcW w:w="1843" w:type="dxa"/>
            <w:textDirection w:val="lrTb"/>
            <w:noWrap w:val="false"/>
          </w:tcPr>
          <w:p>
            <w:pPr>
              <w:ind w:right="-1"/>
              <w:jc w:val="center"/>
              <w:spacing w:after="0" w:afterAutospacing="0" w:line="240" w:lineRule="auto"/>
              <w:shd w:val="clear" w:color="auto" w:fill="auto"/>
              <w:widowControl w:val="off"/>
              <w:rPr>
                <w:rFonts w:ascii="Liberation Sans" w:hAnsi="Liberation Sans" w:cs="Liberation Sans"/>
                <w:color w:val="000000" w:themeColor="text1"/>
                <w:sz w:val="18"/>
                <w:szCs w:val="18"/>
                <w:highlight w:val="none"/>
              </w:rPr>
            </w:pPr>
            <w:r>
              <w:rPr>
                <w:rFonts w:ascii="Liberation Sans" w:hAnsi="Liberation Sans" w:cs="Liberation Sans"/>
                <w:color w:val="000000" w:themeColor="text1"/>
                <w:sz w:val="22"/>
                <w:szCs w:val="22"/>
                <w:highlight w:val="none"/>
              </w:rPr>
              <w:t xml:space="preserve">2024 год </w:t>
            </w:r>
            <w:r>
              <w:rPr>
                <w:rFonts w:ascii="Liberation Sans" w:hAnsi="Liberation Sans" w:cs="Liberation Sans"/>
                <w:color w:val="000000" w:themeColor="text1"/>
                <w:sz w:val="22"/>
                <w:szCs w:val="22"/>
                <w:highlight w:val="none"/>
              </w:rPr>
              <w:br/>
              <w:t xml:space="preserve">к 2023 году, %</w:t>
            </w:r>
            <w:r>
              <w:rPr>
                <w:rFonts w:ascii="Liberation Sans" w:hAnsi="Liberation Sans" w:cs="Liberation Sans"/>
                <w:color w:val="000000" w:themeColor="text1"/>
                <w:sz w:val="18"/>
                <w:szCs w:val="18"/>
                <w:highlight w:val="none"/>
              </w:rPr>
            </w:r>
            <w:r>
              <w:rPr>
                <w:rFonts w:ascii="Liberation Sans" w:hAnsi="Liberation Sans" w:cs="Liberation Sans"/>
                <w:color w:val="000000" w:themeColor="text1"/>
                <w:sz w:val="18"/>
                <w:szCs w:val="18"/>
                <w:highlight w:val="none"/>
              </w:rPr>
            </w:r>
          </w:p>
        </w:tc>
      </w:tr>
      <w:tr>
        <w:tblPrEx/>
        <w:trPr>
          <w:tblHeader/>
        </w:trPr>
        <w:tc>
          <w:tcPr>
            <w:tcBorders>
              <w:top w:val="single" w:color="000000" w:sz="4" w:space="0"/>
              <w:left w:val="single" w:color="000000" w:sz="4" w:space="0"/>
              <w:bottom w:val="single" w:color="000000" w:sz="4" w:space="0"/>
              <w:right w:val="single" w:color="000000" w:sz="4" w:space="0"/>
            </w:tcBorders>
            <w:tcW w:w="817" w:type="dxa"/>
            <w:textDirection w:val="lrTb"/>
            <w:noWrap w:val="false"/>
          </w:tcPr>
          <w:p>
            <w:pPr>
              <w:ind w:right="-1"/>
              <w:jc w:val="center"/>
              <w:spacing w:after="0" w:line="240" w:lineRule="auto"/>
              <w:shd w:val="clear" w:color="auto" w:fill="auto"/>
              <w:widowControl w:val="off"/>
              <w:rPr>
                <w:rFonts w:ascii="Liberation Sans" w:hAnsi="Liberation Sans" w:cs="Liberation Sans"/>
                <w:color w:val="000000" w:themeColor="text1"/>
                <w:sz w:val="18"/>
                <w:szCs w:val="18"/>
                <w:highlight w:val="none"/>
              </w:rPr>
            </w:pPr>
            <w:r>
              <w:rPr>
                <w:rFonts w:ascii="Liberation Sans" w:hAnsi="Liberation Sans" w:cs="Liberation Sans"/>
                <w:color w:val="000000" w:themeColor="text1"/>
                <w:sz w:val="22"/>
                <w:szCs w:val="22"/>
                <w:highlight w:val="none"/>
              </w:rPr>
              <w:t xml:space="preserve">1</w:t>
            </w:r>
            <w:r>
              <w:rPr>
                <w:rFonts w:ascii="Liberation Sans" w:hAnsi="Liberation Sans" w:cs="Liberation Sans"/>
                <w:color w:val="000000" w:themeColor="text1"/>
                <w:sz w:val="18"/>
                <w:szCs w:val="18"/>
                <w:highlight w:val="none"/>
              </w:rPr>
            </w:r>
            <w:r>
              <w:rPr>
                <w:rFonts w:ascii="Liberation Sans" w:hAnsi="Liberation Sans" w:cs="Liberation Sans"/>
                <w:color w:val="000000" w:themeColor="text1"/>
                <w:sz w:val="18"/>
                <w:szCs w:val="18"/>
                <w:highlight w:val="none"/>
              </w:rPr>
            </w:r>
          </w:p>
        </w:tc>
        <w:tc>
          <w:tcPr>
            <w:tcBorders>
              <w:top w:val="single" w:color="000000" w:sz="4" w:space="0"/>
              <w:left w:val="single" w:color="000000" w:sz="4" w:space="0"/>
              <w:bottom w:val="single" w:color="000000" w:sz="4" w:space="0"/>
              <w:right w:val="single" w:color="000000" w:sz="4" w:space="0"/>
            </w:tcBorders>
            <w:tcW w:w="3402" w:type="dxa"/>
            <w:textDirection w:val="lrTb"/>
            <w:noWrap w:val="false"/>
          </w:tcPr>
          <w:p>
            <w:pPr>
              <w:ind w:right="-1"/>
              <w:jc w:val="center"/>
              <w:spacing w:after="0" w:line="240" w:lineRule="auto"/>
              <w:shd w:val="clear" w:color="auto" w:fill="auto"/>
              <w:widowControl w:val="off"/>
              <w:rPr>
                <w:rFonts w:ascii="Liberation Sans" w:hAnsi="Liberation Sans" w:cs="Liberation Sans"/>
                <w:color w:val="000000" w:themeColor="text1"/>
                <w:sz w:val="18"/>
                <w:szCs w:val="18"/>
                <w:highlight w:val="none"/>
              </w:rPr>
            </w:pPr>
            <w:r>
              <w:rPr>
                <w:rFonts w:ascii="Liberation Sans" w:hAnsi="Liberation Sans" w:cs="Liberation Sans"/>
                <w:color w:val="000000" w:themeColor="text1"/>
                <w:sz w:val="22"/>
                <w:szCs w:val="22"/>
                <w:highlight w:val="none"/>
              </w:rPr>
              <w:t xml:space="preserve">2</w:t>
            </w:r>
            <w:r>
              <w:rPr>
                <w:rFonts w:ascii="Liberation Sans" w:hAnsi="Liberation Sans" w:cs="Liberation Sans"/>
                <w:color w:val="000000" w:themeColor="text1"/>
                <w:sz w:val="18"/>
                <w:szCs w:val="18"/>
                <w:highlight w:val="none"/>
              </w:rPr>
            </w:r>
            <w:r>
              <w:rPr>
                <w:rFonts w:ascii="Liberation Sans" w:hAnsi="Liberation Sans" w:cs="Liberation Sans"/>
                <w:color w:val="000000" w:themeColor="text1"/>
                <w:sz w:val="18"/>
                <w:szCs w:val="18"/>
                <w:highlight w:val="none"/>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ind w:right="-1"/>
              <w:jc w:val="center"/>
              <w:spacing w:after="0" w:line="240" w:lineRule="auto"/>
              <w:shd w:val="clear" w:color="auto" w:fill="auto"/>
              <w:widowControl w:val="off"/>
              <w:rPr>
                <w:rFonts w:ascii="Liberation Sans" w:hAnsi="Liberation Sans" w:cs="Liberation Sans"/>
                <w:color w:val="000000" w:themeColor="text1"/>
                <w:sz w:val="18"/>
                <w:szCs w:val="18"/>
                <w:highlight w:val="none"/>
              </w:rPr>
            </w:pPr>
            <w:r>
              <w:rPr>
                <w:rFonts w:ascii="Liberation Sans" w:hAnsi="Liberation Sans" w:cs="Liberation Sans"/>
                <w:color w:val="000000" w:themeColor="text1"/>
                <w:sz w:val="22"/>
                <w:szCs w:val="22"/>
                <w:highlight w:val="none"/>
              </w:rPr>
              <w:t xml:space="preserve">3</w:t>
            </w:r>
            <w:r>
              <w:rPr>
                <w:rFonts w:ascii="Liberation Sans" w:hAnsi="Liberation Sans" w:cs="Liberation Sans"/>
                <w:color w:val="000000" w:themeColor="text1"/>
                <w:sz w:val="18"/>
                <w:szCs w:val="18"/>
                <w:highlight w:val="none"/>
              </w:rPr>
            </w:r>
            <w:r>
              <w:rPr>
                <w:rFonts w:ascii="Liberation Sans" w:hAnsi="Liberation Sans" w:cs="Liberation Sans"/>
                <w:color w:val="000000" w:themeColor="text1"/>
                <w:sz w:val="18"/>
                <w:szCs w:val="18"/>
                <w:highlight w:val="none"/>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ind w:right="-1"/>
              <w:jc w:val="center"/>
              <w:spacing w:after="0" w:line="240" w:lineRule="auto"/>
              <w:shd w:val="clear" w:color="auto" w:fill="auto"/>
              <w:widowControl w:val="off"/>
              <w:rPr>
                <w:rFonts w:ascii="Liberation Sans" w:hAnsi="Liberation Sans" w:cs="Liberation Sans"/>
                <w:color w:val="000000" w:themeColor="text1"/>
                <w:sz w:val="18"/>
                <w:szCs w:val="18"/>
                <w:highlight w:val="none"/>
              </w:rPr>
            </w:pPr>
            <w:r>
              <w:rPr>
                <w:rFonts w:ascii="Liberation Sans" w:hAnsi="Liberation Sans" w:cs="Liberation Sans"/>
                <w:color w:val="000000" w:themeColor="text1"/>
                <w:sz w:val="22"/>
                <w:szCs w:val="22"/>
                <w:highlight w:val="none"/>
              </w:rPr>
              <w:t xml:space="preserve">4</w:t>
            </w:r>
            <w:r>
              <w:rPr>
                <w:rFonts w:ascii="Liberation Sans" w:hAnsi="Liberation Sans" w:cs="Liberation Sans"/>
                <w:color w:val="000000" w:themeColor="text1"/>
                <w:sz w:val="18"/>
                <w:szCs w:val="18"/>
                <w:highlight w:val="none"/>
              </w:rPr>
            </w:r>
            <w:r>
              <w:rPr>
                <w:rFonts w:ascii="Liberation Sans" w:hAnsi="Liberation Sans" w:cs="Liberation Sans"/>
                <w:color w:val="000000" w:themeColor="text1"/>
                <w:sz w:val="18"/>
                <w:szCs w:val="18"/>
                <w:highlight w:val="none"/>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ind w:right="-1"/>
              <w:jc w:val="center"/>
              <w:spacing w:after="0" w:line="240" w:lineRule="auto"/>
              <w:shd w:val="clear" w:color="auto" w:fill="auto"/>
              <w:widowControl w:val="off"/>
              <w:rPr>
                <w:rFonts w:ascii="Liberation Sans" w:hAnsi="Liberation Sans" w:cs="Liberation Sans"/>
                <w:color w:val="000000" w:themeColor="text1"/>
                <w:sz w:val="18"/>
                <w:szCs w:val="18"/>
                <w:highlight w:val="none"/>
              </w:rPr>
            </w:pPr>
            <w:r>
              <w:rPr>
                <w:rFonts w:ascii="Liberation Sans" w:hAnsi="Liberation Sans" w:cs="Liberation Sans"/>
                <w:color w:val="000000" w:themeColor="text1"/>
                <w:sz w:val="22"/>
                <w:szCs w:val="22"/>
                <w:highlight w:val="none"/>
              </w:rPr>
              <w:t xml:space="preserve">5</w:t>
            </w:r>
            <w:r>
              <w:rPr>
                <w:rFonts w:ascii="Liberation Sans" w:hAnsi="Liberation Sans" w:cs="Liberation Sans"/>
                <w:color w:val="000000" w:themeColor="text1"/>
                <w:sz w:val="18"/>
                <w:szCs w:val="18"/>
                <w:highlight w:val="none"/>
              </w:rPr>
            </w:r>
            <w:r>
              <w:rPr>
                <w:rFonts w:ascii="Liberation Sans" w:hAnsi="Liberation Sans" w:cs="Liberation Sans"/>
                <w:color w:val="000000" w:themeColor="text1"/>
                <w:sz w:val="18"/>
                <w:szCs w:val="18"/>
                <w:highlight w:val="none"/>
              </w:rPr>
            </w:r>
          </w:p>
        </w:tc>
        <w:tc>
          <w:tcPr>
            <w:tcBorders>
              <w:top w:val="single" w:color="000000" w:sz="4" w:space="0"/>
              <w:left w:val="single" w:color="000000" w:sz="4" w:space="0"/>
              <w:bottom w:val="single" w:color="000000" w:sz="4" w:space="0"/>
              <w:right w:val="single" w:color="000000" w:sz="4" w:space="0"/>
            </w:tcBorders>
            <w:tcW w:w="1843" w:type="dxa"/>
            <w:textDirection w:val="lrTb"/>
            <w:noWrap w:val="false"/>
          </w:tcPr>
          <w:p>
            <w:pPr>
              <w:ind w:right="-1"/>
              <w:jc w:val="center"/>
              <w:spacing w:after="0" w:line="240" w:lineRule="auto"/>
              <w:shd w:val="clear" w:color="auto" w:fill="auto"/>
              <w:widowControl w:val="off"/>
              <w:rPr>
                <w:rFonts w:ascii="Liberation Sans" w:hAnsi="Liberation Sans" w:cs="Liberation Sans"/>
                <w:color w:val="000000" w:themeColor="text1"/>
                <w:sz w:val="18"/>
                <w:szCs w:val="18"/>
                <w:highlight w:val="none"/>
              </w:rPr>
            </w:pPr>
            <w:r>
              <w:rPr>
                <w:rFonts w:ascii="Liberation Sans" w:hAnsi="Liberation Sans" w:cs="Liberation Sans"/>
                <w:color w:val="000000" w:themeColor="text1"/>
                <w:sz w:val="22"/>
                <w:szCs w:val="22"/>
                <w:highlight w:val="none"/>
              </w:rPr>
              <w:t xml:space="preserve">6</w:t>
            </w:r>
            <w:r>
              <w:rPr>
                <w:rFonts w:ascii="Liberation Sans" w:hAnsi="Liberation Sans" w:cs="Liberation Sans"/>
                <w:color w:val="000000" w:themeColor="text1"/>
                <w:sz w:val="18"/>
                <w:szCs w:val="18"/>
                <w:highlight w:val="none"/>
              </w:rPr>
            </w:r>
            <w:r>
              <w:rPr>
                <w:rFonts w:ascii="Liberation Sans" w:hAnsi="Liberation Sans" w:cs="Liberation Sans"/>
                <w:color w:val="000000" w:themeColor="text1"/>
                <w:sz w:val="18"/>
                <w:szCs w:val="18"/>
                <w:highlight w:val="none"/>
              </w:rPr>
            </w:r>
          </w:p>
        </w:tc>
      </w:tr>
      <w:tr>
        <w:tblPrEx/>
        <w:trPr/>
        <w:tc>
          <w:tcPr>
            <w:tcBorders>
              <w:top w:val="single" w:color="000000" w:sz="4" w:space="0"/>
              <w:left w:val="single" w:color="000000" w:sz="4" w:space="0"/>
              <w:right w:val="single" w:color="000000" w:sz="4" w:space="0"/>
            </w:tcBorders>
            <w:tcW w:w="817" w:type="dxa"/>
            <w:textDirection w:val="lrTb"/>
            <w:noWrap w:val="false"/>
          </w:tcPr>
          <w:p>
            <w:pPr>
              <w:pStyle w:val="1305"/>
              <w:ind w:left="0"/>
              <w:jc w:val="center"/>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1.</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Borders>
              <w:top w:val="single" w:color="000000" w:sz="4" w:space="0"/>
              <w:left w:val="single" w:color="000000" w:sz="4" w:space="0"/>
              <w:bottom w:val="single" w:color="000000" w:sz="4" w:space="0"/>
              <w:right w:val="single" w:color="000000" w:sz="4" w:space="0"/>
            </w:tcBorders>
            <w:tcW w:w="3402" w:type="dxa"/>
            <w:textDirection w:val="lrTb"/>
            <w:noWrap w:val="false"/>
          </w:tcPr>
          <w:p>
            <w:pPr>
              <w:pStyle w:val="1305"/>
              <w:ind w:left="0"/>
              <w:jc w:val="both"/>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Количество автотранспортных средств, ед.</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pStyle w:val="1305"/>
              <w:ind w:left="0"/>
              <w:jc w:val="center"/>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90 357</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pStyle w:val="1305"/>
              <w:ind w:left="0"/>
              <w:jc w:val="center"/>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94 598</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pStyle w:val="1305"/>
              <w:ind w:left="0"/>
              <w:jc w:val="center"/>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99 948</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Borders>
              <w:top w:val="single" w:color="000000" w:sz="4" w:space="0"/>
              <w:left w:val="single" w:color="000000" w:sz="4" w:space="0"/>
              <w:bottom w:val="single" w:color="000000" w:sz="4" w:space="0"/>
              <w:right w:val="single" w:color="000000" w:sz="4" w:space="0"/>
            </w:tcBorders>
            <w:tcW w:w="1843" w:type="dxa"/>
            <w:textDirection w:val="lrTb"/>
            <w:noWrap w:val="false"/>
          </w:tcPr>
          <w:p>
            <w:pPr>
              <w:pStyle w:val="1305"/>
              <w:ind w:left="0"/>
              <w:jc w:val="center"/>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105,7</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r>
      <w:tr>
        <w:tblPrEx/>
        <w:trPr/>
        <w:tc>
          <w:tcPr>
            <w:tcBorders>
              <w:left w:val="single" w:color="000000" w:sz="4" w:space="0"/>
              <w:bottom w:val="single" w:color="000000" w:sz="4" w:space="0"/>
              <w:right w:val="single" w:color="000000" w:sz="4" w:space="0"/>
            </w:tcBorders>
            <w:tcW w:w="817" w:type="dxa"/>
            <w:textDirection w:val="lrTb"/>
            <w:noWrap w:val="false"/>
          </w:tcPr>
          <w:p>
            <w:pPr>
              <w:pStyle w:val="1305"/>
              <w:ind w:left="0"/>
              <w:jc w:val="center"/>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Borders>
              <w:top w:val="single" w:color="000000" w:sz="4" w:space="0"/>
              <w:left w:val="single" w:color="000000" w:sz="4" w:space="0"/>
              <w:bottom w:val="single" w:color="000000" w:sz="4" w:space="0"/>
              <w:right w:val="single" w:color="000000" w:sz="4" w:space="0"/>
            </w:tcBorders>
            <w:tcW w:w="3402" w:type="dxa"/>
            <w:textDirection w:val="lrTb"/>
            <w:noWrap w:val="false"/>
          </w:tcPr>
          <w:p>
            <w:pPr>
              <w:pStyle w:val="1305"/>
              <w:ind w:left="0"/>
              <w:jc w:val="both"/>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из них:</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gridSpan w:val="4"/>
            <w:tcBorders>
              <w:top w:val="single" w:color="000000" w:sz="4" w:space="0"/>
              <w:left w:val="single" w:color="000000" w:sz="4" w:space="0"/>
              <w:bottom w:val="single" w:color="000000" w:sz="4" w:space="0"/>
              <w:right w:val="single" w:color="000000" w:sz="4" w:space="0"/>
            </w:tcBorders>
            <w:tcW w:w="5245" w:type="dxa"/>
            <w:textDirection w:val="lrTb"/>
            <w:noWrap w:val="false"/>
          </w:tcPr>
          <w:p>
            <w:pPr>
              <w:pStyle w:val="1305"/>
              <w:ind w:left="0"/>
              <w:jc w:val="center"/>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r>
      <w:tr>
        <w:tblPrEx/>
        <w:trPr>
          <w:trHeight w:val="229"/>
        </w:trPr>
        <w:tc>
          <w:tcPr>
            <w:tcBorders>
              <w:top w:val="single" w:color="000000" w:sz="4" w:space="0"/>
              <w:left w:val="single" w:color="000000" w:sz="4" w:space="0"/>
              <w:right w:val="single" w:color="000000" w:sz="4" w:space="0"/>
            </w:tcBorders>
            <w:tcW w:w="817" w:type="dxa"/>
            <w:vMerge w:val="restart"/>
            <w:textDirection w:val="lrTb"/>
            <w:noWrap w:val="false"/>
          </w:tcPr>
          <w:p>
            <w:pPr>
              <w:pStyle w:val="1305"/>
              <w:ind w:left="0"/>
              <w:jc w:val="center"/>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1.1.</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Borders>
              <w:top w:val="single" w:color="000000" w:sz="4" w:space="0"/>
              <w:left w:val="single" w:color="000000" w:sz="4" w:space="0"/>
              <w:bottom w:val="single" w:color="000000" w:sz="4" w:space="0"/>
              <w:right w:val="single" w:color="000000" w:sz="4" w:space="0"/>
            </w:tcBorders>
            <w:tcW w:w="3402" w:type="dxa"/>
            <w:textDirection w:val="lrTb"/>
            <w:noWrap w:val="false"/>
          </w:tcPr>
          <w:p>
            <w:pPr>
              <w:pStyle w:val="1305"/>
              <w:ind w:left="0"/>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в частной собственности, ед.</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pStyle w:val="1305"/>
              <w:ind w:left="0"/>
              <w:jc w:val="center"/>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53 469</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pStyle w:val="1305"/>
              <w:ind w:left="0"/>
              <w:jc w:val="center"/>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55 447</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pStyle w:val="1305"/>
              <w:ind w:left="0"/>
              <w:jc w:val="center"/>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58 654</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Borders>
              <w:top w:val="single" w:color="000000" w:sz="4" w:space="0"/>
              <w:left w:val="single" w:color="000000" w:sz="4" w:space="0"/>
              <w:bottom w:val="single" w:color="000000" w:sz="4" w:space="0"/>
              <w:right w:val="single" w:color="000000" w:sz="4" w:space="0"/>
            </w:tcBorders>
            <w:tcW w:w="1843" w:type="dxa"/>
            <w:textDirection w:val="lrTb"/>
            <w:noWrap w:val="false"/>
          </w:tcPr>
          <w:p>
            <w:pPr>
              <w:pStyle w:val="1305"/>
              <w:ind w:left="0"/>
              <w:jc w:val="center"/>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105,8</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r>
      <w:tr>
        <w:tblPrEx/>
        <w:trPr>
          <w:trHeight w:val="241"/>
        </w:trPr>
        <w:tc>
          <w:tcPr>
            <w:tcBorders>
              <w:left w:val="single" w:color="000000" w:sz="4" w:space="0"/>
              <w:bottom w:val="single" w:color="000000" w:sz="4" w:space="0"/>
              <w:right w:val="single" w:color="000000" w:sz="4" w:space="0"/>
            </w:tcBorders>
            <w:tcW w:w="817" w:type="dxa"/>
            <w:vMerge w:val="continue"/>
            <w:textDirection w:val="lrTb"/>
            <w:noWrap w:val="false"/>
          </w:tcPr>
          <w:p>
            <w:pPr>
              <w:pStyle w:val="1305"/>
              <w:ind w:left="0"/>
              <w:jc w:val="center"/>
              <w:spacing w:after="0"/>
              <w:widowControl w:val="off"/>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tcBorders>
              <w:top w:val="single" w:color="000000" w:sz="4" w:space="0"/>
              <w:left w:val="single" w:color="000000" w:sz="4" w:space="0"/>
              <w:bottom w:val="single" w:color="000000" w:sz="4" w:space="0"/>
              <w:right w:val="single" w:color="000000" w:sz="4" w:space="0"/>
            </w:tcBorders>
            <w:tcW w:w="3402" w:type="dxa"/>
            <w:textDirection w:val="lrTb"/>
            <w:noWrap w:val="false"/>
          </w:tcPr>
          <w:p>
            <w:pPr>
              <w:pStyle w:val="1305"/>
              <w:ind w:left="0"/>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из них:</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gridSpan w:val="4"/>
            <w:tcBorders>
              <w:top w:val="single" w:color="000000" w:sz="4" w:space="0"/>
              <w:left w:val="single" w:color="000000" w:sz="4" w:space="0"/>
              <w:bottom w:val="single" w:color="000000" w:sz="4" w:space="0"/>
              <w:right w:val="single" w:color="000000" w:sz="4" w:space="0"/>
            </w:tcBorders>
            <w:tcW w:w="5245" w:type="dxa"/>
            <w:textDirection w:val="lrTb"/>
            <w:noWrap w:val="false"/>
          </w:tcPr>
          <w:p>
            <w:pPr>
              <w:pStyle w:val="1305"/>
              <w:ind w:left="0"/>
              <w:jc w:val="center"/>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r>
      <w:tr>
        <w:tblPrEx/>
        <w:trPr/>
        <w:tc>
          <w:tcPr>
            <w:tcBorders>
              <w:top w:val="single" w:color="000000" w:sz="4" w:space="0"/>
              <w:left w:val="single" w:color="000000" w:sz="4" w:space="0"/>
              <w:bottom w:val="single" w:color="000000" w:sz="4" w:space="0"/>
              <w:right w:val="single" w:color="000000" w:sz="4" w:space="0"/>
            </w:tcBorders>
            <w:tcW w:w="817" w:type="dxa"/>
            <w:textDirection w:val="lrTb"/>
            <w:noWrap w:val="false"/>
          </w:tcPr>
          <w:p>
            <w:pPr>
              <w:pStyle w:val="1305"/>
              <w:ind w:left="0"/>
              <w:jc w:val="center"/>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1.1.1.</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Borders>
              <w:top w:val="single" w:color="000000" w:sz="4" w:space="0"/>
              <w:left w:val="single" w:color="000000" w:sz="4" w:space="0"/>
              <w:bottom w:val="single" w:color="000000" w:sz="4" w:space="0"/>
              <w:right w:val="single" w:color="000000" w:sz="4" w:space="0"/>
            </w:tcBorders>
            <w:tcW w:w="3402" w:type="dxa"/>
            <w:textDirection w:val="lrTb"/>
            <w:noWrap w:val="false"/>
          </w:tcPr>
          <w:p>
            <w:pPr>
              <w:pStyle w:val="1305"/>
              <w:ind w:left="0"/>
              <w:jc w:val="both"/>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легковых автомобилей, ед.</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pStyle w:val="1305"/>
              <w:ind w:left="0"/>
              <w:jc w:val="center"/>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44 721</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pStyle w:val="1305"/>
              <w:ind w:left="0"/>
              <w:jc w:val="center"/>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48 958</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pStyle w:val="1305"/>
              <w:ind w:left="0"/>
              <w:jc w:val="center"/>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48 692</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Borders>
              <w:top w:val="single" w:color="000000" w:sz="4" w:space="0"/>
              <w:left w:val="single" w:color="000000" w:sz="4" w:space="0"/>
              <w:bottom w:val="single" w:color="000000" w:sz="4" w:space="0"/>
              <w:right w:val="single" w:color="000000" w:sz="4" w:space="0"/>
            </w:tcBorders>
            <w:tcW w:w="1843" w:type="dxa"/>
            <w:textDirection w:val="lrTb"/>
            <w:noWrap w:val="false"/>
          </w:tcPr>
          <w:p>
            <w:pPr>
              <w:pStyle w:val="1305"/>
              <w:ind w:left="0" w:firstLine="0"/>
              <w:jc w:val="center"/>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99,5</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r>
    </w:tbl>
    <w:p>
      <w:pPr>
        <w:ind w:firstLine="0"/>
        <w:jc w:val="both"/>
        <w:spacing w:after="0" w:afterAutospacing="0" w:line="240" w:lineRule="auto"/>
        <w:shd w:val="clear" w:color="auto" w:fill="auto"/>
        <w:rPr>
          <w:rFonts w:ascii="Liberation Sans" w:hAnsi="Liberation Sans" w:cs="Liberation Sans"/>
          <w:sz w:val="28"/>
          <w:szCs w:val="28"/>
          <w14:ligatures w14:val="none"/>
        </w:rPr>
      </w:pPr>
      <w:r>
        <w:rPr>
          <w:rFonts w:ascii="Liberation Sans" w:hAnsi="Liberation Sans" w:cs="Liberation Sans"/>
          <w:sz w:val="28"/>
          <w:szCs w:val="28"/>
          <w14:ligatures w14:val="none"/>
        </w:rPr>
      </w:r>
      <w:r>
        <w:rPr>
          <w:rFonts w:ascii="Liberation Sans" w:hAnsi="Liberation Sans" w:cs="Liberation Sans"/>
          <w:sz w:val="28"/>
          <w:szCs w:val="28"/>
          <w14:ligatures w14:val="none"/>
        </w:rPr>
      </w:r>
      <w:r>
        <w:rPr>
          <w:rFonts w:ascii="Liberation Sans" w:hAnsi="Liberation Sans" w:cs="Liberation Sans"/>
          <w:sz w:val="28"/>
          <w:szCs w:val="28"/>
          <w14:ligatures w14:val="none"/>
        </w:rPr>
      </w:r>
    </w:p>
    <w:p>
      <w:pPr>
        <w:ind w:firstLine="709"/>
        <w:jc w:val="center"/>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Показатели деятельност</w:t>
      </w:r>
      <w:r>
        <w:rPr>
          <w:rFonts w:ascii="Liberation Sans" w:hAnsi="Liberation Sans" w:cs="Liberation Sans"/>
          <w:color w:val="000000" w:themeColor="text1"/>
          <w:sz w:val="28"/>
          <w:szCs w:val="28"/>
          <w:highlight w:val="none"/>
        </w:rPr>
        <w:t xml:space="preserve">и организаций в сфе</w:t>
      </w:r>
      <w:r>
        <w:rPr>
          <w:rFonts w:ascii="Liberation Sans" w:hAnsi="Liberation Sans" w:cs="Liberation Sans"/>
          <w:color w:val="000000" w:themeColor="text1"/>
          <w:sz w:val="28"/>
          <w:szCs w:val="28"/>
          <w:highlight w:val="none"/>
        </w:rPr>
        <w:t xml:space="preserve">ре транспорта</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center"/>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по данным перевозчиков</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center"/>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right"/>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Таблица</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4</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tbl>
      <w:tblPr>
        <w:tblStyle w:val="1148"/>
        <w:tblW w:w="9573" w:type="dxa"/>
        <w:tblLayout w:type="fixed"/>
        <w:tblLook w:val="04A0" w:firstRow="1" w:lastRow="0" w:firstColumn="1" w:lastColumn="0" w:noHBand="0" w:noVBand="1"/>
      </w:tblPr>
      <w:tblGrid>
        <w:gridCol w:w="567"/>
        <w:gridCol w:w="2409"/>
        <w:gridCol w:w="1134"/>
        <w:gridCol w:w="1417"/>
        <w:gridCol w:w="1417"/>
        <w:gridCol w:w="1297"/>
        <w:gridCol w:w="1331"/>
      </w:tblGrid>
      <w:tr>
        <w:tblPrEx/>
        <w:trPr/>
        <w:tc>
          <w:tcPr>
            <w:tcW w:w="567" w:type="dxa"/>
            <w:textDirection w:val="lrTb"/>
            <w:noWrap w:val="false"/>
          </w:tcPr>
          <w:p>
            <w:pPr>
              <w:ind w:right="-1"/>
              <w:jc w:val="center"/>
              <w:spacing w:after="0" w:line="240" w:lineRule="auto"/>
              <w:shd w:val="clear" w:color="auto" w:fill="auto"/>
              <w:widowControl w:val="off"/>
              <w:rPr>
                <w:rFonts w:ascii="Liberation Sans" w:hAnsi="Liberation Sans" w:cs="Liberation Sans"/>
                <w:color w:val="000000" w:themeColor="text1"/>
                <w:sz w:val="20"/>
                <w:szCs w:val="20"/>
              </w:rPr>
            </w:pPr>
            <w:r>
              <w:rPr>
                <w:rFonts w:ascii="Liberation Sans" w:hAnsi="Liberation Sans" w:eastAsia="Liberation Sans" w:cs="Liberation Sans"/>
                <w:color w:val="000000" w:themeColor="text1"/>
                <w:sz w:val="22"/>
                <w:szCs w:val="22"/>
                <w:highlight w:val="none"/>
              </w:rPr>
              <w:t xml:space="preserve">№ </w:t>
            </w:r>
            <w:r>
              <w:rPr>
                <w:rFonts w:ascii="Liberation Sans" w:hAnsi="Liberation Sans" w:cs="Liberation Sans"/>
                <w:color w:val="000000" w:themeColor="text1"/>
                <w:sz w:val="20"/>
                <w:szCs w:val="20"/>
              </w:rPr>
            </w:r>
            <w:r>
              <w:rPr>
                <w:rFonts w:ascii="Liberation Sans" w:hAnsi="Liberation Sans" w:cs="Liberation Sans"/>
                <w:color w:val="000000" w:themeColor="text1"/>
                <w:sz w:val="20"/>
                <w:szCs w:val="20"/>
              </w:rPr>
            </w:r>
          </w:p>
          <w:p>
            <w:pPr>
              <w:ind w:right="-1"/>
              <w:spacing w:after="0" w:line="240" w:lineRule="auto"/>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п/п</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2409" w:type="dxa"/>
            <w:textDirection w:val="lrTb"/>
            <w:noWrap w:val="false"/>
          </w:tcPr>
          <w:p>
            <w:pPr>
              <w:ind w:right="-1"/>
              <w:jc w:val="center"/>
              <w:spacing w:after="0" w:line="240" w:lineRule="auto"/>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Показатели</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134" w:type="dxa"/>
            <w:textDirection w:val="lrTb"/>
            <w:noWrap w:val="false"/>
          </w:tcPr>
          <w:p>
            <w:pPr>
              <w:ind w:right="-1"/>
              <w:jc w:val="center"/>
              <w:spacing w:after="0" w:line="240" w:lineRule="auto"/>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Ед. изм.</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417" w:type="dxa"/>
            <w:textDirection w:val="lrTb"/>
            <w:noWrap w:val="false"/>
          </w:tcPr>
          <w:p>
            <w:pPr>
              <w:pStyle w:val="1305"/>
              <w:ind w:left="0"/>
              <w:jc w:val="center"/>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2022 год</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417" w:type="dxa"/>
            <w:textDirection w:val="lrTb"/>
            <w:noWrap w:val="false"/>
          </w:tcPr>
          <w:p>
            <w:pPr>
              <w:pStyle w:val="1305"/>
              <w:ind w:left="0"/>
              <w:jc w:val="center"/>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2023 год</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297" w:type="dxa"/>
            <w:textDirection w:val="lrTb"/>
            <w:noWrap w:val="false"/>
          </w:tcPr>
          <w:p>
            <w:pPr>
              <w:pStyle w:val="1305"/>
              <w:ind w:left="0"/>
              <w:jc w:val="center"/>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2024 год</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331" w:type="dxa"/>
            <w:textDirection w:val="lrTb"/>
            <w:noWrap w:val="false"/>
          </w:tcPr>
          <w:p>
            <w:pPr>
              <w:pStyle w:val="1305"/>
              <w:ind w:left="0"/>
              <w:jc w:val="center"/>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2024 год </w:t>
            </w:r>
            <w:r>
              <w:rPr>
                <w:rFonts w:ascii="Liberation Sans" w:hAnsi="Liberation Sans" w:eastAsia="Liberation Sans" w:cs="Liberation Sans"/>
                <w:color w:val="000000" w:themeColor="text1"/>
                <w:sz w:val="22"/>
                <w:szCs w:val="22"/>
                <w:highlight w:val="none"/>
              </w:rPr>
              <w:br/>
              <w:t xml:space="preserve">к 2023 году, %</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r>
      <w:tr>
        <w:tblPrEx/>
        <w:trPr/>
        <w:tc>
          <w:tcPr>
            <w:tcW w:w="567" w:type="dxa"/>
            <w:textDirection w:val="lrTb"/>
            <w:noWrap w:val="false"/>
          </w:tcPr>
          <w:p>
            <w:pPr>
              <w:ind w:right="-1"/>
              <w:jc w:val="center"/>
              <w:spacing w:after="0" w:line="240" w:lineRule="auto"/>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1</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2409" w:type="dxa"/>
            <w:textDirection w:val="lrTb"/>
            <w:noWrap w:val="false"/>
          </w:tcPr>
          <w:p>
            <w:pPr>
              <w:ind w:right="-1"/>
              <w:jc w:val="center"/>
              <w:spacing w:after="0" w:line="240" w:lineRule="auto"/>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2</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134" w:type="dxa"/>
            <w:textDirection w:val="lrTb"/>
            <w:noWrap w:val="false"/>
          </w:tcPr>
          <w:p>
            <w:pPr>
              <w:ind w:right="-1"/>
              <w:jc w:val="center"/>
              <w:spacing w:after="0" w:line="240" w:lineRule="auto"/>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3</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417" w:type="dxa"/>
            <w:textDirection w:val="lrTb"/>
            <w:noWrap w:val="false"/>
          </w:tcPr>
          <w:p>
            <w:pPr>
              <w:ind w:right="-1"/>
              <w:jc w:val="center"/>
              <w:spacing w:after="0" w:line="240" w:lineRule="auto"/>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4</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417" w:type="dxa"/>
            <w:textDirection w:val="lrTb"/>
            <w:noWrap w:val="false"/>
          </w:tcPr>
          <w:p>
            <w:pPr>
              <w:ind w:right="-1"/>
              <w:jc w:val="center"/>
              <w:spacing w:after="0" w:line="240" w:lineRule="auto"/>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5</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297" w:type="dxa"/>
            <w:textDirection w:val="lrTb"/>
            <w:noWrap w:val="false"/>
          </w:tcPr>
          <w:p>
            <w:pPr>
              <w:pStyle w:val="1305"/>
              <w:ind w:left="0"/>
              <w:jc w:val="center"/>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6</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331" w:type="dxa"/>
            <w:textDirection w:val="lrTb"/>
            <w:noWrap w:val="false"/>
          </w:tcPr>
          <w:p>
            <w:pPr>
              <w:pStyle w:val="1305"/>
              <w:ind w:left="0"/>
              <w:jc w:val="center"/>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7</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r>
      <w:tr>
        <w:tblPrEx/>
        <w:trPr/>
        <w:tc>
          <w:tcPr>
            <w:tcW w:w="567" w:type="dxa"/>
            <w:vMerge w:val="restart"/>
            <w:textDirection w:val="lrTb"/>
            <w:noWrap w:val="false"/>
          </w:tcPr>
          <w:p>
            <w:pPr>
              <w:pStyle w:val="1305"/>
              <w:ind w:left="0"/>
              <w:jc w:val="center"/>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1.</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gridSpan w:val="6"/>
            <w:tcW w:w="9006" w:type="dxa"/>
            <w:textDirection w:val="lrTb"/>
            <w:noWrap w:val="false"/>
          </w:tcPr>
          <w:p>
            <w:pPr>
              <w:pStyle w:val="1305"/>
              <w:ind w:left="0"/>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b/>
                <w:bCs/>
                <w:color w:val="000000" w:themeColor="text1"/>
                <w:sz w:val="22"/>
                <w:szCs w:val="22"/>
                <w:highlight w:val="none"/>
              </w:rPr>
              <w:t xml:space="preserve">Перевезено грузов:</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r>
      <w:tr>
        <w:tblPrEx/>
        <w:trPr/>
        <w:tc>
          <w:tcPr>
            <w:tcW w:w="567" w:type="dxa"/>
            <w:vMerge w:val="continue"/>
            <w:textDirection w:val="lrTb"/>
            <w:noWrap w:val="false"/>
          </w:tcPr>
          <w:p>
            <w:pPr>
              <w:pStyle w:val="1305"/>
              <w:ind w:left="0"/>
              <w:jc w:val="center"/>
              <w:spacing w:after="0"/>
              <w:widowControl w:val="off"/>
              <w:rPr>
                <w:rFonts w:ascii="Liberation Serif" w:hAnsi="Liberation Serif"/>
              </w:rPr>
            </w:pPr>
            <w:r>
              <w:rPr>
                <w:rFonts w:ascii="Liberation Serif" w:hAnsi="Liberation Serif"/>
                <w:sz w:val="28"/>
                <w:szCs w:val="28"/>
              </w:rPr>
            </w:r>
            <w:r>
              <w:rPr>
                <w:rFonts w:ascii="Liberation Serif" w:hAnsi="Liberation Serif"/>
              </w:rPr>
            </w:r>
            <w:r>
              <w:rPr>
                <w:rFonts w:ascii="Liberation Serif" w:hAnsi="Liberation Serif"/>
              </w:rPr>
            </w:r>
          </w:p>
        </w:tc>
        <w:tc>
          <w:tcPr>
            <w:tcW w:w="2409" w:type="dxa"/>
            <w:textDirection w:val="lrTb"/>
            <w:noWrap w:val="false"/>
          </w:tcPr>
          <w:p>
            <w:pPr>
              <w:spacing w:after="0" w:line="240" w:lineRule="auto"/>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воздушным транспортом</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134" w:type="dxa"/>
            <w:textDirection w:val="lrTb"/>
            <w:noWrap w:val="false"/>
          </w:tcPr>
          <w:p>
            <w:pPr>
              <w:jc w:val="center"/>
              <w:spacing w:after="0" w:line="240" w:lineRule="auto"/>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Тыс. тонн</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417" w:type="dxa"/>
            <w:textDirection w:val="lrTb"/>
            <w:noWrap w:val="false"/>
          </w:tcPr>
          <w:p>
            <w:pPr>
              <w:jc w:val="center"/>
              <w:spacing w:after="0" w:line="240" w:lineRule="auto"/>
              <w:shd w:val="clear" w:color="auto" w:fill="auto"/>
              <w:widowControl w:val="off"/>
              <w:rPr>
                <w:rFonts w:ascii="Liberation Sans" w:hAnsi="Liberation Sans" w:cs="Liberation Sans"/>
                <w:color w:val="ff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4,8</w:t>
            </w:r>
            <w:r>
              <w:rPr>
                <w:rFonts w:ascii="Liberation Sans" w:hAnsi="Liberation Sans" w:cs="Liberation Sans"/>
                <w:color w:val="ff0000" w:themeColor="text1"/>
                <w:sz w:val="20"/>
                <w:szCs w:val="20"/>
                <w:highlight w:val="none"/>
              </w:rPr>
            </w:r>
            <w:r>
              <w:rPr>
                <w:rFonts w:ascii="Liberation Sans" w:hAnsi="Liberation Sans" w:cs="Liberation Sans"/>
                <w:color w:val="ff0000" w:themeColor="text1"/>
                <w:sz w:val="20"/>
                <w:szCs w:val="20"/>
                <w:highlight w:val="none"/>
              </w:rPr>
            </w:r>
          </w:p>
        </w:tc>
        <w:tc>
          <w:tcPr>
            <w:tcW w:w="1417" w:type="dxa"/>
            <w:textDirection w:val="lrTb"/>
            <w:noWrap w:val="false"/>
          </w:tcPr>
          <w:p>
            <w:pPr>
              <w:jc w:val="center"/>
              <w:spacing w:after="0" w:line="240" w:lineRule="auto"/>
              <w:shd w:val="clear" w:color="auto" w:fill="auto"/>
              <w:widowControl w:val="off"/>
              <w:rPr>
                <w:rFonts w:ascii="Liberation Sans" w:hAnsi="Liberation Sans" w:cs="Liberation Sans"/>
                <w:color w:val="ff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4,1</w:t>
            </w:r>
            <w:r>
              <w:rPr>
                <w:rFonts w:ascii="Liberation Sans" w:hAnsi="Liberation Sans" w:cs="Liberation Sans"/>
                <w:color w:val="ff0000" w:themeColor="text1"/>
                <w:sz w:val="20"/>
                <w:szCs w:val="20"/>
                <w:highlight w:val="none"/>
              </w:rPr>
            </w:r>
            <w:r>
              <w:rPr>
                <w:rFonts w:ascii="Liberation Sans" w:hAnsi="Liberation Sans" w:cs="Liberation Sans"/>
                <w:color w:val="ff0000" w:themeColor="text1"/>
                <w:sz w:val="20"/>
                <w:szCs w:val="20"/>
                <w:highlight w:val="none"/>
              </w:rPr>
            </w:r>
          </w:p>
        </w:tc>
        <w:tc>
          <w:tcPr>
            <w:tcW w:w="1297" w:type="dxa"/>
            <w:textDirection w:val="lrTb"/>
            <w:noWrap w:val="false"/>
          </w:tcPr>
          <w:p>
            <w:pPr>
              <w:jc w:val="center"/>
              <w:rPr>
                <w:rFonts w:ascii="Liberation Sans" w:hAnsi="Liberation Sans" w:cs="Liberation Sans"/>
                <w:sz w:val="20"/>
                <w:szCs w:val="20"/>
              </w:rPr>
            </w:pPr>
            <w:r>
              <w:rPr>
                <w:rFonts w:ascii="Liberation Sans" w:hAnsi="Liberation Sans" w:eastAsia="Liberation Sans" w:cs="Liberation Sans"/>
                <w:sz w:val="22"/>
                <w:szCs w:val="22"/>
              </w:rPr>
              <w:t xml:space="preserve">3,8</w:t>
            </w:r>
            <w:r>
              <w:rPr>
                <w:rFonts w:ascii="Liberation Sans" w:hAnsi="Liberation Sans" w:cs="Liberation Sans"/>
                <w:sz w:val="20"/>
                <w:szCs w:val="20"/>
              </w:rPr>
            </w:r>
            <w:r>
              <w:rPr>
                <w:rFonts w:ascii="Liberation Sans" w:hAnsi="Liberation Sans" w:cs="Liberation Sans"/>
                <w:sz w:val="20"/>
                <w:szCs w:val="20"/>
              </w:rPr>
            </w:r>
          </w:p>
        </w:tc>
        <w:tc>
          <w:tcPr>
            <w:tcW w:w="1331" w:type="dxa"/>
            <w:textDirection w:val="lrTb"/>
            <w:noWrap w:val="false"/>
          </w:tcPr>
          <w:p>
            <w:pPr>
              <w:jc w:val="center"/>
              <w:rPr>
                <w:rFonts w:ascii="Liberation Sans" w:hAnsi="Liberation Sans" w:eastAsia="Liberation Sans" w:cs="Liberation Sans"/>
                <w:sz w:val="22"/>
                <w:szCs w:val="22"/>
                <w14:ligatures w14:val="none"/>
              </w:rPr>
            </w:pPr>
            <w:r>
              <w:rPr>
                <w:rFonts w:ascii="Liberation Sans" w:hAnsi="Liberation Sans" w:eastAsia="Liberation Sans" w:cs="Liberation Sans"/>
                <w:sz w:val="22"/>
                <w:szCs w:val="22"/>
              </w:rPr>
              <w:t xml:space="preserve">92,7</w:t>
            </w:r>
            <w:r>
              <w:rPr>
                <w:rFonts w:ascii="Liberation Sans" w:hAnsi="Liberation Sans" w:eastAsia="Liberation Sans" w:cs="Liberation Sans"/>
                <w:sz w:val="22"/>
                <w:szCs w:val="22"/>
                <w14:ligatures w14:val="none"/>
              </w:rPr>
            </w:r>
            <w:r>
              <w:rPr>
                <w:rFonts w:ascii="Liberation Sans" w:hAnsi="Liberation Sans" w:eastAsia="Liberation Sans" w:cs="Liberation Sans"/>
                <w:sz w:val="22"/>
                <w:szCs w:val="22"/>
                <w14:ligatures w14:val="none"/>
              </w:rPr>
            </w:r>
          </w:p>
        </w:tc>
      </w:tr>
      <w:tr>
        <w:tblPrEx/>
        <w:trPr/>
        <w:tc>
          <w:tcPr>
            <w:tcW w:w="567" w:type="dxa"/>
            <w:vMerge w:val="continue"/>
            <w:textDirection w:val="lrTb"/>
            <w:noWrap w:val="false"/>
          </w:tcPr>
          <w:p>
            <w:pPr>
              <w:pStyle w:val="1305"/>
              <w:ind w:left="0"/>
              <w:jc w:val="center"/>
              <w:spacing w:after="0"/>
              <w:widowControl w:val="off"/>
              <w:rPr>
                <w:rFonts w:ascii="Liberation Serif" w:hAnsi="Liberation Serif"/>
              </w:rPr>
            </w:pPr>
            <w:r>
              <w:rPr>
                <w:rFonts w:ascii="Liberation Serif" w:hAnsi="Liberation Serif"/>
                <w:sz w:val="28"/>
                <w:szCs w:val="28"/>
              </w:rPr>
            </w:r>
            <w:r>
              <w:rPr>
                <w:rFonts w:ascii="Liberation Serif" w:hAnsi="Liberation Serif"/>
              </w:rPr>
            </w:r>
            <w:r>
              <w:rPr>
                <w:rFonts w:ascii="Liberation Serif" w:hAnsi="Liberation Serif"/>
              </w:rPr>
            </w:r>
          </w:p>
        </w:tc>
        <w:tc>
          <w:tcPr>
            <w:tcW w:w="2409" w:type="dxa"/>
            <w:textDirection w:val="lrTb"/>
            <w:noWrap w:val="false"/>
          </w:tcPr>
          <w:p>
            <w:pPr>
              <w:spacing w:after="0" w:line="240" w:lineRule="auto"/>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железнодорожным транспортом </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134" w:type="dxa"/>
            <w:textDirection w:val="lrTb"/>
            <w:noWrap w:val="false"/>
          </w:tcPr>
          <w:p>
            <w:pPr>
              <w:jc w:val="center"/>
              <w:spacing w:after="0" w:line="240" w:lineRule="auto"/>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Тыс. тонн</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417" w:type="dxa"/>
            <w:textDirection w:val="lrTb"/>
            <w:noWrap w:val="false"/>
          </w:tcPr>
          <w:p>
            <w:pPr>
              <w:jc w:val="center"/>
              <w:spacing w:after="0" w:line="240" w:lineRule="auto"/>
              <w:shd w:val="clear" w:color="auto" w:fill="auto"/>
              <w:widowControl w:val="off"/>
              <w:rPr>
                <w:rFonts w:ascii="Liberation Sans" w:hAnsi="Liberation Sans" w:cs="Liberation Sans"/>
                <w:color w:val="ff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6 943,4</w:t>
            </w:r>
            <w:r>
              <w:rPr>
                <w:rFonts w:ascii="Liberation Sans" w:hAnsi="Liberation Sans" w:cs="Liberation Sans"/>
                <w:color w:val="ff0000" w:themeColor="text1"/>
                <w:sz w:val="20"/>
                <w:szCs w:val="20"/>
                <w:highlight w:val="none"/>
              </w:rPr>
            </w:r>
            <w:r>
              <w:rPr>
                <w:rFonts w:ascii="Liberation Sans" w:hAnsi="Liberation Sans" w:cs="Liberation Sans"/>
                <w:color w:val="ff0000" w:themeColor="text1"/>
                <w:sz w:val="20"/>
                <w:szCs w:val="20"/>
                <w:highlight w:val="none"/>
              </w:rPr>
            </w:r>
          </w:p>
        </w:tc>
        <w:tc>
          <w:tcPr>
            <w:tcW w:w="1417" w:type="dxa"/>
            <w:textDirection w:val="lrTb"/>
            <w:noWrap w:val="false"/>
          </w:tcPr>
          <w:p>
            <w:pPr>
              <w:jc w:val="center"/>
              <w:spacing w:after="0" w:line="240" w:lineRule="auto"/>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5 705,0</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297" w:type="dxa"/>
            <w:textDirection w:val="lrTb"/>
            <w:noWrap w:val="false"/>
          </w:tcPr>
          <w:p>
            <w:pPr>
              <w:jc w:val="center"/>
              <w:rPr>
                <w:rFonts w:ascii="Liberation Sans" w:hAnsi="Liberation Sans" w:cs="Liberation Sans"/>
                <w:sz w:val="20"/>
                <w:szCs w:val="20"/>
              </w:rPr>
            </w:pPr>
            <w:r>
              <w:rPr>
                <w:rFonts w:ascii="Liberation Sans" w:hAnsi="Liberation Sans" w:eastAsia="Liberation Sans" w:cs="Liberation Sans"/>
                <w:sz w:val="22"/>
                <w:szCs w:val="22"/>
              </w:rPr>
              <w:t xml:space="preserve">4 685,7</w:t>
            </w:r>
            <w:r>
              <w:rPr>
                <w:rFonts w:ascii="Liberation Sans" w:hAnsi="Liberation Sans" w:cs="Liberation Sans"/>
                <w:sz w:val="20"/>
                <w:szCs w:val="20"/>
              </w:rPr>
            </w:r>
            <w:r>
              <w:rPr>
                <w:rFonts w:ascii="Liberation Sans" w:hAnsi="Liberation Sans" w:cs="Liberation Sans"/>
                <w:sz w:val="20"/>
                <w:szCs w:val="20"/>
              </w:rPr>
            </w:r>
          </w:p>
        </w:tc>
        <w:tc>
          <w:tcPr>
            <w:tcW w:w="1331" w:type="dxa"/>
            <w:textDirection w:val="lrTb"/>
            <w:noWrap w:val="false"/>
          </w:tcPr>
          <w:p>
            <w:pPr>
              <w:jc w:val="center"/>
              <w:rPr>
                <w:rFonts w:ascii="Liberation Sans" w:hAnsi="Liberation Sans" w:eastAsia="Liberation Sans" w:cs="Liberation Sans"/>
                <w:sz w:val="22"/>
                <w:szCs w:val="22"/>
                <w14:ligatures w14:val="none"/>
              </w:rPr>
            </w:pPr>
            <w:r>
              <w:rPr>
                <w:rFonts w:ascii="Liberation Sans" w:hAnsi="Liberation Sans" w:eastAsia="Liberation Sans" w:cs="Liberation Sans"/>
                <w:sz w:val="22"/>
                <w:szCs w:val="22"/>
              </w:rPr>
              <w:t xml:space="preserve">82,1</w:t>
            </w:r>
            <w:r>
              <w:rPr>
                <w:rFonts w:ascii="Liberation Sans" w:hAnsi="Liberation Sans" w:eastAsia="Liberation Sans" w:cs="Liberation Sans"/>
                <w:sz w:val="22"/>
                <w:szCs w:val="22"/>
                <w14:ligatures w14:val="none"/>
              </w:rPr>
            </w:r>
            <w:r>
              <w:rPr>
                <w:rFonts w:ascii="Liberation Sans" w:hAnsi="Liberation Sans" w:eastAsia="Liberation Sans" w:cs="Liberation Sans"/>
                <w:sz w:val="22"/>
                <w:szCs w:val="22"/>
                <w14:ligatures w14:val="none"/>
              </w:rPr>
            </w:r>
          </w:p>
        </w:tc>
      </w:tr>
      <w:tr>
        <w:tblPrEx/>
        <w:trPr/>
        <w:tc>
          <w:tcPr>
            <w:tcW w:w="567" w:type="dxa"/>
            <w:vMerge w:val="restart"/>
            <w:textDirection w:val="lrTb"/>
            <w:noWrap w:val="false"/>
          </w:tcPr>
          <w:p>
            <w:pPr>
              <w:pStyle w:val="1305"/>
              <w:ind w:left="0"/>
              <w:jc w:val="center"/>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2.</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gridSpan w:val="6"/>
            <w:tcW w:w="9006" w:type="dxa"/>
            <w:textDirection w:val="lrTb"/>
            <w:noWrap w:val="false"/>
          </w:tcPr>
          <w:p>
            <w:pPr>
              <w:pStyle w:val="1305"/>
              <w:ind w:left="0"/>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b/>
                <w:bCs/>
                <w:color w:val="000000" w:themeColor="text1"/>
                <w:sz w:val="22"/>
                <w:szCs w:val="22"/>
                <w:highlight w:val="none"/>
              </w:rPr>
              <w:t xml:space="preserve">Грузооборот:</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r>
      <w:tr>
        <w:tblPrEx/>
        <w:trPr/>
        <w:tc>
          <w:tcPr>
            <w:tcW w:w="567" w:type="dxa"/>
            <w:vMerge w:val="continue"/>
            <w:textDirection w:val="lrTb"/>
            <w:noWrap w:val="false"/>
          </w:tcPr>
          <w:p>
            <w:pPr>
              <w:pStyle w:val="1305"/>
              <w:ind w:left="0"/>
              <w:jc w:val="center"/>
              <w:spacing w:after="0"/>
              <w:widowControl w:val="off"/>
              <w:rPr>
                <w:rFonts w:ascii="Liberation Serif" w:hAnsi="Liberation Serif"/>
              </w:rPr>
            </w:pPr>
            <w:r>
              <w:rPr>
                <w:rFonts w:ascii="Liberation Serif" w:hAnsi="Liberation Serif"/>
                <w:szCs w:val="28"/>
              </w:rPr>
            </w:r>
            <w:r>
              <w:rPr>
                <w:rFonts w:ascii="Liberation Serif" w:hAnsi="Liberation Serif"/>
              </w:rPr>
            </w:r>
            <w:r>
              <w:rPr>
                <w:rFonts w:ascii="Liberation Serif" w:hAnsi="Liberation Serif"/>
              </w:rPr>
            </w:r>
          </w:p>
        </w:tc>
        <w:tc>
          <w:tcPr>
            <w:tcW w:w="2409" w:type="dxa"/>
            <w:textDirection w:val="lrTb"/>
            <w:noWrap w:val="false"/>
          </w:tcPr>
          <w:p>
            <w:pPr>
              <w:spacing w:after="0" w:line="240" w:lineRule="auto"/>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железнодорожным транспортом </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134" w:type="dxa"/>
            <w:textDirection w:val="lrTb"/>
            <w:noWrap w:val="false"/>
          </w:tcPr>
          <w:p>
            <w:pPr>
              <w:jc w:val="center"/>
              <w:spacing w:after="0" w:line="240" w:lineRule="auto"/>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Тыс. </w:t>
            </w:r>
            <w:r>
              <w:rPr>
                <w:rFonts w:ascii="Liberation Sans" w:hAnsi="Liberation Sans" w:eastAsia="Liberation Sans" w:cs="Liberation Sans"/>
                <w:color w:val="000000" w:themeColor="text1"/>
                <w:sz w:val="22"/>
                <w:szCs w:val="22"/>
                <w:highlight w:val="none"/>
              </w:rPr>
              <w:br/>
              <w:t xml:space="preserve">тонн км</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417" w:type="dxa"/>
            <w:textDirection w:val="lrTb"/>
            <w:noWrap w:val="false"/>
          </w:tcPr>
          <w:p>
            <w:pPr>
              <w:jc w:val="center"/>
              <w:spacing w:after="0" w:line="240" w:lineRule="auto"/>
              <w:shd w:val="clear" w:color="auto" w:fill="auto"/>
              <w:widowControl w:val="off"/>
              <w:rPr>
                <w:rFonts w:ascii="Liberation Sans" w:hAnsi="Liberation Sans" w:cs="Liberation Sans"/>
                <w:color w:val="ff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249 201,0</w:t>
            </w:r>
            <w:r>
              <w:rPr>
                <w:rFonts w:ascii="Liberation Sans" w:hAnsi="Liberation Sans" w:cs="Liberation Sans"/>
                <w:color w:val="ff0000" w:themeColor="text1"/>
                <w:sz w:val="20"/>
                <w:szCs w:val="20"/>
                <w:highlight w:val="none"/>
              </w:rPr>
            </w:r>
            <w:r>
              <w:rPr>
                <w:rFonts w:ascii="Liberation Sans" w:hAnsi="Liberation Sans" w:cs="Liberation Sans"/>
                <w:color w:val="ff0000" w:themeColor="text1"/>
                <w:sz w:val="20"/>
                <w:szCs w:val="20"/>
                <w:highlight w:val="none"/>
              </w:rPr>
            </w:r>
          </w:p>
        </w:tc>
        <w:tc>
          <w:tcPr>
            <w:tcW w:w="1417" w:type="dxa"/>
            <w:textDirection w:val="lrTb"/>
            <w:noWrap w:val="false"/>
          </w:tcPr>
          <w:p>
            <w:pPr>
              <w:jc w:val="center"/>
              <w:spacing w:after="0" w:line="240" w:lineRule="auto"/>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215 522,2</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297" w:type="dxa"/>
            <w:textDirection w:val="lrTb"/>
            <w:noWrap w:val="false"/>
          </w:tcPr>
          <w:p>
            <w:pPr>
              <w:jc w:val="center"/>
              <w:rPr>
                <w:rFonts w:ascii="Liberation Sans" w:hAnsi="Liberation Sans" w:cs="Liberation Sans"/>
                <w:sz w:val="20"/>
                <w:szCs w:val="20"/>
              </w:rPr>
            </w:pPr>
            <w:r>
              <w:rPr>
                <w:rFonts w:ascii="Liberation Sans" w:hAnsi="Liberation Sans" w:eastAsia="Liberation Sans" w:cs="Liberation Sans"/>
                <w:sz w:val="22"/>
                <w:szCs w:val="22"/>
              </w:rPr>
              <w:t xml:space="preserve">188 304,6</w:t>
            </w:r>
            <w:r>
              <w:rPr>
                <w:rFonts w:ascii="Liberation Sans" w:hAnsi="Liberation Sans" w:cs="Liberation Sans"/>
                <w:sz w:val="20"/>
                <w:szCs w:val="20"/>
              </w:rPr>
            </w:r>
            <w:r>
              <w:rPr>
                <w:rFonts w:ascii="Liberation Sans" w:hAnsi="Liberation Sans" w:cs="Liberation Sans"/>
                <w:sz w:val="20"/>
                <w:szCs w:val="20"/>
              </w:rPr>
            </w:r>
          </w:p>
        </w:tc>
        <w:tc>
          <w:tcPr>
            <w:tcW w:w="1331" w:type="dxa"/>
            <w:textDirection w:val="lrTb"/>
            <w:noWrap w:val="false"/>
          </w:tcPr>
          <w:p>
            <w:pPr>
              <w:jc w:val="center"/>
              <w:rPr>
                <w:rFonts w:ascii="Liberation Sans" w:hAnsi="Liberation Sans" w:eastAsia="Liberation Sans" w:cs="Liberation Sans"/>
                <w:sz w:val="22"/>
                <w:szCs w:val="22"/>
                <w14:ligatures w14:val="none"/>
              </w:rPr>
            </w:pPr>
            <w:r>
              <w:rPr>
                <w:rFonts w:ascii="Liberation Sans" w:hAnsi="Liberation Sans" w:eastAsia="Liberation Sans" w:cs="Liberation Sans"/>
                <w:sz w:val="22"/>
                <w:szCs w:val="22"/>
              </w:rPr>
              <w:t xml:space="preserve">87,4</w:t>
            </w:r>
            <w:r>
              <w:rPr>
                <w:rFonts w:ascii="Liberation Sans" w:hAnsi="Liberation Sans" w:eastAsia="Liberation Sans" w:cs="Liberation Sans"/>
                <w:sz w:val="22"/>
                <w:szCs w:val="22"/>
                <w14:ligatures w14:val="none"/>
              </w:rPr>
            </w:r>
            <w:r>
              <w:rPr>
                <w:rFonts w:ascii="Liberation Sans" w:hAnsi="Liberation Sans" w:eastAsia="Liberation Sans" w:cs="Liberation Sans"/>
                <w:sz w:val="22"/>
                <w:szCs w:val="22"/>
                <w14:ligatures w14:val="none"/>
              </w:rPr>
            </w:r>
          </w:p>
        </w:tc>
      </w:tr>
      <w:tr>
        <w:tblPrEx/>
        <w:trPr/>
        <w:tc>
          <w:tcPr>
            <w:tcW w:w="567" w:type="dxa"/>
            <w:vMerge w:val="restart"/>
            <w:textDirection w:val="lrTb"/>
            <w:noWrap w:val="false"/>
          </w:tcPr>
          <w:p>
            <w:pPr>
              <w:pStyle w:val="1305"/>
              <w:ind w:left="0"/>
              <w:jc w:val="center"/>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3.</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gridSpan w:val="6"/>
            <w:tcW w:w="9006" w:type="dxa"/>
            <w:textDirection w:val="lrTb"/>
            <w:noWrap w:val="false"/>
          </w:tcPr>
          <w:p>
            <w:pPr>
              <w:pStyle w:val="1305"/>
              <w:ind w:left="0"/>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b/>
                <w:bCs/>
                <w:color w:val="000000" w:themeColor="text1"/>
                <w:sz w:val="22"/>
                <w:szCs w:val="22"/>
                <w:highlight w:val="none"/>
              </w:rPr>
              <w:t xml:space="preserve">Перевезено пассажиров</w:t>
            </w:r>
            <w:r>
              <w:rPr>
                <w:rFonts w:ascii="Liberation Sans" w:hAnsi="Liberation Sans" w:eastAsia="Liberation Sans" w:cs="Liberation Sans"/>
                <w:color w:val="000000" w:themeColor="text1"/>
                <w:sz w:val="22"/>
                <w:szCs w:val="22"/>
                <w:highlight w:val="none"/>
              </w:rPr>
              <w:t xml:space="preserve">:</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r>
      <w:tr>
        <w:tblPrEx/>
        <w:trPr/>
        <w:tc>
          <w:tcPr>
            <w:tcW w:w="567" w:type="dxa"/>
            <w:vMerge w:val="continue"/>
            <w:textDirection w:val="lrTb"/>
            <w:noWrap w:val="false"/>
          </w:tcPr>
          <w:p>
            <w:pPr>
              <w:pStyle w:val="1305"/>
              <w:ind w:left="0"/>
              <w:jc w:val="center"/>
              <w:spacing w:after="0"/>
              <w:widowControl w:val="off"/>
              <w:rPr>
                <w:rFonts w:ascii="Liberation Serif" w:hAnsi="Liberation Serif"/>
              </w:rPr>
            </w:pPr>
            <w:r>
              <w:rPr>
                <w:rFonts w:ascii="Liberation Serif" w:hAnsi="Liberation Serif"/>
                <w:szCs w:val="28"/>
              </w:rPr>
            </w:r>
            <w:r>
              <w:rPr>
                <w:rFonts w:ascii="Liberation Serif" w:hAnsi="Liberation Serif"/>
              </w:rPr>
            </w:r>
            <w:r>
              <w:rPr>
                <w:rFonts w:ascii="Liberation Serif" w:hAnsi="Liberation Serif"/>
              </w:rPr>
            </w:r>
          </w:p>
        </w:tc>
        <w:tc>
          <w:tcPr>
            <w:tcW w:w="2409" w:type="dxa"/>
            <w:textDirection w:val="lrTb"/>
            <w:noWrap w:val="false"/>
          </w:tcPr>
          <w:p>
            <w:pPr>
              <w:spacing w:after="0" w:line="240" w:lineRule="auto"/>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воздушным транспортом</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134" w:type="dxa"/>
            <w:textDirection w:val="lrTb"/>
            <w:noWrap w:val="false"/>
          </w:tcPr>
          <w:p>
            <w:pPr>
              <w:jc w:val="center"/>
              <w:spacing w:after="0" w:line="240" w:lineRule="auto"/>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Тыс. человек</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417" w:type="dxa"/>
            <w:textDirection w:val="lrTb"/>
            <w:noWrap w:val="false"/>
          </w:tcPr>
          <w:p>
            <w:pPr>
              <w:jc w:val="center"/>
              <w:spacing w:after="0" w:line="240" w:lineRule="auto"/>
              <w:shd w:val="clear" w:color="auto" w:fill="auto"/>
              <w:widowControl w:val="off"/>
              <w:rPr>
                <w:rFonts w:ascii="Liberation Sans" w:hAnsi="Liberation Sans" w:cs="Liberation Sans"/>
                <w:color w:val="ff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1 032,0</w:t>
            </w:r>
            <w:r>
              <w:rPr>
                <w:rFonts w:ascii="Liberation Sans" w:hAnsi="Liberation Sans" w:cs="Liberation Sans"/>
                <w:color w:val="ff0000" w:themeColor="text1"/>
                <w:sz w:val="20"/>
                <w:szCs w:val="20"/>
                <w:highlight w:val="none"/>
              </w:rPr>
            </w:r>
            <w:r>
              <w:rPr>
                <w:rFonts w:ascii="Liberation Sans" w:hAnsi="Liberation Sans" w:cs="Liberation Sans"/>
                <w:color w:val="ff0000" w:themeColor="text1"/>
                <w:sz w:val="20"/>
                <w:szCs w:val="20"/>
                <w:highlight w:val="none"/>
              </w:rPr>
            </w:r>
          </w:p>
        </w:tc>
        <w:tc>
          <w:tcPr>
            <w:tcW w:w="1417" w:type="dxa"/>
            <w:textDirection w:val="lrTb"/>
            <w:noWrap w:val="false"/>
          </w:tcPr>
          <w:p>
            <w:pPr>
              <w:jc w:val="center"/>
              <w:spacing w:after="0" w:line="240" w:lineRule="auto"/>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1 055,0</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297" w:type="dxa"/>
            <w:textDirection w:val="lrTb"/>
            <w:noWrap w:val="false"/>
          </w:tcPr>
          <w:p>
            <w:pPr>
              <w:jc w:val="center"/>
              <w:rPr>
                <w:rFonts w:ascii="Liberation Sans" w:hAnsi="Liberation Sans" w:cs="Liberation Sans"/>
                <w:sz w:val="20"/>
                <w:szCs w:val="20"/>
              </w:rPr>
            </w:pPr>
            <w:r>
              <w:rPr>
                <w:rFonts w:ascii="Liberation Sans" w:hAnsi="Liberation Sans" w:eastAsia="Liberation Sans" w:cs="Liberation Sans"/>
                <w:sz w:val="22"/>
                <w:szCs w:val="22"/>
              </w:rPr>
              <w:t xml:space="preserve">1 076,8</w:t>
            </w:r>
            <w:r>
              <w:rPr>
                <w:rFonts w:ascii="Liberation Sans" w:hAnsi="Liberation Sans" w:cs="Liberation Sans"/>
                <w:sz w:val="20"/>
                <w:szCs w:val="20"/>
              </w:rPr>
            </w:r>
            <w:r>
              <w:rPr>
                <w:rFonts w:ascii="Liberation Sans" w:hAnsi="Liberation Sans" w:cs="Liberation Sans"/>
                <w:sz w:val="20"/>
                <w:szCs w:val="20"/>
              </w:rPr>
            </w:r>
          </w:p>
        </w:tc>
        <w:tc>
          <w:tcPr>
            <w:tcW w:w="1331" w:type="dxa"/>
            <w:textDirection w:val="lrTb"/>
            <w:noWrap w:val="false"/>
          </w:tcPr>
          <w:p>
            <w:pPr>
              <w:jc w:val="center"/>
              <w:rPr>
                <w:rFonts w:ascii="Liberation Sans" w:hAnsi="Liberation Sans" w:eastAsia="Liberation Sans" w:cs="Liberation Sans"/>
                <w:sz w:val="22"/>
                <w:szCs w:val="22"/>
                <w14:ligatures w14:val="none"/>
              </w:rPr>
            </w:pPr>
            <w:r>
              <w:rPr>
                <w:rFonts w:ascii="Liberation Sans" w:hAnsi="Liberation Sans" w:eastAsia="Liberation Sans" w:cs="Liberation Sans"/>
                <w:sz w:val="22"/>
                <w:szCs w:val="22"/>
              </w:rPr>
              <w:t xml:space="preserve">102,1</w:t>
            </w:r>
            <w:r>
              <w:rPr>
                <w:rFonts w:ascii="Liberation Sans" w:hAnsi="Liberation Sans" w:eastAsia="Liberation Sans" w:cs="Liberation Sans"/>
                <w:sz w:val="22"/>
                <w:szCs w:val="22"/>
                <w14:ligatures w14:val="none"/>
              </w:rPr>
            </w:r>
            <w:r>
              <w:rPr>
                <w:rFonts w:ascii="Liberation Sans" w:hAnsi="Liberation Sans" w:eastAsia="Liberation Sans" w:cs="Liberation Sans"/>
                <w:sz w:val="22"/>
                <w:szCs w:val="22"/>
                <w14:ligatures w14:val="none"/>
              </w:rPr>
            </w:r>
          </w:p>
        </w:tc>
      </w:tr>
      <w:tr>
        <w:tblPrEx/>
        <w:trPr/>
        <w:tc>
          <w:tcPr>
            <w:tcW w:w="567" w:type="dxa"/>
            <w:vMerge w:val="continue"/>
            <w:textDirection w:val="lrTb"/>
            <w:noWrap w:val="false"/>
          </w:tcPr>
          <w:p>
            <w:pPr>
              <w:pStyle w:val="1305"/>
              <w:ind w:left="0"/>
              <w:jc w:val="center"/>
              <w:spacing w:after="0"/>
              <w:widowControl w:val="off"/>
              <w:rPr>
                <w:rFonts w:ascii="Liberation Serif" w:hAnsi="Liberation Serif"/>
              </w:rPr>
            </w:pPr>
            <w:r>
              <w:rPr>
                <w:rFonts w:ascii="Liberation Serif" w:hAnsi="Liberation Serif"/>
                <w:szCs w:val="28"/>
              </w:rPr>
            </w:r>
            <w:r>
              <w:rPr>
                <w:rFonts w:ascii="Liberation Serif" w:hAnsi="Liberation Serif"/>
              </w:rPr>
            </w:r>
            <w:r>
              <w:rPr>
                <w:rFonts w:ascii="Liberation Serif" w:hAnsi="Liberation Serif"/>
              </w:rPr>
            </w:r>
          </w:p>
        </w:tc>
        <w:tc>
          <w:tcPr>
            <w:tcW w:w="2409" w:type="dxa"/>
            <w:textDirection w:val="lrTb"/>
            <w:noWrap w:val="false"/>
          </w:tcPr>
          <w:p>
            <w:pPr>
              <w:spacing w:after="0" w:line="240" w:lineRule="auto"/>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автомобильным транспортом </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134" w:type="dxa"/>
            <w:textDirection w:val="lrTb"/>
            <w:noWrap w:val="false"/>
          </w:tcPr>
          <w:p>
            <w:pPr>
              <w:jc w:val="center"/>
              <w:spacing w:after="0" w:line="240" w:lineRule="auto"/>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Тыс. человек</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417" w:type="dxa"/>
            <w:textDirection w:val="lrTb"/>
            <w:noWrap w:val="false"/>
          </w:tcPr>
          <w:p>
            <w:pPr>
              <w:jc w:val="center"/>
              <w:spacing w:after="0" w:line="240" w:lineRule="auto"/>
              <w:shd w:val="clear" w:color="auto" w:fill="auto"/>
              <w:widowControl w:val="off"/>
              <w:rPr>
                <w:rFonts w:ascii="Liberation Sans" w:hAnsi="Liberation Sans" w:cs="Liberation Sans"/>
                <w:color w:val="ff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6 56</w:t>
            </w:r>
            <w:r>
              <w:rPr>
                <w:rFonts w:ascii="Liberation Sans" w:hAnsi="Liberation Sans" w:eastAsia="Liberation Sans" w:cs="Liberation Sans"/>
                <w:color w:val="000000" w:themeColor="text1"/>
                <w:sz w:val="22"/>
                <w:szCs w:val="22"/>
                <w:highlight w:val="none"/>
              </w:rPr>
              <w:t xml:space="preserve">5,</w:t>
            </w:r>
            <w:r>
              <w:rPr>
                <w:rFonts w:ascii="Liberation Sans" w:hAnsi="Liberation Sans" w:eastAsia="Liberation Sans" w:cs="Liberation Sans"/>
                <w:color w:val="000000" w:themeColor="text1"/>
                <w:sz w:val="22"/>
                <w:szCs w:val="22"/>
                <w:highlight w:val="none"/>
              </w:rPr>
              <w:t xml:space="preserve">9</w:t>
            </w:r>
            <w:r>
              <w:rPr>
                <w:rFonts w:ascii="Liberation Sans" w:hAnsi="Liberation Sans" w:cs="Liberation Sans"/>
                <w:color w:val="ff0000" w:themeColor="text1"/>
                <w:sz w:val="20"/>
                <w:szCs w:val="20"/>
                <w:highlight w:val="none"/>
              </w:rPr>
            </w:r>
            <w:r>
              <w:rPr>
                <w:rFonts w:ascii="Liberation Sans" w:hAnsi="Liberation Sans" w:cs="Liberation Sans"/>
                <w:color w:val="ff0000" w:themeColor="text1"/>
                <w:sz w:val="20"/>
                <w:szCs w:val="20"/>
                <w:highlight w:val="none"/>
              </w:rPr>
            </w:r>
          </w:p>
        </w:tc>
        <w:tc>
          <w:tcPr>
            <w:tcW w:w="1417" w:type="dxa"/>
            <w:textDirection w:val="lrTb"/>
            <w:noWrap w:val="false"/>
          </w:tcPr>
          <w:p>
            <w:pPr>
              <w:jc w:val="center"/>
              <w:spacing w:after="0" w:line="240" w:lineRule="auto"/>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7 253,3</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297" w:type="dxa"/>
            <w:textDirection w:val="lrTb"/>
            <w:noWrap w:val="false"/>
          </w:tcPr>
          <w:p>
            <w:pPr>
              <w:jc w:val="center"/>
              <w:rPr>
                <w:rFonts w:ascii="Liberation Sans" w:hAnsi="Liberation Sans" w:cs="Liberation Sans"/>
                <w:sz w:val="20"/>
                <w:szCs w:val="20"/>
              </w:rPr>
            </w:pPr>
            <w:r>
              <w:rPr>
                <w:rFonts w:ascii="Liberation Sans" w:hAnsi="Liberation Sans" w:eastAsia="Liberation Sans" w:cs="Liberation Sans"/>
                <w:sz w:val="22"/>
                <w:szCs w:val="22"/>
              </w:rPr>
              <w:t xml:space="preserve">7 263,6</w:t>
            </w:r>
            <w:r>
              <w:rPr>
                <w:rFonts w:ascii="Liberation Sans" w:hAnsi="Liberation Sans" w:cs="Liberation Sans"/>
                <w:sz w:val="20"/>
                <w:szCs w:val="20"/>
              </w:rPr>
            </w:r>
            <w:r>
              <w:rPr>
                <w:rFonts w:ascii="Liberation Sans" w:hAnsi="Liberation Sans" w:cs="Liberation Sans"/>
                <w:sz w:val="20"/>
                <w:szCs w:val="20"/>
              </w:rPr>
            </w:r>
          </w:p>
        </w:tc>
        <w:tc>
          <w:tcPr>
            <w:tcW w:w="1331" w:type="dxa"/>
            <w:textDirection w:val="lrTb"/>
            <w:noWrap w:val="false"/>
          </w:tcPr>
          <w:p>
            <w:pPr>
              <w:jc w:val="center"/>
              <w:rPr>
                <w:rFonts w:ascii="Liberation Sans" w:hAnsi="Liberation Sans" w:eastAsia="Liberation Sans" w:cs="Liberation Sans"/>
                <w:sz w:val="22"/>
                <w:szCs w:val="22"/>
                <w14:ligatures w14:val="none"/>
              </w:rPr>
            </w:pPr>
            <w:r>
              <w:rPr>
                <w:rFonts w:ascii="Liberation Sans" w:hAnsi="Liberation Sans" w:eastAsia="Liberation Sans" w:cs="Liberation Sans"/>
                <w:sz w:val="22"/>
                <w:szCs w:val="22"/>
              </w:rPr>
              <w:t xml:space="preserve">100,1</w:t>
            </w:r>
            <w:r>
              <w:rPr>
                <w:rFonts w:ascii="Liberation Sans" w:hAnsi="Liberation Sans" w:eastAsia="Liberation Sans" w:cs="Liberation Sans"/>
                <w:sz w:val="22"/>
                <w:szCs w:val="22"/>
                <w14:ligatures w14:val="none"/>
              </w:rPr>
            </w:r>
            <w:r>
              <w:rPr>
                <w:rFonts w:ascii="Liberation Sans" w:hAnsi="Liberation Sans" w:eastAsia="Liberation Sans" w:cs="Liberation Sans"/>
                <w:sz w:val="22"/>
                <w:szCs w:val="22"/>
                <w14:ligatures w14:val="none"/>
              </w:rPr>
            </w:r>
          </w:p>
        </w:tc>
      </w:tr>
      <w:tr>
        <w:tblPrEx/>
        <w:trPr/>
        <w:tc>
          <w:tcPr>
            <w:tcW w:w="567" w:type="dxa"/>
            <w:vMerge w:val="continue"/>
            <w:textDirection w:val="lrTb"/>
            <w:noWrap w:val="false"/>
          </w:tcPr>
          <w:p>
            <w:pPr>
              <w:pStyle w:val="1305"/>
              <w:ind w:left="0"/>
              <w:jc w:val="center"/>
              <w:spacing w:after="0"/>
              <w:widowControl w:val="off"/>
              <w:rPr>
                <w:rFonts w:ascii="Liberation Serif" w:hAnsi="Liberation Serif"/>
              </w:rPr>
            </w:pPr>
            <w:r>
              <w:rPr>
                <w:rFonts w:ascii="Liberation Serif" w:hAnsi="Liberation Serif"/>
                <w:szCs w:val="28"/>
              </w:rPr>
            </w:r>
            <w:r>
              <w:rPr>
                <w:rFonts w:ascii="Liberation Serif" w:hAnsi="Liberation Serif"/>
              </w:rPr>
            </w:r>
            <w:r>
              <w:rPr>
                <w:rFonts w:ascii="Liberation Serif" w:hAnsi="Liberation Serif"/>
              </w:rPr>
            </w:r>
          </w:p>
        </w:tc>
        <w:tc>
          <w:tcPr>
            <w:tcW w:w="2409" w:type="dxa"/>
            <w:textDirection w:val="lrTb"/>
            <w:noWrap w:val="false"/>
          </w:tcPr>
          <w:p>
            <w:pPr>
              <w:spacing w:after="0" w:line="240" w:lineRule="auto"/>
              <w:shd w:val="clear" w:color="auto" w:fill="auto"/>
              <w:widowControl w:val="off"/>
              <w:rPr>
                <w:rFonts w:ascii="Liberation Sans" w:hAnsi="Liberation Sans" w:cs="Liberation Sans"/>
                <w:color w:val="000000" w:themeColor="text1"/>
                <w:sz w:val="20"/>
                <w:szCs w:val="20"/>
              </w:rPr>
            </w:pPr>
            <w:r>
              <w:rPr>
                <w:rFonts w:ascii="Liberation Sans" w:hAnsi="Liberation Sans" w:eastAsia="Liberation Sans" w:cs="Liberation Sans"/>
                <w:color w:val="000000" w:themeColor="text1"/>
                <w:sz w:val="22"/>
                <w:szCs w:val="22"/>
                <w:highlight w:val="none"/>
              </w:rPr>
              <w:t xml:space="preserve">железнодорожным транспортом </w:t>
            </w:r>
            <w:r>
              <w:rPr>
                <w:rFonts w:ascii="Liberation Sans" w:hAnsi="Liberation Sans" w:cs="Liberation Sans"/>
                <w:color w:val="000000" w:themeColor="text1"/>
                <w:sz w:val="20"/>
                <w:szCs w:val="20"/>
              </w:rPr>
            </w:r>
            <w:r>
              <w:rPr>
                <w:rFonts w:ascii="Liberation Sans" w:hAnsi="Liberation Sans" w:cs="Liberation Sans"/>
                <w:color w:val="000000" w:themeColor="text1"/>
                <w:sz w:val="20"/>
                <w:szCs w:val="20"/>
              </w:rPr>
            </w:r>
          </w:p>
        </w:tc>
        <w:tc>
          <w:tcPr>
            <w:tcW w:w="1134" w:type="dxa"/>
            <w:textDirection w:val="lrTb"/>
            <w:noWrap w:val="false"/>
          </w:tcPr>
          <w:p>
            <w:pPr>
              <w:jc w:val="center"/>
              <w:spacing w:after="0" w:line="240" w:lineRule="auto"/>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Тыс. человек</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417" w:type="dxa"/>
            <w:textDirection w:val="lrTb"/>
            <w:noWrap w:val="false"/>
          </w:tcPr>
          <w:p>
            <w:pPr>
              <w:jc w:val="center"/>
              <w:spacing w:after="0" w:line="240" w:lineRule="auto"/>
              <w:shd w:val="clear" w:color="auto" w:fill="auto"/>
              <w:widowControl w:val="off"/>
              <w:rPr>
                <w:rFonts w:ascii="Liberation Sans" w:hAnsi="Liberation Sans" w:cs="Liberation Sans"/>
                <w:color w:val="ff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325,3</w:t>
            </w:r>
            <w:r>
              <w:rPr>
                <w:rFonts w:ascii="Liberation Sans" w:hAnsi="Liberation Sans" w:cs="Liberation Sans"/>
                <w:color w:val="ff0000" w:themeColor="text1"/>
                <w:sz w:val="20"/>
                <w:szCs w:val="20"/>
                <w:highlight w:val="none"/>
              </w:rPr>
            </w:r>
            <w:r>
              <w:rPr>
                <w:rFonts w:ascii="Liberation Sans" w:hAnsi="Liberation Sans" w:cs="Liberation Sans"/>
                <w:color w:val="ff0000" w:themeColor="text1"/>
                <w:sz w:val="20"/>
                <w:szCs w:val="20"/>
                <w:highlight w:val="none"/>
              </w:rPr>
            </w:r>
          </w:p>
        </w:tc>
        <w:tc>
          <w:tcPr>
            <w:tcW w:w="1417" w:type="dxa"/>
            <w:textDirection w:val="lrTb"/>
            <w:noWrap w:val="false"/>
          </w:tcPr>
          <w:p>
            <w:pPr>
              <w:jc w:val="center"/>
              <w:spacing w:after="0" w:line="240" w:lineRule="auto"/>
              <w:shd w:val="clear" w:color="auto" w:fill="auto"/>
              <w:widowControl w:val="off"/>
              <w:rPr>
                <w:color w:val="000000" w:themeColor="text1"/>
                <w:sz w:val="18"/>
                <w:szCs w:val="18"/>
                <w:highlight w:val="none"/>
              </w:rPr>
            </w:pPr>
            <w:r>
              <w:rPr>
                <w:rFonts w:ascii="Liberation Sans" w:hAnsi="Liberation Sans" w:eastAsia="Liberation Sans" w:cs="Liberation Sans"/>
                <w:color w:val="000000" w:themeColor="text1"/>
                <w:sz w:val="22"/>
                <w:szCs w:val="22"/>
                <w:highlight w:val="none"/>
              </w:rPr>
            </w:r>
            <w:r>
              <w:rPr>
                <w:rFonts w:ascii="Liberation Sans" w:hAnsi="Liberation Sans" w:eastAsia="Liberation Sans" w:cs="Liberation Sans"/>
                <w:color w:val="000000" w:themeColor="text1"/>
                <w:sz w:val="22"/>
                <w:szCs w:val="22"/>
                <w:highlight w:val="none"/>
              </w:rPr>
              <w:t xml:space="preserve">279,0</w:t>
            </w:r>
            <w:r>
              <w:rPr>
                <w:color w:val="000000" w:themeColor="text1"/>
                <w:sz w:val="18"/>
                <w:szCs w:val="18"/>
                <w:highlight w:val="none"/>
              </w:rPr>
            </w:r>
            <w:r>
              <w:rPr>
                <w:color w:val="000000" w:themeColor="text1"/>
                <w:sz w:val="18"/>
                <w:szCs w:val="18"/>
                <w:highlight w:val="none"/>
              </w:rPr>
            </w:r>
          </w:p>
        </w:tc>
        <w:tc>
          <w:tcPr>
            <w:tcW w:w="1297" w:type="dxa"/>
            <w:textDirection w:val="lrTb"/>
            <w:noWrap w:val="false"/>
          </w:tcPr>
          <w:p>
            <w:pPr>
              <w:jc w:val="center"/>
              <w:rPr>
                <w:rFonts w:ascii="Liberation Sans" w:hAnsi="Liberation Sans" w:cs="Liberation Sans"/>
                <w:sz w:val="20"/>
                <w:szCs w:val="20"/>
              </w:rPr>
            </w:pPr>
            <w:r>
              <w:rPr>
                <w:rFonts w:ascii="Liberation Sans" w:hAnsi="Liberation Sans" w:eastAsia="Liberation Sans" w:cs="Liberation Sans"/>
                <w:sz w:val="22"/>
                <w:szCs w:val="22"/>
              </w:rPr>
              <w:t xml:space="preserve">238,8</w:t>
            </w:r>
            <w:r>
              <w:rPr>
                <w:rFonts w:ascii="Liberation Sans" w:hAnsi="Liberation Sans" w:cs="Liberation Sans"/>
                <w:sz w:val="20"/>
                <w:szCs w:val="20"/>
              </w:rPr>
            </w:r>
            <w:r>
              <w:rPr>
                <w:rFonts w:ascii="Liberation Sans" w:hAnsi="Liberation Sans" w:cs="Liberation Sans"/>
                <w:sz w:val="20"/>
                <w:szCs w:val="20"/>
              </w:rPr>
            </w:r>
          </w:p>
        </w:tc>
        <w:tc>
          <w:tcPr>
            <w:tcW w:w="1331" w:type="dxa"/>
            <w:textDirection w:val="lrTb"/>
            <w:noWrap w:val="false"/>
          </w:tcPr>
          <w:p>
            <w:pPr>
              <w:jc w:val="center"/>
              <w:rPr>
                <w:rFonts w:ascii="Liberation Sans" w:hAnsi="Liberation Sans" w:eastAsia="Liberation Sans" w:cs="Liberation Sans"/>
                <w:sz w:val="22"/>
                <w:szCs w:val="22"/>
                <w14:ligatures w14:val="none"/>
              </w:rPr>
            </w:pPr>
            <w:r>
              <w:rPr>
                <w:rFonts w:ascii="Liberation Sans" w:hAnsi="Liberation Sans" w:eastAsia="Liberation Sans" w:cs="Liberation Sans"/>
                <w:sz w:val="22"/>
                <w:szCs w:val="22"/>
              </w:rPr>
              <w:t xml:space="preserve">85,6</w:t>
            </w:r>
            <w:r>
              <w:rPr>
                <w:rFonts w:ascii="Liberation Sans" w:hAnsi="Liberation Sans" w:eastAsia="Liberation Sans" w:cs="Liberation Sans"/>
                <w:sz w:val="22"/>
                <w:szCs w:val="22"/>
                <w14:ligatures w14:val="none"/>
              </w:rPr>
            </w:r>
            <w:r>
              <w:rPr>
                <w:rFonts w:ascii="Liberation Sans" w:hAnsi="Liberation Sans" w:eastAsia="Liberation Sans" w:cs="Liberation Sans"/>
                <w:sz w:val="22"/>
                <w:szCs w:val="22"/>
                <w14:ligatures w14:val="none"/>
              </w:rPr>
            </w:r>
          </w:p>
        </w:tc>
      </w:tr>
      <w:tr>
        <w:tblPrEx/>
        <w:trPr>
          <w:trHeight w:val="315"/>
        </w:trPr>
        <w:tc>
          <w:tcPr>
            <w:tcW w:w="567" w:type="dxa"/>
            <w:vMerge w:val="restart"/>
            <w:textDirection w:val="lrTb"/>
            <w:noWrap w:val="false"/>
          </w:tcPr>
          <w:p>
            <w:pPr>
              <w:pStyle w:val="1305"/>
              <w:ind w:left="0"/>
              <w:jc w:val="center"/>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4.</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gridSpan w:val="6"/>
            <w:tcW w:w="9006" w:type="dxa"/>
            <w:textDirection w:val="lrTb"/>
            <w:noWrap w:val="false"/>
          </w:tcPr>
          <w:p>
            <w:pPr>
              <w:pStyle w:val="1305"/>
              <w:ind w:left="0"/>
              <w:spacing w:after="0"/>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b/>
                <w:bCs/>
                <w:color w:val="000000" w:themeColor="text1"/>
                <w:sz w:val="22"/>
                <w:szCs w:val="22"/>
                <w:highlight w:val="none"/>
              </w:rPr>
              <w:t xml:space="preserve">Пассажирооборот:</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r>
      <w:tr>
        <w:tblPrEx/>
        <w:trPr/>
        <w:tc>
          <w:tcPr>
            <w:tcW w:w="567" w:type="dxa"/>
            <w:vMerge w:val="continue"/>
            <w:textDirection w:val="lrTb"/>
            <w:noWrap w:val="false"/>
          </w:tcPr>
          <w:p>
            <w:pPr>
              <w:pStyle w:val="1305"/>
              <w:ind w:left="0"/>
              <w:jc w:val="center"/>
              <w:spacing w:after="0"/>
              <w:widowControl w:val="off"/>
              <w:rPr>
                <w:rFonts w:ascii="Liberation Serif" w:hAnsi="Liberation Serif"/>
              </w:rPr>
            </w:pPr>
            <w:r>
              <w:rPr>
                <w:rFonts w:ascii="Liberation Serif" w:hAnsi="Liberation Serif"/>
                <w:sz w:val="28"/>
                <w:szCs w:val="28"/>
              </w:rPr>
            </w:r>
            <w:r>
              <w:rPr>
                <w:rFonts w:ascii="Liberation Serif" w:hAnsi="Liberation Serif"/>
              </w:rPr>
            </w:r>
            <w:r>
              <w:rPr>
                <w:rFonts w:ascii="Liberation Serif" w:hAnsi="Liberation Serif"/>
              </w:rPr>
            </w:r>
          </w:p>
        </w:tc>
        <w:tc>
          <w:tcPr>
            <w:tcW w:w="2409" w:type="dxa"/>
            <w:textDirection w:val="lrTb"/>
            <w:noWrap w:val="false"/>
          </w:tcPr>
          <w:p>
            <w:pPr>
              <w:spacing w:after="0" w:line="240" w:lineRule="auto"/>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автомобильным транспортом </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134" w:type="dxa"/>
            <w:textDirection w:val="lrTb"/>
            <w:noWrap w:val="false"/>
          </w:tcPr>
          <w:p>
            <w:pPr>
              <w:jc w:val="center"/>
              <w:spacing w:after="0" w:line="240" w:lineRule="auto"/>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Тыс. </w:t>
            </w:r>
            <w:r>
              <w:rPr>
                <w:rFonts w:ascii="Liberation Sans" w:hAnsi="Liberation Sans" w:eastAsia="Liberation Sans" w:cs="Liberation Sans"/>
                <w:color w:val="000000" w:themeColor="text1"/>
                <w:sz w:val="22"/>
                <w:szCs w:val="22"/>
                <w:highlight w:val="none"/>
              </w:rPr>
              <w:br/>
              <w:t xml:space="preserve">пасс. км</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417" w:type="dxa"/>
            <w:textDirection w:val="lrTb"/>
            <w:noWrap w:val="false"/>
          </w:tcPr>
          <w:p>
            <w:pPr>
              <w:jc w:val="center"/>
              <w:spacing w:after="0" w:line="240" w:lineRule="auto"/>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48 149,1</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417" w:type="dxa"/>
            <w:textDirection w:val="lrTb"/>
            <w:noWrap w:val="false"/>
          </w:tcPr>
          <w:p>
            <w:pPr>
              <w:jc w:val="center"/>
              <w:spacing w:after="0" w:line="240" w:lineRule="auto"/>
              <w:shd w:val="clear" w:color="auto" w:fill="auto"/>
              <w:widowControl w:val="off"/>
              <w:rPr>
                <w:rFonts w:ascii="Liberation Sans" w:hAnsi="Liberation Sans" w:cs="Liberation Sans"/>
                <w:color w:val="000000" w:themeColor="text1"/>
                <w:sz w:val="20"/>
                <w:szCs w:val="20"/>
                <w:highlight w:val="none"/>
              </w:rPr>
            </w:pPr>
            <w:r>
              <w:rPr>
                <w:rFonts w:ascii="Liberation Sans" w:hAnsi="Liberation Sans" w:eastAsia="Liberation Sans" w:cs="Liberation Sans"/>
                <w:color w:val="000000" w:themeColor="text1"/>
                <w:sz w:val="22"/>
                <w:szCs w:val="22"/>
                <w:highlight w:val="none"/>
              </w:rPr>
              <w:t xml:space="preserve">52 409,8</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297" w:type="dxa"/>
            <w:textDirection w:val="lrTb"/>
            <w:noWrap w:val="false"/>
          </w:tcPr>
          <w:p>
            <w:pPr>
              <w:jc w:val="center"/>
              <w:rPr>
                <w:rFonts w:ascii="Liberation Sans" w:hAnsi="Liberation Sans" w:cs="Liberation Sans"/>
                <w:color w:val="000000" w:themeColor="text1"/>
                <w:sz w:val="20"/>
                <w:szCs w:val="20"/>
              </w:rPr>
            </w:pPr>
            <w:r>
              <w:rPr>
                <w:rFonts w:ascii="Liberation Sans" w:hAnsi="Liberation Sans" w:eastAsia="Liberation Sans" w:cs="Liberation Sans"/>
                <w:color w:val="000000" w:themeColor="text1"/>
                <w:sz w:val="22"/>
                <w:szCs w:val="22"/>
              </w:rPr>
              <w:t xml:space="preserve">53 208,6</w:t>
            </w:r>
            <w:r>
              <w:rPr>
                <w:rFonts w:ascii="Liberation Sans" w:hAnsi="Liberation Sans" w:cs="Liberation Sans"/>
                <w:color w:val="000000" w:themeColor="text1"/>
                <w:sz w:val="20"/>
                <w:szCs w:val="20"/>
              </w:rPr>
            </w:r>
            <w:r>
              <w:rPr>
                <w:rFonts w:ascii="Liberation Sans" w:hAnsi="Liberation Sans" w:cs="Liberation Sans"/>
                <w:color w:val="000000" w:themeColor="text1"/>
                <w:sz w:val="20"/>
                <w:szCs w:val="20"/>
              </w:rPr>
            </w:r>
          </w:p>
        </w:tc>
        <w:tc>
          <w:tcPr>
            <w:tcW w:w="1331" w:type="dxa"/>
            <w:textDirection w:val="lrTb"/>
            <w:noWrap w:val="false"/>
          </w:tcPr>
          <w:p>
            <w:pPr>
              <w:jc w:val="center"/>
              <w:rPr>
                <w:sz w:val="20"/>
                <w:szCs w:val="20"/>
              </w:rPr>
            </w:pPr>
            <w:r>
              <w:rPr>
                <w:rFonts w:ascii="Liberation Sans" w:hAnsi="Liberation Sans" w:eastAsia="Liberation Sans" w:cs="Liberation Sans"/>
                <w:sz w:val="22"/>
                <w:szCs w:val="22"/>
              </w:rPr>
              <w:t xml:space="preserve">101,5</w:t>
            </w:r>
            <w:r>
              <w:rPr>
                <w:sz w:val="20"/>
                <w:szCs w:val="20"/>
              </w:rPr>
            </w:r>
            <w:r>
              <w:rPr>
                <w:sz w:val="20"/>
                <w:szCs w:val="20"/>
              </w:rPr>
            </w:r>
          </w:p>
        </w:tc>
      </w:tr>
    </w:tbl>
    <w:p>
      <w:pPr>
        <w:pStyle w:val="1328"/>
        <w:ind w:left="0" w:firstLine="709"/>
        <w:jc w:val="both"/>
        <w:widowControl w:val="off"/>
        <w:tabs>
          <w:tab w:val="left" w:pos="293" w:leader="none"/>
        </w:tabs>
        <w:rPr>
          <w:rFonts w:ascii="Liberation Sans" w:hAnsi="Liberation Sans" w:cs="Liberation Sans"/>
          <w:highlight w:val="none"/>
        </w:rPr>
        <w:pBdr>
          <w:top w:val="none" w:color="000000" w:sz="4" w:space="0"/>
          <w:left w:val="none" w:color="000000" w:sz="4" w:space="0"/>
          <w:bottom w:val="none" w:color="000000" w:sz="4" w:space="0"/>
          <w:right w:val="none" w:color="000000" w:sz="4" w:space="0"/>
        </w:pBdr>
      </w:pPr>
      <w:r>
        <w:rPr>
          <w:rFonts w:ascii="Liberation Sans" w:hAnsi="Liberation Sans" w:cs="Liberation Sans"/>
          <w:highlight w:val="none"/>
        </w:rPr>
      </w:r>
      <w:r>
        <w:rPr>
          <w:rFonts w:ascii="Liberation Sans" w:hAnsi="Liberation Sans" w:cs="Liberation Sans"/>
          <w:highlight w:val="none"/>
        </w:rPr>
      </w:r>
      <w:r>
        <w:rPr>
          <w:rFonts w:ascii="Liberation Sans" w:hAnsi="Liberation Sans" w:cs="Liberation Sans"/>
          <w:highlight w:val="none"/>
        </w:rPr>
      </w:r>
    </w:p>
    <w:p>
      <w:pPr>
        <w:pStyle w:val="1120"/>
        <w:jc w:val="center"/>
        <w:spacing w:before="0" w:beforeAutospacing="0" w:after="0" w:afterAutospacing="0" w:line="240" w:lineRule="auto"/>
        <w:rPr>
          <w:rStyle w:val="1121"/>
          <w:rFonts w:ascii="Liberation Sans" w:hAnsi="Liberation Sans" w:cs="Liberation Sans"/>
          <w14:ligatures w14:val="none"/>
        </w:rPr>
      </w:pPr>
      <w:r/>
      <w:bookmarkStart w:id="9" w:name="_Toc9"/>
      <w:r>
        <w:rPr>
          <w:rFonts w:ascii="Liberation Sans" w:hAnsi="Liberation Sans" w:cs="Liberation Sans"/>
          <w:sz w:val="28"/>
          <w:szCs w:val="28"/>
        </w:rPr>
      </w:r>
      <w:bookmarkStart w:id="0" w:name="undefined"/>
      <w:r>
        <w:rPr>
          <w:rFonts w:ascii="Liberation Sans" w:hAnsi="Liberation Sans" w:cs="Liberation Sans"/>
          <w:b/>
          <w:bCs/>
          <w:i w:val="0"/>
          <w:sz w:val="28"/>
          <w:szCs w:val="28"/>
        </w:rPr>
        <w:t xml:space="preserve">1.2.</w:t>
      </w:r>
      <w:r>
        <w:rPr>
          <w:rFonts w:ascii="Liberation Sans" w:hAnsi="Liberation Sans" w:cs="Liberation Sans"/>
          <w:b/>
          <w:bCs/>
          <w:i w:val="0"/>
          <w:sz w:val="28"/>
          <w:szCs w:val="28"/>
        </w:rPr>
        <w:t xml:space="preserve">4</w:t>
      </w:r>
      <w:r>
        <w:rPr>
          <w:rFonts w:ascii="Liberation Sans" w:hAnsi="Liberation Sans" w:cs="Liberation Sans"/>
          <w:b/>
          <w:bCs/>
          <w:i w:val="0"/>
          <w:sz w:val="28"/>
          <w:szCs w:val="28"/>
        </w:rPr>
        <w:t xml:space="preserve">. </w:t>
      </w:r>
      <w:r>
        <w:rPr>
          <w:rFonts w:ascii="Liberation Sans" w:hAnsi="Liberation Sans" w:cs="Liberation Sans"/>
          <w:b/>
          <w:bCs/>
          <w:sz w:val="28"/>
          <w:szCs w:val="28"/>
        </w:rPr>
        <w:t xml:space="preserve">Строительство</w:t>
      </w:r>
      <w:bookmarkEnd w:id="0"/>
      <w:r/>
      <w:bookmarkEnd w:id="9"/>
      <w:r>
        <w:rPr>
          <w:rStyle w:val="1121"/>
          <w:rFonts w:ascii="Liberation Sans" w:hAnsi="Liberation Sans" w:cs="Liberation Sans"/>
          <w14:ligatures w14:val="none"/>
        </w:rPr>
      </w:r>
      <w:r>
        <w:rPr>
          <w:rStyle w:val="1121"/>
          <w:rFonts w:ascii="Liberation Sans" w:hAnsi="Liberation Sans" w:cs="Liberation Sans"/>
          <w14:ligatures w14:val="none"/>
        </w:rPr>
      </w:r>
    </w:p>
    <w:p>
      <w:pPr>
        <w:spacing w:before="0" w:beforeAutospacing="0"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ind w:firstLine="709"/>
        <w:jc w:val="both"/>
        <w:spacing w:after="0" w:line="240" w:lineRule="auto"/>
        <w:rPr>
          <w:rFonts w:ascii="Liberation Sans" w:hAnsi="Liberation Sans" w:cs="Liberation Sans"/>
          <w:spacing w:val="-4"/>
          <w:sz w:val="28"/>
          <w:szCs w:val="28"/>
          <w:highlight w:val="none"/>
        </w:rPr>
      </w:pPr>
      <w:r>
        <w:rPr>
          <w:rFonts w:ascii="Liberation Sans" w:hAnsi="Liberation Sans" w:cs="Liberation Sans"/>
          <w:sz w:val="28"/>
          <w:szCs w:val="28"/>
          <w:highlight w:val="none"/>
        </w:rPr>
        <w:t xml:space="preserve">О</w:t>
      </w:r>
      <w:r>
        <w:rPr>
          <w:rFonts w:ascii="Liberation Sans" w:hAnsi="Liberation Sans" w:cs="Liberation Sans"/>
          <w:spacing w:val="-4"/>
          <w:sz w:val="28"/>
          <w:szCs w:val="28"/>
          <w:highlight w:val="none"/>
        </w:rPr>
        <w:t xml:space="preserve">бъем строительных работ</w:t>
      </w:r>
      <w:r>
        <w:rPr>
          <w:rFonts w:ascii="Liberation Sans" w:hAnsi="Liberation Sans" w:cs="Liberation Sans"/>
          <w:spacing w:val="-4"/>
          <w:sz w:val="28"/>
          <w:szCs w:val="28"/>
          <w:highlight w:val="none"/>
        </w:rPr>
        <w:t xml:space="preserve"> в 2024 году составил </w:t>
      </w:r>
      <w:r>
        <w:rPr>
          <w:rFonts w:ascii="Liberation Sans" w:hAnsi="Liberation Sans" w:cs="Liberation Sans"/>
          <w:spacing w:val="-4"/>
          <w:sz w:val="28"/>
          <w:szCs w:val="28"/>
          <w:highlight w:val="none"/>
        </w:rPr>
        <w:t xml:space="preserve">52 476,4</w:t>
      </w:r>
      <w:r>
        <w:rPr>
          <w:rFonts w:ascii="Liberation Sans" w:hAnsi="Liberation Sans" w:cs="Liberation Sans"/>
          <w:spacing w:val="-4"/>
          <w:sz w:val="28"/>
          <w:szCs w:val="28"/>
          <w:highlight w:val="none"/>
        </w:rPr>
        <w:t xml:space="preserve"> млн руб., что на 8,4% меньше, чем в </w:t>
      </w:r>
      <w:r>
        <w:rPr>
          <w:rFonts w:ascii="Liberation Sans" w:hAnsi="Liberation Sans" w:cs="Liberation Sans"/>
          <w:spacing w:val="-4"/>
          <w:sz w:val="28"/>
          <w:szCs w:val="28"/>
          <w:highlight w:val="none"/>
        </w:rPr>
        <w:t xml:space="preserve">2023 году.</w:t>
      </w:r>
      <w:r>
        <w:rPr>
          <w:rFonts w:ascii="Liberation Sans" w:hAnsi="Liberation Sans" w:cs="Liberation Sans"/>
          <w:spacing w:val="-4"/>
          <w:sz w:val="28"/>
          <w:szCs w:val="28"/>
          <w:highlight w:val="none"/>
        </w:rPr>
      </w:r>
      <w:r>
        <w:rPr>
          <w:rFonts w:ascii="Liberation Sans" w:hAnsi="Liberation Sans" w:cs="Liberation Sans"/>
          <w:spacing w:val="-4"/>
          <w:sz w:val="28"/>
          <w:szCs w:val="28"/>
          <w:highlight w:val="none"/>
        </w:rPr>
      </w:r>
    </w:p>
    <w:p>
      <w:pPr>
        <w:ind w:firstLine="709"/>
        <w:jc w:val="both"/>
        <w:spacing w:after="0" w:line="240" w:lineRule="auto"/>
        <w:rPr>
          <w:rFonts w:ascii="Liberation Sans" w:hAnsi="Liberation Sans" w:cs="Liberation Sans"/>
          <w:spacing w:val="-4"/>
          <w:sz w:val="28"/>
          <w:szCs w:val="28"/>
          <w:highlight w:val="none"/>
        </w:rPr>
      </w:pPr>
      <w:r>
        <w:rPr>
          <w:rFonts w:ascii="Liberation Sans" w:hAnsi="Liberation Sans" w:cs="Liberation Sans"/>
          <w:spacing w:val="-4"/>
          <w:sz w:val="28"/>
          <w:szCs w:val="28"/>
          <w:highlight w:val="none"/>
        </w:rPr>
      </w:r>
      <w:r>
        <w:rPr>
          <w:rFonts w:ascii="Liberation Sans" w:hAnsi="Liberation Sans" w:cs="Liberation Sans"/>
          <w:spacing w:val="-4"/>
          <w:sz w:val="28"/>
          <w:szCs w:val="28"/>
          <w:highlight w:val="none"/>
        </w:rPr>
        <w:t xml:space="preserve">На протяжении 17</w:t>
      </w:r>
      <w:r>
        <w:rPr>
          <w:rFonts w:ascii="Liberation Sans" w:hAnsi="Liberation Sans" w:cs="Liberation Sans"/>
          <w:spacing w:val="-4"/>
          <w:sz w:val="28"/>
          <w:szCs w:val="28"/>
          <w:highlight w:val="none"/>
        </w:rPr>
        <w:t xml:space="preserve"> лет п</w:t>
      </w:r>
      <w:r>
        <w:rPr>
          <w:rFonts w:ascii="Liberation Sans" w:hAnsi="Liberation Sans" w:cs="Liberation Sans"/>
          <w:spacing w:val="-4"/>
          <w:sz w:val="28"/>
          <w:szCs w:val="28"/>
          <w:highlight w:val="none"/>
        </w:rPr>
        <w:t xml:space="preserve">о данному показателю в абсолютном выражении </w:t>
      </w:r>
      <w:r>
        <w:rPr>
          <w:rFonts w:ascii="Liberation Sans" w:hAnsi="Liberation Sans" w:cs="Liberation Sans"/>
          <w:color w:val="auto"/>
          <w:spacing w:val="-4"/>
          <w:sz w:val="28"/>
          <w:szCs w:val="28"/>
          <w:highlight w:val="none"/>
        </w:rPr>
        <w:t xml:space="preserve">город</w:t>
      </w:r>
      <w:r>
        <w:rPr>
          <w:rFonts w:ascii="Liberation Sans" w:hAnsi="Liberation Sans" w:cs="Liberation Sans"/>
          <w:color w:val="auto"/>
          <w:spacing w:val="-4"/>
          <w:sz w:val="28"/>
          <w:szCs w:val="28"/>
          <w:highlight w:val="none"/>
        </w:rPr>
        <w:t xml:space="preserve"> Новый Уренгой</w:t>
      </w:r>
      <w:r>
        <w:rPr>
          <w:rFonts w:ascii="Liberation Sans" w:hAnsi="Liberation Sans" w:cs="Liberation Sans"/>
          <w:spacing w:val="-4"/>
          <w:sz w:val="28"/>
          <w:szCs w:val="28"/>
          <w:highlight w:val="none"/>
        </w:rPr>
        <w:t xml:space="preserve"> занимает 1 место среди городских ок</w:t>
      </w:r>
      <w:r>
        <w:rPr>
          <w:rFonts w:ascii="Liberation Sans" w:hAnsi="Liberation Sans" w:cs="Liberation Sans"/>
          <w:spacing w:val="-4"/>
          <w:sz w:val="28"/>
          <w:szCs w:val="28"/>
          <w:highlight w:val="none"/>
        </w:rPr>
        <w:t xml:space="preserve">ругов автономного округ</w:t>
      </w:r>
      <w:r>
        <w:rPr>
          <w:rFonts w:ascii="Liberation Sans" w:hAnsi="Liberation Sans" w:cs="Liberation Sans"/>
          <w:spacing w:val="-4"/>
          <w:sz w:val="28"/>
          <w:szCs w:val="28"/>
          <w:highlight w:val="none"/>
        </w:rPr>
        <w:t xml:space="preserve">а.</w:t>
      </w:r>
      <w:r>
        <w:rPr>
          <w:rFonts w:ascii="Liberation Sans" w:hAnsi="Liberation Sans" w:cs="Liberation Sans"/>
          <w:spacing w:val="-4"/>
          <w:sz w:val="28"/>
          <w:szCs w:val="28"/>
          <w:highlight w:val="none"/>
        </w:rPr>
        <w:t xml:space="preserve"> </w:t>
      </w:r>
      <w:r>
        <w:rPr>
          <w:rFonts w:ascii="Liberation Sans" w:hAnsi="Liberation Sans" w:cs="Liberation Sans"/>
          <w:spacing w:val="-4"/>
          <w:sz w:val="28"/>
          <w:szCs w:val="28"/>
          <w:highlight w:val="none"/>
        </w:rPr>
      </w:r>
      <w:r>
        <w:rPr>
          <w:rFonts w:ascii="Liberation Sans" w:hAnsi="Liberation Sans" w:cs="Liberation Sans"/>
          <w:spacing w:val="-4"/>
          <w:sz w:val="28"/>
          <w:szCs w:val="28"/>
          <w:highlight w:val="none"/>
        </w:rPr>
      </w:r>
    </w:p>
    <w:p>
      <w:pPr>
        <w:ind w:firstLine="709"/>
        <w:jc w:val="both"/>
        <w:spacing w:after="0" w:line="240" w:lineRule="auto"/>
        <w:rPr>
          <w:rFonts w:ascii="Liberation Sans" w:hAnsi="Liberation Sans" w:cs="Liberation Sans"/>
          <w:highlight w:val="none"/>
        </w:rPr>
      </w:pPr>
      <w:r>
        <w:rPr>
          <w:rFonts w:ascii="Liberation Sans" w:hAnsi="Liberation Sans" w:cs="Liberation Sans"/>
          <w:spacing w:val="-4"/>
          <w:sz w:val="28"/>
          <w:szCs w:val="28"/>
          <w:highlight w:val="none"/>
        </w:rPr>
        <w:t xml:space="preserve">В общем объеме </w:t>
      </w:r>
      <w:r>
        <w:rPr>
          <w:rFonts w:ascii="Liberation Sans" w:hAnsi="Liberation Sans" w:cs="Liberation Sans"/>
          <w:spacing w:val="-4"/>
          <w:sz w:val="28"/>
          <w:szCs w:val="28"/>
          <w:highlight w:val="none"/>
        </w:rPr>
        <w:t xml:space="preserve">строительных работ</w:t>
      </w:r>
      <w:r>
        <w:rPr>
          <w:rFonts w:ascii="Liberation Sans" w:hAnsi="Liberation Sans" w:cs="Liberation Sans"/>
          <w:spacing w:val="-4"/>
          <w:sz w:val="28"/>
          <w:szCs w:val="28"/>
          <w:highlight w:val="none"/>
        </w:rPr>
        <w:t xml:space="preserve"> на территории автономного округа доля города составила 23,3</w:t>
      </w:r>
      <w:r>
        <w:rPr>
          <w:rFonts w:ascii="Liberation Sans" w:hAnsi="Liberation Sans" w:cs="Liberation Sans"/>
          <w:spacing w:val="-4"/>
          <w:sz w:val="28"/>
          <w:szCs w:val="28"/>
          <w:highlight w:val="none"/>
        </w:rPr>
        <w:t xml:space="preserve">%.</w:t>
      </w:r>
      <w:r>
        <w:rPr>
          <w:rFonts w:ascii="Liberation Sans" w:hAnsi="Liberation Sans" w:cs="Liberation Sans"/>
          <w:highlight w:val="none"/>
        </w:rPr>
      </w:r>
      <w:r>
        <w:rPr>
          <w:rFonts w:ascii="Liberation Sans" w:hAnsi="Liberation Sans" w:cs="Liberation Sans"/>
          <w:highlight w:val="none"/>
        </w:rPr>
      </w:r>
    </w:p>
    <w:p>
      <w:pPr>
        <w:ind w:firstLine="709"/>
        <w:jc w:val="both"/>
        <w:spacing w:after="0" w:line="240" w:lineRule="auto"/>
        <w:rPr>
          <w:rFonts w:ascii="Liberation Sans" w:hAnsi="Liberation Sans" w:cs="Liberation Sans"/>
          <w:sz w:val="28"/>
          <w:szCs w:val="28"/>
          <w:highlight w:val="none"/>
        </w:rPr>
      </w:pPr>
      <w:r>
        <w:rPr>
          <w:rFonts w:ascii="Liberation Sans" w:hAnsi="Liberation Sans" w:cs="Liberation Sans"/>
          <w:spacing w:val="-4"/>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center"/>
        <w:spacing w:after="0" w:line="240" w:lineRule="auto"/>
        <w:rPr>
          <w:rFonts w:ascii="Liberation Sans" w:hAnsi="Liberation Sans" w:cs="Liberation Sans"/>
          <w:highlight w:val="none"/>
        </w:rPr>
      </w:pPr>
      <w:r>
        <w:rPr>
          <w:rFonts w:ascii="Liberation Sans" w:hAnsi="Liberation Sans" w:cs="Liberation Sans"/>
          <w:spacing w:val="-4"/>
          <w:sz w:val="28"/>
          <w:szCs w:val="28"/>
          <w:highlight w:val="none"/>
        </w:rPr>
      </w:r>
      <w:r>
        <w:rPr>
          <w:rFonts w:ascii="Liberation Sans" w:hAnsi="Liberation Sans" w:cs="Liberation Sans"/>
          <w:spacing w:val="-4"/>
          <w:sz w:val="28"/>
          <w:szCs w:val="28"/>
          <w:highlight w:val="none"/>
        </w:rPr>
        <w:drawing>
          <wp:inline distT="0" distB="0" distL="0" distR="0">
            <wp:extent cx="5472307" cy="2743365"/>
            <wp:effectExtent l="3175" t="3175" r="3175" b="3175"/>
            <wp:docPr id="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Liberation Sans" w:hAnsi="Liberation Sans" w:cs="Liberation Sans"/>
          <w:highlight w:val="none"/>
        </w:rPr>
      </w:r>
      <w:r>
        <w:rPr>
          <w:rFonts w:ascii="Liberation Sans" w:hAnsi="Liberation Sans" w:cs="Liberation Sans"/>
          <w:highlight w:val="none"/>
        </w:rPr>
      </w:r>
    </w:p>
    <w:p>
      <w:pPr>
        <w:pStyle w:val="1305"/>
        <w:ind w:left="0"/>
        <w:jc w:val="both"/>
        <w:spacing w:after="0"/>
        <w:widowControl w:val="off"/>
        <w:rPr>
          <w:rFonts w:ascii="Liberation Sans" w:hAnsi="Liberation Sans" w:cs="Liberation Sans"/>
          <w:sz w:val="28"/>
          <w:szCs w:val="28"/>
          <w:highlight w:val="none"/>
        </w:rPr>
      </w:pPr>
      <w:r>
        <w:rPr>
          <w:rFonts w:ascii="Liberation Sans" w:hAnsi="Liberation Sans" w:cs="Liberation Sans"/>
          <w:spacing w:val="-4"/>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12"/>
        <w:jc w:val="both"/>
        <w:spacing w:after="0" w:line="240" w:lineRule="auto"/>
        <w:tabs>
          <w:tab w:val="left" w:pos="426" w:leader="none"/>
        </w:tabs>
        <w:rPr>
          <w:rFonts w:ascii="Liberation Sans" w:hAnsi="Liberation Sans" w:eastAsia="Liberation Sans" w:cs="Liberation Sans"/>
          <w:bCs w:val="0"/>
          <w:color w:val="auto"/>
          <w:highlight w:val="none"/>
        </w:rPr>
      </w:pPr>
      <w:r>
        <w:rPr>
          <w:rFonts w:ascii="Liberation Sans" w:hAnsi="Liberation Sans" w:cs="Liberation Sans"/>
          <w:color w:val="auto"/>
          <w:spacing w:val="-4"/>
          <w:sz w:val="28"/>
          <w:szCs w:val="28"/>
          <w:highlight w:val="none"/>
        </w:rPr>
        <w:t xml:space="preserve">Вв</w:t>
      </w:r>
      <w:r>
        <w:rPr>
          <w:rFonts w:ascii="Liberation Sans" w:hAnsi="Liberation Sans" w:cs="Liberation Sans"/>
          <w:color w:val="auto"/>
          <w:spacing w:val="-4"/>
          <w:sz w:val="28"/>
          <w:szCs w:val="28"/>
          <w:highlight w:val="none"/>
        </w:rPr>
        <w:t xml:space="preserve">е</w:t>
      </w:r>
      <w:r>
        <w:rPr>
          <w:rFonts w:ascii="Liberation Sans" w:hAnsi="Liberation Sans" w:cs="Liberation Sans"/>
          <w:color w:val="auto"/>
          <w:spacing w:val="-4"/>
          <w:sz w:val="28"/>
          <w:szCs w:val="28"/>
          <w:highlight w:val="none"/>
        </w:rPr>
        <w:t xml:space="preserve">ден</w:t>
      </w:r>
      <w:r>
        <w:rPr>
          <w:rFonts w:ascii="Liberation Sans" w:hAnsi="Liberation Sans" w:cs="Liberation Sans"/>
          <w:color w:val="auto"/>
          <w:spacing w:val="-4"/>
          <w:sz w:val="28"/>
          <w:szCs w:val="28"/>
          <w:highlight w:val="none"/>
        </w:rPr>
        <w:t xml:space="preserve">ы в </w:t>
      </w:r>
      <w:r>
        <w:rPr>
          <w:rFonts w:ascii="Liberation Sans" w:hAnsi="Liberation Sans" w:cs="Liberation Sans"/>
          <w:color w:val="auto"/>
          <w:spacing w:val="-4"/>
          <w:sz w:val="28"/>
          <w:szCs w:val="28"/>
          <w:highlight w:val="none"/>
        </w:rPr>
        <w:t xml:space="preserve">эксплуатацию</w:t>
      </w:r>
      <w:r>
        <w:rPr>
          <w:rFonts w:ascii="Liberation Sans" w:hAnsi="Liberation Sans" w:cs="Liberation Sans"/>
          <w:color w:val="auto"/>
          <w:spacing w:val="-4"/>
          <w:sz w:val="28"/>
          <w:szCs w:val="28"/>
          <w:highlight w:val="none"/>
        </w:rPr>
        <w:t xml:space="preserve"> следующие</w:t>
      </w:r>
      <w:r>
        <w:rPr>
          <w:rFonts w:ascii="Liberation Sans" w:hAnsi="Liberation Sans" w:cs="Liberation Sans"/>
          <w:color w:val="auto"/>
          <w:spacing w:val="-4"/>
          <w:sz w:val="28"/>
          <w:szCs w:val="28"/>
          <w:highlight w:val="none"/>
        </w:rPr>
        <w:t xml:space="preserve"> объекты:</w:t>
      </w:r>
      <w:r>
        <w:rPr>
          <w:rFonts w:ascii="Liberation Sans" w:hAnsi="Liberation Sans" w:cs="Liberation Sans"/>
          <w:color w:val="auto"/>
          <w:spacing w:val="-4"/>
          <w:sz w:val="28"/>
          <w:szCs w:val="28"/>
          <w:highlight w:val="none"/>
        </w:rPr>
        <w:t xml:space="preserve"> </w:t>
      </w:r>
      <w:r>
        <w:rPr>
          <w:rFonts w:ascii="Liberation Sans" w:hAnsi="Liberation Sans" w:eastAsia="Liberation Sans" w:cs="Liberation Sans"/>
          <w:b w:val="0"/>
          <w:bCs w:val="0"/>
          <w:i w:val="0"/>
          <w:iCs w:val="0"/>
          <w:strike w:val="0"/>
          <w:color w:val="auto"/>
          <w:sz w:val="28"/>
          <w:szCs w:val="28"/>
          <w:highlight w:val="none"/>
          <w:u w:val="none"/>
        </w:rPr>
        <w:t xml:space="preserve">хирургический  корпус </w:t>
      </w:r>
      <w:r>
        <w:rPr>
          <w:rFonts w:ascii="Liberation Sans" w:hAnsi="Liberation Sans" w:eastAsia="Liberation Sans" w:cs="Liberation Sans"/>
          <w:b w:val="0"/>
          <w:bCs w:val="0"/>
          <w:i w:val="0"/>
          <w:iCs w:val="0"/>
          <w:strike w:val="0"/>
          <w:color w:val="auto"/>
          <w:sz w:val="28"/>
          <w:szCs w:val="28"/>
          <w:highlight w:val="none"/>
          <w:u w:val="none"/>
        </w:rPr>
        <w:t xml:space="preserve">ГБ</w:t>
      </w:r>
      <w:r>
        <w:rPr>
          <w:rFonts w:ascii="Liberation Sans" w:hAnsi="Liberation Sans" w:eastAsia="Liberation Sans" w:cs="Liberation Sans"/>
          <w:b w:val="0"/>
          <w:bCs w:val="0"/>
          <w:i w:val="0"/>
          <w:iCs w:val="0"/>
          <w:strike w:val="0"/>
          <w:color w:val="000000" w:themeColor="text1"/>
          <w:sz w:val="28"/>
          <w:szCs w:val="28"/>
          <w:highlight w:val="none"/>
          <w:u w:val="none"/>
        </w:rPr>
        <w:t xml:space="preserve">УЗ ЯНАО «Новоуренгойская центральная городская больни</w:t>
      </w:r>
      <w:r>
        <w:rPr>
          <w:rFonts w:ascii="Liberation Sans" w:hAnsi="Liberation Sans" w:eastAsia="Liberation Sans" w:cs="Liberation Sans"/>
          <w:b w:val="0"/>
          <w:bCs w:val="0"/>
          <w:i w:val="0"/>
          <w:iCs w:val="0"/>
          <w:strike w:val="0"/>
          <w:color w:val="000000" w:themeColor="text1"/>
          <w:sz w:val="28"/>
          <w:szCs w:val="28"/>
          <w:highlight w:val="none"/>
          <w:u w:val="none"/>
        </w:rPr>
        <w:t xml:space="preserve">ца»</w:t>
      </w:r>
      <w:r>
        <w:rPr>
          <w:rFonts w:ascii="Liberation Sans" w:hAnsi="Liberation Sans" w:eastAsia="Liberation Sans" w:cs="Liberation Sans"/>
          <w:b w:val="0"/>
          <w:bCs w:val="0"/>
          <w:i w:val="0"/>
          <w:iCs w:val="0"/>
          <w:strike w:val="0"/>
          <w:color w:val="000000" w:themeColor="text1"/>
          <w:sz w:val="28"/>
          <w:szCs w:val="28"/>
          <w:highlight w:val="none"/>
          <w:u w:val="none"/>
        </w:rPr>
        <w:t xml:space="preserve"> </w:t>
      </w:r>
      <w:r>
        <w:rPr>
          <w:rFonts w:ascii="Liberation Sans" w:hAnsi="Liberation Sans" w:eastAsia="Liberation Sans" w:cs="Liberation Sans"/>
          <w:b w:val="0"/>
          <w:bCs w:val="0"/>
          <w:i w:val="0"/>
          <w:iCs w:val="0"/>
          <w:strike w:val="0"/>
          <w:color w:val="000000" w:themeColor="text1"/>
          <w:sz w:val="28"/>
          <w:szCs w:val="28"/>
          <w:highlight w:val="none"/>
          <w:u w:val="none"/>
        </w:rPr>
        <w:t xml:space="preserve">на </w:t>
      </w:r>
      <w:r>
        <w:rPr>
          <w:rFonts w:ascii="Liberation Sans" w:hAnsi="Liberation Sans" w:eastAsia="Liberation Sans" w:cs="Liberation Sans"/>
          <w:b w:val="0"/>
          <w:bCs w:val="0"/>
          <w:i w:val="0"/>
          <w:iCs w:val="0"/>
          <w:strike w:val="0"/>
          <w:color w:val="000000" w:themeColor="text1"/>
          <w:sz w:val="28"/>
          <w:szCs w:val="28"/>
          <w:highlight w:val="none"/>
          <w:u w:val="none"/>
        </w:rPr>
        <w:t xml:space="preserve">175</w:t>
      </w:r>
      <w:r>
        <w:rPr>
          <w:rFonts w:ascii="Liberation Sans" w:hAnsi="Liberation Sans" w:eastAsia="Liberation Sans" w:cs="Liberation Sans"/>
          <w:b w:val="0"/>
          <w:bCs w:val="0"/>
          <w:i w:val="0"/>
          <w:iCs w:val="0"/>
          <w:strike w:val="0"/>
          <w:color w:val="000000" w:themeColor="text1"/>
          <w:sz w:val="28"/>
          <w:szCs w:val="28"/>
          <w:highlight w:val="none"/>
          <w:u w:val="none"/>
        </w:rPr>
        <w:t xml:space="preserve"> коек</w:t>
      </w:r>
      <w:r>
        <w:rPr>
          <w:rFonts w:ascii="Liberation Sans" w:hAnsi="Liberation Sans" w:eastAsia="Liberation Sans" w:cs="Liberation Sans"/>
          <w:b w:val="0"/>
          <w:bCs w:val="0"/>
          <w:i w:val="0"/>
          <w:iCs w:val="0"/>
          <w:strike w:val="0"/>
          <w:color w:val="000000" w:themeColor="text1"/>
          <w:sz w:val="28"/>
          <w:szCs w:val="28"/>
          <w:highlight w:val="none"/>
          <w:u w:val="none"/>
        </w:rPr>
        <w:t xml:space="preserve">,</w:t>
      </w:r>
      <w:r>
        <w:rPr>
          <w:rFonts w:ascii="Liberation Sans" w:hAnsi="Liberation Sans" w:eastAsia="Liberation Sans" w:cs="Liberation Sans"/>
          <w:b w:val="0"/>
          <w:bCs w:val="0"/>
          <w:i w:val="0"/>
          <w:iCs w:val="0"/>
          <w:strike w:val="0"/>
          <w:color w:val="000000" w:themeColor="text1"/>
          <w:sz w:val="28"/>
          <w:szCs w:val="28"/>
          <w:highlight w:val="none"/>
          <w:u w:val="none"/>
        </w:rPr>
        <w:t xml:space="preserve"> учебный полигон ПАО «Газпром» </w:t>
      </w:r>
      <w:r>
        <w:rPr>
          <w:rFonts w:ascii="Liberation Sans" w:hAnsi="Liberation Sans" w:eastAsia="Liberation Sans" w:cs="Liberation Sans"/>
          <w:b w:val="0"/>
          <w:bCs w:val="0"/>
          <w:i w:val="0"/>
          <w:iCs w:val="0"/>
          <w:strike w:val="0"/>
          <w:color w:val="000000" w:themeColor="text1"/>
          <w:sz w:val="28"/>
          <w:szCs w:val="28"/>
          <w:highlight w:val="none"/>
          <w:u w:val="none"/>
        </w:rPr>
        <w:t xml:space="preserve">площадью 3 508,4 кв. м, объект дорож</w:t>
      </w:r>
      <w:r>
        <w:rPr>
          <w:rFonts w:ascii="Liberation Sans" w:hAnsi="Liberation Sans" w:eastAsia="Liberation Sans" w:cs="Liberation Sans"/>
          <w:b w:val="0"/>
          <w:bCs w:val="0"/>
          <w:i w:val="0"/>
          <w:iCs w:val="0"/>
          <w:strike w:val="0"/>
          <w:color w:val="auto"/>
          <w:sz w:val="28"/>
          <w:szCs w:val="28"/>
          <w:highlight w:val="none"/>
          <w:u w:val="none"/>
        </w:rPr>
        <w:t xml:space="preserve">ного сервиса площадью 269,8 кв. м</w:t>
      </w:r>
      <w:r>
        <w:rPr>
          <w:rFonts w:ascii="Liberation Sans" w:hAnsi="Liberation Sans" w:cs="Liberation Sans"/>
          <w:color w:val="auto"/>
          <w:sz w:val="28"/>
          <w:szCs w:val="28"/>
          <w:highlight w:val="none"/>
        </w:rPr>
        <w:t xml:space="preserve"> и пр.</w:t>
      </w:r>
      <w:r>
        <w:rPr>
          <w:rFonts w:ascii="Liberation Sans" w:hAnsi="Liberation Sans" w:eastAsia="Liberation Sans" w:cs="Liberation Sans"/>
          <w:bCs w:val="0"/>
          <w:color w:val="auto"/>
          <w:highlight w:val="none"/>
        </w:rPr>
      </w:r>
      <w:r>
        <w:rPr>
          <w:rFonts w:ascii="Liberation Sans" w:hAnsi="Liberation Sans" w:eastAsia="Liberation Sans" w:cs="Liberation Sans"/>
          <w:bCs w:val="0"/>
          <w:color w:val="auto"/>
          <w:highlight w:val="none"/>
        </w:rPr>
      </w:r>
    </w:p>
    <w:p>
      <w:pPr>
        <w:ind w:firstLine="709"/>
        <w:jc w:val="both"/>
        <w:spacing w:before="0" w:beforeAutospacing="0" w:after="0" w:afterAutospacing="0" w:line="240" w:lineRule="auto"/>
        <w:rPr>
          <w:rFonts w:ascii="Liberation Sans" w:hAnsi="Liberation Sans" w:cs="Liberation Sans"/>
          <w:color w:val="000000" w:themeColor="text1"/>
          <w:spacing w:val="-4"/>
          <w:sz w:val="28"/>
          <w:szCs w:val="28"/>
          <w:highlight w:val="none"/>
        </w:rPr>
      </w:pPr>
      <w:r>
        <w:rPr>
          <w:rFonts w:ascii="Liberation Sans" w:hAnsi="Liberation Sans" w:cs="Liberation Sans"/>
          <w:color w:val="000000" w:themeColor="text1"/>
          <w:spacing w:val="-4"/>
          <w:sz w:val="28"/>
          <w:szCs w:val="28"/>
          <w:highlight w:val="none"/>
        </w:rPr>
        <w:t xml:space="preserve">В 2024 году </w:t>
      </w:r>
      <w:r>
        <w:rPr>
          <w:rFonts w:ascii="Liberation Sans" w:hAnsi="Liberation Sans" w:cs="Liberation Sans"/>
          <w:color w:val="000000" w:themeColor="text1"/>
          <w:spacing w:val="-4"/>
          <w:sz w:val="28"/>
          <w:szCs w:val="28"/>
          <w:highlight w:val="none"/>
        </w:rPr>
        <w:t xml:space="preserve">всего</w:t>
      </w:r>
      <w:r>
        <w:rPr>
          <w:rFonts w:ascii="Liberation Sans" w:hAnsi="Liberation Sans" w:cs="Liberation Sans"/>
          <w:color w:val="000000" w:themeColor="text1"/>
          <w:spacing w:val="-4"/>
          <w:sz w:val="28"/>
          <w:szCs w:val="28"/>
          <w:highlight w:val="none"/>
        </w:rPr>
        <w:t xml:space="preserve"> введено в действие</w:t>
      </w:r>
      <w:r>
        <w:rPr>
          <w:rFonts w:ascii="Liberation Sans" w:hAnsi="Liberation Sans" w:cs="Liberation Sans"/>
          <w:color w:val="000000" w:themeColor="text1"/>
          <w:spacing w:val="-4"/>
          <w:sz w:val="28"/>
          <w:szCs w:val="28"/>
          <w:highlight w:val="none"/>
        </w:rPr>
        <w:t xml:space="preserve"> </w:t>
      </w:r>
      <w:r>
        <w:rPr>
          <w:rFonts w:ascii="Liberation Sans" w:hAnsi="Liberation Sans" w:cs="Liberation Sans"/>
          <w:color w:val="000000" w:themeColor="text1"/>
          <w:spacing w:val="-4"/>
          <w:sz w:val="28"/>
          <w:szCs w:val="28"/>
          <w:highlight w:val="none"/>
        </w:rPr>
        <w:t xml:space="preserve">226</w:t>
      </w:r>
      <w:r>
        <w:rPr>
          <w:rFonts w:ascii="Liberation Sans" w:hAnsi="Liberation Sans" w:cs="Liberation Sans"/>
          <w:color w:val="000000" w:themeColor="text1"/>
          <w:spacing w:val="-4"/>
          <w:sz w:val="28"/>
          <w:szCs w:val="28"/>
          <w:highlight w:val="none"/>
        </w:rPr>
        <w:t xml:space="preserve"> </w:t>
      </w:r>
      <w:r>
        <w:rPr>
          <w:rFonts w:ascii="Liberation Sans" w:hAnsi="Liberation Sans" w:cs="Liberation Sans"/>
          <w:color w:val="000000" w:themeColor="text1"/>
          <w:spacing w:val="-4"/>
          <w:sz w:val="28"/>
          <w:szCs w:val="28"/>
          <w:highlight w:val="none"/>
        </w:rPr>
        <w:t xml:space="preserve">жилых дом</w:t>
      </w:r>
      <w:r>
        <w:rPr>
          <w:rFonts w:ascii="Liberation Sans" w:hAnsi="Liberation Sans" w:cs="Liberation Sans"/>
          <w:color w:val="000000" w:themeColor="text1"/>
          <w:spacing w:val="-4"/>
          <w:sz w:val="28"/>
          <w:szCs w:val="28"/>
          <w:highlight w:val="none"/>
        </w:rPr>
        <w:t xml:space="preserve">ов общей площадью </w:t>
      </w:r>
      <w:r>
        <w:rPr>
          <w:rFonts w:ascii="Liberation Sans" w:hAnsi="Liberation Sans" w:cs="Liberation Sans"/>
          <w:color w:val="000000" w:themeColor="text1"/>
          <w:spacing w:val="-4"/>
          <w:sz w:val="28"/>
          <w:szCs w:val="28"/>
          <w:highlight w:val="none"/>
        </w:rPr>
        <w:t xml:space="preserve">70 205 </w:t>
      </w:r>
      <w:r>
        <w:rPr>
          <w:rFonts w:ascii="Liberation Sans" w:hAnsi="Liberation Sans" w:cs="Liberation Sans"/>
          <w:color w:val="000000" w:themeColor="text1"/>
          <w:spacing w:val="-4"/>
          <w:sz w:val="28"/>
          <w:szCs w:val="28"/>
          <w:highlight w:val="none"/>
        </w:rPr>
        <w:t xml:space="preserve">кв. м</w:t>
      </w:r>
      <w:r>
        <w:rPr>
          <w:rFonts w:ascii="Liberation Sans" w:hAnsi="Liberation Sans" w:cs="Liberation Sans"/>
          <w:color w:val="000000" w:themeColor="text1"/>
          <w:spacing w:val="-4"/>
          <w:sz w:val="28"/>
          <w:szCs w:val="28"/>
          <w:highlight w:val="none"/>
        </w:rPr>
        <w:t xml:space="preserve">.</w:t>
      </w:r>
      <w:r>
        <w:rPr>
          <w:rFonts w:ascii="Liberation Sans" w:hAnsi="Liberation Sans" w:cs="Liberation Sans"/>
          <w:color w:val="000000" w:themeColor="text1"/>
          <w:spacing w:val="-4"/>
          <w:sz w:val="28"/>
          <w:szCs w:val="28"/>
          <w:highlight w:val="none"/>
        </w:rPr>
        <w:t xml:space="preserve"> </w:t>
      </w:r>
      <w:r>
        <w:rPr>
          <w:rFonts w:ascii="Liberation Sans" w:hAnsi="Liberation Sans" w:cs="Liberation Sans"/>
          <w:color w:val="000000" w:themeColor="text1"/>
          <w:spacing w:val="-4"/>
          <w:sz w:val="28"/>
          <w:szCs w:val="28"/>
          <w:highlight w:val="none"/>
        </w:rPr>
      </w:r>
      <w:r>
        <w:rPr>
          <w:rFonts w:ascii="Liberation Sans" w:hAnsi="Liberation Sans" w:cs="Liberation Sans"/>
          <w:color w:val="000000" w:themeColor="text1"/>
          <w:spacing w:val="-4"/>
          <w:sz w:val="28"/>
          <w:szCs w:val="28"/>
          <w:highlight w:val="none"/>
        </w:rPr>
      </w:r>
    </w:p>
    <w:p>
      <w:pPr>
        <w:ind w:firstLine="709"/>
        <w:jc w:val="both"/>
        <w:spacing w:before="0" w:beforeAutospacing="0" w:after="0" w:afterAutospacing="0" w:line="240" w:lineRule="auto"/>
        <w:rPr>
          <w:rFonts w:ascii="Liberation Sans" w:hAnsi="Liberation Sans" w:cs="Liberation Sans"/>
          <w:color w:val="000000"/>
          <w:spacing w:val="-4"/>
          <w:sz w:val="28"/>
          <w:szCs w:val="28"/>
          <w:highlight w:val="none"/>
        </w:rPr>
      </w:pPr>
      <w:r>
        <w:rPr>
          <w:rFonts w:ascii="Liberation Sans" w:hAnsi="Liberation Sans" w:cs="Liberation Sans"/>
          <w:color w:val="000000" w:themeColor="text1"/>
          <w:spacing w:val="-4"/>
          <w:sz w:val="28"/>
          <w:szCs w:val="28"/>
          <w:highlight w:val="none"/>
        </w:rPr>
        <w:t xml:space="preserve">По итогам 2024 года</w:t>
      </w:r>
      <w:r>
        <w:rPr>
          <w:rFonts w:ascii="Liberation Sans" w:hAnsi="Liberation Sans" w:cs="Liberation Sans"/>
          <w:color w:val="000000" w:themeColor="text1"/>
          <w:spacing w:val="-4"/>
          <w:sz w:val="28"/>
          <w:szCs w:val="28"/>
          <w:highlight w:val="none"/>
        </w:rPr>
        <w:t xml:space="preserve"> п</w:t>
      </w:r>
      <w:r>
        <w:rPr>
          <w:rFonts w:ascii="Liberation Sans" w:hAnsi="Liberation Sans" w:cs="Liberation Sans"/>
          <w:color w:val="000000" w:themeColor="text1"/>
          <w:spacing w:val="-4"/>
          <w:sz w:val="28"/>
          <w:szCs w:val="28"/>
          <w:highlight w:val="none"/>
        </w:rPr>
        <w:t xml:space="preserve">о данному показателю в абсолютн</w:t>
      </w:r>
      <w:r>
        <w:rPr>
          <w:rFonts w:ascii="Liberation Sans" w:hAnsi="Liberation Sans" w:cs="Liberation Sans"/>
          <w:color w:val="000000" w:themeColor="text1"/>
          <w:spacing w:val="-4"/>
          <w:sz w:val="28"/>
          <w:szCs w:val="28"/>
          <w:highlight w:val="none"/>
        </w:rPr>
        <w:t xml:space="preserve">ом</w:t>
      </w:r>
      <w:r>
        <w:rPr>
          <w:rFonts w:ascii="Liberation Sans" w:hAnsi="Liberation Sans" w:cs="Liberation Sans"/>
          <w:color w:val="000000" w:themeColor="text1"/>
          <w:spacing w:val="-4"/>
          <w:sz w:val="28"/>
          <w:szCs w:val="28"/>
          <w:highlight w:val="none"/>
        </w:rPr>
        <w:t xml:space="preserve"> выражении </w:t>
      </w:r>
      <w:r>
        <w:rPr>
          <w:rFonts w:ascii="Liberation Sans" w:hAnsi="Liberation Sans" w:cs="Liberation Sans"/>
          <w:color w:val="auto"/>
          <w:spacing w:val="-4"/>
          <w:sz w:val="28"/>
          <w:szCs w:val="28"/>
          <w:highlight w:val="none"/>
        </w:rPr>
        <w:t xml:space="preserve">город</w:t>
      </w:r>
      <w:r>
        <w:rPr>
          <w:rFonts w:ascii="Liberation Sans" w:hAnsi="Liberation Sans" w:cs="Liberation Sans"/>
          <w:color w:val="auto"/>
          <w:spacing w:val="-4"/>
          <w:sz w:val="28"/>
          <w:szCs w:val="28"/>
          <w:highlight w:val="none"/>
        </w:rPr>
        <w:t xml:space="preserve"> Новый Уренгой</w:t>
      </w:r>
      <w:r>
        <w:rPr>
          <w:rFonts w:ascii="Liberation Sans" w:hAnsi="Liberation Sans" w:cs="Liberation Sans"/>
          <w:color w:val="000000" w:themeColor="text1"/>
          <w:spacing w:val="-4"/>
          <w:sz w:val="28"/>
          <w:szCs w:val="28"/>
          <w:highlight w:val="none"/>
        </w:rPr>
        <w:t xml:space="preserve"> </w:t>
      </w:r>
      <w:r>
        <w:rPr>
          <w:rFonts w:ascii="Liberation Sans" w:hAnsi="Liberation Sans" w:cs="Liberation Sans"/>
          <w:color w:val="000000" w:themeColor="text1"/>
          <w:spacing w:val="-4"/>
          <w:sz w:val="28"/>
          <w:szCs w:val="28"/>
          <w:highlight w:val="none"/>
        </w:rPr>
        <w:t xml:space="preserve">занимает</w:t>
      </w:r>
      <w:r>
        <w:rPr>
          <w:rFonts w:ascii="Liberation Sans" w:hAnsi="Liberation Sans" w:cs="Liberation Sans"/>
          <w:color w:val="000000" w:themeColor="text1"/>
          <w:spacing w:val="-4"/>
          <w:sz w:val="28"/>
          <w:szCs w:val="28"/>
          <w:highlight w:val="none"/>
        </w:rPr>
        <w:t xml:space="preserve"> 2</w:t>
      </w:r>
      <w:r>
        <w:rPr>
          <w:rFonts w:ascii="Liberation Sans" w:hAnsi="Liberation Sans" w:cs="Liberation Sans"/>
          <w:color w:val="000000" w:themeColor="text1"/>
          <w:spacing w:val="-4"/>
          <w:sz w:val="28"/>
          <w:szCs w:val="28"/>
          <w:highlight w:val="none"/>
        </w:rPr>
        <w:t xml:space="preserve"> </w:t>
      </w:r>
      <w:r>
        <w:rPr>
          <w:rFonts w:ascii="Liberation Sans" w:hAnsi="Liberation Sans" w:cs="Liberation Sans"/>
          <w:color w:val="000000" w:themeColor="text1"/>
          <w:spacing w:val="-4"/>
          <w:sz w:val="28"/>
          <w:szCs w:val="28"/>
          <w:highlight w:val="none"/>
        </w:rPr>
        <w:t xml:space="preserve">место среди</w:t>
      </w:r>
      <w:r>
        <w:rPr>
          <w:rFonts w:ascii="Liberation Sans" w:hAnsi="Liberation Sans" w:cs="Liberation Sans"/>
          <w:color w:val="000000" w:themeColor="text1"/>
          <w:spacing w:val="-4"/>
          <w:sz w:val="28"/>
          <w:szCs w:val="28"/>
          <w:highlight w:val="none"/>
        </w:rPr>
        <w:t xml:space="preserve"> </w:t>
      </w:r>
      <w:r>
        <w:rPr>
          <w:rFonts w:ascii="Liberation Sans" w:hAnsi="Liberation Sans" w:cs="Liberation Sans"/>
          <w:color w:val="000000" w:themeColor="text1"/>
          <w:spacing w:val="-4"/>
          <w:sz w:val="28"/>
          <w:szCs w:val="28"/>
          <w:highlight w:val="none"/>
        </w:rPr>
        <w:t xml:space="preserve">городских округов </w:t>
      </w:r>
      <w:r>
        <w:rPr>
          <w:rFonts w:ascii="Liberation Sans" w:hAnsi="Liberation Sans" w:cs="Liberation Sans"/>
          <w:color w:val="000000" w:themeColor="text1"/>
          <w:spacing w:val="-4"/>
          <w:sz w:val="28"/>
          <w:szCs w:val="28"/>
          <w:highlight w:val="none"/>
        </w:rPr>
        <w:t xml:space="preserve">автономного округа.</w:t>
      </w:r>
      <w:r>
        <w:rPr>
          <w:rFonts w:ascii="Liberation Sans" w:hAnsi="Liberation Sans" w:cs="Liberation Sans"/>
          <w:color w:val="000000"/>
          <w:spacing w:val="-4"/>
          <w:sz w:val="28"/>
          <w:szCs w:val="28"/>
          <w:highlight w:val="none"/>
        </w:rPr>
      </w:r>
      <w:r>
        <w:rPr>
          <w:rFonts w:ascii="Liberation Sans" w:hAnsi="Liberation Sans" w:cs="Liberation Sans"/>
          <w:color w:val="000000"/>
          <w:spacing w:val="-4"/>
          <w:sz w:val="28"/>
          <w:szCs w:val="28"/>
          <w:highlight w:val="none"/>
        </w:rPr>
      </w:r>
    </w:p>
    <w:p>
      <w:pPr>
        <w:pStyle w:val="1305"/>
        <w:ind w:left="0" w:firstLine="709"/>
        <w:jc w:val="both"/>
        <w:spacing w:after="0"/>
        <w:widowControl w:val="off"/>
        <w:rPr>
          <w:rFonts w:ascii="Liberation Sans" w:hAnsi="Liberation Sans" w:cs="Liberation Sans"/>
          <w:color w:val="000000"/>
          <w:spacing w:val="-4"/>
          <w:sz w:val="28"/>
          <w:szCs w:val="28"/>
          <w:highlight w:val="none"/>
        </w:rPr>
      </w:pPr>
      <w:r>
        <w:rPr>
          <w:rFonts w:ascii="Liberation Sans" w:hAnsi="Liberation Sans" w:cs="Liberation Sans"/>
          <w:color w:val="000000"/>
          <w:spacing w:val="-4"/>
          <w:sz w:val="28"/>
          <w:szCs w:val="28"/>
          <w:highlight w:val="none"/>
        </w:rPr>
      </w:r>
      <w:r>
        <w:rPr>
          <w:rFonts w:ascii="Liberation Sans" w:hAnsi="Liberation Sans" w:cs="Liberation Sans"/>
          <w:color w:val="000000"/>
          <w:spacing w:val="-4"/>
          <w:sz w:val="28"/>
          <w:szCs w:val="28"/>
          <w:highlight w:val="none"/>
        </w:rPr>
      </w:r>
      <w:r>
        <w:rPr>
          <w:rFonts w:ascii="Liberation Sans" w:hAnsi="Liberation Sans" w:cs="Liberation Sans"/>
          <w:color w:val="000000"/>
          <w:spacing w:val="-4"/>
          <w:sz w:val="28"/>
          <w:szCs w:val="28"/>
          <w:highlight w:val="none"/>
        </w:rPr>
      </w:r>
    </w:p>
    <w:p>
      <w:pPr>
        <w:pStyle w:val="1305"/>
        <w:ind w:left="0" w:firstLine="709"/>
        <w:jc w:val="center"/>
        <w:spacing w:after="0"/>
        <w:widowControl w:val="off"/>
        <w:rPr>
          <w:rFonts w:ascii="Liberation Sans" w:hAnsi="Liberation Sans" w:cs="Liberation Sans"/>
          <w:color w:val="000000" w:themeColor="text1"/>
          <w:spacing w:val="-4"/>
          <w:sz w:val="28"/>
          <w:szCs w:val="28"/>
          <w:highlight w:val="none"/>
        </w:rPr>
      </w:pPr>
      <w:r>
        <w:rPr>
          <w:rFonts w:ascii="Liberation Sans" w:hAnsi="Liberation Sans" w:cs="Liberation Sans"/>
          <w:color w:val="000000" w:themeColor="text1"/>
          <w:spacing w:val="-4"/>
          <w:sz w:val="28"/>
          <w:szCs w:val="28"/>
          <w:highlight w:val="none"/>
        </w:rPr>
        <w:t xml:space="preserve">Показатели ввода жилья </w:t>
      </w:r>
      <w:r>
        <w:rPr>
          <w:rFonts w:ascii="Liberation Sans" w:hAnsi="Liberation Sans" w:cs="Liberation Sans"/>
          <w:color w:val="000000" w:themeColor="text1"/>
          <w:spacing w:val="-4"/>
          <w:sz w:val="28"/>
          <w:szCs w:val="28"/>
          <w:highlight w:val="none"/>
        </w:rPr>
      </w:r>
      <w:r>
        <w:rPr>
          <w:rFonts w:ascii="Liberation Sans" w:hAnsi="Liberation Sans" w:cs="Liberation Sans"/>
          <w:color w:val="000000" w:themeColor="text1"/>
          <w:spacing w:val="-4"/>
          <w:sz w:val="28"/>
          <w:szCs w:val="28"/>
          <w:highlight w:val="none"/>
        </w:rPr>
      </w:r>
    </w:p>
    <w:p>
      <w:pPr>
        <w:pStyle w:val="1305"/>
        <w:ind w:left="0" w:firstLine="709"/>
        <w:jc w:val="center"/>
        <w:spacing w:after="0"/>
        <w:widowControl w:val="off"/>
        <w:rPr>
          <w:rFonts w:ascii="Liberation Sans" w:hAnsi="Liberation Sans" w:cs="Liberation Sans"/>
          <w:color w:val="000000"/>
          <w:sz w:val="28"/>
          <w:szCs w:val="28"/>
          <w:highlight w:val="none"/>
        </w:rPr>
      </w:pPr>
      <w:r>
        <w:rPr>
          <w:rFonts w:ascii="Liberation Sans" w:hAnsi="Liberation Sans" w:cs="Liberation Sans"/>
          <w:sz w:val="28"/>
          <w:szCs w:val="28"/>
          <w:highlight w:val="none"/>
        </w:rPr>
      </w:r>
      <w:r>
        <w:rPr>
          <w:rFonts w:ascii="Liberation Sans" w:hAnsi="Liberation Sans" w:cs="Liberation Sans"/>
          <w:color w:val="000000"/>
          <w:sz w:val="28"/>
          <w:szCs w:val="28"/>
          <w:highlight w:val="none"/>
        </w:rPr>
      </w:r>
      <w:r>
        <w:rPr>
          <w:rFonts w:ascii="Liberation Sans" w:hAnsi="Liberation Sans" w:cs="Liberation Sans"/>
          <w:color w:val="000000"/>
          <w:sz w:val="28"/>
          <w:szCs w:val="28"/>
          <w:highlight w:val="none"/>
        </w:rPr>
      </w:r>
    </w:p>
    <w:p>
      <w:pPr>
        <w:pStyle w:val="1305"/>
        <w:ind w:left="0" w:firstLine="709"/>
        <w:jc w:val="right"/>
        <w:spacing w:after="0"/>
        <w:widowControl w:val="off"/>
        <w:rPr>
          <w:rFonts w:ascii="Liberation Sans" w:hAnsi="Liberation Sans" w:cs="Liberation Sans"/>
          <w:color w:val="000000"/>
          <w:highlight w:val="none"/>
        </w:rPr>
      </w:pPr>
      <w:r>
        <w:rPr>
          <w:rFonts w:ascii="Liberation Sans" w:hAnsi="Liberation Sans" w:cs="Liberation Sans"/>
          <w:color w:val="000000" w:themeColor="text1"/>
          <w:sz w:val="28"/>
          <w:szCs w:val="28"/>
          <w:highlight w:val="none"/>
        </w:rPr>
        <w:t xml:space="preserve">Таблица </w:t>
      </w:r>
      <w:r>
        <w:rPr>
          <w:rFonts w:ascii="Liberation Sans" w:hAnsi="Liberation Sans" w:cs="Liberation Sans"/>
          <w:color w:val="000000" w:themeColor="text1"/>
          <w:sz w:val="28"/>
          <w:szCs w:val="28"/>
          <w:highlight w:val="none"/>
        </w:rPr>
        <w:t xml:space="preserve">5</w:t>
      </w:r>
      <w:r>
        <w:rPr>
          <w:rFonts w:ascii="Liberation Sans" w:hAnsi="Liberation Sans" w:cs="Liberation Sans"/>
          <w:color w:val="000000"/>
          <w:highlight w:val="none"/>
        </w:rPr>
      </w:r>
      <w:r>
        <w:rPr>
          <w:rFonts w:ascii="Liberation Sans" w:hAnsi="Liberation Sans" w:cs="Liberation Sans"/>
          <w:color w:val="000000"/>
          <w:highlight w:val="none"/>
        </w:rPr>
      </w:r>
    </w:p>
    <w:tbl>
      <w:tblPr>
        <w:tblStyle w:val="1148"/>
        <w:tblW w:w="9573" w:type="dxa"/>
        <w:tblLayout w:type="fixed"/>
        <w:tblLook w:val="04A0" w:firstRow="1" w:lastRow="0" w:firstColumn="1" w:lastColumn="0" w:noHBand="0" w:noVBand="1"/>
      </w:tblPr>
      <w:tblGrid>
        <w:gridCol w:w="834"/>
        <w:gridCol w:w="2426"/>
        <w:gridCol w:w="1134"/>
        <w:gridCol w:w="1134"/>
        <w:gridCol w:w="1347"/>
        <w:gridCol w:w="1062"/>
        <w:gridCol w:w="1636"/>
      </w:tblGrid>
      <w:tr>
        <w:tblPrEx/>
        <w:trPr>
          <w:tblHeader/>
        </w:trPr>
        <w:tc>
          <w:tcPr>
            <w:tcBorders>
              <w:bottom w:val="single" w:color="000000" w:sz="4" w:space="0"/>
            </w:tcBorders>
            <w:tcW w:w="834" w:type="dxa"/>
            <w:textDirection w:val="lrTb"/>
            <w:noWrap w:val="false"/>
          </w:tcPr>
          <w:p>
            <w:pPr>
              <w:ind w:right="-1"/>
              <w:jc w:val="center"/>
              <w:spacing w:after="0" w:afterAutospacing="0" w:line="240" w:lineRule="auto"/>
              <w:widowControl w:val="off"/>
              <w:rPr>
                <w:rFonts w:ascii="Liberation Sans" w:hAnsi="Liberation Sans" w:cs="Liberation Sans"/>
                <w:color w:val="000000"/>
                <w:sz w:val="20"/>
                <w:szCs w:val="20"/>
                <w:highlight w:val="none"/>
              </w:rPr>
            </w:pPr>
            <w:r>
              <w:rPr>
                <w:rFonts w:ascii="Liberation Sans" w:hAnsi="Liberation Sans" w:cs="Liberation Sans"/>
                <w:color w:val="000000" w:themeColor="text1"/>
                <w:sz w:val="22"/>
                <w:szCs w:val="22"/>
                <w:highlight w:val="none"/>
              </w:rPr>
              <w:t xml:space="preserve">№ </w:t>
            </w:r>
            <w:r>
              <w:rPr>
                <w:rFonts w:ascii="Liberation Sans" w:hAnsi="Liberation Sans" w:cs="Liberation Sans"/>
                <w:color w:val="000000"/>
                <w:sz w:val="20"/>
                <w:szCs w:val="20"/>
                <w:highlight w:val="none"/>
              </w:rPr>
            </w:r>
            <w:r>
              <w:rPr>
                <w:rFonts w:ascii="Liberation Sans" w:hAnsi="Liberation Sans" w:cs="Liberation Sans"/>
                <w:color w:val="000000"/>
                <w:sz w:val="20"/>
                <w:szCs w:val="20"/>
                <w:highlight w:val="none"/>
              </w:rPr>
            </w:r>
          </w:p>
          <w:p>
            <w:pPr>
              <w:ind w:right="-1"/>
              <w:jc w:val="center"/>
              <w:spacing w:after="0" w:afterAutospacing="0" w:line="240" w:lineRule="auto"/>
              <w:widowControl w:val="off"/>
              <w:rPr>
                <w:rFonts w:ascii="Liberation Sans" w:hAnsi="Liberation Sans" w:cs="Liberation Sans"/>
                <w:color w:val="000000"/>
                <w:sz w:val="20"/>
                <w:szCs w:val="20"/>
                <w:highlight w:val="none"/>
              </w:rPr>
            </w:pPr>
            <w:r>
              <w:rPr>
                <w:rFonts w:ascii="Liberation Sans" w:hAnsi="Liberation Sans" w:cs="Liberation Sans"/>
                <w:color w:val="000000" w:themeColor="text1"/>
                <w:sz w:val="22"/>
                <w:szCs w:val="22"/>
                <w:highlight w:val="none"/>
              </w:rPr>
              <w:t xml:space="preserve">п/п</w:t>
            </w:r>
            <w:r>
              <w:rPr>
                <w:rFonts w:ascii="Liberation Sans" w:hAnsi="Liberation Sans" w:cs="Liberation Sans"/>
                <w:color w:val="000000"/>
                <w:sz w:val="20"/>
                <w:szCs w:val="20"/>
                <w:highlight w:val="none"/>
              </w:rPr>
            </w:r>
            <w:r>
              <w:rPr>
                <w:rFonts w:ascii="Liberation Sans" w:hAnsi="Liberation Sans" w:cs="Liberation Sans"/>
                <w:color w:val="000000"/>
                <w:sz w:val="20"/>
                <w:szCs w:val="20"/>
                <w:highlight w:val="none"/>
              </w:rPr>
            </w:r>
          </w:p>
        </w:tc>
        <w:tc>
          <w:tcPr>
            <w:tcW w:w="2426" w:type="dxa"/>
            <w:textDirection w:val="lrTb"/>
            <w:noWrap w:val="false"/>
          </w:tcPr>
          <w:p>
            <w:pPr>
              <w:ind w:right="-1"/>
              <w:jc w:val="center"/>
              <w:spacing w:after="0" w:afterAutospacing="0" w:line="240" w:lineRule="auto"/>
              <w:widowControl w:val="off"/>
              <w:rPr>
                <w:rFonts w:ascii="Liberation Sans" w:hAnsi="Liberation Sans" w:cs="Liberation Sans"/>
                <w:color w:val="000000"/>
                <w:sz w:val="20"/>
                <w:szCs w:val="20"/>
                <w:highlight w:val="none"/>
              </w:rPr>
            </w:pPr>
            <w:r>
              <w:rPr>
                <w:rFonts w:ascii="Liberation Sans" w:hAnsi="Liberation Sans" w:cs="Liberation Sans"/>
                <w:color w:val="000000" w:themeColor="text1"/>
                <w:sz w:val="22"/>
                <w:szCs w:val="22"/>
                <w:highlight w:val="none"/>
              </w:rPr>
              <w:t xml:space="preserve">Показатели</w:t>
            </w:r>
            <w:r>
              <w:rPr>
                <w:rFonts w:ascii="Liberation Sans" w:hAnsi="Liberation Sans" w:cs="Liberation Sans"/>
                <w:color w:val="000000"/>
                <w:sz w:val="20"/>
                <w:szCs w:val="20"/>
                <w:highlight w:val="none"/>
              </w:rPr>
            </w:r>
            <w:r>
              <w:rPr>
                <w:rFonts w:ascii="Liberation Sans" w:hAnsi="Liberation Sans" w:cs="Liberation Sans"/>
                <w:color w:val="000000"/>
                <w:sz w:val="20"/>
                <w:szCs w:val="20"/>
                <w:highlight w:val="none"/>
              </w:rPr>
            </w:r>
          </w:p>
        </w:tc>
        <w:tc>
          <w:tcPr>
            <w:tcW w:w="1134" w:type="dxa"/>
            <w:textDirection w:val="lrTb"/>
            <w:noWrap w:val="false"/>
          </w:tcPr>
          <w:p>
            <w:pPr>
              <w:ind w:right="-1"/>
              <w:jc w:val="center"/>
              <w:spacing w:after="0" w:afterAutospacing="0" w:line="240" w:lineRule="auto"/>
              <w:widowControl w:val="off"/>
              <w:rPr>
                <w:rFonts w:ascii="Liberation Sans" w:hAnsi="Liberation Sans" w:cs="Liberation Sans"/>
                <w:color w:val="000000"/>
                <w:sz w:val="20"/>
                <w:szCs w:val="20"/>
                <w:highlight w:val="none"/>
              </w:rPr>
            </w:pPr>
            <w:r>
              <w:rPr>
                <w:rFonts w:ascii="Liberation Sans" w:hAnsi="Liberation Sans" w:cs="Liberation Sans"/>
                <w:color w:val="000000" w:themeColor="text1"/>
                <w:sz w:val="22"/>
                <w:szCs w:val="22"/>
                <w:highlight w:val="none"/>
              </w:rPr>
              <w:t xml:space="preserve">Ед. изм.</w:t>
            </w:r>
            <w:r>
              <w:rPr>
                <w:rFonts w:ascii="Liberation Sans" w:hAnsi="Liberation Sans" w:cs="Liberation Sans"/>
                <w:color w:val="000000"/>
                <w:sz w:val="20"/>
                <w:szCs w:val="20"/>
                <w:highlight w:val="none"/>
              </w:rPr>
            </w:r>
            <w:r>
              <w:rPr>
                <w:rFonts w:ascii="Liberation Sans" w:hAnsi="Liberation Sans" w:cs="Liberation Sans"/>
                <w:color w:val="000000"/>
                <w:sz w:val="20"/>
                <w:szCs w:val="20"/>
                <w:highlight w:val="none"/>
              </w:rPr>
            </w:r>
          </w:p>
        </w:tc>
        <w:tc>
          <w:tcPr>
            <w:tcW w:w="1134" w:type="dxa"/>
            <w:textDirection w:val="lrTb"/>
            <w:noWrap w:val="false"/>
          </w:tcPr>
          <w:p>
            <w:pPr>
              <w:pStyle w:val="1305"/>
              <w:ind w:left="0"/>
              <w:jc w:val="center"/>
              <w:spacing w:after="0" w:afterAutospacing="0"/>
              <w:widowControl w:val="off"/>
              <w:rPr>
                <w:rFonts w:ascii="Liberation Sans" w:hAnsi="Liberation Sans" w:cs="Liberation Sans"/>
                <w:color w:val="000000" w:themeColor="text1"/>
                <w:sz w:val="22"/>
                <w:szCs w:val="22"/>
                <w:highlight w:val="none"/>
              </w:rPr>
            </w:pPr>
            <w:r>
              <w:rPr>
                <w:rFonts w:ascii="Liberation Sans" w:hAnsi="Liberation Sans" w:cs="Liberation Sans"/>
                <w:color w:val="000000" w:themeColor="text1"/>
                <w:sz w:val="22"/>
                <w:szCs w:val="22"/>
                <w:highlight w:val="none"/>
              </w:rPr>
              <w:t xml:space="preserve">2022</w:t>
            </w:r>
            <w:r>
              <w:rPr>
                <w:rFonts w:ascii="Liberation Sans" w:hAnsi="Liberation Sans" w:cs="Liberation Sans"/>
                <w:color w:val="000000" w:themeColor="text1"/>
                <w:sz w:val="22"/>
                <w:szCs w:val="22"/>
                <w:highlight w:val="none"/>
              </w:rPr>
            </w:r>
            <w:r>
              <w:rPr>
                <w:rFonts w:ascii="Liberation Sans" w:hAnsi="Liberation Sans" w:cs="Liberation Sans"/>
                <w:color w:val="000000" w:themeColor="text1"/>
                <w:sz w:val="22"/>
                <w:szCs w:val="22"/>
                <w:highlight w:val="none"/>
              </w:rPr>
            </w:r>
          </w:p>
          <w:p>
            <w:pPr>
              <w:pStyle w:val="1305"/>
              <w:ind w:left="0"/>
              <w:jc w:val="center"/>
              <w:spacing w:after="0" w:afterAutospacing="0"/>
              <w:widowControl w:val="off"/>
              <w:rPr>
                <w:rFonts w:ascii="Liberation Sans" w:hAnsi="Liberation Sans" w:cs="Liberation Sans"/>
                <w:color w:val="000000"/>
                <w:sz w:val="20"/>
                <w:szCs w:val="20"/>
                <w:highlight w:val="none"/>
              </w:rPr>
            </w:pPr>
            <w:r>
              <w:rPr>
                <w:rFonts w:ascii="Liberation Sans" w:hAnsi="Liberation Sans" w:cs="Liberation Sans"/>
                <w:color w:val="000000" w:themeColor="text1"/>
                <w:sz w:val="22"/>
                <w:szCs w:val="22"/>
                <w:highlight w:val="none"/>
              </w:rPr>
              <w:t xml:space="preserve"> год</w:t>
            </w:r>
            <w:r>
              <w:rPr>
                <w:rFonts w:ascii="Liberation Sans" w:hAnsi="Liberation Sans" w:cs="Liberation Sans"/>
                <w:color w:val="000000"/>
                <w:sz w:val="20"/>
                <w:szCs w:val="20"/>
                <w:highlight w:val="none"/>
              </w:rPr>
            </w:r>
            <w:r>
              <w:rPr>
                <w:rFonts w:ascii="Liberation Sans" w:hAnsi="Liberation Sans" w:cs="Liberation Sans"/>
                <w:color w:val="000000"/>
                <w:sz w:val="20"/>
                <w:szCs w:val="20"/>
                <w:highlight w:val="none"/>
              </w:rPr>
            </w:r>
          </w:p>
        </w:tc>
        <w:tc>
          <w:tcPr>
            <w:tcW w:w="1347" w:type="dxa"/>
            <w:textDirection w:val="lrTb"/>
            <w:noWrap w:val="false"/>
          </w:tcPr>
          <w:p>
            <w:pPr>
              <w:pStyle w:val="1305"/>
              <w:ind w:left="0"/>
              <w:jc w:val="center"/>
              <w:spacing w:after="0" w:afterAutospacing="0"/>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2023 </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p>
            <w:pPr>
              <w:pStyle w:val="1305"/>
              <w:ind w:left="0"/>
              <w:jc w:val="center"/>
              <w:spacing w:after="0" w:afterAutospacing="0"/>
              <w:widowControl w:val="off"/>
              <w:rPr>
                <w:rFonts w:ascii="Liberation Sans" w:hAnsi="Liberation Sans" w:cs="Liberation Sans"/>
                <w:color w:val="000000"/>
                <w:sz w:val="20"/>
                <w:szCs w:val="20"/>
                <w:highlight w:val="none"/>
              </w:rPr>
            </w:pPr>
            <w:r>
              <w:rPr>
                <w:rFonts w:ascii="Liberation Sans" w:hAnsi="Liberation Sans" w:cs="Liberation Sans"/>
                <w:color w:val="000000" w:themeColor="text1"/>
                <w:sz w:val="22"/>
                <w:szCs w:val="22"/>
                <w:highlight w:val="none"/>
              </w:rPr>
              <w:t xml:space="preserve">год</w:t>
            </w:r>
            <w:r>
              <w:rPr>
                <w:rFonts w:ascii="Liberation Sans" w:hAnsi="Liberation Sans" w:cs="Liberation Sans"/>
                <w:color w:val="000000"/>
                <w:sz w:val="20"/>
                <w:szCs w:val="20"/>
                <w:highlight w:val="none"/>
              </w:rPr>
            </w:r>
            <w:r>
              <w:rPr>
                <w:rFonts w:ascii="Liberation Sans" w:hAnsi="Liberation Sans" w:cs="Liberation Sans"/>
                <w:color w:val="000000"/>
                <w:sz w:val="20"/>
                <w:szCs w:val="20"/>
                <w:highlight w:val="none"/>
              </w:rPr>
            </w:r>
          </w:p>
        </w:tc>
        <w:tc>
          <w:tcPr>
            <w:tcW w:w="1062" w:type="dxa"/>
            <w:textDirection w:val="lrTb"/>
            <w:noWrap w:val="false"/>
          </w:tcPr>
          <w:p>
            <w:pPr>
              <w:pStyle w:val="1305"/>
              <w:ind w:left="0"/>
              <w:jc w:val="center"/>
              <w:spacing w:after="0" w:afterAutospacing="0"/>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r>
            <w:r>
              <w:rPr>
                <w:rFonts w:ascii="Liberation Sans" w:hAnsi="Liberation Sans" w:cs="Liberation Sans"/>
                <w:color w:val="000000" w:themeColor="text1"/>
                <w:sz w:val="22"/>
                <w:szCs w:val="22"/>
                <w:highlight w:val="none"/>
              </w:rPr>
              <w:t xml:space="preserve">2024 год</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636" w:type="dxa"/>
            <w:textDirection w:val="lrTb"/>
            <w:noWrap w:val="false"/>
          </w:tcPr>
          <w:p>
            <w:pPr>
              <w:pStyle w:val="1305"/>
              <w:ind w:left="0"/>
              <w:jc w:val="center"/>
              <w:spacing w:after="0" w:afterAutospacing="0"/>
              <w:rPr>
                <w:rFonts w:ascii="Liberation Sans" w:hAnsi="Liberation Sans" w:cs="Liberation Sans"/>
                <w:color w:val="000000"/>
                <w:sz w:val="20"/>
                <w:szCs w:val="20"/>
                <w:highlight w:val="none"/>
              </w:rPr>
            </w:pPr>
            <w:r>
              <w:rPr>
                <w:rFonts w:ascii="Liberation Sans" w:hAnsi="Liberation Sans" w:cs="Liberation Sans"/>
                <w:color w:val="000000" w:themeColor="text1"/>
                <w:sz w:val="22"/>
                <w:szCs w:val="22"/>
                <w:highlight w:val="none"/>
              </w:rPr>
              <w:t xml:space="preserve">2024 </w:t>
              <w:br/>
            </w:r>
            <w:r>
              <w:rPr>
                <w:rFonts w:ascii="Liberation Sans" w:hAnsi="Liberation Sans" w:cs="Liberation Sans"/>
                <w:color w:val="000000" w:themeColor="text1"/>
                <w:sz w:val="22"/>
                <w:szCs w:val="22"/>
                <w:highlight w:val="none"/>
              </w:rPr>
              <w:t xml:space="preserve">к </w:t>
            </w:r>
            <w:r>
              <w:rPr>
                <w:rFonts w:ascii="Liberation Sans" w:hAnsi="Liberation Sans" w:cs="Liberation Sans"/>
                <w:color w:val="000000" w:themeColor="text1"/>
                <w:sz w:val="22"/>
                <w:szCs w:val="22"/>
                <w:highlight w:val="none"/>
              </w:rPr>
              <w:t xml:space="preserve">2023, %</w:t>
            </w:r>
            <w:r>
              <w:rPr>
                <w:rFonts w:ascii="Liberation Sans" w:hAnsi="Liberation Sans" w:cs="Liberation Sans"/>
                <w:color w:val="000000"/>
                <w:sz w:val="20"/>
                <w:szCs w:val="20"/>
                <w:highlight w:val="none"/>
              </w:rPr>
            </w:r>
            <w:r>
              <w:rPr>
                <w:rFonts w:ascii="Liberation Sans" w:hAnsi="Liberation Sans" w:cs="Liberation Sans"/>
                <w:color w:val="000000"/>
                <w:sz w:val="20"/>
                <w:szCs w:val="20"/>
                <w:highlight w:val="none"/>
              </w:rPr>
            </w:r>
          </w:p>
        </w:tc>
      </w:tr>
      <w:tr>
        <w:tblPrEx/>
        <w:trPr>
          <w:tblHeader/>
        </w:trPr>
        <w:tc>
          <w:tcPr>
            <w:tcBorders>
              <w:bottom w:val="single" w:color="000000" w:sz="4" w:space="0"/>
            </w:tcBorders>
            <w:tcW w:w="834" w:type="dxa"/>
            <w:textDirection w:val="lrTb"/>
            <w:noWrap w:val="false"/>
          </w:tcPr>
          <w:p>
            <w:pPr>
              <w:ind w:right="-1"/>
              <w:jc w:val="center"/>
              <w:spacing w:after="0" w:afterAutospacing="0" w:line="240" w:lineRule="auto"/>
              <w:widowControl w:val="off"/>
              <w:rPr>
                <w:rFonts w:ascii="Liberation Sans" w:hAnsi="Liberation Sans" w:cs="Liberation Sans"/>
                <w:sz w:val="20"/>
                <w:szCs w:val="20"/>
                <w:highlight w:val="none"/>
              </w:rPr>
            </w:pPr>
            <w:r>
              <w:rPr>
                <w:rFonts w:ascii="Liberation Sans" w:hAnsi="Liberation Sans" w:cs="Liberation Sans"/>
                <w:sz w:val="22"/>
                <w:szCs w:val="22"/>
                <w:highlight w:val="none"/>
              </w:rPr>
              <w:t xml:space="preserve">1</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W w:w="2426" w:type="dxa"/>
            <w:textDirection w:val="lrTb"/>
            <w:noWrap w:val="false"/>
          </w:tcPr>
          <w:p>
            <w:pPr>
              <w:ind w:right="-1"/>
              <w:jc w:val="center"/>
              <w:spacing w:after="0" w:afterAutospacing="0" w:line="240" w:lineRule="auto"/>
              <w:widowControl w:val="off"/>
              <w:rPr>
                <w:rFonts w:ascii="Liberation Sans" w:hAnsi="Liberation Sans" w:cs="Liberation Sans"/>
                <w:sz w:val="20"/>
                <w:szCs w:val="20"/>
                <w:highlight w:val="none"/>
              </w:rPr>
            </w:pPr>
            <w:r>
              <w:rPr>
                <w:rFonts w:ascii="Liberation Sans" w:hAnsi="Liberation Sans" w:cs="Liberation Sans"/>
                <w:sz w:val="22"/>
                <w:szCs w:val="22"/>
                <w:highlight w:val="none"/>
              </w:rPr>
              <w:t xml:space="preserve">2</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W w:w="1134" w:type="dxa"/>
            <w:textDirection w:val="lrTb"/>
            <w:noWrap w:val="false"/>
          </w:tcPr>
          <w:p>
            <w:pPr>
              <w:ind w:right="-1"/>
              <w:jc w:val="center"/>
              <w:spacing w:after="0" w:afterAutospacing="0" w:line="240" w:lineRule="auto"/>
              <w:widowControl w:val="off"/>
              <w:rPr>
                <w:rFonts w:ascii="Liberation Sans" w:hAnsi="Liberation Sans" w:cs="Liberation Sans"/>
                <w:sz w:val="20"/>
                <w:szCs w:val="20"/>
                <w:highlight w:val="none"/>
              </w:rPr>
            </w:pPr>
            <w:r>
              <w:rPr>
                <w:rFonts w:ascii="Liberation Sans" w:hAnsi="Liberation Sans" w:cs="Liberation Sans"/>
                <w:sz w:val="22"/>
                <w:szCs w:val="22"/>
                <w:highlight w:val="none"/>
              </w:rPr>
              <w:t xml:space="preserve">3</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W w:w="1134" w:type="dxa"/>
            <w:textDirection w:val="lrTb"/>
            <w:noWrap w:val="false"/>
          </w:tcPr>
          <w:p>
            <w:pPr>
              <w:ind w:right="-1"/>
              <w:jc w:val="center"/>
              <w:spacing w:after="0" w:afterAutospacing="0" w:line="240" w:lineRule="auto"/>
              <w:widowControl w:val="off"/>
              <w:rPr>
                <w:rFonts w:ascii="Liberation Sans" w:hAnsi="Liberation Sans" w:cs="Liberation Sans"/>
                <w:sz w:val="20"/>
                <w:szCs w:val="20"/>
                <w:highlight w:val="none"/>
              </w:rPr>
            </w:pPr>
            <w:r>
              <w:rPr>
                <w:rFonts w:ascii="Liberation Sans" w:hAnsi="Liberation Sans" w:cs="Liberation Sans"/>
                <w:sz w:val="22"/>
                <w:szCs w:val="22"/>
                <w:highlight w:val="none"/>
              </w:rPr>
              <w:t xml:space="preserve">4</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W w:w="1347" w:type="dxa"/>
            <w:textDirection w:val="lrTb"/>
            <w:noWrap w:val="false"/>
          </w:tcPr>
          <w:p>
            <w:pPr>
              <w:pStyle w:val="1305"/>
              <w:ind w:left="0"/>
              <w:jc w:val="center"/>
              <w:spacing w:after="0" w:afterAutospacing="0"/>
              <w:widowControl w:val="off"/>
              <w:rPr>
                <w:rFonts w:ascii="Liberation Sans" w:hAnsi="Liberation Sans" w:cs="Liberation Sans"/>
                <w:sz w:val="20"/>
                <w:szCs w:val="20"/>
                <w:highlight w:val="none"/>
              </w:rPr>
            </w:pPr>
            <w:r>
              <w:rPr>
                <w:rFonts w:ascii="Liberation Sans" w:hAnsi="Liberation Sans" w:cs="Liberation Sans"/>
                <w:sz w:val="22"/>
                <w:szCs w:val="22"/>
                <w:highlight w:val="none"/>
              </w:rPr>
              <w:t xml:space="preserve">5</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W w:w="1062" w:type="dxa"/>
            <w:textDirection w:val="lrTb"/>
            <w:noWrap w:val="false"/>
          </w:tcPr>
          <w:p>
            <w:pPr>
              <w:pStyle w:val="1305"/>
              <w:spacing w:after="0" w:afterAutospacing="0"/>
              <w:rPr>
                <w:rFonts w:ascii="Liberation Sans" w:hAnsi="Liberation Sans" w:cs="Liberation Sans"/>
                <w:sz w:val="20"/>
                <w:szCs w:val="20"/>
                <w:highlight w:val="none"/>
              </w:rPr>
            </w:pPr>
            <w:r>
              <w:rPr>
                <w:rFonts w:ascii="Liberation Sans" w:hAnsi="Liberation Sans" w:cs="Liberation Sans"/>
                <w:sz w:val="22"/>
                <w:szCs w:val="22"/>
                <w:highlight w:val="none"/>
              </w:rPr>
              <w:t xml:space="preserve">6</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W w:w="1636" w:type="dxa"/>
            <w:textDirection w:val="lrTb"/>
            <w:noWrap w:val="false"/>
          </w:tcPr>
          <w:p>
            <w:pPr>
              <w:pStyle w:val="1305"/>
              <w:ind w:left="0"/>
              <w:jc w:val="center"/>
              <w:spacing w:after="0" w:afterAutospacing="0"/>
              <w:widowControl w:val="off"/>
              <w:rPr>
                <w:rFonts w:ascii="Liberation Sans" w:hAnsi="Liberation Sans" w:cs="Liberation Sans"/>
                <w:sz w:val="20"/>
                <w:szCs w:val="20"/>
                <w:highlight w:val="none"/>
              </w:rPr>
            </w:pPr>
            <w:r>
              <w:rPr>
                <w:rFonts w:ascii="Liberation Sans" w:hAnsi="Liberation Sans" w:cs="Liberation Sans"/>
                <w:sz w:val="22"/>
                <w:szCs w:val="22"/>
                <w:highlight w:val="none"/>
              </w:rPr>
              <w:t xml:space="preserve">7</w:t>
            </w:r>
            <w:r>
              <w:rPr>
                <w:rFonts w:ascii="Liberation Sans" w:hAnsi="Liberation Sans" w:cs="Liberation Sans"/>
                <w:sz w:val="20"/>
                <w:szCs w:val="20"/>
                <w:highlight w:val="none"/>
              </w:rPr>
            </w:r>
            <w:r>
              <w:rPr>
                <w:rFonts w:ascii="Liberation Sans" w:hAnsi="Liberation Sans" w:cs="Liberation Sans"/>
                <w:sz w:val="20"/>
                <w:szCs w:val="20"/>
                <w:highlight w:val="none"/>
              </w:rPr>
            </w:r>
          </w:p>
        </w:tc>
      </w:tr>
      <w:tr>
        <w:tblPrEx/>
        <w:trPr/>
        <w:tc>
          <w:tcPr>
            <w:tcBorders>
              <w:top w:val="single" w:color="000000" w:sz="4" w:space="0"/>
            </w:tcBorders>
            <w:tcW w:w="834" w:type="dxa"/>
            <w:vMerge w:val="restart"/>
            <w:textDirection w:val="lrTb"/>
            <w:noWrap w:val="false"/>
          </w:tcPr>
          <w:p>
            <w:pPr>
              <w:ind w:right="-1"/>
              <w:jc w:val="center"/>
              <w:spacing w:after="0" w:afterAutospacing="0" w:line="240" w:lineRule="auto"/>
              <w:widowControl w:val="off"/>
              <w:rPr>
                <w:rFonts w:ascii="Liberation Sans" w:hAnsi="Liberation Sans" w:cs="Liberation Sans"/>
                <w:sz w:val="20"/>
                <w:szCs w:val="20"/>
                <w:highlight w:val="none"/>
              </w:rPr>
            </w:pPr>
            <w:r>
              <w:rPr>
                <w:rFonts w:ascii="Liberation Sans" w:hAnsi="Liberation Sans" w:cs="Liberation Sans"/>
                <w:sz w:val="22"/>
                <w:szCs w:val="22"/>
                <w:highlight w:val="none"/>
              </w:rPr>
              <w:t xml:space="preserve">1.</w:t>
            </w:r>
            <w:r>
              <w:rPr>
                <w:rFonts w:ascii="Liberation Sans" w:hAnsi="Liberation Sans" w:cs="Liberation Sans"/>
                <w:sz w:val="20"/>
                <w:szCs w:val="20"/>
                <w:highlight w:val="none"/>
              </w:rPr>
            </w:r>
            <w:r>
              <w:rPr>
                <w:rFonts w:ascii="Liberation Sans" w:hAnsi="Liberation Sans" w:cs="Liberation Sans"/>
                <w:sz w:val="20"/>
                <w:szCs w:val="20"/>
                <w:highlight w:val="none"/>
              </w:rPr>
            </w:r>
          </w:p>
          <w:p>
            <w:pPr>
              <w:ind w:right="-1"/>
              <w:jc w:val="center"/>
              <w:spacing w:after="0" w:afterAutospacing="0" w:line="240" w:lineRule="auto"/>
              <w:widowControl w:val="off"/>
              <w:rPr>
                <w:rFonts w:ascii="Liberation Sans" w:hAnsi="Liberation Sans" w:cs="Liberation Sans"/>
                <w:sz w:val="20"/>
                <w:szCs w:val="20"/>
                <w:highlight w:val="none"/>
              </w:rPr>
            </w:pPr>
            <w:r>
              <w:rPr>
                <w:rFonts w:ascii="Liberation Sans" w:hAnsi="Liberation Sans" w:cs="Liberation Sans"/>
                <w:sz w:val="22"/>
                <w:szCs w:val="22"/>
                <w:highlight w:val="none"/>
              </w:rPr>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W w:w="2426" w:type="dxa"/>
            <w:textDirection w:val="lrTb"/>
            <w:noWrap w:val="false"/>
          </w:tcPr>
          <w:p>
            <w:pPr>
              <w:ind w:right="-1"/>
              <w:spacing w:after="0" w:afterAutospacing="0" w:line="240" w:lineRule="auto"/>
              <w:widowControl w:val="off"/>
              <w:rPr>
                <w:rFonts w:ascii="Liberation Sans" w:hAnsi="Liberation Sans" w:cs="Liberation Sans"/>
                <w:sz w:val="20"/>
                <w:szCs w:val="20"/>
                <w:highlight w:val="none"/>
              </w:rPr>
            </w:pPr>
            <w:r>
              <w:rPr>
                <w:rFonts w:ascii="Liberation Sans" w:hAnsi="Liberation Sans" w:cs="Liberation Sans"/>
                <w:sz w:val="22"/>
                <w:szCs w:val="22"/>
                <w:highlight w:val="none"/>
              </w:rPr>
              <w:t xml:space="preserve">Общая площадь введенных </w:t>
              <w:br/>
            </w:r>
            <w:r>
              <w:rPr>
                <w:rFonts w:ascii="Liberation Sans" w:hAnsi="Liberation Sans" w:cs="Liberation Sans"/>
                <w:sz w:val="22"/>
                <w:szCs w:val="22"/>
                <w:highlight w:val="none"/>
              </w:rPr>
              <w:t xml:space="preserve">в действие </w:t>
            </w:r>
            <w:r>
              <w:rPr>
                <w:rFonts w:ascii="Liberation Sans" w:hAnsi="Liberation Sans" w:cs="Liberation Sans"/>
                <w:sz w:val="22"/>
                <w:szCs w:val="22"/>
                <w:highlight w:val="none"/>
              </w:rPr>
              <w:t xml:space="preserve">жилых домов</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W w:w="1134" w:type="dxa"/>
            <w:textDirection w:val="lrTb"/>
            <w:noWrap w:val="false"/>
          </w:tcPr>
          <w:p>
            <w:pPr>
              <w:ind w:right="-1"/>
              <w:jc w:val="center"/>
              <w:spacing w:after="0" w:afterAutospacing="0" w:line="240" w:lineRule="auto"/>
              <w:widowControl w:val="off"/>
              <w:rPr>
                <w:rFonts w:ascii="Liberation Sans" w:hAnsi="Liberation Sans" w:cs="Liberation Sans"/>
                <w:sz w:val="20"/>
                <w:szCs w:val="20"/>
                <w:highlight w:val="none"/>
              </w:rPr>
            </w:pPr>
            <w:r>
              <w:rPr>
                <w:rFonts w:ascii="Liberation Sans" w:hAnsi="Liberation Sans" w:cs="Liberation Sans"/>
                <w:sz w:val="22"/>
                <w:szCs w:val="22"/>
                <w:highlight w:val="none"/>
              </w:rPr>
              <w:t xml:space="preserve">Кв. м</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W w:w="1134" w:type="dxa"/>
            <w:textDirection w:val="lrTb"/>
            <w:noWrap w:val="false"/>
          </w:tcPr>
          <w:p>
            <w:pPr>
              <w:pStyle w:val="1305"/>
              <w:ind w:left="0"/>
              <w:jc w:val="center"/>
              <w:spacing w:after="0" w:afterAutospacing="0"/>
              <w:widowControl w:val="off"/>
              <w:rPr>
                <w:rFonts w:ascii="Liberation Sans" w:hAnsi="Liberation Sans" w:cs="Liberation Sans"/>
                <w:sz w:val="20"/>
                <w:szCs w:val="20"/>
                <w:highlight w:val="none"/>
              </w:rPr>
            </w:pPr>
            <w:r>
              <w:rPr>
                <w:rFonts w:ascii="Liberation Sans" w:hAnsi="Liberation Sans" w:cs="Liberation Sans"/>
                <w:sz w:val="22"/>
                <w:szCs w:val="22"/>
                <w:highlight w:val="none"/>
              </w:rPr>
              <w:t xml:space="preserve">41 316</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W w:w="1347" w:type="dxa"/>
            <w:textDirection w:val="lrTb"/>
            <w:noWrap w:val="false"/>
          </w:tcPr>
          <w:p>
            <w:pPr>
              <w:pStyle w:val="1305"/>
              <w:ind w:left="0"/>
              <w:jc w:val="center"/>
              <w:spacing w:after="0" w:afterAutospacing="0"/>
              <w:widowControl w:val="off"/>
              <w:rPr>
                <w:rFonts w:ascii="Liberation Sans" w:hAnsi="Liberation Sans" w:cs="Liberation Sans"/>
                <w:sz w:val="20"/>
                <w:szCs w:val="20"/>
                <w:highlight w:val="none"/>
              </w:rPr>
            </w:pPr>
            <w:r>
              <w:rPr>
                <w:rFonts w:ascii="Liberation Sans" w:hAnsi="Liberation Sans" w:cs="Liberation Sans"/>
                <w:sz w:val="22"/>
                <w:szCs w:val="22"/>
                <w:highlight w:val="none"/>
              </w:rPr>
              <w:t xml:space="preserve">108 407</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W w:w="1062" w:type="dxa"/>
            <w:textDirection w:val="lrTb"/>
            <w:noWrap w:val="false"/>
          </w:tcPr>
          <w:p>
            <w:pPr>
              <w:pStyle w:val="1305"/>
              <w:ind w:left="0"/>
              <w:jc w:val="center"/>
              <w:spacing w:after="0" w:afterAutospacing="0"/>
              <w:widowControl w:val="off"/>
              <w:rPr>
                <w:rFonts w:ascii="Liberation Sans" w:hAnsi="Liberation Sans" w:cs="Liberation Sans"/>
                <w:sz w:val="20"/>
                <w:szCs w:val="20"/>
                <w:highlight w:val="none"/>
              </w:rPr>
            </w:pPr>
            <w:r>
              <w:rPr>
                <w:rFonts w:ascii="Liberation Sans" w:hAnsi="Liberation Sans" w:cs="Liberation Sans"/>
                <w:sz w:val="22"/>
                <w:szCs w:val="22"/>
                <w:highlight w:val="none"/>
              </w:rPr>
              <w:t xml:space="preserve">70 205</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W w:w="1636" w:type="dxa"/>
            <w:textDirection w:val="lrTb"/>
            <w:noWrap w:val="false"/>
          </w:tcPr>
          <w:p>
            <w:pPr>
              <w:pStyle w:val="1305"/>
              <w:ind w:left="0"/>
              <w:jc w:val="center"/>
              <w:spacing w:after="0" w:afterAutospacing="0"/>
              <w:widowControl w:val="off"/>
              <w:rPr>
                <w:rFonts w:ascii="Liberation Sans" w:hAnsi="Liberation Sans" w:cs="Liberation Sans"/>
                <w:sz w:val="20"/>
                <w:szCs w:val="20"/>
                <w:highlight w:val="none"/>
              </w:rPr>
            </w:pPr>
            <w:r>
              <w:rPr>
                <w:rFonts w:ascii="Liberation Sans" w:hAnsi="Liberation Sans" w:cs="Liberation Sans"/>
                <w:sz w:val="22"/>
                <w:szCs w:val="22"/>
                <w:highlight w:val="none"/>
              </w:rPr>
              <w:t xml:space="preserve">64,8</w:t>
            </w:r>
            <w:r>
              <w:rPr>
                <w:rFonts w:ascii="Liberation Sans" w:hAnsi="Liberation Sans" w:cs="Liberation Sans"/>
                <w:sz w:val="20"/>
                <w:szCs w:val="20"/>
                <w:highlight w:val="none"/>
              </w:rPr>
            </w:r>
            <w:r>
              <w:rPr>
                <w:rFonts w:ascii="Liberation Sans" w:hAnsi="Liberation Sans" w:cs="Liberation Sans"/>
                <w:sz w:val="20"/>
                <w:szCs w:val="20"/>
                <w:highlight w:val="none"/>
              </w:rPr>
            </w:r>
          </w:p>
        </w:tc>
      </w:tr>
      <w:tr>
        <w:tblPrEx/>
        <w:trPr/>
        <w:tc>
          <w:tcPr>
            <w:tcW w:w="834" w:type="dxa"/>
            <w:vMerge w:val="continue"/>
            <w:textDirection w:val="lrTb"/>
            <w:noWrap w:val="false"/>
          </w:tcPr>
          <w:p>
            <w:r/>
            <w:r/>
          </w:p>
        </w:tc>
        <w:tc>
          <w:tcPr>
            <w:tcW w:w="2426" w:type="dxa"/>
            <w:vMerge w:val="restart"/>
            <w:textDirection w:val="lrTb"/>
            <w:noWrap w:val="false"/>
          </w:tcPr>
          <w:p>
            <w:pPr>
              <w:ind w:right="-1"/>
              <w:spacing w:after="0" w:afterAutospacing="0" w:line="240" w:lineRule="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и</w:t>
            </w:r>
            <w:r>
              <w:rPr>
                <w:rFonts w:ascii="Liberation Sans" w:hAnsi="Liberation Sans" w:cs="Liberation Sans"/>
                <w:color w:val="000000" w:themeColor="text1"/>
                <w:sz w:val="22"/>
                <w:szCs w:val="22"/>
                <w:highlight w:val="none"/>
              </w:rPr>
              <w:t xml:space="preserve">з них:</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gridSpan w:val="5"/>
            <w:tcW w:w="6313" w:type="dxa"/>
            <w:vMerge w:val="restart"/>
            <w:textDirection w:val="lrTb"/>
            <w:noWrap w:val="false"/>
          </w:tcPr>
          <w:p>
            <w:pPr>
              <w:jc w:val="center"/>
              <w:spacing w:after="0" w:afterAutospacing="0"/>
              <w:rPr>
                <w:rFonts w:ascii="Liberation Sans" w:hAnsi="Liberation Sans" w:cs="Liberation Sans"/>
                <w:sz w:val="20"/>
                <w:szCs w:val="20"/>
                <w:highlight w:val="none"/>
              </w:rPr>
            </w:pPr>
            <w:r>
              <w:rPr>
                <w:rFonts w:ascii="Liberation Sans" w:hAnsi="Liberation Sans" w:cs="Liberation Sans"/>
                <w:sz w:val="22"/>
                <w:szCs w:val="22"/>
                <w:highlight w:val="none"/>
              </w:rPr>
            </w:r>
            <w:r>
              <w:rPr>
                <w:rFonts w:ascii="Liberation Sans" w:hAnsi="Liberation Sans" w:cs="Liberation Sans"/>
                <w:sz w:val="20"/>
                <w:szCs w:val="20"/>
                <w:highlight w:val="none"/>
              </w:rPr>
            </w:r>
            <w:r>
              <w:rPr>
                <w:rFonts w:ascii="Liberation Sans" w:hAnsi="Liberation Sans" w:cs="Liberation Sans"/>
                <w:sz w:val="20"/>
                <w:szCs w:val="20"/>
                <w:highlight w:val="none"/>
              </w:rPr>
            </w:r>
          </w:p>
        </w:tc>
      </w:tr>
      <w:tr>
        <w:tblPrEx/>
        <w:trPr/>
        <w:tc>
          <w:tcPr>
            <w:tcW w:w="834" w:type="dxa"/>
            <w:textDirection w:val="lrTb"/>
            <w:noWrap w:val="false"/>
          </w:tcPr>
          <w:p>
            <w:pPr>
              <w:ind w:right="-1"/>
              <w:jc w:val="center"/>
              <w:spacing w:after="0" w:afterAutospacing="0" w:line="240" w:lineRule="auto"/>
              <w:widowControl w:val="off"/>
              <w:rPr>
                <w:rFonts w:ascii="Liberation Sans" w:hAnsi="Liberation Sans" w:cs="Liberation Sans"/>
                <w:sz w:val="20"/>
                <w:szCs w:val="20"/>
                <w:highlight w:val="none"/>
              </w:rPr>
            </w:pPr>
            <w:r>
              <w:rPr>
                <w:rFonts w:ascii="Liberation Sans" w:hAnsi="Liberation Sans" w:cs="Liberation Sans"/>
                <w:sz w:val="22"/>
                <w:szCs w:val="22"/>
                <w:highlight w:val="none"/>
              </w:rPr>
              <w:t xml:space="preserve">1.1.</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W w:w="2426" w:type="dxa"/>
            <w:textDirection w:val="lrTb"/>
            <w:noWrap w:val="false"/>
          </w:tcPr>
          <w:p>
            <w:pPr>
              <w:ind w:right="-1"/>
              <w:spacing w:after="0" w:afterAutospacing="0" w:line="240" w:lineRule="auto"/>
              <w:widowControl w:val="off"/>
              <w:rPr>
                <w:rFonts w:ascii="Liberation Sans" w:hAnsi="Liberation Sans" w:cs="Liberation Sans"/>
                <w:color w:val="auto"/>
                <w:sz w:val="20"/>
                <w:szCs w:val="20"/>
                <w:highlight w:val="none"/>
              </w:rPr>
            </w:pPr>
            <w:r>
              <w:rPr>
                <w:rFonts w:ascii="Liberation Sans" w:hAnsi="Liberation Sans" w:cs="Liberation Sans"/>
                <w:color w:val="auto"/>
                <w:sz w:val="22"/>
                <w:szCs w:val="22"/>
                <w:highlight w:val="none"/>
              </w:rPr>
              <w:t xml:space="preserve">многоквартирных жилых домов</w:t>
            </w:r>
            <w:r>
              <w:rPr>
                <w:rFonts w:ascii="Liberation Sans" w:hAnsi="Liberation Sans" w:cs="Liberation Sans"/>
                <w:color w:val="auto"/>
                <w:sz w:val="20"/>
                <w:szCs w:val="20"/>
                <w:highlight w:val="none"/>
              </w:rPr>
            </w:r>
            <w:r>
              <w:rPr>
                <w:rFonts w:ascii="Liberation Sans" w:hAnsi="Liberation Sans" w:cs="Liberation Sans"/>
                <w:color w:val="auto"/>
                <w:sz w:val="20"/>
                <w:szCs w:val="20"/>
                <w:highlight w:val="none"/>
              </w:rPr>
            </w:r>
          </w:p>
        </w:tc>
        <w:tc>
          <w:tcPr>
            <w:tcW w:w="1134" w:type="dxa"/>
            <w:textDirection w:val="lrTb"/>
            <w:noWrap w:val="false"/>
          </w:tcPr>
          <w:p>
            <w:pPr>
              <w:ind w:right="-1"/>
              <w:jc w:val="center"/>
              <w:spacing w:after="0" w:afterAutospacing="0" w:line="240" w:lineRule="auto"/>
              <w:widowControl w:val="off"/>
              <w:rPr>
                <w:rFonts w:ascii="Liberation Sans" w:hAnsi="Liberation Sans" w:cs="Liberation Sans"/>
                <w:color w:val="auto"/>
                <w:sz w:val="20"/>
                <w:szCs w:val="20"/>
                <w:highlight w:val="none"/>
              </w:rPr>
            </w:pPr>
            <w:r>
              <w:rPr>
                <w:rFonts w:ascii="Liberation Sans" w:hAnsi="Liberation Sans" w:cs="Liberation Sans"/>
                <w:color w:val="auto"/>
                <w:sz w:val="22"/>
                <w:szCs w:val="22"/>
                <w:highlight w:val="none"/>
              </w:rPr>
              <w:t xml:space="preserve">Кв. м</w:t>
            </w:r>
            <w:r>
              <w:rPr>
                <w:rFonts w:ascii="Liberation Sans" w:hAnsi="Liberation Sans" w:cs="Liberation Sans"/>
                <w:color w:val="auto"/>
                <w:sz w:val="20"/>
                <w:szCs w:val="20"/>
                <w:highlight w:val="none"/>
              </w:rPr>
            </w:r>
            <w:r>
              <w:rPr>
                <w:rFonts w:ascii="Liberation Sans" w:hAnsi="Liberation Sans" w:cs="Liberation Sans"/>
                <w:color w:val="auto"/>
                <w:sz w:val="20"/>
                <w:szCs w:val="20"/>
                <w:highlight w:val="none"/>
              </w:rPr>
            </w:r>
          </w:p>
        </w:tc>
        <w:tc>
          <w:tcPr>
            <w:tcW w:w="1134" w:type="dxa"/>
            <w:textDirection w:val="lrTb"/>
            <w:noWrap w:val="false"/>
          </w:tcPr>
          <w:p>
            <w:pPr>
              <w:pStyle w:val="1305"/>
              <w:ind w:left="0"/>
              <w:jc w:val="center"/>
              <w:spacing w:after="0" w:afterAutospacing="0"/>
              <w:widowControl w:val="off"/>
              <w:rPr>
                <w:rFonts w:ascii="Liberation Sans" w:hAnsi="Liberation Sans" w:cs="Liberation Sans"/>
                <w:color w:val="auto"/>
                <w:sz w:val="20"/>
                <w:szCs w:val="20"/>
                <w:highlight w:val="none"/>
              </w:rPr>
            </w:pPr>
            <w:r>
              <w:rPr>
                <w:rFonts w:ascii="Liberation Sans" w:hAnsi="Liberation Sans" w:cs="Liberation Sans"/>
                <w:color w:val="auto"/>
                <w:sz w:val="22"/>
                <w:szCs w:val="22"/>
                <w:highlight w:val="none"/>
              </w:rPr>
              <w:t xml:space="preserve">19 224</w:t>
            </w:r>
            <w:r>
              <w:rPr>
                <w:rFonts w:ascii="Liberation Sans" w:hAnsi="Liberation Sans" w:cs="Liberation Sans"/>
                <w:color w:val="auto"/>
                <w:sz w:val="20"/>
                <w:szCs w:val="20"/>
                <w:highlight w:val="none"/>
              </w:rPr>
            </w:r>
            <w:r>
              <w:rPr>
                <w:rFonts w:ascii="Liberation Sans" w:hAnsi="Liberation Sans" w:cs="Liberation Sans"/>
                <w:color w:val="auto"/>
                <w:sz w:val="20"/>
                <w:szCs w:val="20"/>
                <w:highlight w:val="none"/>
              </w:rPr>
            </w:r>
          </w:p>
        </w:tc>
        <w:tc>
          <w:tcPr>
            <w:tcW w:w="1347" w:type="dxa"/>
            <w:textDirection w:val="lrTb"/>
            <w:noWrap w:val="false"/>
          </w:tcPr>
          <w:p>
            <w:pPr>
              <w:jc w:val="center"/>
              <w:spacing w:after="0" w:afterAutospacing="0"/>
              <w:rPr>
                <w:rFonts w:ascii="Liberation Sans" w:hAnsi="Liberation Sans" w:cs="Liberation Sans"/>
                <w:color w:val="auto"/>
                <w:sz w:val="20"/>
                <w:szCs w:val="20"/>
                <w:highlight w:val="none"/>
              </w:rPr>
            </w:pPr>
            <w:r>
              <w:rPr>
                <w:rFonts w:ascii="Liberation Sans" w:hAnsi="Liberation Sans" w:cs="Liberation Sans"/>
                <w:color w:val="auto"/>
                <w:sz w:val="22"/>
                <w:szCs w:val="22"/>
                <w:highlight w:val="none"/>
              </w:rPr>
              <w:t xml:space="preserve">88 119</w:t>
            </w:r>
            <w:r>
              <w:rPr>
                <w:rFonts w:ascii="Liberation Sans" w:hAnsi="Liberation Sans" w:cs="Liberation Sans"/>
                <w:color w:val="auto"/>
                <w:sz w:val="20"/>
                <w:szCs w:val="20"/>
                <w:highlight w:val="none"/>
              </w:rPr>
            </w:r>
            <w:r>
              <w:rPr>
                <w:rFonts w:ascii="Liberation Sans" w:hAnsi="Liberation Sans" w:cs="Liberation Sans"/>
                <w:color w:val="auto"/>
                <w:sz w:val="20"/>
                <w:szCs w:val="20"/>
                <w:highlight w:val="none"/>
              </w:rPr>
            </w:r>
          </w:p>
        </w:tc>
        <w:tc>
          <w:tcPr>
            <w:tcW w:w="1062" w:type="dxa"/>
            <w:textDirection w:val="lrTb"/>
            <w:noWrap w:val="false"/>
          </w:tcPr>
          <w:p>
            <w:pPr>
              <w:spacing w:after="0" w:afterAutospacing="0"/>
              <w:rPr>
                <w:rFonts w:ascii="Liberation Sans" w:hAnsi="Liberation Sans" w:cs="Liberation Sans"/>
                <w:sz w:val="20"/>
                <w:szCs w:val="20"/>
                <w:highlight w:val="none"/>
              </w:rPr>
            </w:pPr>
            <w:r>
              <w:rPr>
                <w:rFonts w:ascii="Liberation Sans" w:hAnsi="Liberation Sans" w:cs="Liberation Sans"/>
                <w:sz w:val="22"/>
                <w:szCs w:val="22"/>
                <w:highlight w:val="none"/>
              </w:rPr>
              <w:t xml:space="preserve">42 651</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W w:w="1636" w:type="dxa"/>
            <w:textDirection w:val="lrTb"/>
            <w:noWrap w:val="false"/>
          </w:tcPr>
          <w:p>
            <w:pPr>
              <w:jc w:val="center"/>
              <w:spacing w:after="0" w:afterAutospacing="0"/>
              <w:rPr>
                <w:rFonts w:ascii="Liberation Sans" w:hAnsi="Liberation Sans" w:cs="Liberation Sans"/>
                <w:sz w:val="20"/>
                <w:szCs w:val="20"/>
                <w:highlight w:val="none"/>
              </w:rPr>
            </w:pPr>
            <w:r>
              <w:rPr>
                <w:rFonts w:ascii="Liberation Sans" w:hAnsi="Liberation Sans" w:cs="Liberation Sans"/>
                <w:sz w:val="22"/>
                <w:szCs w:val="22"/>
                <w:highlight w:val="none"/>
              </w:rPr>
              <w:t xml:space="preserve">48,4</w:t>
            </w:r>
            <w:r>
              <w:rPr>
                <w:rFonts w:ascii="Liberation Sans" w:hAnsi="Liberation Sans" w:cs="Liberation Sans"/>
                <w:sz w:val="20"/>
                <w:szCs w:val="20"/>
                <w:highlight w:val="none"/>
              </w:rPr>
            </w:r>
            <w:r>
              <w:rPr>
                <w:rFonts w:ascii="Liberation Sans" w:hAnsi="Liberation Sans" w:cs="Liberation Sans"/>
                <w:sz w:val="20"/>
                <w:szCs w:val="20"/>
                <w:highlight w:val="none"/>
              </w:rPr>
            </w:r>
          </w:p>
        </w:tc>
      </w:tr>
      <w:tr>
        <w:tblPrEx/>
        <w:trPr/>
        <w:tc>
          <w:tcPr>
            <w:tcW w:w="834" w:type="dxa"/>
            <w:textDirection w:val="lrTb"/>
            <w:noWrap w:val="false"/>
          </w:tcPr>
          <w:p>
            <w:pPr>
              <w:ind w:right="-1"/>
              <w:jc w:val="center"/>
              <w:spacing w:after="0" w:afterAutospacing="0" w:line="240" w:lineRule="auto"/>
              <w:widowControl w:val="off"/>
              <w:rPr>
                <w:rFonts w:ascii="Liberation Sans" w:hAnsi="Liberation Sans" w:cs="Liberation Sans"/>
                <w:sz w:val="20"/>
                <w:szCs w:val="20"/>
                <w:highlight w:val="none"/>
              </w:rPr>
            </w:pPr>
            <w:r>
              <w:rPr>
                <w:rFonts w:ascii="Liberation Sans" w:hAnsi="Liberation Sans" w:cs="Liberation Sans"/>
                <w:sz w:val="22"/>
                <w:szCs w:val="22"/>
                <w:highlight w:val="none"/>
              </w:rPr>
              <w:t xml:space="preserve">1.2.</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W w:w="2426" w:type="dxa"/>
            <w:textDirection w:val="lrTb"/>
            <w:noWrap w:val="false"/>
          </w:tcPr>
          <w:p>
            <w:pPr>
              <w:ind w:right="-1"/>
              <w:spacing w:after="0" w:afterAutospacing="0" w:line="240" w:lineRule="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индивидуальных жилых домов</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134" w:type="dxa"/>
            <w:textDirection w:val="lrTb"/>
            <w:noWrap w:val="false"/>
          </w:tcPr>
          <w:p>
            <w:pPr>
              <w:ind w:right="-1"/>
              <w:jc w:val="center"/>
              <w:spacing w:after="0" w:afterAutospacing="0" w:line="240" w:lineRule="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Кв. м</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134" w:type="dxa"/>
            <w:textDirection w:val="lrTb"/>
            <w:noWrap w:val="false"/>
          </w:tcPr>
          <w:p>
            <w:pPr>
              <w:pStyle w:val="1305"/>
              <w:ind w:left="0"/>
              <w:jc w:val="center"/>
              <w:spacing w:after="0" w:afterAutospacing="0"/>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22 092</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347" w:type="dxa"/>
            <w:textDirection w:val="lrTb"/>
            <w:noWrap w:val="false"/>
          </w:tcPr>
          <w:p>
            <w:pPr>
              <w:jc w:val="center"/>
              <w:spacing w:after="0" w:afterAutospacing="0"/>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20 288</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062" w:type="dxa"/>
            <w:textDirection w:val="lrTb"/>
            <w:noWrap w:val="false"/>
          </w:tcPr>
          <w:p>
            <w:pPr>
              <w:spacing w:after="0" w:afterAutospacing="0"/>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27 554</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636" w:type="dxa"/>
            <w:textDirection w:val="lrTb"/>
            <w:noWrap w:val="false"/>
          </w:tcPr>
          <w:p>
            <w:pPr>
              <w:jc w:val="center"/>
              <w:spacing w:after="0" w:afterAutospacing="0"/>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135,8</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r>
      <w:tr>
        <w:tblPrEx/>
        <w:trPr/>
        <w:tc>
          <w:tcPr>
            <w:tcW w:w="834" w:type="dxa"/>
            <w:vMerge w:val="restart"/>
            <w:textDirection w:val="lrTb"/>
            <w:noWrap w:val="false"/>
          </w:tcPr>
          <w:p>
            <w:pPr>
              <w:ind w:right="-1"/>
              <w:jc w:val="center"/>
              <w:spacing w:after="0" w:afterAutospacing="0" w:line="240" w:lineRule="auto"/>
              <w:widowControl w:val="off"/>
              <w:rPr>
                <w:rFonts w:ascii="Liberation Sans" w:hAnsi="Liberation Sans" w:cs="Liberation Sans"/>
                <w:sz w:val="20"/>
                <w:szCs w:val="20"/>
                <w:highlight w:val="none"/>
              </w:rPr>
            </w:pPr>
            <w:r>
              <w:rPr>
                <w:rFonts w:ascii="Liberation Sans" w:hAnsi="Liberation Sans" w:cs="Liberation Sans"/>
                <w:sz w:val="22"/>
                <w:szCs w:val="22"/>
                <w:highlight w:val="none"/>
              </w:rPr>
              <w:t xml:space="preserve">2.</w:t>
            </w:r>
            <w:r>
              <w:rPr>
                <w:rFonts w:ascii="Liberation Sans" w:hAnsi="Liberation Sans" w:cs="Liberation Sans"/>
                <w:sz w:val="20"/>
                <w:szCs w:val="20"/>
                <w:highlight w:val="none"/>
              </w:rPr>
            </w:r>
            <w:r>
              <w:rPr>
                <w:rFonts w:ascii="Liberation Sans" w:hAnsi="Liberation Sans" w:cs="Liberation Sans"/>
                <w:sz w:val="20"/>
                <w:szCs w:val="20"/>
                <w:highlight w:val="none"/>
              </w:rPr>
            </w:r>
          </w:p>
          <w:p>
            <w:pPr>
              <w:ind w:right="-1"/>
              <w:jc w:val="center"/>
              <w:spacing w:after="0" w:afterAutospacing="0" w:line="240" w:lineRule="auto"/>
              <w:widowControl w:val="off"/>
              <w:rPr>
                <w:rFonts w:ascii="Liberation Sans" w:hAnsi="Liberation Sans" w:cs="Liberation Sans"/>
                <w:sz w:val="20"/>
                <w:szCs w:val="20"/>
                <w:highlight w:val="none"/>
              </w:rPr>
            </w:pPr>
            <w:r>
              <w:rPr>
                <w:rFonts w:ascii="Liberation Sans" w:hAnsi="Liberation Sans" w:cs="Liberation Sans"/>
                <w:sz w:val="22"/>
                <w:szCs w:val="22"/>
                <w:highlight w:val="none"/>
              </w:rPr>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W w:w="2426" w:type="dxa"/>
            <w:textDirection w:val="lrTb"/>
            <w:noWrap w:val="false"/>
          </w:tcPr>
          <w:p>
            <w:pPr>
              <w:ind w:right="-1"/>
              <w:spacing w:after="0" w:afterAutospacing="0" w:line="240" w:lineRule="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Количество введенных жилых домов</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134" w:type="dxa"/>
            <w:textDirection w:val="lrTb"/>
            <w:noWrap w:val="false"/>
          </w:tcPr>
          <w:p>
            <w:pPr>
              <w:ind w:right="-1"/>
              <w:jc w:val="center"/>
              <w:spacing w:after="0" w:afterAutospacing="0" w:line="240" w:lineRule="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Единиц</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134" w:type="dxa"/>
            <w:textDirection w:val="lrTb"/>
            <w:noWrap w:val="false"/>
          </w:tcPr>
          <w:p>
            <w:pPr>
              <w:pStyle w:val="1305"/>
              <w:ind w:left="0"/>
              <w:jc w:val="center"/>
              <w:spacing w:after="0" w:afterAutospacing="0"/>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143</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347" w:type="dxa"/>
            <w:textDirection w:val="lrTb"/>
            <w:noWrap w:val="false"/>
          </w:tcPr>
          <w:p>
            <w:pPr>
              <w:jc w:val="center"/>
              <w:spacing w:after="0" w:afterAutospacing="0"/>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127</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062" w:type="dxa"/>
            <w:textDirection w:val="lrTb"/>
            <w:noWrap w:val="false"/>
          </w:tcPr>
          <w:p>
            <w:pPr>
              <w:jc w:val="center"/>
              <w:spacing w:after="0" w:afterAutospacing="0"/>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192</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636" w:type="dxa"/>
            <w:textDirection w:val="lrTb"/>
            <w:noWrap w:val="false"/>
          </w:tcPr>
          <w:p>
            <w:pPr>
              <w:jc w:val="center"/>
              <w:spacing w:after="0" w:afterAutospacing="0"/>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151,2</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r>
      <w:tr>
        <w:tblPrEx/>
        <w:trPr/>
        <w:tc>
          <w:tcPr>
            <w:tcW w:w="834" w:type="dxa"/>
            <w:vMerge w:val="continue"/>
            <w:textDirection w:val="lrTb"/>
            <w:noWrap w:val="false"/>
          </w:tcPr>
          <w:p>
            <w:r/>
            <w:r/>
          </w:p>
        </w:tc>
        <w:tc>
          <w:tcPr>
            <w:tcW w:w="2426" w:type="dxa"/>
            <w:vMerge w:val="restart"/>
            <w:textDirection w:val="lrTb"/>
            <w:noWrap w:val="false"/>
          </w:tcPr>
          <w:p>
            <w:pPr>
              <w:ind w:right="-1"/>
              <w:spacing w:after="0" w:afterAutospacing="0" w:line="240" w:lineRule="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r>
            <w:r>
              <w:rPr>
                <w:rFonts w:ascii="Liberation Sans" w:hAnsi="Liberation Sans" w:cs="Liberation Sans"/>
                <w:color w:val="000000" w:themeColor="text1"/>
                <w:sz w:val="22"/>
                <w:szCs w:val="22"/>
                <w:highlight w:val="none"/>
              </w:rPr>
              <w:t xml:space="preserve">и</w:t>
            </w:r>
            <w:r>
              <w:rPr>
                <w:rFonts w:ascii="Liberation Sans" w:hAnsi="Liberation Sans" w:cs="Liberation Sans"/>
                <w:color w:val="000000" w:themeColor="text1"/>
                <w:sz w:val="22"/>
                <w:szCs w:val="22"/>
                <w:highlight w:val="none"/>
              </w:rPr>
              <w:t xml:space="preserve">з них:</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gridSpan w:val="5"/>
            <w:tcW w:w="6313" w:type="dxa"/>
            <w:vMerge w:val="restart"/>
            <w:textDirection w:val="lrTb"/>
            <w:noWrap w:val="false"/>
          </w:tcPr>
          <w:p>
            <w:pPr>
              <w:pStyle w:val="1305"/>
              <w:ind w:left="0"/>
              <w:jc w:val="center"/>
              <w:spacing w:after="0" w:afterAutospacing="0"/>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r>
      <w:tr>
        <w:tblPrEx/>
        <w:trPr/>
        <w:tc>
          <w:tcPr>
            <w:tcW w:w="834" w:type="dxa"/>
            <w:textDirection w:val="lrTb"/>
            <w:noWrap w:val="false"/>
          </w:tcPr>
          <w:p>
            <w:pPr>
              <w:ind w:right="-1"/>
              <w:jc w:val="center"/>
              <w:spacing w:after="0" w:afterAutospacing="0" w:line="240" w:lineRule="auto"/>
              <w:widowControl w:val="off"/>
              <w:rPr>
                <w:rFonts w:ascii="Liberation Sans" w:hAnsi="Liberation Sans" w:cs="Liberation Sans"/>
                <w:sz w:val="20"/>
                <w:szCs w:val="20"/>
                <w:highlight w:val="none"/>
              </w:rPr>
            </w:pPr>
            <w:r>
              <w:rPr>
                <w:rFonts w:ascii="Liberation Sans" w:hAnsi="Liberation Sans" w:cs="Liberation Sans"/>
                <w:sz w:val="22"/>
                <w:szCs w:val="22"/>
                <w:highlight w:val="none"/>
              </w:rPr>
              <w:t xml:space="preserve">2.1.</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W w:w="2426" w:type="dxa"/>
            <w:textDirection w:val="lrTb"/>
            <w:noWrap w:val="false"/>
          </w:tcPr>
          <w:p>
            <w:pPr>
              <w:ind w:right="-1"/>
              <w:spacing w:after="0" w:afterAutospacing="0" w:line="240" w:lineRule="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многоквартирных жилых домов</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134" w:type="dxa"/>
            <w:textDirection w:val="lrTb"/>
            <w:noWrap w:val="false"/>
          </w:tcPr>
          <w:p>
            <w:pPr>
              <w:ind w:right="-1"/>
              <w:jc w:val="center"/>
              <w:spacing w:after="0" w:afterAutospacing="0" w:line="240" w:lineRule="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Единиц</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134" w:type="dxa"/>
            <w:textDirection w:val="lrTb"/>
            <w:noWrap w:val="false"/>
          </w:tcPr>
          <w:p>
            <w:pPr>
              <w:pStyle w:val="1305"/>
              <w:ind w:left="0"/>
              <w:jc w:val="center"/>
              <w:spacing w:after="0" w:afterAutospacing="0"/>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5</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347" w:type="dxa"/>
            <w:textDirection w:val="lrTb"/>
            <w:noWrap w:val="false"/>
          </w:tcPr>
          <w:p>
            <w:pPr>
              <w:jc w:val="center"/>
              <w:spacing w:after="0" w:afterAutospacing="0"/>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12</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062" w:type="dxa"/>
            <w:textDirection w:val="lrTb"/>
            <w:noWrap w:val="false"/>
          </w:tcPr>
          <w:p>
            <w:pPr>
              <w:jc w:val="center"/>
              <w:spacing w:after="0" w:afterAutospacing="0"/>
              <w:rPr>
                <w:rFonts w:ascii="Liberation Sans" w:hAnsi="Liberation Sans" w:cs="Liberation Sans"/>
                <w:color w:val="000000" w:themeColor="text1"/>
                <w:sz w:val="20"/>
                <w:szCs w:val="20"/>
                <w:highlight w:val="none"/>
                <w14:ligatures w14:val="none"/>
              </w:rPr>
            </w:pPr>
            <w:r>
              <w:rPr>
                <w:rFonts w:ascii="Liberation Sans" w:hAnsi="Liberation Sans" w:cs="Liberation Sans"/>
                <w:color w:val="000000" w:themeColor="text1"/>
                <w:sz w:val="22"/>
                <w:szCs w:val="22"/>
                <w:highlight w:val="none"/>
              </w:rPr>
              <w:t xml:space="preserve">9</w:t>
            </w:r>
            <w:r>
              <w:rPr>
                <w:rFonts w:ascii="Liberation Sans" w:hAnsi="Liberation Sans" w:cs="Liberation Sans"/>
                <w:color w:val="000000" w:themeColor="text1"/>
                <w:sz w:val="20"/>
                <w:szCs w:val="20"/>
                <w:highlight w:val="none"/>
                <w14:ligatures w14:val="none"/>
              </w:rPr>
            </w:r>
            <w:r>
              <w:rPr>
                <w:rFonts w:ascii="Liberation Sans" w:hAnsi="Liberation Sans" w:cs="Liberation Sans"/>
                <w:color w:val="000000" w:themeColor="text1"/>
                <w:sz w:val="20"/>
                <w:szCs w:val="20"/>
                <w:highlight w:val="none"/>
                <w14:ligatures w14:val="none"/>
              </w:rPr>
            </w:r>
          </w:p>
        </w:tc>
        <w:tc>
          <w:tcPr>
            <w:tcW w:w="1636" w:type="dxa"/>
            <w:textDirection w:val="lrTb"/>
            <w:noWrap w:val="false"/>
          </w:tcPr>
          <w:p>
            <w:pPr>
              <w:pStyle w:val="1305"/>
              <w:ind w:left="0"/>
              <w:jc w:val="center"/>
              <w:spacing w:after="0" w:afterAutospacing="0"/>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75,0</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r>
      <w:tr>
        <w:tblPrEx/>
        <w:trPr/>
        <w:tc>
          <w:tcPr>
            <w:tcW w:w="834" w:type="dxa"/>
            <w:textDirection w:val="lrTb"/>
            <w:noWrap w:val="false"/>
          </w:tcPr>
          <w:p>
            <w:pPr>
              <w:ind w:right="-1"/>
              <w:jc w:val="center"/>
              <w:spacing w:after="0" w:afterAutospacing="0" w:line="240" w:lineRule="auto"/>
              <w:widowControl w:val="off"/>
              <w:rPr>
                <w:rFonts w:ascii="Liberation Sans" w:hAnsi="Liberation Sans" w:cs="Liberation Sans"/>
                <w:sz w:val="20"/>
                <w:szCs w:val="20"/>
                <w:highlight w:val="none"/>
              </w:rPr>
            </w:pPr>
            <w:r>
              <w:rPr>
                <w:rFonts w:ascii="Liberation Sans" w:hAnsi="Liberation Sans" w:cs="Liberation Sans"/>
                <w:sz w:val="22"/>
                <w:szCs w:val="22"/>
                <w:highlight w:val="none"/>
              </w:rPr>
              <w:t xml:space="preserve">2.2.</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tcW w:w="2426" w:type="dxa"/>
            <w:textDirection w:val="lrTb"/>
            <w:noWrap w:val="false"/>
          </w:tcPr>
          <w:p>
            <w:pPr>
              <w:ind w:right="-1"/>
              <w:spacing w:after="0" w:afterAutospacing="0" w:line="240" w:lineRule="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индивидуальных жилых домов</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134" w:type="dxa"/>
            <w:textDirection w:val="lrTb"/>
            <w:noWrap w:val="false"/>
          </w:tcPr>
          <w:p>
            <w:pPr>
              <w:ind w:right="-1"/>
              <w:jc w:val="center"/>
              <w:spacing w:after="0" w:afterAutospacing="0" w:line="240" w:lineRule="auto"/>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Единиц</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134" w:type="dxa"/>
            <w:textDirection w:val="lrTb"/>
            <w:noWrap w:val="false"/>
          </w:tcPr>
          <w:p>
            <w:pPr>
              <w:pStyle w:val="1305"/>
              <w:ind w:left="0"/>
              <w:jc w:val="center"/>
              <w:spacing w:after="0" w:afterAutospacing="0"/>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138</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347" w:type="dxa"/>
            <w:textDirection w:val="lrTb"/>
            <w:noWrap w:val="false"/>
          </w:tcPr>
          <w:p>
            <w:pPr>
              <w:jc w:val="center"/>
              <w:spacing w:after="0" w:afterAutospacing="0"/>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115</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c>
          <w:tcPr>
            <w:tcW w:w="1062" w:type="dxa"/>
            <w:textDirection w:val="lrTb"/>
            <w:noWrap w:val="false"/>
          </w:tcPr>
          <w:p>
            <w:pPr>
              <w:jc w:val="center"/>
              <w:spacing w:after="0" w:afterAutospacing="0"/>
              <w:rPr>
                <w:rFonts w:ascii="Liberation Sans" w:hAnsi="Liberation Sans" w:cs="Liberation Sans"/>
                <w:color w:val="000000" w:themeColor="text1"/>
                <w:sz w:val="20"/>
                <w:szCs w:val="20"/>
                <w:highlight w:val="none"/>
                <w14:ligatures w14:val="none"/>
              </w:rPr>
            </w:pPr>
            <w:r>
              <w:rPr>
                <w:rFonts w:ascii="Liberation Sans" w:hAnsi="Liberation Sans" w:cs="Liberation Sans"/>
                <w:color w:val="000000" w:themeColor="text1"/>
                <w:sz w:val="22"/>
                <w:szCs w:val="22"/>
                <w:highlight w:val="none"/>
              </w:rPr>
              <w:t xml:space="preserve">183</w:t>
            </w:r>
            <w:r>
              <w:rPr>
                <w:rFonts w:ascii="Liberation Sans" w:hAnsi="Liberation Sans" w:cs="Liberation Sans"/>
                <w:color w:val="000000" w:themeColor="text1"/>
                <w:sz w:val="20"/>
                <w:szCs w:val="20"/>
                <w:highlight w:val="none"/>
                <w14:ligatures w14:val="none"/>
              </w:rPr>
            </w:r>
            <w:r>
              <w:rPr>
                <w:rFonts w:ascii="Liberation Sans" w:hAnsi="Liberation Sans" w:cs="Liberation Sans"/>
                <w:color w:val="000000" w:themeColor="text1"/>
                <w:sz w:val="20"/>
                <w:szCs w:val="20"/>
                <w:highlight w:val="none"/>
                <w14:ligatures w14:val="none"/>
              </w:rPr>
            </w:r>
          </w:p>
        </w:tc>
        <w:tc>
          <w:tcPr>
            <w:tcW w:w="1636" w:type="dxa"/>
            <w:textDirection w:val="lrTb"/>
            <w:noWrap w:val="false"/>
          </w:tcPr>
          <w:p>
            <w:pPr>
              <w:pStyle w:val="1305"/>
              <w:ind w:left="0"/>
              <w:jc w:val="center"/>
              <w:spacing w:after="0" w:afterAutospacing="0"/>
              <w:widowControl w:val="off"/>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2"/>
                <w:szCs w:val="22"/>
                <w:highlight w:val="none"/>
              </w:rPr>
              <w:t xml:space="preserve">159,1</w:t>
            </w:r>
            <w:r>
              <w:rPr>
                <w:rFonts w:ascii="Liberation Sans" w:hAnsi="Liberation Sans" w:cs="Liberation Sans"/>
                <w:color w:val="000000" w:themeColor="text1"/>
                <w:sz w:val="20"/>
                <w:szCs w:val="20"/>
                <w:highlight w:val="none"/>
              </w:rPr>
            </w:r>
            <w:r>
              <w:rPr>
                <w:rFonts w:ascii="Liberation Sans" w:hAnsi="Liberation Sans" w:cs="Liberation Sans"/>
                <w:color w:val="000000" w:themeColor="text1"/>
                <w:sz w:val="20"/>
                <w:szCs w:val="20"/>
                <w:highlight w:val="none"/>
              </w:rPr>
            </w:r>
          </w:p>
        </w:tc>
      </w:tr>
    </w:tbl>
    <w:p>
      <w:pPr>
        <w:pStyle w:val="1305"/>
        <w:ind w:left="0"/>
        <w:jc w:val="both"/>
        <w:spacing w:after="0" w:afterAutospacing="0"/>
        <w:widowControl w:val="off"/>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before="0" w:beforeAutospacing="0" w:after="0" w:afterAutospacing="0" w:line="240" w:lineRule="auto"/>
        <w:rPr>
          <w:rFonts w:ascii="Liberation Sans" w:hAnsi="Liberation Sans" w:cs="Liberation Sans"/>
          <w:color w:val="000000"/>
          <w:spacing w:val="-4"/>
          <w:sz w:val="28"/>
          <w:szCs w:val="28"/>
          <w:highlight w:val="none"/>
        </w:rPr>
      </w:pPr>
      <w:r>
        <w:rPr>
          <w:rFonts w:ascii="Liberation Sans" w:hAnsi="Liberation Sans" w:cs="Liberation Sans"/>
          <w:color w:val="000000" w:themeColor="text1"/>
          <w:spacing w:val="-4"/>
          <w:sz w:val="28"/>
          <w:szCs w:val="28"/>
          <w:highlight w:val="none"/>
        </w:rPr>
        <w:t xml:space="preserve">Доля города в общем объеме ввода в действие жилых домов </w:t>
        <w:br/>
        <w:t xml:space="preserve">на территории автономного округа составила </w:t>
      </w:r>
      <w:r>
        <w:rPr>
          <w:rFonts w:ascii="Liberation Sans" w:hAnsi="Liberation Sans" w:cs="Liberation Sans"/>
          <w:color w:val="000000" w:themeColor="text1"/>
          <w:spacing w:val="-4"/>
          <w:sz w:val="28"/>
          <w:szCs w:val="28"/>
          <w:highlight w:val="none"/>
        </w:rPr>
        <w:t xml:space="preserve">21,2</w:t>
      </w:r>
      <w:r>
        <w:rPr>
          <w:rFonts w:ascii="Liberation Sans" w:hAnsi="Liberation Sans" w:cs="Liberation Sans"/>
          <w:color w:val="000000" w:themeColor="text1"/>
          <w:spacing w:val="-4"/>
          <w:sz w:val="28"/>
          <w:szCs w:val="28"/>
          <w:highlight w:val="none"/>
        </w:rPr>
        <w:t xml:space="preserve">%</w:t>
      </w:r>
      <w:r>
        <w:rPr>
          <w:rFonts w:ascii="Liberation Sans" w:hAnsi="Liberation Sans" w:cs="Liberation Sans"/>
          <w:color w:val="000000" w:themeColor="text1"/>
          <w:spacing w:val="-4"/>
          <w:sz w:val="28"/>
          <w:szCs w:val="28"/>
          <w:highlight w:val="none"/>
        </w:rPr>
        <w:t xml:space="preserve">. </w:t>
      </w:r>
      <w:r>
        <w:rPr>
          <w:rFonts w:ascii="Liberation Sans" w:hAnsi="Liberation Sans" w:cs="Liberation Sans"/>
          <w:color w:val="000000"/>
          <w:spacing w:val="-4"/>
          <w:sz w:val="28"/>
          <w:szCs w:val="28"/>
          <w:highlight w:val="none"/>
        </w:rPr>
      </w:r>
      <w:r>
        <w:rPr>
          <w:rFonts w:ascii="Liberation Sans" w:hAnsi="Liberation Sans" w:cs="Liberation Sans"/>
          <w:color w:val="000000"/>
          <w:spacing w:val="-4"/>
          <w:sz w:val="28"/>
          <w:szCs w:val="28"/>
          <w:highlight w:val="none"/>
        </w:rPr>
      </w:r>
    </w:p>
    <w:p>
      <w:pPr>
        <w:pStyle w:val="1120"/>
        <w:jc w:val="center"/>
        <w:spacing w:before="0" w:beforeAutospacing="0" w:after="0" w:afterAutospacing="0" w:line="240" w:lineRule="auto"/>
        <w:rPr>
          <w:rFonts w:ascii="Liberation Sans" w:hAnsi="Liberation Sans" w:cs="Liberation Sans"/>
          <w:b/>
          <w:bCs/>
          <w:sz w:val="28"/>
          <w:szCs w:val="28"/>
          <w:highlight w:val="none"/>
        </w:rPr>
      </w:pPr>
      <w:r/>
      <w:bookmarkStart w:id="10" w:name="_Toc10"/>
      <w:r>
        <w:rPr>
          <w:rFonts w:ascii="Liberation Sans" w:hAnsi="Liberation Sans" w:cs="Liberation Sans"/>
          <w:b/>
          <w:bCs/>
          <w:sz w:val="28"/>
          <w:szCs w:val="28"/>
          <w:highlight w:val="none"/>
        </w:rPr>
      </w:r>
      <w:bookmarkStart w:id="0" w:name="undefined"/>
      <w:r>
        <w:rPr>
          <w:rFonts w:ascii="Liberation Sans" w:hAnsi="Liberation Sans" w:cs="Liberation Sans"/>
          <w:b/>
          <w:bCs/>
          <w:i w:val="0"/>
          <w:sz w:val="28"/>
          <w:szCs w:val="28"/>
          <w:highlight w:val="none"/>
        </w:rPr>
        <w:t xml:space="preserve">1.2.</w:t>
      </w:r>
      <w:r>
        <w:rPr>
          <w:rFonts w:ascii="Liberation Sans" w:hAnsi="Liberation Sans" w:cs="Liberation Sans"/>
          <w:b/>
          <w:bCs/>
          <w:i w:val="0"/>
          <w:sz w:val="28"/>
          <w:szCs w:val="28"/>
          <w:highlight w:val="none"/>
        </w:rPr>
        <w:t xml:space="preserve">5</w:t>
      </w:r>
      <w:r>
        <w:rPr>
          <w:rFonts w:ascii="Liberation Sans" w:hAnsi="Liberation Sans" w:cs="Liberation Sans"/>
          <w:b/>
          <w:bCs/>
          <w:i w:val="0"/>
          <w:sz w:val="28"/>
          <w:szCs w:val="28"/>
          <w:highlight w:val="none"/>
        </w:rPr>
        <w:t xml:space="preserve">. </w:t>
      </w:r>
      <w:r>
        <w:rPr>
          <w:rFonts w:ascii="Liberation Sans" w:hAnsi="Liberation Sans" w:cs="Liberation Sans"/>
          <w:b/>
          <w:bCs/>
          <w:sz w:val="28"/>
          <w:szCs w:val="28"/>
          <w:highlight w:val="none"/>
        </w:rPr>
        <w:t xml:space="preserve">Потребительский </w:t>
      </w:r>
      <w:r>
        <w:rPr>
          <w:rFonts w:ascii="Liberation Sans" w:hAnsi="Liberation Sans" w:cs="Liberation Sans"/>
          <w:b/>
          <w:bCs/>
          <w:sz w:val="28"/>
          <w:szCs w:val="28"/>
          <w:highlight w:val="none"/>
        </w:rPr>
        <w:t xml:space="preserve">рынок</w:t>
      </w:r>
      <w:bookmarkEnd w:id="0"/>
      <w:r/>
      <w:bookmarkEnd w:id="10"/>
      <w:r>
        <w:rPr>
          <w:rFonts w:ascii="Liberation Sans" w:hAnsi="Liberation Sans" w:cs="Liberation Sans"/>
          <w:b/>
          <w:bCs/>
          <w:sz w:val="28"/>
          <w:szCs w:val="28"/>
          <w:highlight w:val="none"/>
        </w:rPr>
      </w:r>
      <w:r>
        <w:rPr>
          <w:rFonts w:ascii="Liberation Sans" w:hAnsi="Liberation Sans" w:cs="Liberation Sans"/>
          <w:b/>
          <w:bCs/>
          <w:sz w:val="28"/>
          <w:szCs w:val="28"/>
          <w:highlight w:val="none"/>
        </w:rPr>
      </w:r>
    </w:p>
    <w:p>
      <w:pPr>
        <w:jc w:val="both"/>
        <w:spacing w:before="0" w:beforeAutospacing="0" w:after="0" w:afterAutospacing="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left="0" w:right="0" w:firstLine="709"/>
        <w:jc w:val="both"/>
        <w:spacing w:before="0" w:beforeAutospacing="0" w:after="0" w:afterAutospacing="0" w:line="240" w:lineRule="auto"/>
        <w:rPr>
          <w:rFonts w:ascii="Liberation Sans" w:hAnsi="Liberation Sans" w:eastAsia="Liberation Serif"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eastAsia="Liberation Serif" w:cs="Liberation Sans"/>
          <w:color w:val="000000" w:themeColor="text1"/>
          <w:sz w:val="28"/>
          <w:szCs w:val="28"/>
          <w:highlight w:val="none"/>
        </w:rPr>
        <w:t xml:space="preserve">В</w:t>
      </w:r>
      <w:r>
        <w:rPr>
          <w:rFonts w:ascii="Liberation Sans" w:hAnsi="Liberation Sans" w:eastAsia="Liberation Serif" w:cs="Liberation Sans"/>
          <w:color w:val="000000" w:themeColor="text1"/>
          <w:sz w:val="28"/>
          <w:szCs w:val="28"/>
          <w:highlight w:val="none"/>
        </w:rPr>
        <w:t xml:space="preserve"> течение отчетного периода </w:t>
      </w:r>
      <w:r>
        <w:rPr>
          <w:rFonts w:ascii="Liberation Sans" w:hAnsi="Liberation Sans" w:eastAsia="Liberation Serif" w:cs="Liberation Sans"/>
          <w:color w:val="000000" w:themeColor="text1"/>
          <w:sz w:val="28"/>
          <w:szCs w:val="28"/>
          <w:highlight w:val="none"/>
        </w:rPr>
        <w:t xml:space="preserve">проводилась работа по сбору сведени</w:t>
      </w:r>
      <w:r>
        <w:rPr>
          <w:rFonts w:ascii="Liberation Sans" w:hAnsi="Liberation Sans" w:eastAsia="Liberation Serif" w:cs="Liberation Sans"/>
          <w:color w:val="000000" w:themeColor="text1"/>
          <w:sz w:val="28"/>
          <w:szCs w:val="28"/>
          <w:highlight w:val="none"/>
        </w:rPr>
        <w:t xml:space="preserve">й </w:t>
      </w:r>
      <w:r>
        <w:rPr>
          <w:rFonts w:ascii="Liberation Sans" w:hAnsi="Liberation Sans" w:eastAsia="Liberation Sans" w:cs="Liberation Sans"/>
          <w:color w:val="000000" w:themeColor="text1"/>
          <w:sz w:val="28"/>
          <w:szCs w:val="28"/>
          <w:highlight w:val="none"/>
        </w:rPr>
        <w:t xml:space="preserve">о хозяйствующих субъектах, осуществляющих торговую деятельность и поставки товаров, о состоянии торговли на территории города Новый Уренгой</w:t>
      </w:r>
      <w:r>
        <w:rPr>
          <w:rFonts w:ascii="Liberation Sans" w:hAnsi="Liberation Sans" w:eastAsia="Liberation Serif" w:cs="Liberation Sans"/>
          <w:color w:val="000000" w:themeColor="text1"/>
          <w:sz w:val="28"/>
          <w:szCs w:val="28"/>
          <w:highlight w:val="none"/>
        </w:rPr>
        <w:t xml:space="preserve">.</w:t>
      </w:r>
      <w:r>
        <w:rPr>
          <w:rFonts w:ascii="Liberation Sans" w:hAnsi="Liberation Sans" w:eastAsia="Liberation Serif" w:cs="Liberation Sans"/>
          <w:color w:val="000000" w:themeColor="text1"/>
          <w:sz w:val="28"/>
          <w:szCs w:val="28"/>
          <w:highlight w:val="none"/>
        </w:rPr>
      </w:r>
      <w:r>
        <w:rPr>
          <w:rFonts w:ascii="Liberation Sans" w:hAnsi="Liberation Sans" w:eastAsia="Liberation Serif" w:cs="Liberation Sans"/>
          <w:color w:val="000000" w:themeColor="text1"/>
          <w:sz w:val="28"/>
          <w:szCs w:val="28"/>
          <w:highlight w:val="none"/>
        </w:rPr>
      </w:r>
    </w:p>
    <w:p>
      <w:pPr>
        <w:ind w:left="0" w:right="0" w:firstLine="850"/>
        <w:jc w:val="both"/>
        <w:spacing w:before="0" w:beforeAutospacing="0" w:after="0" w:afterAutospacing="0" w:line="240" w:lineRule="auto"/>
        <w:tabs>
          <w:tab w:val="left" w:pos="850" w:leader="none"/>
        </w:tabs>
        <w:rPr>
          <w:rFonts w:ascii="Liberation Sans" w:hAnsi="Liberation Sans" w:cs="Liberation Sans"/>
          <w:strike w:val="0"/>
          <w:color w:val="000000" w:themeColor="text1"/>
          <w:sz w:val="28"/>
          <w:szCs w:val="28"/>
          <w:highlight w:val="none"/>
          <w:u w:val="none"/>
        </w:rPr>
      </w:pPr>
      <w:r>
        <w:rPr>
          <w:rFonts w:ascii="Liberation Sans" w:hAnsi="Liberation Sans" w:eastAsia="Liberation Serif" w:cs="Liberation Sans"/>
          <w:color w:val="000000" w:themeColor="text1"/>
          <w:sz w:val="28"/>
          <w:szCs w:val="28"/>
          <w:highlight w:val="none"/>
        </w:rPr>
        <w:t xml:space="preserve">На конец года в то</w:t>
      </w:r>
      <w:r>
        <w:rPr>
          <w:rFonts w:ascii="Liberation Sans" w:hAnsi="Liberation Sans" w:eastAsia="Liberation Serif" w:cs="Liberation Sans"/>
          <w:color w:val="000000" w:themeColor="text1"/>
          <w:sz w:val="28"/>
          <w:szCs w:val="28"/>
          <w:highlight w:val="none"/>
        </w:rPr>
        <w:t xml:space="preserve">рговом реестре содержится информация </w:t>
        <w:br/>
      </w:r>
      <w:r>
        <w:rPr>
          <w:rFonts w:ascii="Liberation Sans" w:hAnsi="Liberation Sans" w:eastAsia="Liberation Sans" w:cs="Liberation Sans"/>
          <w:color w:val="000000" w:themeColor="text1"/>
          <w:sz w:val="28"/>
          <w:szCs w:val="28"/>
          <w:highlight w:val="none"/>
        </w:rPr>
        <w:t xml:space="preserve">о 1 104 субъектах и </w:t>
      </w:r>
      <w:r>
        <w:rPr>
          <w:rFonts w:ascii="Liberation Sans" w:hAnsi="Liberation Sans" w:eastAsia="Liberation Sans" w:cs="Liberation Sans"/>
          <w:color w:val="000000" w:themeColor="text1"/>
          <w:sz w:val="28"/>
          <w:szCs w:val="28"/>
          <w:highlight w:val="none"/>
        </w:rPr>
        <w:t xml:space="preserve">1 617 торговых объектах. </w:t>
      </w:r>
      <w:r>
        <w:rPr>
          <w:rFonts w:ascii="Liberation Sans" w:hAnsi="Liberation Sans" w:eastAsia="Liberation Sans" w:cs="Liberation Sans"/>
          <w:color w:val="000000" w:themeColor="text1"/>
          <w:sz w:val="28"/>
          <w:szCs w:val="28"/>
          <w:highlight w:val="none"/>
        </w:rPr>
        <w:t xml:space="preserve">За </w:t>
      </w:r>
      <w:r>
        <w:rPr>
          <w:rFonts w:ascii="Liberation Sans" w:hAnsi="Liberation Sans" w:eastAsia="Liberation Sans" w:cs="Liberation Sans"/>
          <w:color w:val="000000" w:themeColor="text1"/>
          <w:sz w:val="28"/>
          <w:szCs w:val="28"/>
          <w:highlight w:val="none"/>
        </w:rPr>
        <w:t xml:space="preserve">отче</w:t>
      </w:r>
      <w:r>
        <w:rPr>
          <w:rFonts w:ascii="Liberation Sans" w:hAnsi="Liberation Sans" w:eastAsia="Liberation Sans" w:cs="Liberation Sans"/>
          <w:color w:val="000000" w:themeColor="text1"/>
          <w:sz w:val="28"/>
          <w:szCs w:val="28"/>
          <w:highlight w:val="none"/>
        </w:rPr>
        <w:t xml:space="preserve">тный период </w:t>
        <w:br/>
        <w:t xml:space="preserve">в торговый реестр внесена информация о 45 </w:t>
      </w:r>
      <w:r>
        <w:rPr>
          <w:rFonts w:ascii="Liberation Sans" w:hAnsi="Liberation Sans" w:eastAsia="Liberation Sans" w:cs="Liberation Sans"/>
          <w:color w:val="000000" w:themeColor="text1"/>
          <w:sz w:val="28"/>
          <w:szCs w:val="28"/>
          <w:highlight w:val="none"/>
        </w:rPr>
        <w:t xml:space="preserve">субъектах предпринимательской деятельности и 101 объекте с торговой площадью </w:t>
      </w:r>
      <w:r>
        <w:rPr>
          <w:rFonts w:ascii="Liberation Sans" w:hAnsi="Liberation Sans" w:eastAsia="Liberation Sans" w:cs="Liberation Sans"/>
          <w:color w:val="000000" w:themeColor="text1"/>
          <w:sz w:val="28"/>
          <w:szCs w:val="28"/>
          <w:highlight w:val="none"/>
        </w:rPr>
        <w:t xml:space="preserve">11 421,12</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кв. м</w:t>
      </w:r>
      <w:r>
        <w:rPr>
          <w:rFonts w:ascii="Liberation Sans" w:hAnsi="Liberation Sans" w:eastAsia="Liberation Sans" w:cs="Liberation Sans"/>
          <w:color w:val="000000" w:themeColor="text1"/>
          <w:sz w:val="28"/>
          <w:szCs w:val="28"/>
          <w:highlight w:val="none"/>
        </w:rPr>
        <w:t xml:space="preserve">, о закрытии 18 субъектов </w:t>
      </w:r>
      <w:r>
        <w:rPr>
          <w:rFonts w:ascii="Liberation Sans" w:hAnsi="Liberation Sans" w:eastAsia="Liberation Sans" w:cs="Liberation Sans"/>
          <w:color w:val="000000" w:themeColor="text1"/>
          <w:sz w:val="28"/>
          <w:szCs w:val="28"/>
          <w:highlight w:val="none"/>
        </w:rPr>
        <w:t xml:space="preserve">предпринимательской деятельности</w:t>
      </w:r>
      <w:r>
        <w:rPr>
          <w:rFonts w:ascii="Liberation Sans" w:hAnsi="Liberation Sans" w:eastAsia="Liberation Sans" w:cs="Liberation Sans"/>
          <w:color w:val="000000" w:themeColor="text1"/>
          <w:sz w:val="28"/>
          <w:szCs w:val="28"/>
          <w:highlight w:val="none"/>
        </w:rPr>
        <w:t xml:space="preserve"> и 30 объектов с торговой площад</w:t>
      </w:r>
      <w:r>
        <w:rPr>
          <w:rFonts w:ascii="Liberation Sans" w:hAnsi="Liberation Sans" w:eastAsia="Liberation Sans" w:cs="Liberation Sans"/>
          <w:color w:val="000000" w:themeColor="text1"/>
          <w:sz w:val="28"/>
          <w:szCs w:val="28"/>
          <w:highlight w:val="none"/>
        </w:rPr>
        <w:t xml:space="preserve">ью </w:t>
      </w:r>
      <w:r>
        <w:rPr>
          <w:rFonts w:ascii="Liberation Sans" w:hAnsi="Liberation Sans" w:eastAsia="Liberation Sans" w:cs="Liberation Sans"/>
          <w:color w:val="000000" w:themeColor="text1"/>
          <w:sz w:val="28"/>
          <w:szCs w:val="28"/>
          <w:highlight w:val="none"/>
        </w:rPr>
        <w:t xml:space="preserve">4 173,85</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кв. м</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cs="Liberation Sans"/>
          <w:strike w:val="0"/>
          <w:color w:val="000000" w:themeColor="text1"/>
          <w:sz w:val="28"/>
          <w:szCs w:val="28"/>
          <w:highlight w:val="none"/>
          <w:u w:val="none"/>
        </w:rPr>
      </w:r>
      <w:r>
        <w:rPr>
          <w:rFonts w:ascii="Liberation Sans" w:hAnsi="Liberation Sans" w:cs="Liberation Sans"/>
          <w:strike w:val="0"/>
          <w:color w:val="000000" w:themeColor="text1"/>
          <w:sz w:val="28"/>
          <w:szCs w:val="28"/>
          <w:highlight w:val="none"/>
          <w:u w:val="none"/>
        </w:rPr>
      </w:r>
    </w:p>
    <w:p>
      <w:pPr>
        <w:contextualSpacing/>
        <w:ind w:left="0" w:right="0" w:firstLine="709"/>
        <w:jc w:val="both"/>
        <w:spacing w:after="0" w:afterAutospacing="0" w:line="240" w:lineRule="auto"/>
        <w:rPr>
          <w:rFonts w:ascii="Liberation Sans" w:hAnsi="Liberation Sans" w:cs="Liberation Sans"/>
          <w:color w:val="000000" w:themeColor="text1"/>
          <w:sz w:val="28"/>
          <w:szCs w:val="28"/>
          <w:highlight w:val="none"/>
        </w:rPr>
      </w:pPr>
      <w:r>
        <w:rPr>
          <w:rFonts w:ascii="Liberation Sans" w:hAnsi="Liberation Sans" w:eastAsia="Liberation Sans" w:cs="Liberation Sans"/>
          <w:color w:val="000000" w:themeColor="text1"/>
          <w:sz w:val="28"/>
          <w:szCs w:val="28"/>
          <w:highlight w:val="none"/>
        </w:rPr>
        <w:t xml:space="preserve">О</w:t>
      </w:r>
      <w:r>
        <w:rPr>
          <w:rFonts w:ascii="Liberation Sans" w:hAnsi="Liberation Sans" w:eastAsia="Liberation Sans" w:cs="Liberation Sans"/>
          <w:color w:val="000000" w:themeColor="text1"/>
          <w:sz w:val="28"/>
          <w:szCs w:val="28"/>
          <w:highlight w:val="none"/>
        </w:rPr>
        <w:t xml:space="preserve">беспеченность</w:t>
      </w:r>
      <w:r>
        <w:rPr>
          <w:rFonts w:ascii="Liberation Sans" w:hAnsi="Liberation Sans" w:eastAsia="Liberation Sans" w:cs="Liberation Sans"/>
          <w:color w:val="000000" w:themeColor="text1"/>
          <w:sz w:val="28"/>
          <w:szCs w:val="28"/>
          <w:highlight w:val="none"/>
        </w:rPr>
        <w:t xml:space="preserve"> населения площадью стационарных торговых </w:t>
      </w:r>
      <w:r>
        <w:rPr>
          <w:rFonts w:ascii="Liberation Sans" w:hAnsi="Liberation Sans" w:eastAsia="Liberation Sans" w:cs="Liberation Sans"/>
          <w:color w:val="000000" w:themeColor="text1"/>
          <w:sz w:val="28"/>
          <w:szCs w:val="28"/>
          <w:highlight w:val="none"/>
        </w:rPr>
        <w:t xml:space="preserve">объектов </w:t>
      </w:r>
      <w:r>
        <w:rPr>
          <w:rFonts w:ascii="Liberation Sans" w:hAnsi="Liberation Sans" w:cs="Liberation Sans"/>
          <w:color w:val="000000" w:themeColor="text1"/>
          <w:sz w:val="28"/>
          <w:szCs w:val="28"/>
          <w:highlight w:val="none"/>
        </w:rPr>
        <w:t xml:space="preserve">на 1 000 жителей</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составила</w:t>
      </w:r>
      <w:r>
        <w:rPr>
          <w:rFonts w:ascii="Liberation Sans" w:hAnsi="Liberation Sans" w:eastAsia="Liberation Sans" w:cs="Liberation Sans"/>
          <w:color w:val="000000" w:themeColor="text1"/>
          <w:sz w:val="28"/>
          <w:szCs w:val="28"/>
          <w:highlight w:val="none"/>
        </w:rPr>
        <w:t xml:space="preserve"> 199,8% (от норматива </w:t>
      </w:r>
      <w:r>
        <w:rPr>
          <w:rFonts w:ascii="Liberation Sans" w:hAnsi="Liberation Sans" w:cs="Liberation Sans"/>
          <w:color w:val="000000" w:themeColor="text1"/>
          <w:sz w:val="28"/>
          <w:szCs w:val="28"/>
          <w:highlight w:val="none"/>
        </w:rPr>
        <w:t xml:space="preserve">790 кв.м </w:t>
      </w:r>
      <w:r>
        <w:rPr>
          <w:rFonts w:ascii="Liberation Sans" w:hAnsi="Liberation Sans" w:cs="Liberation Sans"/>
          <w:color w:val="000000" w:themeColor="text1"/>
          <w:sz w:val="28"/>
          <w:szCs w:val="28"/>
          <w:highlight w:val="none"/>
        </w:rPr>
        <w:t xml:space="preserve">торговой площади на 1 000 жителей</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left="0" w:right="0" w:firstLine="850"/>
        <w:jc w:val="both"/>
        <w:spacing w:before="0" w:beforeAutospacing="0" w:after="0" w:afterAutospacing="0" w:line="240" w:lineRule="auto"/>
        <w:rPr>
          <w:rFonts w:ascii="Liberation Sans" w:hAnsi="Liberation Sans" w:eastAsia="Liberation Sans" w:cs="Liberation Sans"/>
          <w:color w:val="000000" w:themeColor="text1"/>
          <w:sz w:val="28"/>
          <w:szCs w:val="28"/>
          <w:highlight w:val="none"/>
        </w:rPr>
      </w:pPr>
      <w:r>
        <w:rPr>
          <w:rFonts w:ascii="Liberation Sans" w:hAnsi="Liberation Sans" w:eastAsia="Liberation Sans" w:cs="Liberation Sans"/>
          <w:color w:val="000000" w:themeColor="text1"/>
          <w:sz w:val="28"/>
          <w:szCs w:val="28"/>
          <w:highlight w:val="none"/>
        </w:rPr>
        <w:t xml:space="preserve">В целях </w:t>
      </w:r>
      <w:r>
        <w:rPr>
          <w:rFonts w:ascii="Liberation Sans" w:hAnsi="Liberation Sans" w:eastAsia="Liberation Sans" w:cs="Liberation Sans"/>
          <w:color w:val="000000" w:themeColor="text1"/>
          <w:sz w:val="28"/>
          <w:szCs w:val="28"/>
          <w:highlight w:val="none"/>
        </w:rPr>
        <w:t xml:space="preserve">удовлетворения покупательского спроса, улучшения качества то</w:t>
      </w:r>
      <w:r>
        <w:rPr>
          <w:rFonts w:ascii="Liberation Sans" w:hAnsi="Liberation Sans" w:eastAsia="Liberation Sans" w:cs="Liberation Sans"/>
          <w:color w:val="000000" w:themeColor="text1"/>
          <w:sz w:val="28"/>
          <w:szCs w:val="28"/>
          <w:highlight w:val="none"/>
        </w:rPr>
        <w:t xml:space="preserve">ргового обслуживания, роста конкуренции </w:t>
        <w:br/>
        <w:t xml:space="preserve">на потребительском рынке</w:t>
      </w:r>
      <w:r>
        <w:rPr>
          <w:rFonts w:ascii="Liberation Sans" w:hAnsi="Liberation Sans" w:eastAsia="Liberation Sans" w:cs="Liberation Sans"/>
          <w:color w:val="000000" w:themeColor="text1"/>
          <w:sz w:val="28"/>
          <w:szCs w:val="28"/>
          <w:highlight w:val="none"/>
        </w:rPr>
        <w:t xml:space="preserve"> в городе </w:t>
      </w:r>
      <w:r>
        <w:rPr>
          <w:rFonts w:ascii="Liberation Sans" w:hAnsi="Liberation Sans" w:eastAsia="Liberation Sans" w:cs="Liberation Sans"/>
          <w:color w:val="000000" w:themeColor="text1"/>
          <w:sz w:val="28"/>
          <w:szCs w:val="28"/>
          <w:highlight w:val="none"/>
        </w:rPr>
        <w:t xml:space="preserve">продолжили </w:t>
      </w:r>
      <w:r>
        <w:rPr>
          <w:rFonts w:ascii="Liberation Sans" w:hAnsi="Liberation Sans" w:eastAsia="Liberation Sans" w:cs="Liberation Sans"/>
          <w:color w:val="000000" w:themeColor="text1"/>
          <w:sz w:val="28"/>
          <w:szCs w:val="28"/>
          <w:highlight w:val="none"/>
        </w:rPr>
        <w:t xml:space="preserve">расширяться</w:t>
      </w:r>
      <w:r>
        <w:rPr>
          <w:rFonts w:ascii="Liberation Sans" w:hAnsi="Liberation Sans" w:eastAsia="Liberation Sans" w:cs="Liberation Sans"/>
          <w:color w:val="000000" w:themeColor="text1"/>
          <w:sz w:val="28"/>
          <w:szCs w:val="28"/>
          <w:highlight w:val="none"/>
        </w:rPr>
        <w:t xml:space="preserve"> федеральные торгов</w:t>
      </w:r>
      <w:r>
        <w:rPr>
          <w:rFonts w:ascii="Liberation Sans" w:hAnsi="Liberation Sans" w:eastAsia="Liberation Sans" w:cs="Liberation Sans"/>
          <w:color w:val="000000" w:themeColor="text1"/>
          <w:sz w:val="28"/>
          <w:szCs w:val="28"/>
          <w:highlight w:val="none"/>
        </w:rPr>
        <w:t xml:space="preserve">ые сети</w:t>
      </w:r>
      <w:r>
        <w:rPr>
          <w:rFonts w:ascii="Liberation Sans" w:hAnsi="Liberation Sans" w:eastAsia="Liberation Sans" w:cs="Liberation Sans"/>
          <w:strike w:val="0"/>
          <w:color w:val="000000" w:themeColor="text1"/>
          <w:sz w:val="28"/>
          <w:szCs w:val="28"/>
          <w:highlight w:val="none"/>
          <w:u w:val="none"/>
        </w:rPr>
        <w:t xml:space="preserve"> </w:t>
      </w:r>
      <w:r>
        <w:rPr>
          <w:rFonts w:ascii="Liberation Sans" w:hAnsi="Liberation Sans" w:eastAsia="Liberation Sans" w:cs="Liberation Sans"/>
          <w:strike w:val="0"/>
          <w:color w:val="000000" w:themeColor="text1"/>
          <w:sz w:val="28"/>
          <w:szCs w:val="28"/>
          <w:highlight w:val="none"/>
          <w:u w:val="none"/>
        </w:rPr>
        <w:t xml:space="preserve">«Детский мир», «Пятерочка», «Красное&amp;Белое», </w:t>
      </w:r>
      <w:r>
        <w:rPr>
          <w:rFonts w:ascii="Liberation Sans" w:hAnsi="Liberation Sans" w:eastAsia="Liberation Sans" w:cs="Liberation Sans"/>
          <w:strike w:val="0"/>
          <w:color w:val="000000" w:themeColor="text1"/>
          <w:sz w:val="28"/>
          <w:szCs w:val="28"/>
          <w:highlight w:val="none"/>
          <w:u w:val="none"/>
        </w:rPr>
        <w:t xml:space="preserve">«Бристоль», «Магнит», «Доброцен», «Фитн</w:t>
      </w:r>
      <w:r>
        <w:rPr>
          <w:rFonts w:ascii="Liberation Sans" w:hAnsi="Liberation Sans" w:eastAsia="Liberation Sans" w:cs="Liberation Sans"/>
          <w:strike w:val="0"/>
          <w:color w:val="000000" w:themeColor="text1"/>
          <w:sz w:val="28"/>
          <w:szCs w:val="28"/>
          <w:highlight w:val="none"/>
          <w:u w:val="none"/>
        </w:rPr>
        <w:t xml:space="preserve">ес Формула» и др.</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(2024 год - 204 ед</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 2023 год -</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186</w:t>
      </w:r>
      <w:r>
        <w:rPr>
          <w:rFonts w:ascii="Liberation Sans" w:hAnsi="Liberation Sans" w:eastAsia="Liberation Sans" w:cs="Liberation Sans"/>
          <w:color w:val="000000" w:themeColor="text1"/>
          <w:sz w:val="28"/>
          <w:szCs w:val="28"/>
          <w:highlight w:val="none"/>
        </w:rPr>
        <w:t xml:space="preserve"> ед</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 2022 год - 67 ед</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ind w:left="0" w:right="0" w:firstLine="850"/>
        <w:jc w:val="both"/>
        <w:spacing w:before="0" w:beforeAutospacing="0" w:after="0" w:afterAutospacing="0" w:line="240" w:lineRule="auto"/>
        <w:rPr>
          <w:rFonts w:ascii="Liberation Sans" w:hAnsi="Liberation Sans" w:eastAsia="Liberation Sans" w:cs="Liberation Sans"/>
          <w:strike w:val="0"/>
          <w:color w:val="000000" w:themeColor="text1"/>
          <w:sz w:val="28"/>
          <w:szCs w:val="28"/>
          <w:highlight w:val="none"/>
          <w:u w:val="none"/>
          <w14:ligatures w14:val="none"/>
        </w:rPr>
      </w:pPr>
      <w:r>
        <w:rPr>
          <w:rFonts w:ascii="Liberation Sans" w:hAnsi="Liberation Sans" w:eastAsia="Liberation Sans" w:cs="Liberation Sans"/>
          <w:strike w:val="0"/>
          <w:color w:val="000000" w:themeColor="text1"/>
          <w:sz w:val="28"/>
          <w:szCs w:val="28"/>
          <w:highlight w:val="none"/>
          <w:u w:val="none"/>
        </w:rPr>
      </w:r>
      <w:r>
        <w:rPr>
          <w:rFonts w:ascii="Liberation Sans" w:hAnsi="Liberation Sans" w:eastAsia="Liberation Sans" w:cs="Liberation Sans"/>
          <w:strike w:val="0"/>
          <w:color w:val="000000" w:themeColor="text1"/>
          <w:sz w:val="28"/>
          <w:szCs w:val="28"/>
          <w:highlight w:val="none"/>
          <w:u w:val="none"/>
        </w:rPr>
        <w:t xml:space="preserve">В городе</w:t>
      </w:r>
      <w:r>
        <w:rPr>
          <w:rFonts w:ascii="Liberation Sans" w:hAnsi="Liberation Sans" w:eastAsia="Liberation Sans" w:cs="Liberation Sans"/>
          <w:strike w:val="0"/>
          <w:color w:val="000000" w:themeColor="text1"/>
          <w:sz w:val="28"/>
          <w:szCs w:val="28"/>
          <w:highlight w:val="none"/>
          <w:u w:val="none"/>
        </w:rPr>
        <w:t xml:space="preserve"> помимо традиционной торговли через магазины</w:t>
      </w:r>
      <w:r>
        <w:rPr>
          <w:rFonts w:ascii="Liberation Sans" w:hAnsi="Liberation Sans" w:eastAsia="Liberation Sans" w:cs="Liberation Sans"/>
          <w:strike w:val="0"/>
          <w:color w:val="000000" w:themeColor="text1"/>
          <w:sz w:val="28"/>
          <w:szCs w:val="28"/>
          <w:highlight w:val="none"/>
          <w:u w:val="none"/>
        </w:rPr>
        <w:t xml:space="preserve"> активно развивается и пользуется большой популярностью у жителей интернет-торговля. На территории города функционировали 78 пунктов выдачи интернет-заказов </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bCs/>
          <w:color w:val="000000" w:themeColor="text1"/>
          <w:sz w:val="28"/>
          <w:szCs w:val="28"/>
          <w:highlight w:val="none"/>
        </w:rPr>
        <w:t xml:space="preserve">Ozon</w:t>
      </w:r>
      <w:r>
        <w:rPr>
          <w:rFonts w:ascii="Liberation Sans" w:hAnsi="Liberation Sans" w:eastAsia="Liberation Sans" w:cs="Liberation Sans"/>
          <w:color w:val="000000" w:themeColor="text1"/>
          <w:sz w:val="28"/>
          <w:szCs w:val="28"/>
          <w:highlight w:val="none"/>
        </w:rPr>
        <w:t xml:space="preserve"> - 48, </w:t>
      </w:r>
      <w:r>
        <w:rPr>
          <w:rFonts w:ascii="Liberation Sans" w:hAnsi="Liberation Sans" w:eastAsia="Liberation Sans" w:cs="Liberation Sans"/>
          <w:bCs/>
          <w:color w:val="000000" w:themeColor="text1"/>
          <w:sz w:val="28"/>
          <w:szCs w:val="28"/>
          <w:highlight w:val="none"/>
        </w:rPr>
        <w:t xml:space="preserve">Wildberries</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- 30)</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strike w:val="0"/>
          <w:color w:val="000000" w:themeColor="text1"/>
          <w:sz w:val="28"/>
          <w:szCs w:val="28"/>
          <w:highlight w:val="none"/>
          <w:u w:val="none"/>
          <w14:ligatures w14:val="none"/>
        </w:rPr>
      </w:r>
      <w:r>
        <w:rPr>
          <w:rFonts w:ascii="Liberation Sans" w:hAnsi="Liberation Sans" w:eastAsia="Liberation Sans" w:cs="Liberation Sans"/>
          <w:strike w:val="0"/>
          <w:color w:val="000000" w:themeColor="text1"/>
          <w:sz w:val="28"/>
          <w:szCs w:val="28"/>
          <w:highlight w:val="none"/>
          <w:u w:val="none"/>
          <w14:ligatures w14:val="none"/>
        </w:rPr>
      </w:r>
    </w:p>
    <w:p>
      <w:pPr>
        <w:ind w:firstLine="708"/>
        <w:jc w:val="both"/>
        <w:spacing w:after="0" w:afterAutospacing="0" w:line="240" w:lineRule="auto"/>
        <w:rPr>
          <w:rFonts w:ascii="Liberation Sans" w:hAnsi="Liberation Sans" w:cs="Liberation Sans"/>
          <w:color w:val="000000" w:themeColor="text1"/>
          <w:highlight w:val="none"/>
        </w:rPr>
      </w:pPr>
      <w:r>
        <w:rPr>
          <w:rFonts w:ascii="Liberation Sans" w:hAnsi="Liberation Sans" w:cs="Liberation Sans"/>
          <w:color w:val="000000" w:themeColor="text1"/>
          <w:sz w:val="28"/>
          <w:szCs w:val="28"/>
          <w:highlight w:val="none"/>
        </w:rPr>
        <w:t xml:space="preserve">Оборот розничной торговли (без субъектов малого </w:t>
      </w:r>
      <w:r>
        <w:rPr>
          <w:rFonts w:ascii="Liberation Sans" w:hAnsi="Liberation Sans" w:cs="Liberation Sans"/>
          <w:color w:val="000000" w:themeColor="text1"/>
          <w:sz w:val="28"/>
          <w:szCs w:val="28"/>
          <w:highlight w:val="none"/>
        </w:rPr>
        <w:t xml:space="preserve">предпринимательства) в 2024 году составил 29 501,1 млн руб. (+19,4% к 2023 году)</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highlight w:val="none"/>
        </w:rPr>
        <w:t xml:space="preserve"> </w:t>
      </w:r>
      <w:r>
        <w:rPr>
          <w:rFonts w:ascii="Liberation Sans" w:hAnsi="Liberation Sans" w:cs="Liberation Sans"/>
          <w:color w:val="000000" w:themeColor="text1"/>
          <w:highlight w:val="none"/>
        </w:rPr>
      </w:r>
      <w:r>
        <w:rPr>
          <w:rFonts w:ascii="Liberation Sans" w:hAnsi="Liberation Sans" w:cs="Liberation Sans"/>
          <w:color w:val="000000" w:themeColor="text1"/>
          <w:highlight w:val="none"/>
        </w:rPr>
      </w:r>
    </w:p>
    <w:p>
      <w:pPr>
        <w:ind w:firstLine="708"/>
        <w:jc w:val="both"/>
        <w:spacing w:after="0" w:afterAutospacing="0" w:line="240" w:lineRule="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left="0" w:right="0" w:firstLine="709"/>
        <w:jc w:val="both"/>
        <w:spacing w:before="0" w:beforeAutospacing="0" w:after="0" w:afterAutospacing="0" w:line="240" w:lineRule="auto"/>
        <w:rPr>
          <w:rFonts w:ascii="Liberation Sans" w:hAnsi="Liberation Sans" w:eastAsia="Liberation Serif" w:cs="Liberation Sans"/>
          <w:color w:val="000000" w:themeColor="text1"/>
          <w:sz w:val="28"/>
          <w:szCs w:val="28"/>
          <w:highlight w:val="none"/>
        </w:rPr>
      </w:pPr>
      <w:r>
        <w:rPr>
          <w:rFonts w:ascii="Liberation Serif" w:hAnsi="Liberation Serif" w:cs="Liberation Serif"/>
          <w:color w:val="ff0000"/>
          <w:sz w:val="28"/>
          <w:szCs w:val="28"/>
          <w:highlight w:val="none"/>
        </w:rPr>
        <w:drawing>
          <wp:inline distT="0" distB="0" distL="0" distR="0">
            <wp:extent cx="4724419" cy="1856512"/>
            <wp:effectExtent l="4762" t="4762" r="4762" b="4762"/>
            <wp:docPr id="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Liberation Sans" w:hAnsi="Liberation Sans" w:eastAsia="Liberation Serif" w:cs="Liberation Sans"/>
          <w:color w:val="000000" w:themeColor="text1"/>
          <w:sz w:val="28"/>
          <w:szCs w:val="28"/>
          <w:highlight w:val="none"/>
        </w:rPr>
      </w:r>
      <w:r>
        <w:rPr>
          <w:rFonts w:ascii="Liberation Sans" w:hAnsi="Liberation Sans" w:eastAsia="Liberation Serif" w:cs="Liberation Sans"/>
          <w:color w:val="000000" w:themeColor="text1"/>
          <w:sz w:val="28"/>
          <w:szCs w:val="28"/>
          <w:highlight w:val="none"/>
        </w:rPr>
      </w:r>
    </w:p>
    <w:p>
      <w:pPr>
        <w:ind w:left="0" w:right="0" w:firstLine="709"/>
        <w:jc w:val="both"/>
        <w:spacing w:before="0" w:beforeAutospacing="0" w:after="0" w:afterAutospacing="0" w:line="240" w:lineRule="auto"/>
        <w:rPr>
          <w:rFonts w:ascii="Liberation Sans" w:hAnsi="Liberation Sans" w:cs="Liberation Sans"/>
          <w:color w:val="000000" w:themeColor="text1"/>
          <w:sz w:val="28"/>
          <w:szCs w:val="28"/>
          <w:highlight w:val="none"/>
        </w:rPr>
      </w:pPr>
      <w:r>
        <w:rPr>
          <w:highlight w:val="none"/>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left="0" w:right="0" w:firstLine="709"/>
        <w:jc w:val="both"/>
        <w:spacing w:after="0" w:line="240" w:lineRule="auto"/>
        <w:tabs>
          <w:tab w:val="left" w:pos="850" w:leader="none"/>
        </w:tabs>
        <w:rPr>
          <w:rFonts w:ascii="Liberation Sans" w:hAnsi="Liberation Sans" w:eastAsia="Liberation Sans" w:cs="Liberation Sans"/>
          <w:color w:val="000000" w:themeColor="text1"/>
          <w:sz w:val="28"/>
          <w:szCs w:val="28"/>
          <w:highlight w:val="none"/>
        </w:rPr>
      </w:pPr>
      <w:r>
        <w:rPr>
          <w:rFonts w:ascii="Liberation Sans" w:hAnsi="Liberation Sans" w:eastAsia="Liberation Sans" w:cs="Liberation Sans"/>
          <w:color w:val="000000" w:themeColor="text1"/>
          <w:sz w:val="28"/>
          <w:szCs w:val="28"/>
          <w:highlight w:val="none"/>
        </w:rPr>
        <w:t xml:space="preserve">У</w:t>
      </w:r>
      <w:r>
        <w:rPr>
          <w:rFonts w:ascii="Liberation Sans" w:hAnsi="Liberation Sans" w:eastAsia="Liberation Sans" w:cs="Liberation Sans"/>
          <w:color w:val="000000" w:themeColor="text1"/>
          <w:sz w:val="28"/>
          <w:szCs w:val="28"/>
          <w:highlight w:val="none"/>
        </w:rPr>
        <w:t xml:space="preserve">слуги общественного питания оказывали 282 организации</w:t>
      </w:r>
      <w:r>
        <w:rPr>
          <w:rFonts w:ascii="Liberation Sans" w:hAnsi="Liberation Sans" w:eastAsia="Liberation Sans" w:cs="Liberation Sans"/>
          <w:color w:val="000000" w:themeColor="text1"/>
          <w:sz w:val="28"/>
          <w:szCs w:val="28"/>
          <w:highlight w:val="none"/>
        </w:rPr>
        <w:t xml:space="preserve"> </w:t>
        <w:br/>
        <w:t xml:space="preserve">на</w:t>
      </w:r>
      <w:r>
        <w:rPr>
          <w:rFonts w:ascii="Liberation Sans" w:hAnsi="Liberation Sans" w:eastAsia="Liberation Sans" w:cs="Liberation Sans"/>
          <w:color w:val="000000" w:themeColor="text1"/>
          <w:sz w:val="28"/>
          <w:szCs w:val="28"/>
          <w:highlight w:val="none"/>
        </w:rPr>
        <w:t xml:space="preserve"> 13 220</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посадо</w:t>
      </w:r>
      <w:r>
        <w:rPr>
          <w:rFonts w:ascii="Liberation Sans" w:hAnsi="Liberation Sans" w:eastAsia="Liberation Sans" w:cs="Liberation Sans"/>
          <w:color w:val="000000" w:themeColor="text1"/>
          <w:sz w:val="28"/>
          <w:szCs w:val="28"/>
          <w:highlight w:val="none"/>
        </w:rPr>
        <w:t xml:space="preserve">ч</w:t>
      </w:r>
      <w:r>
        <w:rPr>
          <w:rFonts w:ascii="Liberation Sans" w:hAnsi="Liberation Sans" w:eastAsia="Liberation Sans" w:cs="Liberation Sans"/>
          <w:color w:val="000000" w:themeColor="text1"/>
          <w:sz w:val="28"/>
          <w:szCs w:val="28"/>
          <w:highlight w:val="none"/>
        </w:rPr>
        <w:t xml:space="preserve">ных мест, из которых</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234 </w:t>
      </w:r>
      <w:r>
        <w:rPr>
          <w:rFonts w:ascii="Liberation Sans" w:hAnsi="Liberation Sans" w:eastAsia="Liberation Sans" w:cs="Liberation Sans"/>
          <w:color w:val="000000" w:themeColor="text1"/>
          <w:sz w:val="28"/>
          <w:szCs w:val="28"/>
          <w:highlight w:val="none"/>
        </w:rPr>
        <w:t xml:space="preserve">организации общедоступной сети на 8 590 посадоч</w:t>
      </w:r>
      <w:r>
        <w:rPr>
          <w:rFonts w:ascii="Liberation Sans" w:hAnsi="Liberation Sans" w:eastAsia="Liberation Sans" w:cs="Liberation Sans"/>
          <w:color w:val="000000" w:themeColor="text1"/>
          <w:sz w:val="28"/>
          <w:szCs w:val="28"/>
          <w:highlight w:val="none"/>
        </w:rPr>
        <w:t xml:space="preserve">ных мест (+486 мест к 2023 году).</w:t>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ind w:left="0" w:right="0" w:firstLine="709"/>
        <w:jc w:val="both"/>
        <w:spacing w:after="0" w:line="240" w:lineRule="auto"/>
        <w:tabs>
          <w:tab w:val="left" w:pos="850" w:leader="none"/>
        </w:tabs>
        <w:rPr>
          <w:rFonts w:ascii="Liberation Sans" w:hAnsi="Liberation Sans" w:eastAsia="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В 2024 году открылось 39 организаций общественного питания </w:t>
        <w:br/>
        <w:t xml:space="preserve">на 878</w:t>
      </w:r>
      <w:r>
        <w:rPr>
          <w:rFonts w:ascii="Liberation Sans" w:hAnsi="Liberation Sans" w:cs="Liberation Sans"/>
          <w:color w:val="000000" w:themeColor="text1"/>
          <w:sz w:val="28"/>
          <w:szCs w:val="28"/>
          <w:highlight w:val="none"/>
        </w:rPr>
        <w:t xml:space="preserve"> посадочных мест, закрылось 22 организации на 392 посадочных места</w:t>
      </w:r>
      <w:r>
        <w:rPr>
          <w:rFonts w:ascii="Liberation Sans" w:hAnsi="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ind w:firstLine="708"/>
        <w:jc w:val="both"/>
        <w:spacing w:after="0" w:line="240" w:lineRule="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pacing w:val="-4"/>
          <w:sz w:val="22"/>
          <w:szCs w:val="22"/>
          <w:highlight w:val="none"/>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left="0" w:right="0" w:firstLine="0"/>
        <w:jc w:val="center"/>
        <w:spacing w:after="0" w:line="240" w:lineRule="auto"/>
        <w:rPr>
          <w:rFonts w:ascii="Liberation Sans" w:hAnsi="Liberation Sans" w:cs="Liberation Sans"/>
          <w:b w:val="0"/>
          <w:bCs w:val="0"/>
          <w:color w:val="000000" w:themeColor="text1"/>
          <w:sz w:val="24"/>
          <w:szCs w:val="24"/>
          <w:highlight w:val="none"/>
        </w:rPr>
      </w:pPr>
      <w:r>
        <w:rPr>
          <w:rFonts w:ascii="Liberation Sans" w:hAnsi="Liberation Sans" w:cs="Liberation Sans"/>
          <w:sz w:val="28"/>
          <w:szCs w:val="28"/>
          <w:highlight w:val="none"/>
          <w:lang w:eastAsia="ru-RU"/>
        </w:rPr>
        <w:drawing>
          <wp:inline distT="0" distB="0" distL="0" distR="0">
            <wp:extent cx="4861263" cy="1648183"/>
            <wp:effectExtent l="3175" t="3175" r="3175" b="3175"/>
            <wp:docPr id="8" name="Диаграмма 17" hidden="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Liberation Sans" w:hAnsi="Liberation Sans" w:cs="Liberation Sans"/>
          <w:b w:val="0"/>
          <w:bCs w:val="0"/>
          <w:color w:val="000000" w:themeColor="text1"/>
          <w:sz w:val="24"/>
          <w:szCs w:val="24"/>
          <w:highlight w:val="none"/>
        </w:rPr>
      </w:r>
      <w:r>
        <w:rPr>
          <w:rFonts w:ascii="Liberation Sans" w:hAnsi="Liberation Sans" w:cs="Liberation Sans"/>
          <w:b w:val="0"/>
          <w:bCs w:val="0"/>
          <w:color w:val="000000" w:themeColor="text1"/>
          <w:sz w:val="24"/>
          <w:szCs w:val="24"/>
          <w:highlight w:val="none"/>
        </w:rPr>
      </w:r>
    </w:p>
    <w:p>
      <w:pPr>
        <w:ind w:left="0" w:right="0" w:firstLine="0"/>
        <w:jc w:val="center"/>
        <w:spacing w:after="0" w:line="240" w:lineRule="auto"/>
        <w:rPr>
          <w:rFonts w:ascii="Liberation Sans" w:hAnsi="Liberation Sans" w:cs="Liberation Sans"/>
          <w:color w:val="000000" w:themeColor="text1"/>
          <w:sz w:val="28"/>
          <w:szCs w:val="28"/>
          <w:highlight w:val="none"/>
        </w:rPr>
      </w:pPr>
      <w:r>
        <w:rPr>
          <w:rFonts w:ascii="Liberation Sans" w:hAnsi="Liberation Sans" w:cs="Liberation Sans"/>
          <w:b w:val="0"/>
          <w:bCs w:val="0"/>
          <w:color w:val="000000" w:themeColor="text1"/>
          <w:sz w:val="28"/>
          <w:szCs w:val="28"/>
          <w:highlight w:val="none"/>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296"/>
        <w:ind w:left="0" w:right="0" w:firstLine="709"/>
        <w:jc w:val="both"/>
        <w:spacing w:after="0" w:line="240" w:lineRule="auto"/>
        <w:tabs>
          <w:tab w:val="left" w:pos="426" w:leader="none"/>
        </w:tabs>
        <w:rPr>
          <w:rFonts w:ascii="Liberation Sans" w:hAnsi="Liberation Sans" w:cs="Liberation Sans"/>
          <w:b w:val="0"/>
          <w:bCs w:val="0"/>
          <w:color w:val="000000" w:themeColor="text1"/>
          <w:sz w:val="28"/>
          <w:szCs w:val="28"/>
          <w:highlight w:val="none"/>
        </w:rPr>
      </w:pPr>
      <w:r>
        <w:rPr>
          <w:rFonts w:ascii="Liberation Sans" w:hAnsi="Liberation Sans" w:eastAsia="Liberation Sans" w:cs="Liberation Sans"/>
          <w:b w:val="0"/>
          <w:bCs w:val="0"/>
          <w:color w:val="000000" w:themeColor="text1"/>
          <w:sz w:val="28"/>
          <w:szCs w:val="28"/>
          <w:highlight w:val="none"/>
        </w:rPr>
      </w:r>
      <w:r>
        <w:rPr>
          <w:rFonts w:ascii="Liberation Sans" w:hAnsi="Liberation Sans" w:cs="Liberation Sans"/>
          <w:b w:val="0"/>
          <w:bCs w:val="0"/>
          <w:color w:val="000000" w:themeColor="text1"/>
          <w:sz w:val="28"/>
          <w:szCs w:val="28"/>
          <w:highlight w:val="none"/>
        </w:rPr>
        <w:t xml:space="preserve">По нормативу </w:t>
      </w:r>
      <w:r>
        <w:rPr>
          <w:rFonts w:ascii="Liberation Sans" w:hAnsi="Liberation Sans" w:cs="Liberation Sans"/>
          <w:b w:val="0"/>
          <w:bCs w:val="0"/>
          <w:color w:val="000000" w:themeColor="text1"/>
          <w:sz w:val="28"/>
          <w:szCs w:val="28"/>
          <w:highlight w:val="none"/>
        </w:rPr>
        <w:t xml:space="preserve">градостроительного проектирования в городском округе (</w:t>
      </w:r>
      <w:r>
        <w:rPr>
          <w:rFonts w:ascii="Liberation Sans" w:hAnsi="Liberation Sans" w:cs="Liberation Sans"/>
          <w:b w:val="0"/>
          <w:bCs w:val="0"/>
          <w:color w:val="000000" w:themeColor="text1"/>
          <w:sz w:val="28"/>
          <w:szCs w:val="28"/>
          <w:highlight w:val="none"/>
        </w:rPr>
        <w:t xml:space="preserve">59,6 по</w:t>
      </w:r>
      <w:r>
        <w:rPr>
          <w:rFonts w:ascii="Liberation Sans" w:hAnsi="Liberation Sans" w:cs="Liberation Sans"/>
          <w:b w:val="0"/>
          <w:bCs w:val="0"/>
          <w:color w:val="000000" w:themeColor="text1"/>
          <w:sz w:val="28"/>
          <w:szCs w:val="28"/>
          <w:highlight w:val="none"/>
        </w:rPr>
        <w:t xml:space="preserve">садочных мест</w:t>
      </w:r>
      <w:r>
        <w:rPr>
          <w:rFonts w:ascii="Liberation Sans" w:hAnsi="Liberation Sans" w:cs="Liberation Sans"/>
          <w:b w:val="0"/>
          <w:bCs w:val="0"/>
          <w:color w:val="000000" w:themeColor="text1"/>
          <w:sz w:val="28"/>
          <w:szCs w:val="28"/>
          <w:highlight w:val="none"/>
        </w:rPr>
        <w:t xml:space="preserve">а</w:t>
      </w:r>
      <w:r>
        <w:rPr>
          <w:rFonts w:ascii="Liberation Sans" w:hAnsi="Liberation Sans" w:cs="Liberation Sans"/>
          <w:b w:val="0"/>
          <w:bCs w:val="0"/>
          <w:color w:val="000000" w:themeColor="text1"/>
          <w:sz w:val="28"/>
          <w:szCs w:val="28"/>
          <w:highlight w:val="none"/>
        </w:rPr>
        <w:t xml:space="preserve"> на 1 000 жителей) общедоступны</w:t>
      </w:r>
      <w:r>
        <w:rPr>
          <w:rFonts w:ascii="Liberation Sans" w:hAnsi="Liberation Sans" w:cs="Liberation Sans"/>
          <w:b w:val="0"/>
          <w:bCs w:val="0"/>
          <w:color w:val="000000" w:themeColor="text1"/>
          <w:sz w:val="28"/>
          <w:szCs w:val="28"/>
          <w:highlight w:val="none"/>
        </w:rPr>
        <w:t xml:space="preserve">е орган</w:t>
      </w:r>
      <w:r>
        <w:rPr>
          <w:rFonts w:ascii="Liberation Sans" w:hAnsi="Liberation Sans" w:cs="Liberation Sans"/>
          <w:b w:val="0"/>
          <w:bCs w:val="0"/>
          <w:color w:val="000000" w:themeColor="text1"/>
          <w:sz w:val="28"/>
          <w:szCs w:val="28"/>
          <w:highlight w:val="none"/>
        </w:rPr>
        <w:t xml:space="preserve">изации общественного</w:t>
      </w:r>
      <w:r>
        <w:rPr>
          <w:rFonts w:ascii="Liberation Sans" w:hAnsi="Liberation Sans" w:cs="Liberation Sans"/>
          <w:b w:val="0"/>
          <w:bCs w:val="0"/>
          <w:color w:val="000000" w:themeColor="text1"/>
          <w:sz w:val="28"/>
          <w:szCs w:val="28"/>
          <w:highlight w:val="none"/>
        </w:rPr>
        <w:t xml:space="preserve"> питания </w:t>
      </w:r>
      <w:r>
        <w:rPr>
          <w:rFonts w:ascii="Liberation Sans" w:hAnsi="Liberation Sans" w:cs="Liberation Sans"/>
          <w:b w:val="0"/>
          <w:bCs w:val="0"/>
          <w:color w:val="000000" w:themeColor="text1"/>
          <w:sz w:val="28"/>
          <w:szCs w:val="28"/>
          <w:highlight w:val="none"/>
        </w:rPr>
        <w:t xml:space="preserve">обеспечили потребность населения </w:t>
      </w:r>
      <w:r>
        <w:rPr>
          <w:rFonts w:ascii="Liberation Sans" w:hAnsi="Liberation Sans" w:cs="Liberation Sans"/>
          <w:b w:val="0"/>
          <w:bCs w:val="0"/>
          <w:color w:val="000000" w:themeColor="text1"/>
          <w:sz w:val="28"/>
          <w:szCs w:val="28"/>
          <w:highlight w:val="none"/>
        </w:rPr>
        <w:t xml:space="preserve">в</w:t>
      </w:r>
      <w:r>
        <w:rPr>
          <w:rFonts w:ascii="Liberation Sans" w:hAnsi="Liberation Sans" w:cs="Liberation Sans"/>
          <w:b w:val="0"/>
          <w:bCs w:val="0"/>
          <w:color w:val="000000" w:themeColor="text1"/>
          <w:sz w:val="28"/>
          <w:szCs w:val="28"/>
          <w:highlight w:val="none"/>
        </w:rPr>
        <w:t xml:space="preserve"> посадо</w:t>
      </w:r>
      <w:r>
        <w:rPr>
          <w:rFonts w:ascii="Liberation Sans" w:hAnsi="Liberation Sans" w:cs="Liberation Sans"/>
          <w:b w:val="0"/>
          <w:bCs w:val="0"/>
          <w:color w:val="000000" w:themeColor="text1"/>
          <w:sz w:val="28"/>
          <w:szCs w:val="28"/>
          <w:highlight w:val="none"/>
        </w:rPr>
        <w:t xml:space="preserve">чных местах на 134,8%. </w:t>
      </w:r>
      <w:r>
        <w:rPr>
          <w:rFonts w:ascii="Liberation Sans" w:hAnsi="Liberation Sans" w:cs="Liberation Sans"/>
          <w:b w:val="0"/>
          <w:bCs w:val="0"/>
          <w:color w:val="000000" w:themeColor="text1"/>
          <w:sz w:val="28"/>
          <w:szCs w:val="28"/>
          <w:highlight w:val="none"/>
        </w:rPr>
      </w:r>
      <w:r>
        <w:rPr>
          <w:rFonts w:ascii="Liberation Sans" w:hAnsi="Liberation Sans" w:cs="Liberation Sans"/>
          <w:b w:val="0"/>
          <w:bCs w:val="0"/>
          <w:color w:val="000000" w:themeColor="text1"/>
          <w:sz w:val="28"/>
          <w:szCs w:val="28"/>
          <w:highlight w:val="none"/>
        </w:rPr>
      </w:r>
    </w:p>
    <w:p>
      <w:pPr>
        <w:ind w:firstLine="708"/>
        <w:jc w:val="both"/>
        <w:spacing w:after="0" w:line="240" w:lineRule="auto"/>
        <w:rPr>
          <w:rFonts w:ascii="Liberation Sans" w:hAnsi="Liberation Sans" w:cs="Liberation Sans"/>
          <w:color w:val="000000" w:themeColor="text1"/>
          <w:highlight w:val="none"/>
        </w:rPr>
      </w:pPr>
      <w:r>
        <w:rPr>
          <w:rFonts w:ascii="Liberation Sans" w:hAnsi="Liberation Sans" w:cs="Liberation Sans"/>
          <w:color w:val="000000" w:themeColor="text1"/>
          <w:sz w:val="28"/>
          <w:szCs w:val="28"/>
          <w:highlight w:val="none"/>
        </w:rPr>
        <w:t xml:space="preserve">Оборот общественного питания (без субъектов малого предпринимательства)</w:t>
      </w:r>
      <w:r>
        <w:rPr>
          <w:rFonts w:ascii="Liberation Sans" w:hAnsi="Liberation Sans" w:cs="Liberation Sans"/>
          <w:color w:val="000000" w:themeColor="text1"/>
          <w:sz w:val="28"/>
          <w:szCs w:val="28"/>
          <w:highlight w:val="none"/>
        </w:rPr>
        <w:t xml:space="preserve"> в 2024 году составил 9 169,9 млн руб. (+3,9</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br/>
        <w:t xml:space="preserve">к 2023 году)</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highlight w:val="none"/>
        </w:rPr>
      </w:r>
      <w:r>
        <w:rPr>
          <w:rFonts w:ascii="Liberation Sans" w:hAnsi="Liberation Sans" w:cs="Liberation Sans"/>
          <w:color w:val="000000" w:themeColor="text1"/>
          <w:highlight w:val="none"/>
        </w:rPr>
      </w:r>
    </w:p>
    <w:p>
      <w:pPr>
        <w:pStyle w:val="1296"/>
        <w:ind w:left="0" w:right="0" w:firstLine="850"/>
        <w:jc w:val="both"/>
        <w:spacing w:after="0" w:line="240" w:lineRule="auto"/>
        <w:tabs>
          <w:tab w:val="left" w:pos="426" w:leader="none"/>
        </w:tabs>
        <w:rPr>
          <w:rFonts w:ascii="Liberation Sans" w:hAnsi="Liberation Sans" w:cs="Liberation Sans"/>
          <w:b w:val="0"/>
          <w:bCs w:val="0"/>
          <w:color w:val="000000" w:themeColor="text1"/>
          <w:sz w:val="28"/>
          <w:szCs w:val="28"/>
          <w:highlight w:val="none"/>
        </w:rPr>
      </w:pPr>
      <w:r>
        <w:rPr>
          <w:rFonts w:ascii="Liberation Sans" w:hAnsi="Liberation Sans" w:cs="Liberation Sans"/>
          <w:b w:val="0"/>
          <w:bCs w:val="0"/>
          <w:color w:val="000000" w:themeColor="text1"/>
          <w:sz w:val="28"/>
          <w:szCs w:val="28"/>
          <w:highlight w:val="none"/>
        </w:rPr>
      </w:r>
      <w:r>
        <w:rPr>
          <w:rFonts w:ascii="Liberation Sans" w:hAnsi="Liberation Sans" w:cs="Liberation Sans"/>
          <w:b w:val="0"/>
          <w:bCs w:val="0"/>
          <w:color w:val="000000" w:themeColor="text1"/>
          <w:sz w:val="28"/>
          <w:szCs w:val="28"/>
          <w:highlight w:val="none"/>
        </w:rPr>
      </w:r>
      <w:r>
        <w:rPr>
          <w:rFonts w:ascii="Liberation Sans" w:hAnsi="Liberation Sans" w:cs="Liberation Sans"/>
          <w:b w:val="0"/>
          <w:bCs w:val="0"/>
          <w:color w:val="000000" w:themeColor="text1"/>
          <w:sz w:val="28"/>
          <w:szCs w:val="28"/>
          <w:highlight w:val="none"/>
        </w:rPr>
      </w:r>
    </w:p>
    <w:p>
      <w:pPr>
        <w:pStyle w:val="1296"/>
        <w:ind w:left="0" w:right="0" w:firstLine="850"/>
        <w:jc w:val="both"/>
        <w:spacing w:after="0" w:line="240" w:lineRule="auto"/>
        <w:tabs>
          <w:tab w:val="left" w:pos="426" w:leader="none"/>
        </w:tabs>
        <w:rPr>
          <w:rFonts w:ascii="Liberation Sans" w:hAnsi="Liberation Sans" w:cs="Liberation Sans"/>
          <w:b w:val="0"/>
          <w:bCs w:val="0"/>
          <w:color w:val="000000" w:themeColor="text1"/>
          <w:sz w:val="28"/>
          <w:szCs w:val="28"/>
          <w:highlight w:val="none"/>
        </w:rPr>
      </w:pPr>
      <w:r>
        <w:rPr>
          <w:rFonts w:ascii="Liberation Sans" w:hAnsi="Liberation Sans" w:cs="Liberation Sans"/>
          <w:b w:val="0"/>
          <w:bCs w:val="0"/>
          <w:color w:val="ff0000"/>
          <w:sz w:val="28"/>
          <w:szCs w:val="28"/>
          <w:highlight w:val="none"/>
        </w:rPr>
      </w:r>
      <w:r>
        <w:rPr>
          <w:rFonts w:ascii="Liberation Serif" w:hAnsi="Liberation Serif" w:cs="Liberation Serif"/>
          <w:sz w:val="28"/>
          <w:szCs w:val="28"/>
          <w:highlight w:val="none"/>
        </w:rPr>
        <w:drawing>
          <wp:inline distT="0" distB="0" distL="0" distR="0">
            <wp:extent cx="4724419" cy="1856514"/>
            <wp:effectExtent l="4762" t="4762" r="4762" b="4762"/>
            <wp:docPr id="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Fonts w:ascii="Liberation Sans" w:hAnsi="Liberation Sans" w:cs="Liberation Sans"/>
          <w:b w:val="0"/>
          <w:bCs w:val="0"/>
          <w:color w:val="000000" w:themeColor="text1"/>
          <w:sz w:val="28"/>
          <w:szCs w:val="28"/>
          <w:highlight w:val="none"/>
        </w:rPr>
      </w:r>
      <w:r>
        <w:rPr>
          <w:rFonts w:ascii="Liberation Sans" w:hAnsi="Liberation Sans" w:cs="Liberation Sans"/>
          <w:b w:val="0"/>
          <w:bCs w:val="0"/>
          <w:color w:val="000000" w:themeColor="text1"/>
          <w:sz w:val="28"/>
          <w:szCs w:val="28"/>
          <w:highlight w:val="none"/>
        </w:rPr>
      </w:r>
    </w:p>
    <w:p>
      <w:pPr>
        <w:pStyle w:val="1296"/>
        <w:ind w:left="0" w:right="0" w:firstLine="850"/>
        <w:jc w:val="both"/>
        <w:spacing w:after="0" w:line="240" w:lineRule="auto"/>
        <w:tabs>
          <w:tab w:val="left" w:pos="426" w:leader="none"/>
        </w:tabs>
        <w:rPr>
          <w:rFonts w:ascii="Liberation Sans" w:hAnsi="Liberation Sans" w:cs="Liberation Sans"/>
          <w:b w:val="0"/>
          <w:bCs w:val="0"/>
          <w:color w:val="000000" w:themeColor="text1"/>
          <w:sz w:val="28"/>
          <w:szCs w:val="28"/>
          <w:highlight w:val="none"/>
        </w:rPr>
      </w:pPr>
      <w:r>
        <w:rPr>
          <w:rFonts w:ascii="Liberation Sans" w:hAnsi="Liberation Sans" w:cs="Liberation Sans"/>
          <w:b w:val="0"/>
          <w:bCs w:val="0"/>
          <w:color w:val="000000" w:themeColor="text1"/>
          <w:sz w:val="28"/>
          <w:szCs w:val="28"/>
          <w:highlight w:val="none"/>
        </w:rPr>
      </w:r>
      <w:r>
        <w:rPr>
          <w:rFonts w:ascii="Liberation Sans" w:hAnsi="Liberation Sans" w:cs="Liberation Sans"/>
          <w:b w:val="0"/>
          <w:bCs w:val="0"/>
          <w:color w:val="000000" w:themeColor="text1"/>
          <w:sz w:val="28"/>
          <w:szCs w:val="28"/>
          <w:highlight w:val="none"/>
        </w:rPr>
      </w:r>
      <w:r>
        <w:rPr>
          <w:rFonts w:ascii="Liberation Sans" w:hAnsi="Liberation Sans" w:cs="Liberation Sans"/>
          <w:b w:val="0"/>
          <w:bCs w:val="0"/>
          <w:color w:val="000000" w:themeColor="text1"/>
          <w:sz w:val="28"/>
          <w:szCs w:val="28"/>
          <w:highlight w:val="none"/>
        </w:rPr>
      </w:r>
    </w:p>
    <w:p>
      <w:pPr>
        <w:ind w:left="0" w:right="0" w:firstLine="709"/>
        <w:jc w:val="both"/>
        <w:spacing w:after="0" w:line="240" w:lineRule="auto"/>
        <w:rPr>
          <w:rFonts w:ascii="Liberation Sans" w:hAnsi="Liberation Sans" w:cs="Liberation Sans"/>
          <w:color w:val="000000"/>
          <w:highlight w:val="none"/>
        </w:rPr>
      </w:pPr>
      <w:r>
        <w:rPr>
          <w:rFonts w:ascii="Liberation Sans" w:hAnsi="Liberation Sans" w:eastAsia="Liberation Sans" w:cs="Liberation Sans"/>
          <w:color w:val="000000" w:themeColor="text1"/>
          <w:sz w:val="28"/>
          <w:szCs w:val="28"/>
          <w:highlight w:val="none"/>
        </w:rPr>
        <w:t xml:space="preserve">В сфере бытовых услуг осуществляли деятельность </w:t>
        <w:br/>
        <w:t xml:space="preserve">453 объекта. </w:t>
      </w:r>
      <w:r>
        <w:rPr>
          <w:rFonts w:ascii="Liberation Sans" w:hAnsi="Liberation Sans" w:eastAsia="Liberation Sans" w:cs="Liberation Sans"/>
          <w:sz w:val="28"/>
          <w:szCs w:val="28"/>
          <w:highlight w:val="none"/>
        </w:rPr>
        <w:t xml:space="preserve">Открылось 149 объектов бытового обслуживания, закрылось - 19</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 Основную часть объема бытовых услуг традиционно составили парикмахерские и косметологические услуги, услуги </w:t>
        <w:br/>
        <w:t xml:space="preserve">по техническому обслуживанию автомобилей. </w:t>
      </w:r>
      <w:r>
        <w:rPr>
          <w:rFonts w:ascii="Liberation Sans" w:hAnsi="Liberation Sans" w:cs="Liberation Sans"/>
          <w:color w:val="000000"/>
          <w:highlight w:val="none"/>
        </w:rPr>
      </w:r>
      <w:r>
        <w:rPr>
          <w:rFonts w:ascii="Liberation Sans" w:hAnsi="Liberation Sans" w:cs="Liberation Sans"/>
          <w:color w:val="000000"/>
          <w:highlight w:val="none"/>
        </w:rPr>
      </w:r>
    </w:p>
    <w:p>
      <w:pPr>
        <w:ind w:left="0" w:right="0" w:firstLine="850"/>
        <w:jc w:val="both"/>
        <w:spacing w:after="0" w:line="240" w:lineRule="auto"/>
        <w:rPr>
          <w:rFonts w:ascii="Liberation Sans" w:hAnsi="Liberation Sans" w:cs="Liberation Sans"/>
          <w:color w:val="000000"/>
          <w:highlight w:val="none"/>
        </w:rPr>
      </w:pPr>
      <w:r>
        <w:rPr>
          <w:rFonts w:ascii="Liberation Sans" w:hAnsi="Liberation Sans" w:eastAsia="Liberation Sans" w:cs="Liberation Sans"/>
          <w:color w:val="000000" w:themeColor="text1"/>
          <w:sz w:val="28"/>
          <w:szCs w:val="28"/>
          <w:highlight w:val="none"/>
        </w:rPr>
      </w:r>
      <w:r>
        <w:rPr>
          <w:rFonts w:ascii="Liberation Sans" w:hAnsi="Liberation Sans" w:cs="Liberation Sans"/>
          <w:color w:val="000000"/>
          <w:highlight w:val="none"/>
        </w:rPr>
      </w:r>
      <w:r>
        <w:rPr>
          <w:rFonts w:ascii="Liberation Sans" w:hAnsi="Liberation Sans" w:cs="Liberation Sans"/>
          <w:color w:val="000000"/>
          <w:highlight w:val="none"/>
        </w:rPr>
      </w:r>
    </w:p>
    <w:p>
      <w:pPr>
        <w:ind w:firstLine="708"/>
        <w:jc w:val="both"/>
        <w:spacing w:after="0" w:line="240" w:lineRule="auto"/>
        <w:rPr>
          <w:rFonts w:ascii="Liberation Sans" w:hAnsi="Liberation Sans" w:cs="Liberation Sans"/>
          <w:sz w:val="28"/>
          <w:szCs w:val="28"/>
          <w:highlight w:val="none"/>
        </w:rPr>
      </w:pPr>
      <w:r>
        <w:rPr>
          <w:rFonts w:ascii="Liberation Sans" w:hAnsi="Liberation Sans" w:cs="Liberation Sans"/>
          <w:sz w:val="18"/>
          <w:szCs w:val="1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center"/>
        <w:spacing w:after="0" w:line="240" w:lineRule="auto"/>
        <w:rPr>
          <w:rFonts w:ascii="Liberation Sans" w:hAnsi="Liberation Sans" w:cs="Liberation Sans"/>
          <w:highlight w:val="none"/>
        </w:rPr>
      </w:pPr>
      <w:r>
        <w:rPr>
          <w:rFonts w:ascii="Liberation Sans" w:hAnsi="Liberation Sans" w:cs="Liberation Sans"/>
          <w:highlight w:val="none"/>
        </w:rPr>
      </w:r>
      <w:r>
        <w:rPr>
          <w:rFonts w:ascii="Liberation Sans" w:hAnsi="Liberation Sans" w:eastAsia="Liberation Sans" w:cs="Liberation Sans"/>
          <w:sz w:val="28"/>
          <w:szCs w:val="28"/>
          <w:highlight w:val="none"/>
          <w:lang w:eastAsia="ru-RU"/>
        </w:rPr>
        <w:drawing>
          <wp:inline distT="0" distB="0" distL="0" distR="0">
            <wp:extent cx="6004262" cy="2768132"/>
            <wp:effectExtent l="3175" t="3175" r="3175" b="3175"/>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eastAsia="Liberation Sans" w:cs="Liberation Sans"/>
          <w:color w:val="000000" w:themeColor="text1"/>
          <w:sz w:val="28"/>
          <w:szCs w:val="28"/>
          <w:highlight w:val="none"/>
        </w:rPr>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ind w:firstLine="708"/>
        <w:jc w:val="both"/>
        <w:spacing w:after="0" w:line="240" w:lineRule="auto"/>
        <w:rPr>
          <w:rFonts w:ascii="Liberation Sans" w:hAnsi="Liberation Sans" w:eastAsia="Liberation Sans" w:cs="Liberation Sans"/>
          <w:color w:val="000000" w:themeColor="text1"/>
          <w:sz w:val="28"/>
          <w:szCs w:val="28"/>
          <w:highlight w:val="none"/>
        </w:rPr>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t xml:space="preserve">На объектах бытового обслуживания создано </w:t>
      </w:r>
      <w:r>
        <w:rPr>
          <w:rFonts w:ascii="Liberation Sans" w:hAnsi="Liberation Sans" w:eastAsia="Liberation Sans" w:cs="Liberation Sans"/>
          <w:color w:val="000000" w:themeColor="text1"/>
          <w:sz w:val="28"/>
          <w:szCs w:val="28"/>
          <w:highlight w:val="none"/>
        </w:rPr>
        <w:t xml:space="preserve">1 209</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рабочих мест, </w:t>
      </w:r>
      <w:r>
        <w:rPr>
          <w:rFonts w:ascii="Liberation Sans" w:hAnsi="Liberation Sans" w:eastAsia="Liberation Sans" w:cs="Liberation Sans"/>
          <w:color w:val="000000" w:themeColor="text1"/>
          <w:sz w:val="28"/>
          <w:szCs w:val="28"/>
          <w:highlight w:val="none"/>
        </w:rPr>
        <w:t xml:space="preserve">из них занято 1 197 мест.</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spacing w:after="0" w:line="240" w:lineRule="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lang w:eastAsia="ru-RU"/>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eastAsia="Liberation Sans" w:cs="Liberation Sans"/>
          <w:sz w:val="28"/>
          <w:szCs w:val="28"/>
          <w:highlight w:val="none"/>
          <w:lang w:eastAsia="ru-RU"/>
        </w:rPr>
        <w:drawing>
          <wp:inline distT="0" distB="0" distL="0" distR="0">
            <wp:extent cx="6318589" cy="3067215"/>
            <wp:effectExtent l="3175" t="3175" r="3175" b="3175"/>
            <wp:docPr id="11"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8"/>
        <w:jc w:val="both"/>
        <w:spacing w:after="0" w:line="240" w:lineRule="auto"/>
        <w:rPr>
          <w:rFonts w:ascii="Liberation Sans" w:hAnsi="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left="0" w:right="0" w:firstLine="709"/>
        <w:jc w:val="both"/>
        <w:spacing w:after="0" w:line="240" w:lineRule="auto"/>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t xml:space="preserve">О</w:t>
      </w:r>
      <w:r>
        <w:rPr>
          <w:rFonts w:ascii="Liberation Sans" w:hAnsi="Liberation Sans" w:eastAsia="Liberation Sans" w:cs="Liberation Sans"/>
          <w:color w:val="000000" w:themeColor="text1"/>
          <w:sz w:val="28"/>
          <w:szCs w:val="28"/>
          <w:highlight w:val="none"/>
        </w:rPr>
        <w:t xml:space="preserve">беспеченность населения фактически занятыми рабочими местами в организациях бытового обслуживания на 1 000 жителей </w:t>
        <w:br/>
        <w:t xml:space="preserve">в 2024 году с</w:t>
      </w:r>
      <w:r>
        <w:rPr>
          <w:rFonts w:ascii="Liberation Sans" w:hAnsi="Liberation Sans" w:eastAsia="Liberation Sans" w:cs="Liberation Sans"/>
          <w:color w:val="000000" w:themeColor="text1"/>
          <w:sz w:val="28"/>
          <w:szCs w:val="28"/>
          <w:highlight w:val="none"/>
        </w:rPr>
        <w:t xml:space="preserve">оставила 108,7%</w:t>
      </w:r>
      <w:r>
        <w:rPr>
          <w:rFonts w:ascii="Liberation Sans" w:hAnsi="Liberation Sans" w:eastAsia="Liberation Sans" w:cs="Liberation Sans"/>
          <w:color w:val="000000" w:themeColor="text1"/>
          <w:sz w:val="28"/>
          <w:szCs w:val="28"/>
          <w:highlight w:val="none"/>
        </w:rPr>
        <w:t xml:space="preserve"> (от норматива</w:t>
      </w:r>
      <w:r>
        <w:rPr>
          <w:rFonts w:ascii="Liberation Sans" w:hAnsi="Liberation Sans" w:eastAsia="Liberation Sans" w:cs="Liberation Sans"/>
          <w:color w:val="000000" w:themeColor="text1"/>
          <w:sz w:val="28"/>
          <w:szCs w:val="28"/>
          <w:highlight w:val="none"/>
        </w:rPr>
        <w:t xml:space="preserve"> 10,3 рабочих места)</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pStyle w:val="1296"/>
        <w:ind w:left="0" w:right="0" w:firstLine="709"/>
        <w:jc w:val="both"/>
        <w:spacing w:after="0" w:line="240" w:lineRule="auto"/>
        <w:tabs>
          <w:tab w:val="left" w:pos="426" w:leader="none"/>
        </w:tabs>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t xml:space="preserve">В 2024 году в городе функционировали 56 аптек, из них 5</w:t>
      </w:r>
      <w:r>
        <w:rPr>
          <w:rFonts w:ascii="Liberation Sans" w:hAnsi="Liberation Sans" w:eastAsia="Liberation Sans" w:cs="Liberation Sans"/>
          <w:color w:val="000000" w:themeColor="text1"/>
          <w:sz w:val="28"/>
          <w:szCs w:val="28"/>
          <w:highlight w:val="none"/>
        </w:rPr>
        <w:t xml:space="preserve">3 - сетевые. Аптечные пункты расположены как в отдельно стоящих зданиях и сооружениях, так и в торговых центрах.</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pStyle w:val="1296"/>
        <w:ind w:left="0" w:right="0" w:firstLine="709"/>
        <w:jc w:val="both"/>
        <w:spacing w:after="0" w:line="240" w:lineRule="auto"/>
        <w:tabs>
          <w:tab w:val="left" w:pos="426" w:leader="none"/>
        </w:tabs>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t xml:space="preserve">В городе функционировали 25 автозаправочных станций. Топливо реализуют как независимые компании, так и вертикально интегрированные, такие как ООО «Газпромнефть» и ООО «Лукойл-Уралнефтепродукт»</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ind w:firstLine="708"/>
        <w:jc w:val="both"/>
        <w:spacing w:after="0" w:line="240" w:lineRule="auto"/>
        <w:rPr>
          <w:rFonts w:ascii="Liberation Sans" w:hAnsi="Liberation Sans" w:eastAsia="Liberation Serif" w:cs="Liberation Sans"/>
          <w:strike w:val="0"/>
          <w:color w:val="000000" w:themeColor="text1"/>
          <w:sz w:val="28"/>
          <w:szCs w:val="28"/>
          <w:highlight w:val="none"/>
          <w14:ligatures w14:val="none"/>
        </w:rPr>
      </w:pPr>
      <w:r>
        <w:rPr>
          <w:rFonts w:ascii="Liberation Sans" w:hAnsi="Liberation Sans" w:eastAsia="Liberation Serif" w:cs="Liberation Sans"/>
          <w:strike w:val="0"/>
          <w:color w:val="000000" w:themeColor="text1"/>
          <w:sz w:val="28"/>
          <w:szCs w:val="28"/>
          <w:highlight w:val="none"/>
        </w:rPr>
      </w:r>
      <w:r>
        <w:rPr>
          <w:rFonts w:ascii="Liberation Sans" w:hAnsi="Liberation Sans" w:eastAsia="Liberation Serif" w:cs="Liberation Sans"/>
          <w:strike w:val="0"/>
          <w:color w:val="000000" w:themeColor="text1"/>
          <w:sz w:val="28"/>
          <w:szCs w:val="28"/>
          <w:highlight w:val="none"/>
        </w:rPr>
        <w:t xml:space="preserve">В 2024 году в рамках </w:t>
      </w:r>
      <w:r>
        <w:rPr>
          <w:rFonts w:ascii="Liberation Sans" w:hAnsi="Liberation Sans" w:eastAsia="Liberation Serif" w:cs="Liberation Sans"/>
          <w:strike w:val="0"/>
          <w:color w:val="000000" w:themeColor="text1"/>
          <w:sz w:val="28"/>
          <w:szCs w:val="28"/>
          <w:highlight w:val="none"/>
        </w:rPr>
        <w:t xml:space="preserve">содействия местным сельхозпроизводителям, организациям общественного питания, самозанятым гражданам в сфере потребительского рынка </w:t>
        <w:br/>
      </w:r>
      <w:r>
        <w:rPr>
          <w:rFonts w:ascii="Liberation Sans" w:hAnsi="Liberation Sans" w:eastAsia="Liberation Serif" w:cs="Liberation Sans"/>
          <w:strike w:val="0"/>
          <w:color w:val="000000" w:themeColor="text1"/>
          <w:sz w:val="28"/>
          <w:szCs w:val="28"/>
          <w:highlight w:val="none"/>
        </w:rPr>
        <w:t xml:space="preserve">на территории города проведено 53 тематические выставки-ярмарки, </w:t>
      </w:r>
      <w:r>
        <w:rPr>
          <w:rFonts w:ascii="Liberation Sans" w:hAnsi="Liberation Sans" w:eastAsia="Liberation Sans" w:cs="Liberation Sans"/>
          <w:color w:val="000000" w:themeColor="text1"/>
          <w:sz w:val="28"/>
          <w:szCs w:val="28"/>
          <w:highlight w:val="none"/>
        </w:rPr>
        <w:t xml:space="preserve">из которых 35 - региональных. </w:t>
      </w:r>
      <w:r>
        <w:rPr>
          <w:rFonts w:ascii="Liberation Sans" w:hAnsi="Liberation Sans" w:eastAsia="Liberation Serif" w:cs="Liberation Sans"/>
          <w:strike w:val="0"/>
          <w:color w:val="000000" w:themeColor="text1"/>
          <w:sz w:val="28"/>
          <w:szCs w:val="28"/>
          <w:highlight w:val="none"/>
          <w14:ligatures w14:val="none"/>
        </w:rPr>
      </w:r>
      <w:r>
        <w:rPr>
          <w:rFonts w:ascii="Liberation Sans" w:hAnsi="Liberation Sans" w:eastAsia="Liberation Serif" w:cs="Liberation Sans"/>
          <w:strike w:val="0"/>
          <w:color w:val="000000" w:themeColor="text1"/>
          <w:sz w:val="28"/>
          <w:szCs w:val="28"/>
          <w:highlight w:val="none"/>
          <w14:ligatures w14:val="none"/>
        </w:rPr>
      </w:r>
    </w:p>
    <w:p>
      <w:pPr>
        <w:ind w:firstLine="708"/>
        <w:jc w:val="both"/>
        <w:spacing w:after="0" w:line="240" w:lineRule="auto"/>
        <w:rPr>
          <w:highlight w:val="none"/>
        </w:rPr>
      </w:pPr>
      <w:r>
        <w:rPr>
          <w:highlight w:val="none"/>
        </w:rPr>
      </w:r>
      <w:r>
        <w:rPr>
          <w:rFonts w:ascii="Liberation Sans" w:hAnsi="Liberation Sans" w:eastAsia="Liberation Sans" w:cs="Liberation Sans"/>
          <w:sz w:val="28"/>
          <w:szCs w:val="28"/>
          <w:highlight w:val="none"/>
        </w:rPr>
        <w:t xml:space="preserve">Для осуществления нестационарной торговли в дни проведения </w:t>
      </w:r>
      <w:r>
        <w:rPr>
          <w:rFonts w:ascii="Liberation Sans" w:hAnsi="Liberation Sans" w:eastAsia="Liberation Sans" w:cs="Liberation Sans"/>
          <w:color w:val="000000" w:themeColor="text1"/>
          <w:sz w:val="28"/>
          <w:szCs w:val="28"/>
          <w:highlight w:val="none"/>
        </w:rPr>
        <w:t xml:space="preserve">временных мероприятий (</w:t>
      </w:r>
      <w:r>
        <w:rPr>
          <w:rFonts w:ascii="Liberation Sans" w:hAnsi="Liberation Sans" w:eastAsia="Liberation Sans" w:cs="Liberation Sans"/>
          <w:color w:val="000000" w:themeColor="text1"/>
          <w:sz w:val="28"/>
          <w:szCs w:val="28"/>
          <w:highlight w:val="none"/>
        </w:rPr>
        <w:t xml:space="preserve">День оленевода, День молодежи, День города и </w:t>
      </w:r>
      <w:r>
        <w:rPr>
          <w:rFonts w:ascii="Liberation Sans" w:hAnsi="Liberation Sans" w:eastAsia="Liberation Sans" w:cs="Liberation Sans"/>
          <w:color w:val="000000" w:themeColor="text1"/>
          <w:sz w:val="28"/>
          <w:szCs w:val="28"/>
          <w:highlight w:val="none"/>
        </w:rPr>
        <w:t xml:space="preserve">пр.</w:t>
      </w:r>
      <w:r>
        <w:rPr>
          <w:rFonts w:ascii="Liberation Sans" w:hAnsi="Liberation Sans" w:eastAsia="Liberation Sans" w:cs="Liberation Sans"/>
          <w:color w:val="000000" w:themeColor="text1"/>
          <w:sz w:val="28"/>
          <w:szCs w:val="28"/>
          <w:highlight w:val="none"/>
        </w:rPr>
        <w:t xml:space="preserve">) выдано 144</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уведомления </w:t>
      </w:r>
      <w:r>
        <w:rPr>
          <w:rFonts w:ascii="Liberation Sans" w:hAnsi="Liberation Sans" w:eastAsia="Liberation Sans" w:cs="Liberation Sans"/>
          <w:color w:val="000000" w:themeColor="text1"/>
          <w:sz w:val="28"/>
          <w:szCs w:val="28"/>
          <w:highlight w:val="none"/>
        </w:rPr>
        <w:t xml:space="preserve">(2023 год - 97, 202</w:t>
      </w:r>
      <w:r>
        <w:rPr>
          <w:rFonts w:ascii="Liberation Sans" w:hAnsi="Liberation Sans" w:eastAsia="Liberation Sans" w:cs="Liberation Sans"/>
          <w:color w:val="000000" w:themeColor="text1"/>
          <w:sz w:val="28"/>
          <w:szCs w:val="28"/>
          <w:highlight w:val="none"/>
        </w:rPr>
        <w:t xml:space="preserve">2 год - 138</w:t>
      </w:r>
      <w:r>
        <w:rPr>
          <w:rFonts w:ascii="Liberation Sans" w:hAnsi="Liberation Sans" w:eastAsia="Liberation Sans" w:cs="Liberation Sans"/>
          <w:color w:val="000000" w:themeColor="text1"/>
          <w:sz w:val="28"/>
          <w:szCs w:val="28"/>
          <w:highlight w:val="none"/>
        </w:rPr>
        <w:t xml:space="preserve">). </w:t>
      </w:r>
      <w:r>
        <w:rPr>
          <w:highlight w:val="none"/>
        </w:rPr>
      </w:r>
      <w:r>
        <w:rPr>
          <w:highlight w:val="none"/>
        </w:rPr>
      </w:r>
    </w:p>
    <w:p>
      <w:pPr>
        <w:ind w:firstLine="708"/>
        <w:jc w:val="both"/>
        <w:spacing w:after="0" w:line="240" w:lineRule="auto"/>
        <w:rPr>
          <w:highlight w:val="none"/>
        </w:rPr>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t xml:space="preserve">С целью создания комфортной и совре</w:t>
      </w:r>
      <w:r>
        <w:rPr>
          <w:rFonts w:ascii="Liberation Sans" w:hAnsi="Liberation Sans" w:eastAsia="Liberation Sans" w:cs="Liberation Sans"/>
          <w:sz w:val="28"/>
          <w:szCs w:val="28"/>
          <w:highlight w:val="none"/>
        </w:rPr>
        <w:t xml:space="preserve">менн</w:t>
      </w:r>
      <w:r>
        <w:rPr>
          <w:rFonts w:ascii="Liberation Sans" w:hAnsi="Liberation Sans" w:eastAsia="Liberation Sans" w:cs="Liberation Sans"/>
          <w:sz w:val="28"/>
          <w:szCs w:val="28"/>
          <w:highlight w:val="none"/>
        </w:rPr>
        <w:t xml:space="preserve">ой</w:t>
      </w:r>
      <w:r>
        <w:rPr>
          <w:rFonts w:ascii="Liberation Sans" w:hAnsi="Liberation Sans" w:eastAsia="Liberation Sans" w:cs="Liberation Sans"/>
          <w:sz w:val="28"/>
          <w:szCs w:val="28"/>
          <w:highlight w:val="none"/>
        </w:rPr>
        <w:t xml:space="preserve"> привлекательной городской среды, а также улучшения эстетики тер</w:t>
      </w:r>
      <w:r>
        <w:rPr>
          <w:rFonts w:ascii="Liberation Sans" w:hAnsi="Liberation Sans" w:eastAsia="Liberation Sans" w:cs="Liberation Sans"/>
          <w:sz w:val="28"/>
          <w:szCs w:val="28"/>
          <w:highlight w:val="none"/>
        </w:rPr>
        <w:t xml:space="preserve">ритории </w:t>
      </w:r>
      <w:r>
        <w:rPr>
          <w:rFonts w:ascii="Liberation Sans" w:hAnsi="Liberation Sans" w:eastAsia="Liberation Serif" w:cs="Liberation Sans"/>
          <w:strike w:val="0"/>
          <w:color w:val="000000" w:themeColor="text1"/>
          <w:sz w:val="28"/>
          <w:szCs w:val="28"/>
          <w:highlight w:val="none"/>
        </w:rPr>
        <w:t xml:space="preserve">города </w:t>
        <w:br/>
      </w:r>
      <w:r>
        <w:rPr>
          <w:rFonts w:ascii="Liberation Sans" w:hAnsi="Liberation Sans" w:eastAsia="Liberation Sans" w:cs="Liberation Sans"/>
          <w:sz w:val="28"/>
          <w:szCs w:val="28"/>
          <w:highlight w:val="none"/>
        </w:rPr>
        <w:t xml:space="preserve">НО «Новоуренгойский фонд развития предпринимательства» (далее - НО «НФРП») </w:t>
      </w:r>
      <w:r>
        <w:rPr>
          <w:rFonts w:ascii="Liberation Sans" w:hAnsi="Liberation Sans" w:eastAsia="Liberation Sans" w:cs="Liberation Sans"/>
          <w:sz w:val="28"/>
          <w:szCs w:val="28"/>
          <w:highlight w:val="none"/>
        </w:rPr>
        <w:t xml:space="preserve">в летний период приобретено 40 вазонов с цветами, которые были размещены у объектов потребительского рынка </w:t>
        <w:br/>
        <w:t xml:space="preserve">на основных видовых улицах города. </w:t>
      </w:r>
      <w:r>
        <w:rPr>
          <w:highlight w:val="none"/>
        </w:rPr>
      </w:r>
      <w:r>
        <w:rPr>
          <w:highlight w:val="none"/>
        </w:rPr>
      </w:r>
    </w:p>
    <w:p>
      <w:pPr>
        <w:ind w:firstLine="708"/>
        <w:jc w:val="both"/>
        <w:spacing w:after="0" w:line="240" w:lineRule="auto"/>
        <w:rPr>
          <w:rFonts w:ascii="Liberation Sans" w:hAnsi="Liberation Sans" w:eastAsia="Liberation Sans" w:cs="Liberation Sans"/>
          <w:color w:val="000000" w:themeColor="text1"/>
          <w:sz w:val="28"/>
          <w:szCs w:val="28"/>
          <w:highlight w:val="none"/>
        </w:rPr>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t xml:space="preserve">В преддверии новогодних праздников </w:t>
      </w:r>
      <w:r>
        <w:rPr>
          <w:rFonts w:ascii="Liberation Sans" w:hAnsi="Liberation Sans" w:eastAsia="Liberation Sans" w:cs="Liberation Sans"/>
          <w:sz w:val="28"/>
          <w:szCs w:val="28"/>
          <w:highlight w:val="none"/>
        </w:rPr>
        <w:t xml:space="preserve">в целях поддержки местных предпринимателей</w:t>
      </w:r>
      <w:r>
        <w:rPr>
          <w:rFonts w:ascii="Liberation Sans" w:hAnsi="Liberation Sans" w:eastAsia="Liberation Sans" w:cs="Liberation Sans"/>
          <w:sz w:val="28"/>
          <w:szCs w:val="28"/>
          <w:highlight w:val="none"/>
        </w:rPr>
        <w:t xml:space="preserve"> Администрацией города совместно с НО «НФРП» </w:t>
      </w:r>
      <w:r>
        <w:rPr>
          <w:rFonts w:ascii="Liberation Sans" w:hAnsi="Liberation Sans" w:eastAsia="Liberation Sans" w:cs="Liberation Sans"/>
          <w:sz w:val="28"/>
          <w:szCs w:val="28"/>
          <w:highlight w:val="none"/>
        </w:rPr>
        <w:t xml:space="preserve">торговым точкам</w:t>
      </w:r>
      <w:r>
        <w:rPr>
          <w:rFonts w:ascii="Liberation Sans" w:hAnsi="Liberation Sans" w:eastAsia="Liberation Sans" w:cs="Liberation Sans"/>
          <w:sz w:val="28"/>
          <w:szCs w:val="28"/>
          <w:highlight w:val="none"/>
        </w:rPr>
        <w:t xml:space="preserve"> предоставлено 52 гирлянды. Также </w:t>
      </w:r>
      <w:r>
        <w:rPr>
          <w:rFonts w:ascii="Liberation Sans" w:hAnsi="Liberation Sans" w:eastAsia="Liberation Sans" w:cs="Liberation Sans"/>
          <w:sz w:val="28"/>
          <w:szCs w:val="28"/>
          <w:highlight w:val="none"/>
        </w:rPr>
        <w:t xml:space="preserve">НО «НФРП»</w:t>
      </w:r>
      <w:r>
        <w:rPr>
          <w:rFonts w:ascii="Liberation Sans" w:hAnsi="Liberation Sans" w:eastAsia="Liberation Sans" w:cs="Liberation Sans"/>
          <w:sz w:val="28"/>
          <w:szCs w:val="28"/>
          <w:highlight w:val="none"/>
        </w:rPr>
        <w:t xml:space="preserve"> проведен конкурс на</w:t>
      </w:r>
      <w:r>
        <w:rPr>
          <w:rFonts w:ascii="Liberation Sans" w:hAnsi="Liberation Sans" w:eastAsia="Liberation Sans" w:cs="Liberation Sans"/>
          <w:sz w:val="28"/>
          <w:szCs w:val="28"/>
          <w:highlight w:val="none"/>
        </w:rPr>
        <w:t xml:space="preserve"> лучшее новогоднее оформление, по итогам которого победителям вручили напольные композиции для входной груп</w:t>
      </w:r>
      <w:r>
        <w:rPr>
          <w:rFonts w:ascii="Liberation Sans" w:hAnsi="Liberation Sans" w:eastAsia="Liberation Sans" w:cs="Liberation Sans"/>
          <w:color w:val="000000" w:themeColor="text1"/>
          <w:sz w:val="28"/>
          <w:szCs w:val="28"/>
          <w:highlight w:val="none"/>
        </w:rPr>
        <w:t xml:space="preserve">пы, оснащенные светодиодными гирляндами.</w:t>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ind w:firstLine="708"/>
        <w:jc w:val="both"/>
        <w:spacing w:after="0" w:afterAutospacing="0" w:line="240" w:lineRule="auto"/>
        <w:rPr>
          <w:rFonts w:ascii="Liberation Sans" w:hAnsi="Liberation Sans" w:eastAsia="Liberation Sans" w:cs="Liberation Sans"/>
          <w:color w:val="000000" w:themeColor="text1"/>
          <w:sz w:val="28"/>
          <w:szCs w:val="28"/>
          <w:highlight w:val="none"/>
        </w:rPr>
      </w:pPr>
      <w:r>
        <w:rPr>
          <w:rFonts w:ascii="Liberation Sans" w:hAnsi="Liberation Sans" w:eastAsia="Liberation Sans" w:cs="Liberation Sans"/>
          <w:color w:val="000000" w:themeColor="text1"/>
          <w:sz w:val="28"/>
          <w:szCs w:val="28"/>
          <w:highlight w:val="none"/>
        </w:rPr>
        <w:t xml:space="preserve">В</w:t>
      </w:r>
      <w:r>
        <w:rPr>
          <w:rFonts w:ascii="Liberation Sans" w:hAnsi="Liberation Sans" w:eastAsia="Liberation Sans" w:cs="Liberation Sans"/>
          <w:color w:val="000000" w:themeColor="text1"/>
          <w:sz w:val="28"/>
          <w:szCs w:val="28"/>
          <w:highlight w:val="none"/>
        </w:rPr>
        <w:t xml:space="preserve"> 2024 году продолжена работа по реализации регионального проекта «Развитие потребительского рынка на территории ЯНАО»: </w:t>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ind w:firstLine="708"/>
        <w:jc w:val="both"/>
        <w:spacing w:after="0" w:afterAutospacing="0" w:line="240" w:lineRule="auto"/>
        <w:rPr>
          <w:rFonts w:ascii="Liberation Sans" w:hAnsi="Liberation Sans" w:eastAsia="Liberation Sans" w:cs="Liberation Sans"/>
          <w:color w:val="000000" w:themeColor="text1"/>
          <w:sz w:val="28"/>
          <w:szCs w:val="28"/>
          <w:highlight w:val="none"/>
        </w:rPr>
      </w:pPr>
      <w:r>
        <w:rPr>
          <w:rFonts w:ascii="Liberation Sans" w:hAnsi="Liberation Sans" w:eastAsia="Liberation Sans" w:cs="Liberation Sans"/>
          <w:color w:val="000000" w:themeColor="text1"/>
          <w:sz w:val="28"/>
          <w:szCs w:val="28"/>
          <w:highlight w:val="none"/>
        </w:rPr>
        <w:t xml:space="preserve">- проведен анализ потребительского рынка города путем изучения мнения горожан об организациях потребительского рынка (магазинах, кафе</w:t>
      </w:r>
      <w:r>
        <w:rPr>
          <w:rFonts w:ascii="Liberation Sans" w:hAnsi="Liberation Sans" w:eastAsia="Liberation Sans" w:cs="Liberation Sans"/>
          <w:color w:val="000000" w:themeColor="text1"/>
          <w:sz w:val="28"/>
          <w:szCs w:val="28"/>
          <w:highlight w:val="none"/>
        </w:rPr>
        <w:t xml:space="preserve">, ресторанах, медицинских центрах, автосервисах и т.п.); </w:t>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ind w:firstLine="708"/>
        <w:jc w:val="both"/>
        <w:spacing w:after="0" w:afterAutospacing="0" w:line="240" w:lineRule="auto"/>
        <w:rPr>
          <w:rFonts w:ascii="Liberation Sans" w:hAnsi="Liberation Sans" w:eastAsia="Liberation Sans" w:cs="Liberation Sans"/>
          <w:color w:val="000000" w:themeColor="text1"/>
          <w:sz w:val="28"/>
          <w:szCs w:val="28"/>
          <w:highlight w:val="none"/>
        </w:rPr>
      </w:pP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сформирована дорожная карта из числа субъектов предпринимательства, желающих принять участие в проекте путем открытия новых предприятий в сфере потребительского рынка.</w:t>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ind w:firstLine="708"/>
        <w:jc w:val="both"/>
        <w:spacing w:after="0" w:afterAutospacing="0" w:line="240" w:lineRule="auto"/>
        <w:rPr>
          <w:rFonts w:ascii="Liberation Sans" w:hAnsi="Liberation Sans" w:eastAsia="Liberation Sans" w:cs="Liberation Sans"/>
          <w:color w:val="000000" w:themeColor="text1"/>
          <w:sz w:val="28"/>
          <w:szCs w:val="28"/>
          <w:highlight w:val="none"/>
        </w:rPr>
      </w:pPr>
      <w:r>
        <w:rPr>
          <w:rFonts w:ascii="Liberation Sans" w:hAnsi="Liberation Sans" w:eastAsia="Liberation Sans" w:cs="Liberation Sans"/>
          <w:color w:val="000000" w:themeColor="text1"/>
          <w:sz w:val="28"/>
          <w:szCs w:val="28"/>
          <w:highlight w:val="none"/>
        </w:rPr>
        <w:t xml:space="preserve">В рамках проекта в дорожной карте размещено 28 проектов, </w:t>
        <w:br/>
        <w:t xml:space="preserve">из которых 19 уже открыты: кофейня «Кофейная тема» ресторан доставки «Лосось», </w:t>
      </w:r>
      <w:r>
        <w:rPr>
          <w:rFonts w:ascii="Liberation Sans" w:hAnsi="Liberation Sans" w:eastAsia="Liberation Sans" w:cs="Liberation Sans"/>
          <w:color w:val="000000" w:themeColor="text1"/>
          <w:sz w:val="28"/>
          <w:szCs w:val="28"/>
          <w:highlight w:val="none"/>
        </w:rPr>
        <w:t xml:space="preserve">пекарня «Машенькины пироги»,</w:t>
      </w:r>
      <w:r>
        <w:rPr>
          <w:rFonts w:ascii="Liberation Sans" w:hAnsi="Liberation Sans" w:eastAsia="Liberation Sans" w:cs="Liberation Sans"/>
          <w:color w:val="000000" w:themeColor="text1"/>
          <w:sz w:val="28"/>
          <w:szCs w:val="28"/>
          <w:highlight w:val="none"/>
        </w:rPr>
        <w:t xml:space="preserve"> кофейня «Морошка» и др.</w:t>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ind w:left="0" w:right="0" w:firstLine="708"/>
        <w:jc w:val="both"/>
        <w:spacing w:after="0" w:line="240" w:lineRule="auto"/>
        <w:shd w:val="clear" w:color="auto" w:fill="ffffff"/>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highlight w:val="none"/>
        </w:rPr>
      </w:r>
      <w:r>
        <w:rPr>
          <w:rFonts w:ascii="Liberation Sans" w:hAnsi="Liberation Sans" w:eastAsia="Liberation Sans" w:cs="Liberation Sans"/>
          <w:color w:val="000000" w:themeColor="text1"/>
          <w:sz w:val="28"/>
          <w:szCs w:val="28"/>
          <w:highlight w:val="none"/>
        </w:rPr>
        <w:t xml:space="preserve">Не</w:t>
      </w:r>
      <w:r>
        <w:rPr>
          <w:rFonts w:ascii="Liberation Sans" w:hAnsi="Liberation Sans" w:eastAsia="Liberation Sans" w:cs="Liberation Sans"/>
          <w:color w:val="000000" w:themeColor="text1"/>
          <w:sz w:val="28"/>
          <w:szCs w:val="28"/>
          <w:highlight w:val="none"/>
        </w:rPr>
        <w:t xml:space="preserve">смотря на высоки</w:t>
      </w:r>
      <w:r>
        <w:rPr>
          <w:rFonts w:ascii="Liberation Sans" w:hAnsi="Liberation Sans" w:eastAsia="Liberation Sans" w:cs="Liberation Sans"/>
          <w:color w:val="000000" w:themeColor="text1"/>
          <w:sz w:val="28"/>
          <w:szCs w:val="28"/>
          <w:highlight w:val="none"/>
        </w:rPr>
        <w:t xml:space="preserve">й уровень обеспеченности жите</w:t>
      </w:r>
      <w:r>
        <w:rPr>
          <w:rFonts w:ascii="Liberation Sans" w:hAnsi="Liberation Sans" w:eastAsia="Liberation Sans" w:cs="Liberation Sans"/>
          <w:color w:val="000000" w:themeColor="text1"/>
          <w:sz w:val="28"/>
          <w:szCs w:val="28"/>
          <w:highlight w:val="none"/>
        </w:rPr>
        <w:t xml:space="preserve">лей города объектами торговли и общественного питания, работа по улучшению качества потребительского рынка города будет продолжена. </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ind w:firstLine="708"/>
        <w:jc w:val="both"/>
        <w:spacing w:after="0" w:line="240" w:lineRule="auto"/>
        <w:rPr>
          <w:sz w:val="28"/>
          <w:szCs w:val="28"/>
          <w:highlight w:val="none"/>
        </w:rPr>
      </w:pPr>
      <w:r>
        <w:rPr>
          <w:sz w:val="28"/>
          <w:szCs w:val="28"/>
          <w:highlight w:val="none"/>
        </w:rPr>
      </w:r>
      <w:r>
        <w:rPr>
          <w:sz w:val="28"/>
          <w:szCs w:val="28"/>
          <w:highlight w:val="none"/>
        </w:rPr>
      </w:r>
      <w:r>
        <w:rPr>
          <w:sz w:val="28"/>
          <w:szCs w:val="28"/>
          <w:highlight w:val="none"/>
        </w:rPr>
      </w:r>
    </w:p>
    <w:p>
      <w:pPr>
        <w:pStyle w:val="1120"/>
        <w:jc w:val="center"/>
        <w:spacing w:before="0" w:beforeAutospacing="0" w:after="0" w:afterAutospacing="0" w:line="240" w:lineRule="auto"/>
        <w:rPr>
          <w:rFonts w:ascii="Liberation Sans" w:hAnsi="Liberation Sans" w:cs="Liberation Sans"/>
          <w:b/>
          <w:bCs/>
          <w:sz w:val="28"/>
          <w:szCs w:val="28"/>
          <w:highlight w:val="none"/>
          <w14:ligatures w14:val="none"/>
        </w:rPr>
      </w:pPr>
      <w:r/>
      <w:bookmarkStart w:id="11" w:name="_Toc11"/>
      <w:r>
        <w:rPr>
          <w:rFonts w:ascii="Liberation Sans" w:hAnsi="Liberation Sans" w:cs="Liberation Sans"/>
          <w:b/>
          <w:bCs/>
          <w:sz w:val="28"/>
          <w:szCs w:val="28"/>
          <w:highlight w:val="none"/>
        </w:rPr>
      </w:r>
      <w:bookmarkStart w:id="0" w:name="undefined"/>
      <w:r>
        <w:rPr>
          <w:rFonts w:ascii="Liberation Sans" w:hAnsi="Liberation Sans" w:cs="Liberation Sans"/>
          <w:b/>
          <w:bCs/>
          <w:sz w:val="28"/>
          <w:szCs w:val="28"/>
          <w:highlight w:val="none"/>
        </w:rPr>
        <w:t xml:space="preserve">1.2.</w:t>
      </w:r>
      <w:r>
        <w:rPr>
          <w:rFonts w:ascii="Liberation Sans" w:hAnsi="Liberation Sans" w:cs="Liberation Sans"/>
          <w:b/>
          <w:bCs/>
          <w:sz w:val="28"/>
          <w:szCs w:val="28"/>
          <w:highlight w:val="none"/>
        </w:rPr>
        <w:t xml:space="preserve">6</w:t>
      </w:r>
      <w:r>
        <w:rPr>
          <w:rFonts w:ascii="Liberation Sans" w:hAnsi="Liberation Sans" w:cs="Liberation Sans"/>
          <w:b/>
          <w:bCs/>
          <w:sz w:val="28"/>
          <w:szCs w:val="28"/>
          <w:highlight w:val="none"/>
        </w:rPr>
        <w:t xml:space="preserve">. Ценовая политика</w:t>
      </w:r>
      <w:bookmarkEnd w:id="0"/>
      <w:r/>
      <w:bookmarkEnd w:id="11"/>
      <w:r>
        <w:rPr>
          <w:rFonts w:ascii="Liberation Sans" w:hAnsi="Liberation Sans" w:cs="Liberation Sans"/>
          <w:b/>
          <w:bCs/>
          <w:sz w:val="28"/>
          <w:szCs w:val="28"/>
          <w:highlight w:val="none"/>
          <w14:ligatures w14:val="none"/>
        </w:rPr>
      </w:r>
      <w:r>
        <w:rPr>
          <w:rFonts w:ascii="Liberation Sans" w:hAnsi="Liberation Sans" w:cs="Liberation Sans"/>
          <w:b/>
          <w:bCs/>
          <w:sz w:val="28"/>
          <w:szCs w:val="28"/>
          <w:highlight w:val="none"/>
          <w14:ligatures w14:val="none"/>
        </w:rPr>
      </w:r>
    </w:p>
    <w:p>
      <w:pPr>
        <w:jc w:val="both"/>
        <w:spacing w:before="0" w:beforeAutospacing="0" w:after="0" w:afterAutospacing="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before="0" w:beforeAutospacing="0" w:after="0" w:afterAutospacing="0" w:line="240" w:lineRule="auto"/>
        <w:rPr>
          <w:rFonts w:ascii="Liberation Sans" w:hAnsi="Liberation Sans" w:cs="Liberation Sans"/>
          <w:highlight w:val="none"/>
        </w:rPr>
      </w:pPr>
      <w:r>
        <w:rPr>
          <w:rFonts w:ascii="Liberation Sans" w:hAnsi="Liberation Sans" w:cs="Liberation Sans"/>
          <w:sz w:val="28"/>
          <w:szCs w:val="28"/>
          <w:highlight w:val="none"/>
        </w:rPr>
        <w:t xml:space="preserve">В </w:t>
      </w:r>
      <w:r>
        <w:rPr>
          <w:rFonts w:ascii="Liberation Sans" w:hAnsi="Liberation Sans" w:cs="Liberation Sans"/>
          <w:sz w:val="28"/>
          <w:szCs w:val="28"/>
          <w:highlight w:val="none"/>
        </w:rPr>
        <w:t xml:space="preserve">целях </w:t>
      </w:r>
      <w:r>
        <w:rPr>
          <w:rFonts w:ascii="Liberation Sans" w:hAnsi="Liberation Sans" w:cs="Liberation Sans"/>
          <w:sz w:val="28"/>
          <w:szCs w:val="28"/>
          <w:highlight w:val="none"/>
        </w:rPr>
        <w:t xml:space="preserve">отслеж</w:t>
      </w:r>
      <w:r>
        <w:rPr>
          <w:rFonts w:ascii="Liberation Sans" w:hAnsi="Liberation Sans" w:cs="Liberation Sans"/>
          <w:sz w:val="28"/>
          <w:szCs w:val="28"/>
          <w:highlight w:val="none"/>
        </w:rPr>
        <w:t xml:space="preserve">ивания ценовой ситуации на продовольственном рынке и рынке нефтепродуктов Администрацией города </w:t>
      </w:r>
      <w:r>
        <w:rPr>
          <w:rFonts w:ascii="Liberation Sans" w:hAnsi="Liberation Sans" w:cs="Liberation Sans"/>
          <w:sz w:val="28"/>
          <w:szCs w:val="28"/>
          <w:highlight w:val="none"/>
        </w:rPr>
        <w:t xml:space="preserve">проводился еженедельный мониторинг цен 27 продовольст</w:t>
      </w:r>
      <w:r>
        <w:rPr>
          <w:rFonts w:ascii="Liberation Sans" w:hAnsi="Liberation Sans" w:cs="Liberation Sans"/>
          <w:sz w:val="28"/>
          <w:szCs w:val="28"/>
          <w:highlight w:val="none"/>
        </w:rPr>
        <w:t xml:space="preserve">венных товаров первой необходимости и горюче-смазочных материалов (далее - ГСМ). </w:t>
      </w:r>
      <w:r>
        <w:rPr>
          <w:rFonts w:ascii="Liberation Sans" w:hAnsi="Liberation Sans" w:cs="Liberation Sans"/>
          <w:highlight w:val="none"/>
        </w:rPr>
      </w:r>
      <w:r>
        <w:rPr>
          <w:rFonts w:ascii="Liberation Sans" w:hAnsi="Liberation Sans" w:cs="Liberation Sans"/>
          <w:highlight w:val="none"/>
        </w:rPr>
      </w:r>
    </w:p>
    <w:p>
      <w:pPr>
        <w:ind w:firstLine="709"/>
        <w:jc w:val="both"/>
        <w:spacing w:after="0" w:line="240" w:lineRule="auto"/>
        <w:rPr>
          <w:highlight w:val="none"/>
        </w:rPr>
      </w:pPr>
      <w:r>
        <w:rPr>
          <w:rFonts w:ascii="Liberation Sans" w:hAnsi="Liberation Sans" w:cs="Liberation Sans"/>
          <w:color w:val="auto"/>
          <w:sz w:val="28"/>
          <w:szCs w:val="28"/>
          <w:highlight w:val="none"/>
        </w:rPr>
        <w:t xml:space="preserve">В 2024 году с</w:t>
      </w:r>
      <w:r>
        <w:rPr>
          <w:rFonts w:ascii="Liberation Sans" w:hAnsi="Liberation Sans" w:cs="Liberation Sans"/>
          <w:bCs/>
          <w:color w:val="auto"/>
          <w:sz w:val="28"/>
          <w:szCs w:val="28"/>
          <w:highlight w:val="none"/>
        </w:rPr>
        <w:t xml:space="preserve">редний </w:t>
      </w:r>
      <w:r>
        <w:rPr>
          <w:rFonts w:ascii="Liberation Sans" w:hAnsi="Liberation Sans" w:cs="Liberation Sans"/>
          <w:bCs/>
          <w:color w:val="auto"/>
          <w:sz w:val="28"/>
          <w:szCs w:val="28"/>
          <w:highlight w:val="none"/>
        </w:rPr>
        <w:t xml:space="preserve">рост цен </w:t>
      </w:r>
      <w:r>
        <w:rPr>
          <w:rFonts w:ascii="Liberation Sans" w:hAnsi="Liberation Sans" w:cs="Liberation Sans"/>
          <w:color w:val="auto"/>
          <w:sz w:val="28"/>
          <w:szCs w:val="28"/>
          <w:highlight w:val="none"/>
        </w:rPr>
        <w:t xml:space="preserve">на продовольственны</w:t>
      </w:r>
      <w:r>
        <w:rPr>
          <w:rFonts w:ascii="Liberation Sans" w:hAnsi="Liberation Sans" w:cs="Liberation Sans"/>
          <w:color w:val="auto"/>
          <w:sz w:val="28"/>
          <w:szCs w:val="28"/>
          <w:highlight w:val="none"/>
        </w:rPr>
        <w:t xml:space="preserve">е товары пе</w:t>
      </w:r>
      <w:r>
        <w:rPr>
          <w:rFonts w:ascii="Liberation Sans" w:hAnsi="Liberation Sans" w:cs="Liberation Sans"/>
          <w:color w:val="auto"/>
          <w:sz w:val="28"/>
          <w:szCs w:val="28"/>
          <w:highlight w:val="none"/>
        </w:rPr>
        <w:t xml:space="preserve">рвой необходимости к</w:t>
      </w:r>
      <w:r>
        <w:rPr>
          <w:rFonts w:ascii="Liberation Sans" w:hAnsi="Liberation Sans" w:cs="Liberation Sans"/>
          <w:color w:val="000000" w:themeColor="text1"/>
          <w:sz w:val="28"/>
          <w:szCs w:val="28"/>
          <w:highlight w:val="none"/>
        </w:rPr>
        <w:t xml:space="preserve"> уровню</w:t>
      </w:r>
      <w:r>
        <w:rPr>
          <w:rFonts w:ascii="Liberation Sans" w:hAnsi="Liberation Sans" w:cs="Liberation Sans"/>
          <w:color w:val="000000" w:themeColor="text1"/>
          <w:sz w:val="28"/>
          <w:szCs w:val="28"/>
          <w:highlight w:val="none"/>
        </w:rPr>
        <w:t xml:space="preserve"> цен на начало 2024</w:t>
      </w:r>
      <w:r>
        <w:rPr>
          <w:rFonts w:ascii="Liberation Sans" w:hAnsi="Liberation Sans" w:cs="Liberation Sans"/>
          <w:color w:val="000000" w:themeColor="text1"/>
          <w:sz w:val="28"/>
          <w:szCs w:val="28"/>
          <w:highlight w:val="none"/>
        </w:rPr>
        <w:t xml:space="preserve"> го</w:t>
      </w:r>
      <w:r>
        <w:rPr>
          <w:rFonts w:ascii="Liberation Sans" w:hAnsi="Liberation Sans" w:cs="Liberation Sans"/>
          <w:color w:val="000000" w:themeColor="text1"/>
          <w:sz w:val="28"/>
          <w:szCs w:val="28"/>
          <w:highlight w:val="none"/>
        </w:rPr>
        <w:t xml:space="preserve">да сос</w:t>
      </w:r>
      <w:r>
        <w:rPr>
          <w:rFonts w:ascii="Liberation Sans" w:hAnsi="Liberation Sans" w:cs="Liberation Sans"/>
          <w:color w:val="000000" w:themeColor="text1"/>
          <w:sz w:val="28"/>
          <w:szCs w:val="28"/>
          <w:highlight w:val="none"/>
        </w:rPr>
        <w:t xml:space="preserve">тавил </w:t>
      </w:r>
      <w:r>
        <w:rPr>
          <w:rFonts w:ascii="Liberation Sans" w:hAnsi="Liberation Sans" w:cs="Liberation Sans"/>
          <w:bCs/>
          <w:color w:val="auto"/>
          <w:sz w:val="28"/>
          <w:szCs w:val="28"/>
          <w:highlight w:val="none"/>
        </w:rPr>
        <w:t xml:space="preserve">14,5%.</w:t>
      </w:r>
      <w:r>
        <w:rPr>
          <w:highlight w:val="none"/>
        </w:rPr>
      </w:r>
      <w:r>
        <w:rPr>
          <w:highlight w:val="none"/>
        </w:rPr>
      </w:r>
    </w:p>
    <w:p>
      <w:pPr>
        <w:ind w:firstLine="709"/>
        <w:jc w:val="both"/>
        <w:spacing w:after="0" w:line="240" w:lineRule="auto"/>
        <w:rPr>
          <w:rFonts w:ascii="Liberation Sans" w:hAnsi="Liberation Sans" w:cs="Liberation Sans"/>
          <w:sz w:val="28"/>
          <w:szCs w:val="28"/>
          <w:highlight w:val="none"/>
        </w:rPr>
      </w:pPr>
      <w:r>
        <w:rPr>
          <w:rFonts w:ascii="Liberation Sans" w:hAnsi="Liberation Sans" w:cs="Liberation Sans"/>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left="0" w:right="0" w:firstLine="0"/>
        <w:jc w:val="left"/>
        <w:spacing w:after="0" w:line="240" w:lineRule="auto"/>
        <w:rPr>
          <w:rFonts w:ascii="Liberation Sans" w:hAnsi="Liberation Sans" w:cs="Liberation Sans"/>
          <w:highlight w:val="none"/>
        </w:rPr>
      </w:pPr>
      <w:r>
        <w:rPr>
          <w:rFonts w:ascii="Liberation Sans" w:hAnsi="Liberation Sans" w:cs="Liberation Sans"/>
          <w:highlight w:val="none"/>
        </w:rPr>
      </w:r>
      <w:r>
        <w:rPr>
          <w:rFonts w:ascii="Liberation Serif" w:hAnsi="Liberation Serif" w:cs="Liberation Serif"/>
          <w:sz w:val="28"/>
          <w:szCs w:val="28"/>
          <w:highlight w:val="none"/>
          <w:lang w:eastAsia="ru-RU"/>
        </w:rPr>
        <w:drawing>
          <wp:inline distT="0" distB="0" distL="0" distR="0">
            <wp:extent cx="5547065" cy="3143417"/>
            <wp:effectExtent l="3175" t="3175" r="3175" b="3175"/>
            <wp:docPr id="1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8"/>
        <w:jc w:val="both"/>
        <w:spacing w:after="0" w:line="240" w:lineRule="auto"/>
        <w:rPr>
          <w:rFonts w:ascii="Liberation Sans" w:hAnsi="Liberation Sans" w:cs="Liberation Sans"/>
          <w:highlight w:val="none"/>
        </w:rPr>
      </w:pPr>
      <w:r>
        <w:rPr>
          <w:rFonts w:ascii="Liberation Sans" w:hAnsi="Liberation Sans" w:cs="Liberation Sans"/>
          <w:color w:val="000000" w:themeColor="text1"/>
          <w:sz w:val="28"/>
          <w:szCs w:val="28"/>
          <w:highlight w:val="none"/>
        </w:rPr>
        <w:t xml:space="preserve">Сред</w:t>
      </w:r>
      <w:r>
        <w:rPr>
          <w:rFonts w:ascii="Liberation Sans" w:hAnsi="Liberation Sans" w:cs="Liberation Sans"/>
          <w:color w:val="000000" w:themeColor="text1"/>
          <w:sz w:val="28"/>
          <w:szCs w:val="28"/>
          <w:highlight w:val="none"/>
        </w:rPr>
        <w:t xml:space="preserve">няя </w:t>
      </w:r>
      <w:r>
        <w:rPr>
          <w:rFonts w:ascii="Liberation Sans" w:hAnsi="Liberation Sans" w:cs="Liberation Sans"/>
          <w:color w:val="000000" w:themeColor="text1"/>
          <w:sz w:val="28"/>
          <w:szCs w:val="28"/>
          <w:highlight w:val="none"/>
        </w:rPr>
        <w:t xml:space="preserve">цен</w:t>
      </w:r>
      <w:r>
        <w:rPr>
          <w:rFonts w:ascii="Liberation Sans" w:hAnsi="Liberation Sans" w:cs="Liberation Sans"/>
          <w:color w:val="000000" w:themeColor="text1"/>
          <w:sz w:val="28"/>
          <w:szCs w:val="28"/>
          <w:highlight w:val="none"/>
        </w:rPr>
        <w:t xml:space="preserve">а</w:t>
      </w:r>
      <w:r>
        <w:rPr>
          <w:rFonts w:ascii="Liberation Sans" w:hAnsi="Liberation Sans" w:cs="Liberation Sans"/>
          <w:color w:val="000000" w:themeColor="text1"/>
          <w:sz w:val="28"/>
          <w:szCs w:val="28"/>
          <w:highlight w:val="none"/>
        </w:rPr>
        <w:t xml:space="preserve"> на ГСМ </w:t>
      </w:r>
      <w:r>
        <w:rPr>
          <w:rFonts w:ascii="Liberation Sans" w:hAnsi="Liberation Sans" w:cs="Liberation Sans"/>
          <w:color w:val="000000" w:themeColor="text1"/>
          <w:sz w:val="28"/>
          <w:szCs w:val="28"/>
          <w:highlight w:val="none"/>
        </w:rPr>
        <w:t xml:space="preserve">повысилась</w:t>
      </w:r>
      <w:r>
        <w:rPr>
          <w:rFonts w:ascii="Liberation Sans" w:hAnsi="Liberation Sans" w:cs="Liberation Sans"/>
          <w:color w:val="000000" w:themeColor="text1"/>
          <w:sz w:val="28"/>
          <w:szCs w:val="28"/>
          <w:highlight w:val="none"/>
        </w:rPr>
        <w:t xml:space="preserve"> на 2,8</w:t>
      </w:r>
      <w:r>
        <w:rPr>
          <w:rFonts w:ascii="Liberation Sans" w:hAnsi="Liberation Sans" w:cs="Liberation Sans"/>
          <w:color w:val="000000" w:themeColor="text1"/>
          <w:sz w:val="28"/>
          <w:szCs w:val="28"/>
          <w:highlight w:val="none"/>
        </w:rPr>
        <w:t xml:space="preserve">%.</w:t>
      </w:r>
      <w:r>
        <w:rPr>
          <w:rFonts w:ascii="Liberation Sans" w:hAnsi="Liberation Sans" w:cs="Liberation Sans"/>
          <w:highlight w:val="none"/>
        </w:rPr>
      </w:r>
      <w:r>
        <w:rPr>
          <w:rFonts w:ascii="Liberation Sans" w:hAnsi="Liberation Sans" w:cs="Liberation Sans"/>
          <w:highlight w:val="none"/>
        </w:rPr>
      </w:r>
    </w:p>
    <w:p>
      <w:pPr>
        <w:ind w:firstLine="709"/>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left="0" w:right="0" w:firstLine="0"/>
        <w:jc w:val="center"/>
        <w:spacing w:after="0" w:line="240" w:lineRule="auto"/>
        <w:rPr>
          <w:rFonts w:ascii="Liberation Sans" w:hAnsi="Liberation Sans" w:cs="Liberation Sans"/>
          <w:highlight w:val="none"/>
        </w:rPr>
      </w:pPr>
      <w:r>
        <w:rPr>
          <w:rFonts w:ascii="Liberation Sans" w:hAnsi="Liberation Sans" w:cs="Liberation Sans"/>
          <w:sz w:val="28"/>
          <w:szCs w:val="28"/>
          <w:highlight w:val="none"/>
        </w:rPr>
      </w:r>
      <w:r>
        <w:rPr>
          <w:rFonts w:ascii="Liberation Serif" w:hAnsi="Liberation Serif" w:cs="Liberation Serif"/>
          <w:sz w:val="28"/>
          <w:szCs w:val="28"/>
          <w:highlight w:val="none"/>
          <w:lang w:eastAsia="ru-RU"/>
        </w:rPr>
        <w:drawing>
          <wp:inline distT="0" distB="0" distL="0" distR="0">
            <wp:extent cx="5059160" cy="1965984"/>
            <wp:effectExtent l="3175" t="3175" r="3175" b="3175"/>
            <wp:docPr id="1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ascii="Liberation Sans" w:hAnsi="Liberation Sans" w:cs="Liberation Sans"/>
          <w:highlight w:val="none"/>
        </w:rPr>
      </w:r>
      <w:r>
        <w:rPr>
          <w:rFonts w:ascii="Liberation Sans" w:hAnsi="Liberation Sans" w:cs="Liberation Sans"/>
          <w:highlight w:val="none"/>
        </w:rPr>
      </w:r>
    </w:p>
    <w:p>
      <w:pPr>
        <w:spacing w:after="0" w:afterAutospacing="0" w:line="240" w:lineRule="auto"/>
        <w:rPr>
          <w:rFonts w:ascii="Liberation Sans" w:hAnsi="Liberation Sans" w:cs="Liberation Sans"/>
          <w:b/>
          <w:bCs/>
          <w:sz w:val="28"/>
          <w:szCs w:val="28"/>
          <w:highlight w:val="none"/>
          <w14:ligatures w14:val="none"/>
        </w:rPr>
      </w:pPr>
      <w:r>
        <w:rPr>
          <w:highlight w:val="none"/>
        </w:rPr>
      </w:r>
      <w:r>
        <w:rPr>
          <w:rFonts w:ascii="Liberation Sans" w:hAnsi="Liberation Sans" w:cs="Liberation Sans"/>
          <w:b/>
          <w:bCs/>
          <w:sz w:val="28"/>
          <w:szCs w:val="28"/>
          <w:highlight w:val="none"/>
          <w14:ligatures w14:val="none"/>
        </w:rPr>
      </w:r>
      <w:r>
        <w:rPr>
          <w:rFonts w:ascii="Liberation Sans" w:hAnsi="Liberation Sans" w:cs="Liberation Sans"/>
          <w:b/>
          <w:bCs/>
          <w:sz w:val="28"/>
          <w:szCs w:val="28"/>
          <w:highlight w:val="none"/>
          <w14:ligatures w14:val="none"/>
        </w:rPr>
      </w:r>
    </w:p>
    <w:p>
      <w:pPr>
        <w:pStyle w:val="1120"/>
        <w:jc w:val="center"/>
        <w:spacing w:before="0" w:beforeAutospacing="0" w:after="0" w:afterAutospacing="0" w:line="240" w:lineRule="auto"/>
        <w:rPr>
          <w:highlight w:val="none"/>
          <w14:ligatures w14:val="none"/>
        </w:rPr>
      </w:pPr>
      <w:r/>
      <w:bookmarkStart w:id="12" w:name="_Toc12"/>
      <w:r>
        <w:rPr>
          <w:rFonts w:ascii="Liberation Sans" w:hAnsi="Liberation Sans" w:cs="Liberation Sans"/>
          <w:b/>
          <w:bCs/>
          <w:sz w:val="28"/>
          <w:szCs w:val="28"/>
          <w:highlight w:val="none"/>
        </w:rPr>
      </w:r>
      <w:bookmarkStart w:id="0" w:name="undefined"/>
      <w:r>
        <w:rPr>
          <w:rFonts w:ascii="Liberation Sans" w:hAnsi="Liberation Sans" w:cs="Liberation Sans"/>
          <w:b/>
          <w:bCs/>
          <w:sz w:val="28"/>
          <w:szCs w:val="28"/>
          <w:highlight w:val="none"/>
        </w:rPr>
        <w:t xml:space="preserve">1.2.</w:t>
      </w:r>
      <w:r>
        <w:rPr>
          <w:rFonts w:ascii="Liberation Sans" w:hAnsi="Liberation Sans" w:cs="Liberation Sans"/>
          <w:b/>
          <w:bCs/>
          <w:sz w:val="28"/>
          <w:szCs w:val="28"/>
          <w:highlight w:val="none"/>
        </w:rPr>
        <w:t xml:space="preserve">7</w:t>
      </w:r>
      <w:r>
        <w:rPr>
          <w:rFonts w:ascii="Liberation Sans" w:hAnsi="Liberation Sans" w:cs="Liberation Sans"/>
          <w:b/>
          <w:bCs/>
          <w:sz w:val="28"/>
          <w:szCs w:val="28"/>
          <w:highlight w:val="none"/>
        </w:rPr>
        <w:t xml:space="preserve">. </w:t>
      </w:r>
      <w:r>
        <w:rPr>
          <w:rFonts w:ascii="Liberation Sans" w:hAnsi="Liberation Sans" w:cs="Liberation Sans"/>
          <w:b/>
          <w:bCs/>
          <w:sz w:val="28"/>
          <w:szCs w:val="28"/>
          <w:highlight w:val="none"/>
        </w:rPr>
        <w:t xml:space="preserve">Финансы</w:t>
      </w:r>
      <w:bookmarkEnd w:id="0"/>
      <w:r/>
      <w:bookmarkEnd w:id="12"/>
      <w:r>
        <w:rPr>
          <w:highlight w:val="none"/>
          <w14:ligatures w14:val="none"/>
        </w:rPr>
      </w:r>
      <w:r>
        <w:rPr>
          <w:highlight w:val="none"/>
          <w14:ligatures w14:val="none"/>
        </w:rPr>
      </w:r>
    </w:p>
    <w:p>
      <w:pPr>
        <w:jc w:val="center"/>
        <w:spacing w:after="0" w:afterAutospacing="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335"/>
        <w:ind w:left="0" w:firstLine="708"/>
        <w:jc w:val="both"/>
        <w:spacing w:after="0"/>
        <w:rPr>
          <w:rFonts w:ascii="Liberation Sans" w:hAnsi="Liberation Sans" w:eastAsia="Liberation Sans" w:cs="Liberation Sans"/>
          <w:color w:val="auto"/>
          <w:sz w:val="28"/>
          <w:szCs w:val="28"/>
          <w:highlight w:val="none"/>
          <w14:ligatures w14:val="none"/>
        </w:rPr>
      </w:pPr>
      <w:r>
        <w:rPr>
          <w:rFonts w:ascii="Liberation Sans" w:hAnsi="Liberation Sans" w:eastAsia="Liberation Sans" w:cs="Liberation Sans"/>
          <w:color w:val="auto"/>
          <w:sz w:val="28"/>
          <w:szCs w:val="28"/>
          <w:highlight w:val="none"/>
        </w:rPr>
        <w:t xml:space="preserve">Важным индикатором стабильного социально-экономического развития города является его бюджет, устойчивость, сбалансированность, обеспеченность котор</w:t>
      </w:r>
      <w:r>
        <w:rPr>
          <w:rFonts w:ascii="Liberation Sans" w:hAnsi="Liberation Sans" w:eastAsia="Liberation Sans" w:cs="Liberation Sans"/>
          <w:color w:val="auto"/>
          <w:sz w:val="28"/>
          <w:szCs w:val="28"/>
          <w:highlight w:val="none"/>
        </w:rPr>
        <w:t xml:space="preserve">ого достигается </w:t>
      </w:r>
      <w:r>
        <w:rPr>
          <w:rFonts w:ascii="Liberation Sans" w:hAnsi="Liberation Sans" w:eastAsia="Liberation Sans" w:cs="Liberation Sans"/>
          <w:color w:val="auto"/>
          <w:sz w:val="28"/>
          <w:szCs w:val="28"/>
          <w:highlight w:val="none"/>
        </w:rPr>
        <w:t xml:space="preserve">через проведение эффективной налоговой </w:t>
      </w:r>
      <w:r>
        <w:rPr>
          <w:rFonts w:ascii="Liberation Sans" w:hAnsi="Liberation Sans" w:eastAsia="Liberation Sans" w:cs="Liberation Sans"/>
          <w:color w:val="auto"/>
          <w:sz w:val="28"/>
          <w:szCs w:val="28"/>
          <w:highlight w:val="none"/>
        </w:rPr>
        <w:t xml:space="preserve">и бюджетной </w:t>
      </w:r>
      <w:r>
        <w:rPr>
          <w:rFonts w:ascii="Liberation Sans" w:hAnsi="Liberation Sans" w:eastAsia="Liberation Sans" w:cs="Liberation Sans"/>
          <w:color w:val="auto"/>
          <w:sz w:val="28"/>
          <w:szCs w:val="28"/>
          <w:highlight w:val="none"/>
        </w:rPr>
        <w:t xml:space="preserve">политики.</w:t>
      </w:r>
      <w:r>
        <w:rPr>
          <w:rFonts w:ascii="Liberation Sans" w:hAnsi="Liberation Sans" w:eastAsia="Liberation Sans" w:cs="Liberation Sans"/>
          <w:color w:val="auto"/>
          <w:sz w:val="28"/>
          <w:szCs w:val="28"/>
          <w:highlight w:val="none"/>
          <w14:ligatures w14:val="none"/>
        </w:rPr>
      </w:r>
      <w:r>
        <w:rPr>
          <w:rFonts w:ascii="Liberation Sans" w:hAnsi="Liberation Sans" w:eastAsia="Liberation Sans" w:cs="Liberation Sans"/>
          <w:color w:val="auto"/>
          <w:sz w:val="28"/>
          <w:szCs w:val="28"/>
          <w:highlight w:val="none"/>
          <w14:ligatures w14:val="none"/>
        </w:rPr>
      </w:r>
    </w:p>
    <w:p>
      <w:pPr>
        <w:pStyle w:val="1335"/>
        <w:ind w:left="0" w:firstLine="708"/>
        <w:jc w:val="both"/>
        <w:spacing w:after="0"/>
        <w:rPr>
          <w:rFonts w:ascii="Liberation Sans" w:hAnsi="Liberation Sans" w:eastAsia="Liberation Sans" w:cs="Liberation Sans"/>
          <w:color w:val="auto"/>
          <w:sz w:val="28"/>
          <w:szCs w:val="28"/>
          <w:highlight w:val="none"/>
          <w14:ligatures w14:val="none"/>
        </w:rPr>
      </w:pPr>
      <w:r>
        <w:rPr>
          <w:rFonts w:ascii="Liberation Sans" w:hAnsi="Liberation Sans" w:eastAsia="Liberation Sans" w:cs="Liberation Sans"/>
          <w:color w:val="auto"/>
          <w:sz w:val="28"/>
          <w:szCs w:val="28"/>
          <w:highlight w:val="none"/>
        </w:rPr>
        <w:t xml:space="preserve">Налоговая политика в отчетном периоде была нацелена </w:t>
        <w:br/>
        <w:t xml:space="preserve">на поддержание стабильных налоговых условий в городе, содействие инвестиционной активности хозяйствующих субъект</w:t>
      </w:r>
      <w:r>
        <w:rPr>
          <w:rFonts w:ascii="Liberation Sans" w:hAnsi="Liberation Sans" w:eastAsia="Liberation Sans" w:cs="Liberation Sans"/>
          <w:color w:val="auto"/>
          <w:sz w:val="28"/>
          <w:szCs w:val="28"/>
          <w:highlight w:val="none"/>
        </w:rPr>
        <w:t xml:space="preserve">ов, </w:t>
      </w:r>
      <w:r>
        <w:rPr>
          <w:rFonts w:ascii="Liberation Sans" w:hAnsi="Liberation Sans" w:eastAsia="Liberation Sans" w:cs="Liberation Sans"/>
          <w:color w:val="auto"/>
          <w:sz w:val="28"/>
          <w:szCs w:val="28"/>
          <w:highlight w:val="none"/>
          <w:lang w:val="ru-RU"/>
        </w:rPr>
        <w:t xml:space="preserve">повышение </w:t>
      </w:r>
      <w:r>
        <w:rPr>
          <w:rFonts w:ascii="Liberation Sans" w:hAnsi="Liberation Sans" w:eastAsia="Liberation Sans" w:cs="Liberation Sans"/>
          <w:color w:val="auto"/>
          <w:sz w:val="28"/>
          <w:szCs w:val="28"/>
          <w:highlight w:val="none"/>
        </w:rPr>
        <w:t xml:space="preserve">собираемости налогов. Бюджетная политика сохранила акценты социальной ориентированности </w:t>
      </w:r>
      <w:r>
        <w:rPr>
          <w:rFonts w:ascii="Liberation Sans" w:hAnsi="Liberation Sans" w:cs="Liberation Sans"/>
          <w:color w:val="000000" w:themeColor="text1"/>
          <w:sz w:val="28"/>
          <w:szCs w:val="28"/>
          <w:highlight w:val="none"/>
        </w:rPr>
        <w:t xml:space="preserve">бюджетных </w:t>
      </w:r>
      <w:r>
        <w:rPr>
          <w:rFonts w:ascii="Liberation Sans" w:hAnsi="Liberation Sans" w:eastAsia="Liberation Sans" w:cs="Liberation Sans"/>
          <w:color w:val="auto"/>
          <w:sz w:val="28"/>
          <w:szCs w:val="28"/>
          <w:highlight w:val="none"/>
        </w:rPr>
        <w:t xml:space="preserve">расходов</w:t>
      </w:r>
      <w:r>
        <w:rPr>
          <w:rFonts w:ascii="Liberation Sans" w:hAnsi="Liberation Sans" w:eastAsia="Liberation Sans" w:cs="Liberation Sans"/>
          <w:color w:val="auto"/>
          <w:sz w:val="28"/>
          <w:szCs w:val="28"/>
          <w:highlight w:val="none"/>
        </w:rPr>
        <w:t xml:space="preserve">.</w:t>
      </w:r>
      <w:r>
        <w:rPr>
          <w:rFonts w:ascii="Liberation Sans" w:hAnsi="Liberation Sans" w:eastAsia="Liberation Sans" w:cs="Liberation Sans"/>
          <w:color w:val="auto"/>
          <w:sz w:val="28"/>
          <w:szCs w:val="28"/>
          <w:highlight w:val="none"/>
          <w14:ligatures w14:val="none"/>
        </w:rPr>
      </w:r>
      <w:r>
        <w:rPr>
          <w:rFonts w:ascii="Liberation Sans" w:hAnsi="Liberation Sans" w:eastAsia="Liberation Sans" w:cs="Liberation Sans"/>
          <w:color w:val="auto"/>
          <w:sz w:val="28"/>
          <w:szCs w:val="28"/>
          <w:highlight w:val="none"/>
          <w14:ligatures w14:val="none"/>
        </w:rPr>
      </w:r>
    </w:p>
    <w:p>
      <w:pPr>
        <w:pStyle w:val="1335"/>
        <w:ind w:left="0" w:firstLine="708"/>
        <w:jc w:val="both"/>
        <w:spacing w:after="0"/>
        <w:rPr>
          <w:rFonts w:ascii="Liberation Sans" w:hAnsi="Liberation Sans" w:eastAsia="Liberation Sans" w:cs="Liberation Sans"/>
          <w:color w:val="auto"/>
          <w:sz w:val="28"/>
          <w:szCs w:val="28"/>
          <w:highlight w:val="none"/>
          <w14:ligatures w14:val="none"/>
        </w:rPr>
      </w:pPr>
      <w:r>
        <w:rPr>
          <w:rFonts w:ascii="Liberation Sans" w:hAnsi="Liberation Sans" w:eastAsia="Liberation Sans" w:cs="Liberation Sans"/>
          <w:color w:val="auto"/>
          <w:sz w:val="28"/>
          <w:szCs w:val="28"/>
          <w:highlight w:val="none"/>
        </w:rPr>
        <w:t xml:space="preserve">Б</w:t>
      </w:r>
      <w:r>
        <w:rPr>
          <w:rFonts w:ascii="Liberation Sans" w:hAnsi="Liberation Sans" w:eastAsia="Liberation Sans" w:cs="Liberation Sans"/>
          <w:color w:val="auto"/>
          <w:sz w:val="28"/>
          <w:szCs w:val="28"/>
          <w:highlight w:val="none"/>
        </w:rPr>
        <w:t xml:space="preserve">юджет </w:t>
      </w:r>
      <w:r>
        <w:rPr>
          <w:rFonts w:ascii="Liberation Sans" w:hAnsi="Liberation Sans" w:cs="Liberation Sans"/>
          <w:color w:val="000000" w:themeColor="text1"/>
          <w:sz w:val="28"/>
          <w:szCs w:val="28"/>
          <w:highlight w:val="none"/>
        </w:rPr>
        <w:t xml:space="preserve">города Новый Уренгой</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(далее - бюджет города, </w:t>
      </w:r>
      <w:r>
        <w:rPr>
          <w:rFonts w:ascii="Liberation Sans" w:hAnsi="Liberation Sans" w:eastAsia="Liberation Sans" w:cs="Liberation Sans"/>
          <w:color w:val="000000" w:themeColor="text1"/>
          <w:sz w:val="28"/>
          <w:szCs w:val="28"/>
          <w:highlight w:val="none"/>
        </w:rPr>
        <w:t xml:space="preserve"> бюджет,</w:t>
      </w:r>
      <w:r>
        <w:rPr>
          <w:rFonts w:ascii="Liberation Sans" w:hAnsi="Liberation Sans" w:eastAsia="Liberation Sans" w:cs="Liberation Sans"/>
          <w:color w:val="000000" w:themeColor="text1"/>
          <w:sz w:val="28"/>
          <w:szCs w:val="28"/>
          <w:highlight w:val="none"/>
        </w:rPr>
        <w:t xml:space="preserve"> местный бюджет)</w:t>
      </w:r>
      <w:r>
        <w:rPr>
          <w:rFonts w:ascii="Liberation Sans" w:hAnsi="Liberation Sans" w:eastAsia="Liberation Sans" w:cs="Liberation Sans"/>
          <w:color w:val="auto"/>
          <w:sz w:val="28"/>
          <w:szCs w:val="28"/>
          <w:highlight w:val="none"/>
        </w:rPr>
        <w:t xml:space="preserve"> на</w:t>
      </w:r>
      <w:r>
        <w:rPr>
          <w:rFonts w:ascii="Liberation Sans" w:hAnsi="Liberation Sans" w:eastAsia="Liberation Sans" w:cs="Liberation Sans"/>
          <w:color w:val="auto"/>
          <w:sz w:val="28"/>
          <w:szCs w:val="28"/>
          <w:highlight w:val="none"/>
        </w:rPr>
        <w:t xml:space="preserve"> 2024 год был</w:t>
      </w:r>
      <w:r>
        <w:rPr>
          <w:rFonts w:ascii="Liberation Sans" w:hAnsi="Liberation Sans" w:eastAsia="Liberation Sans" w:cs="Liberation Sans"/>
          <w:color w:val="auto"/>
          <w:sz w:val="28"/>
          <w:szCs w:val="28"/>
          <w:highlight w:val="none"/>
        </w:rPr>
        <w:t xml:space="preserve"> принят без дефицита. </w:t>
      </w:r>
      <w:r>
        <w:rPr>
          <w:rFonts w:ascii="Liberation Sans" w:hAnsi="Liberation Sans" w:eastAsia="Liberation Sans" w:cs="Liberation Sans"/>
          <w:color w:val="auto"/>
          <w:sz w:val="28"/>
          <w:szCs w:val="28"/>
          <w:highlight w:val="none"/>
        </w:rPr>
        <w:t xml:space="preserve">В</w:t>
      </w:r>
      <w:r>
        <w:rPr>
          <w:rFonts w:ascii="Liberation Sans" w:hAnsi="Liberation Sans" w:eastAsia="Liberation Sans" w:cs="Liberation Sans"/>
          <w:color w:val="auto"/>
          <w:sz w:val="28"/>
          <w:szCs w:val="28"/>
          <w:highlight w:val="none"/>
        </w:rPr>
        <w:t xml:space="preserve"> ходе его исполнения</w:t>
      </w:r>
      <w:r>
        <w:rPr>
          <w:rFonts w:ascii="Liberation Sans" w:hAnsi="Liberation Sans" w:eastAsia="Liberation Sans" w:cs="Liberation Sans"/>
          <w:color w:val="auto"/>
          <w:sz w:val="28"/>
          <w:szCs w:val="28"/>
          <w:highlight w:val="none"/>
        </w:rPr>
        <w:t xml:space="preserve"> общий объем доходов составил 34,7 млрд руб.</w:t>
      </w:r>
      <w:r>
        <w:rPr>
          <w:rFonts w:ascii="Liberation Sans" w:hAnsi="Liberation Sans" w:eastAsia="Liberation Sans" w:cs="Liberation Sans"/>
          <w:color w:val="auto"/>
          <w:sz w:val="28"/>
          <w:szCs w:val="28"/>
          <w:highlight w:val="none"/>
        </w:rPr>
        <w:t xml:space="preserve">, расходов - 32,8 млрд руб.</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что превышает значение данных бюджетных характеристик 2023 года</w:t>
      </w:r>
      <w:r>
        <w:rPr>
          <w:rFonts w:ascii="Liberation Sans" w:hAnsi="Liberation Sans" w:eastAsia="Liberation Sans" w:cs="Liberation Sans"/>
          <w:color w:val="auto"/>
          <w:sz w:val="28"/>
          <w:szCs w:val="28"/>
          <w:highlight w:val="none"/>
        </w:rPr>
        <w:t xml:space="preserve"> на 10,2% и 6,3% соответственно. </w:t>
      </w:r>
      <w:r>
        <w:rPr>
          <w:rFonts w:ascii="Liberation Sans" w:hAnsi="Liberation Sans" w:eastAsia="Liberation Sans" w:cs="Liberation Sans"/>
          <w:color w:val="auto"/>
          <w:sz w:val="28"/>
          <w:szCs w:val="28"/>
          <w:highlight w:val="none"/>
        </w:rPr>
        <w:t xml:space="preserve">Фактическое исполнение бюджета </w:t>
      </w:r>
      <w:r>
        <w:rPr>
          <w:rFonts w:ascii="Liberation Sans" w:hAnsi="Liberation Sans" w:eastAsia="Liberation Sans" w:cs="Liberation Sans"/>
          <w:color w:val="auto"/>
          <w:sz w:val="28"/>
          <w:szCs w:val="28"/>
          <w:highlight w:val="none"/>
        </w:rPr>
        <w:t xml:space="preserve">от плановых назначений</w:t>
      </w:r>
      <w:r>
        <w:rPr>
          <w:rFonts w:ascii="Liberation Sans" w:hAnsi="Liberation Sans" w:eastAsia="Liberation Sans" w:cs="Liberation Sans"/>
          <w:color w:val="auto"/>
          <w:sz w:val="28"/>
          <w:szCs w:val="28"/>
          <w:highlight w:val="none"/>
        </w:rPr>
        <w:t xml:space="preserve"> составило по доходам 96,5%, по расхо</w:t>
      </w:r>
      <w:r>
        <w:rPr>
          <w:rFonts w:ascii="Liberation Sans" w:hAnsi="Liberation Sans" w:eastAsia="Liberation Sans" w:cs="Liberation Sans"/>
          <w:color w:val="auto"/>
          <w:sz w:val="28"/>
          <w:szCs w:val="28"/>
          <w:highlight w:val="none"/>
        </w:rPr>
        <w:t xml:space="preserve">дам</w:t>
      </w:r>
      <w:r>
        <w:rPr>
          <w:rFonts w:ascii="Liberation Sans" w:hAnsi="Liberation Sans" w:eastAsia="Liberation Sans" w:cs="Liberation Sans"/>
          <w:color w:val="auto"/>
          <w:sz w:val="28"/>
          <w:szCs w:val="28"/>
          <w:highlight w:val="none"/>
        </w:rPr>
        <w:t xml:space="preserve"> - </w:t>
      </w:r>
      <w:r>
        <w:rPr>
          <w:rFonts w:ascii="Liberation Sans" w:hAnsi="Liberation Sans" w:eastAsia="Liberation Sans" w:cs="Liberation Sans"/>
          <w:color w:val="auto"/>
          <w:sz w:val="28"/>
          <w:szCs w:val="28"/>
          <w:highlight w:val="none"/>
        </w:rPr>
        <w:t xml:space="preserve">87,6</w:t>
      </w:r>
      <w:r>
        <w:rPr>
          <w:rFonts w:ascii="Liberation Sans" w:hAnsi="Liberation Sans" w:eastAsia="Liberation Sans" w:cs="Liberation Sans"/>
          <w:color w:val="auto"/>
          <w:sz w:val="28"/>
          <w:szCs w:val="28"/>
          <w:highlight w:val="none"/>
        </w:rPr>
        <w:t xml:space="preserve">%</w:t>
      </w:r>
      <w:r>
        <w:rPr>
          <w:rFonts w:ascii="Liberation Sans" w:hAnsi="Liberation Sans" w:eastAsia="Liberation Sans" w:cs="Liberation Sans"/>
          <w:color w:val="auto"/>
          <w:sz w:val="28"/>
          <w:szCs w:val="28"/>
          <w:highlight w:val="none"/>
        </w:rPr>
        <w:t xml:space="preserve">.</w:t>
      </w:r>
      <w:r>
        <w:rPr>
          <w:rFonts w:ascii="Liberation Sans" w:hAnsi="Liberation Sans" w:eastAsia="Liberation Sans" w:cs="Liberation Sans"/>
          <w:color w:val="auto"/>
          <w:sz w:val="28"/>
          <w:szCs w:val="28"/>
          <w:highlight w:val="none"/>
          <w14:ligatures w14:val="none"/>
        </w:rPr>
      </w:r>
      <w:r>
        <w:rPr>
          <w:rFonts w:ascii="Liberation Sans" w:hAnsi="Liberation Sans" w:eastAsia="Liberation Sans" w:cs="Liberation Sans"/>
          <w:color w:val="auto"/>
          <w:sz w:val="28"/>
          <w:szCs w:val="28"/>
          <w:highlight w:val="none"/>
          <w14:ligatures w14:val="none"/>
        </w:rPr>
      </w:r>
    </w:p>
    <w:p>
      <w:pPr>
        <w:pStyle w:val="1335"/>
        <w:ind w:left="0" w:firstLine="708"/>
        <w:jc w:val="both"/>
        <w:spacing w:after="0"/>
        <w:rPr>
          <w:rFonts w:ascii="Liberation Sans" w:hAnsi="Liberation Sans" w:eastAsia="Liberation Sans" w:cs="Liberation Sans"/>
          <w:color w:val="auto"/>
          <w:sz w:val="28"/>
          <w:szCs w:val="28"/>
          <w:highlight w:val="none"/>
          <w14:ligatures w14:val="none"/>
        </w:rPr>
      </w:pPr>
      <w:r>
        <w:rPr>
          <w:rFonts w:ascii="Liberation Sans" w:hAnsi="Liberation Sans" w:eastAsia="Liberation Sans" w:cs="Liberation Sans"/>
          <w:color w:val="auto"/>
          <w:sz w:val="28"/>
          <w:szCs w:val="28"/>
          <w:highlight w:val="none"/>
        </w:rPr>
      </w:r>
      <w:r>
        <w:rPr>
          <w:rFonts w:ascii="Liberation Sans" w:hAnsi="Liberation Sans" w:eastAsia="Liberation Sans" w:cs="Liberation Sans"/>
          <w:color w:val="auto"/>
          <w:sz w:val="28"/>
          <w:szCs w:val="28"/>
          <w:highlight w:val="none"/>
          <w14:ligatures w14:val="none"/>
        </w:rPr>
      </w:r>
      <w:r>
        <w:rPr>
          <w:rFonts w:ascii="Liberation Sans" w:hAnsi="Liberation Sans" w:eastAsia="Liberation Sans" w:cs="Liberation Sans"/>
          <w:color w:val="auto"/>
          <w:sz w:val="28"/>
          <w:szCs w:val="28"/>
          <w:highlight w:val="none"/>
          <w14:ligatures w14:val="none"/>
        </w:rPr>
      </w:r>
    </w:p>
    <w:p>
      <w:pPr>
        <w:jc w:val="center"/>
        <w:spacing w:after="0" w:line="240" w:lineRule="auto"/>
        <w:widowControl w:val="off"/>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Исполнение бюджета</w:t>
      </w:r>
      <w:r>
        <w:rPr>
          <w:rFonts w:ascii="Liberation Sans" w:hAnsi="Liberation Sans" w:cs="Liberation Sans"/>
          <w:color w:val="000000" w:themeColor="text1"/>
          <w:sz w:val="28"/>
          <w:szCs w:val="28"/>
          <w:highlight w:val="none"/>
        </w:rPr>
        <w:t xml:space="preserve"> города </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jc w:val="center"/>
        <w:spacing w:after="0" w:line="240" w:lineRule="auto"/>
        <w:widowControl w:val="off"/>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left="7938"/>
        <w:spacing w:after="0" w:line="240" w:lineRule="auto"/>
        <w:widowControl w:val="off"/>
        <w:rPr>
          <w:color w:val="auto"/>
          <w:highlight w:val="none"/>
        </w:rPr>
      </w:pPr>
      <w:r>
        <w:rPr>
          <w:rFonts w:ascii="Liberation Sans" w:hAnsi="Liberation Sans" w:cs="Liberation Sans"/>
          <w:color w:val="auto"/>
          <w:sz w:val="28"/>
          <w:szCs w:val="28"/>
          <w:highlight w:val="none"/>
        </w:rPr>
        <w:t xml:space="preserve">Таблица 6</w:t>
      </w:r>
      <w:r>
        <w:rPr>
          <w:color w:val="auto"/>
          <w:highlight w:val="none"/>
        </w:rPr>
      </w:r>
      <w:r>
        <w:rPr>
          <w:color w:val="auto"/>
          <w:highlight w:val="none"/>
        </w:rPr>
      </w:r>
    </w:p>
    <w:tbl>
      <w:tblPr>
        <w:tblW w:w="9439" w:type="dxa"/>
        <w:jc w:val="center"/>
        <w:tblInd w:w="-24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888"/>
        <w:gridCol w:w="2697"/>
        <w:gridCol w:w="1276"/>
        <w:gridCol w:w="1417"/>
        <w:gridCol w:w="1417"/>
        <w:gridCol w:w="1744"/>
      </w:tblGrid>
      <w:tr>
        <w:tblPrEx/>
        <w:trPr>
          <w:jc w:val="center"/>
          <w:trHeight w:val="20"/>
          <w:tblHeader/>
        </w:trPr>
        <w:tc>
          <w:tcPr>
            <w:tcW w:w="888" w:type="dxa"/>
            <w:textDirection w:val="lrTb"/>
            <w:noWrap w:val="false"/>
          </w:tcPr>
          <w:p>
            <w:pPr>
              <w:jc w:val="center"/>
              <w:spacing w:after="0" w:line="240" w:lineRule="auto"/>
              <w:widowControl w:val="off"/>
              <w:rPr>
                <w:rFonts w:ascii="Liberation Sans" w:hAnsi="Liberation Sans" w:cs="Liberation Sans"/>
                <w:sz w:val="18"/>
                <w:szCs w:val="18"/>
                <w:highlight w:val="none"/>
              </w:rPr>
            </w:pPr>
            <w:r>
              <w:rPr>
                <w:rFonts w:ascii="Liberation Sans" w:hAnsi="Liberation Sans" w:cs="Liberation Sans"/>
                <w:sz w:val="22"/>
                <w:szCs w:val="22"/>
                <w:highlight w:val="none"/>
              </w:rPr>
              <w:t xml:space="preserve">№ </w:t>
            </w:r>
            <w:r>
              <w:rPr>
                <w:rFonts w:ascii="Liberation Sans" w:hAnsi="Liberation Sans" w:cs="Liberation Sans"/>
                <w:sz w:val="22"/>
                <w:szCs w:val="22"/>
                <w:highlight w:val="none"/>
              </w:rPr>
              <w:br/>
              <w:t xml:space="preserve">п/п</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shd w:val="clear" w:color="ffffff" w:fill="ffffff"/>
            <w:tcW w:w="2697" w:type="dxa"/>
            <w:textDirection w:val="lrTb"/>
            <w:noWrap w:val="false"/>
          </w:tcPr>
          <w:p>
            <w:pPr>
              <w:jc w:val="center"/>
              <w:spacing w:after="0" w:line="240" w:lineRule="auto"/>
              <w:widowControl w:val="off"/>
              <w:rPr>
                <w:rFonts w:ascii="Liberation Sans" w:hAnsi="Liberation Sans" w:cs="Liberation Sans"/>
                <w:sz w:val="18"/>
                <w:szCs w:val="18"/>
                <w:highlight w:val="none"/>
              </w:rPr>
            </w:pPr>
            <w:r>
              <w:rPr>
                <w:rFonts w:ascii="Liberation Sans" w:hAnsi="Liberation Sans" w:cs="Liberation Sans"/>
                <w:sz w:val="22"/>
                <w:szCs w:val="22"/>
                <w:highlight w:val="none"/>
              </w:rPr>
              <w:t xml:space="preserve">Показатель</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shd w:val="clear" w:color="ffffff" w:fill="ffffff"/>
            <w:tcW w:w="1276" w:type="dxa"/>
            <w:textDirection w:val="lrTb"/>
            <w:noWrap w:val="false"/>
          </w:tcPr>
          <w:p>
            <w:pPr>
              <w:jc w:val="center"/>
              <w:spacing w:after="0" w:line="240" w:lineRule="auto"/>
              <w:widowControl w:val="off"/>
              <w:rPr>
                <w:rFonts w:ascii="Liberation Sans" w:hAnsi="Liberation Sans" w:cs="Liberation Sans"/>
                <w:sz w:val="18"/>
                <w:szCs w:val="18"/>
                <w:highlight w:val="none"/>
              </w:rPr>
            </w:pPr>
            <w:r>
              <w:rPr>
                <w:rFonts w:ascii="Liberation Sans" w:hAnsi="Liberation Sans" w:cs="Liberation Sans"/>
                <w:sz w:val="22"/>
                <w:szCs w:val="22"/>
                <w:highlight w:val="none"/>
              </w:rPr>
              <w:t xml:space="preserve">2022 год</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shd w:val="clear" w:color="ffffff" w:fill="ffffff"/>
            <w:tcW w:w="1417" w:type="dxa"/>
            <w:textDirection w:val="lrTb"/>
            <w:noWrap w:val="false"/>
          </w:tcPr>
          <w:p>
            <w:pPr>
              <w:jc w:val="center"/>
              <w:spacing w:after="0" w:line="240" w:lineRule="auto"/>
              <w:widowControl w:val="off"/>
              <w:rPr>
                <w:rFonts w:ascii="Liberation Sans" w:hAnsi="Liberation Sans" w:cs="Liberation Sans"/>
                <w:sz w:val="18"/>
                <w:szCs w:val="18"/>
                <w:highlight w:val="none"/>
              </w:rPr>
            </w:pPr>
            <w:r>
              <w:rPr>
                <w:rFonts w:ascii="Liberation Sans" w:hAnsi="Liberation Sans" w:cs="Liberation Sans"/>
                <w:sz w:val="22"/>
                <w:szCs w:val="22"/>
                <w:highlight w:val="none"/>
              </w:rPr>
              <w:t xml:space="preserve">2023 год</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shd w:val="clear" w:color="ffffff" w:fill="ffffff"/>
            <w:tcW w:w="1417" w:type="dxa"/>
            <w:textDirection w:val="lrTb"/>
            <w:noWrap w:val="false"/>
          </w:tcPr>
          <w:p>
            <w:pPr>
              <w:jc w:val="center"/>
              <w:spacing w:after="0" w:line="240" w:lineRule="auto"/>
              <w:widowControl w:val="off"/>
              <w:rPr>
                <w:rFonts w:ascii="Liberation Sans" w:hAnsi="Liberation Sans" w:cs="Liberation Sans"/>
                <w:sz w:val="18"/>
                <w:szCs w:val="18"/>
                <w:highlight w:val="none"/>
              </w:rPr>
            </w:pPr>
            <w:r>
              <w:rPr>
                <w:rFonts w:ascii="Liberation Sans" w:hAnsi="Liberation Sans" w:cs="Liberation Sans"/>
                <w:sz w:val="22"/>
                <w:szCs w:val="22"/>
                <w:highlight w:val="none"/>
              </w:rPr>
              <w:t xml:space="preserve">2024 год</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W w:w="1744" w:type="dxa"/>
            <w:textDirection w:val="lrTb"/>
            <w:noWrap w:val="false"/>
          </w:tcPr>
          <w:p>
            <w:pPr>
              <w:jc w:val="center"/>
              <w:spacing w:after="0" w:line="240" w:lineRule="auto"/>
              <w:widowControl w:val="off"/>
              <w:rPr>
                <w:rFonts w:ascii="Liberation Sans" w:hAnsi="Liberation Sans" w:cs="Liberation Sans"/>
                <w:sz w:val="18"/>
                <w:szCs w:val="18"/>
                <w:highlight w:val="none"/>
              </w:rPr>
            </w:pPr>
            <w:r>
              <w:rPr>
                <w:rFonts w:ascii="Liberation Sans" w:hAnsi="Liberation Sans" w:cs="Liberation Sans"/>
                <w:sz w:val="22"/>
                <w:szCs w:val="22"/>
                <w:highlight w:val="none"/>
              </w:rPr>
              <w:t xml:space="preserve">2024 год </w:t>
            </w:r>
            <w:r>
              <w:rPr>
                <w:rFonts w:ascii="Liberation Sans" w:hAnsi="Liberation Sans" w:cs="Liberation Sans"/>
                <w:sz w:val="22"/>
                <w:szCs w:val="22"/>
                <w:highlight w:val="none"/>
              </w:rPr>
              <w:br/>
              <w:t xml:space="preserve">к 2023 году, %</w:t>
            </w:r>
            <w:r>
              <w:rPr>
                <w:rFonts w:ascii="Liberation Sans" w:hAnsi="Liberation Sans" w:cs="Liberation Sans"/>
                <w:sz w:val="18"/>
                <w:szCs w:val="18"/>
                <w:highlight w:val="none"/>
              </w:rPr>
            </w:r>
            <w:r>
              <w:rPr>
                <w:rFonts w:ascii="Liberation Sans" w:hAnsi="Liberation Sans" w:cs="Liberation Sans"/>
                <w:sz w:val="18"/>
                <w:szCs w:val="18"/>
                <w:highlight w:val="none"/>
              </w:rPr>
            </w:r>
          </w:p>
        </w:tc>
      </w:tr>
      <w:tr>
        <w:tblPrEx/>
        <w:trPr>
          <w:jc w:val="center"/>
          <w:trHeight w:val="20"/>
          <w:tblHeader/>
        </w:trPr>
        <w:tc>
          <w:tcPr>
            <w:tcW w:w="888" w:type="dxa"/>
            <w:textDirection w:val="lrTb"/>
            <w:noWrap w:val="false"/>
          </w:tcPr>
          <w:p>
            <w:pPr>
              <w:jc w:val="center"/>
              <w:spacing w:after="0" w:line="240" w:lineRule="auto"/>
              <w:widowControl w:val="off"/>
              <w:rPr>
                <w:rFonts w:ascii="Liberation Sans" w:hAnsi="Liberation Sans" w:cs="Liberation Sans"/>
                <w:sz w:val="18"/>
                <w:szCs w:val="18"/>
                <w:highlight w:val="none"/>
              </w:rPr>
            </w:pPr>
            <w:r>
              <w:rPr>
                <w:rFonts w:ascii="Liberation Sans" w:hAnsi="Liberation Sans" w:cs="Liberation Sans"/>
                <w:sz w:val="22"/>
                <w:szCs w:val="22"/>
                <w:highlight w:val="none"/>
              </w:rPr>
              <w:t xml:space="preserve">1</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shd w:val="clear" w:color="ffffff" w:fill="ffffff"/>
            <w:tcW w:w="2697" w:type="dxa"/>
            <w:textDirection w:val="lrTb"/>
            <w:noWrap w:val="false"/>
          </w:tcPr>
          <w:p>
            <w:pPr>
              <w:jc w:val="center"/>
              <w:spacing w:after="0" w:line="240" w:lineRule="auto"/>
              <w:widowControl w:val="off"/>
              <w:rPr>
                <w:rFonts w:ascii="Liberation Sans" w:hAnsi="Liberation Sans" w:cs="Liberation Sans"/>
                <w:sz w:val="18"/>
                <w:szCs w:val="18"/>
                <w:highlight w:val="none"/>
              </w:rPr>
            </w:pPr>
            <w:r>
              <w:rPr>
                <w:rFonts w:ascii="Liberation Sans" w:hAnsi="Liberation Sans" w:cs="Liberation Sans"/>
                <w:sz w:val="22"/>
                <w:szCs w:val="22"/>
                <w:highlight w:val="none"/>
              </w:rPr>
              <w:t xml:space="preserve">2</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shd w:val="clear" w:color="ffffff" w:fill="ffffff"/>
            <w:tcW w:w="1276" w:type="dxa"/>
            <w:textDirection w:val="lrTb"/>
            <w:noWrap w:val="false"/>
          </w:tcPr>
          <w:p>
            <w:pPr>
              <w:jc w:val="center"/>
              <w:spacing w:after="0" w:line="240" w:lineRule="auto"/>
              <w:widowControl w:val="off"/>
              <w:rPr>
                <w:rFonts w:ascii="Liberation Sans" w:hAnsi="Liberation Sans" w:cs="Liberation Sans"/>
                <w:sz w:val="18"/>
                <w:szCs w:val="18"/>
                <w:highlight w:val="none"/>
              </w:rPr>
            </w:pPr>
            <w:r>
              <w:rPr>
                <w:rFonts w:ascii="Liberation Sans" w:hAnsi="Liberation Sans" w:cs="Liberation Sans"/>
                <w:sz w:val="22"/>
                <w:szCs w:val="22"/>
                <w:highlight w:val="none"/>
              </w:rPr>
              <w:t xml:space="preserve">3</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shd w:val="clear" w:color="ffffff" w:fill="ffffff"/>
            <w:tcW w:w="1417" w:type="dxa"/>
            <w:textDirection w:val="lrTb"/>
            <w:noWrap w:val="false"/>
          </w:tcPr>
          <w:p>
            <w:pPr>
              <w:jc w:val="center"/>
              <w:spacing w:after="0" w:line="240" w:lineRule="auto"/>
              <w:widowControl w:val="off"/>
              <w:rPr>
                <w:rFonts w:ascii="Liberation Sans" w:hAnsi="Liberation Sans" w:cs="Liberation Sans"/>
                <w:sz w:val="18"/>
                <w:szCs w:val="18"/>
                <w:highlight w:val="none"/>
              </w:rPr>
            </w:pPr>
            <w:r>
              <w:rPr>
                <w:rFonts w:ascii="Liberation Sans" w:hAnsi="Liberation Sans" w:cs="Liberation Sans"/>
                <w:sz w:val="22"/>
                <w:szCs w:val="22"/>
                <w:highlight w:val="none"/>
              </w:rPr>
              <w:t xml:space="preserve">4</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shd w:val="clear" w:color="ffffff" w:fill="ffffff"/>
            <w:tcW w:w="1417" w:type="dxa"/>
            <w:textDirection w:val="lrTb"/>
            <w:noWrap w:val="false"/>
          </w:tcPr>
          <w:p>
            <w:pPr>
              <w:jc w:val="center"/>
              <w:spacing w:after="0" w:line="240" w:lineRule="auto"/>
              <w:widowControl w:val="off"/>
              <w:rPr>
                <w:rFonts w:ascii="Liberation Sans" w:hAnsi="Liberation Sans" w:cs="Liberation Sans"/>
                <w:sz w:val="18"/>
                <w:szCs w:val="18"/>
                <w:highlight w:val="none"/>
              </w:rPr>
            </w:pPr>
            <w:r>
              <w:rPr>
                <w:rFonts w:ascii="Liberation Sans" w:hAnsi="Liberation Sans" w:cs="Liberation Sans"/>
                <w:sz w:val="22"/>
                <w:szCs w:val="22"/>
                <w:highlight w:val="none"/>
              </w:rPr>
              <w:t xml:space="preserve">5</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W w:w="1744" w:type="dxa"/>
            <w:textDirection w:val="lrTb"/>
            <w:noWrap w:val="false"/>
          </w:tcPr>
          <w:p>
            <w:pPr>
              <w:jc w:val="center"/>
              <w:spacing w:after="0" w:line="240" w:lineRule="auto"/>
              <w:widowControl w:val="off"/>
              <w:rPr>
                <w:rFonts w:ascii="Liberation Sans" w:hAnsi="Liberation Sans" w:cs="Liberation Sans"/>
                <w:sz w:val="18"/>
                <w:szCs w:val="18"/>
                <w:highlight w:val="none"/>
              </w:rPr>
            </w:pPr>
            <w:r>
              <w:rPr>
                <w:rFonts w:ascii="Liberation Sans" w:hAnsi="Liberation Sans" w:cs="Liberation Sans"/>
                <w:sz w:val="22"/>
                <w:szCs w:val="22"/>
                <w:highlight w:val="none"/>
              </w:rPr>
              <w:t xml:space="preserve">6</w:t>
            </w:r>
            <w:r>
              <w:rPr>
                <w:rFonts w:ascii="Liberation Sans" w:hAnsi="Liberation Sans" w:cs="Liberation Sans"/>
                <w:sz w:val="18"/>
                <w:szCs w:val="18"/>
                <w:highlight w:val="none"/>
              </w:rPr>
            </w:r>
            <w:r>
              <w:rPr>
                <w:rFonts w:ascii="Liberation Sans" w:hAnsi="Liberation Sans" w:cs="Liberation Sans"/>
                <w:sz w:val="18"/>
                <w:szCs w:val="18"/>
                <w:highlight w:val="none"/>
              </w:rPr>
            </w:r>
          </w:p>
        </w:tc>
      </w:tr>
      <w:tr>
        <w:tblPrEx/>
        <w:trPr>
          <w:jc w:val="center"/>
          <w:trHeight w:val="20"/>
        </w:trPr>
        <w:tc>
          <w:tcPr>
            <w:tcW w:w="888" w:type="dxa"/>
            <w:textDirection w:val="lrTb"/>
            <w:noWrap w:val="false"/>
          </w:tcPr>
          <w:p>
            <w:pPr>
              <w:jc w:val="center"/>
              <w:spacing w:after="0" w:afterAutospacing="0" w:line="240" w:lineRule="auto"/>
              <w:widowControl w:val="off"/>
              <w:rPr>
                <w:rFonts w:ascii="Liberation Sans" w:hAnsi="Liberation Sans" w:cs="Liberation Sans"/>
                <w:sz w:val="18"/>
                <w:szCs w:val="18"/>
                <w:highlight w:val="none"/>
              </w:rPr>
            </w:pPr>
            <w:r>
              <w:rPr>
                <w:rFonts w:ascii="Liberation Sans" w:hAnsi="Liberation Sans" w:cs="Liberation Sans"/>
                <w:sz w:val="22"/>
                <w:szCs w:val="22"/>
                <w:highlight w:val="none"/>
              </w:rPr>
              <w:t xml:space="preserve">1.</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shd w:val="clear" w:color="ffffff" w:fill="ffffff"/>
            <w:tcW w:w="2697" w:type="dxa"/>
            <w:textDirection w:val="lrTb"/>
            <w:noWrap w:val="false"/>
          </w:tcPr>
          <w:p>
            <w:pPr>
              <w:spacing w:after="0" w:afterAutospacing="0" w:line="240" w:lineRule="auto"/>
              <w:widowControl w:val="off"/>
              <w:rPr>
                <w:rFonts w:ascii="Liberation Sans" w:hAnsi="Liberation Sans" w:cs="Liberation Sans"/>
                <w:sz w:val="20"/>
                <w:szCs w:val="20"/>
                <w:highlight w:val="none"/>
              </w:rPr>
            </w:pPr>
            <w:r>
              <w:rPr>
                <w:rFonts w:ascii="Liberation Sans" w:hAnsi="Liberation Sans" w:cs="Liberation Sans"/>
                <w:sz w:val="22"/>
                <w:szCs w:val="22"/>
                <w:highlight w:val="none"/>
              </w:rPr>
              <w:t xml:space="preserve">Доходы, млн руб., </w:t>
              <w:br/>
            </w:r>
            <w:r>
              <w:rPr>
                <w:rFonts w:ascii="Liberation Sans" w:hAnsi="Liberation Sans" w:cs="Liberation Sans"/>
                <w:sz w:val="22"/>
                <w:szCs w:val="22"/>
                <w:highlight w:val="none"/>
              </w:rPr>
              <w:t xml:space="preserve">из них:</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shd w:val="clear" w:color="ffffff" w:fill="ffffff"/>
            <w:tcW w:w="1276" w:type="dxa"/>
            <w:textDirection w:val="lrTb"/>
            <w:noWrap w:val="false"/>
          </w:tcPr>
          <w:p>
            <w:pPr>
              <w:jc w:val="center"/>
              <w:spacing w:after="0" w:afterAutospacing="0" w:line="240" w:lineRule="auto"/>
              <w:widowControl w:val="off"/>
              <w:rPr>
                <w:rFonts w:ascii="Liberation Sans" w:hAnsi="Liberation Sans" w:cs="Liberation Sans"/>
                <w:sz w:val="20"/>
                <w:szCs w:val="20"/>
                <w:highlight w:val="none"/>
              </w:rPr>
            </w:pPr>
            <w:r>
              <w:rPr>
                <w:rFonts w:ascii="Liberation Sans" w:hAnsi="Liberation Sans" w:cs="Liberation Sans"/>
                <w:sz w:val="22"/>
                <w:szCs w:val="22"/>
                <w:highlight w:val="none"/>
              </w:rPr>
              <w:t xml:space="preserve">19 852,5</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shd w:val="clear" w:color="ffffff" w:fill="ffffff"/>
            <w:tcW w:w="1417" w:type="dxa"/>
            <w:textDirection w:val="lrTb"/>
            <w:noWrap w:val="false"/>
          </w:tcPr>
          <w:p>
            <w:pPr>
              <w:jc w:val="center"/>
              <w:spacing w:after="0" w:afterAutospacing="0" w:line="240" w:lineRule="auto"/>
              <w:rPr>
                <w:rFonts w:ascii="Liberation Sans" w:hAnsi="Liberation Sans" w:eastAsia="Liberation Sans" w:cs="Liberation Sans"/>
                <w:sz w:val="20"/>
                <w:szCs w:val="20"/>
                <w:highlight w:val="none"/>
              </w:rPr>
            </w:pPr>
            <w:r>
              <w:rPr>
                <w:rFonts w:ascii="Liberation Sans" w:hAnsi="Liberation Sans" w:eastAsia="Liberation Sans" w:cs="Liberation Sans"/>
                <w:sz w:val="22"/>
                <w:szCs w:val="22"/>
                <w:highlight w:val="none"/>
              </w:rPr>
              <w:t xml:space="preserve">31 472,1</w:t>
            </w:r>
            <w:r>
              <w:rPr>
                <w:rFonts w:ascii="Liberation Sans" w:hAnsi="Liberation Sans" w:eastAsia="Liberation Sans" w:cs="Liberation Sans"/>
                <w:sz w:val="20"/>
                <w:szCs w:val="20"/>
                <w:highlight w:val="none"/>
              </w:rPr>
            </w:r>
            <w:r>
              <w:rPr>
                <w:rFonts w:ascii="Liberation Sans" w:hAnsi="Liberation Sans" w:eastAsia="Liberation Sans" w:cs="Liberation Sans"/>
                <w:sz w:val="20"/>
                <w:szCs w:val="20"/>
                <w:highlight w:val="none"/>
              </w:rPr>
            </w:r>
          </w:p>
        </w:tc>
        <w:tc>
          <w:tcPr>
            <w:shd w:val="clear" w:color="ffffff" w:fill="ffffff"/>
            <w:tcW w:w="1417" w:type="dxa"/>
            <w:textDirection w:val="lrTb"/>
            <w:noWrap w:val="false"/>
          </w:tcPr>
          <w:p>
            <w:pPr>
              <w:jc w:val="center"/>
              <w:spacing w:after="0" w:afterAutospacing="0" w:line="240" w:lineRule="auto"/>
              <w:rPr>
                <w:rFonts w:ascii="Liberation Sans" w:hAnsi="Liberation Sans" w:eastAsia="Liberation Sans" w:cs="Liberation Sans"/>
                <w:sz w:val="20"/>
                <w:szCs w:val="20"/>
                <w:highlight w:val="none"/>
                <w14:ligatures w14:val="none"/>
              </w:rPr>
            </w:pPr>
            <w:r>
              <w:rPr>
                <w:rFonts w:ascii="Liberation Sans" w:hAnsi="Liberation Sans" w:eastAsia="Liberation Sans" w:cs="Liberation Sans"/>
                <w:sz w:val="22"/>
                <w:szCs w:val="22"/>
                <w:highlight w:val="none"/>
              </w:rPr>
              <w:t xml:space="preserve">34 688,1</w:t>
            </w:r>
            <w:r>
              <w:rPr>
                <w:rFonts w:ascii="Liberation Sans" w:hAnsi="Liberation Sans" w:eastAsia="Liberation Sans" w:cs="Liberation Sans"/>
                <w:sz w:val="20"/>
                <w:szCs w:val="20"/>
                <w:highlight w:val="none"/>
                <w14:ligatures w14:val="none"/>
              </w:rPr>
            </w:r>
            <w:r>
              <w:rPr>
                <w:rFonts w:ascii="Liberation Sans" w:hAnsi="Liberation Sans" w:eastAsia="Liberation Sans" w:cs="Liberation Sans"/>
                <w:sz w:val="20"/>
                <w:szCs w:val="20"/>
                <w:highlight w:val="none"/>
                <w14:ligatures w14:val="none"/>
              </w:rPr>
            </w:r>
          </w:p>
        </w:tc>
        <w:tc>
          <w:tcPr>
            <w:tcW w:w="1744" w:type="dxa"/>
            <w:textDirection w:val="lrTb"/>
            <w:noWrap w:val="false"/>
          </w:tcPr>
          <w:p>
            <w:pPr>
              <w:jc w:val="center"/>
              <w:spacing w:after="0" w:afterAutospacing="0" w:line="240" w:lineRule="auto"/>
              <w:rPr>
                <w:rFonts w:ascii="Liberation Sans" w:hAnsi="Liberation Sans" w:eastAsia="Liberation Sans" w:cs="Liberation Sans"/>
                <w:sz w:val="20"/>
                <w:szCs w:val="20"/>
                <w:highlight w:val="none"/>
                <w14:ligatures w14:val="none"/>
              </w:rPr>
            </w:pPr>
            <w:r>
              <w:rPr>
                <w:rFonts w:ascii="Liberation Sans" w:hAnsi="Liberation Sans" w:eastAsia="Liberation Sans" w:cs="Liberation Sans"/>
                <w:sz w:val="22"/>
                <w:szCs w:val="22"/>
                <w:highlight w:val="none"/>
              </w:rPr>
              <w:t xml:space="preserve">110,2</w:t>
            </w:r>
            <w:r>
              <w:rPr>
                <w:rFonts w:ascii="Liberation Sans" w:hAnsi="Liberation Sans" w:eastAsia="Liberation Sans" w:cs="Liberation Sans"/>
                <w:sz w:val="20"/>
                <w:szCs w:val="20"/>
                <w:highlight w:val="none"/>
                <w14:ligatures w14:val="none"/>
              </w:rPr>
            </w:r>
            <w:r>
              <w:rPr>
                <w:rFonts w:ascii="Liberation Sans" w:hAnsi="Liberation Sans" w:eastAsia="Liberation Sans" w:cs="Liberation Sans"/>
                <w:sz w:val="20"/>
                <w:szCs w:val="20"/>
                <w:highlight w:val="none"/>
                <w14:ligatures w14:val="none"/>
              </w:rPr>
            </w:r>
          </w:p>
        </w:tc>
      </w:tr>
      <w:tr>
        <w:tblPrEx/>
        <w:trPr>
          <w:jc w:val="center"/>
          <w:trHeight w:val="20"/>
        </w:trPr>
        <w:tc>
          <w:tcPr>
            <w:tcW w:w="888" w:type="dxa"/>
            <w:textDirection w:val="lrTb"/>
            <w:noWrap w:val="false"/>
          </w:tcPr>
          <w:p>
            <w:pPr>
              <w:jc w:val="center"/>
              <w:spacing w:after="0" w:afterAutospacing="0" w:line="240" w:lineRule="auto"/>
              <w:widowControl w:val="off"/>
              <w:rPr>
                <w:rFonts w:ascii="Liberation Sans" w:hAnsi="Liberation Sans" w:cs="Liberation Sans"/>
                <w:sz w:val="18"/>
                <w:szCs w:val="18"/>
                <w:highlight w:val="none"/>
              </w:rPr>
            </w:pPr>
            <w:r>
              <w:rPr>
                <w:rFonts w:ascii="Liberation Sans" w:hAnsi="Liberation Sans" w:cs="Liberation Sans"/>
                <w:sz w:val="22"/>
                <w:szCs w:val="22"/>
                <w:highlight w:val="none"/>
              </w:rPr>
              <w:t xml:space="preserve">1.1.</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shd w:val="clear" w:color="ffffff" w:fill="ffffff"/>
            <w:tcW w:w="2697" w:type="dxa"/>
            <w:textDirection w:val="lrTb"/>
            <w:noWrap w:val="false"/>
          </w:tcPr>
          <w:p>
            <w:pPr>
              <w:spacing w:after="0" w:afterAutospacing="0" w:line="240" w:lineRule="auto"/>
              <w:widowControl w:val="off"/>
              <w:rPr>
                <w:rFonts w:ascii="Liberation Sans" w:hAnsi="Liberation Sans" w:cs="Liberation Sans"/>
                <w:sz w:val="20"/>
                <w:szCs w:val="20"/>
                <w:highlight w:val="none"/>
              </w:rPr>
            </w:pPr>
            <w:r>
              <w:rPr>
                <w:rFonts w:ascii="Liberation Sans" w:hAnsi="Liberation Sans" w:cs="Liberation Sans"/>
                <w:sz w:val="22"/>
                <w:szCs w:val="22"/>
                <w:highlight w:val="none"/>
              </w:rPr>
              <w:t xml:space="preserve">б</w:t>
            </w:r>
            <w:r>
              <w:rPr>
                <w:rFonts w:ascii="Liberation Sans" w:hAnsi="Liberation Sans" w:cs="Liberation Sans"/>
                <w:sz w:val="22"/>
                <w:szCs w:val="22"/>
                <w:highlight w:val="none"/>
              </w:rPr>
              <w:t xml:space="preserve">езвозмездные поступления, </w:t>
            </w:r>
            <w:r>
              <w:rPr>
                <w:rFonts w:ascii="Liberation Sans" w:hAnsi="Liberation Sans" w:cs="Liberation Sans"/>
                <w:sz w:val="20"/>
                <w:szCs w:val="20"/>
                <w:highlight w:val="none"/>
              </w:rPr>
            </w:r>
            <w:r>
              <w:rPr>
                <w:rFonts w:ascii="Liberation Sans" w:hAnsi="Liberation Sans" w:cs="Liberation Sans"/>
                <w:sz w:val="20"/>
                <w:szCs w:val="20"/>
                <w:highlight w:val="none"/>
              </w:rPr>
            </w:r>
          </w:p>
          <w:p>
            <w:pPr>
              <w:spacing w:after="0" w:afterAutospacing="0" w:line="240" w:lineRule="auto"/>
              <w:widowControl w:val="off"/>
              <w:rPr>
                <w:rFonts w:ascii="Liberation Sans" w:hAnsi="Liberation Sans" w:cs="Liberation Sans"/>
                <w:sz w:val="18"/>
                <w:szCs w:val="18"/>
                <w:highlight w:val="none"/>
              </w:rPr>
            </w:pPr>
            <w:r>
              <w:rPr>
                <w:rFonts w:ascii="Liberation Sans" w:hAnsi="Liberation Sans" w:cs="Liberation Sans"/>
                <w:sz w:val="22"/>
                <w:szCs w:val="22"/>
                <w:highlight w:val="none"/>
              </w:rPr>
            </w:r>
            <w:r>
              <w:rPr>
                <w:rFonts w:ascii="Liberation Sans" w:hAnsi="Liberation Sans" w:cs="Liberation Sans"/>
                <w:sz w:val="22"/>
                <w:szCs w:val="22"/>
                <w:highlight w:val="none"/>
              </w:rPr>
              <w:t xml:space="preserve">млн руб.</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shd w:val="clear" w:color="ffffff" w:fill="ffffff"/>
            <w:tcW w:w="1276" w:type="dxa"/>
            <w:textDirection w:val="lrTb"/>
            <w:noWrap w:val="false"/>
          </w:tcPr>
          <w:p>
            <w:pPr>
              <w:jc w:val="center"/>
              <w:spacing w:after="0" w:afterAutospacing="0" w:line="240" w:lineRule="auto"/>
              <w:widowControl w:val="off"/>
              <w:rPr>
                <w:rFonts w:ascii="Liberation Sans" w:hAnsi="Liberation Sans" w:cs="Liberation Sans"/>
                <w:sz w:val="20"/>
                <w:szCs w:val="20"/>
                <w:highlight w:val="none"/>
              </w:rPr>
            </w:pPr>
            <w:r>
              <w:rPr>
                <w:rFonts w:ascii="Liberation Sans" w:hAnsi="Liberation Sans" w:cs="Liberation Sans"/>
                <w:sz w:val="22"/>
                <w:szCs w:val="22"/>
                <w:highlight w:val="none"/>
              </w:rPr>
              <w:t xml:space="preserve">12 851,5</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shd w:val="clear" w:color="ffffff" w:fill="ffffff"/>
            <w:tcW w:w="1417" w:type="dxa"/>
            <w:textDirection w:val="lrTb"/>
            <w:noWrap w:val="false"/>
          </w:tcPr>
          <w:p>
            <w:pPr>
              <w:jc w:val="center"/>
              <w:spacing w:after="0" w:afterAutospacing="0" w:line="240" w:lineRule="auto"/>
              <w:rPr>
                <w:rFonts w:ascii="Liberation Sans" w:hAnsi="Liberation Sans" w:eastAsia="Liberation Sans" w:cs="Liberation Sans"/>
                <w:sz w:val="20"/>
                <w:szCs w:val="20"/>
                <w:highlight w:val="none"/>
              </w:rPr>
            </w:pPr>
            <w:r>
              <w:rPr>
                <w:rFonts w:ascii="Liberation Sans" w:hAnsi="Liberation Sans" w:eastAsia="Liberation Sans" w:cs="Liberation Sans"/>
                <w:sz w:val="22"/>
                <w:szCs w:val="22"/>
                <w:highlight w:val="none"/>
              </w:rPr>
              <w:t xml:space="preserve">23 454,4</w:t>
            </w:r>
            <w:r>
              <w:rPr>
                <w:rFonts w:ascii="Liberation Sans" w:hAnsi="Liberation Sans" w:eastAsia="Liberation Sans" w:cs="Liberation Sans"/>
                <w:sz w:val="20"/>
                <w:szCs w:val="20"/>
                <w:highlight w:val="none"/>
              </w:rPr>
            </w:r>
            <w:r>
              <w:rPr>
                <w:rFonts w:ascii="Liberation Sans" w:hAnsi="Liberation Sans" w:eastAsia="Liberation Sans" w:cs="Liberation Sans"/>
                <w:sz w:val="20"/>
                <w:szCs w:val="20"/>
                <w:highlight w:val="none"/>
              </w:rPr>
            </w:r>
          </w:p>
        </w:tc>
        <w:tc>
          <w:tcPr>
            <w:shd w:val="clear" w:color="ffffff" w:fill="ffffff"/>
            <w:tcW w:w="1417" w:type="dxa"/>
            <w:textDirection w:val="lrTb"/>
            <w:noWrap w:val="false"/>
          </w:tcPr>
          <w:p>
            <w:pPr>
              <w:jc w:val="center"/>
              <w:spacing w:after="0" w:afterAutospacing="0" w:line="240" w:lineRule="auto"/>
              <w:rPr>
                <w:rFonts w:ascii="Liberation Sans" w:hAnsi="Liberation Sans" w:eastAsia="Liberation Sans" w:cs="Liberation Sans"/>
                <w:sz w:val="20"/>
                <w:szCs w:val="20"/>
                <w:highlight w:val="none"/>
                <w14:ligatures w14:val="none"/>
              </w:rPr>
            </w:pPr>
            <w:r>
              <w:rPr>
                <w:rFonts w:ascii="Liberation Sans" w:hAnsi="Liberation Sans" w:eastAsia="Liberation Sans" w:cs="Liberation Sans"/>
                <w:sz w:val="22"/>
                <w:szCs w:val="22"/>
                <w:highlight w:val="none"/>
              </w:rPr>
              <w:t xml:space="preserve">25 241,8</w:t>
            </w:r>
            <w:r>
              <w:rPr>
                <w:rFonts w:ascii="Liberation Sans" w:hAnsi="Liberation Sans" w:eastAsia="Liberation Sans" w:cs="Liberation Sans"/>
                <w:sz w:val="20"/>
                <w:szCs w:val="20"/>
                <w:highlight w:val="none"/>
                <w14:ligatures w14:val="none"/>
              </w:rPr>
            </w:r>
            <w:r>
              <w:rPr>
                <w:rFonts w:ascii="Liberation Sans" w:hAnsi="Liberation Sans" w:eastAsia="Liberation Sans" w:cs="Liberation Sans"/>
                <w:sz w:val="20"/>
                <w:szCs w:val="20"/>
                <w:highlight w:val="none"/>
                <w14:ligatures w14:val="none"/>
              </w:rPr>
            </w:r>
          </w:p>
        </w:tc>
        <w:tc>
          <w:tcPr>
            <w:tcW w:w="1744" w:type="dxa"/>
            <w:textDirection w:val="lrTb"/>
            <w:noWrap w:val="false"/>
          </w:tcPr>
          <w:p>
            <w:pPr>
              <w:jc w:val="center"/>
              <w:spacing w:after="0" w:afterAutospacing="0" w:line="240" w:lineRule="auto"/>
              <w:rPr>
                <w:rFonts w:ascii="Liberation Sans" w:hAnsi="Liberation Sans" w:eastAsia="Liberation Sans" w:cs="Liberation Sans"/>
                <w:sz w:val="20"/>
                <w:szCs w:val="20"/>
                <w:highlight w:val="none"/>
                <w14:ligatures w14:val="none"/>
              </w:rPr>
            </w:pPr>
            <w:r>
              <w:rPr>
                <w:rFonts w:ascii="Liberation Sans" w:hAnsi="Liberation Sans" w:eastAsia="Liberation Sans" w:cs="Liberation Sans"/>
                <w:sz w:val="22"/>
                <w:szCs w:val="22"/>
                <w:highlight w:val="none"/>
              </w:rPr>
              <w:t xml:space="preserve">107,6</w:t>
            </w:r>
            <w:r>
              <w:rPr>
                <w:rFonts w:ascii="Liberation Sans" w:hAnsi="Liberation Sans" w:eastAsia="Liberation Sans" w:cs="Liberation Sans"/>
                <w:sz w:val="20"/>
                <w:szCs w:val="20"/>
                <w:highlight w:val="none"/>
                <w14:ligatures w14:val="none"/>
              </w:rPr>
            </w:r>
            <w:r>
              <w:rPr>
                <w:rFonts w:ascii="Liberation Sans" w:hAnsi="Liberation Sans" w:eastAsia="Liberation Sans" w:cs="Liberation Sans"/>
                <w:sz w:val="20"/>
                <w:szCs w:val="20"/>
                <w:highlight w:val="none"/>
                <w14:ligatures w14:val="none"/>
              </w:rPr>
            </w:r>
          </w:p>
        </w:tc>
      </w:tr>
      <w:tr>
        <w:tblPrEx/>
        <w:trPr>
          <w:jc w:val="center"/>
          <w:trHeight w:val="20"/>
        </w:trPr>
        <w:tc>
          <w:tcPr>
            <w:tcW w:w="888" w:type="dxa"/>
            <w:textDirection w:val="lrTb"/>
            <w:noWrap w:val="false"/>
          </w:tcPr>
          <w:p>
            <w:pPr>
              <w:jc w:val="center"/>
              <w:spacing w:after="0" w:afterAutospacing="0" w:line="240" w:lineRule="auto"/>
              <w:widowControl w:val="off"/>
              <w:rPr>
                <w:rFonts w:ascii="Liberation Sans" w:hAnsi="Liberation Sans" w:cs="Liberation Sans"/>
                <w:sz w:val="18"/>
                <w:szCs w:val="18"/>
                <w:highlight w:val="none"/>
              </w:rPr>
            </w:pPr>
            <w:r>
              <w:rPr>
                <w:rFonts w:ascii="Liberation Sans" w:hAnsi="Liberation Sans" w:cs="Liberation Sans"/>
                <w:sz w:val="22"/>
                <w:szCs w:val="22"/>
                <w:highlight w:val="none"/>
              </w:rPr>
              <w:t xml:space="preserve">1.2.</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shd w:val="clear" w:color="ffffff" w:fill="ffffff"/>
            <w:tcW w:w="2697" w:type="dxa"/>
            <w:textDirection w:val="lrTb"/>
            <w:noWrap w:val="false"/>
          </w:tcPr>
          <w:p>
            <w:pPr>
              <w:spacing w:after="0" w:afterAutospacing="0" w:line="240" w:lineRule="auto"/>
              <w:widowControl w:val="off"/>
              <w:rPr>
                <w:rFonts w:ascii="Liberation Sans" w:hAnsi="Liberation Sans" w:cs="Liberation Sans"/>
                <w:sz w:val="18"/>
                <w:szCs w:val="18"/>
                <w:highlight w:val="none"/>
              </w:rPr>
            </w:pPr>
            <w:r>
              <w:rPr>
                <w:rFonts w:ascii="Liberation Sans" w:hAnsi="Liberation Sans" w:cs="Liberation Sans"/>
                <w:sz w:val="22"/>
                <w:szCs w:val="22"/>
                <w:highlight w:val="none"/>
              </w:rPr>
              <w:t xml:space="preserve">н</w:t>
            </w:r>
            <w:r>
              <w:rPr>
                <w:rFonts w:ascii="Liberation Sans" w:hAnsi="Liberation Sans" w:cs="Liberation Sans"/>
                <w:sz w:val="22"/>
                <w:szCs w:val="22"/>
                <w:highlight w:val="none"/>
              </w:rPr>
              <w:t xml:space="preserve">алоговые и неналоговые доходы, млн руб.</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shd w:val="clear" w:color="ffffff" w:fill="ffffff"/>
            <w:tcW w:w="1276" w:type="dxa"/>
            <w:textDirection w:val="lrTb"/>
            <w:noWrap w:val="false"/>
          </w:tcPr>
          <w:p>
            <w:pPr>
              <w:jc w:val="center"/>
              <w:spacing w:after="0" w:afterAutospacing="0" w:line="240" w:lineRule="auto"/>
              <w:widowControl w:val="off"/>
              <w:rPr>
                <w:rFonts w:ascii="Liberation Sans" w:hAnsi="Liberation Sans" w:cs="Liberation Sans"/>
                <w:sz w:val="20"/>
                <w:szCs w:val="20"/>
                <w:highlight w:val="none"/>
              </w:rPr>
            </w:pPr>
            <w:r>
              <w:rPr>
                <w:rFonts w:ascii="Liberation Sans" w:hAnsi="Liberation Sans" w:cs="Liberation Sans"/>
                <w:sz w:val="22"/>
                <w:szCs w:val="22"/>
                <w:highlight w:val="none"/>
              </w:rPr>
              <w:t xml:space="preserve">7 001,0</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shd w:val="clear" w:color="ffffff" w:fill="ffffff"/>
            <w:tcW w:w="1417" w:type="dxa"/>
            <w:textDirection w:val="lrTb"/>
            <w:noWrap w:val="false"/>
          </w:tcPr>
          <w:p>
            <w:pPr>
              <w:jc w:val="center"/>
              <w:spacing w:after="0" w:afterAutospacing="0" w:line="240" w:lineRule="auto"/>
              <w:rPr>
                <w:rFonts w:ascii="Liberation Sans" w:hAnsi="Liberation Sans" w:eastAsia="Liberation Sans" w:cs="Liberation Sans"/>
                <w:sz w:val="20"/>
                <w:szCs w:val="20"/>
                <w:highlight w:val="none"/>
              </w:rPr>
            </w:pPr>
            <w:r>
              <w:rPr>
                <w:rFonts w:ascii="Liberation Sans" w:hAnsi="Liberation Sans" w:eastAsia="Liberation Sans" w:cs="Liberation Sans"/>
                <w:sz w:val="22"/>
                <w:szCs w:val="22"/>
                <w:highlight w:val="none"/>
              </w:rPr>
              <w:t xml:space="preserve">8 017,7</w:t>
            </w:r>
            <w:r>
              <w:rPr>
                <w:rFonts w:ascii="Liberation Sans" w:hAnsi="Liberation Sans" w:eastAsia="Liberation Sans" w:cs="Liberation Sans"/>
                <w:sz w:val="20"/>
                <w:szCs w:val="20"/>
                <w:highlight w:val="none"/>
              </w:rPr>
            </w:r>
            <w:r>
              <w:rPr>
                <w:rFonts w:ascii="Liberation Sans" w:hAnsi="Liberation Sans" w:eastAsia="Liberation Sans" w:cs="Liberation Sans"/>
                <w:sz w:val="20"/>
                <w:szCs w:val="20"/>
                <w:highlight w:val="none"/>
              </w:rPr>
            </w:r>
          </w:p>
        </w:tc>
        <w:tc>
          <w:tcPr>
            <w:shd w:val="clear" w:color="ffffff" w:fill="ffffff"/>
            <w:tcW w:w="1417" w:type="dxa"/>
            <w:textDirection w:val="lrTb"/>
            <w:noWrap w:val="false"/>
          </w:tcPr>
          <w:p>
            <w:pPr>
              <w:jc w:val="center"/>
              <w:spacing w:after="0" w:afterAutospacing="0" w:line="240" w:lineRule="auto"/>
              <w:rPr>
                <w:rFonts w:ascii="Liberation Sans" w:hAnsi="Liberation Sans" w:eastAsia="Liberation Sans" w:cs="Liberation Sans"/>
                <w:sz w:val="20"/>
                <w:szCs w:val="20"/>
                <w:highlight w:val="none"/>
                <w14:ligatures w14:val="none"/>
              </w:rPr>
            </w:pPr>
            <w:r>
              <w:rPr>
                <w:rFonts w:ascii="Liberation Sans" w:hAnsi="Liberation Sans" w:eastAsia="Liberation Sans" w:cs="Liberation Sans"/>
                <w:sz w:val="22"/>
                <w:szCs w:val="22"/>
                <w:highlight w:val="none"/>
              </w:rPr>
              <w:t xml:space="preserve">9 446,3</w:t>
            </w:r>
            <w:r>
              <w:rPr>
                <w:rFonts w:ascii="Liberation Sans" w:hAnsi="Liberation Sans" w:eastAsia="Liberation Sans" w:cs="Liberation Sans"/>
                <w:sz w:val="20"/>
                <w:szCs w:val="20"/>
                <w:highlight w:val="none"/>
                <w14:ligatures w14:val="none"/>
              </w:rPr>
            </w:r>
            <w:r>
              <w:rPr>
                <w:rFonts w:ascii="Liberation Sans" w:hAnsi="Liberation Sans" w:eastAsia="Liberation Sans" w:cs="Liberation Sans"/>
                <w:sz w:val="20"/>
                <w:szCs w:val="20"/>
                <w:highlight w:val="none"/>
                <w14:ligatures w14:val="none"/>
              </w:rPr>
            </w:r>
          </w:p>
        </w:tc>
        <w:tc>
          <w:tcPr>
            <w:tcW w:w="1744" w:type="dxa"/>
            <w:textDirection w:val="lrTb"/>
            <w:noWrap w:val="false"/>
          </w:tcPr>
          <w:p>
            <w:pPr>
              <w:jc w:val="center"/>
              <w:spacing w:after="0" w:afterAutospacing="0" w:line="240" w:lineRule="auto"/>
              <w:rPr>
                <w:rFonts w:ascii="Liberation Sans" w:hAnsi="Liberation Sans" w:eastAsia="Liberation Sans" w:cs="Liberation Sans"/>
                <w:sz w:val="20"/>
                <w:szCs w:val="20"/>
                <w:highlight w:val="none"/>
                <w14:ligatures w14:val="none"/>
              </w:rPr>
            </w:pPr>
            <w:r>
              <w:rPr>
                <w:rFonts w:ascii="Liberation Sans" w:hAnsi="Liberation Sans" w:eastAsia="Liberation Sans" w:cs="Liberation Sans"/>
                <w:sz w:val="22"/>
                <w:szCs w:val="22"/>
                <w:highlight w:val="none"/>
              </w:rPr>
              <w:t xml:space="preserve">117,8</w:t>
            </w:r>
            <w:r>
              <w:rPr>
                <w:rFonts w:ascii="Liberation Sans" w:hAnsi="Liberation Sans" w:eastAsia="Liberation Sans" w:cs="Liberation Sans"/>
                <w:sz w:val="20"/>
                <w:szCs w:val="20"/>
                <w:highlight w:val="none"/>
                <w14:ligatures w14:val="none"/>
              </w:rPr>
            </w:r>
            <w:r>
              <w:rPr>
                <w:rFonts w:ascii="Liberation Sans" w:hAnsi="Liberation Sans" w:eastAsia="Liberation Sans" w:cs="Liberation Sans"/>
                <w:sz w:val="20"/>
                <w:szCs w:val="20"/>
                <w:highlight w:val="none"/>
                <w14:ligatures w14:val="none"/>
              </w:rPr>
            </w:r>
          </w:p>
        </w:tc>
      </w:tr>
      <w:tr>
        <w:tblPrEx/>
        <w:trPr>
          <w:jc w:val="center"/>
          <w:trHeight w:val="20"/>
        </w:trPr>
        <w:tc>
          <w:tcPr>
            <w:tcW w:w="888" w:type="dxa"/>
            <w:textDirection w:val="lrTb"/>
            <w:noWrap w:val="false"/>
          </w:tcPr>
          <w:p>
            <w:pPr>
              <w:jc w:val="center"/>
              <w:spacing w:after="0" w:afterAutospacing="0" w:line="240" w:lineRule="auto"/>
              <w:widowControl w:val="off"/>
              <w:rPr>
                <w:rFonts w:ascii="Liberation Sans" w:hAnsi="Liberation Sans" w:cs="Liberation Sans"/>
                <w:sz w:val="18"/>
                <w:szCs w:val="18"/>
                <w:highlight w:val="none"/>
              </w:rPr>
            </w:pPr>
            <w:r>
              <w:rPr>
                <w:rFonts w:ascii="Liberation Sans" w:hAnsi="Liberation Sans" w:cs="Liberation Sans"/>
                <w:sz w:val="22"/>
                <w:szCs w:val="24"/>
                <w:highlight w:val="none"/>
              </w:rPr>
              <w:t xml:space="preserve">2.</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shd w:val="clear" w:color="ffffff" w:fill="ffffff"/>
            <w:tcW w:w="2697" w:type="dxa"/>
            <w:textDirection w:val="lrTb"/>
            <w:noWrap w:val="false"/>
          </w:tcPr>
          <w:p>
            <w:pPr>
              <w:spacing w:after="0" w:afterAutospacing="0" w:line="240" w:lineRule="auto"/>
              <w:widowControl w:val="off"/>
              <w:rPr>
                <w:rFonts w:ascii="Liberation Sans" w:hAnsi="Liberation Sans" w:cs="Liberation Sans"/>
                <w:sz w:val="18"/>
                <w:szCs w:val="18"/>
                <w:highlight w:val="none"/>
              </w:rPr>
            </w:pPr>
            <w:r>
              <w:rPr>
                <w:rFonts w:ascii="Liberation Sans" w:hAnsi="Liberation Sans" w:cs="Liberation Sans"/>
                <w:sz w:val="22"/>
                <w:szCs w:val="24"/>
                <w:highlight w:val="none"/>
              </w:rPr>
              <w:t xml:space="preserve">Расходы, млн руб.</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shd w:val="clear" w:color="ffffff" w:fill="ffffff"/>
            <w:tcW w:w="1276" w:type="dxa"/>
            <w:textDirection w:val="lrTb"/>
            <w:noWrap w:val="false"/>
          </w:tcPr>
          <w:p>
            <w:pPr>
              <w:jc w:val="center"/>
              <w:spacing w:after="0" w:afterAutospacing="0" w:line="240" w:lineRule="auto"/>
              <w:widowControl w:val="off"/>
              <w:rPr>
                <w:rFonts w:ascii="Liberation Sans" w:hAnsi="Liberation Sans" w:cs="Liberation Sans"/>
                <w:sz w:val="20"/>
                <w:szCs w:val="20"/>
                <w:highlight w:val="none"/>
              </w:rPr>
            </w:pPr>
            <w:r>
              <w:rPr>
                <w:rFonts w:ascii="Liberation Sans" w:hAnsi="Liberation Sans" w:cs="Liberation Sans"/>
                <w:sz w:val="22"/>
                <w:szCs w:val="22"/>
                <w:highlight w:val="none"/>
              </w:rPr>
              <w:t xml:space="preserve">19 964,7</w:t>
            </w:r>
            <w:r>
              <w:rPr>
                <w:rFonts w:ascii="Liberation Sans" w:hAnsi="Liberation Sans" w:cs="Liberation Sans"/>
                <w:sz w:val="20"/>
                <w:szCs w:val="20"/>
                <w:highlight w:val="none"/>
              </w:rPr>
            </w:r>
            <w:r>
              <w:rPr>
                <w:rFonts w:ascii="Liberation Sans" w:hAnsi="Liberation Sans" w:cs="Liberation Sans"/>
                <w:sz w:val="20"/>
                <w:szCs w:val="20"/>
                <w:highlight w:val="none"/>
              </w:rPr>
            </w:r>
          </w:p>
        </w:tc>
        <w:tc>
          <w:tcPr>
            <w:shd w:val="clear" w:color="ffffff" w:fill="ffffff"/>
            <w:tcW w:w="1417" w:type="dxa"/>
            <w:textDirection w:val="lrTb"/>
            <w:noWrap w:val="false"/>
          </w:tcPr>
          <w:p>
            <w:pPr>
              <w:jc w:val="center"/>
              <w:spacing w:after="0" w:afterAutospacing="0" w:line="240" w:lineRule="auto"/>
              <w:rPr>
                <w:rFonts w:ascii="Liberation Sans" w:hAnsi="Liberation Sans" w:eastAsia="Liberation Sans" w:cs="Liberation Sans"/>
                <w:sz w:val="20"/>
                <w:szCs w:val="20"/>
                <w:highlight w:val="none"/>
              </w:rPr>
            </w:pPr>
            <w:r>
              <w:rPr>
                <w:rFonts w:ascii="Liberation Sans" w:hAnsi="Liberation Sans" w:eastAsia="Liberation Sans" w:cs="Liberation Sans"/>
                <w:sz w:val="22"/>
                <w:szCs w:val="22"/>
                <w:highlight w:val="none"/>
              </w:rPr>
            </w:r>
            <w:r>
              <w:rPr>
                <w:rFonts w:ascii="Liberation Sans" w:hAnsi="Liberation Sans" w:eastAsia="Liberation Sans" w:cs="Liberation Sans"/>
                <w:sz w:val="22"/>
                <w:szCs w:val="22"/>
                <w:highlight w:val="none"/>
              </w:rPr>
              <w:t xml:space="preserve">30 851,9</w:t>
            </w:r>
            <w:r>
              <w:rPr>
                <w:rFonts w:ascii="Liberation Sans" w:hAnsi="Liberation Sans" w:eastAsia="Liberation Sans" w:cs="Liberation Sans"/>
                <w:sz w:val="20"/>
                <w:szCs w:val="20"/>
                <w:highlight w:val="none"/>
              </w:rPr>
            </w:r>
            <w:r>
              <w:rPr>
                <w:rFonts w:ascii="Liberation Sans" w:hAnsi="Liberation Sans" w:eastAsia="Liberation Sans" w:cs="Liberation Sans"/>
                <w:sz w:val="20"/>
                <w:szCs w:val="20"/>
                <w:highlight w:val="none"/>
              </w:rPr>
            </w:r>
          </w:p>
        </w:tc>
        <w:tc>
          <w:tcPr>
            <w:shd w:val="clear" w:color="ffffff" w:fill="ffffff"/>
            <w:tcW w:w="1417" w:type="dxa"/>
            <w:textDirection w:val="lrTb"/>
            <w:noWrap w:val="false"/>
          </w:tcPr>
          <w:p>
            <w:pPr>
              <w:jc w:val="center"/>
              <w:spacing w:after="0" w:afterAutospacing="0" w:line="240" w:lineRule="auto"/>
              <w:rPr>
                <w:rFonts w:ascii="Liberation Sans" w:hAnsi="Liberation Sans" w:eastAsia="Liberation Sans" w:cs="Liberation Sans"/>
                <w:sz w:val="20"/>
                <w:szCs w:val="20"/>
                <w:highlight w:val="none"/>
                <w14:ligatures w14:val="none"/>
              </w:rPr>
            </w:pPr>
            <w:r>
              <w:rPr>
                <w:rFonts w:ascii="Liberation Sans" w:hAnsi="Liberation Sans" w:eastAsia="Liberation Sans" w:cs="Liberation Sans"/>
                <w:sz w:val="22"/>
                <w:szCs w:val="22"/>
                <w:highlight w:val="none"/>
              </w:rPr>
              <w:t xml:space="preserve">32 805,0</w:t>
            </w:r>
            <w:r>
              <w:rPr>
                <w:rFonts w:ascii="Liberation Sans" w:hAnsi="Liberation Sans" w:eastAsia="Liberation Sans" w:cs="Liberation Sans"/>
                <w:sz w:val="20"/>
                <w:szCs w:val="20"/>
                <w:highlight w:val="none"/>
                <w14:ligatures w14:val="none"/>
              </w:rPr>
            </w:r>
            <w:r>
              <w:rPr>
                <w:rFonts w:ascii="Liberation Sans" w:hAnsi="Liberation Sans" w:eastAsia="Liberation Sans" w:cs="Liberation Sans"/>
                <w:sz w:val="20"/>
                <w:szCs w:val="20"/>
                <w:highlight w:val="none"/>
                <w14:ligatures w14:val="none"/>
              </w:rPr>
            </w:r>
          </w:p>
        </w:tc>
        <w:tc>
          <w:tcPr>
            <w:tcW w:w="1744" w:type="dxa"/>
            <w:textDirection w:val="lrTb"/>
            <w:noWrap w:val="false"/>
          </w:tcPr>
          <w:p>
            <w:pPr>
              <w:jc w:val="center"/>
              <w:spacing w:after="0" w:afterAutospacing="0" w:line="240" w:lineRule="auto"/>
              <w:rPr>
                <w:rFonts w:ascii="Liberation Sans" w:hAnsi="Liberation Sans" w:eastAsia="Liberation Sans" w:cs="Liberation Sans"/>
                <w:sz w:val="20"/>
                <w:szCs w:val="20"/>
                <w:highlight w:val="none"/>
                <w14:ligatures w14:val="none"/>
              </w:rPr>
            </w:pPr>
            <w:r>
              <w:rPr>
                <w:rFonts w:ascii="Liberation Sans" w:hAnsi="Liberation Sans" w:eastAsia="Liberation Sans" w:cs="Liberation Sans"/>
                <w:sz w:val="22"/>
                <w:szCs w:val="22"/>
                <w:highlight w:val="none"/>
              </w:rPr>
              <w:t xml:space="preserve">106,3</w:t>
            </w:r>
            <w:r>
              <w:rPr>
                <w:rFonts w:ascii="Liberation Sans" w:hAnsi="Liberation Sans" w:eastAsia="Liberation Sans" w:cs="Liberation Sans"/>
                <w:sz w:val="20"/>
                <w:szCs w:val="20"/>
                <w:highlight w:val="none"/>
                <w14:ligatures w14:val="none"/>
              </w:rPr>
            </w:r>
            <w:r>
              <w:rPr>
                <w:rFonts w:ascii="Liberation Sans" w:hAnsi="Liberation Sans" w:eastAsia="Liberation Sans" w:cs="Liberation Sans"/>
                <w:sz w:val="20"/>
                <w:szCs w:val="20"/>
                <w:highlight w:val="none"/>
                <w14:ligatures w14:val="none"/>
              </w:rPr>
            </w:r>
          </w:p>
        </w:tc>
      </w:tr>
    </w:tbl>
    <w:p>
      <w:pPr>
        <w:pStyle w:val="1335"/>
        <w:ind w:left="0" w:firstLine="708"/>
        <w:jc w:val="both"/>
        <w:spacing w:after="0"/>
        <w:rPr>
          <w:rFonts w:ascii="Liberation Sans" w:hAnsi="Liberation Sans" w:cs="Liberation Sans"/>
          <w:sz w:val="28"/>
          <w:szCs w:val="28"/>
          <w:highlight w:val="none"/>
        </w:rPr>
      </w:pPr>
      <w:r>
        <w:rPr>
          <w:rFonts w:ascii="Liberation Sans" w:hAnsi="Liberation Sans" w:eastAsia="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335"/>
        <w:ind w:left="0" w:firstLine="708"/>
        <w:jc w:val="both"/>
        <w:spacing w:after="0"/>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sz w:val="28"/>
          <w:szCs w:val="28"/>
          <w:highlight w:val="none"/>
        </w:rPr>
        <w:t xml:space="preserve">Рост доходов в 2024 году по сравнению с 2023 годом обусловлен увеличением размера дотации на выравнивание бюджетной обеспеченности</w:t>
      </w:r>
      <w:r>
        <w:rPr>
          <w:rFonts w:ascii="Liberation Sans" w:hAnsi="Liberation Sans" w:eastAsia="Liberation Sans" w:cs="Liberation Sans"/>
          <w:sz w:val="28"/>
          <w:szCs w:val="28"/>
          <w:highlight w:val="none"/>
        </w:rPr>
        <w:t xml:space="preserve">, межбюджетных субсидий из окружного бюдж</w:t>
      </w:r>
      <w:r>
        <w:rPr>
          <w:rFonts w:ascii="Liberation Sans" w:hAnsi="Liberation Sans" w:eastAsia="Liberation Sans" w:cs="Liberation Sans"/>
          <w:color w:val="000000" w:themeColor="text1"/>
          <w:sz w:val="28"/>
          <w:szCs w:val="28"/>
          <w:highlight w:val="none"/>
        </w:rPr>
        <w:t xml:space="preserve">ета</w:t>
      </w:r>
      <w:r>
        <w:rPr>
          <w:rFonts w:ascii="Liberation Sans" w:hAnsi="Liberation Sans" w:eastAsia="Liberation Sans" w:cs="Liberation Sans"/>
          <w:color w:val="000000" w:themeColor="text1"/>
          <w:sz w:val="28"/>
          <w:szCs w:val="28"/>
          <w:highlight w:val="none"/>
        </w:rPr>
        <w:t xml:space="preserve">, направляемых</w:t>
      </w:r>
      <w:r>
        <w:rPr>
          <w:rFonts w:ascii="Liberation Sans" w:hAnsi="Liberation Sans" w:eastAsia="Liberation Sans" w:cs="Liberation Sans"/>
          <w:color w:val="000000" w:themeColor="text1"/>
          <w:sz w:val="28"/>
          <w:szCs w:val="28"/>
          <w:highlight w:val="none"/>
        </w:rPr>
        <w:t xml:space="preserve"> на цели, связа</w:t>
      </w:r>
      <w:r>
        <w:rPr>
          <w:rFonts w:ascii="Liberation Sans" w:hAnsi="Liberation Sans" w:eastAsia="Liberation Sans" w:cs="Liberation Sans"/>
          <w:color w:val="000000" w:themeColor="text1"/>
          <w:sz w:val="28"/>
          <w:szCs w:val="28"/>
          <w:highlight w:val="none"/>
        </w:rPr>
        <w:t xml:space="preserve">нные со</w:t>
      </w:r>
      <w:r>
        <w:rPr>
          <w:rFonts w:ascii="Liberation Sans" w:hAnsi="Liberation Sans" w:eastAsia="Liberation Sans" w:cs="Liberation Sans"/>
          <w:color w:val="000000" w:themeColor="text1"/>
          <w:sz w:val="28"/>
          <w:szCs w:val="28"/>
          <w:highlight w:val="none"/>
        </w:rPr>
        <w:t xml:space="preserve"> строительством, реконструкцией, капитальным ремонтом дорог, проездов, объектов муниципальной собственности, а также на благоустройство территорий</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По сравнению с 2023 годом увеличился объем предоставляемых субвенций </w:t>
        <w:br/>
        <w:t xml:space="preserve">из окружного бюджета на исполнение переданных отдельных государственных полномочий. </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pStyle w:val="1335"/>
        <w:ind w:left="0" w:firstLine="708"/>
        <w:jc w:val="both"/>
        <w:spacing w:after="0"/>
        <w:rPr>
          <w:rFonts w:ascii="Liberation Sans" w:hAnsi="Liberation Sans" w:eastAsia="Liberation Sans" w:cs="Liberation Sans"/>
          <w:sz w:val="28"/>
          <w:szCs w:val="28"/>
          <w:highlight w:val="none"/>
        </w:rPr>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p>
    <w:p>
      <w:pPr>
        <w:pStyle w:val="1335"/>
        <w:ind w:left="0" w:right="0" w:firstLine="0"/>
        <w:jc w:val="both"/>
        <w:spacing w:after="0"/>
        <w:rPr>
          <w:rFonts w:ascii="Liberation Sans" w:hAnsi="Liberation Sans" w:eastAsia="Liberation Sans" w:cs="Liberation Sans"/>
          <w:sz w:val="28"/>
          <w:szCs w:val="28"/>
          <w:highlight w:val="none"/>
        </w:rPr>
      </w:pPr>
      <w:r>
        <w:rPr>
          <w:rFonts w:ascii="Liberation Sans" w:hAnsi="Liberation Sans" w:eastAsia="Liberation Sans" w:cs="Liberation Sans"/>
          <w:sz w:val="28"/>
          <w:szCs w:val="28"/>
          <w:highlight w:val="none"/>
        </w:rPr>
      </w:r>
      <w:r>
        <w:rPr>
          <w:rFonts w:ascii="Liberation Sans" w:hAnsi="Liberation Sans" w:cs="Liberation Sans"/>
          <w:spacing w:val="-4"/>
          <w:sz w:val="28"/>
          <w:szCs w:val="28"/>
          <w:highlight w:val="none"/>
        </w:rPr>
        <w:drawing>
          <wp:inline distT="0" distB="0" distL="0" distR="0">
            <wp:extent cx="5899487" cy="2492206"/>
            <wp:effectExtent l="3175" t="3175" r="3175" b="3175"/>
            <wp:docPr id="1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p>
    <w:p>
      <w:pPr>
        <w:pStyle w:val="1335"/>
        <w:ind w:left="0" w:firstLine="708"/>
        <w:jc w:val="both"/>
        <w:spacing w:after="0"/>
        <w:rPr>
          <w:rFonts w:ascii="Liberation Sans" w:hAnsi="Liberation Sans" w:eastAsia="Liberation Sans" w:cs="Liberation Sans"/>
          <w:sz w:val="28"/>
          <w:szCs w:val="28"/>
          <w:highlight w:val="none"/>
          <w14:ligatures w14:val="none"/>
        </w:rPr>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t xml:space="preserve">В 2024 году доля межбюджетных трансфертов в структуре доходов местного бюджета составила 73%. При этом уровень дотационности бюджета менее 7%, что свидетельствует о хорошей бюджетной обеспеченности города.</w:t>
      </w:r>
      <w:r>
        <w:rPr>
          <w:rFonts w:ascii="Liberation Sans" w:hAnsi="Liberation Sans" w:eastAsia="Liberation Sans" w:cs="Liberation Sans"/>
          <w:sz w:val="28"/>
          <w:szCs w:val="28"/>
          <w:highlight w:val="none"/>
          <w14:ligatures w14:val="none"/>
        </w:rPr>
      </w:r>
      <w:r>
        <w:rPr>
          <w:rFonts w:ascii="Liberation Sans" w:hAnsi="Liberation Sans" w:eastAsia="Liberation Sans" w:cs="Liberation Sans"/>
          <w:sz w:val="28"/>
          <w:szCs w:val="28"/>
          <w:highlight w:val="none"/>
          <w14:ligatures w14:val="none"/>
        </w:rPr>
      </w:r>
    </w:p>
    <w:p>
      <w:pPr>
        <w:pStyle w:val="1335"/>
        <w:ind w:left="0" w:firstLine="708"/>
        <w:jc w:val="both"/>
        <w:spacing w:after="0"/>
        <w:rPr>
          <w:rFonts w:ascii="Liberation Sans" w:hAnsi="Liberation Sans" w:eastAsia="Liberation Sans" w:cs="Liberation Sans"/>
          <w:sz w:val="28"/>
          <w:szCs w:val="28"/>
          <w:highlight w:val="none"/>
        </w:rPr>
      </w:pPr>
      <w:r>
        <w:rPr>
          <w:rFonts w:ascii="Liberation Sans" w:hAnsi="Liberation Sans" w:eastAsia="Liberation Sans" w:cs="Liberation Sans"/>
          <w:sz w:val="28"/>
          <w:szCs w:val="28"/>
          <w:highlight w:val="none"/>
        </w:rPr>
        <w:t xml:space="preserve">Об</w:t>
      </w:r>
      <w:r>
        <w:rPr>
          <w:rFonts w:ascii="Liberation Sans" w:hAnsi="Liberation Sans" w:eastAsia="Liberation Sans" w:cs="Liberation Sans"/>
          <w:sz w:val="28"/>
          <w:szCs w:val="28"/>
          <w:highlight w:val="none"/>
        </w:rPr>
        <w:t xml:space="preserve">ъем собственных доходов бюджета (</w:t>
      </w:r>
      <w:r>
        <w:rPr>
          <w:rFonts w:ascii="Liberation Sans" w:hAnsi="Liberation Sans" w:eastAsia="Liberation Sans" w:cs="Liberation Sans"/>
          <w:sz w:val="28"/>
          <w:szCs w:val="28"/>
          <w:highlight w:val="none"/>
        </w:rPr>
        <w:t xml:space="preserve">налоговых и неналоговых доходов</w:t>
      </w:r>
      <w:r>
        <w:rPr>
          <w:rFonts w:ascii="Liberation Sans" w:hAnsi="Liberation Sans" w:eastAsia="Liberation Sans" w:cs="Liberation Sans"/>
          <w:sz w:val="28"/>
          <w:szCs w:val="28"/>
          <w:highlight w:val="none"/>
        </w:rPr>
        <w:t xml:space="preserve">) в 2024 году </w:t>
      </w:r>
      <w:r>
        <w:rPr>
          <w:rFonts w:ascii="Liberation Sans" w:hAnsi="Liberation Sans" w:eastAsia="Liberation Sans" w:cs="Liberation Sans"/>
          <w:sz w:val="28"/>
          <w:szCs w:val="28"/>
          <w:highlight w:val="none"/>
        </w:rPr>
        <w:t xml:space="preserve">составил </w:t>
      </w:r>
      <w:r>
        <w:rPr>
          <w:rFonts w:ascii="Liberation Sans" w:hAnsi="Liberation Sans" w:eastAsia="Liberation Sans" w:cs="Liberation Sans"/>
          <w:sz w:val="28"/>
          <w:szCs w:val="28"/>
          <w:highlight w:val="none"/>
        </w:rPr>
        <w:t xml:space="preserve">9 446,3</w:t>
      </w:r>
      <w:r>
        <w:rPr>
          <w:rFonts w:ascii="Liberation Sans" w:hAnsi="Liberation Sans" w:eastAsia="Liberation Sans" w:cs="Liberation Sans"/>
          <w:sz w:val="28"/>
          <w:szCs w:val="28"/>
          <w:highlight w:val="none"/>
        </w:rPr>
        <w:t xml:space="preserve"> млн р</w:t>
      </w:r>
      <w:r>
        <w:rPr>
          <w:rFonts w:ascii="Liberation Sans" w:hAnsi="Liberation Sans" w:eastAsia="Liberation Sans" w:cs="Liberation Sans"/>
          <w:color w:val="auto"/>
          <w:sz w:val="28"/>
          <w:szCs w:val="28"/>
          <w:highlight w:val="none"/>
        </w:rPr>
        <w:t xml:space="preserve">уб.</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+17,8</w:t>
      </w:r>
      <w:r>
        <w:rPr>
          <w:rFonts w:ascii="Liberation Sans" w:hAnsi="Liberation Sans" w:eastAsia="Liberation Sans" w:cs="Liberation Sans"/>
          <w:color w:val="auto"/>
          <w:sz w:val="28"/>
          <w:szCs w:val="28"/>
          <w:highlight w:val="none"/>
        </w:rPr>
        <w:t xml:space="preserve">% к 2023 году)</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sz w:val="28"/>
          <w:szCs w:val="28"/>
          <w:highlight w:val="none"/>
        </w:rPr>
        <w:br/>
        <w:t xml:space="preserve">за счет:</w:t>
      </w: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p>
    <w:p>
      <w:pPr>
        <w:pStyle w:val="1335"/>
        <w:ind w:left="0" w:firstLine="708"/>
        <w:jc w:val="both"/>
        <w:spacing w:after="0"/>
        <w:rPr>
          <w:rFonts w:ascii="Liberation Sans" w:hAnsi="Liberation Sans" w:cs="Liberation Sans"/>
          <w:color w:val="auto"/>
          <w:sz w:val="28"/>
          <w:szCs w:val="28"/>
          <w:highlight w:val="none"/>
        </w:rPr>
      </w:pPr>
      <w:r>
        <w:rPr>
          <w:rFonts w:ascii="Liberation Sans" w:hAnsi="Liberation Sans" w:eastAsia="Liberation Sans" w:cs="Liberation Sans"/>
          <w:sz w:val="28"/>
          <w:szCs w:val="28"/>
          <w:highlight w:val="none"/>
        </w:rPr>
        <w:t xml:space="preserve">- поступлений по н</w:t>
      </w:r>
      <w:r>
        <w:rPr>
          <w:rFonts w:ascii="Liberation Sans" w:hAnsi="Liberation Sans" w:eastAsia="Liberation Sans" w:cs="Liberation Sans"/>
          <w:sz w:val="28"/>
          <w:szCs w:val="28"/>
          <w:highlight w:val="none"/>
        </w:rPr>
        <w:t xml:space="preserve">алогу на доходы физических </w:t>
      </w:r>
      <w:r>
        <w:rPr>
          <w:rFonts w:ascii="Liberation Sans" w:hAnsi="Liberation Sans" w:eastAsia="Liberation Sans" w:cs="Liberation Sans"/>
          <w:color w:val="auto"/>
          <w:sz w:val="28"/>
          <w:szCs w:val="28"/>
          <w:highlight w:val="none"/>
        </w:rPr>
        <w:t xml:space="preserve">лиц</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(+20,7%)</w:t>
      </w:r>
      <w:r>
        <w:rPr>
          <w:rFonts w:ascii="Liberation Sans" w:hAnsi="Liberation Sans" w:eastAsia="Liberation Sans" w:cs="Liberation Sans"/>
          <w:color w:val="auto"/>
          <w:sz w:val="28"/>
          <w:szCs w:val="28"/>
          <w:highlight w:val="none"/>
        </w:rPr>
        <w:t xml:space="preserve">, </w:t>
        <w:br/>
        <w:t xml:space="preserve">в связи с </w:t>
      </w:r>
      <w:r>
        <w:rPr>
          <w:rFonts w:ascii="Liberation Sans" w:hAnsi="Liberation Sans" w:eastAsia="Liberation Sans" w:cs="Liberation Sans"/>
          <w:color w:val="auto"/>
          <w:sz w:val="28"/>
          <w:szCs w:val="28"/>
          <w:highlight w:val="none"/>
        </w:rPr>
        <w:t xml:space="preserve">индексацией заработной платы работников организаций, </w:t>
      </w:r>
      <w:r>
        <w:rPr>
          <w:rFonts w:ascii="Liberation Sans" w:hAnsi="Liberation Sans" w:eastAsia="Liberation Sans" w:cs="Liberation Sans"/>
          <w:color w:val="auto"/>
          <w:sz w:val="28"/>
          <w:szCs w:val="28"/>
          <w:highlight w:val="none"/>
        </w:rPr>
        <w:t xml:space="preserve">МРОТ</w:t>
      </w:r>
      <w:r>
        <w:rPr>
          <w:rFonts w:ascii="Liberation Sans" w:hAnsi="Liberation Sans" w:eastAsia="Liberation Sans" w:cs="Liberation Sans"/>
          <w:color w:val="auto"/>
          <w:sz w:val="28"/>
          <w:szCs w:val="28"/>
          <w:highlight w:val="none"/>
        </w:rPr>
        <w:t xml:space="preserve">, привле</w:t>
      </w:r>
      <w:r>
        <w:rPr>
          <w:rFonts w:ascii="Liberation Sans" w:hAnsi="Liberation Sans" w:eastAsia="Liberation Sans" w:cs="Liberation Sans"/>
          <w:color w:val="auto"/>
          <w:sz w:val="28"/>
          <w:szCs w:val="28"/>
          <w:highlight w:val="none"/>
        </w:rPr>
        <w:t xml:space="preserve">чением до</w:t>
      </w:r>
      <w:r>
        <w:rPr>
          <w:rFonts w:ascii="Liberation Sans" w:hAnsi="Liberation Sans" w:eastAsia="Liberation Sans" w:cs="Liberation Sans"/>
          <w:color w:val="auto"/>
          <w:sz w:val="28"/>
          <w:szCs w:val="28"/>
          <w:highlight w:val="none"/>
        </w:rPr>
        <w:t xml:space="preserve">полнительной рабочей силы в сфере строительства</w:t>
      </w:r>
      <w:r>
        <w:rPr>
          <w:rFonts w:ascii="Liberation Sans" w:hAnsi="Liberation Sans" w:eastAsia="Liberation Sans" w:cs="Liberation Sans"/>
          <w:color w:val="auto"/>
          <w:sz w:val="28"/>
          <w:szCs w:val="28"/>
          <w:highlight w:val="none"/>
        </w:rPr>
        <w:t xml:space="preserve">;</w:t>
      </w:r>
      <w:r>
        <w:rPr>
          <w:rFonts w:ascii="Liberation Sans" w:hAnsi="Liberation Sans" w:cs="Liberation Sans"/>
          <w:color w:val="auto"/>
          <w:sz w:val="28"/>
          <w:szCs w:val="28"/>
          <w:highlight w:val="none"/>
        </w:rPr>
      </w:r>
      <w:r>
        <w:rPr>
          <w:rFonts w:ascii="Liberation Sans" w:hAnsi="Liberation Sans" w:cs="Liberation Sans"/>
          <w:color w:val="auto"/>
          <w:sz w:val="28"/>
          <w:szCs w:val="28"/>
          <w:highlight w:val="none"/>
        </w:rPr>
      </w:r>
    </w:p>
    <w:p>
      <w:pPr>
        <w:pStyle w:val="1335"/>
        <w:ind w:left="0" w:firstLine="708"/>
        <w:jc w:val="both"/>
        <w:spacing w:after="0"/>
        <w:rPr>
          <w:rFonts w:ascii="Liberation Sans" w:hAnsi="Liberation Sans" w:cs="Liberation Sans"/>
          <w:color w:val="auto"/>
          <w:sz w:val="28"/>
          <w:szCs w:val="28"/>
          <w:highlight w:val="none"/>
        </w:rPr>
      </w:pPr>
      <w:r>
        <w:rPr>
          <w:rFonts w:ascii="Liberation Sans" w:hAnsi="Liberation Sans" w:eastAsia="Liberation Sans" w:cs="Liberation Sans"/>
          <w:color w:val="auto"/>
          <w:sz w:val="28"/>
          <w:szCs w:val="28"/>
          <w:highlight w:val="none"/>
        </w:rPr>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поступлений от налогов на совокупный доход (</w:t>
      </w:r>
      <w:r>
        <w:rPr>
          <w:rFonts w:ascii="Liberation Sans" w:hAnsi="Liberation Sans" w:eastAsia="Liberation Sans" w:cs="Liberation Sans"/>
          <w:color w:val="auto"/>
          <w:sz w:val="28"/>
          <w:szCs w:val="28"/>
          <w:highlight w:val="none"/>
        </w:rPr>
        <w:t xml:space="preserve">+31,3%</w:t>
      </w:r>
      <w:r>
        <w:rPr>
          <w:rFonts w:ascii="Liberation Sans" w:hAnsi="Liberation Sans" w:eastAsia="Liberation Sans" w:cs="Liberation Sans"/>
          <w:color w:val="auto"/>
          <w:sz w:val="28"/>
          <w:szCs w:val="28"/>
          <w:highlight w:val="none"/>
        </w:rPr>
        <w:t xml:space="preserve">) благодаря</w:t>
      </w:r>
      <w:r>
        <w:rPr>
          <w:rFonts w:ascii="Liberation Sans" w:hAnsi="Liberation Sans" w:eastAsia="Liberation Sans" w:cs="Liberation Sans"/>
          <w:color w:val="auto"/>
          <w:sz w:val="28"/>
          <w:szCs w:val="28"/>
          <w:highlight w:val="none"/>
        </w:rPr>
        <w:t xml:space="preserve"> росту доходов</w:t>
      </w:r>
      <w:r>
        <w:rPr>
          <w:rFonts w:ascii="Liberation Sans" w:hAnsi="Liberation Sans" w:eastAsia="Liberation Sans" w:cs="Liberation Sans"/>
          <w:color w:val="auto"/>
          <w:sz w:val="28"/>
          <w:szCs w:val="28"/>
          <w:highlight w:val="none"/>
        </w:rPr>
        <w:t xml:space="preserve"> по упрощенной системе налогообложения</w:t>
      </w:r>
      <w:r>
        <w:rPr>
          <w:rFonts w:ascii="Liberation Sans" w:hAnsi="Liberation Sans" w:eastAsia="Liberation Sans" w:cs="Liberation Sans"/>
          <w:color w:val="auto"/>
          <w:sz w:val="28"/>
          <w:szCs w:val="28"/>
          <w:highlight w:val="none"/>
        </w:rPr>
        <w:t xml:space="preserve"> </w:t>
        <w:br/>
        <w:t xml:space="preserve">из-за </w:t>
      </w:r>
      <w:r>
        <w:rPr>
          <w:rFonts w:ascii="Liberation Sans" w:hAnsi="Liberation Sans" w:eastAsia="Liberation Sans" w:cs="Liberation Sans"/>
          <w:b w:val="0"/>
          <w:bCs w:val="0"/>
          <w:color w:val="auto"/>
          <w:sz w:val="28"/>
          <w:szCs w:val="28"/>
          <w:highlight w:val="none"/>
        </w:rPr>
        <w:t xml:space="preserve">перехода индивидуальных предпринимателей с патентной системы на упрощенную систему </w:t>
      </w:r>
      <w:r>
        <w:rPr>
          <w:rFonts w:ascii="Liberation Sans" w:hAnsi="Liberation Sans" w:eastAsia="Liberation Sans" w:cs="Liberation Sans"/>
          <w:b w:val="0"/>
          <w:bCs w:val="0"/>
          <w:color w:val="auto"/>
          <w:sz w:val="28"/>
          <w:szCs w:val="28"/>
          <w:highlight w:val="none"/>
        </w:rPr>
        <w:t xml:space="preserve">налогообложения, в связи </w:t>
        <w:br/>
        <w:t xml:space="preserve">с получением дохода больше 60 млн руб.</w:t>
      </w:r>
      <w:r>
        <w:rPr>
          <w:rFonts w:ascii="Liberation Sans" w:hAnsi="Liberation Sans" w:eastAsia="Liberation Sans" w:cs="Liberation Sans"/>
          <w:color w:val="auto"/>
          <w:sz w:val="28"/>
          <w:szCs w:val="28"/>
          <w:highlight w:val="none"/>
        </w:rPr>
        <w:t xml:space="preserve">;</w:t>
      </w:r>
      <w:r>
        <w:rPr>
          <w:rFonts w:ascii="Liberation Sans" w:hAnsi="Liberation Sans" w:cs="Liberation Sans"/>
          <w:color w:val="auto"/>
          <w:sz w:val="28"/>
          <w:szCs w:val="28"/>
          <w:highlight w:val="none"/>
        </w:rPr>
      </w:r>
      <w:r>
        <w:rPr>
          <w:rFonts w:ascii="Liberation Sans" w:hAnsi="Liberation Sans" w:cs="Liberation Sans"/>
          <w:color w:val="auto"/>
          <w:sz w:val="28"/>
          <w:szCs w:val="28"/>
          <w:highlight w:val="none"/>
        </w:rPr>
      </w:r>
    </w:p>
    <w:p>
      <w:pPr>
        <w:pStyle w:val="1335"/>
        <w:ind w:left="0" w:firstLine="708"/>
        <w:jc w:val="both"/>
        <w:spacing w:after="0"/>
        <w:rPr>
          <w:rFonts w:ascii="Liberation Sans" w:hAnsi="Liberation Sans" w:cs="Liberation Sans"/>
          <w:sz w:val="28"/>
          <w:szCs w:val="28"/>
          <w:highlight w:val="none"/>
        </w:rPr>
      </w:pPr>
      <w:r>
        <w:rPr>
          <w:rFonts w:ascii="Liberation Sans" w:hAnsi="Liberation Sans" w:eastAsia="Liberation Sans" w:cs="Liberation Sans"/>
          <w:color w:val="auto"/>
          <w:sz w:val="28"/>
          <w:szCs w:val="28"/>
          <w:highlight w:val="none"/>
        </w:rPr>
        <w:t xml:space="preserve">-</w:t>
      </w:r>
      <w:r>
        <w:rPr>
          <w:rFonts w:ascii="Liberation Sans" w:hAnsi="Liberation Sans" w:eastAsia="Liberation Sans" w:cs="Liberation Sans"/>
          <w:color w:val="auto"/>
          <w:sz w:val="28"/>
          <w:szCs w:val="28"/>
          <w:highlight w:val="none"/>
        </w:rPr>
        <w:t xml:space="preserve"> посту</w:t>
      </w:r>
      <w:r>
        <w:rPr>
          <w:rFonts w:ascii="Liberation Sans" w:hAnsi="Liberation Sans" w:eastAsia="Liberation Sans" w:cs="Liberation Sans"/>
          <w:color w:val="auto"/>
          <w:sz w:val="28"/>
          <w:szCs w:val="28"/>
          <w:highlight w:val="none"/>
        </w:rPr>
        <w:t xml:space="preserve">плений</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по налогу на имущество</w:t>
      </w:r>
      <w:r>
        <w:rPr>
          <w:rFonts w:ascii="Liberation Sans" w:hAnsi="Liberation Sans" w:eastAsia="Liberation Sans" w:cs="Liberation Sans"/>
          <w:color w:val="auto"/>
          <w:sz w:val="28"/>
          <w:szCs w:val="28"/>
          <w:highlight w:val="none"/>
          <w:lang w:val="ru-RU"/>
        </w:rPr>
        <w:t xml:space="preserve"> </w:t>
      </w:r>
      <w:r>
        <w:rPr>
          <w:rFonts w:ascii="Liberation Sans" w:hAnsi="Liberation Sans" w:eastAsia="Liberation Sans" w:cs="Liberation Sans"/>
          <w:color w:val="auto"/>
          <w:sz w:val="28"/>
          <w:szCs w:val="28"/>
          <w:highlight w:val="none"/>
          <w:lang w:val="ru-RU"/>
        </w:rPr>
        <w:t xml:space="preserve">(+</w:t>
      </w:r>
      <w:r>
        <w:rPr>
          <w:rFonts w:ascii="Liberation Sans" w:hAnsi="Liberation Sans" w:eastAsia="Liberation Sans" w:cs="Liberation Sans"/>
          <w:color w:val="auto"/>
          <w:sz w:val="28"/>
          <w:szCs w:val="28"/>
          <w:highlight w:val="none"/>
          <w:lang w:val="ru-RU"/>
        </w:rPr>
        <w:t xml:space="preserve">19,3</w:t>
      </w:r>
      <w:r>
        <w:rPr>
          <w:rFonts w:ascii="Liberation Sans" w:hAnsi="Liberation Sans" w:eastAsia="Liberation Sans" w:cs="Liberation Sans"/>
          <w:color w:val="auto"/>
          <w:sz w:val="28"/>
          <w:szCs w:val="28"/>
          <w:highlight w:val="none"/>
          <w:lang w:val="ru-RU"/>
        </w:rPr>
        <w:t xml:space="preserve">%)</w:t>
      </w:r>
      <w:r>
        <w:rPr>
          <w:rFonts w:ascii="Liberation Sans" w:hAnsi="Liberation Sans" w:eastAsia="Liberation Sans" w:cs="Liberation Sans"/>
          <w:sz w:val="28"/>
          <w:szCs w:val="28"/>
          <w:highlight w:val="none"/>
          <w:lang w:val="ru-RU"/>
        </w:rPr>
        <w:t xml:space="preserve"> </w:t>
      </w:r>
      <w:r>
        <w:rPr>
          <w:rFonts w:ascii="Liberation Sans" w:hAnsi="Liberation Sans" w:eastAsia="Liberation Sans" w:cs="Liberation Sans"/>
          <w:sz w:val="28"/>
          <w:szCs w:val="28"/>
          <w:highlight w:val="none"/>
          <w:lang w:val="ru-RU"/>
        </w:rPr>
        <w:t xml:space="preserve">в связи</w:t>
      </w:r>
      <w:r>
        <w:rPr>
          <w:rFonts w:ascii="Liberation Sans" w:hAnsi="Liberation Sans" w:eastAsia="Liberation Sans" w:cs="Liberation Sans"/>
          <w:sz w:val="28"/>
          <w:szCs w:val="28"/>
          <w:highlight w:val="none"/>
          <w:lang w:val="ru-RU"/>
        </w:rPr>
        <w:t xml:space="preserve"> </w:t>
        <w:br/>
        <w:t xml:space="preserve">с </w:t>
      </w:r>
      <w:r>
        <w:rPr>
          <w:rFonts w:ascii="Liberation Sans" w:hAnsi="Liberation Sans" w:eastAsia="Liberation Sans" w:cs="Liberation Sans"/>
          <w:sz w:val="28"/>
          <w:szCs w:val="28"/>
          <w:highlight w:val="none"/>
          <w:lang w:val="ru-RU"/>
        </w:rPr>
        <w:t xml:space="preserve">увеличением налоговой базы вследствие ввода в эксплуатацию новых объектов жилищного фонда</w:t>
      </w:r>
      <w:r>
        <w:rPr>
          <w:rFonts w:ascii="Liberation Sans" w:hAnsi="Liberation Sans" w:eastAsia="Liberation Sans" w:cs="Liberation Sans"/>
          <w:sz w:val="28"/>
          <w:szCs w:val="28"/>
          <w:highlight w:val="none"/>
          <w:lang w:val="ru-RU"/>
        </w:rPr>
        <w:t xml:space="preserve">.</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335"/>
        <w:ind w:left="0" w:firstLine="708"/>
        <w:jc w:val="both"/>
        <w:spacing w:after="0"/>
        <w:rPr>
          <w:rFonts w:ascii="Liberation Sans" w:hAnsi="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lang w:val="ru-RU"/>
        </w:rPr>
      </w:r>
      <w:r>
        <w:rPr>
          <w:rFonts w:ascii="Liberation Sans" w:hAnsi="Liberation Sans" w:eastAsia="Liberation Sans" w:cs="Liberation Sans"/>
          <w:color w:val="000000" w:themeColor="text1"/>
          <w:sz w:val="28"/>
          <w:szCs w:val="28"/>
          <w:highlight w:val="none"/>
          <w:lang w:val="ru-RU"/>
        </w:rPr>
        <w:t xml:space="preserve">Просроченная дебиторская задолженность по доходам </w:t>
      </w:r>
      <w:r>
        <w:rPr>
          <w:rFonts w:ascii="Liberation Sans" w:hAnsi="Liberation Sans" w:eastAsia="Liberation Sans" w:cs="Liberation Sans"/>
          <w:color w:val="000000" w:themeColor="text1"/>
          <w:sz w:val="28"/>
          <w:szCs w:val="28"/>
          <w:highlight w:val="none"/>
          <w:lang w:val="ru-RU"/>
        </w:rPr>
        <w:t xml:space="preserve">местного бюджета</w:t>
      </w:r>
      <w:r>
        <w:rPr>
          <w:rFonts w:ascii="Liberation Sans" w:hAnsi="Liberation Sans" w:eastAsia="Liberation Sans" w:cs="Liberation Sans"/>
          <w:color w:val="000000" w:themeColor="text1"/>
          <w:sz w:val="28"/>
          <w:szCs w:val="28"/>
          <w:highlight w:val="none"/>
          <w:lang w:val="ru-RU"/>
        </w:rPr>
        <w:t xml:space="preserve"> </w:t>
      </w:r>
      <w:r>
        <w:rPr>
          <w:rFonts w:ascii="Liberation Sans" w:hAnsi="Liberation Sans" w:eastAsia="Liberation Sans" w:cs="Liberation Sans"/>
          <w:color w:val="000000" w:themeColor="text1"/>
          <w:sz w:val="28"/>
          <w:szCs w:val="28"/>
          <w:highlight w:val="none"/>
          <w:lang w:val="ru-RU"/>
        </w:rPr>
        <w:t xml:space="preserve">в 2024 году снизилась </w:t>
      </w:r>
      <w:r>
        <w:rPr>
          <w:rFonts w:ascii="Liberation Sans" w:hAnsi="Liberation Sans" w:eastAsia="Liberation Sans" w:cs="Liberation Sans"/>
          <w:color w:val="000000" w:themeColor="text1"/>
          <w:sz w:val="28"/>
          <w:szCs w:val="28"/>
          <w:highlight w:val="none"/>
          <w:lang w:val="ru-RU"/>
        </w:rPr>
        <w:t xml:space="preserve">на </w:t>
      </w:r>
      <w:r>
        <w:rPr>
          <w:rFonts w:ascii="Liberation Sans" w:hAnsi="Liberation Sans" w:eastAsia="Liberation Sans" w:cs="Liberation Sans"/>
          <w:color w:val="000000" w:themeColor="text1"/>
          <w:sz w:val="28"/>
          <w:szCs w:val="28"/>
          <w:highlight w:val="none"/>
          <w:lang w:val="ru-RU"/>
        </w:rPr>
        <w:t xml:space="preserve">28%</w:t>
      </w:r>
      <w:r>
        <w:rPr>
          <w:rFonts w:ascii="Liberation Sans" w:hAnsi="Liberation Sans" w:eastAsia="Liberation Sans" w:cs="Liberation Sans"/>
          <w:color w:val="000000" w:themeColor="text1"/>
          <w:sz w:val="28"/>
          <w:szCs w:val="28"/>
          <w:highlight w:val="none"/>
          <w:lang w:val="ru-RU"/>
        </w:rPr>
        <w:t xml:space="preserve">, в доход бюджета поступило </w:t>
        <w:br/>
      </w:r>
      <w:r>
        <w:rPr>
          <w:rFonts w:ascii="Liberation Sans" w:hAnsi="Liberation Sans" w:eastAsia="Liberation Sans" w:cs="Liberation Sans"/>
          <w:color w:val="000000" w:themeColor="text1"/>
          <w:sz w:val="28"/>
          <w:szCs w:val="28"/>
          <w:highlight w:val="none"/>
          <w:lang w:val="ru-RU"/>
        </w:rPr>
        <w:t xml:space="preserve">183 млн</w:t>
      </w:r>
      <w:r>
        <w:rPr>
          <w:rFonts w:ascii="Liberation Sans" w:hAnsi="Liberation Sans" w:eastAsia="Liberation Sans" w:cs="Liberation Sans"/>
          <w:color w:val="000000" w:themeColor="text1"/>
          <w:sz w:val="28"/>
          <w:szCs w:val="28"/>
          <w:highlight w:val="none"/>
          <w:lang w:val="ru-RU"/>
        </w:rPr>
        <w:t xml:space="preserve"> руб.</w:t>
      </w:r>
      <w:r>
        <w:rPr>
          <w:rFonts w:ascii="Liberation Sans" w:hAnsi="Liberation Sans" w:eastAsia="Liberation Sans" w:cs="Liberation Sans"/>
          <w:color w:val="000000" w:themeColor="text1"/>
          <w:sz w:val="28"/>
          <w:szCs w:val="28"/>
          <w:highlight w:val="none"/>
          <w:lang w:val="ru-RU"/>
        </w:rPr>
        <w:t xml:space="preserve"> </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pStyle w:val="1335"/>
        <w:ind w:left="0" w:firstLine="708"/>
        <w:jc w:val="both"/>
        <w:spacing w:after="0"/>
        <w:rPr>
          <w:rFonts w:ascii="Liberation Sans" w:hAnsi="Liberation Sans" w:eastAsia="Liberation Sans" w:cs="Liberation Sans"/>
          <w:color w:val="000000" w:themeColor="text1"/>
          <w:sz w:val="28"/>
          <w:szCs w:val="28"/>
          <w:highlight w:val="none"/>
        </w:rPr>
      </w:pPr>
      <w:r>
        <w:rPr>
          <w:rFonts w:ascii="Liberation Sans" w:hAnsi="Liberation Sans" w:eastAsia="Liberation Sans" w:cs="Liberation Sans"/>
          <w:color w:val="000000" w:themeColor="text1"/>
          <w:sz w:val="28"/>
          <w:szCs w:val="28"/>
          <w:highlight w:val="none"/>
          <w:lang w:val="ru-RU"/>
        </w:rPr>
        <w:t xml:space="preserve">Налоговые </w:t>
      </w:r>
      <w:r>
        <w:rPr>
          <w:rFonts w:ascii="Liberation Sans" w:hAnsi="Liberation Sans" w:eastAsia="Liberation Sans" w:cs="Liberation Sans"/>
          <w:color w:val="000000" w:themeColor="text1"/>
          <w:sz w:val="28"/>
          <w:szCs w:val="28"/>
          <w:highlight w:val="none"/>
          <w:lang w:val="ru-RU"/>
        </w:rPr>
        <w:t xml:space="preserve">и н</w:t>
      </w:r>
      <w:r>
        <w:rPr>
          <w:rFonts w:ascii="Liberation Sans" w:hAnsi="Liberation Sans" w:eastAsia="Liberation Sans" w:cs="Liberation Sans"/>
          <w:color w:val="000000" w:themeColor="text1"/>
          <w:sz w:val="28"/>
          <w:szCs w:val="28"/>
          <w:highlight w:val="none"/>
          <w:lang w:val="ru-RU"/>
        </w:rPr>
        <w:t xml:space="preserve">еналоговые доходы м</w:t>
      </w:r>
      <w:r>
        <w:rPr>
          <w:rFonts w:ascii="Liberation Sans" w:hAnsi="Liberation Sans" w:eastAsia="Liberation Sans" w:cs="Liberation Sans"/>
          <w:color w:val="000000" w:themeColor="text1"/>
          <w:sz w:val="28"/>
          <w:szCs w:val="28"/>
          <w:highlight w:val="none"/>
          <w:lang w:val="ru-RU"/>
        </w:rPr>
        <w:t xml:space="preserve">естного бюджета </w:t>
        <w:br/>
        <w:t xml:space="preserve">в 2024 году составили 27,2% </w:t>
      </w:r>
      <w:r>
        <w:rPr>
          <w:rFonts w:ascii="Liberation Sans" w:hAnsi="Liberation Sans" w:eastAsia="Liberation Sans" w:cs="Liberation Sans"/>
          <w:color w:val="000000" w:themeColor="text1"/>
          <w:sz w:val="28"/>
          <w:szCs w:val="28"/>
          <w:highlight w:val="none"/>
          <w:lang w:val="ru-RU"/>
        </w:rPr>
        <w:t xml:space="preserve">в общем объеме поступлений, из них </w:t>
      </w:r>
      <w:r>
        <w:rPr>
          <w:rFonts w:ascii="Liberation Sans" w:hAnsi="Liberation Sans" w:eastAsia="Liberation Sans" w:cs="Liberation Sans"/>
          <w:color w:val="000000" w:themeColor="text1"/>
          <w:sz w:val="28"/>
          <w:szCs w:val="28"/>
          <w:highlight w:val="none"/>
          <w:lang w:val="ru-RU"/>
        </w:rPr>
        <w:t xml:space="preserve">доля налоговых доходов составила 24,4% ил</w:t>
      </w:r>
      <w:r>
        <w:rPr>
          <w:rFonts w:ascii="Liberation Sans" w:hAnsi="Liberation Sans" w:eastAsia="Liberation Sans" w:cs="Liberation Sans"/>
          <w:color w:val="000000" w:themeColor="text1"/>
          <w:sz w:val="28"/>
          <w:szCs w:val="28"/>
          <w:highlight w:val="none"/>
          <w:lang w:val="ru-RU"/>
        </w:rPr>
        <w:t xml:space="preserve">и 8 474,8</w:t>
      </w:r>
      <w:r>
        <w:rPr>
          <w:rFonts w:ascii="Liberation Sans" w:hAnsi="Liberation Sans" w:eastAsia="Liberation Sans" w:cs="Liberation Sans"/>
          <w:color w:val="000000" w:themeColor="text1"/>
          <w:sz w:val="28"/>
          <w:szCs w:val="28"/>
          <w:highlight w:val="none"/>
          <w:lang w:val="ru-RU"/>
        </w:rPr>
        <w:t xml:space="preserve"> млн </w:t>
      </w:r>
      <w:r>
        <w:rPr>
          <w:rFonts w:ascii="Liberation Sans" w:hAnsi="Liberation Sans" w:eastAsia="Liberation Sans" w:cs="Liberation Sans"/>
          <w:color w:val="000000" w:themeColor="text1"/>
          <w:sz w:val="28"/>
          <w:szCs w:val="28"/>
          <w:highlight w:val="none"/>
          <w:lang w:val="ru-RU"/>
        </w:rPr>
        <w:t xml:space="preserve">руб., </w:t>
        <w:br/>
        <w:t xml:space="preserve">что на</w:t>
      </w:r>
      <w:r>
        <w:rPr>
          <w:rFonts w:ascii="Liberation Sans" w:hAnsi="Liberation Sans" w:eastAsia="Liberation Sans" w:cs="Liberation Sans"/>
          <w:color w:val="000000" w:themeColor="text1"/>
          <w:sz w:val="28"/>
          <w:szCs w:val="28"/>
          <w:highlight w:val="none"/>
          <w:lang w:val="ru-RU"/>
        </w:rPr>
        <w:t xml:space="preserve"> 1 528,1 </w:t>
      </w:r>
      <w:r>
        <w:rPr>
          <w:rFonts w:ascii="Liberation Sans" w:hAnsi="Liberation Sans" w:eastAsia="Liberation Sans" w:cs="Liberation Sans"/>
          <w:color w:val="000000" w:themeColor="text1"/>
          <w:sz w:val="28"/>
          <w:szCs w:val="28"/>
          <w:highlight w:val="none"/>
          <w:lang w:val="ru-RU"/>
        </w:rPr>
        <w:t xml:space="preserve">млн руб.</w:t>
      </w:r>
      <w:r>
        <w:rPr>
          <w:rFonts w:ascii="Liberation Sans" w:hAnsi="Liberation Sans" w:eastAsia="Liberation Sans" w:cs="Liberation Sans"/>
          <w:color w:val="000000" w:themeColor="text1"/>
          <w:sz w:val="28"/>
          <w:szCs w:val="28"/>
          <w:highlight w:val="none"/>
          <w:lang w:val="ru-RU"/>
        </w:rPr>
        <w:t xml:space="preserve"> больше, чем в 2023 году.</w:t>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pStyle w:val="1335"/>
        <w:ind w:left="0" w:firstLine="708"/>
        <w:jc w:val="both"/>
        <w:spacing w:after="0"/>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lang w:val="ru-RU"/>
        </w:rPr>
        <w:t xml:space="preserve">Основными источниками формирования налоговых доходов бюджета по-прежнему являются налог на доходы физич</w:t>
      </w:r>
      <w:r>
        <w:rPr>
          <w:rFonts w:ascii="Liberation Sans" w:hAnsi="Liberation Sans" w:eastAsia="Liberation Sans" w:cs="Liberation Sans"/>
          <w:color w:val="000000" w:themeColor="text1"/>
          <w:sz w:val="28"/>
          <w:szCs w:val="28"/>
          <w:highlight w:val="none"/>
          <w:lang w:val="ru-RU"/>
        </w:rPr>
        <w:t xml:space="preserve">еских лиц и налоги на совокупный доход, на долю каждого из них приходится 84,6</w:t>
      </w:r>
      <w:r>
        <w:rPr>
          <w:rFonts w:ascii="Liberation Sans" w:hAnsi="Liberation Sans" w:eastAsia="Liberation Sans" w:cs="Liberation Sans"/>
          <w:color w:val="000000" w:themeColor="text1"/>
          <w:sz w:val="28"/>
          <w:szCs w:val="28"/>
          <w:highlight w:val="none"/>
          <w:lang w:val="ru-RU"/>
        </w:rPr>
        <w:t xml:space="preserve">% и 12,7%</w:t>
      </w:r>
      <w:r>
        <w:rPr>
          <w:rFonts w:ascii="Liberation Sans" w:hAnsi="Liberation Sans" w:eastAsia="Liberation Sans" w:cs="Liberation Sans"/>
          <w:color w:val="000000" w:themeColor="text1"/>
          <w:sz w:val="28"/>
          <w:szCs w:val="28"/>
          <w:highlight w:val="none"/>
          <w:lang w:val="ru-RU"/>
        </w:rPr>
        <w:t xml:space="preserve"> </w:t>
      </w:r>
      <w:r>
        <w:rPr>
          <w:rFonts w:ascii="Liberation Sans" w:hAnsi="Liberation Sans" w:eastAsia="Liberation Sans" w:cs="Liberation Sans"/>
          <w:color w:val="000000" w:themeColor="text1"/>
          <w:sz w:val="28"/>
          <w:szCs w:val="28"/>
          <w:highlight w:val="none"/>
          <w:lang w:val="ru-RU"/>
        </w:rPr>
        <w:t xml:space="preserve">соотв</w:t>
      </w:r>
      <w:r>
        <w:rPr>
          <w:rFonts w:ascii="Liberation Sans" w:hAnsi="Liberation Sans" w:eastAsia="Liberation Sans" w:cs="Liberation Sans"/>
          <w:color w:val="000000" w:themeColor="text1"/>
          <w:sz w:val="28"/>
          <w:szCs w:val="28"/>
          <w:highlight w:val="none"/>
          <w:lang w:val="ru-RU"/>
        </w:rPr>
        <w:t xml:space="preserve">етственно</w:t>
      </w:r>
      <w:r>
        <w:rPr>
          <w:rFonts w:ascii="Liberation Sans" w:hAnsi="Liberation Sans" w:eastAsia="Liberation Sans" w:cs="Liberation Sans"/>
          <w:color w:val="000000" w:themeColor="text1"/>
          <w:sz w:val="28"/>
          <w:szCs w:val="28"/>
          <w:highlight w:val="none"/>
          <w:lang w:val="ru-RU"/>
        </w:rPr>
        <w:t xml:space="preserve">. </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pStyle w:val="1335"/>
        <w:ind w:left="0" w:firstLine="708"/>
        <w:jc w:val="both"/>
        <w:spacing w:after="0"/>
        <w:rPr>
          <w:rFonts w:ascii="Liberation Sans" w:hAnsi="Liberation Sans" w:cs="Liberation Sans"/>
          <w:b w:val="0"/>
          <w:bCs w:val="0"/>
          <w:sz w:val="28"/>
          <w:szCs w:val="28"/>
          <w:highlight w:val="none"/>
        </w:rPr>
      </w:pPr>
      <w:r>
        <w:rPr>
          <w:rFonts w:ascii="Liberation Sans" w:hAnsi="Liberation Sans" w:eastAsia="Liberation Sans" w:cs="Liberation Sans"/>
          <w:sz w:val="28"/>
          <w:szCs w:val="28"/>
          <w:highlight w:val="none"/>
          <w14:ligatures w14:val="none"/>
        </w:rPr>
      </w:r>
      <w:r>
        <w:rPr>
          <w:rFonts w:ascii="Liberation Sans" w:hAnsi="Liberation Sans" w:cs="Liberation Sans"/>
          <w:b w:val="0"/>
          <w:bCs w:val="0"/>
          <w:sz w:val="28"/>
          <w:szCs w:val="28"/>
          <w:highlight w:val="none"/>
        </w:rPr>
      </w:r>
      <w:r>
        <w:rPr>
          <w:rFonts w:ascii="Liberation Sans" w:hAnsi="Liberation Sans" w:cs="Liberation Sans"/>
          <w:b w:val="0"/>
          <w:bCs w:val="0"/>
          <w:sz w:val="28"/>
          <w:szCs w:val="28"/>
          <w:highlight w:val="none"/>
        </w:rPr>
      </w:r>
    </w:p>
    <w:p>
      <w:pPr>
        <w:pStyle w:val="1335"/>
        <w:ind w:left="0" w:firstLine="708"/>
        <w:jc w:val="both"/>
        <w:spacing w:after="0"/>
        <w:rPr>
          <w:rFonts w:ascii="Liberation Sans" w:hAnsi="Liberation Sans" w:eastAsia="Liberation Sans" w:cs="Liberation Sans"/>
          <w:sz w:val="28"/>
          <w:szCs w:val="28"/>
          <w:highlight w:val="none"/>
          <w14:ligatures w14:val="none"/>
        </w:rPr>
      </w:pPr>
      <w:r>
        <w:rPr>
          <w:rFonts w:ascii="Liberation Sans" w:hAnsi="Liberation Sans" w:eastAsia="Liberation Sans" w:cs="Liberation Sans"/>
          <w:sz w:val="28"/>
          <w:szCs w:val="28"/>
          <w:highlight w:val="none"/>
          <w:lang w:val="ru-RU"/>
        </w:rPr>
      </w:r>
      <w:r>
        <w:rPr>
          <w:rFonts w:ascii="Liberation Sans" w:hAnsi="Liberation Sans" w:eastAsia="Liberation Sans" w:cs="Liberation Sans"/>
          <w:sz w:val="28"/>
          <w:szCs w:val="28"/>
          <w:highlight w:val="none"/>
          <w:lang w:val="ru-RU"/>
        </w:rPr>
        <w:drawing>
          <wp:inline distT="0" distB="0" distL="0" distR="0">
            <wp:extent cx="5267347" cy="2684628"/>
            <wp:effectExtent l="4762" t="4762" r="4762" b="4762"/>
            <wp:docPr id="1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rFonts w:ascii="Liberation Sans" w:hAnsi="Liberation Sans" w:eastAsia="Liberation Sans" w:cs="Liberation Sans"/>
          <w:sz w:val="28"/>
          <w:szCs w:val="28"/>
          <w:highlight w:val="none"/>
          <w14:ligatures w14:val="none"/>
        </w:rPr>
      </w:r>
      <w:r>
        <w:rPr>
          <w:rFonts w:ascii="Liberation Sans" w:hAnsi="Liberation Sans" w:eastAsia="Liberation Sans" w:cs="Liberation Sans"/>
          <w:sz w:val="28"/>
          <w:szCs w:val="28"/>
          <w:highlight w:val="none"/>
          <w14:ligatures w14:val="none"/>
        </w:rPr>
      </w:r>
    </w:p>
    <w:p>
      <w:pPr>
        <w:pStyle w:val="1335"/>
        <w:ind w:left="0" w:firstLine="708"/>
        <w:jc w:val="both"/>
        <w:spacing w:after="0"/>
        <w:rPr>
          <w:rFonts w:ascii="Liberation Sans" w:hAnsi="Liberation Sans" w:cs="Liberation Sans"/>
          <w:sz w:val="28"/>
          <w:szCs w:val="28"/>
          <w:highlight w:val="none"/>
          <w14:ligatures w14:val="none"/>
        </w:rPr>
      </w:pPr>
      <w:r>
        <w:rPr>
          <w:rFonts w:ascii="Liberation Sans" w:hAnsi="Liberation Sans" w:eastAsia="Liberation Sans" w:cs="Liberation Sans"/>
          <w:sz w:val="28"/>
          <w:szCs w:val="28"/>
          <w:highlight w:val="none"/>
          <w:lang w:val="ru-RU"/>
        </w:rPr>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pStyle w:val="1335"/>
        <w:ind w:left="0" w:firstLine="708"/>
        <w:jc w:val="both"/>
        <w:spacing w:after="0"/>
        <w:rPr>
          <w:rFonts w:ascii="Liberation Sans" w:hAnsi="Liberation Sans" w:eastAsia="Liberation Sans" w:cs="Liberation Sans"/>
          <w:sz w:val="28"/>
          <w:szCs w:val="28"/>
          <w:highlight w:val="none"/>
          <w14:ligatures w14:val="none"/>
        </w:rPr>
      </w:pPr>
      <w:r>
        <w:rPr>
          <w:rFonts w:ascii="Liberation Sans" w:hAnsi="Liberation Sans" w:eastAsia="Liberation Sans" w:cs="Liberation Sans"/>
          <w:sz w:val="28"/>
          <w:szCs w:val="28"/>
          <w:highlight w:val="none"/>
        </w:rPr>
        <w:t xml:space="preserve">В структуре неналоговых доходов бюджета наибольшую долю  составляют доходы от использования имущества, находящегося в государственной (муниципальной) собственности - </w:t>
      </w:r>
      <w:r>
        <w:rPr>
          <w:rFonts w:ascii="Liberation Sans" w:hAnsi="Liberation Sans" w:eastAsia="Liberation Sans" w:cs="Liberation Sans"/>
          <w:sz w:val="28"/>
          <w:szCs w:val="28"/>
          <w:highlight w:val="none"/>
        </w:rPr>
        <w:t xml:space="preserve">70,3%</w:t>
      </w:r>
      <w:r>
        <w:rPr>
          <w:rFonts w:ascii="Liberation Sans" w:hAnsi="Liberation Sans" w:eastAsia="Liberation Sans" w:cs="Liberation Sans"/>
          <w:sz w:val="28"/>
          <w:szCs w:val="28"/>
          <w:highlight w:val="none"/>
        </w:rPr>
        <w:t xml:space="preserve">. В 2024 году доходы от указанного источника составили 682,8 млн руб.  </w:t>
      </w:r>
      <w:r>
        <w:rPr>
          <w:rFonts w:ascii="Liberation Sans" w:hAnsi="Liberation Sans" w:eastAsia="Liberation Sans" w:cs="Liberation Sans"/>
          <w:sz w:val="28"/>
          <w:szCs w:val="28"/>
          <w:highlight w:val="none"/>
          <w14:ligatures w14:val="none"/>
        </w:rPr>
      </w:r>
      <w:r>
        <w:rPr>
          <w:rFonts w:ascii="Liberation Sans" w:hAnsi="Liberation Sans" w:eastAsia="Liberation Sans" w:cs="Liberation Sans"/>
          <w:sz w:val="28"/>
          <w:szCs w:val="28"/>
          <w:highlight w:val="none"/>
          <w14:ligatures w14:val="none"/>
        </w:rPr>
      </w:r>
    </w:p>
    <w:p>
      <w:pPr>
        <w:pStyle w:val="1335"/>
        <w:ind w:left="0" w:firstLine="708"/>
        <w:jc w:val="both"/>
        <w:spacing w:after="0"/>
        <w:rPr>
          <w:rFonts w:ascii="Liberation Sans" w:hAnsi="Liberation Sans" w:eastAsia="Liberation Sans" w:cs="Liberation Sans"/>
          <w:sz w:val="28"/>
          <w:szCs w:val="28"/>
          <w:highlight w:val="none"/>
          <w14:ligatures w14:val="none"/>
        </w:rPr>
      </w:pPr>
      <w:r>
        <w:rPr>
          <w:rFonts w:ascii="Liberation Sans" w:hAnsi="Liberation Sans" w:eastAsia="Liberation Sans" w:cs="Liberation Sans"/>
          <w:sz w:val="28"/>
          <w:szCs w:val="28"/>
          <w:highlight w:val="none"/>
        </w:rPr>
        <w:t xml:space="preserve">Своевременность и полнота поступления налоговых и неналоговых доходов в 2024 году позволили </w:t>
      </w:r>
      <w:r>
        <w:rPr>
          <w:rFonts w:ascii="Liberation Sans" w:hAnsi="Liberation Sans" w:eastAsia="Liberation Sans" w:cs="Liberation Sans"/>
          <w:sz w:val="28"/>
          <w:szCs w:val="28"/>
          <w:highlight w:val="none"/>
        </w:rPr>
        <w:t xml:space="preserve">сохранить </w:t>
      </w:r>
      <w:r>
        <w:rPr>
          <w:rFonts w:ascii="Liberation Sans" w:hAnsi="Liberation Sans" w:eastAsia="Liberation Sans" w:cs="Liberation Sans"/>
          <w:sz w:val="28"/>
          <w:szCs w:val="28"/>
          <w:highlight w:val="none"/>
        </w:rPr>
        <w:t xml:space="preserve">сбалансированность </w:t>
      </w:r>
      <w:r>
        <w:rPr>
          <w:rFonts w:ascii="Liberation Sans" w:hAnsi="Liberation Sans" w:eastAsia="Liberation Sans" w:cs="Liberation Sans"/>
          <w:sz w:val="28"/>
          <w:szCs w:val="28"/>
          <w:highlight w:val="none"/>
        </w:rPr>
        <w:t xml:space="preserve">и устойчивость </w:t>
      </w:r>
      <w:r>
        <w:rPr>
          <w:rFonts w:ascii="Liberation Sans" w:hAnsi="Liberation Sans" w:eastAsia="Liberation Sans" w:cs="Liberation Sans"/>
          <w:sz w:val="28"/>
          <w:szCs w:val="28"/>
          <w:highlight w:val="none"/>
        </w:rPr>
        <w:t xml:space="preserve">местного </w:t>
      </w:r>
      <w:r>
        <w:rPr>
          <w:rFonts w:ascii="Liberation Sans" w:hAnsi="Liberation Sans" w:eastAsia="Liberation Sans" w:cs="Liberation Sans"/>
          <w:sz w:val="28"/>
          <w:szCs w:val="28"/>
          <w:highlight w:val="none"/>
        </w:rPr>
        <w:t xml:space="preserve">бюджета,</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обеспечить</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выполнение расходных обязательств города Новый Уренгой.</w:t>
      </w:r>
      <w:r>
        <w:rPr>
          <w:rFonts w:ascii="Liberation Sans" w:hAnsi="Liberation Sans" w:eastAsia="Liberation Sans" w:cs="Liberation Sans"/>
          <w:sz w:val="28"/>
          <w:szCs w:val="28"/>
          <w:highlight w:val="none"/>
        </w:rPr>
        <w:t xml:space="preserve"> Кассовых разрывов в ходе исполнения местного бюджета в отчетном году </w:t>
        <w:br/>
        <w:t xml:space="preserve">не возникало</w:t>
      </w:r>
      <w:r>
        <w:rPr>
          <w:rFonts w:ascii="Liberation Sans" w:hAnsi="Liberation Sans" w:eastAsia="Liberation Sans" w:cs="Liberation Sans"/>
          <w:sz w:val="28"/>
          <w:szCs w:val="28"/>
          <w:highlight w:val="none"/>
        </w:rPr>
        <w:t xml:space="preserve">, финансовый </w:t>
      </w:r>
      <w:r>
        <w:rPr>
          <w:rFonts w:ascii="Liberation Sans" w:hAnsi="Liberation Sans" w:eastAsia="Liberation Sans" w:cs="Liberation Sans"/>
          <w:sz w:val="28"/>
          <w:szCs w:val="28"/>
          <w:highlight w:val="none"/>
        </w:rPr>
        <w:t xml:space="preserve">год был завершен без образования муниципального долга</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sz w:val="28"/>
          <w:szCs w:val="28"/>
          <w:highlight w:val="none"/>
          <w14:ligatures w14:val="none"/>
        </w:rPr>
        <w:t xml:space="preserve"> </w:t>
      </w:r>
      <w:r>
        <w:rPr>
          <w:rFonts w:ascii="Liberation Sans" w:hAnsi="Liberation Sans" w:eastAsia="Liberation Sans" w:cs="Liberation Sans"/>
          <w:sz w:val="28"/>
          <w:szCs w:val="28"/>
          <w:highlight w:val="none"/>
          <w14:ligatures w14:val="none"/>
        </w:rPr>
      </w:r>
      <w:r>
        <w:rPr>
          <w:rFonts w:ascii="Liberation Sans" w:hAnsi="Liberation Sans" w:eastAsia="Liberation Sans" w:cs="Liberation Sans"/>
          <w:sz w:val="28"/>
          <w:szCs w:val="28"/>
          <w:highlight w:val="none"/>
          <w14:ligatures w14:val="none"/>
        </w:rPr>
      </w:r>
    </w:p>
    <w:p>
      <w:pPr>
        <w:pStyle w:val="1335"/>
        <w:ind w:left="0" w:firstLine="708"/>
        <w:jc w:val="both"/>
        <w:spacing w:after="0"/>
        <w:rPr>
          <w:color w:val="auto"/>
          <w:highlight w:val="none"/>
        </w:rPr>
      </w:pPr>
      <w:r>
        <w:rPr>
          <w:rFonts w:ascii="Liberation Sans" w:hAnsi="Liberation Sans" w:eastAsia="Liberation Sans" w:cs="Liberation Sans"/>
          <w:color w:val="auto"/>
          <w:sz w:val="28"/>
          <w:szCs w:val="28"/>
          <w:highlight w:val="none"/>
        </w:rPr>
      </w:r>
      <w:r>
        <w:rPr>
          <w:rFonts w:ascii="Liberation Sans" w:hAnsi="Liberation Sans" w:eastAsia="Liberation Sans" w:cs="Liberation Sans"/>
          <w:color w:val="000000" w:themeColor="text1"/>
          <w:sz w:val="28"/>
          <w:szCs w:val="28"/>
          <w:highlight w:val="none"/>
        </w:rPr>
        <w:t xml:space="preserve">Фактическое исполнение по расходам в 2024 году составило </w:t>
        <w:br/>
        <w:t xml:space="preserve">32 805 млн руб., что почти на 2 млрд руб. больше, чем в 2023 году.</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Исполнение </w:t>
      </w:r>
      <w:r>
        <w:rPr>
          <w:rFonts w:ascii="Liberation Sans" w:hAnsi="Liberation Sans" w:eastAsia="Liberation Sans" w:cs="Liberation Sans"/>
          <w:color w:val="000000" w:themeColor="text1"/>
          <w:sz w:val="28"/>
          <w:szCs w:val="28"/>
          <w:highlight w:val="none"/>
        </w:rPr>
        <w:t xml:space="preserve">«программных» расходов в общем объеме расходов бюджета составило </w:t>
      </w:r>
      <w:r>
        <w:rPr>
          <w:rFonts w:ascii="Liberation Sans" w:hAnsi="Liberation Sans" w:eastAsia="Liberation Sans" w:cs="Liberation Sans"/>
          <w:color w:val="000000" w:themeColor="text1"/>
          <w:sz w:val="28"/>
          <w:szCs w:val="28"/>
          <w:highlight w:val="none"/>
        </w:rPr>
        <w:t xml:space="preserve">99,6%.</w:t>
      </w:r>
      <w:r>
        <w:rPr>
          <w:rFonts w:ascii="Liberation Sans" w:hAnsi="Liberation Sans" w:eastAsia="Liberation Sans" w:cs="Liberation Sans"/>
          <w:color w:val="000000" w:themeColor="text1"/>
          <w:sz w:val="28"/>
          <w:szCs w:val="28"/>
          <w:highlight w:val="none"/>
        </w:rPr>
        <w:t xml:space="preserve"> </w:t>
      </w:r>
      <w:r>
        <w:rPr>
          <w:color w:val="auto"/>
          <w:highlight w:val="none"/>
        </w:rPr>
      </w:r>
      <w:r>
        <w:rPr>
          <w:color w:val="auto"/>
          <w:highlight w:val="none"/>
        </w:rPr>
      </w:r>
    </w:p>
    <w:p>
      <w:pPr>
        <w:pStyle w:val="1335"/>
        <w:ind w:left="0" w:firstLine="708"/>
        <w:jc w:val="both"/>
        <w:spacing w:after="0" w:afterAutospacing="0" w:line="240" w:lineRule="auto"/>
        <w:rPr>
          <w:rFonts w:ascii="Liberation Sans" w:hAnsi="Liberation Sans" w:eastAsia="Liberation Sans" w:cs="Liberation Sans"/>
          <w:color w:val="000000" w:themeColor="text1"/>
          <w:sz w:val="28"/>
          <w:szCs w:val="28"/>
          <w:highlight w:val="none"/>
        </w:rPr>
      </w:pPr>
      <w:r>
        <w:rPr>
          <w:rFonts w:ascii="Liberation Sans" w:hAnsi="Liberation Sans" w:eastAsia="Liberation Sans" w:cs="Liberation Sans"/>
          <w:color w:val="000000" w:themeColor="text1"/>
          <w:sz w:val="28"/>
          <w:szCs w:val="28"/>
          <w:highlight w:val="none"/>
        </w:rPr>
        <w:t xml:space="preserve">Расходы местного бюджета </w:t>
      </w:r>
      <w:r>
        <w:rPr>
          <w:rFonts w:ascii="Liberation Sans" w:hAnsi="Liberation Sans" w:eastAsia="Liberation Sans" w:cs="Liberation Sans"/>
          <w:color w:val="000000" w:themeColor="text1"/>
          <w:sz w:val="28"/>
          <w:szCs w:val="28"/>
          <w:highlight w:val="none"/>
        </w:rPr>
        <w:t xml:space="preserve">на реализацию </w:t>
      </w:r>
      <w:r>
        <w:rPr>
          <w:rFonts w:ascii="Liberation Sans" w:hAnsi="Liberation Sans" w:eastAsia="Liberation Sans" w:cs="Liberation Sans"/>
          <w:color w:val="000000" w:themeColor="text1"/>
          <w:sz w:val="28"/>
          <w:szCs w:val="28"/>
          <w:highlight w:val="none"/>
        </w:rPr>
        <w:t xml:space="preserve">национальных, (региональных) проектов</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исполнены по итогам финансового года </w:t>
        <w:br/>
        <w:t xml:space="preserve">на 99,6% от утвержденного плана. </w:t>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pStyle w:val="1335"/>
        <w:ind w:left="0" w:firstLine="708"/>
        <w:jc w:val="both"/>
        <w:spacing w:after="0" w:afterAutospacing="0" w:line="240" w:lineRule="auto"/>
        <w:rPr>
          <w:rFonts w:ascii="Liberation Sans" w:hAnsi="Liberation Sans" w:eastAsia="Liberation Sans" w:cs="Liberation Sans"/>
          <w:color w:val="000000" w:themeColor="text1"/>
          <w:sz w:val="28"/>
          <w:szCs w:val="28"/>
          <w:highlight w:val="none"/>
        </w:rPr>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contextualSpacing/>
        <w:jc w:val="center"/>
        <w:spacing w:after="0" w:afterAutospacing="0" w:line="240" w:lineRule="auto"/>
        <w:rPr>
          <w:rFonts w:ascii="Liberation Sans" w:hAnsi="Liberation Sans" w:eastAsia="Liberation Sans" w:cs="Liberation Sans"/>
          <w:color w:val="000000" w:themeColor="text1"/>
          <w:sz w:val="28"/>
          <w:szCs w:val="28"/>
          <w:highlight w:val="none"/>
        </w:rPr>
        <w:suppressLineNumbers w:val="0"/>
      </w:pPr>
      <w:r>
        <w:rPr>
          <w:rFonts w:ascii="Liberation Sans" w:hAnsi="Liberation Sans" w:eastAsia="Liberation Sans" w:cs="Liberation Sans"/>
          <w:color w:val="000000" w:themeColor="text1"/>
          <w:sz w:val="28"/>
          <w:szCs w:val="28"/>
          <w:highlight w:val="none"/>
        </w:rPr>
        <w:t xml:space="preserve">Исполнение расходов местного бюджета в 2024 году</w:t>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contextualSpacing/>
        <w:jc w:val="center"/>
        <w:spacing w:after="0" w:afterAutospacing="0" w:line="240" w:lineRule="auto"/>
        <w:rPr>
          <w:rFonts w:ascii="Liberation Sans" w:hAnsi="Liberation Sans" w:eastAsia="Liberation Sans" w:cs="Liberation Sans"/>
          <w:color w:val="000000" w:themeColor="text1"/>
          <w:sz w:val="28"/>
          <w:szCs w:val="28"/>
          <w:highlight w:val="none"/>
        </w:rPr>
        <w:suppressLineNumbers w:val="0"/>
      </w:pPr>
      <w:r>
        <w:rPr>
          <w:rFonts w:ascii="Liberation Sans" w:hAnsi="Liberation Sans" w:eastAsia="Liberation Sans" w:cs="Liberation Sans"/>
          <w:color w:val="000000" w:themeColor="text1"/>
          <w:sz w:val="28"/>
          <w:szCs w:val="28"/>
          <w:highlight w:val="none"/>
        </w:rPr>
        <w:t xml:space="preserve">на реализацию </w:t>
      </w:r>
      <w:r>
        <w:rPr>
          <w:rFonts w:ascii="Liberation Sans" w:hAnsi="Liberation Sans" w:eastAsia="Liberation Sans" w:cs="Liberation Sans"/>
          <w:color w:val="000000" w:themeColor="text1"/>
          <w:sz w:val="28"/>
          <w:szCs w:val="28"/>
          <w:highlight w:val="none"/>
        </w:rPr>
        <w:t xml:space="preserve">национальных (региональных) проектов</w:t>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contextualSpacing/>
        <w:jc w:val="center"/>
        <w:spacing w:after="0" w:afterAutospacing="0" w:line="240" w:lineRule="auto"/>
        <w:rPr>
          <w:rFonts w:ascii="Liberation Sans" w:hAnsi="Liberation Sans" w:eastAsia="Liberation Sans" w:cs="Liberation Sans"/>
          <w:color w:val="000000" w:themeColor="text1"/>
          <w:sz w:val="28"/>
          <w:szCs w:val="28"/>
          <w:highlight w:val="none"/>
        </w:rPr>
        <w:suppressLineNumbers w:val="0"/>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ind w:left="7938"/>
        <w:spacing w:after="0" w:afterAutospacing="0" w:line="240" w:lineRule="auto"/>
        <w:rPr>
          <w:rFonts w:ascii="Liberation Sans" w:hAnsi="Liberation Sans" w:cs="Liberation Sans"/>
          <w:color w:val="000000" w:themeColor="text1"/>
          <w:highlight w:val="none"/>
        </w:rPr>
      </w:pPr>
      <w:r>
        <w:rPr>
          <w:rFonts w:ascii="Liberation Sans" w:hAnsi="Liberation Sans" w:eastAsia="Liberation Sans" w:cs="Liberation Sans"/>
          <w:color w:val="000000" w:themeColor="text1"/>
          <w:highlight w:val="none"/>
        </w:rPr>
      </w:r>
      <w:r>
        <w:rPr>
          <w:rFonts w:ascii="Liberation Sans" w:hAnsi="Liberation Sans" w:cs="Liberation Sans"/>
          <w:color w:val="auto"/>
          <w:sz w:val="28"/>
          <w:szCs w:val="28"/>
          <w:highlight w:val="none"/>
        </w:rPr>
        <w:t xml:space="preserve">Таблица 7</w:t>
      </w:r>
      <w:r>
        <w:rPr>
          <w:rFonts w:ascii="Liberation Sans" w:hAnsi="Liberation Sans" w:cs="Liberation Sans"/>
          <w:color w:val="000000" w:themeColor="text1"/>
          <w:highlight w:val="none"/>
        </w:rPr>
      </w:r>
      <w:r>
        <w:rPr>
          <w:rFonts w:ascii="Liberation Sans" w:hAnsi="Liberation Sans" w:cs="Liberation Sans"/>
          <w:color w:val="000000" w:themeColor="text1"/>
          <w:highlight w:val="none"/>
        </w:rPr>
      </w:r>
    </w:p>
    <w:tbl>
      <w:tblPr>
        <w:tblW w:w="94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609"/>
        <w:gridCol w:w="4110"/>
        <w:gridCol w:w="1417"/>
        <w:gridCol w:w="1417"/>
        <w:gridCol w:w="1885"/>
      </w:tblGrid>
      <w:tr>
        <w:tblPrEx/>
        <w:trPr>
          <w:jc w:val="center"/>
          <w:trHeight w:val="688"/>
        </w:trPr>
        <w:tc>
          <w:tcPr>
            <w:tcW w:w="609" w:type="dxa"/>
            <w:textDirection w:val="lrTb"/>
            <w:noWrap w:val="false"/>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 </w:t>
            </w:r>
            <w:r>
              <w:rPr>
                <w:rFonts w:ascii="Liberation Sans" w:hAnsi="Liberation Sans" w:eastAsia="Liberation Sans" w:cs="Liberation Sans"/>
                <w:sz w:val="22"/>
                <w:szCs w:val="22"/>
                <w:highlight w:val="none"/>
              </w:rPr>
              <w:br/>
              <w:t xml:space="preserve">п/п</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4110" w:type="dxa"/>
            <w:textDirection w:val="lrTb"/>
            <w:noWrap w:val="false"/>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Наименование национального (регионального) проекта</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17" w:type="dxa"/>
            <w:textDirection w:val="lrTb"/>
            <w:noWrap w:val="false"/>
          </w:tcPr>
          <w:p>
            <w:pPr>
              <w:contextualSpacing/>
              <w:jc w:val="center"/>
              <w:spacing w:after="0" w:afterAutospacing="0" w:line="240" w:lineRule="auto"/>
              <w:rPr>
                <w:rFonts w:ascii="Liberation Sans" w:hAnsi="Liberation Sans" w:eastAsia="Liberation Sans" w:cs="Liberation Sans"/>
                <w:sz w:val="22"/>
                <w:szCs w:val="22"/>
                <w:highlight w:val="none"/>
                <w14:ligatures w14:val="none"/>
              </w:rPr>
              <w:suppressLineNumbers w:val="0"/>
            </w:pPr>
            <w:r>
              <w:rPr>
                <w:rFonts w:ascii="Liberation Sans" w:hAnsi="Liberation Sans" w:eastAsia="Liberation Sans" w:cs="Liberation Sans"/>
                <w:sz w:val="22"/>
                <w:szCs w:val="22"/>
                <w:highlight w:val="none"/>
              </w:rPr>
              <w:t xml:space="preserve">План,</w:t>
            </w:r>
            <w:r>
              <w:rPr>
                <w:rFonts w:ascii="Liberation Sans" w:hAnsi="Liberation Sans" w:eastAsia="Liberation Sans" w:cs="Liberation Sans"/>
                <w:sz w:val="22"/>
                <w:szCs w:val="22"/>
                <w:highlight w:val="none"/>
              </w:rPr>
              <w:t xml:space="preserve"> </w:t>
            </w:r>
            <w:r>
              <w:rPr>
                <w:rFonts w:ascii="Liberation Sans" w:hAnsi="Liberation Sans" w:eastAsia="Liberation Sans" w:cs="Liberation Sans"/>
                <w:sz w:val="22"/>
                <w:szCs w:val="22"/>
                <w:highlight w:val="none"/>
                <w14:ligatures w14:val="none"/>
              </w:rPr>
            </w:r>
            <w:r>
              <w:rPr>
                <w:rFonts w:ascii="Liberation Sans" w:hAnsi="Liberation Sans" w:eastAsia="Liberation Sans" w:cs="Liberation Sans"/>
                <w:sz w:val="22"/>
                <w:szCs w:val="22"/>
                <w:highlight w:val="none"/>
                <w14:ligatures w14:val="none"/>
              </w:rPr>
            </w:r>
          </w:p>
          <w:p>
            <w:pPr>
              <w:contextualSpacing/>
              <w:jc w:val="center"/>
              <w:spacing w:after="0" w:afterAutospacing="0" w:line="240" w:lineRule="auto"/>
              <w:rPr>
                <w:rFonts w:ascii="Liberation Sans" w:hAnsi="Liberation Sans" w:eastAsia="Liberation Sans" w:cs="Liberation Sans"/>
                <w:sz w:val="22"/>
                <w:szCs w:val="22"/>
                <w:highlight w:val="none"/>
                <w14:ligatures w14:val="none"/>
              </w:rPr>
              <w:suppressLineNumbers w:val="0"/>
            </w:pPr>
            <w:r>
              <w:rPr>
                <w:rFonts w:ascii="Liberation Sans" w:hAnsi="Liberation Sans" w:eastAsia="Liberation Sans" w:cs="Liberation Sans"/>
                <w:sz w:val="22"/>
                <w:szCs w:val="22"/>
                <w:highlight w:val="none"/>
              </w:rPr>
              <w:t xml:space="preserve">млн руб.</w:t>
            </w:r>
            <w:r>
              <w:rPr>
                <w:rFonts w:ascii="Liberation Sans" w:hAnsi="Liberation Sans" w:eastAsia="Liberation Sans" w:cs="Liberation Sans"/>
                <w:sz w:val="22"/>
                <w:szCs w:val="22"/>
                <w:highlight w:val="none"/>
                <w14:ligatures w14:val="none"/>
              </w:rPr>
            </w:r>
            <w:r>
              <w:rPr>
                <w:rFonts w:ascii="Liberation Sans" w:hAnsi="Liberation Sans" w:eastAsia="Liberation Sans" w:cs="Liberation Sans"/>
                <w:sz w:val="22"/>
                <w:szCs w:val="22"/>
                <w:highlight w:val="none"/>
                <w14:ligatures w14:val="none"/>
              </w:rPr>
            </w:r>
          </w:p>
        </w:tc>
        <w:tc>
          <w:tcPr>
            <w:tcW w:w="1417" w:type="dxa"/>
            <w:textDirection w:val="lrTb"/>
            <w:noWrap w:val="false"/>
          </w:tcPr>
          <w:p>
            <w:pPr>
              <w:contextualSpacing/>
              <w:jc w:val="center"/>
              <w:spacing w:after="0" w:afterAutospacing="0" w:line="240" w:lineRule="auto"/>
              <w:rPr>
                <w:rFonts w:ascii="Liberation Sans" w:hAnsi="Liberation Sans" w:eastAsia="Liberation Sans" w:cs="Liberation Sans"/>
                <w:sz w:val="22"/>
                <w:szCs w:val="22"/>
                <w:highlight w:val="none"/>
                <w14:ligatures w14:val="none"/>
              </w:rPr>
              <w:suppressLineNumbers w:val="0"/>
            </w:pPr>
            <w:r>
              <w:rPr>
                <w:rFonts w:ascii="Liberation Sans" w:hAnsi="Liberation Sans" w:eastAsia="Liberation Sans" w:cs="Liberation Sans"/>
                <w:sz w:val="22"/>
                <w:szCs w:val="22"/>
                <w:highlight w:val="none"/>
              </w:rPr>
              <w:t xml:space="preserve">Факт, </w:t>
            </w:r>
            <w:r>
              <w:rPr>
                <w:rFonts w:ascii="Liberation Sans" w:hAnsi="Liberation Sans" w:eastAsia="Liberation Sans" w:cs="Liberation Sans"/>
                <w:sz w:val="22"/>
                <w:szCs w:val="22"/>
                <w:highlight w:val="none"/>
                <w14:ligatures w14:val="none"/>
              </w:rPr>
            </w:r>
            <w:r>
              <w:rPr>
                <w:rFonts w:ascii="Liberation Sans" w:hAnsi="Liberation Sans" w:eastAsia="Liberation Sans" w:cs="Liberation Sans"/>
                <w:sz w:val="22"/>
                <w:szCs w:val="22"/>
                <w:highlight w:val="none"/>
                <w14:ligatures w14:val="none"/>
              </w:rPr>
            </w:r>
          </w:p>
          <w:p>
            <w:pPr>
              <w:contextualSpacing/>
              <w:jc w:val="center"/>
              <w:spacing w:after="0" w:afterAutospacing="0" w:line="240" w:lineRule="auto"/>
              <w:rPr>
                <w:rFonts w:ascii="Liberation Sans" w:hAnsi="Liberation Sans" w:eastAsia="Liberation Sans" w:cs="Liberation Sans"/>
                <w:sz w:val="22"/>
                <w:szCs w:val="22"/>
                <w:highlight w:val="none"/>
                <w14:ligatures w14:val="none"/>
              </w:rPr>
              <w:suppressLineNumbers w:val="0"/>
            </w:pPr>
            <w:r>
              <w:rPr>
                <w:rFonts w:ascii="Liberation Sans" w:hAnsi="Liberation Sans" w:eastAsia="Liberation Sans" w:cs="Liberation Sans"/>
                <w:sz w:val="22"/>
                <w:szCs w:val="22"/>
                <w:highlight w:val="none"/>
              </w:rPr>
              <w:t xml:space="preserve">млн руб.</w:t>
            </w:r>
            <w:r>
              <w:rPr>
                <w:rFonts w:ascii="Liberation Sans" w:hAnsi="Liberation Sans" w:eastAsia="Liberation Sans" w:cs="Liberation Sans"/>
                <w:sz w:val="22"/>
                <w:szCs w:val="22"/>
                <w:highlight w:val="none"/>
                <w14:ligatures w14:val="none"/>
              </w:rPr>
            </w:r>
            <w:r>
              <w:rPr>
                <w:rFonts w:ascii="Liberation Sans" w:hAnsi="Liberation Sans" w:eastAsia="Liberation Sans" w:cs="Liberation Sans"/>
                <w:sz w:val="22"/>
                <w:szCs w:val="22"/>
                <w:highlight w:val="none"/>
                <w14:ligatures w14:val="none"/>
              </w:rPr>
            </w:r>
          </w:p>
        </w:tc>
        <w:tc>
          <w:tcPr>
            <w:tcW w:w="1885" w:type="dxa"/>
            <w:textDirection w:val="lrTb"/>
            <w:noWrap w:val="false"/>
          </w:tcPr>
          <w:p>
            <w:pPr>
              <w:jc w:val="center"/>
              <w:spacing w:after="0" w:afterAutospacing="0" w:line="240" w:lineRule="auto"/>
              <w:rPr>
                <w:rFonts w:ascii="Liberation Sans" w:hAnsi="Liberation Sans" w:eastAsia="Liberation Sans" w:cs="Liberation Sans"/>
                <w:sz w:val="22"/>
                <w:szCs w:val="22"/>
                <w:highlight w:val="none"/>
                <w14:ligatures w14:val="none"/>
              </w:rPr>
            </w:pPr>
            <w:r>
              <w:rPr>
                <w:rFonts w:ascii="Liberation Sans" w:hAnsi="Liberation Sans" w:eastAsia="Liberation Sans" w:cs="Liberation Sans"/>
                <w:sz w:val="22"/>
                <w:szCs w:val="22"/>
                <w:highlight w:val="none"/>
              </w:rPr>
            </w:r>
            <w:r>
              <w:rPr>
                <w:rFonts w:ascii="Liberation Sans" w:hAnsi="Liberation Sans" w:cs="Liberation Sans"/>
                <w:sz w:val="22"/>
                <w:szCs w:val="22"/>
                <w:highlight w:val="none"/>
              </w:rPr>
              <w:t xml:space="preserve">% исполнения (факт/план)</w:t>
            </w:r>
            <w:r>
              <w:rPr>
                <w:rFonts w:ascii="Liberation Sans" w:hAnsi="Liberation Sans" w:eastAsia="Liberation Sans" w:cs="Liberation Sans"/>
                <w:sz w:val="22"/>
                <w:szCs w:val="22"/>
                <w:highlight w:val="none"/>
                <w14:ligatures w14:val="none"/>
              </w:rPr>
            </w:r>
            <w:r>
              <w:rPr>
                <w:rFonts w:ascii="Liberation Sans" w:hAnsi="Liberation Sans" w:eastAsia="Liberation Sans" w:cs="Liberation Sans"/>
                <w:sz w:val="22"/>
                <w:szCs w:val="22"/>
                <w:highlight w:val="none"/>
                <w14:ligatures w14:val="none"/>
              </w:rPr>
            </w:r>
          </w:p>
        </w:tc>
      </w:tr>
      <w:tr>
        <w:tblPrEx/>
        <w:trPr>
          <w:jc w:val="center"/>
          <w:trHeight w:val="286"/>
        </w:trPr>
        <w:tc>
          <w:tcPr>
            <w:tcW w:w="609" w:type="dxa"/>
            <w:vAlign w:val="top"/>
            <w:textDirection w:val="lrTb"/>
            <w:noWrap w:val="false"/>
          </w:tcPr>
          <w:p>
            <w:pPr>
              <w:jc w:val="center"/>
              <w:spacing w:after="0" w:afterAutospacing="0" w:line="240" w:lineRule="auto"/>
              <w:rPr>
                <w:rFonts w:ascii="Liberation Sans" w:hAnsi="Liberation Sans" w:cs="Liberation Sans"/>
                <w:sz w:val="22"/>
                <w:szCs w:val="22"/>
                <w:highlight w:val="none"/>
                <w14:ligatures w14:val="none"/>
              </w:rPr>
            </w:pPr>
            <w:r>
              <w:rPr>
                <w:rFonts w:ascii="Liberation Sans" w:hAnsi="Liberation Sans" w:eastAsia="Liberation Sans" w:cs="Liberation Sans"/>
                <w:sz w:val="22"/>
                <w:szCs w:val="22"/>
                <w:highlight w:val="none"/>
              </w:rPr>
              <w:t xml:space="preserve">1</w:t>
            </w:r>
            <w:r>
              <w:rPr>
                <w:rFonts w:ascii="Liberation Sans" w:hAnsi="Liberation Sans" w:cs="Liberation Sans"/>
                <w:sz w:val="22"/>
                <w:szCs w:val="22"/>
                <w:highlight w:val="none"/>
                <w14:ligatures w14:val="none"/>
              </w:rPr>
            </w:r>
            <w:r>
              <w:rPr>
                <w:rFonts w:ascii="Liberation Sans" w:hAnsi="Liberation Sans" w:cs="Liberation Sans"/>
                <w:sz w:val="22"/>
                <w:szCs w:val="22"/>
                <w:highlight w:val="none"/>
                <w14:ligatures w14:val="none"/>
              </w:rPr>
            </w:r>
          </w:p>
        </w:tc>
        <w:tc>
          <w:tcPr>
            <w:shd w:val="clear" w:color="ffffff" w:fill="ffffff"/>
            <w:tcW w:w="4110" w:type="dxa"/>
            <w:vAlign w:val="top"/>
            <w:textDirection w:val="lrTb"/>
            <w:noWrap w:val="false"/>
          </w:tcPr>
          <w:p>
            <w:pPr>
              <w:jc w:val="center"/>
              <w:spacing w:after="0" w:afterAutospacing="0" w:line="240" w:lineRule="auto"/>
              <w:rPr>
                <w:rFonts w:ascii="Liberation Sans" w:hAnsi="Liberation Sans" w:cs="Liberation Sans"/>
                <w:sz w:val="22"/>
                <w:szCs w:val="22"/>
                <w:highlight w:val="none"/>
                <w14:ligatures w14:val="none"/>
              </w:rPr>
            </w:pPr>
            <w:r>
              <w:rPr>
                <w:rFonts w:ascii="Liberation Sans" w:hAnsi="Liberation Sans" w:eastAsia="Liberation Sans" w:cs="Liberation Sans"/>
                <w:sz w:val="22"/>
                <w:szCs w:val="22"/>
                <w:highlight w:val="none"/>
              </w:rPr>
              <w:t xml:space="preserve">2</w:t>
            </w:r>
            <w:r>
              <w:rPr>
                <w:rFonts w:ascii="Liberation Sans" w:hAnsi="Liberation Sans" w:cs="Liberation Sans"/>
                <w:sz w:val="22"/>
                <w:szCs w:val="22"/>
                <w:highlight w:val="none"/>
                <w14:ligatures w14:val="none"/>
              </w:rPr>
            </w:r>
            <w:r>
              <w:rPr>
                <w:rFonts w:ascii="Liberation Sans" w:hAnsi="Liberation Sans" w:cs="Liberation Sans"/>
                <w:sz w:val="22"/>
                <w:szCs w:val="22"/>
                <w:highlight w:val="none"/>
                <w14:ligatures w14:val="none"/>
              </w:rPr>
            </w:r>
          </w:p>
        </w:tc>
        <w:tc>
          <w:tcPr>
            <w:shd w:val="clear" w:color="ffffff" w:fill="ffffff"/>
            <w:tcW w:w="1417" w:type="dxa"/>
            <w:vAlign w:val="top"/>
            <w:textDirection w:val="lrTb"/>
            <w:noWrap w:val="false"/>
          </w:tcPr>
          <w:p>
            <w:pPr>
              <w:jc w:val="center"/>
              <w:spacing w:after="0" w:afterAutospacing="0" w:line="240" w:lineRule="auto"/>
              <w:rPr>
                <w:rFonts w:ascii="Liberation Sans" w:hAnsi="Liberation Sans" w:eastAsia="Liberation Sans" w:cs="Liberation Sans"/>
                <w:sz w:val="22"/>
                <w:szCs w:val="22"/>
                <w:highlight w:val="none"/>
                <w14:ligatures w14:val="none"/>
              </w:rPr>
            </w:pPr>
            <w:r>
              <w:rPr>
                <w:rFonts w:ascii="Liberation Sans" w:hAnsi="Liberation Sans" w:eastAsia="Liberation Sans" w:cs="Liberation Sans"/>
                <w:sz w:val="22"/>
                <w:szCs w:val="22"/>
                <w:highlight w:val="none"/>
              </w:rPr>
              <w:t xml:space="preserve">3</w:t>
            </w:r>
            <w:r>
              <w:rPr>
                <w:rFonts w:ascii="Liberation Sans" w:hAnsi="Liberation Sans" w:eastAsia="Liberation Sans" w:cs="Liberation Sans"/>
                <w:sz w:val="22"/>
                <w:szCs w:val="22"/>
                <w:highlight w:val="none"/>
                <w14:ligatures w14:val="none"/>
              </w:rPr>
            </w:r>
            <w:r>
              <w:rPr>
                <w:rFonts w:ascii="Liberation Sans" w:hAnsi="Liberation Sans" w:eastAsia="Liberation Sans" w:cs="Liberation Sans"/>
                <w:sz w:val="22"/>
                <w:szCs w:val="22"/>
                <w:highlight w:val="none"/>
                <w14:ligatures w14:val="none"/>
              </w:rPr>
            </w:r>
          </w:p>
        </w:tc>
        <w:tc>
          <w:tcPr>
            <w:tcW w:w="1417" w:type="dxa"/>
            <w:vAlign w:val="top"/>
            <w:textDirection w:val="lrTb"/>
            <w:noWrap w:val="false"/>
          </w:tcPr>
          <w:p>
            <w:pPr>
              <w:jc w:val="center"/>
              <w:spacing w:after="0" w:afterAutospacing="0" w:line="240" w:lineRule="auto"/>
              <w:rPr>
                <w:rFonts w:ascii="Liberation Sans" w:hAnsi="Liberation Sans" w:eastAsia="Liberation Sans" w:cs="Liberation Sans"/>
                <w:sz w:val="22"/>
                <w:szCs w:val="22"/>
                <w:highlight w:val="none"/>
                <w14:ligatures w14:val="none"/>
              </w:rPr>
            </w:pPr>
            <w:r>
              <w:rPr>
                <w:rFonts w:ascii="Liberation Sans" w:hAnsi="Liberation Sans" w:eastAsia="Liberation Sans" w:cs="Liberation Sans"/>
                <w:sz w:val="22"/>
                <w:szCs w:val="22"/>
                <w:highlight w:val="none"/>
              </w:rPr>
              <w:t xml:space="preserve">4</w:t>
            </w:r>
            <w:r>
              <w:rPr>
                <w:rFonts w:ascii="Liberation Sans" w:hAnsi="Liberation Sans" w:eastAsia="Liberation Sans" w:cs="Liberation Sans"/>
                <w:sz w:val="22"/>
                <w:szCs w:val="22"/>
                <w:highlight w:val="none"/>
                <w14:ligatures w14:val="none"/>
              </w:rPr>
            </w:r>
            <w:r>
              <w:rPr>
                <w:rFonts w:ascii="Liberation Sans" w:hAnsi="Liberation Sans" w:eastAsia="Liberation Sans" w:cs="Liberation Sans"/>
                <w:sz w:val="22"/>
                <w:szCs w:val="22"/>
                <w:highlight w:val="none"/>
                <w14:ligatures w14:val="none"/>
              </w:rPr>
            </w:r>
          </w:p>
        </w:tc>
        <w:tc>
          <w:tcPr>
            <w:tcW w:w="1885" w:type="dxa"/>
            <w:vAlign w:val="top"/>
            <w:textDirection w:val="lrTb"/>
            <w:noWrap w:val="false"/>
          </w:tcPr>
          <w:p>
            <w:pPr>
              <w:jc w:val="center"/>
              <w:spacing w:after="0" w:afterAutospacing="0" w:line="240" w:lineRule="auto"/>
              <w:rPr>
                <w:rFonts w:ascii="Liberation Sans" w:hAnsi="Liberation Sans" w:eastAsia="Liberation Sans" w:cs="Liberation Sans"/>
                <w:sz w:val="22"/>
                <w:szCs w:val="22"/>
                <w:highlight w:val="none"/>
                <w14:ligatures w14:val="none"/>
              </w:rPr>
            </w:pPr>
            <w:r>
              <w:rPr>
                <w:rFonts w:ascii="Liberation Sans" w:hAnsi="Liberation Sans" w:eastAsia="Liberation Sans" w:cs="Liberation Sans"/>
                <w:sz w:val="22"/>
                <w:szCs w:val="22"/>
                <w:highlight w:val="none"/>
              </w:rPr>
              <w:t xml:space="preserve">5</w:t>
            </w:r>
            <w:r>
              <w:rPr>
                <w:rFonts w:ascii="Liberation Sans" w:hAnsi="Liberation Sans" w:eastAsia="Liberation Sans" w:cs="Liberation Sans"/>
                <w:sz w:val="22"/>
                <w:szCs w:val="22"/>
                <w:highlight w:val="none"/>
                <w14:ligatures w14:val="none"/>
              </w:rPr>
            </w:r>
            <w:r>
              <w:rPr>
                <w:rFonts w:ascii="Liberation Sans" w:hAnsi="Liberation Sans" w:eastAsia="Liberation Sans" w:cs="Liberation Sans"/>
                <w:sz w:val="22"/>
                <w:szCs w:val="22"/>
                <w:highlight w:val="none"/>
                <w14:ligatures w14:val="none"/>
              </w:rPr>
            </w:r>
          </w:p>
        </w:tc>
      </w:tr>
      <w:tr>
        <w:tblPrEx/>
        <w:trPr>
          <w:jc w:val="center"/>
          <w:trHeight w:val="120"/>
        </w:trPr>
        <w:tc>
          <w:tcPr>
            <w:tcW w:w="609" w:type="dxa"/>
            <w:vAlign w:val="top"/>
            <w:textDirection w:val="lrTb"/>
            <w:noWrap w:val="false"/>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1.</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4110" w:type="dxa"/>
            <w:vAlign w:val="top"/>
            <w:textDirection w:val="lrTb"/>
            <w:noWrap w:val="false"/>
          </w:tcPr>
          <w:p>
            <w:pP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Жилье и городская среда</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17" w:type="dxa"/>
            <w:vAlign w:val="top"/>
            <w:textDirection w:val="lrTb"/>
            <w:noWrap w:val="false"/>
          </w:tcPr>
          <w:p>
            <w:pPr>
              <w:jc w:val="center"/>
              <w:spacing w:after="0" w:afterAutospacing="0" w:line="240" w:lineRule="auto"/>
              <w:rPr>
                <w:sz w:val="22"/>
                <w:szCs w:val="22"/>
                <w:highlight w:val="none"/>
              </w:rPr>
            </w:pPr>
            <w:r>
              <w:rPr>
                <w:rFonts w:ascii="Liberation Sans" w:hAnsi="Liberation Sans" w:eastAsia="Liberation Sans" w:cs="Liberation Sans"/>
                <w:sz w:val="22"/>
                <w:szCs w:val="22"/>
                <w:highlight w:val="none"/>
              </w:rPr>
              <w:t xml:space="preserve">793,1 </w:t>
            </w:r>
            <w:r>
              <w:rPr>
                <w:sz w:val="22"/>
                <w:szCs w:val="22"/>
                <w:highlight w:val="none"/>
              </w:rPr>
            </w:r>
            <w:r>
              <w:rPr>
                <w:sz w:val="22"/>
                <w:szCs w:val="22"/>
                <w:highlight w:val="none"/>
              </w:rPr>
            </w:r>
          </w:p>
        </w:tc>
        <w:tc>
          <w:tcPr>
            <w:tcW w:w="1417" w:type="dxa"/>
            <w:vAlign w:val="top"/>
            <w:textDirection w:val="lrTb"/>
            <w:noWrap w:val="false"/>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790,1 </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tcW w:w="1885" w:type="dxa"/>
            <w:vAlign w:val="top"/>
            <w:textDirection w:val="lrTb"/>
            <w:noWrap w:val="false"/>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99,6</w:t>
            </w:r>
            <w:r>
              <w:rPr>
                <w:rFonts w:ascii="Liberation Sans" w:hAnsi="Liberation Sans" w:cs="Liberation Sans"/>
                <w:sz w:val="22"/>
                <w:szCs w:val="22"/>
                <w:highlight w:val="none"/>
              </w:rPr>
            </w:r>
            <w:r>
              <w:rPr>
                <w:rFonts w:ascii="Liberation Sans" w:hAnsi="Liberation Sans" w:cs="Liberation Sans"/>
                <w:sz w:val="22"/>
                <w:szCs w:val="22"/>
                <w:highlight w:val="none"/>
              </w:rPr>
            </w:r>
          </w:p>
        </w:tc>
      </w:tr>
      <w:tr>
        <w:tblPrEx/>
        <w:trPr>
          <w:jc w:val="center"/>
          <w:trHeight w:val="132"/>
        </w:trPr>
        <w:tc>
          <w:tcPr>
            <w:tcW w:w="609" w:type="dxa"/>
            <w:vAlign w:val="top"/>
            <w:textDirection w:val="lrTb"/>
            <w:noWrap w:val="false"/>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2.</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4110" w:type="dxa"/>
            <w:vAlign w:val="top"/>
            <w:textDirection w:val="lrTb"/>
            <w:noWrap w:val="false"/>
          </w:tcPr>
          <w:p>
            <w:pP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Демография</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17" w:type="dxa"/>
            <w:vAlign w:val="top"/>
            <w:textDirection w:val="lrTb"/>
            <w:noWrap w:val="false"/>
          </w:tcPr>
          <w:p>
            <w:pPr>
              <w:jc w:val="center"/>
              <w:spacing w:after="0" w:afterAutospacing="0" w:line="240" w:lineRule="auto"/>
              <w:rPr>
                <w:rFonts w:ascii="Liberation Sans" w:hAnsi="Liberation Sans" w:eastAsia="Liberation Sans" w:cs="Liberation Sans"/>
                <w:sz w:val="22"/>
                <w:szCs w:val="22"/>
                <w:highlight w:val="none"/>
                <w14:ligatures w14:val="none"/>
              </w:rPr>
            </w:pPr>
            <w:r>
              <w:rPr>
                <w:rFonts w:ascii="Liberation Sans" w:hAnsi="Liberation Sans" w:eastAsia="Liberation Sans" w:cs="Liberation Sans"/>
                <w:sz w:val="22"/>
                <w:szCs w:val="22"/>
                <w:highlight w:val="none"/>
              </w:rPr>
              <w:t xml:space="preserve">33,4 </w:t>
            </w:r>
            <w:r>
              <w:rPr>
                <w:rFonts w:ascii="Liberation Sans" w:hAnsi="Liberation Sans" w:eastAsia="Liberation Sans" w:cs="Liberation Sans"/>
                <w:sz w:val="22"/>
                <w:szCs w:val="22"/>
                <w:highlight w:val="none"/>
                <w14:ligatures w14:val="none"/>
              </w:rPr>
            </w:r>
            <w:r>
              <w:rPr>
                <w:rFonts w:ascii="Liberation Sans" w:hAnsi="Liberation Sans" w:eastAsia="Liberation Sans" w:cs="Liberation Sans"/>
                <w:sz w:val="22"/>
                <w:szCs w:val="22"/>
                <w:highlight w:val="none"/>
                <w14:ligatures w14:val="none"/>
              </w:rPr>
            </w:r>
          </w:p>
        </w:tc>
        <w:tc>
          <w:tcPr>
            <w:tcW w:w="1417" w:type="dxa"/>
            <w:vAlign w:val="top"/>
            <w:textDirection w:val="lrTb"/>
            <w:noWrap w:val="false"/>
          </w:tcPr>
          <w:p>
            <w:pPr>
              <w:jc w:val="center"/>
              <w:spacing w:after="0" w:afterAutospacing="0" w:line="240" w:lineRule="auto"/>
              <w:rPr>
                <w:rFonts w:ascii="Liberation Sans" w:hAnsi="Liberation Sans" w:eastAsia="Liberation Sans" w:cs="Liberation Sans"/>
                <w:sz w:val="22"/>
                <w:szCs w:val="22"/>
                <w:highlight w:val="none"/>
                <w14:ligatures w14:val="none"/>
              </w:rPr>
            </w:pPr>
            <w:r>
              <w:rPr>
                <w:rFonts w:ascii="Liberation Sans" w:hAnsi="Liberation Sans" w:eastAsia="Liberation Sans" w:cs="Liberation Sans"/>
                <w:sz w:val="22"/>
                <w:szCs w:val="22"/>
                <w:highlight w:val="none"/>
              </w:rPr>
              <w:t xml:space="preserve">33,1 </w:t>
            </w:r>
            <w:r>
              <w:rPr>
                <w:rFonts w:ascii="Liberation Sans" w:hAnsi="Liberation Sans" w:eastAsia="Liberation Sans" w:cs="Liberation Sans"/>
                <w:sz w:val="22"/>
                <w:szCs w:val="22"/>
                <w:highlight w:val="none"/>
                <w14:ligatures w14:val="none"/>
              </w:rPr>
            </w:r>
            <w:r>
              <w:rPr>
                <w:rFonts w:ascii="Liberation Sans" w:hAnsi="Liberation Sans" w:eastAsia="Liberation Sans" w:cs="Liberation Sans"/>
                <w:sz w:val="22"/>
                <w:szCs w:val="22"/>
                <w:highlight w:val="none"/>
                <w14:ligatures w14:val="none"/>
              </w:rPr>
            </w:r>
          </w:p>
        </w:tc>
        <w:tc>
          <w:tcPr>
            <w:tcW w:w="1885" w:type="dxa"/>
            <w:vAlign w:val="top"/>
            <w:textDirection w:val="lrTb"/>
            <w:noWrap w:val="false"/>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99,1</w:t>
            </w:r>
            <w:r>
              <w:rPr>
                <w:rFonts w:ascii="Liberation Sans" w:hAnsi="Liberation Sans" w:cs="Liberation Sans"/>
                <w:sz w:val="22"/>
                <w:szCs w:val="22"/>
                <w:highlight w:val="none"/>
              </w:rPr>
            </w:r>
            <w:r>
              <w:rPr>
                <w:rFonts w:ascii="Liberation Sans" w:hAnsi="Liberation Sans" w:cs="Liberation Sans"/>
                <w:sz w:val="22"/>
                <w:szCs w:val="22"/>
                <w:highlight w:val="none"/>
              </w:rPr>
            </w:r>
          </w:p>
        </w:tc>
      </w:tr>
      <w:tr>
        <w:tblPrEx/>
        <w:trPr>
          <w:jc w:val="center"/>
          <w:trHeight w:val="286"/>
        </w:trPr>
        <w:tc>
          <w:tcPr>
            <w:tcW w:w="609" w:type="dxa"/>
            <w:vAlign w:val="top"/>
            <w:textDirection w:val="lrTb"/>
            <w:noWrap w:val="false"/>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3.</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4110" w:type="dxa"/>
            <w:vAlign w:val="top"/>
            <w:textDirection w:val="lrTb"/>
            <w:noWrap w:val="false"/>
          </w:tcPr>
          <w:p>
            <w:pP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Образование</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17" w:type="dxa"/>
            <w:vAlign w:val="top"/>
            <w:textDirection w:val="lrTb"/>
            <w:noWrap w:val="false"/>
          </w:tcPr>
          <w:p>
            <w:pPr>
              <w:jc w:val="center"/>
              <w:spacing w:after="0" w:afterAutospacing="0" w:line="240" w:lineRule="auto"/>
              <w:rPr>
                <w:rFonts w:ascii="Liberation Sans" w:hAnsi="Liberation Sans" w:eastAsia="Liberation Sans" w:cs="Liberation Sans"/>
                <w:sz w:val="22"/>
                <w:szCs w:val="22"/>
                <w:highlight w:val="none"/>
                <w14:ligatures w14:val="none"/>
              </w:rPr>
            </w:pPr>
            <w:r>
              <w:rPr>
                <w:rFonts w:ascii="Liberation Sans" w:hAnsi="Liberation Sans" w:eastAsia="Liberation Sans" w:cs="Liberation Sans"/>
                <w:sz w:val="22"/>
                <w:szCs w:val="22"/>
                <w:highlight w:val="none"/>
              </w:rPr>
              <w:t xml:space="preserve">16,7 </w:t>
            </w:r>
            <w:r>
              <w:rPr>
                <w:rFonts w:ascii="Liberation Sans" w:hAnsi="Liberation Sans" w:eastAsia="Liberation Sans" w:cs="Liberation Sans"/>
                <w:sz w:val="22"/>
                <w:szCs w:val="22"/>
                <w:highlight w:val="none"/>
                <w14:ligatures w14:val="none"/>
              </w:rPr>
            </w:r>
            <w:r>
              <w:rPr>
                <w:rFonts w:ascii="Liberation Sans" w:hAnsi="Liberation Sans" w:eastAsia="Liberation Sans" w:cs="Liberation Sans"/>
                <w:sz w:val="22"/>
                <w:szCs w:val="22"/>
                <w:highlight w:val="none"/>
                <w14:ligatures w14:val="none"/>
              </w:rPr>
            </w:r>
          </w:p>
        </w:tc>
        <w:tc>
          <w:tcPr>
            <w:tcW w:w="1417" w:type="dxa"/>
            <w:vAlign w:val="top"/>
            <w:textDirection w:val="lrTb"/>
            <w:noWrap w:val="false"/>
          </w:tcPr>
          <w:p>
            <w:pPr>
              <w:jc w:val="center"/>
              <w:spacing w:after="0" w:afterAutospacing="0" w:line="240" w:lineRule="auto"/>
              <w:rPr>
                <w:rFonts w:ascii="Liberation Sans" w:hAnsi="Liberation Sans" w:eastAsia="Liberation Sans" w:cs="Liberation Sans"/>
                <w:sz w:val="22"/>
                <w:szCs w:val="22"/>
                <w:highlight w:val="none"/>
                <w14:ligatures w14:val="none"/>
              </w:rPr>
            </w:pPr>
            <w:r>
              <w:rPr>
                <w:rFonts w:ascii="Liberation Sans" w:hAnsi="Liberation Sans" w:eastAsia="Liberation Sans" w:cs="Liberation Sans"/>
                <w:sz w:val="22"/>
                <w:szCs w:val="22"/>
                <w:highlight w:val="none"/>
              </w:rPr>
              <w:t xml:space="preserve">16,7 </w:t>
            </w:r>
            <w:r>
              <w:rPr>
                <w:rFonts w:ascii="Liberation Sans" w:hAnsi="Liberation Sans" w:eastAsia="Liberation Sans" w:cs="Liberation Sans"/>
                <w:sz w:val="22"/>
                <w:szCs w:val="22"/>
                <w:highlight w:val="none"/>
                <w14:ligatures w14:val="none"/>
              </w:rPr>
            </w:r>
            <w:r>
              <w:rPr>
                <w:rFonts w:ascii="Liberation Sans" w:hAnsi="Liberation Sans" w:eastAsia="Liberation Sans" w:cs="Liberation Sans"/>
                <w:sz w:val="22"/>
                <w:szCs w:val="22"/>
                <w:highlight w:val="none"/>
                <w14:ligatures w14:val="none"/>
              </w:rPr>
            </w:r>
          </w:p>
        </w:tc>
        <w:tc>
          <w:tcPr>
            <w:tcW w:w="1885" w:type="dxa"/>
            <w:vAlign w:val="top"/>
            <w:textDirection w:val="lrTb"/>
            <w:noWrap w:val="false"/>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100,0</w:t>
            </w:r>
            <w:r>
              <w:rPr>
                <w:rFonts w:ascii="Liberation Sans" w:hAnsi="Liberation Sans" w:cs="Liberation Sans"/>
                <w:sz w:val="22"/>
                <w:szCs w:val="22"/>
                <w:highlight w:val="none"/>
              </w:rPr>
            </w:r>
            <w:r>
              <w:rPr>
                <w:rFonts w:ascii="Liberation Sans" w:hAnsi="Liberation Sans" w:cs="Liberation Sans"/>
                <w:sz w:val="22"/>
                <w:szCs w:val="22"/>
                <w:highlight w:val="none"/>
              </w:rPr>
            </w:r>
          </w:p>
        </w:tc>
      </w:tr>
      <w:tr>
        <w:tblPrEx/>
        <w:trPr>
          <w:jc w:val="center"/>
          <w:trHeight w:val="246"/>
        </w:trPr>
        <w:tc>
          <w:tcPr>
            <w:tcW w:w="609" w:type="dxa"/>
            <w:vAlign w:val="top"/>
            <w:textDirection w:val="lrTb"/>
            <w:noWrap w:val="false"/>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4.</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4110" w:type="dxa"/>
            <w:vAlign w:val="top"/>
            <w:textDirection w:val="lrTb"/>
            <w:noWrap w:val="false"/>
          </w:tcPr>
          <w:p>
            <w:pPr>
              <w:spacing w:after="0" w:afterAutospacing="0" w:line="240" w:lineRule="auto"/>
              <w:rPr>
                <w:rFonts w:ascii="Liberation Sans" w:hAnsi="Liberation Sans" w:eastAsia="Liberation Sans" w:cs="Liberation Sans"/>
                <w:sz w:val="22"/>
                <w:szCs w:val="22"/>
                <w:highlight w:val="none"/>
                <w14:ligatures w14:val="none"/>
              </w:rPr>
            </w:pPr>
            <w:r>
              <w:rPr>
                <w:rFonts w:ascii="Liberation Sans" w:hAnsi="Liberation Sans" w:eastAsia="Liberation Sans" w:cs="Liberation Sans"/>
                <w:sz w:val="22"/>
                <w:szCs w:val="22"/>
                <w:highlight w:val="none"/>
              </w:rPr>
            </w:r>
            <w:r>
              <w:rPr>
                <w:rFonts w:ascii="Liberation Sans" w:hAnsi="Liberation Sans" w:eastAsia="Liberation Sans" w:cs="Liberation Sans"/>
                <w:sz w:val="22"/>
                <w:szCs w:val="22"/>
                <w:highlight w:val="none"/>
              </w:rPr>
              <w:t xml:space="preserve">Безопасные качественные дор</w:t>
            </w:r>
            <w:r>
              <w:rPr>
                <w:rFonts w:ascii="Liberation Sans" w:hAnsi="Liberation Sans" w:eastAsia="Liberation Sans" w:cs="Liberation Sans"/>
                <w:sz w:val="22"/>
                <w:szCs w:val="22"/>
                <w:highlight w:val="none"/>
              </w:rPr>
              <w:t xml:space="preserve">ог</w:t>
            </w:r>
            <w:r>
              <w:rPr>
                <w:rFonts w:ascii="Liberation Sans" w:hAnsi="Liberation Sans" w:eastAsia="Liberation Sans" w:cs="Liberation Sans"/>
                <w:sz w:val="22"/>
                <w:szCs w:val="22"/>
                <w:highlight w:val="none"/>
              </w:rPr>
              <w:t xml:space="preserve">и</w:t>
            </w:r>
            <w:r>
              <w:rPr>
                <w:rFonts w:ascii="Liberation Sans" w:hAnsi="Liberation Sans" w:eastAsia="Liberation Sans" w:cs="Liberation Sans"/>
                <w:sz w:val="22"/>
                <w:szCs w:val="22"/>
                <w:highlight w:val="none"/>
                <w14:ligatures w14:val="none"/>
              </w:rPr>
            </w:r>
            <w:r>
              <w:rPr>
                <w:rFonts w:ascii="Liberation Sans" w:hAnsi="Liberation Sans" w:eastAsia="Liberation Sans" w:cs="Liberation Sans"/>
                <w:sz w:val="22"/>
                <w:szCs w:val="22"/>
                <w:highlight w:val="none"/>
                <w14:ligatures w14:val="none"/>
              </w:rPr>
            </w:r>
          </w:p>
        </w:tc>
        <w:tc>
          <w:tcPr>
            <w:shd w:val="clear" w:color="ffffff" w:fill="ffffff"/>
            <w:tcW w:w="1417" w:type="dxa"/>
            <w:vAlign w:val="top"/>
            <w:textDirection w:val="lrTb"/>
            <w:noWrap w:val="false"/>
          </w:tcPr>
          <w:p>
            <w:pPr>
              <w:jc w:val="center"/>
              <w:spacing w:after="0" w:afterAutospacing="0" w:line="240" w:lineRule="auto"/>
              <w:rPr>
                <w:rFonts w:ascii="Liberation Sans" w:hAnsi="Liberation Sans" w:eastAsia="Liberation Sans" w:cs="Liberation Sans"/>
                <w:sz w:val="22"/>
                <w:szCs w:val="22"/>
                <w:highlight w:val="none"/>
                <w14:ligatures w14:val="none"/>
              </w:rPr>
            </w:pPr>
            <w:r>
              <w:rPr>
                <w:rFonts w:ascii="Liberation Sans" w:hAnsi="Liberation Sans" w:eastAsia="Liberation Sans" w:cs="Liberation Sans"/>
                <w:sz w:val="22"/>
                <w:szCs w:val="22"/>
                <w:highlight w:val="none"/>
              </w:rPr>
              <w:t xml:space="preserve">14,9 </w:t>
            </w:r>
            <w:r>
              <w:rPr>
                <w:rFonts w:ascii="Liberation Sans" w:hAnsi="Liberation Sans" w:eastAsia="Liberation Sans" w:cs="Liberation Sans"/>
                <w:sz w:val="22"/>
                <w:szCs w:val="22"/>
                <w:highlight w:val="none"/>
                <w14:ligatures w14:val="none"/>
              </w:rPr>
            </w:r>
            <w:r>
              <w:rPr>
                <w:rFonts w:ascii="Liberation Sans" w:hAnsi="Liberation Sans" w:eastAsia="Liberation Sans" w:cs="Liberation Sans"/>
                <w:sz w:val="22"/>
                <w:szCs w:val="22"/>
                <w:highlight w:val="none"/>
                <w14:ligatures w14:val="none"/>
              </w:rPr>
            </w:r>
          </w:p>
        </w:tc>
        <w:tc>
          <w:tcPr>
            <w:tcW w:w="1417" w:type="dxa"/>
            <w:vAlign w:val="top"/>
            <w:textDirection w:val="lrTb"/>
            <w:noWrap w:val="false"/>
          </w:tcPr>
          <w:p>
            <w:pPr>
              <w:jc w:val="center"/>
              <w:spacing w:after="0" w:afterAutospacing="0" w:line="240" w:lineRule="auto"/>
              <w:rPr>
                <w:rFonts w:ascii="Liberation Sans" w:hAnsi="Liberation Sans" w:eastAsia="Liberation Sans" w:cs="Liberation Sans"/>
                <w:sz w:val="22"/>
                <w:szCs w:val="22"/>
                <w:highlight w:val="none"/>
                <w14:ligatures w14:val="none"/>
              </w:rPr>
            </w:pPr>
            <w:r>
              <w:rPr>
                <w:rFonts w:ascii="Liberation Sans" w:hAnsi="Liberation Sans" w:eastAsia="Liberation Sans" w:cs="Liberation Sans"/>
                <w:sz w:val="22"/>
                <w:szCs w:val="22"/>
                <w:highlight w:val="none"/>
              </w:rPr>
              <w:t xml:space="preserve">14,9 </w:t>
            </w:r>
            <w:r>
              <w:rPr>
                <w:rFonts w:ascii="Liberation Sans" w:hAnsi="Liberation Sans" w:eastAsia="Liberation Sans" w:cs="Liberation Sans"/>
                <w:sz w:val="22"/>
                <w:szCs w:val="22"/>
                <w:highlight w:val="none"/>
                <w14:ligatures w14:val="none"/>
              </w:rPr>
            </w:r>
            <w:r>
              <w:rPr>
                <w:rFonts w:ascii="Liberation Sans" w:hAnsi="Liberation Sans" w:eastAsia="Liberation Sans" w:cs="Liberation Sans"/>
                <w:sz w:val="22"/>
                <w:szCs w:val="22"/>
                <w:highlight w:val="none"/>
                <w14:ligatures w14:val="none"/>
              </w:rPr>
            </w:r>
          </w:p>
        </w:tc>
        <w:tc>
          <w:tcPr>
            <w:tcW w:w="1885" w:type="dxa"/>
            <w:vAlign w:val="top"/>
            <w:textDirection w:val="lrTb"/>
            <w:noWrap w:val="false"/>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100,0</w:t>
            </w:r>
            <w:r>
              <w:rPr>
                <w:rFonts w:ascii="Liberation Sans" w:hAnsi="Liberation Sans" w:cs="Liberation Sans"/>
                <w:sz w:val="22"/>
                <w:szCs w:val="22"/>
                <w:highlight w:val="none"/>
              </w:rPr>
            </w:r>
            <w:r>
              <w:rPr>
                <w:rFonts w:ascii="Liberation Sans" w:hAnsi="Liberation Sans" w:cs="Liberation Sans"/>
                <w:sz w:val="22"/>
                <w:szCs w:val="22"/>
                <w:highlight w:val="none"/>
              </w:rPr>
            </w:r>
          </w:p>
        </w:tc>
      </w:tr>
      <w:tr>
        <w:tblPrEx/>
        <w:trPr>
          <w:trHeight w:val="246"/>
        </w:trPr>
        <w:tc>
          <w:tcPr>
            <w:gridSpan w:val="2"/>
            <w:tcW w:w="4719" w:type="dxa"/>
            <w:vAlign w:val="top"/>
            <w:vMerge w:val="restart"/>
            <w:textDirection w:val="lrTb"/>
            <w:noWrap w:val="false"/>
          </w:tcPr>
          <w:p>
            <w:pPr>
              <w:jc w:val="center"/>
              <w:spacing w:after="0" w:afterAutospacing="0" w:line="240" w:lineRule="auto"/>
              <w:rPr>
                <w:rFonts w:ascii="Liberation Sans" w:hAnsi="Liberation Sans" w:eastAsia="Liberation Sans" w:cs="Liberation Sans"/>
                <w:sz w:val="22"/>
                <w:szCs w:val="22"/>
                <w:highlight w:val="none"/>
              </w:rPr>
            </w:pPr>
            <w:r>
              <w:rPr>
                <w:rFonts w:ascii="Liberation Sans" w:hAnsi="Liberation Sans" w:eastAsia="Liberation Sans" w:cs="Liberation Sans"/>
                <w:sz w:val="22"/>
                <w:szCs w:val="22"/>
                <w:highlight w:val="none"/>
              </w:rPr>
              <w:t xml:space="preserve">Итого</w:t>
            </w:r>
            <w:r>
              <w:rPr>
                <w:rFonts w:ascii="Liberation Sans" w:hAnsi="Liberation Sans" w:eastAsia="Liberation Sans" w:cs="Liberation Sans"/>
                <w:sz w:val="22"/>
                <w:szCs w:val="22"/>
                <w:highlight w:val="none"/>
              </w:rPr>
            </w:r>
            <w:r>
              <w:rPr>
                <w:rFonts w:ascii="Liberation Sans" w:hAnsi="Liberation Sans" w:eastAsia="Liberation Sans" w:cs="Liberation Sans"/>
                <w:sz w:val="22"/>
                <w:szCs w:val="22"/>
                <w:highlight w:val="none"/>
              </w:rPr>
            </w:r>
          </w:p>
        </w:tc>
        <w:tc>
          <w:tcPr>
            <w:shd w:val="clear" w:color="ffffff" w:fill="ffffff"/>
            <w:tcW w:w="1417" w:type="dxa"/>
            <w:vAlign w:val="top"/>
            <w:vMerge w:val="restart"/>
            <w:textDirection w:val="lrTb"/>
            <w:noWrap w:val="false"/>
          </w:tcPr>
          <w:p>
            <w:pPr>
              <w:jc w:val="center"/>
              <w:spacing w:after="0" w:afterAutospacing="0" w:line="240" w:lineRule="auto"/>
              <w:rPr>
                <w:rFonts w:ascii="Liberation Sans" w:hAnsi="Liberation Sans" w:eastAsia="Liberation Sans" w:cs="Liberation Sans"/>
                <w:sz w:val="22"/>
                <w:szCs w:val="22"/>
                <w:highlight w:val="none"/>
              </w:rPr>
            </w:pPr>
            <w:r>
              <w:rPr>
                <w:rFonts w:ascii="Liberation Sans" w:hAnsi="Liberation Sans" w:eastAsia="Liberation Sans" w:cs="Liberation Sans"/>
                <w:sz w:val="22"/>
                <w:szCs w:val="22"/>
                <w:highlight w:val="none"/>
              </w:rPr>
              <w:t xml:space="preserve">858,1</w:t>
            </w:r>
            <w:r>
              <w:rPr>
                <w:rFonts w:ascii="Liberation Sans" w:hAnsi="Liberation Sans" w:eastAsia="Liberation Sans" w:cs="Liberation Sans"/>
                <w:sz w:val="22"/>
                <w:szCs w:val="22"/>
                <w:highlight w:val="none"/>
              </w:rPr>
            </w:r>
            <w:r>
              <w:rPr>
                <w:rFonts w:ascii="Liberation Sans" w:hAnsi="Liberation Sans" w:eastAsia="Liberation Sans" w:cs="Liberation Sans"/>
                <w:sz w:val="22"/>
                <w:szCs w:val="22"/>
                <w:highlight w:val="none"/>
              </w:rPr>
            </w:r>
          </w:p>
        </w:tc>
        <w:tc>
          <w:tcPr>
            <w:tcW w:w="1417" w:type="dxa"/>
            <w:vAlign w:val="top"/>
            <w:vMerge w:val="restart"/>
            <w:textDirection w:val="lrTb"/>
            <w:noWrap w:val="false"/>
          </w:tcPr>
          <w:p>
            <w:pPr>
              <w:jc w:val="center"/>
              <w:spacing w:after="0" w:afterAutospacing="0" w:line="240" w:lineRule="auto"/>
              <w:rPr>
                <w:rFonts w:ascii="Liberation Sans" w:hAnsi="Liberation Sans" w:eastAsia="Liberation Sans" w:cs="Liberation Sans"/>
                <w:sz w:val="22"/>
                <w:szCs w:val="22"/>
                <w:highlight w:val="none"/>
              </w:rPr>
            </w:pPr>
            <w:r>
              <w:rPr>
                <w:rFonts w:ascii="Liberation Sans" w:hAnsi="Liberation Sans" w:eastAsia="Liberation Sans" w:cs="Liberation Sans"/>
                <w:sz w:val="22"/>
                <w:szCs w:val="22"/>
                <w:highlight w:val="none"/>
              </w:rPr>
              <w:t xml:space="preserve">854,8</w:t>
            </w:r>
            <w:r>
              <w:rPr>
                <w:rFonts w:ascii="Liberation Sans" w:hAnsi="Liberation Sans" w:eastAsia="Liberation Sans" w:cs="Liberation Sans"/>
                <w:sz w:val="22"/>
                <w:szCs w:val="22"/>
                <w:highlight w:val="none"/>
              </w:rPr>
            </w:r>
            <w:r>
              <w:rPr>
                <w:rFonts w:ascii="Liberation Sans" w:hAnsi="Liberation Sans" w:eastAsia="Liberation Sans" w:cs="Liberation Sans"/>
                <w:sz w:val="22"/>
                <w:szCs w:val="22"/>
                <w:highlight w:val="none"/>
              </w:rPr>
            </w:r>
          </w:p>
        </w:tc>
        <w:tc>
          <w:tcPr>
            <w:tcW w:w="1885" w:type="dxa"/>
            <w:vAlign w:val="top"/>
            <w:vMerge w:val="restart"/>
            <w:textDirection w:val="lrTb"/>
            <w:noWrap w:val="false"/>
          </w:tcPr>
          <w:p>
            <w:pPr>
              <w:jc w:val="center"/>
              <w:spacing w:after="0" w:afterAutospacing="0" w:line="240" w:lineRule="auto"/>
              <w:rPr>
                <w:rFonts w:ascii="Liberation Sans" w:hAnsi="Liberation Sans" w:eastAsia="Liberation Sans" w:cs="Liberation Sans"/>
                <w:sz w:val="22"/>
                <w:szCs w:val="22"/>
                <w:highlight w:val="none"/>
              </w:rPr>
            </w:pPr>
            <w:r>
              <w:rPr>
                <w:rFonts w:ascii="Liberation Sans" w:hAnsi="Liberation Sans" w:eastAsia="Liberation Sans" w:cs="Liberation Sans"/>
                <w:sz w:val="22"/>
                <w:szCs w:val="22"/>
                <w:highlight w:val="none"/>
              </w:rPr>
              <w:t xml:space="preserve">99,6</w:t>
            </w:r>
            <w:r>
              <w:rPr>
                <w:rFonts w:ascii="Liberation Sans" w:hAnsi="Liberation Sans" w:eastAsia="Liberation Sans" w:cs="Liberation Sans"/>
                <w:sz w:val="22"/>
                <w:szCs w:val="22"/>
                <w:highlight w:val="none"/>
              </w:rPr>
            </w:r>
            <w:r>
              <w:rPr>
                <w:rFonts w:ascii="Liberation Sans" w:hAnsi="Liberation Sans" w:eastAsia="Liberation Sans" w:cs="Liberation Sans"/>
                <w:sz w:val="22"/>
                <w:szCs w:val="22"/>
                <w:highlight w:val="none"/>
              </w:rPr>
            </w:r>
          </w:p>
        </w:tc>
      </w:tr>
    </w:tbl>
    <w:p>
      <w:pPr>
        <w:pStyle w:val="1335"/>
        <w:ind w:left="0" w:firstLine="708"/>
        <w:jc w:val="both"/>
        <w:spacing w:after="0"/>
        <w:rPr>
          <w:rFonts w:ascii="Liberation Sans" w:hAnsi="Liberation Sans" w:eastAsia="Liberation Sans" w:cs="Liberation Sans"/>
          <w:color w:val="000000" w:themeColor="text1"/>
          <w:sz w:val="28"/>
          <w:szCs w:val="28"/>
          <w:highlight w:val="none"/>
        </w:rPr>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pStyle w:val="1335"/>
        <w:ind w:left="0" w:firstLine="708"/>
        <w:jc w:val="both"/>
        <w:spacing w:after="0"/>
        <w:rPr>
          <w:rFonts w:ascii="Liberation Sans" w:hAnsi="Liberation Sans" w:eastAsia="Liberation Sans" w:cs="Liberation Sans"/>
          <w:color w:val="000000" w:themeColor="text1"/>
          <w:sz w:val="28"/>
          <w:szCs w:val="28"/>
          <w:highlight w:val="none"/>
        </w:rPr>
      </w:pPr>
      <w:r>
        <w:rPr>
          <w:rFonts w:ascii="Liberation Sans" w:hAnsi="Liberation Sans" w:eastAsia="Liberation Sans" w:cs="Liberation Sans"/>
          <w:color w:val="000000" w:themeColor="text1"/>
          <w:sz w:val="28"/>
          <w:szCs w:val="28"/>
          <w:highlight w:val="none"/>
        </w:rPr>
        <w:t xml:space="preserve">В </w:t>
      </w:r>
      <w:r>
        <w:rPr>
          <w:rFonts w:ascii="Liberation Sans" w:hAnsi="Liberation Sans" w:eastAsia="Liberation Sans" w:cs="Liberation Sans"/>
          <w:color w:val="000000" w:themeColor="text1"/>
          <w:sz w:val="28"/>
          <w:szCs w:val="28"/>
          <w:highlight w:val="none"/>
        </w:rPr>
        <w:t xml:space="preserve">2024 году местный бюджет сохранил свою социальную направленность, расходы социального характера обеспечены в полном объеме. В общем объеме фактически исполненных расходов бюджета доля расходов социального характера составила 47,9% или </w:t>
        <w:br/>
        <w:t xml:space="preserve">15 727,3 тыс. рублей</w:t>
      </w:r>
      <w:r>
        <w:rPr>
          <w:rFonts w:ascii="Liberation Sans" w:hAnsi="Liberation Sans" w:eastAsia="Liberation Sans" w:cs="Liberation Sans"/>
          <w:color w:val="000000" w:themeColor="text1"/>
          <w:sz w:val="28"/>
          <w:szCs w:val="28"/>
          <w:highlight w:val="none"/>
        </w:rPr>
        <w:t xml:space="preserve">, что </w:t>
      </w:r>
      <w:r>
        <w:rPr>
          <w:rFonts w:ascii="Liberation Sans" w:hAnsi="Liberation Sans" w:eastAsia="Liberation Sans" w:cs="Liberation Sans"/>
          <w:color w:val="000000" w:themeColor="text1"/>
          <w:sz w:val="28"/>
          <w:szCs w:val="28"/>
          <w:highlight w:val="none"/>
        </w:rPr>
        <w:t xml:space="preserve">в расчете на 1 жителя го</w:t>
      </w:r>
      <w:r>
        <w:rPr>
          <w:rFonts w:ascii="Liberation Sans" w:hAnsi="Liberation Sans" w:eastAsia="Liberation Sans" w:cs="Liberation Sans"/>
          <w:color w:val="000000" w:themeColor="text1"/>
          <w:sz w:val="28"/>
          <w:szCs w:val="28"/>
          <w:highlight w:val="none"/>
        </w:rPr>
        <w:t xml:space="preserve">рода</w:t>
      </w:r>
      <w:r>
        <w:rPr>
          <w:rFonts w:ascii="Liberation Sans" w:hAnsi="Liberation Sans" w:eastAsia="Liberation Sans" w:cs="Liberation Sans"/>
          <w:color w:val="000000" w:themeColor="text1"/>
          <w:sz w:val="28"/>
          <w:szCs w:val="28"/>
          <w:highlight w:val="none"/>
        </w:rPr>
        <w:t xml:space="preserve"> - 143,7 тыс. руб.</w:t>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pStyle w:val="1335"/>
        <w:ind w:left="0" w:firstLine="708"/>
        <w:jc w:val="both"/>
        <w:spacing w:after="0"/>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t xml:space="preserve">Наибольший удельный вес в общем объеме социальных расходов </w:t>
      </w:r>
      <w:r>
        <w:rPr>
          <w:rFonts w:ascii="Liberation Sans" w:hAnsi="Liberation Sans" w:eastAsia="Liberation Sans" w:cs="Liberation Sans"/>
          <w:color w:val="000000" w:themeColor="text1"/>
          <w:sz w:val="28"/>
          <w:szCs w:val="28"/>
          <w:highlight w:val="none"/>
        </w:rPr>
        <w:t xml:space="preserve">имеют</w:t>
      </w:r>
      <w:r>
        <w:rPr>
          <w:rFonts w:ascii="Liberation Sans" w:hAnsi="Liberation Sans" w:eastAsia="Liberation Sans" w:cs="Liberation Sans"/>
          <w:color w:val="000000" w:themeColor="text1"/>
          <w:sz w:val="28"/>
          <w:szCs w:val="28"/>
          <w:highlight w:val="none"/>
        </w:rPr>
        <w:t xml:space="preserve"> расхо</w:t>
      </w:r>
      <w:r>
        <w:rPr>
          <w:rFonts w:ascii="Liberation Sans" w:hAnsi="Liberation Sans" w:eastAsia="Liberation Sans" w:cs="Liberation Sans"/>
          <w:color w:val="000000" w:themeColor="text1"/>
          <w:sz w:val="28"/>
          <w:szCs w:val="28"/>
          <w:highlight w:val="none"/>
        </w:rPr>
        <w:t xml:space="preserve">ды </w:t>
      </w:r>
      <w:r>
        <w:rPr>
          <w:rFonts w:ascii="Liberation Sans" w:hAnsi="Liberation Sans" w:eastAsia="Liberation Sans" w:cs="Liberation Sans"/>
          <w:color w:val="000000" w:themeColor="text1"/>
          <w:sz w:val="28"/>
          <w:szCs w:val="28"/>
          <w:highlight w:val="none"/>
        </w:rPr>
        <w:t xml:space="preserve">по разделам «Образование», «Физическая культура и спорт», </w:t>
      </w:r>
      <w:r>
        <w:rPr>
          <w:rFonts w:ascii="Liberation Sans" w:hAnsi="Liberation Sans" w:eastAsia="Liberation Sans" w:cs="Liberation Sans"/>
          <w:color w:val="000000" w:themeColor="text1"/>
          <w:sz w:val="28"/>
          <w:szCs w:val="28"/>
          <w:highlight w:val="none"/>
        </w:rPr>
        <w:t xml:space="preserve">«Социальная политика»</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pStyle w:val="1335"/>
        <w:ind w:left="0" w:firstLine="708"/>
        <w:jc w:val="both"/>
        <w:spacing w:after="0"/>
        <w:rPr>
          <w:rFonts w:ascii="Liberation Sans" w:hAnsi="Liberation Sans" w:eastAsia="Liberation Sans" w:cs="Liberation Sans"/>
          <w:color w:val="auto"/>
          <w:sz w:val="28"/>
          <w:szCs w:val="28"/>
          <w:highlight w:val="none"/>
        </w:rPr>
      </w:pPr>
      <w:r>
        <w:rPr>
          <w:rFonts w:ascii="Liberation Sans" w:hAnsi="Liberation Sans" w:eastAsia="Liberation Sans" w:cs="Liberation Sans"/>
          <w:color w:val="auto"/>
          <w:sz w:val="28"/>
          <w:szCs w:val="28"/>
          <w:highlight w:val="none"/>
        </w:rPr>
      </w:r>
      <w:r>
        <w:rPr>
          <w:rFonts w:ascii="Liberation Sans" w:hAnsi="Liberation Sans" w:eastAsia="Liberation Sans" w:cs="Liberation Sans"/>
          <w:color w:val="auto"/>
          <w:sz w:val="28"/>
          <w:szCs w:val="28"/>
          <w:highlight w:val="none"/>
        </w:rPr>
      </w:r>
      <w:r>
        <w:rPr>
          <w:rFonts w:ascii="Liberation Sans" w:hAnsi="Liberation Sans" w:eastAsia="Liberation Sans" w:cs="Liberation Sans"/>
          <w:color w:val="auto"/>
          <w:sz w:val="28"/>
          <w:szCs w:val="28"/>
          <w:highlight w:val="none"/>
        </w:rPr>
      </w:r>
    </w:p>
    <w:p>
      <w:pPr>
        <w:rPr>
          <w:highlight w:val="none"/>
        </w:rPr>
      </w:pPr>
      <w:r>
        <w:rPr>
          <w:rFonts w:ascii="Liberation Sans" w:hAnsi="Liberation Sans" w:cs="Liberation Sans"/>
          <w:highlight w:val="none"/>
        </w:rPr>
        <w:drawing>
          <wp:anchor xmlns:wp="http://schemas.openxmlformats.org/drawingml/2006/wordprocessingDrawing" xmlns:wp14="http://schemas.microsoft.com/office/word/2010/wordprocessingDrawing" distT="0" distB="0" distL="114300" distR="114300" simplePos="0" relativeHeight="251666432" behindDoc="0" locked="0" layoutInCell="1" allowOverlap="1">
            <wp:simplePos x="0" y="0"/>
            <wp:positionH relativeFrom="column">
              <wp:posOffset>352425</wp:posOffset>
            </wp:positionH>
            <wp:positionV relativeFrom="paragraph">
              <wp:posOffset>88230</wp:posOffset>
            </wp:positionV>
            <wp:extent cx="5714992" cy="2362190"/>
            <wp:effectExtent l="4762" t="4762" r="4762" b="4762"/>
            <wp:wrapSquare wrapText="bothSides"/>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Pr>
          <w:highlight w:val="none"/>
        </w:rPr>
      </w:r>
      <w:r>
        <w:rPr>
          <w:highlight w:val="none"/>
        </w:rPr>
      </w:r>
    </w:p>
    <w:p>
      <w:pPr>
        <w:pStyle w:val="1335"/>
        <w:ind w:left="0" w:firstLine="708"/>
        <w:jc w:val="both"/>
        <w:spacing w:after="0"/>
        <w:rPr>
          <w:rFonts w:ascii="Liberation Sans" w:hAnsi="Liberation Sans" w:eastAsia="Liberation Sans" w:cs="Liberation Sans"/>
          <w:sz w:val="28"/>
          <w:szCs w:val="28"/>
          <w:highlight w:val="none"/>
          <w14:ligatures w14:val="none"/>
        </w:rPr>
      </w:pPr>
      <w:r>
        <w:rPr>
          <w:rFonts w:ascii="Liberation Sans" w:hAnsi="Liberation Sans" w:eastAsia="Liberation Sans" w:cs="Liberation Sans"/>
          <w:sz w:val="28"/>
          <w:szCs w:val="28"/>
          <w:highlight w:val="none"/>
          <w14:ligatures w14:val="none"/>
        </w:rPr>
        <w:t xml:space="preserve">Обеспеченность расходов социального характера в разрезе разделов бюджетной классификации</w:t>
      </w:r>
      <w:r>
        <w:rPr>
          <w:rFonts w:ascii="Liberation Sans" w:hAnsi="Liberation Sans" w:eastAsia="Liberation Sans" w:cs="Liberation Sans"/>
          <w:sz w:val="28"/>
          <w:szCs w:val="28"/>
          <w:highlight w:val="none"/>
          <w14:ligatures w14:val="none"/>
        </w:rPr>
        <w:t xml:space="preserve"> - это не единственный индикатор </w:t>
      </w:r>
      <w:r>
        <w:rPr>
          <w:rFonts w:ascii="Liberation Sans" w:hAnsi="Liberation Sans" w:eastAsia="Liberation Sans" w:cs="Liberation Sans"/>
          <w:sz w:val="28"/>
          <w:szCs w:val="28"/>
          <w:highlight w:val="none"/>
          <w14:ligatures w14:val="none"/>
        </w:rPr>
        <w:t xml:space="preserve">того, насколько эффективно реализуется социально ориентированная бюджетная политика.</w:t>
      </w:r>
      <w:r>
        <w:rPr>
          <w:rFonts w:ascii="Liberation Sans" w:hAnsi="Liberation Sans" w:eastAsia="Liberation Sans" w:cs="Liberation Sans"/>
          <w:sz w:val="28"/>
          <w:szCs w:val="28"/>
          <w:highlight w:val="none"/>
          <w14:ligatures w14:val="none"/>
        </w:rPr>
        <w:t xml:space="preserve"> </w:t>
      </w:r>
      <w:r>
        <w:rPr>
          <w:rFonts w:ascii="Liberation Sans" w:hAnsi="Liberation Sans" w:eastAsia="Liberation Sans" w:cs="Liberation Sans"/>
          <w:sz w:val="28"/>
          <w:szCs w:val="28"/>
          <w:highlight w:val="none"/>
          <w14:ligatures w14:val="none"/>
        </w:rPr>
        <w:t xml:space="preserve">В последние годы особое значение в её реализации приобре</w:t>
      </w:r>
      <w:r>
        <w:rPr>
          <w:rFonts w:ascii="Liberation Sans" w:hAnsi="Liberation Sans" w:eastAsia="Liberation Sans" w:cs="Liberation Sans"/>
          <w:sz w:val="28"/>
          <w:szCs w:val="28"/>
          <w:highlight w:val="none"/>
          <w14:ligatures w14:val="none"/>
        </w:rPr>
        <w:t xml:space="preserve">ли различные практики вовлечения граждан </w:t>
        <w:br/>
        <w:t xml:space="preserve">в бюджетный процесс и формирование бюджетных расходов с учётом их мнения, в том числе </w:t>
      </w:r>
      <w:r>
        <w:rPr>
          <w:rFonts w:ascii="Liberation Sans" w:hAnsi="Liberation Sans" w:eastAsia="Liberation Sans" w:cs="Liberation Sans"/>
          <w:sz w:val="28"/>
          <w:szCs w:val="28"/>
          <w:highlight w:val="none"/>
          <w14:ligatures w14:val="none"/>
        </w:rPr>
        <w:t xml:space="preserve">посредством инициативного бюджетирования.</w:t>
      </w:r>
      <w:r>
        <w:rPr>
          <w:rFonts w:ascii="Liberation Sans" w:hAnsi="Liberation Sans" w:eastAsia="Liberation Sans" w:cs="Liberation Sans"/>
          <w:sz w:val="28"/>
          <w:szCs w:val="28"/>
          <w:highlight w:val="none"/>
          <w14:ligatures w14:val="none"/>
        </w:rPr>
        <w:t xml:space="preserve"> </w:t>
      </w:r>
      <w:r>
        <w:rPr>
          <w:rFonts w:ascii="Liberation Sans" w:hAnsi="Liberation Sans" w:eastAsia="Liberation Sans" w:cs="Liberation Sans"/>
          <w:sz w:val="28"/>
          <w:szCs w:val="28"/>
          <w:highlight w:val="none"/>
          <w14:ligatures w14:val="none"/>
        </w:rPr>
        <w:t xml:space="preserve">В 2024 году </w:t>
      </w:r>
      <w:r>
        <w:rPr>
          <w:rFonts w:ascii="Liberation Sans" w:hAnsi="Liberation Sans" w:eastAsia="Liberation Sans" w:cs="Liberation Sans"/>
          <w:sz w:val="28"/>
          <w:szCs w:val="28"/>
          <w:highlight w:val="none"/>
          <w14:ligatures w14:val="none"/>
        </w:rPr>
        <w:t xml:space="preserve">исполнение сформированных на основе предпочтений граждан расходов (включая сре</w:t>
      </w:r>
      <w:r>
        <w:rPr>
          <w:rFonts w:ascii="Liberation Sans" w:hAnsi="Liberation Sans" w:eastAsia="Liberation Sans" w:cs="Liberation Sans"/>
          <w:sz w:val="28"/>
          <w:szCs w:val="28"/>
          <w:highlight w:val="none"/>
          <w14:ligatures w14:val="none"/>
        </w:rPr>
        <w:t xml:space="preserve">дства на развитие комфортной городской </w:t>
      </w:r>
      <w:r>
        <w:rPr>
          <w:rFonts w:ascii="Liberation Sans" w:hAnsi="Liberation Sans" w:eastAsia="Liberation Sans" w:cs="Liberation Sans"/>
          <w:sz w:val="28"/>
          <w:szCs w:val="28"/>
          <w:highlight w:val="none"/>
          <w14:ligatures w14:val="none"/>
        </w:rPr>
        <w:t xml:space="preserve">среды, инициативные проекты </w:t>
      </w:r>
      <w:r>
        <w:rPr>
          <w:rFonts w:ascii="Liberation Sans" w:hAnsi="Liberation Sans" w:eastAsia="Liberation Sans" w:cs="Liberation Sans"/>
          <w:sz w:val="28"/>
          <w:szCs w:val="28"/>
          <w:highlight w:val="none"/>
          <w14:ligatures w14:val="none"/>
        </w:rPr>
        <w:t xml:space="preserve">«</w:t>
      </w:r>
      <w:r>
        <w:rPr>
          <w:rFonts w:ascii="Liberation Sans" w:hAnsi="Liberation Sans" w:eastAsia="Liberation Sans" w:cs="Liberation Sans"/>
          <w:sz w:val="28"/>
          <w:szCs w:val="28"/>
          <w:highlight w:val="none"/>
          <w14:ligatures w14:val="none"/>
        </w:rPr>
        <w:t xml:space="preserve">Уютного Ямала</w:t>
      </w:r>
      <w:r>
        <w:rPr>
          <w:rFonts w:ascii="Liberation Sans" w:hAnsi="Liberation Sans" w:eastAsia="Liberation Sans" w:cs="Liberation Sans"/>
          <w:sz w:val="28"/>
          <w:szCs w:val="28"/>
          <w:highlight w:val="none"/>
          <w14:ligatures w14:val="none"/>
        </w:rPr>
        <w:t xml:space="preserve">»</w:t>
      </w:r>
      <w:r>
        <w:rPr>
          <w:rFonts w:ascii="Liberation Sans" w:hAnsi="Liberation Sans" w:eastAsia="Liberation Sans" w:cs="Liberation Sans"/>
          <w:sz w:val="28"/>
          <w:szCs w:val="28"/>
          <w:highlight w:val="none"/>
          <w14:ligatures w14:val="none"/>
        </w:rPr>
        <w:t xml:space="preserve">) </w:t>
      </w:r>
      <w:r>
        <w:rPr>
          <w:rFonts w:ascii="Liberation Sans" w:hAnsi="Liberation Sans" w:eastAsia="Liberation Sans" w:cs="Liberation Sans"/>
          <w:sz w:val="28"/>
          <w:szCs w:val="28"/>
          <w:highlight w:val="none"/>
          <w14:ligatures w14:val="none"/>
        </w:rPr>
        <w:t xml:space="preserve">составило </w:t>
      </w:r>
      <w:r>
        <w:rPr>
          <w:rFonts w:ascii="Liberation Sans" w:hAnsi="Liberation Sans" w:eastAsia="Liberation Sans" w:cs="Liberation Sans"/>
          <w:sz w:val="28"/>
          <w:szCs w:val="28"/>
          <w:highlight w:val="none"/>
          <w14:ligatures w14:val="none"/>
        </w:rPr>
        <w:t xml:space="preserve">112 507</w:t>
      </w:r>
      <w:r>
        <w:rPr>
          <w:rFonts w:ascii="Liberation Sans" w:hAnsi="Liberation Sans" w:eastAsia="Liberation Sans" w:cs="Liberation Sans"/>
          <w:sz w:val="28"/>
          <w:szCs w:val="28"/>
          <w:highlight w:val="none"/>
          <w14:ligatures w14:val="none"/>
        </w:rPr>
        <w:t xml:space="preserve"> тыс. руб.</w:t>
      </w:r>
      <w:r>
        <w:rPr>
          <w:rFonts w:ascii="Liberation Sans" w:hAnsi="Liberation Sans" w:eastAsia="Liberation Sans" w:cs="Liberation Sans"/>
          <w:sz w:val="28"/>
          <w:szCs w:val="28"/>
          <w:highlight w:val="none"/>
          <w14:ligatures w14:val="none"/>
        </w:rPr>
        <w:t xml:space="preserve"> </w:t>
      </w:r>
      <w:r>
        <w:rPr>
          <w:rFonts w:ascii="Liberation Sans" w:hAnsi="Liberation Sans" w:eastAsia="Liberation Sans" w:cs="Liberation Sans"/>
          <w:sz w:val="28"/>
          <w:szCs w:val="28"/>
          <w:highlight w:val="none"/>
          <w14:ligatures w14:val="none"/>
        </w:rPr>
      </w:r>
      <w:r>
        <w:rPr>
          <w:rFonts w:ascii="Liberation Sans" w:hAnsi="Liberation Sans" w:eastAsia="Liberation Sans" w:cs="Liberation Sans"/>
          <w:sz w:val="28"/>
          <w:szCs w:val="28"/>
          <w:highlight w:val="none"/>
          <w14:ligatures w14:val="none"/>
        </w:rPr>
      </w:r>
    </w:p>
    <w:p>
      <w:pPr>
        <w:pStyle w:val="1335"/>
        <w:ind w:left="0" w:firstLine="708"/>
        <w:jc w:val="both"/>
        <w:spacing w:after="0"/>
        <w:rPr>
          <w:rFonts w:ascii="Liberation Sans" w:hAnsi="Liberation Sans" w:eastAsia="Liberation Sans" w:cs="Liberation Sans"/>
          <w:sz w:val="28"/>
          <w:szCs w:val="28"/>
          <w:highlight w:val="none"/>
          <w14:ligatures w14:val="none"/>
        </w:rPr>
      </w:pPr>
      <w:r>
        <w:rPr>
          <w:rFonts w:ascii="Liberation Sans" w:hAnsi="Liberation Sans" w:eastAsia="Liberation Sans" w:cs="Liberation Sans"/>
          <w:sz w:val="28"/>
          <w:szCs w:val="28"/>
          <w:highlight w:val="none"/>
          <w14:ligatures w14:val="none"/>
        </w:rPr>
      </w:r>
      <w:r>
        <w:rPr>
          <w:rFonts w:ascii="Liberation Sans" w:hAnsi="Liberation Sans" w:eastAsia="Liberation Sans" w:cs="Liberation Sans"/>
          <w:sz w:val="28"/>
          <w:szCs w:val="28"/>
          <w:highlight w:val="none"/>
          <w14:ligatures w14:val="none"/>
        </w:rPr>
        <w:t xml:space="preserve">В рамках школьного партисипаторного бюджетиро</w:t>
      </w:r>
      <w:r>
        <w:rPr>
          <w:rFonts w:ascii="Liberation Sans" w:hAnsi="Liberation Sans" w:eastAsia="Liberation Sans" w:cs="Liberation Sans"/>
          <w:sz w:val="28"/>
          <w:szCs w:val="28"/>
          <w:highlight w:val="none"/>
          <w14:ligatures w14:val="none"/>
        </w:rPr>
        <w:t xml:space="preserve">вания </w:t>
        <w:br/>
        <w:t xml:space="preserve">на реализацию 17 проектов учащих</w:t>
      </w:r>
      <w:r>
        <w:rPr>
          <w:rFonts w:ascii="Liberation Sans" w:hAnsi="Liberation Sans" w:eastAsia="Liberation Sans" w:cs="Liberation Sans"/>
          <w:color w:val="auto"/>
          <w:sz w:val="28"/>
          <w:szCs w:val="28"/>
          <w:highlight w:val="none"/>
        </w:rPr>
        <w:t xml:space="preserve">ся школ в 2024 году направл</w:t>
      </w:r>
      <w:r>
        <w:rPr>
          <w:rFonts w:ascii="Liberation Sans" w:hAnsi="Liberation Sans" w:eastAsia="Liberation Sans" w:cs="Liberation Sans"/>
          <w:color w:val="auto"/>
          <w:sz w:val="28"/>
          <w:szCs w:val="28"/>
          <w:highlight w:val="none"/>
        </w:rPr>
        <w:t xml:space="preserve">ено </w:t>
        <w:br/>
      </w:r>
      <w:r>
        <w:rPr>
          <w:rFonts w:ascii="Liberation Sans" w:hAnsi="Liberation Sans" w:eastAsia="Liberation Sans" w:cs="Liberation Sans"/>
          <w:color w:val="auto"/>
          <w:sz w:val="28"/>
          <w:szCs w:val="28"/>
          <w:highlight w:val="none"/>
        </w:rPr>
        <w:t xml:space="preserve">5 091</w:t>
      </w:r>
      <w:r>
        <w:rPr>
          <w:rFonts w:ascii="Liberation Sans" w:hAnsi="Liberation Sans" w:eastAsia="Liberation Sans" w:cs="Liberation Sans"/>
          <w:color w:val="auto"/>
          <w:sz w:val="28"/>
          <w:szCs w:val="28"/>
          <w:highlight w:val="none"/>
        </w:rPr>
        <w:t xml:space="preserve"> тыс. руб.</w:t>
      </w:r>
      <w:r>
        <w:rPr>
          <w:rFonts w:ascii="Liberation Sans" w:hAnsi="Liberation Sans" w:eastAsia="Liberation Sans" w:cs="Liberation Sans"/>
          <w:sz w:val="28"/>
          <w:szCs w:val="28"/>
          <w:highlight w:val="none"/>
          <w14:ligatures w14:val="none"/>
        </w:rPr>
      </w:r>
      <w:r>
        <w:rPr>
          <w:rFonts w:ascii="Liberation Sans" w:hAnsi="Liberation Sans" w:eastAsia="Liberation Sans" w:cs="Liberation Sans"/>
          <w:sz w:val="28"/>
          <w:szCs w:val="28"/>
          <w:highlight w:val="none"/>
          <w14:ligatures w14:val="none"/>
        </w:rPr>
      </w:r>
    </w:p>
    <w:p>
      <w:pPr>
        <w:pStyle w:val="1335"/>
        <w:ind w:left="0" w:firstLine="708"/>
        <w:jc w:val="both"/>
        <w:spacing w:after="0"/>
        <w:rPr>
          <w:rFonts w:ascii="Liberation Sans" w:hAnsi="Liberation Sans" w:eastAsia="Liberation Sans" w:cs="Liberation Sans"/>
          <w:sz w:val="28"/>
          <w:szCs w:val="28"/>
          <w:highlight w:val="none"/>
          <w14:ligatures w14:val="none"/>
        </w:rPr>
      </w:pPr>
      <w:r>
        <w:rPr>
          <w:rFonts w:ascii="Liberation Sans" w:hAnsi="Liberation Sans" w:eastAsia="Liberation Sans" w:cs="Liberation Sans"/>
          <w:sz w:val="28"/>
          <w:szCs w:val="28"/>
          <w:highlight w:val="none"/>
          <w14:ligatures w14:val="none"/>
        </w:rPr>
      </w:r>
      <w:r>
        <w:rPr>
          <w:rFonts w:ascii="Liberation Sans" w:hAnsi="Liberation Sans" w:eastAsia="Liberation Sans" w:cs="Liberation Sans"/>
          <w:sz w:val="28"/>
          <w:szCs w:val="28"/>
          <w:highlight w:val="none"/>
          <w14:ligatures w14:val="none"/>
        </w:rPr>
        <w:t xml:space="preserve">В общем объёме расходов местного бюджета в 2024 году доля средств, выделенных по приоритетам, определённым гражданами, составила 1,5%. </w:t>
      </w:r>
      <w:r>
        <w:rPr>
          <w:rFonts w:ascii="Liberation Sans" w:hAnsi="Liberation Sans" w:eastAsia="Liberation Sans" w:cs="Liberation Sans"/>
          <w:sz w:val="28"/>
          <w:szCs w:val="28"/>
          <w:highlight w:val="none"/>
          <w14:ligatures w14:val="none"/>
        </w:rPr>
      </w:r>
      <w:r>
        <w:rPr>
          <w:rFonts w:ascii="Liberation Sans" w:hAnsi="Liberation Sans" w:eastAsia="Liberation Sans" w:cs="Liberation Sans"/>
          <w:sz w:val="28"/>
          <w:szCs w:val="28"/>
          <w:highlight w:val="none"/>
          <w14:ligatures w14:val="none"/>
        </w:rPr>
      </w:r>
    </w:p>
    <w:p>
      <w:pPr>
        <w:pStyle w:val="1335"/>
        <w:ind w:left="0" w:firstLine="708"/>
        <w:jc w:val="both"/>
        <w:spacing w:after="0"/>
        <w:rPr>
          <w:rFonts w:ascii="Liberation Sans" w:hAnsi="Liberation Sans" w:eastAsia="Liberation Sans" w:cs="Liberation Sans"/>
          <w:sz w:val="28"/>
          <w:szCs w:val="28"/>
          <w:highlight w:val="none"/>
          <w14:ligatures w14:val="none"/>
        </w:rPr>
      </w:pPr>
      <w:r>
        <w:rPr>
          <w:rFonts w:ascii="Liberation Sans" w:hAnsi="Liberation Sans" w:eastAsia="Liberation Sans" w:cs="Liberation Sans"/>
          <w:sz w:val="28"/>
          <w:szCs w:val="28"/>
          <w:highlight w:val="none"/>
        </w:rPr>
        <w:t xml:space="preserve">Дальнейшее развитие инициативного бюджетирования в городе </w:t>
      </w:r>
      <w:r>
        <w:rPr>
          <w:rFonts w:ascii="Liberation Sans" w:hAnsi="Liberation Sans" w:eastAsia="Liberation Sans" w:cs="Liberation Sans"/>
          <w:sz w:val="28"/>
          <w:szCs w:val="28"/>
          <w:highlight w:val="none"/>
        </w:rPr>
        <w:t xml:space="preserve">напрямую связано </w:t>
      </w:r>
      <w:r>
        <w:rPr>
          <w:rFonts w:ascii="Liberation Sans" w:hAnsi="Liberation Sans" w:eastAsia="Liberation Sans" w:cs="Liberation Sans"/>
          <w:sz w:val="28"/>
          <w:szCs w:val="28"/>
          <w:highlight w:val="none"/>
        </w:rPr>
        <w:t xml:space="preserve">с </w:t>
      </w:r>
      <w:r>
        <w:rPr>
          <w:rFonts w:ascii="Liberation Sans" w:hAnsi="Liberation Sans" w:eastAsia="Liberation Sans" w:cs="Liberation Sans"/>
          <w:sz w:val="28"/>
          <w:szCs w:val="28"/>
          <w:highlight w:val="none"/>
        </w:rPr>
        <w:t xml:space="preserve">зад</w:t>
      </w:r>
      <w:r>
        <w:rPr>
          <w:rFonts w:ascii="Liberation Sans" w:hAnsi="Liberation Sans" w:eastAsia="Liberation Sans" w:cs="Liberation Sans"/>
          <w:sz w:val="28"/>
          <w:szCs w:val="28"/>
          <w:highlight w:val="none"/>
        </w:rPr>
        <w:t xml:space="preserve">анными в автономном округе направлениями </w:t>
      </w:r>
      <w:r>
        <w:rPr>
          <w:rFonts w:ascii="Liberation Sans" w:hAnsi="Liberation Sans" w:eastAsia="Liberation Sans" w:cs="Liberation Sans"/>
          <w:sz w:val="28"/>
          <w:szCs w:val="28"/>
          <w:highlight w:val="none"/>
        </w:rPr>
        <w:t xml:space="preserve">цифровизации практик инициативного бюджетирования</w:t>
      </w:r>
      <w:r>
        <w:rPr>
          <w:rFonts w:ascii="Liberation Sans" w:hAnsi="Liberation Sans" w:eastAsia="Liberation Sans" w:cs="Liberation Sans"/>
          <w:sz w:val="28"/>
          <w:szCs w:val="28"/>
          <w:highlight w:val="none"/>
        </w:rPr>
        <w:t xml:space="preserve">, реализации молодежного инициативного бюджетирования.</w:t>
      </w:r>
      <w:r>
        <w:rPr>
          <w:rFonts w:ascii="Liberation Sans" w:hAnsi="Liberation Sans" w:eastAsia="Liberation Sans" w:cs="Liberation Sans"/>
          <w:sz w:val="28"/>
          <w:szCs w:val="28"/>
          <w:highlight w:val="none"/>
          <w14:ligatures w14:val="none"/>
        </w:rPr>
      </w:r>
      <w:r>
        <w:rPr>
          <w:rFonts w:ascii="Liberation Sans" w:hAnsi="Liberation Sans" w:eastAsia="Liberation Sans" w:cs="Liberation Sans"/>
          <w:sz w:val="28"/>
          <w:szCs w:val="28"/>
          <w:highlight w:val="none"/>
          <w14:ligatures w14:val="none"/>
        </w:rPr>
      </w:r>
    </w:p>
    <w:p>
      <w:pPr>
        <w:pStyle w:val="1335"/>
        <w:ind w:left="0" w:firstLine="708"/>
        <w:jc w:val="both"/>
        <w:spacing w:after="0"/>
        <w:rPr>
          <w:rFonts w:ascii="Liberation Sans" w:hAnsi="Liberation Sans" w:eastAsia="Liberation Sans" w:cs="Liberation Sans"/>
          <w:sz w:val="28"/>
          <w:szCs w:val="28"/>
          <w:highlight w:val="none"/>
        </w:rPr>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p>
    <w:p>
      <w:pPr>
        <w:pStyle w:val="1335"/>
        <w:ind w:left="0" w:firstLine="708"/>
        <w:jc w:val="both"/>
        <w:spacing w:after="0"/>
        <w:rPr>
          <w:rFonts w:ascii="Liberation Sans" w:hAnsi="Liberation Sans" w:eastAsia="Liberation Sans" w:cs="Liberation Sans"/>
          <w:sz w:val="28"/>
          <w:szCs w:val="28"/>
          <w:highlight w:val="none"/>
        </w:rPr>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p>
    <w:p>
      <w:pPr>
        <w:pStyle w:val="1335"/>
        <w:ind w:left="0" w:firstLine="708"/>
        <w:jc w:val="both"/>
        <w:spacing w:after="0"/>
        <w:rPr>
          <w:rFonts w:ascii="Liberation Sans" w:hAnsi="Liberation Sans" w:eastAsia="Liberation Sans" w:cs="Liberation Sans"/>
          <w:sz w:val="28"/>
          <w:szCs w:val="28"/>
          <w:highlight w:val="none"/>
        </w:rPr>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p>
    <w:p>
      <w:pPr>
        <w:pStyle w:val="1335"/>
        <w:ind w:left="0" w:firstLine="708"/>
        <w:jc w:val="both"/>
        <w:spacing w:after="0"/>
        <w:rPr>
          <w:rFonts w:ascii="Liberation Sans" w:hAnsi="Liberation Sans" w:eastAsia="Liberation Sans" w:cs="Liberation Sans"/>
          <w:sz w:val="28"/>
          <w:szCs w:val="28"/>
          <w:highlight w:val="none"/>
        </w:rPr>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p>
    <w:p>
      <w:pPr>
        <w:pStyle w:val="1335"/>
        <w:ind w:left="0" w:firstLine="708"/>
        <w:jc w:val="both"/>
        <w:spacing w:after="0"/>
        <w:rPr>
          <w:rFonts w:ascii="Liberation Sans" w:hAnsi="Liberation Sans" w:eastAsia="Liberation Sans" w:cs="Liberation Sans"/>
          <w:sz w:val="28"/>
          <w:szCs w:val="28"/>
          <w:highlight w:val="none"/>
        </w:rPr>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p>
    <w:p>
      <w:pPr>
        <w:pStyle w:val="1335"/>
        <w:ind w:left="0" w:firstLine="708"/>
        <w:jc w:val="both"/>
        <w:spacing w:after="0"/>
        <w:rPr>
          <w:rFonts w:ascii="Liberation Sans" w:hAnsi="Liberation Sans" w:eastAsia="Liberation Sans" w:cs="Liberation Sans"/>
          <w:sz w:val="28"/>
          <w:szCs w:val="28"/>
          <w:highlight w:val="none"/>
        </w:rPr>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p>
    <w:p>
      <w:pPr>
        <w:pStyle w:val="1335"/>
        <w:ind w:left="0" w:firstLine="708"/>
        <w:jc w:val="both"/>
        <w:spacing w:after="0"/>
        <w:rPr>
          <w:rFonts w:ascii="Liberation Sans" w:hAnsi="Liberation Sans" w:eastAsia="Liberation Sans" w:cs="Liberation Sans"/>
          <w:highlight w:val="yellow"/>
        </w:rPr>
      </w:pPr>
      <w:r>
        <w:rPr>
          <w:highlight w:val="none"/>
        </w:rPr>
      </w:r>
      <w:r>
        <w:rPr>
          <w:rFonts w:ascii="Liberation Sans" w:hAnsi="Liberation Sans" w:eastAsia="Liberation Sans" w:cs="Liberation Sans"/>
          <w:highlight w:val="yellow"/>
        </w:rPr>
      </w:r>
      <w:r>
        <w:rPr>
          <w:rFonts w:ascii="Liberation Sans" w:hAnsi="Liberation Sans" w:eastAsia="Liberation Sans" w:cs="Liberation Sans"/>
          <w:highlight w:val="yellow"/>
        </w:rPr>
      </w:r>
    </w:p>
    <w:p>
      <w:pPr>
        <w:pStyle w:val="1305"/>
        <w:ind w:left="0" w:firstLine="708"/>
        <w:jc w:val="both"/>
        <w:spacing w:before="0" w:beforeAutospacing="0" w:after="0" w:afterAutospacing="0"/>
        <w:rPr>
          <w:rFonts w:ascii="Liberation Sans" w:hAnsi="Liberation Sans" w:cs="Liberation Sans"/>
          <w:highlight w:val="none"/>
        </w:rPr>
      </w:pPr>
      <w:r>
        <w:rPr>
          <w:rFonts w:ascii="Liberation Sans" w:hAnsi="Liberation Sans" w:cs="Liberation Sans"/>
          <w:sz w:val="28"/>
          <w:szCs w:val="28"/>
          <w:highlight w:val="none"/>
        </w:rPr>
      </w:r>
      <w:r>
        <w:rPr>
          <w:rFonts w:ascii="Liberation Sans" w:hAnsi="Liberation Sans" w:cs="Liberation Sans"/>
          <w:highlight w:val="none"/>
        </w:rPr>
      </w:r>
      <w:r>
        <w:rPr>
          <w:rFonts w:ascii="Liberation Sans" w:hAnsi="Liberation Sans" w:cs="Liberation Sans"/>
          <w:highlight w:val="none"/>
        </w:rPr>
      </w:r>
    </w:p>
    <w:p>
      <w:pPr>
        <w:pStyle w:val="1304"/>
        <w:ind w:firstLine="709"/>
        <w:jc w:val="both"/>
        <w:spacing w:before="0" w:beforeAutospacing="0" w:after="0" w:afterAutospacing="0"/>
        <w:shd w:val="clear" w:color="auto" w:fill="ffffff"/>
        <w:rPr>
          <w:rFonts w:ascii="Liberation Sans" w:hAnsi="Liberation Sans" w:cs="Liberation Sans"/>
        </w:rPr>
      </w:pPr>
      <w:r>
        <w:rPr>
          <w:rFonts w:ascii="Liberation Sans" w:hAnsi="Liberation Sans" w:cs="Liberation Sans"/>
          <w:sz w:val="28"/>
          <w:szCs w:val="28"/>
        </w:rPr>
      </w:r>
      <w:r>
        <w:rPr>
          <w:rFonts w:ascii="Liberation Sans" w:hAnsi="Liberation Sans" w:cs="Liberation Sans"/>
        </w:rPr>
      </w:r>
      <w:r>
        <w:rPr>
          <w:rFonts w:ascii="Liberation Sans" w:hAnsi="Liberation Sans" w:cs="Liberation Sans"/>
        </w:rPr>
      </w:r>
    </w:p>
    <w:p>
      <w:pPr>
        <w:pStyle w:val="1305"/>
        <w:ind w:left="0" w:firstLine="708"/>
        <w:jc w:val="both"/>
        <w:spacing w:after="0"/>
        <w:rPr>
          <w:rFonts w:ascii="Liberation Sans" w:hAnsi="Liberation Sans" w:cs="Liberation Sans"/>
        </w:rPr>
        <w:sectPr>
          <w:footnotePr/>
          <w:endnotePr/>
          <w:type w:val="continuous"/>
          <w:pgSz w:w="11906" w:h="16838" w:orient="portrait"/>
          <w:pgMar w:top="964" w:right="850" w:bottom="1134" w:left="1701" w:header="567" w:footer="709" w:gutter="0"/>
          <w:cols w:num="1" w:sep="0" w:space="708" w:equalWidth="1"/>
          <w:docGrid w:linePitch="360"/>
        </w:sectPr>
      </w:pPr>
      <w:r>
        <w:rPr>
          <w:rFonts w:ascii="Liberation Sans" w:hAnsi="Liberation Sans" w:cs="Liberation Sans"/>
          <w:sz w:val="28"/>
          <w:szCs w:val="28"/>
        </w:rPr>
      </w:r>
      <w:r>
        <w:rPr>
          <w:rFonts w:ascii="Liberation Sans" w:hAnsi="Liberation Sans" w:cs="Liberation Sans"/>
        </w:rPr>
      </w:r>
      <w:r>
        <w:rPr>
          <w:rFonts w:ascii="Liberation Sans" w:hAnsi="Liberation Sans" w:cs="Liberation Sans"/>
        </w:rPr>
      </w:r>
    </w:p>
    <w:p>
      <w:pPr>
        <w:pStyle w:val="1305"/>
        <w:ind w:left="0" w:right="0" w:firstLine="0"/>
        <w:jc w:val="center"/>
        <w:spacing w:after="0"/>
        <w:rPr>
          <w:rFonts w:ascii="Liberation Sans" w:hAnsi="Liberation Sans" w:cs="Liberation Sans"/>
          <w:highlight w:val="none"/>
        </w:rPr>
      </w:pPr>
      <w:r>
        <w:rPr>
          <w:rFonts w:ascii="Liberation Sans" w:hAnsi="Liberation Sans" w:cs="Liberation Sans"/>
          <w:bCs/>
          <w:sz w:val="28"/>
          <w:szCs w:val="28"/>
          <w:highlight w:val="none"/>
        </w:rPr>
        <w:t xml:space="preserve">Информация об исполнени</w:t>
      </w:r>
      <w:r>
        <w:rPr>
          <w:rFonts w:ascii="Liberation Sans" w:hAnsi="Liberation Sans" w:cs="Liberation Sans"/>
          <w:bCs/>
          <w:sz w:val="28"/>
          <w:szCs w:val="28"/>
          <w:highlight w:val="none"/>
        </w:rPr>
        <w:t xml:space="preserve">и бюджета за</w:t>
      </w:r>
      <w:r>
        <w:rPr>
          <w:rFonts w:ascii="Liberation Sans" w:hAnsi="Liberation Sans" w:cs="Liberation Sans"/>
          <w:bCs/>
          <w:sz w:val="28"/>
          <w:szCs w:val="28"/>
          <w:highlight w:val="none"/>
        </w:rPr>
        <w:t xml:space="preserve"> 2022</w:t>
      </w:r>
      <w:r>
        <w:rPr>
          <w:rFonts w:ascii="Liberation Sans" w:hAnsi="Liberation Sans" w:cs="Liberation Sans"/>
          <w:bCs/>
          <w:sz w:val="28"/>
          <w:szCs w:val="28"/>
          <w:highlight w:val="none"/>
        </w:rPr>
        <w:t xml:space="preserve"> </w:t>
      </w:r>
      <w:r>
        <w:rPr>
          <w:rFonts w:ascii="Liberation Sans" w:hAnsi="Liberation Sans" w:cs="Liberation Sans"/>
          <w:bCs/>
          <w:sz w:val="28"/>
          <w:szCs w:val="28"/>
          <w:highlight w:val="none"/>
        </w:rPr>
        <w:t xml:space="preserve">- </w:t>
      </w:r>
      <w:r>
        <w:rPr>
          <w:rFonts w:ascii="Liberation Sans" w:hAnsi="Liberation Sans" w:cs="Liberation Sans"/>
          <w:bCs/>
          <w:sz w:val="28"/>
          <w:szCs w:val="28"/>
          <w:highlight w:val="none"/>
        </w:rPr>
        <w:t xml:space="preserve">20</w:t>
      </w:r>
      <w:r>
        <w:rPr>
          <w:rFonts w:ascii="Liberation Sans" w:hAnsi="Liberation Sans" w:cs="Liberation Sans"/>
          <w:bCs/>
          <w:sz w:val="28"/>
          <w:szCs w:val="28"/>
          <w:highlight w:val="none"/>
        </w:rPr>
        <w:t xml:space="preserve">2</w:t>
      </w:r>
      <w:r>
        <w:rPr>
          <w:rFonts w:ascii="Liberation Sans" w:hAnsi="Liberation Sans" w:cs="Liberation Sans"/>
          <w:bCs/>
          <w:sz w:val="28"/>
          <w:szCs w:val="28"/>
          <w:highlight w:val="none"/>
        </w:rPr>
        <w:t xml:space="preserve">4</w:t>
      </w:r>
      <w:r>
        <w:rPr>
          <w:rFonts w:ascii="Liberation Sans" w:hAnsi="Liberation Sans" w:cs="Liberation Sans"/>
          <w:bCs/>
          <w:sz w:val="28"/>
          <w:szCs w:val="28"/>
          <w:highlight w:val="none"/>
        </w:rPr>
        <w:t xml:space="preserve"> год</w:t>
      </w:r>
      <w:r>
        <w:rPr>
          <w:rFonts w:ascii="Liberation Sans" w:hAnsi="Liberation Sans" w:cs="Liberation Sans"/>
          <w:bCs/>
          <w:sz w:val="28"/>
          <w:szCs w:val="28"/>
          <w:highlight w:val="none"/>
        </w:rPr>
        <w:t xml:space="preserve">ы</w:t>
      </w:r>
      <w:r>
        <w:rPr>
          <w:rFonts w:ascii="Liberation Sans" w:hAnsi="Liberation Sans" w:cs="Liberation Sans"/>
          <w:bCs/>
          <w:sz w:val="28"/>
          <w:szCs w:val="28"/>
          <w:highlight w:val="none"/>
        </w:rPr>
        <w:br/>
        <w:t xml:space="preserve">в разрезе муниципальных программ и непрограммных расходов, тыс. руб.</w:t>
      </w:r>
      <w:r>
        <w:rPr>
          <w:rFonts w:ascii="Liberation Sans" w:hAnsi="Liberation Sans" w:cs="Liberation Sans"/>
          <w:highlight w:val="none"/>
        </w:rPr>
      </w:r>
      <w:r>
        <w:rPr>
          <w:rFonts w:ascii="Liberation Sans" w:hAnsi="Liberation Sans" w:cs="Liberation Sans"/>
          <w:highlight w:val="none"/>
        </w:rPr>
      </w:r>
    </w:p>
    <w:p>
      <w:pPr>
        <w:pStyle w:val="1305"/>
        <w:ind w:left="0" w:firstLine="708"/>
        <w:jc w:val="center"/>
        <w:spacing w:after="0"/>
        <w:rPr>
          <w:rFonts w:ascii="Liberation Sans" w:hAnsi="Liberation Sans" w:cs="Liberation Sans"/>
          <w:sz w:val="28"/>
          <w:szCs w:val="28"/>
          <w:highlight w:val="none"/>
        </w:rPr>
      </w:pPr>
      <w:r>
        <w:rPr>
          <w:rFonts w:ascii="Liberation Sans" w:hAnsi="Liberation Sans" w:cs="Liberation Sans"/>
          <w:bC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305"/>
        <w:ind w:left="0" w:firstLine="708"/>
        <w:jc w:val="right"/>
        <w:spacing w:after="0"/>
        <w:rPr>
          <w:rFonts w:ascii="Liberation Sans" w:hAnsi="Liberation Sans" w:cs="Liberation Sans"/>
          <w:color w:val="auto"/>
          <w:highlight w:val="none"/>
        </w:rPr>
      </w:pPr>
      <w:r>
        <w:rPr>
          <w:rFonts w:ascii="Liberation Sans" w:hAnsi="Liberation Sans" w:cs="Liberation Sans"/>
          <w:color w:val="auto"/>
          <w:sz w:val="28"/>
          <w:szCs w:val="28"/>
          <w:highlight w:val="none"/>
        </w:rPr>
        <w:t xml:space="preserve">Таблица 8</w:t>
      </w:r>
      <w:r>
        <w:rPr>
          <w:rFonts w:ascii="Liberation Sans" w:hAnsi="Liberation Sans" w:cs="Liberation Sans"/>
          <w:color w:val="auto"/>
          <w:highlight w:val="none"/>
        </w:rPr>
      </w:r>
      <w:r>
        <w:rPr>
          <w:rFonts w:ascii="Liberation Sans" w:hAnsi="Liberation Sans" w:cs="Liberation Sans"/>
          <w:color w:val="auto"/>
          <w:highlight w:val="none"/>
        </w:rPr>
      </w:r>
    </w:p>
    <w:tbl>
      <w:tblPr>
        <w:tblW w:w="14675"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6099"/>
        <w:gridCol w:w="1414"/>
        <w:gridCol w:w="1420"/>
        <w:gridCol w:w="1420"/>
        <w:gridCol w:w="1420"/>
        <w:gridCol w:w="1060"/>
        <w:gridCol w:w="850"/>
        <w:gridCol w:w="992"/>
      </w:tblGrid>
      <w:tr>
        <w:tblPrEx/>
        <w:trPr>
          <w:trHeight w:val="315"/>
          <w:tblHeader/>
        </w:trPr>
        <w:tc>
          <w:tcPr>
            <w:shd w:val="clear" w:color="ffffff" w:fill="ffffff"/>
            <w:tcW w:w="6099" w:type="dxa"/>
            <w:vMerge w:val="restart"/>
            <w:textDirection w:val="lrTb"/>
            <w:noWrap w:val="false"/>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Наименование муниципальной программы</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14" w:type="dxa"/>
            <w:vMerge w:val="restart"/>
            <w:textDirection w:val="lrTb"/>
            <w:noWrap w:val="false"/>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План / факт</w:t>
            </w:r>
            <w:r>
              <w:rPr>
                <w:rFonts w:ascii="Liberation Sans" w:hAnsi="Liberation Sans" w:cs="Liberation Sans"/>
                <w:sz w:val="22"/>
                <w:szCs w:val="22"/>
                <w:highlight w:val="none"/>
              </w:rPr>
            </w:r>
            <w:r>
              <w:rPr>
                <w:rFonts w:ascii="Liberation Sans" w:hAnsi="Liberation Sans" w:cs="Liberation Sans"/>
                <w:sz w:val="22"/>
                <w:szCs w:val="22"/>
                <w:highlight w:val="none"/>
              </w:rPr>
            </w:r>
          </w:p>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gridSpan w:val="3"/>
            <w:shd w:val="clear" w:color="ffffff" w:fill="ffffff"/>
            <w:tcW w:w="4260" w:type="dxa"/>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Год</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gridSpan w:val="3"/>
            <w:shd w:val="clear" w:color="ffffff" w:fill="ffffff"/>
            <w:tcW w:w="2902" w:type="dxa"/>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 исполнения (факт/план)</w:t>
            </w:r>
            <w:r>
              <w:rPr>
                <w:rFonts w:ascii="Liberation Sans" w:hAnsi="Liberation Sans" w:cs="Liberation Sans"/>
                <w:sz w:val="22"/>
                <w:szCs w:val="22"/>
                <w:highlight w:val="none"/>
              </w:rPr>
            </w:r>
            <w:r>
              <w:rPr>
                <w:rFonts w:ascii="Liberation Sans" w:hAnsi="Liberation Sans" w:cs="Liberation Sans"/>
                <w:sz w:val="22"/>
                <w:szCs w:val="22"/>
                <w:highlight w:val="none"/>
              </w:rPr>
            </w:r>
          </w:p>
        </w:tc>
      </w:tr>
      <w:tr>
        <w:tblPrEx/>
        <w:trPr>
          <w:trHeight w:val="176"/>
          <w:tblHeader/>
        </w:trPr>
        <w:tc>
          <w:tcPr>
            <w:tcW w:w="6099"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shd w:val="clear" w:color="ffffff" w:fill="ffffff"/>
            <w:tcW w:w="1414"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sz w:val="24"/>
                <w:szCs w:val="24"/>
                <w:highlight w:val="none"/>
              </w:rPr>
            </w:pPr>
            <w:r>
              <w:rPr>
                <w:rFonts w:ascii="Liberation Sans" w:hAnsi="Liberation Sans" w:cs="Liberation Sans"/>
                <w:sz w:val="22"/>
                <w:szCs w:val="22"/>
                <w:highlight w:val="none"/>
              </w:rPr>
              <w:t xml:space="preserve">2022</w:t>
            </w:r>
            <w:r>
              <w:rPr>
                <w:rFonts w:ascii="Liberation Sans" w:hAnsi="Liberation Sans" w:cs="Liberation Sans"/>
                <w:sz w:val="24"/>
                <w:szCs w:val="24"/>
                <w:highlight w:val="none"/>
              </w:rPr>
            </w:r>
            <w:r>
              <w:rPr>
                <w:rFonts w:ascii="Liberation Sans" w:hAnsi="Liberation Sans" w:cs="Liberation Sans"/>
                <w:sz w:val="24"/>
                <w:szCs w:val="24"/>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sz w:val="24"/>
                <w:szCs w:val="24"/>
                <w:highlight w:val="none"/>
              </w:rPr>
            </w:pPr>
            <w:r>
              <w:rPr>
                <w:rFonts w:ascii="Liberation Sans" w:hAnsi="Liberation Sans" w:cs="Liberation Sans"/>
                <w:sz w:val="22"/>
                <w:szCs w:val="22"/>
                <w:highlight w:val="none"/>
              </w:rPr>
              <w:t xml:space="preserve">2023</w:t>
            </w:r>
            <w:r>
              <w:rPr>
                <w:rFonts w:ascii="Liberation Sans" w:hAnsi="Liberation Sans" w:cs="Liberation Sans"/>
                <w:sz w:val="24"/>
                <w:szCs w:val="24"/>
                <w:highlight w:val="none"/>
              </w:rPr>
            </w:r>
            <w:r>
              <w:rPr>
                <w:rFonts w:ascii="Liberation Sans" w:hAnsi="Liberation Sans" w:cs="Liberation Sans"/>
                <w:sz w:val="24"/>
                <w:szCs w:val="24"/>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2024</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060" w:type="dxa"/>
            <w:textDirection w:val="lrTb"/>
            <w:noWrap/>
          </w:tcPr>
          <w:p>
            <w:pPr>
              <w:jc w:val="center"/>
              <w:spacing w:after="0" w:afterAutospacing="0" w:line="240" w:lineRule="auto"/>
              <w:rPr>
                <w:rFonts w:ascii="Liberation Sans" w:hAnsi="Liberation Sans" w:cs="Liberation Sans"/>
                <w:sz w:val="24"/>
                <w:szCs w:val="24"/>
                <w:highlight w:val="none"/>
              </w:rPr>
            </w:pPr>
            <w:r>
              <w:rPr>
                <w:rFonts w:ascii="Liberation Sans" w:hAnsi="Liberation Sans" w:cs="Liberation Sans"/>
                <w:sz w:val="22"/>
                <w:szCs w:val="22"/>
                <w:highlight w:val="none"/>
              </w:rPr>
              <w:t xml:space="preserve">2022</w:t>
            </w:r>
            <w:r>
              <w:rPr>
                <w:rFonts w:ascii="Liberation Sans" w:hAnsi="Liberation Sans" w:cs="Liberation Sans"/>
                <w:sz w:val="24"/>
                <w:szCs w:val="24"/>
                <w:highlight w:val="none"/>
              </w:rPr>
            </w:r>
            <w:r>
              <w:rPr>
                <w:rFonts w:ascii="Liberation Sans" w:hAnsi="Liberation Sans" w:cs="Liberation Sans"/>
                <w:sz w:val="24"/>
                <w:szCs w:val="24"/>
                <w:highlight w:val="none"/>
              </w:rPr>
            </w:r>
          </w:p>
        </w:tc>
        <w:tc>
          <w:tcPr>
            <w:shd w:val="clear" w:color="ffffff" w:fill="ffffff"/>
            <w:tcW w:w="850" w:type="dxa"/>
            <w:textDirection w:val="lrTb"/>
            <w:noWrap/>
          </w:tcPr>
          <w:p>
            <w:pPr>
              <w:jc w:val="center"/>
              <w:spacing w:after="0" w:afterAutospacing="0" w:line="240" w:lineRule="auto"/>
              <w:rPr>
                <w:rFonts w:ascii="Liberation Sans" w:hAnsi="Liberation Sans" w:cs="Liberation Sans"/>
                <w:sz w:val="24"/>
                <w:szCs w:val="24"/>
                <w:highlight w:val="none"/>
              </w:rPr>
            </w:pPr>
            <w:r>
              <w:rPr>
                <w:rFonts w:ascii="Liberation Sans" w:hAnsi="Liberation Sans" w:cs="Liberation Sans"/>
                <w:sz w:val="22"/>
                <w:szCs w:val="22"/>
                <w:highlight w:val="none"/>
              </w:rPr>
              <w:t xml:space="preserve">2023</w:t>
            </w:r>
            <w:r>
              <w:rPr>
                <w:rFonts w:ascii="Liberation Sans" w:hAnsi="Liberation Sans" w:cs="Liberation Sans"/>
                <w:sz w:val="24"/>
                <w:szCs w:val="24"/>
                <w:highlight w:val="none"/>
              </w:rPr>
            </w:r>
            <w:r>
              <w:rPr>
                <w:rFonts w:ascii="Liberation Sans" w:hAnsi="Liberation Sans" w:cs="Liberation Sans"/>
                <w:sz w:val="24"/>
                <w:szCs w:val="24"/>
                <w:highlight w:val="none"/>
              </w:rPr>
            </w:r>
          </w:p>
        </w:tc>
        <w:tc>
          <w:tcPr>
            <w:shd w:val="clear" w:color="ffffff" w:fill="ffffff"/>
            <w:tcW w:w="992" w:type="dxa"/>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2024</w:t>
            </w:r>
            <w:r>
              <w:rPr>
                <w:rFonts w:ascii="Liberation Sans" w:hAnsi="Liberation Sans" w:cs="Liberation Sans"/>
                <w:sz w:val="22"/>
                <w:szCs w:val="22"/>
                <w:highlight w:val="none"/>
              </w:rPr>
            </w:r>
            <w:r>
              <w:rPr>
                <w:rFonts w:ascii="Liberation Sans" w:hAnsi="Liberation Sans" w:cs="Liberation Sans"/>
                <w:sz w:val="22"/>
                <w:szCs w:val="22"/>
                <w:highlight w:val="none"/>
              </w:rPr>
            </w:r>
          </w:p>
        </w:tc>
      </w:tr>
      <w:tr>
        <w:tblPrEx/>
        <w:trPr>
          <w:trHeight w:val="176"/>
          <w:tblHeader/>
        </w:trPr>
        <w:tc>
          <w:tcPr>
            <w:tcW w:w="6099" w:type="dxa"/>
            <w:textDirection w:val="lrTb"/>
            <w:noWrap w:val="false"/>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1</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14" w:type="dxa"/>
            <w:textDirection w:val="lrTb"/>
            <w:noWrap w:val="false"/>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2</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3</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4</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5</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060" w:type="dxa"/>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6</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850" w:type="dxa"/>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7</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992" w:type="dxa"/>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8</w:t>
            </w:r>
            <w:r>
              <w:rPr>
                <w:rFonts w:ascii="Liberation Sans" w:hAnsi="Liberation Sans" w:cs="Liberation Sans"/>
                <w:sz w:val="22"/>
                <w:szCs w:val="22"/>
                <w:highlight w:val="none"/>
              </w:rPr>
            </w:r>
            <w:r>
              <w:rPr>
                <w:rFonts w:ascii="Liberation Sans" w:hAnsi="Liberation Sans" w:cs="Liberation Sans"/>
                <w:sz w:val="22"/>
                <w:szCs w:val="22"/>
                <w:highlight w:val="none"/>
              </w:rPr>
            </w:r>
          </w:p>
        </w:tc>
      </w:tr>
      <w:tr>
        <w:tblPrEx/>
        <w:trPr>
          <w:trHeight w:val="261"/>
        </w:trPr>
        <w:tc>
          <w:tcPr>
            <w:shd w:val="clear" w:color="ffffff" w:fill="ffffff"/>
            <w:tcW w:w="6099" w:type="dxa"/>
            <w:vMerge w:val="restart"/>
            <w:textDirection w:val="lrTb"/>
            <w:noWrap w:val="false"/>
          </w:tcPr>
          <w:p>
            <w:pP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«Развитие системы образования»</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14" w:type="dxa"/>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П</w:t>
            </w:r>
            <w:r>
              <w:rPr>
                <w:rFonts w:ascii="Liberation Sans" w:hAnsi="Liberation Sans" w:cs="Liberation Sans"/>
                <w:sz w:val="22"/>
                <w:szCs w:val="22"/>
                <w:highlight w:val="none"/>
              </w:rPr>
              <w:t xml:space="preserve">лан</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8 661 845</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b w:val="0"/>
                <w:bCs w:val="0"/>
                <w:color w:val="auto"/>
                <w:sz w:val="20"/>
                <w:szCs w:val="20"/>
                <w:highlight w:val="none"/>
              </w:rPr>
            </w:pPr>
            <w:r>
              <w:rPr>
                <w:rFonts w:ascii="Liberation Sans" w:hAnsi="Liberation Sans" w:eastAsia="Liberation Sans" w:cs="Liberation Sans"/>
                <w:b w:val="0"/>
                <w:bCs w:val="0"/>
                <w:color w:val="auto"/>
                <w:sz w:val="22"/>
                <w:szCs w:val="22"/>
                <w:highlight w:val="none"/>
              </w:rPr>
              <w:t xml:space="preserve">9 894 712</w:t>
            </w:r>
            <w:r>
              <w:rPr>
                <w:rFonts w:ascii="Liberation Sans" w:hAnsi="Liberation Sans" w:cs="Liberation Sans"/>
                <w:b w:val="0"/>
                <w:bCs w:val="0"/>
                <w:color w:val="auto"/>
                <w:sz w:val="20"/>
                <w:szCs w:val="20"/>
                <w:highlight w:val="none"/>
              </w:rPr>
            </w:r>
            <w:r>
              <w:rPr>
                <w:rFonts w:ascii="Liberation Sans" w:hAnsi="Liberation Sans" w:cs="Liberation Sans"/>
                <w:b w:val="0"/>
                <w:bCs w:val="0"/>
                <w:color w:val="auto"/>
                <w:sz w:val="20"/>
                <w:szCs w:val="20"/>
                <w:highlight w:val="none"/>
              </w:rPr>
            </w:r>
          </w:p>
        </w:tc>
        <w:tc>
          <w:tcPr>
            <w:shd w:val="clear" w:color="ffffff" w:fill="ffffff"/>
            <w:tcW w:w="1420" w:type="dxa"/>
            <w:textDirection w:val="lrTb"/>
            <w:noWrap/>
          </w:tcPr>
          <w:p>
            <w:pPr>
              <w:contextualSpacing/>
              <w:jc w:val="center"/>
              <w:spacing w:after="0" w:afterAutospacing="0" w:line="240" w:lineRule="auto"/>
              <w:rPr>
                <w:rFonts w:ascii="Liberation Sans" w:hAnsi="Liberation Sans" w:cs="Liberation Sans"/>
                <w:sz w:val="24"/>
                <w:szCs w:val="24"/>
                <w:highlight w:val="none"/>
              </w:rPr>
            </w:pPr>
            <w:r>
              <w:rPr>
                <w:rFonts w:ascii="Liberation Sans" w:hAnsi="Liberation Sans" w:eastAsia="Liberation Sans" w:cs="Liberation Sans"/>
                <w:sz w:val="22"/>
                <w:szCs w:val="22"/>
                <w:highlight w:val="none"/>
              </w:rPr>
              <w:t xml:space="preserve">10 508 444</w:t>
            </w:r>
            <w:r>
              <w:rPr>
                <w:rFonts w:ascii="Liberation Sans" w:hAnsi="Liberation Sans" w:cs="Liberation Sans"/>
                <w:sz w:val="24"/>
                <w:szCs w:val="24"/>
                <w:highlight w:val="none"/>
              </w:rPr>
            </w:r>
            <w:r>
              <w:rPr>
                <w:rFonts w:ascii="Liberation Sans" w:hAnsi="Liberation Sans" w:cs="Liberation Sans"/>
                <w:sz w:val="24"/>
                <w:szCs w:val="24"/>
                <w:highlight w:val="none"/>
              </w:rPr>
            </w:r>
          </w:p>
        </w:tc>
        <w:tc>
          <w:tcPr>
            <w:shd w:val="clear" w:color="ffffff" w:fill="ffffff"/>
            <w:tcW w:w="1060" w:type="dxa"/>
            <w:vMerge w:val="restart"/>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99,4</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850" w:type="dxa"/>
            <w:vMerge w:val="restart"/>
            <w:textDirection w:val="lrTb"/>
            <w:noWrap/>
          </w:tcPr>
          <w:p>
            <w:pPr>
              <w:jc w:val="center"/>
              <w:spacing w:after="0" w:afterAutospacing="0" w:line="240" w:lineRule="auto"/>
              <w:rPr>
                <w:highlight w:val="none"/>
              </w:rPr>
            </w:pPr>
            <w:r>
              <w:rPr>
                <w:sz w:val="22"/>
                <w:szCs w:val="22"/>
                <w:highlight w:val="none"/>
              </w:rPr>
              <w:t xml:space="preserve">98,1</w:t>
            </w:r>
            <w:r>
              <w:rPr>
                <w:highlight w:val="none"/>
              </w:rPr>
            </w:r>
            <w:r>
              <w:rPr>
                <w:highlight w:val="none"/>
              </w:rPr>
            </w:r>
          </w:p>
        </w:tc>
        <w:tc>
          <w:tcPr>
            <w:shd w:val="clear" w:color="ffffff" w:fill="ffffff"/>
            <w:tcW w:w="992" w:type="dxa"/>
            <w:vMerge w:val="restart"/>
            <w:textDirection w:val="lrTb"/>
            <w:noWrap/>
          </w:tcPr>
          <w:p>
            <w:pPr>
              <w:jc w:val="center"/>
              <w:spacing w:after="0" w:afterAutospacing="0" w:line="240" w:lineRule="auto"/>
              <w:rPr>
                <w:sz w:val="22"/>
                <w:szCs w:val="22"/>
                <w:highlight w:val="none"/>
              </w:rPr>
            </w:pPr>
            <w:r>
              <w:rPr>
                <w:sz w:val="22"/>
                <w:szCs w:val="22"/>
                <w:highlight w:val="none"/>
              </w:rPr>
              <w:t xml:space="preserve">99,3</w:t>
            </w:r>
            <w:r>
              <w:rPr>
                <w:sz w:val="22"/>
                <w:szCs w:val="22"/>
                <w:highlight w:val="none"/>
              </w:rPr>
            </w:r>
            <w:r>
              <w:rPr>
                <w:sz w:val="22"/>
                <w:szCs w:val="22"/>
                <w:highlight w:val="none"/>
              </w:rPr>
            </w:r>
          </w:p>
        </w:tc>
      </w:tr>
      <w:tr>
        <w:tblPrEx/>
        <w:trPr>
          <w:trHeight w:val="66"/>
        </w:trPr>
        <w:tc>
          <w:tcPr>
            <w:tcW w:w="6099" w:type="dxa"/>
            <w:vMerge w:val="continue"/>
            <w:textDirection w:val="lrTb"/>
            <w:noWrap w:val="false"/>
          </w:tcPr>
          <w:p>
            <w:pP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shd w:val="clear" w:color="ffffff" w:fill="ffffff"/>
            <w:tcW w:w="1414" w:type="dxa"/>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Ф</w:t>
            </w:r>
            <w:r>
              <w:rPr>
                <w:rFonts w:ascii="Liberation Sans" w:hAnsi="Liberation Sans" w:cs="Liberation Sans"/>
                <w:sz w:val="22"/>
                <w:szCs w:val="22"/>
                <w:highlight w:val="none"/>
              </w:rPr>
              <w:t xml:space="preserve">акт</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8 612 506</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b w:val="0"/>
                <w:bCs w:val="0"/>
                <w:color w:val="auto"/>
                <w:sz w:val="20"/>
                <w:szCs w:val="20"/>
                <w:highlight w:val="none"/>
              </w:rPr>
            </w:pPr>
            <w:r>
              <w:rPr>
                <w:rFonts w:ascii="Liberation Sans" w:hAnsi="Liberation Sans" w:eastAsia="Liberation Sans" w:cs="Liberation Sans"/>
                <w:b w:val="0"/>
                <w:bCs w:val="0"/>
                <w:color w:val="auto"/>
                <w:sz w:val="22"/>
                <w:szCs w:val="22"/>
                <w:highlight w:val="none"/>
              </w:rPr>
              <w:t xml:space="preserve">9 706 125</w:t>
            </w:r>
            <w:r>
              <w:rPr>
                <w:rFonts w:ascii="Liberation Sans" w:hAnsi="Liberation Sans" w:cs="Liberation Sans"/>
                <w:b w:val="0"/>
                <w:bCs w:val="0"/>
                <w:color w:val="auto"/>
                <w:sz w:val="20"/>
                <w:szCs w:val="20"/>
                <w:highlight w:val="none"/>
              </w:rPr>
            </w:r>
            <w:r>
              <w:rPr>
                <w:rFonts w:ascii="Liberation Sans" w:hAnsi="Liberation Sans" w:cs="Liberation Sans"/>
                <w:b w:val="0"/>
                <w:bCs w:val="0"/>
                <w:color w:val="auto"/>
                <w:sz w:val="20"/>
                <w:szCs w:val="20"/>
                <w:highlight w:val="none"/>
              </w:rPr>
            </w:r>
          </w:p>
        </w:tc>
        <w:tc>
          <w:tcPr>
            <w:shd w:val="clear" w:color="ffffff" w:fill="ffffff"/>
            <w:tcW w:w="1420" w:type="dxa"/>
            <w:textDirection w:val="lrTb"/>
            <w:noWrap/>
          </w:tcPr>
          <w:p>
            <w:pPr>
              <w:contextualSpacing/>
              <w:jc w:val="center"/>
              <w:spacing w:after="0" w:afterAutospacing="0" w:line="240" w:lineRule="auto"/>
              <w:rPr>
                <w:rFonts w:ascii="Liberation Sans" w:hAnsi="Liberation Sans" w:cs="Liberation Sans"/>
                <w:highlight w:val="none"/>
                <w14:ligatures w14:val="none"/>
              </w:rPr>
            </w:pPr>
            <w:r>
              <w:rPr>
                <w:rFonts w:ascii="Liberation Sans" w:hAnsi="Liberation Sans" w:eastAsia="Liberation Sans" w:cs="Liberation Sans"/>
                <w:sz w:val="22"/>
                <w:szCs w:val="22"/>
                <w:highlight w:val="none"/>
              </w:rPr>
              <w:t xml:space="preserve">10 435 016</w:t>
            </w:r>
            <w:r>
              <w:rPr>
                <w:rFonts w:ascii="Liberation Sans" w:hAnsi="Liberation Sans" w:cs="Liberation Sans"/>
                <w:highlight w:val="none"/>
                <w14:ligatures w14:val="none"/>
              </w:rPr>
            </w:r>
            <w:r>
              <w:rPr>
                <w:rFonts w:ascii="Liberation Sans" w:hAnsi="Liberation Sans" w:cs="Liberation Sans"/>
                <w:highlight w:val="none"/>
                <w14:ligatures w14:val="none"/>
              </w:rPr>
            </w:r>
          </w:p>
        </w:tc>
        <w:tc>
          <w:tcPr>
            <w:tcW w:w="1060"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tcW w:w="850"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tcW w:w="992"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r>
      <w:tr>
        <w:tblPrEx/>
        <w:trPr>
          <w:trHeight w:val="180"/>
        </w:trPr>
        <w:tc>
          <w:tcPr>
            <w:shd w:val="clear" w:color="000000" w:fill="ffffff"/>
            <w:tcW w:w="6099" w:type="dxa"/>
            <w:vMerge w:val="restart"/>
            <w:textDirection w:val="lrTb"/>
            <w:noWrap w:val="false"/>
          </w:tcPr>
          <w:p>
            <w:pP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«Развитие городского хозяйства»</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14" w:type="dxa"/>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П</w:t>
            </w:r>
            <w:r>
              <w:rPr>
                <w:rFonts w:ascii="Liberation Sans" w:hAnsi="Liberation Sans" w:cs="Liberation Sans"/>
                <w:sz w:val="22"/>
                <w:szCs w:val="22"/>
                <w:highlight w:val="none"/>
              </w:rPr>
              <w:t xml:space="preserve">лан</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2 451 675</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b w:val="0"/>
                <w:bCs w:val="0"/>
                <w:color w:val="auto"/>
                <w:sz w:val="20"/>
                <w:szCs w:val="20"/>
                <w:highlight w:val="none"/>
              </w:rPr>
            </w:pPr>
            <w:r>
              <w:rPr>
                <w:rFonts w:ascii="Liberation Sans" w:hAnsi="Liberation Sans" w:eastAsia="Liberation Sans" w:cs="Liberation Sans"/>
                <w:b w:val="0"/>
                <w:bCs w:val="0"/>
                <w:color w:val="auto"/>
                <w:sz w:val="22"/>
                <w:szCs w:val="22"/>
                <w:highlight w:val="none"/>
              </w:rPr>
              <w:t xml:space="preserve">4 153 659</w:t>
            </w:r>
            <w:r>
              <w:rPr>
                <w:rFonts w:ascii="Liberation Sans" w:hAnsi="Liberation Sans" w:cs="Liberation Sans"/>
                <w:b w:val="0"/>
                <w:bCs w:val="0"/>
                <w:color w:val="auto"/>
                <w:sz w:val="20"/>
                <w:szCs w:val="20"/>
                <w:highlight w:val="none"/>
              </w:rPr>
            </w:r>
            <w:r>
              <w:rPr>
                <w:rFonts w:ascii="Liberation Sans" w:hAnsi="Liberation Sans" w:cs="Liberation Sans"/>
                <w:b w:val="0"/>
                <w:bCs w:val="0"/>
                <w:color w:val="auto"/>
                <w:sz w:val="20"/>
                <w:szCs w:val="20"/>
                <w:highlight w:val="none"/>
              </w:rPr>
            </w:r>
          </w:p>
        </w:tc>
        <w:tc>
          <w:tcPr>
            <w:shd w:val="clear" w:color="ffffff" w:fill="ffffff"/>
            <w:tcW w:w="1420" w:type="dxa"/>
            <w:textDirection w:val="lrTb"/>
            <w:noWrap/>
          </w:tcPr>
          <w:p>
            <w:pPr>
              <w:contextualSpacing/>
              <w:jc w:val="center"/>
              <w:spacing w:after="0" w:afterAutospacing="0" w:line="240" w:lineRule="auto"/>
              <w:rPr>
                <w:rFonts w:ascii="Liberation Sans" w:hAnsi="Liberation Sans" w:cs="Liberation Sans"/>
                <w:sz w:val="24"/>
                <w:szCs w:val="24"/>
                <w:highlight w:val="none"/>
              </w:rPr>
            </w:pPr>
            <w:r>
              <w:rPr>
                <w:rFonts w:ascii="Liberation Sans" w:hAnsi="Liberation Sans" w:eastAsia="Liberation Sans" w:cs="Liberation Sans"/>
                <w:sz w:val="22"/>
                <w:szCs w:val="22"/>
                <w:highlight w:val="none"/>
              </w:rPr>
              <w:t xml:space="preserve">6 020 614</w:t>
            </w:r>
            <w:r>
              <w:rPr>
                <w:rFonts w:ascii="Liberation Sans" w:hAnsi="Liberation Sans" w:cs="Liberation Sans"/>
                <w:sz w:val="24"/>
                <w:szCs w:val="24"/>
                <w:highlight w:val="none"/>
              </w:rPr>
            </w:r>
            <w:r>
              <w:rPr>
                <w:rFonts w:ascii="Liberation Sans" w:hAnsi="Liberation Sans" w:cs="Liberation Sans"/>
                <w:sz w:val="24"/>
                <w:szCs w:val="24"/>
                <w:highlight w:val="none"/>
              </w:rPr>
            </w:r>
          </w:p>
        </w:tc>
        <w:tc>
          <w:tcPr>
            <w:shd w:val="clear" w:color="ffffff" w:fill="ffffff"/>
            <w:tcW w:w="1060" w:type="dxa"/>
            <w:vMerge w:val="restart"/>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70,9</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850" w:type="dxa"/>
            <w:vMerge w:val="restart"/>
            <w:textDirection w:val="lrTb"/>
            <w:noWrap/>
          </w:tcPr>
          <w:p>
            <w:pPr>
              <w:jc w:val="center"/>
              <w:spacing w:after="0" w:afterAutospacing="0" w:line="240" w:lineRule="auto"/>
              <w:rPr>
                <w:highlight w:val="none"/>
              </w:rPr>
            </w:pPr>
            <w:r>
              <w:rPr>
                <w:sz w:val="22"/>
                <w:szCs w:val="22"/>
                <w:highlight w:val="none"/>
              </w:rPr>
              <w:t xml:space="preserve">63,6</w:t>
            </w:r>
            <w:r>
              <w:rPr>
                <w:highlight w:val="none"/>
              </w:rPr>
            </w:r>
            <w:r>
              <w:rPr>
                <w:highlight w:val="none"/>
              </w:rPr>
            </w:r>
          </w:p>
        </w:tc>
        <w:tc>
          <w:tcPr>
            <w:shd w:val="clear" w:color="ffffff" w:fill="ffffff"/>
            <w:tcW w:w="992" w:type="dxa"/>
            <w:vMerge w:val="restart"/>
            <w:textDirection w:val="lrTb"/>
            <w:noWrap/>
          </w:tcPr>
          <w:p>
            <w:pPr>
              <w:jc w:val="center"/>
              <w:spacing w:after="0" w:afterAutospacing="0" w:line="240" w:lineRule="auto"/>
              <w:rPr>
                <w:sz w:val="22"/>
                <w:szCs w:val="22"/>
                <w:highlight w:val="none"/>
              </w:rPr>
            </w:pPr>
            <w:r>
              <w:rPr>
                <w:sz w:val="22"/>
                <w:szCs w:val="22"/>
                <w:highlight w:val="none"/>
              </w:rPr>
              <w:t xml:space="preserve">63,0</w:t>
            </w:r>
            <w:r>
              <w:rPr>
                <w:sz w:val="22"/>
                <w:szCs w:val="22"/>
                <w:highlight w:val="none"/>
              </w:rPr>
            </w:r>
            <w:r>
              <w:rPr>
                <w:sz w:val="22"/>
                <w:szCs w:val="22"/>
                <w:highlight w:val="none"/>
              </w:rPr>
            </w:r>
          </w:p>
        </w:tc>
      </w:tr>
      <w:tr>
        <w:tblPrEx/>
        <w:trPr>
          <w:trHeight w:val="144"/>
        </w:trPr>
        <w:tc>
          <w:tcPr>
            <w:tcW w:w="6099" w:type="dxa"/>
            <w:vMerge w:val="continue"/>
            <w:textDirection w:val="lrTb"/>
            <w:noWrap w:val="false"/>
          </w:tcPr>
          <w:p>
            <w:pP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shd w:val="clear" w:color="ffffff" w:fill="ffffff"/>
            <w:tcW w:w="1414" w:type="dxa"/>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Ф</w:t>
            </w:r>
            <w:r>
              <w:rPr>
                <w:rFonts w:ascii="Liberation Sans" w:hAnsi="Liberation Sans" w:cs="Liberation Sans"/>
                <w:sz w:val="22"/>
                <w:szCs w:val="22"/>
                <w:highlight w:val="none"/>
              </w:rPr>
              <w:t xml:space="preserve">акт</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1 737 940</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b w:val="0"/>
                <w:bCs w:val="0"/>
                <w:color w:val="auto"/>
                <w:sz w:val="20"/>
                <w:szCs w:val="20"/>
                <w:highlight w:val="none"/>
              </w:rPr>
            </w:pPr>
            <w:r>
              <w:rPr>
                <w:rFonts w:ascii="Liberation Sans" w:hAnsi="Liberation Sans" w:eastAsia="Liberation Sans" w:cs="Liberation Sans"/>
                <w:b w:val="0"/>
                <w:bCs w:val="0"/>
                <w:color w:val="auto"/>
                <w:sz w:val="22"/>
                <w:szCs w:val="22"/>
                <w:highlight w:val="none"/>
              </w:rPr>
              <w:t xml:space="preserve">2 640 382</w:t>
            </w:r>
            <w:r>
              <w:rPr>
                <w:rFonts w:ascii="Liberation Sans" w:hAnsi="Liberation Sans" w:cs="Liberation Sans"/>
                <w:b w:val="0"/>
                <w:bCs w:val="0"/>
                <w:color w:val="auto"/>
                <w:sz w:val="20"/>
                <w:szCs w:val="20"/>
                <w:highlight w:val="none"/>
              </w:rPr>
            </w:r>
            <w:r>
              <w:rPr>
                <w:rFonts w:ascii="Liberation Sans" w:hAnsi="Liberation Sans" w:cs="Liberation Sans"/>
                <w:b w:val="0"/>
                <w:bCs w:val="0"/>
                <w:color w:val="auto"/>
                <w:sz w:val="20"/>
                <w:szCs w:val="20"/>
                <w:highlight w:val="none"/>
              </w:rPr>
            </w:r>
          </w:p>
        </w:tc>
        <w:tc>
          <w:tcPr>
            <w:shd w:val="clear" w:color="ffffff" w:fill="ffffff"/>
            <w:tcW w:w="1420" w:type="dxa"/>
            <w:textDirection w:val="lrTb"/>
            <w:noWrap/>
          </w:tcPr>
          <w:p>
            <w:pPr>
              <w:contextualSpacing/>
              <w:jc w:val="center"/>
              <w:spacing w:after="0" w:afterAutospacing="0" w:line="240" w:lineRule="auto"/>
              <w:rPr>
                <w:rFonts w:ascii="Liberation Sans" w:hAnsi="Liberation Sans" w:cs="Liberation Sans"/>
                <w:highlight w:val="none"/>
                <w14:ligatures w14:val="none"/>
              </w:rPr>
            </w:pPr>
            <w:r>
              <w:rPr>
                <w:rFonts w:ascii="Liberation Sans" w:hAnsi="Liberation Sans" w:eastAsia="Liberation Sans" w:cs="Liberation Sans"/>
                <w:sz w:val="22"/>
                <w:szCs w:val="22"/>
                <w:highlight w:val="none"/>
              </w:rPr>
              <w:t xml:space="preserve">3 794 476</w:t>
            </w:r>
            <w:r>
              <w:rPr>
                <w:rFonts w:ascii="Liberation Sans" w:hAnsi="Liberation Sans" w:cs="Liberation Sans"/>
                <w:highlight w:val="none"/>
                <w14:ligatures w14:val="none"/>
              </w:rPr>
            </w:r>
            <w:r>
              <w:rPr>
                <w:rFonts w:ascii="Liberation Sans" w:hAnsi="Liberation Sans" w:cs="Liberation Sans"/>
                <w:highlight w:val="none"/>
                <w14:ligatures w14:val="none"/>
              </w:rPr>
            </w:r>
          </w:p>
        </w:tc>
        <w:tc>
          <w:tcPr>
            <w:tcW w:w="1060"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tcW w:w="850"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tcW w:w="992"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r>
      <w:tr>
        <w:tblPrEx/>
        <w:trPr>
          <w:trHeight w:val="315"/>
        </w:trPr>
        <w:tc>
          <w:tcPr>
            <w:shd w:val="clear" w:color="000000" w:fill="ffffff"/>
            <w:tcW w:w="6099" w:type="dxa"/>
            <w:vMerge w:val="restart"/>
            <w:textDirection w:val="lrTb"/>
            <w:noWrap w:val="false"/>
          </w:tcPr>
          <w:p>
            <w:pP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«Управление муниципальны</w:t>
            </w:r>
            <w:r>
              <w:rPr>
                <w:rFonts w:ascii="Liberation Sans" w:hAnsi="Liberation Sans" w:cs="Liberation Sans"/>
                <w:sz w:val="22"/>
                <w:szCs w:val="22"/>
                <w:highlight w:val="none"/>
              </w:rPr>
              <w:t xml:space="preserve">м </w:t>
            </w:r>
            <w:r>
              <w:rPr>
                <w:rFonts w:ascii="Liberation Sans" w:hAnsi="Liberation Sans" w:cs="Liberation Sans"/>
                <w:sz w:val="22"/>
                <w:szCs w:val="22"/>
                <w:highlight w:val="none"/>
              </w:rPr>
              <w:t xml:space="preserve">развитием</w:t>
            </w:r>
            <w:r>
              <w:rPr>
                <w:rFonts w:ascii="Liberation Sans" w:hAnsi="Liberation Sans" w:cs="Liberation Sans"/>
                <w:sz w:val="22"/>
                <w:szCs w:val="22"/>
                <w:highlight w:val="none"/>
              </w:rPr>
              <w:t xml:space="preserve">»</w:t>
            </w:r>
            <w:r>
              <w:rPr>
                <w:rFonts w:ascii="Liberation Sans" w:hAnsi="Liberation Sans" w:cs="Liberation Sans"/>
                <w:sz w:val="22"/>
                <w:szCs w:val="22"/>
                <w:highlight w:val="none"/>
              </w:rPr>
              <w:t xml:space="preserve"> </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14" w:type="dxa"/>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П</w:t>
            </w:r>
            <w:r>
              <w:rPr>
                <w:rFonts w:ascii="Liberation Sans" w:hAnsi="Liberation Sans" w:cs="Liberation Sans"/>
                <w:sz w:val="22"/>
                <w:szCs w:val="22"/>
                <w:highlight w:val="none"/>
              </w:rPr>
              <w:t xml:space="preserve">лан</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1 045 507</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b w:val="0"/>
                <w:bCs w:val="0"/>
                <w:color w:val="auto"/>
                <w:sz w:val="20"/>
                <w:szCs w:val="20"/>
                <w:highlight w:val="none"/>
              </w:rPr>
            </w:pPr>
            <w:r>
              <w:rPr>
                <w:rFonts w:ascii="Liberation Sans" w:hAnsi="Liberation Sans" w:eastAsia="Liberation Sans" w:cs="Liberation Sans"/>
                <w:b w:val="0"/>
                <w:bCs w:val="0"/>
                <w:color w:val="auto"/>
                <w:sz w:val="22"/>
                <w:szCs w:val="22"/>
                <w:highlight w:val="none"/>
              </w:rPr>
              <w:t xml:space="preserve">1 182 282</w:t>
            </w:r>
            <w:r>
              <w:rPr>
                <w:rFonts w:ascii="Liberation Sans" w:hAnsi="Liberation Sans" w:cs="Liberation Sans"/>
                <w:b w:val="0"/>
                <w:bCs w:val="0"/>
                <w:color w:val="auto"/>
                <w:sz w:val="20"/>
                <w:szCs w:val="20"/>
                <w:highlight w:val="none"/>
              </w:rPr>
            </w:r>
            <w:r>
              <w:rPr>
                <w:rFonts w:ascii="Liberation Sans" w:hAnsi="Liberation Sans" w:cs="Liberation Sans"/>
                <w:b w:val="0"/>
                <w:bCs w:val="0"/>
                <w:color w:val="auto"/>
                <w:sz w:val="20"/>
                <w:szCs w:val="20"/>
                <w:highlight w:val="none"/>
              </w:rPr>
            </w:r>
          </w:p>
        </w:tc>
        <w:tc>
          <w:tcPr>
            <w:shd w:val="clear" w:color="ffffff" w:fill="ffffff"/>
            <w:tcW w:w="1420" w:type="dxa"/>
            <w:textDirection w:val="lrTb"/>
            <w:noWrap/>
          </w:tcPr>
          <w:p>
            <w:pPr>
              <w:contextualSpacing/>
              <w:jc w:val="center"/>
              <w:spacing w:after="0" w:afterAutospacing="0" w:line="240" w:lineRule="auto"/>
              <w:rPr>
                <w:rFonts w:ascii="Liberation Sans" w:hAnsi="Liberation Sans" w:cs="Liberation Sans"/>
                <w:sz w:val="24"/>
                <w:szCs w:val="24"/>
                <w:highlight w:val="none"/>
              </w:rPr>
            </w:pPr>
            <w:r>
              <w:rPr>
                <w:rFonts w:ascii="Liberation Sans" w:hAnsi="Liberation Sans" w:eastAsia="Liberation Sans" w:cs="Liberation Sans"/>
                <w:sz w:val="22"/>
                <w:szCs w:val="22"/>
                <w:highlight w:val="none"/>
              </w:rPr>
              <w:t xml:space="preserve">1 365 303</w:t>
            </w:r>
            <w:r>
              <w:rPr>
                <w:rFonts w:ascii="Liberation Sans" w:hAnsi="Liberation Sans" w:cs="Liberation Sans"/>
                <w:sz w:val="24"/>
                <w:szCs w:val="24"/>
                <w:highlight w:val="none"/>
              </w:rPr>
            </w:r>
            <w:r>
              <w:rPr>
                <w:rFonts w:ascii="Liberation Sans" w:hAnsi="Liberation Sans" w:cs="Liberation Sans"/>
                <w:sz w:val="24"/>
                <w:szCs w:val="24"/>
                <w:highlight w:val="none"/>
              </w:rPr>
            </w:r>
          </w:p>
        </w:tc>
        <w:tc>
          <w:tcPr>
            <w:shd w:val="clear" w:color="ffffff" w:fill="ffffff"/>
            <w:tcW w:w="1060" w:type="dxa"/>
            <w:vMerge w:val="restart"/>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99,6</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850" w:type="dxa"/>
            <w:vMerge w:val="restart"/>
            <w:textDirection w:val="lrTb"/>
            <w:noWrap/>
          </w:tcPr>
          <w:p>
            <w:pPr>
              <w:jc w:val="center"/>
              <w:spacing w:after="0" w:afterAutospacing="0" w:line="240" w:lineRule="auto"/>
              <w:rPr>
                <w:highlight w:val="none"/>
              </w:rPr>
            </w:pPr>
            <w:r>
              <w:rPr>
                <w:sz w:val="22"/>
                <w:szCs w:val="22"/>
                <w:highlight w:val="none"/>
              </w:rPr>
              <w:t xml:space="preserve">99,8</w:t>
            </w:r>
            <w:r>
              <w:rPr>
                <w:highlight w:val="none"/>
              </w:rPr>
            </w:r>
            <w:r>
              <w:rPr>
                <w:highlight w:val="none"/>
              </w:rPr>
            </w:r>
          </w:p>
        </w:tc>
        <w:tc>
          <w:tcPr>
            <w:shd w:val="clear" w:color="ffffff" w:fill="ffffff"/>
            <w:tcW w:w="992" w:type="dxa"/>
            <w:vMerge w:val="restart"/>
            <w:textDirection w:val="lrTb"/>
            <w:noWrap/>
          </w:tcPr>
          <w:p>
            <w:pPr>
              <w:jc w:val="center"/>
              <w:spacing w:after="0" w:afterAutospacing="0" w:line="240" w:lineRule="auto"/>
              <w:rPr>
                <w:sz w:val="22"/>
                <w:szCs w:val="22"/>
                <w:highlight w:val="none"/>
              </w:rPr>
            </w:pPr>
            <w:r>
              <w:rPr>
                <w:sz w:val="22"/>
                <w:szCs w:val="22"/>
                <w:highlight w:val="none"/>
              </w:rPr>
              <w:t xml:space="preserve">99,5</w:t>
            </w:r>
            <w:r>
              <w:rPr>
                <w:sz w:val="22"/>
                <w:szCs w:val="22"/>
                <w:highlight w:val="none"/>
              </w:rPr>
            </w:r>
            <w:r>
              <w:rPr>
                <w:sz w:val="22"/>
                <w:szCs w:val="22"/>
                <w:highlight w:val="none"/>
              </w:rPr>
            </w:r>
          </w:p>
        </w:tc>
      </w:tr>
      <w:tr>
        <w:tblPrEx/>
        <w:trPr>
          <w:trHeight w:val="196"/>
        </w:trPr>
        <w:tc>
          <w:tcPr>
            <w:tcW w:w="6099" w:type="dxa"/>
            <w:vMerge w:val="continue"/>
            <w:textDirection w:val="lrTb"/>
            <w:noWrap w:val="false"/>
          </w:tcPr>
          <w:p>
            <w:pP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shd w:val="clear" w:color="ffffff" w:fill="ffffff"/>
            <w:tcW w:w="1414" w:type="dxa"/>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Ф</w:t>
            </w:r>
            <w:r>
              <w:rPr>
                <w:rFonts w:ascii="Liberation Sans" w:hAnsi="Liberation Sans" w:cs="Liberation Sans"/>
                <w:sz w:val="22"/>
                <w:szCs w:val="22"/>
                <w:highlight w:val="none"/>
              </w:rPr>
              <w:t xml:space="preserve">акт</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1 041 751</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b w:val="0"/>
                <w:bCs w:val="0"/>
                <w:color w:val="auto"/>
                <w:sz w:val="20"/>
                <w:szCs w:val="20"/>
                <w:highlight w:val="none"/>
              </w:rPr>
            </w:pPr>
            <w:r>
              <w:rPr>
                <w:rFonts w:ascii="Liberation Sans" w:hAnsi="Liberation Sans" w:eastAsia="Liberation Sans" w:cs="Liberation Sans"/>
                <w:b w:val="0"/>
                <w:bCs w:val="0"/>
                <w:color w:val="auto"/>
                <w:sz w:val="22"/>
                <w:szCs w:val="22"/>
                <w:highlight w:val="none"/>
              </w:rPr>
              <w:t xml:space="preserve">1 179 395</w:t>
            </w:r>
            <w:r>
              <w:rPr>
                <w:rFonts w:ascii="Liberation Sans" w:hAnsi="Liberation Sans" w:cs="Liberation Sans"/>
                <w:b w:val="0"/>
                <w:bCs w:val="0"/>
                <w:color w:val="auto"/>
                <w:sz w:val="20"/>
                <w:szCs w:val="20"/>
                <w:highlight w:val="none"/>
              </w:rPr>
            </w:r>
            <w:r>
              <w:rPr>
                <w:rFonts w:ascii="Liberation Sans" w:hAnsi="Liberation Sans" w:cs="Liberation Sans"/>
                <w:b w:val="0"/>
                <w:bCs w:val="0"/>
                <w:color w:val="auto"/>
                <w:sz w:val="20"/>
                <w:szCs w:val="20"/>
                <w:highlight w:val="none"/>
              </w:rPr>
            </w:r>
          </w:p>
        </w:tc>
        <w:tc>
          <w:tcPr>
            <w:shd w:val="clear" w:color="ffffff" w:fill="ffffff"/>
            <w:tcW w:w="1420" w:type="dxa"/>
            <w:textDirection w:val="lrTb"/>
            <w:noWrap/>
          </w:tcPr>
          <w:p>
            <w:pPr>
              <w:contextualSpacing/>
              <w:jc w:val="center"/>
              <w:spacing w:after="0" w:afterAutospacing="0" w:line="240" w:lineRule="auto"/>
              <w:rPr>
                <w:rFonts w:ascii="Liberation Sans" w:hAnsi="Liberation Sans" w:cs="Liberation Sans"/>
                <w:highlight w:val="none"/>
                <w14:ligatures w14:val="none"/>
              </w:rPr>
            </w:pPr>
            <w:r>
              <w:rPr>
                <w:rFonts w:ascii="Liberation Sans" w:hAnsi="Liberation Sans" w:eastAsia="Liberation Sans" w:cs="Liberation Sans"/>
                <w:sz w:val="22"/>
                <w:szCs w:val="22"/>
                <w:highlight w:val="none"/>
              </w:rPr>
              <w:t xml:space="preserve">1 359 009</w:t>
            </w:r>
            <w:r>
              <w:rPr>
                <w:rFonts w:ascii="Liberation Sans" w:hAnsi="Liberation Sans" w:cs="Liberation Sans"/>
                <w:highlight w:val="none"/>
                <w14:ligatures w14:val="none"/>
              </w:rPr>
            </w:r>
            <w:r>
              <w:rPr>
                <w:rFonts w:ascii="Liberation Sans" w:hAnsi="Liberation Sans" w:cs="Liberation Sans"/>
                <w:highlight w:val="none"/>
                <w14:ligatures w14:val="none"/>
              </w:rPr>
            </w:r>
          </w:p>
        </w:tc>
        <w:tc>
          <w:tcPr>
            <w:tcW w:w="1060"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tcW w:w="850"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tcW w:w="992"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r>
      <w:tr>
        <w:tblPrEx/>
        <w:trPr>
          <w:trHeight w:val="299"/>
        </w:trPr>
        <w:tc>
          <w:tcPr>
            <w:shd w:val="clear" w:color="000000" w:fill="ffffff"/>
            <w:tcW w:w="6099" w:type="dxa"/>
            <w:vMerge w:val="restart"/>
            <w:textDirection w:val="lrTb"/>
            <w:noWrap w:val="false"/>
          </w:tcPr>
          <w:p>
            <w:pP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«Социальная поддержка граждан»</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14" w:type="dxa"/>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П</w:t>
            </w:r>
            <w:r>
              <w:rPr>
                <w:rFonts w:ascii="Liberation Sans" w:hAnsi="Liberation Sans" w:cs="Liberation Sans"/>
                <w:sz w:val="22"/>
                <w:szCs w:val="22"/>
                <w:highlight w:val="none"/>
              </w:rPr>
              <w:t xml:space="preserve">лан</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280 698</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b w:val="0"/>
                <w:bCs w:val="0"/>
                <w:color w:val="auto"/>
                <w:sz w:val="20"/>
                <w:szCs w:val="20"/>
                <w:highlight w:val="none"/>
              </w:rPr>
            </w:pPr>
            <w:r>
              <w:rPr>
                <w:rFonts w:ascii="Liberation Sans" w:hAnsi="Liberation Sans" w:eastAsia="Liberation Sans" w:cs="Liberation Sans"/>
                <w:b w:val="0"/>
                <w:bCs w:val="0"/>
                <w:color w:val="auto"/>
                <w:sz w:val="22"/>
                <w:szCs w:val="22"/>
                <w:highlight w:val="none"/>
              </w:rPr>
              <w:t xml:space="preserve">359 734</w:t>
            </w:r>
            <w:r>
              <w:rPr>
                <w:rFonts w:ascii="Liberation Sans" w:hAnsi="Liberation Sans" w:cs="Liberation Sans"/>
                <w:b w:val="0"/>
                <w:bCs w:val="0"/>
                <w:color w:val="auto"/>
                <w:sz w:val="20"/>
                <w:szCs w:val="20"/>
                <w:highlight w:val="none"/>
              </w:rPr>
            </w:r>
            <w:r>
              <w:rPr>
                <w:rFonts w:ascii="Liberation Sans" w:hAnsi="Liberation Sans" w:cs="Liberation Sans"/>
                <w:b w:val="0"/>
                <w:bCs w:val="0"/>
                <w:color w:val="auto"/>
                <w:sz w:val="20"/>
                <w:szCs w:val="20"/>
                <w:highlight w:val="none"/>
              </w:rPr>
            </w:r>
          </w:p>
        </w:tc>
        <w:tc>
          <w:tcPr>
            <w:shd w:val="clear" w:color="ffffff" w:fill="ffffff"/>
            <w:tcW w:w="1420" w:type="dxa"/>
            <w:textDirection w:val="lrTb"/>
            <w:noWrap/>
          </w:tcPr>
          <w:p>
            <w:pPr>
              <w:contextualSpacing/>
              <w:jc w:val="center"/>
              <w:spacing w:after="0" w:afterAutospacing="0" w:line="240" w:lineRule="auto"/>
              <w:rPr>
                <w:rFonts w:ascii="Liberation Sans" w:hAnsi="Liberation Sans" w:cs="Liberation Sans"/>
                <w:sz w:val="24"/>
                <w:szCs w:val="24"/>
                <w:highlight w:val="none"/>
              </w:rPr>
            </w:pPr>
            <w:r>
              <w:rPr>
                <w:rFonts w:ascii="Liberation Sans" w:hAnsi="Liberation Sans" w:eastAsia="Liberation Sans" w:cs="Liberation Sans"/>
                <w:sz w:val="22"/>
                <w:szCs w:val="22"/>
                <w:highlight w:val="none"/>
              </w:rPr>
              <w:t xml:space="preserve">382 170</w:t>
            </w:r>
            <w:r>
              <w:rPr>
                <w:rFonts w:ascii="Liberation Sans" w:hAnsi="Liberation Sans" w:cs="Liberation Sans"/>
                <w:sz w:val="24"/>
                <w:szCs w:val="24"/>
                <w:highlight w:val="none"/>
              </w:rPr>
            </w:r>
            <w:r>
              <w:rPr>
                <w:rFonts w:ascii="Liberation Sans" w:hAnsi="Liberation Sans" w:cs="Liberation Sans"/>
                <w:sz w:val="24"/>
                <w:szCs w:val="24"/>
                <w:highlight w:val="none"/>
              </w:rPr>
            </w:r>
          </w:p>
        </w:tc>
        <w:tc>
          <w:tcPr>
            <w:shd w:val="clear" w:color="ffffff" w:fill="ffffff"/>
            <w:tcW w:w="1060" w:type="dxa"/>
            <w:vMerge w:val="restart"/>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99,1</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850" w:type="dxa"/>
            <w:vMerge w:val="restart"/>
            <w:textDirection w:val="lrTb"/>
            <w:noWrap/>
          </w:tcPr>
          <w:p>
            <w:pPr>
              <w:jc w:val="center"/>
              <w:spacing w:after="0" w:afterAutospacing="0" w:line="240" w:lineRule="auto"/>
              <w:rPr>
                <w:highlight w:val="none"/>
              </w:rPr>
            </w:pPr>
            <w:r>
              <w:rPr>
                <w:sz w:val="22"/>
                <w:szCs w:val="22"/>
                <w:highlight w:val="none"/>
              </w:rPr>
              <w:t xml:space="preserve">98,1</w:t>
            </w:r>
            <w:r>
              <w:rPr>
                <w:highlight w:val="none"/>
              </w:rPr>
            </w:r>
            <w:r>
              <w:rPr>
                <w:highlight w:val="none"/>
              </w:rPr>
            </w:r>
          </w:p>
        </w:tc>
        <w:tc>
          <w:tcPr>
            <w:shd w:val="clear" w:color="ffffff" w:fill="ffffff"/>
            <w:tcW w:w="992" w:type="dxa"/>
            <w:vMerge w:val="restart"/>
            <w:textDirection w:val="lrTb"/>
            <w:noWrap/>
          </w:tcPr>
          <w:p>
            <w:pPr>
              <w:jc w:val="center"/>
              <w:spacing w:after="0" w:afterAutospacing="0" w:line="240" w:lineRule="auto"/>
              <w:rPr>
                <w:sz w:val="22"/>
                <w:szCs w:val="22"/>
                <w:highlight w:val="none"/>
              </w:rPr>
            </w:pPr>
            <w:r>
              <w:rPr>
                <w:sz w:val="22"/>
                <w:szCs w:val="22"/>
                <w:highlight w:val="none"/>
              </w:rPr>
              <w:t xml:space="preserve">98,7</w:t>
            </w:r>
            <w:r>
              <w:rPr>
                <w:sz w:val="22"/>
                <w:szCs w:val="22"/>
                <w:highlight w:val="none"/>
              </w:rPr>
            </w:r>
            <w:r>
              <w:rPr>
                <w:sz w:val="22"/>
                <w:szCs w:val="22"/>
                <w:highlight w:val="none"/>
              </w:rPr>
            </w:r>
          </w:p>
        </w:tc>
      </w:tr>
      <w:tr>
        <w:tblPrEx/>
        <w:trPr>
          <w:trHeight w:val="252"/>
        </w:trPr>
        <w:tc>
          <w:tcPr>
            <w:tcW w:w="6099" w:type="dxa"/>
            <w:vMerge w:val="continue"/>
            <w:textDirection w:val="lrTb"/>
            <w:noWrap w:val="false"/>
          </w:tcPr>
          <w:p>
            <w:pP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shd w:val="clear" w:color="ffffff" w:fill="ffffff"/>
            <w:tcW w:w="1414" w:type="dxa"/>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Ф</w:t>
            </w:r>
            <w:r>
              <w:rPr>
                <w:rFonts w:ascii="Liberation Sans" w:hAnsi="Liberation Sans" w:cs="Liberation Sans"/>
                <w:sz w:val="22"/>
                <w:szCs w:val="22"/>
                <w:highlight w:val="none"/>
              </w:rPr>
              <w:t xml:space="preserve">акт</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278 193</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b w:val="0"/>
                <w:bCs w:val="0"/>
                <w:color w:val="auto"/>
                <w:sz w:val="20"/>
                <w:szCs w:val="20"/>
                <w:highlight w:val="none"/>
              </w:rPr>
            </w:pPr>
            <w:r>
              <w:rPr>
                <w:rFonts w:ascii="Liberation Sans" w:hAnsi="Liberation Sans" w:eastAsia="Liberation Sans" w:cs="Liberation Sans"/>
                <w:b w:val="0"/>
                <w:bCs w:val="0"/>
                <w:color w:val="auto"/>
                <w:sz w:val="22"/>
                <w:szCs w:val="22"/>
                <w:highlight w:val="none"/>
              </w:rPr>
              <w:t xml:space="preserve">352 751</w:t>
            </w:r>
            <w:r>
              <w:rPr>
                <w:rFonts w:ascii="Liberation Sans" w:hAnsi="Liberation Sans" w:cs="Liberation Sans"/>
                <w:b w:val="0"/>
                <w:bCs w:val="0"/>
                <w:color w:val="auto"/>
                <w:sz w:val="20"/>
                <w:szCs w:val="20"/>
                <w:highlight w:val="none"/>
              </w:rPr>
            </w:r>
            <w:r>
              <w:rPr>
                <w:rFonts w:ascii="Liberation Sans" w:hAnsi="Liberation Sans" w:cs="Liberation Sans"/>
                <w:b w:val="0"/>
                <w:bCs w:val="0"/>
                <w:color w:val="auto"/>
                <w:sz w:val="20"/>
                <w:szCs w:val="20"/>
                <w:highlight w:val="none"/>
              </w:rPr>
            </w:r>
          </w:p>
        </w:tc>
        <w:tc>
          <w:tcPr>
            <w:shd w:val="clear" w:color="ffffff" w:fill="ffffff"/>
            <w:tcW w:w="1420" w:type="dxa"/>
            <w:textDirection w:val="lrTb"/>
            <w:noWrap/>
          </w:tcPr>
          <w:p>
            <w:pPr>
              <w:contextualSpacing/>
              <w:jc w:val="center"/>
              <w:spacing w:after="0" w:afterAutospacing="0" w:line="240" w:lineRule="auto"/>
              <w:rPr>
                <w:rFonts w:ascii="Liberation Sans" w:hAnsi="Liberation Sans" w:cs="Liberation Sans"/>
                <w:highlight w:val="none"/>
              </w:rPr>
            </w:pPr>
            <w:r>
              <w:rPr>
                <w:rFonts w:ascii="Liberation Sans" w:hAnsi="Liberation Sans" w:eastAsia="Liberation Sans" w:cs="Liberation Sans"/>
                <w:sz w:val="22"/>
                <w:szCs w:val="22"/>
                <w:highlight w:val="none"/>
              </w:rPr>
              <w:t xml:space="preserve">377 246</w:t>
            </w:r>
            <w:r>
              <w:rPr>
                <w:rFonts w:ascii="Liberation Sans" w:hAnsi="Liberation Sans" w:cs="Liberation Sans"/>
                <w:highlight w:val="none"/>
              </w:rPr>
            </w:r>
            <w:r>
              <w:rPr>
                <w:rFonts w:ascii="Liberation Sans" w:hAnsi="Liberation Sans" w:cs="Liberation Sans"/>
                <w:highlight w:val="none"/>
              </w:rPr>
            </w:r>
          </w:p>
        </w:tc>
        <w:tc>
          <w:tcPr>
            <w:tcW w:w="1060"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tcW w:w="850"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tcW w:w="992"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r>
      <w:tr>
        <w:tblPrEx/>
        <w:trPr>
          <w:trHeight w:val="315"/>
        </w:trPr>
        <w:tc>
          <w:tcPr>
            <w:shd w:val="clear" w:color="000000" w:fill="ffffff"/>
            <w:tcW w:w="6099" w:type="dxa"/>
            <w:vMerge w:val="restart"/>
            <w:textDirection w:val="lrTb"/>
            <w:noWrap w:val="false"/>
          </w:tcPr>
          <w:p>
            <w:pP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«Развитие культуры и творчества»</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14" w:type="dxa"/>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П</w:t>
            </w:r>
            <w:r>
              <w:rPr>
                <w:rFonts w:ascii="Liberation Sans" w:hAnsi="Liberation Sans" w:cs="Liberation Sans"/>
                <w:sz w:val="22"/>
                <w:szCs w:val="22"/>
                <w:highlight w:val="none"/>
              </w:rPr>
              <w:t xml:space="preserve">лан</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1 149 474</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b w:val="0"/>
                <w:bCs w:val="0"/>
                <w:color w:val="auto"/>
                <w:sz w:val="20"/>
                <w:szCs w:val="20"/>
                <w:highlight w:val="none"/>
              </w:rPr>
            </w:pPr>
            <w:r>
              <w:rPr>
                <w:rFonts w:ascii="Liberation Sans" w:hAnsi="Liberation Sans" w:eastAsia="Liberation Sans" w:cs="Liberation Sans"/>
                <w:b w:val="0"/>
                <w:bCs w:val="0"/>
                <w:color w:val="auto"/>
                <w:sz w:val="22"/>
                <w:szCs w:val="22"/>
                <w:highlight w:val="none"/>
              </w:rPr>
              <w:t xml:space="preserve">1 263 734</w:t>
            </w:r>
            <w:r>
              <w:rPr>
                <w:rFonts w:ascii="Liberation Sans" w:hAnsi="Liberation Sans" w:cs="Liberation Sans"/>
                <w:b w:val="0"/>
                <w:bCs w:val="0"/>
                <w:color w:val="auto"/>
                <w:sz w:val="20"/>
                <w:szCs w:val="20"/>
                <w:highlight w:val="none"/>
              </w:rPr>
            </w:r>
            <w:r>
              <w:rPr>
                <w:rFonts w:ascii="Liberation Sans" w:hAnsi="Liberation Sans" w:cs="Liberation Sans"/>
                <w:b w:val="0"/>
                <w:bCs w:val="0"/>
                <w:color w:val="auto"/>
                <w:sz w:val="20"/>
                <w:szCs w:val="20"/>
                <w:highlight w:val="none"/>
              </w:rPr>
            </w:r>
          </w:p>
        </w:tc>
        <w:tc>
          <w:tcPr>
            <w:shd w:val="clear" w:color="ffffff" w:fill="ffffff"/>
            <w:tcW w:w="1420" w:type="dxa"/>
            <w:textDirection w:val="lrTb"/>
            <w:noWrap/>
          </w:tcPr>
          <w:p>
            <w:pPr>
              <w:contextualSpacing/>
              <w:jc w:val="center"/>
              <w:spacing w:after="0" w:afterAutospacing="0" w:line="240" w:lineRule="auto"/>
              <w:rPr>
                <w:rFonts w:ascii="Liberation Sans" w:hAnsi="Liberation Sans" w:cs="Liberation Sans"/>
                <w:sz w:val="24"/>
                <w:szCs w:val="24"/>
                <w:highlight w:val="none"/>
              </w:rPr>
            </w:pPr>
            <w:r>
              <w:rPr>
                <w:rFonts w:ascii="Liberation Sans" w:hAnsi="Liberation Sans" w:eastAsia="Liberation Sans" w:cs="Liberation Sans"/>
                <w:sz w:val="22"/>
                <w:szCs w:val="22"/>
                <w:highlight w:val="none"/>
              </w:rPr>
              <w:t xml:space="preserve">1 127 833</w:t>
            </w:r>
            <w:r>
              <w:rPr>
                <w:rFonts w:ascii="Liberation Sans" w:hAnsi="Liberation Sans" w:cs="Liberation Sans"/>
                <w:sz w:val="24"/>
                <w:szCs w:val="24"/>
                <w:highlight w:val="none"/>
              </w:rPr>
            </w:r>
            <w:r>
              <w:rPr>
                <w:rFonts w:ascii="Liberation Sans" w:hAnsi="Liberation Sans" w:cs="Liberation Sans"/>
                <w:sz w:val="24"/>
                <w:szCs w:val="24"/>
                <w:highlight w:val="none"/>
              </w:rPr>
            </w:r>
          </w:p>
        </w:tc>
        <w:tc>
          <w:tcPr>
            <w:shd w:val="clear" w:color="ffffff" w:fill="ffffff"/>
            <w:tcW w:w="1060" w:type="dxa"/>
            <w:vMerge w:val="restart"/>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99,7</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850" w:type="dxa"/>
            <w:vMerge w:val="restart"/>
            <w:textDirection w:val="lrTb"/>
            <w:noWrap/>
          </w:tcPr>
          <w:p>
            <w:pPr>
              <w:jc w:val="center"/>
              <w:spacing w:after="0" w:afterAutospacing="0" w:line="240" w:lineRule="auto"/>
              <w:rPr>
                <w:highlight w:val="none"/>
              </w:rPr>
            </w:pPr>
            <w:r>
              <w:rPr>
                <w:sz w:val="22"/>
                <w:szCs w:val="22"/>
                <w:highlight w:val="none"/>
              </w:rPr>
              <w:t xml:space="preserve">97,4</w:t>
            </w:r>
            <w:r>
              <w:rPr>
                <w:highlight w:val="none"/>
              </w:rPr>
            </w:r>
            <w:r>
              <w:rPr>
                <w:highlight w:val="none"/>
              </w:rPr>
            </w:r>
          </w:p>
        </w:tc>
        <w:tc>
          <w:tcPr>
            <w:shd w:val="clear" w:color="ffffff" w:fill="ffffff"/>
            <w:tcW w:w="992" w:type="dxa"/>
            <w:vMerge w:val="restart"/>
            <w:textDirection w:val="lrTb"/>
            <w:noWrap/>
          </w:tcPr>
          <w:p>
            <w:pPr>
              <w:jc w:val="center"/>
              <w:spacing w:after="0" w:afterAutospacing="0" w:line="240" w:lineRule="auto"/>
              <w:rPr>
                <w:sz w:val="22"/>
                <w:szCs w:val="22"/>
                <w:highlight w:val="none"/>
              </w:rPr>
            </w:pPr>
            <w:r>
              <w:rPr>
                <w:sz w:val="22"/>
                <w:szCs w:val="22"/>
                <w:highlight w:val="none"/>
              </w:rPr>
              <w:t xml:space="preserve">99,7</w:t>
            </w:r>
            <w:r>
              <w:rPr>
                <w:sz w:val="22"/>
                <w:szCs w:val="22"/>
                <w:highlight w:val="none"/>
              </w:rPr>
            </w:r>
            <w:r>
              <w:rPr>
                <w:sz w:val="22"/>
                <w:szCs w:val="22"/>
                <w:highlight w:val="none"/>
              </w:rPr>
            </w:r>
          </w:p>
        </w:tc>
      </w:tr>
      <w:tr>
        <w:tblPrEx/>
        <w:trPr>
          <w:trHeight w:val="315"/>
        </w:trPr>
        <w:tc>
          <w:tcPr>
            <w:tcW w:w="6099" w:type="dxa"/>
            <w:vMerge w:val="continue"/>
            <w:textDirection w:val="lrTb"/>
            <w:noWrap w:val="false"/>
          </w:tcPr>
          <w:p>
            <w:pP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shd w:val="clear" w:color="ffffff" w:fill="ffffff"/>
            <w:tcW w:w="1414" w:type="dxa"/>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Ф</w:t>
            </w:r>
            <w:r>
              <w:rPr>
                <w:rFonts w:ascii="Liberation Sans" w:hAnsi="Liberation Sans" w:cs="Liberation Sans"/>
                <w:sz w:val="22"/>
                <w:szCs w:val="22"/>
                <w:highlight w:val="none"/>
              </w:rPr>
              <w:t xml:space="preserve">акт</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1 145 527</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b w:val="0"/>
                <w:bCs w:val="0"/>
                <w:color w:val="auto"/>
                <w:sz w:val="20"/>
                <w:szCs w:val="20"/>
                <w:highlight w:val="none"/>
              </w:rPr>
            </w:pPr>
            <w:r>
              <w:rPr>
                <w:rFonts w:ascii="Liberation Sans" w:hAnsi="Liberation Sans" w:eastAsia="Liberation Sans" w:cs="Liberation Sans"/>
                <w:b w:val="0"/>
                <w:bCs w:val="0"/>
                <w:color w:val="auto"/>
                <w:sz w:val="22"/>
                <w:szCs w:val="22"/>
                <w:highlight w:val="none"/>
              </w:rPr>
              <w:t xml:space="preserve">1 230 301</w:t>
            </w:r>
            <w:r>
              <w:rPr>
                <w:rFonts w:ascii="Liberation Sans" w:hAnsi="Liberation Sans" w:cs="Liberation Sans"/>
                <w:b w:val="0"/>
                <w:bCs w:val="0"/>
                <w:color w:val="auto"/>
                <w:sz w:val="20"/>
                <w:szCs w:val="20"/>
                <w:highlight w:val="none"/>
              </w:rPr>
            </w:r>
            <w:r>
              <w:rPr>
                <w:rFonts w:ascii="Liberation Sans" w:hAnsi="Liberation Sans" w:cs="Liberation Sans"/>
                <w:b w:val="0"/>
                <w:bCs w:val="0"/>
                <w:color w:val="auto"/>
                <w:sz w:val="20"/>
                <w:szCs w:val="20"/>
                <w:highlight w:val="none"/>
              </w:rPr>
            </w:r>
          </w:p>
        </w:tc>
        <w:tc>
          <w:tcPr>
            <w:shd w:val="clear" w:color="ffffff" w:fill="ffffff"/>
            <w:tcW w:w="1420" w:type="dxa"/>
            <w:textDirection w:val="lrTb"/>
            <w:noWrap/>
          </w:tcPr>
          <w:p>
            <w:pPr>
              <w:contextualSpacing/>
              <w:jc w:val="center"/>
              <w:spacing w:after="0" w:afterAutospacing="0" w:line="240" w:lineRule="auto"/>
              <w:rPr>
                <w:rFonts w:ascii="Liberation Sans" w:hAnsi="Liberation Sans" w:cs="Liberation Sans"/>
                <w:highlight w:val="none"/>
              </w:rPr>
            </w:pPr>
            <w:r>
              <w:rPr>
                <w:rFonts w:ascii="Liberation Sans" w:hAnsi="Liberation Sans" w:eastAsia="Liberation Sans" w:cs="Liberation Sans"/>
                <w:sz w:val="22"/>
                <w:szCs w:val="22"/>
                <w:highlight w:val="none"/>
              </w:rPr>
              <w:t xml:space="preserve">1 123 969</w:t>
            </w:r>
            <w:r>
              <w:rPr>
                <w:rFonts w:ascii="Liberation Sans" w:hAnsi="Liberation Sans" w:cs="Liberation Sans"/>
                <w:highlight w:val="none"/>
              </w:rPr>
            </w:r>
            <w:r>
              <w:rPr>
                <w:rFonts w:ascii="Liberation Sans" w:hAnsi="Liberation Sans" w:cs="Liberation Sans"/>
                <w:highlight w:val="none"/>
              </w:rPr>
            </w:r>
          </w:p>
        </w:tc>
        <w:tc>
          <w:tcPr>
            <w:tcW w:w="1060"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tcW w:w="850"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tcW w:w="992"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r>
      <w:tr>
        <w:tblPrEx/>
        <w:trPr>
          <w:trHeight w:val="315"/>
        </w:trPr>
        <w:tc>
          <w:tcPr>
            <w:shd w:val="clear" w:color="000000" w:fill="ffffff"/>
            <w:tcW w:w="6099" w:type="dxa"/>
            <w:vMerge w:val="restart"/>
            <w:textDirection w:val="lrTb"/>
            <w:noWrap w:val="false"/>
          </w:tcPr>
          <w:p>
            <w:pP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«Доступное жильё»</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14" w:type="dxa"/>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П</w:t>
            </w:r>
            <w:r>
              <w:rPr>
                <w:rFonts w:ascii="Liberation Sans" w:hAnsi="Liberation Sans" w:cs="Liberation Sans"/>
                <w:sz w:val="22"/>
                <w:szCs w:val="22"/>
                <w:highlight w:val="none"/>
              </w:rPr>
              <w:t xml:space="preserve">лан</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1 390 789</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b w:val="0"/>
                <w:bCs w:val="0"/>
                <w:color w:val="auto"/>
                <w:sz w:val="20"/>
                <w:szCs w:val="20"/>
                <w:highlight w:val="none"/>
              </w:rPr>
            </w:pPr>
            <w:r>
              <w:rPr>
                <w:rFonts w:ascii="Liberation Sans" w:hAnsi="Liberation Sans" w:eastAsia="Liberation Sans" w:cs="Liberation Sans"/>
                <w:b w:val="0"/>
                <w:bCs w:val="0"/>
                <w:color w:val="auto"/>
                <w:sz w:val="22"/>
                <w:szCs w:val="22"/>
                <w:highlight w:val="none"/>
              </w:rPr>
              <w:t xml:space="preserve">3 820 842</w:t>
            </w:r>
            <w:r>
              <w:rPr>
                <w:rFonts w:ascii="Liberation Sans" w:hAnsi="Liberation Sans" w:cs="Liberation Sans"/>
                <w:b w:val="0"/>
                <w:bCs w:val="0"/>
                <w:color w:val="auto"/>
                <w:sz w:val="20"/>
                <w:szCs w:val="20"/>
                <w:highlight w:val="none"/>
              </w:rPr>
            </w:r>
            <w:r>
              <w:rPr>
                <w:rFonts w:ascii="Liberation Sans" w:hAnsi="Liberation Sans" w:cs="Liberation Sans"/>
                <w:b w:val="0"/>
                <w:bCs w:val="0"/>
                <w:color w:val="auto"/>
                <w:sz w:val="20"/>
                <w:szCs w:val="20"/>
                <w:highlight w:val="none"/>
              </w:rPr>
            </w:r>
          </w:p>
        </w:tc>
        <w:tc>
          <w:tcPr>
            <w:shd w:val="clear" w:color="ffffff" w:fill="ffffff"/>
            <w:tcW w:w="1420" w:type="dxa"/>
            <w:textDirection w:val="lrTb"/>
            <w:noWrap/>
          </w:tcPr>
          <w:p>
            <w:pPr>
              <w:contextualSpacing/>
              <w:jc w:val="center"/>
              <w:spacing w:after="0" w:afterAutospacing="0" w:line="240" w:lineRule="auto"/>
              <w:rPr>
                <w:rFonts w:ascii="Liberation Sans" w:hAnsi="Liberation Sans" w:cs="Liberation Sans"/>
                <w:sz w:val="24"/>
                <w:szCs w:val="24"/>
                <w:highlight w:val="none"/>
              </w:rPr>
            </w:pPr>
            <w:r>
              <w:rPr>
                <w:rFonts w:ascii="Liberation Sans" w:hAnsi="Liberation Sans" w:eastAsia="Liberation Sans" w:cs="Liberation Sans"/>
                <w:sz w:val="22"/>
                <w:szCs w:val="22"/>
                <w:highlight w:val="none"/>
              </w:rPr>
              <w:t xml:space="preserve">2 623 194</w:t>
            </w:r>
            <w:r>
              <w:rPr>
                <w:rFonts w:ascii="Liberation Sans" w:hAnsi="Liberation Sans" w:cs="Liberation Sans"/>
                <w:sz w:val="24"/>
                <w:szCs w:val="24"/>
                <w:highlight w:val="none"/>
              </w:rPr>
            </w:r>
            <w:r>
              <w:rPr>
                <w:rFonts w:ascii="Liberation Sans" w:hAnsi="Liberation Sans" w:cs="Liberation Sans"/>
                <w:sz w:val="24"/>
                <w:szCs w:val="24"/>
                <w:highlight w:val="none"/>
              </w:rPr>
            </w:r>
          </w:p>
        </w:tc>
        <w:tc>
          <w:tcPr>
            <w:shd w:val="clear" w:color="ffffff" w:fill="ffffff"/>
            <w:tcW w:w="1060" w:type="dxa"/>
            <w:vMerge w:val="restart"/>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91,2</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850" w:type="dxa"/>
            <w:vMerge w:val="restart"/>
            <w:textDirection w:val="lrTb"/>
            <w:noWrap/>
          </w:tcPr>
          <w:p>
            <w:pPr>
              <w:jc w:val="center"/>
              <w:spacing w:after="0" w:afterAutospacing="0" w:line="240" w:lineRule="auto"/>
              <w:rPr>
                <w:highlight w:val="none"/>
              </w:rPr>
            </w:pPr>
            <w:r>
              <w:rPr>
                <w:sz w:val="22"/>
                <w:szCs w:val="22"/>
                <w:highlight w:val="none"/>
              </w:rPr>
              <w:t xml:space="preserve">99,0</w:t>
            </w:r>
            <w:r>
              <w:rPr>
                <w:highlight w:val="none"/>
              </w:rPr>
            </w:r>
            <w:r>
              <w:rPr>
                <w:highlight w:val="none"/>
              </w:rPr>
            </w:r>
          </w:p>
        </w:tc>
        <w:tc>
          <w:tcPr>
            <w:shd w:val="clear" w:color="ffffff" w:fill="ffffff"/>
            <w:tcW w:w="992" w:type="dxa"/>
            <w:vMerge w:val="restart"/>
            <w:textDirection w:val="lrTb"/>
            <w:noWrap/>
          </w:tcPr>
          <w:p>
            <w:pPr>
              <w:jc w:val="center"/>
              <w:spacing w:after="0" w:afterAutospacing="0" w:line="240" w:lineRule="auto"/>
              <w:rPr>
                <w:sz w:val="22"/>
                <w:szCs w:val="22"/>
                <w:highlight w:val="none"/>
              </w:rPr>
            </w:pPr>
            <w:r>
              <w:rPr>
                <w:sz w:val="22"/>
                <w:szCs w:val="22"/>
                <w:highlight w:val="none"/>
              </w:rPr>
              <w:t xml:space="preserve">81,7</w:t>
            </w:r>
            <w:r>
              <w:rPr>
                <w:sz w:val="22"/>
                <w:szCs w:val="22"/>
                <w:highlight w:val="none"/>
              </w:rPr>
            </w:r>
            <w:r>
              <w:rPr>
                <w:sz w:val="22"/>
                <w:szCs w:val="22"/>
                <w:highlight w:val="none"/>
              </w:rPr>
            </w:r>
          </w:p>
        </w:tc>
      </w:tr>
      <w:tr>
        <w:tblPrEx/>
        <w:trPr>
          <w:trHeight w:val="315"/>
        </w:trPr>
        <w:tc>
          <w:tcPr>
            <w:tcW w:w="6099" w:type="dxa"/>
            <w:vMerge w:val="continue"/>
            <w:textDirection w:val="lrTb"/>
            <w:noWrap w:val="false"/>
          </w:tcPr>
          <w:p>
            <w:pP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shd w:val="clear" w:color="ffffff" w:fill="ffffff"/>
            <w:tcW w:w="1414" w:type="dxa"/>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Ф</w:t>
            </w:r>
            <w:r>
              <w:rPr>
                <w:rFonts w:ascii="Liberation Sans" w:hAnsi="Liberation Sans" w:cs="Liberation Sans"/>
                <w:sz w:val="22"/>
                <w:szCs w:val="22"/>
                <w:highlight w:val="none"/>
              </w:rPr>
              <w:t xml:space="preserve">акт</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1 267 714</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b w:val="0"/>
                <w:bCs w:val="0"/>
                <w:color w:val="auto"/>
                <w:sz w:val="20"/>
                <w:szCs w:val="20"/>
                <w:highlight w:val="none"/>
              </w:rPr>
            </w:pPr>
            <w:r>
              <w:rPr>
                <w:rFonts w:ascii="Liberation Sans" w:hAnsi="Liberation Sans" w:eastAsia="Liberation Sans" w:cs="Liberation Sans"/>
                <w:b w:val="0"/>
                <w:bCs w:val="0"/>
                <w:color w:val="auto"/>
                <w:sz w:val="22"/>
                <w:szCs w:val="22"/>
                <w:highlight w:val="none"/>
              </w:rPr>
              <w:t xml:space="preserve">3 784 396</w:t>
            </w:r>
            <w:r>
              <w:rPr>
                <w:rFonts w:ascii="Liberation Sans" w:hAnsi="Liberation Sans" w:cs="Liberation Sans"/>
                <w:b w:val="0"/>
                <w:bCs w:val="0"/>
                <w:color w:val="auto"/>
                <w:sz w:val="20"/>
                <w:szCs w:val="20"/>
                <w:highlight w:val="none"/>
              </w:rPr>
            </w:r>
            <w:r>
              <w:rPr>
                <w:rFonts w:ascii="Liberation Sans" w:hAnsi="Liberation Sans" w:cs="Liberation Sans"/>
                <w:b w:val="0"/>
                <w:bCs w:val="0"/>
                <w:color w:val="auto"/>
                <w:sz w:val="20"/>
                <w:szCs w:val="20"/>
                <w:highlight w:val="none"/>
              </w:rPr>
            </w:r>
          </w:p>
        </w:tc>
        <w:tc>
          <w:tcPr>
            <w:shd w:val="clear" w:color="ffffff" w:fill="ffffff"/>
            <w:tcW w:w="1420" w:type="dxa"/>
            <w:textDirection w:val="lrTb"/>
            <w:noWrap/>
          </w:tcPr>
          <w:p>
            <w:pPr>
              <w:contextualSpacing/>
              <w:jc w:val="center"/>
              <w:spacing w:after="0" w:afterAutospacing="0" w:line="240" w:lineRule="auto"/>
              <w:rPr>
                <w:rFonts w:ascii="Liberation Sans" w:hAnsi="Liberation Sans" w:cs="Liberation Sans"/>
                <w:highlight w:val="none"/>
              </w:rPr>
            </w:pPr>
            <w:r>
              <w:rPr>
                <w:rFonts w:ascii="Liberation Sans" w:hAnsi="Liberation Sans" w:eastAsia="Liberation Sans" w:cs="Liberation Sans"/>
                <w:sz w:val="22"/>
                <w:szCs w:val="22"/>
                <w:highlight w:val="none"/>
              </w:rPr>
              <w:t xml:space="preserve">2 143 424</w:t>
            </w:r>
            <w:r>
              <w:rPr>
                <w:rFonts w:ascii="Liberation Sans" w:hAnsi="Liberation Sans" w:cs="Liberation Sans"/>
                <w:highlight w:val="none"/>
              </w:rPr>
            </w:r>
            <w:r>
              <w:rPr>
                <w:rFonts w:ascii="Liberation Sans" w:hAnsi="Liberation Sans" w:cs="Liberation Sans"/>
                <w:highlight w:val="none"/>
              </w:rPr>
            </w:r>
          </w:p>
        </w:tc>
        <w:tc>
          <w:tcPr>
            <w:tcW w:w="1060"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tcW w:w="850"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tcW w:w="992"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r>
      <w:tr>
        <w:tblPrEx/>
        <w:trPr>
          <w:trHeight w:val="315"/>
        </w:trPr>
        <w:tc>
          <w:tcPr>
            <w:shd w:val="clear" w:color="000000" w:fill="ffffff"/>
            <w:tcW w:w="6099" w:type="dxa"/>
            <w:vMerge w:val="restart"/>
            <w:textDirection w:val="lrTb"/>
            <w:noWrap w:val="false"/>
          </w:tcPr>
          <w:p>
            <w:pP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«Управление муниципальным имуществом»</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14" w:type="dxa"/>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П</w:t>
            </w:r>
            <w:r>
              <w:rPr>
                <w:rFonts w:ascii="Liberation Sans" w:hAnsi="Liberation Sans" w:cs="Liberation Sans"/>
                <w:sz w:val="22"/>
                <w:szCs w:val="22"/>
                <w:highlight w:val="none"/>
              </w:rPr>
              <w:t xml:space="preserve">лан</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793 774</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b w:val="0"/>
                <w:bCs w:val="0"/>
                <w:color w:val="auto"/>
                <w:sz w:val="20"/>
                <w:szCs w:val="20"/>
                <w:highlight w:val="none"/>
              </w:rPr>
            </w:pPr>
            <w:r>
              <w:rPr>
                <w:rFonts w:ascii="Liberation Sans" w:hAnsi="Liberation Sans" w:eastAsia="Liberation Sans" w:cs="Liberation Sans"/>
                <w:b w:val="0"/>
                <w:bCs w:val="0"/>
                <w:color w:val="auto"/>
                <w:sz w:val="22"/>
                <w:szCs w:val="22"/>
                <w:highlight w:val="none"/>
              </w:rPr>
              <w:t xml:space="preserve">536 852</w:t>
            </w:r>
            <w:r>
              <w:rPr>
                <w:rFonts w:ascii="Liberation Sans" w:hAnsi="Liberation Sans" w:cs="Liberation Sans"/>
                <w:b w:val="0"/>
                <w:bCs w:val="0"/>
                <w:color w:val="auto"/>
                <w:sz w:val="20"/>
                <w:szCs w:val="20"/>
                <w:highlight w:val="none"/>
              </w:rPr>
            </w:r>
            <w:r>
              <w:rPr>
                <w:rFonts w:ascii="Liberation Sans" w:hAnsi="Liberation Sans" w:cs="Liberation Sans"/>
                <w:b w:val="0"/>
                <w:bCs w:val="0"/>
                <w:color w:val="auto"/>
                <w:sz w:val="20"/>
                <w:szCs w:val="20"/>
                <w:highlight w:val="none"/>
              </w:rPr>
            </w:r>
          </w:p>
        </w:tc>
        <w:tc>
          <w:tcPr>
            <w:shd w:val="clear" w:color="ffffff" w:fill="ffffff"/>
            <w:tcW w:w="1420" w:type="dxa"/>
            <w:textDirection w:val="lrTb"/>
            <w:noWrap/>
          </w:tcPr>
          <w:p>
            <w:pPr>
              <w:contextualSpacing/>
              <w:jc w:val="center"/>
              <w:spacing w:after="0" w:afterAutospacing="0" w:line="240" w:lineRule="auto"/>
              <w:rPr>
                <w:rFonts w:ascii="Liberation Sans" w:hAnsi="Liberation Sans" w:cs="Liberation Sans"/>
                <w:sz w:val="24"/>
                <w:szCs w:val="24"/>
                <w:highlight w:val="none"/>
              </w:rPr>
            </w:pPr>
            <w:r>
              <w:rPr>
                <w:rFonts w:ascii="Liberation Sans" w:hAnsi="Liberation Sans" w:eastAsia="Liberation Sans" w:cs="Liberation Sans"/>
                <w:sz w:val="22"/>
                <w:szCs w:val="22"/>
                <w:highlight w:val="none"/>
              </w:rPr>
              <w:t xml:space="preserve">795 754</w:t>
            </w:r>
            <w:r>
              <w:rPr>
                <w:rFonts w:ascii="Liberation Sans" w:hAnsi="Liberation Sans" w:cs="Liberation Sans"/>
                <w:sz w:val="24"/>
                <w:szCs w:val="24"/>
                <w:highlight w:val="none"/>
              </w:rPr>
            </w:r>
            <w:r>
              <w:rPr>
                <w:rFonts w:ascii="Liberation Sans" w:hAnsi="Liberation Sans" w:cs="Liberation Sans"/>
                <w:sz w:val="24"/>
                <w:szCs w:val="24"/>
                <w:highlight w:val="none"/>
              </w:rPr>
            </w:r>
          </w:p>
        </w:tc>
        <w:tc>
          <w:tcPr>
            <w:shd w:val="clear" w:color="ffffff" w:fill="ffffff"/>
            <w:tcW w:w="1060" w:type="dxa"/>
            <w:vMerge w:val="restart"/>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95,8</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850" w:type="dxa"/>
            <w:vMerge w:val="restart"/>
            <w:textDirection w:val="lrTb"/>
            <w:noWrap/>
          </w:tcPr>
          <w:p>
            <w:pPr>
              <w:jc w:val="center"/>
              <w:spacing w:after="0" w:afterAutospacing="0" w:line="240" w:lineRule="auto"/>
              <w:rPr>
                <w:highlight w:val="none"/>
              </w:rPr>
            </w:pPr>
            <w:r>
              <w:rPr>
                <w:sz w:val="22"/>
                <w:szCs w:val="22"/>
                <w:highlight w:val="none"/>
              </w:rPr>
              <w:t xml:space="preserve">99,2</w:t>
            </w:r>
            <w:r>
              <w:rPr>
                <w:highlight w:val="none"/>
              </w:rPr>
            </w:r>
            <w:r>
              <w:rPr>
                <w:highlight w:val="none"/>
              </w:rPr>
            </w:r>
          </w:p>
        </w:tc>
        <w:tc>
          <w:tcPr>
            <w:shd w:val="clear" w:color="ffffff" w:fill="ffffff"/>
            <w:tcW w:w="992" w:type="dxa"/>
            <w:vMerge w:val="restart"/>
            <w:textDirection w:val="lrTb"/>
            <w:noWrap/>
          </w:tcPr>
          <w:p>
            <w:pPr>
              <w:jc w:val="center"/>
              <w:spacing w:after="0" w:afterAutospacing="0" w:line="240" w:lineRule="auto"/>
              <w:rPr>
                <w:sz w:val="22"/>
                <w:szCs w:val="22"/>
                <w:highlight w:val="none"/>
              </w:rPr>
            </w:pPr>
            <w:r>
              <w:rPr>
                <w:sz w:val="22"/>
                <w:szCs w:val="22"/>
                <w:highlight w:val="none"/>
              </w:rPr>
              <w:t xml:space="preserve">79,2</w:t>
            </w:r>
            <w:r>
              <w:rPr>
                <w:sz w:val="22"/>
                <w:szCs w:val="22"/>
                <w:highlight w:val="none"/>
              </w:rPr>
            </w:r>
            <w:r>
              <w:rPr>
                <w:sz w:val="22"/>
                <w:szCs w:val="22"/>
                <w:highlight w:val="none"/>
              </w:rPr>
            </w:r>
          </w:p>
        </w:tc>
      </w:tr>
      <w:tr>
        <w:tblPrEx/>
        <w:trPr>
          <w:trHeight w:val="294"/>
        </w:trPr>
        <w:tc>
          <w:tcPr>
            <w:tcW w:w="6099" w:type="dxa"/>
            <w:vMerge w:val="continue"/>
            <w:textDirection w:val="lrTb"/>
            <w:noWrap w:val="false"/>
          </w:tcPr>
          <w:p>
            <w:pP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shd w:val="clear" w:color="ffffff" w:fill="ffffff"/>
            <w:tcW w:w="1414" w:type="dxa"/>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Ф</w:t>
            </w:r>
            <w:r>
              <w:rPr>
                <w:rFonts w:ascii="Liberation Sans" w:hAnsi="Liberation Sans" w:cs="Liberation Sans"/>
                <w:sz w:val="22"/>
                <w:szCs w:val="22"/>
                <w:highlight w:val="none"/>
              </w:rPr>
              <w:t xml:space="preserve">акт</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760 827</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b w:val="0"/>
                <w:bCs w:val="0"/>
                <w:color w:val="auto"/>
                <w:sz w:val="20"/>
                <w:szCs w:val="20"/>
                <w:highlight w:val="none"/>
              </w:rPr>
            </w:pPr>
            <w:r>
              <w:rPr>
                <w:rFonts w:ascii="Liberation Sans" w:hAnsi="Liberation Sans" w:eastAsia="Liberation Sans" w:cs="Liberation Sans"/>
                <w:b w:val="0"/>
                <w:bCs w:val="0"/>
                <w:color w:val="auto"/>
                <w:sz w:val="22"/>
                <w:szCs w:val="22"/>
                <w:highlight w:val="none"/>
              </w:rPr>
              <w:t xml:space="preserve">532 475</w:t>
            </w:r>
            <w:r>
              <w:rPr>
                <w:rFonts w:ascii="Liberation Sans" w:hAnsi="Liberation Sans" w:cs="Liberation Sans"/>
                <w:b w:val="0"/>
                <w:bCs w:val="0"/>
                <w:color w:val="auto"/>
                <w:sz w:val="20"/>
                <w:szCs w:val="20"/>
                <w:highlight w:val="none"/>
              </w:rPr>
            </w:r>
            <w:r>
              <w:rPr>
                <w:rFonts w:ascii="Liberation Sans" w:hAnsi="Liberation Sans" w:cs="Liberation Sans"/>
                <w:b w:val="0"/>
                <w:bCs w:val="0"/>
                <w:color w:val="auto"/>
                <w:sz w:val="20"/>
                <w:szCs w:val="20"/>
                <w:highlight w:val="none"/>
              </w:rPr>
            </w:r>
          </w:p>
        </w:tc>
        <w:tc>
          <w:tcPr>
            <w:shd w:val="clear" w:color="ffffff" w:fill="ffffff"/>
            <w:tcW w:w="1420" w:type="dxa"/>
            <w:textDirection w:val="lrTb"/>
            <w:noWrap/>
          </w:tcPr>
          <w:p>
            <w:pPr>
              <w:contextualSpacing/>
              <w:jc w:val="center"/>
              <w:spacing w:after="0" w:afterAutospacing="0" w:line="240" w:lineRule="auto"/>
              <w:rPr>
                <w:rFonts w:ascii="Liberation Sans" w:hAnsi="Liberation Sans" w:cs="Liberation Sans"/>
                <w:highlight w:val="none"/>
              </w:rPr>
            </w:pPr>
            <w:r>
              <w:rPr>
                <w:rFonts w:ascii="Liberation Sans" w:hAnsi="Liberation Sans" w:eastAsia="Liberation Sans" w:cs="Liberation Sans"/>
                <w:sz w:val="22"/>
                <w:szCs w:val="22"/>
                <w:highlight w:val="none"/>
              </w:rPr>
              <w:t xml:space="preserve">630 615</w:t>
            </w:r>
            <w:r>
              <w:rPr>
                <w:rFonts w:ascii="Liberation Sans" w:hAnsi="Liberation Sans" w:cs="Liberation Sans"/>
                <w:highlight w:val="none"/>
              </w:rPr>
            </w:r>
            <w:r>
              <w:rPr>
                <w:rFonts w:ascii="Liberation Sans" w:hAnsi="Liberation Sans" w:cs="Liberation Sans"/>
                <w:highlight w:val="none"/>
              </w:rPr>
            </w:r>
          </w:p>
        </w:tc>
        <w:tc>
          <w:tcPr>
            <w:tcW w:w="1060"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tcW w:w="850"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tcW w:w="992"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r>
      <w:tr>
        <w:tblPrEx/>
        <w:trPr>
          <w:trHeight w:val="315"/>
        </w:trPr>
        <w:tc>
          <w:tcPr>
            <w:shd w:val="clear" w:color="000000" w:fill="ffffff"/>
            <w:tcW w:w="6099" w:type="dxa"/>
            <w:vMerge w:val="restart"/>
            <w:textDirection w:val="lrTb"/>
            <w:noWrap w:val="false"/>
          </w:tcPr>
          <w:p>
            <w:pP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«Дети и молодежь. Развитие гражданского общества»</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14" w:type="dxa"/>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П</w:t>
            </w:r>
            <w:r>
              <w:rPr>
                <w:rFonts w:ascii="Liberation Sans" w:hAnsi="Liberation Sans" w:cs="Liberation Sans"/>
                <w:sz w:val="22"/>
                <w:szCs w:val="22"/>
                <w:highlight w:val="none"/>
              </w:rPr>
              <w:t xml:space="preserve">лан</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235 012</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b w:val="0"/>
                <w:bCs w:val="0"/>
                <w:color w:val="auto"/>
                <w:sz w:val="20"/>
                <w:szCs w:val="20"/>
                <w:highlight w:val="none"/>
              </w:rPr>
            </w:pPr>
            <w:r>
              <w:rPr>
                <w:rFonts w:ascii="Liberation Sans" w:hAnsi="Liberation Sans" w:eastAsia="Liberation Sans" w:cs="Liberation Sans"/>
                <w:b w:val="0"/>
                <w:bCs w:val="0"/>
                <w:color w:val="auto"/>
                <w:sz w:val="22"/>
                <w:szCs w:val="22"/>
                <w:highlight w:val="none"/>
              </w:rPr>
              <w:t xml:space="preserve">352 311</w:t>
            </w:r>
            <w:r>
              <w:rPr>
                <w:rFonts w:ascii="Liberation Sans" w:hAnsi="Liberation Sans" w:cs="Liberation Sans"/>
                <w:b w:val="0"/>
                <w:bCs w:val="0"/>
                <w:color w:val="auto"/>
                <w:sz w:val="20"/>
                <w:szCs w:val="20"/>
                <w:highlight w:val="none"/>
              </w:rPr>
            </w:r>
            <w:r>
              <w:rPr>
                <w:rFonts w:ascii="Liberation Sans" w:hAnsi="Liberation Sans" w:cs="Liberation Sans"/>
                <w:b w:val="0"/>
                <w:bCs w:val="0"/>
                <w:color w:val="auto"/>
                <w:sz w:val="20"/>
                <w:szCs w:val="20"/>
                <w:highlight w:val="none"/>
              </w:rPr>
            </w:r>
          </w:p>
        </w:tc>
        <w:tc>
          <w:tcPr>
            <w:shd w:val="clear" w:color="ffffff" w:fill="ffffff"/>
            <w:tcW w:w="1420" w:type="dxa"/>
            <w:textDirection w:val="lrTb"/>
            <w:noWrap/>
          </w:tcPr>
          <w:p>
            <w:pPr>
              <w:contextualSpacing/>
              <w:jc w:val="center"/>
              <w:spacing w:after="0" w:afterAutospacing="0" w:line="240" w:lineRule="auto"/>
              <w:rPr>
                <w:rFonts w:ascii="Liberation Sans" w:hAnsi="Liberation Sans" w:cs="Liberation Sans"/>
                <w:sz w:val="24"/>
                <w:szCs w:val="24"/>
                <w:highlight w:val="none"/>
              </w:rPr>
            </w:pPr>
            <w:r>
              <w:rPr>
                <w:rFonts w:ascii="Liberation Sans" w:hAnsi="Liberation Sans" w:eastAsia="Liberation Sans" w:cs="Liberation Sans"/>
                <w:sz w:val="22"/>
                <w:szCs w:val="22"/>
                <w:highlight w:val="none"/>
              </w:rPr>
              <w:t xml:space="preserve">344 761</w:t>
            </w:r>
            <w:r>
              <w:rPr>
                <w:rFonts w:ascii="Liberation Sans" w:hAnsi="Liberation Sans" w:cs="Liberation Sans"/>
                <w:sz w:val="24"/>
                <w:szCs w:val="24"/>
                <w:highlight w:val="none"/>
              </w:rPr>
            </w:r>
            <w:r>
              <w:rPr>
                <w:rFonts w:ascii="Liberation Sans" w:hAnsi="Liberation Sans" w:cs="Liberation Sans"/>
                <w:sz w:val="24"/>
                <w:szCs w:val="24"/>
                <w:highlight w:val="none"/>
              </w:rPr>
            </w:r>
          </w:p>
        </w:tc>
        <w:tc>
          <w:tcPr>
            <w:shd w:val="clear" w:color="ffffff" w:fill="ffffff"/>
            <w:tcW w:w="1060" w:type="dxa"/>
            <w:vMerge w:val="restart"/>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82,2</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850" w:type="dxa"/>
            <w:vMerge w:val="restart"/>
            <w:textDirection w:val="lrTb"/>
            <w:noWrap/>
          </w:tcPr>
          <w:p>
            <w:pPr>
              <w:jc w:val="center"/>
              <w:spacing w:after="0" w:afterAutospacing="0" w:line="240" w:lineRule="auto"/>
              <w:rPr>
                <w:highlight w:val="none"/>
              </w:rPr>
            </w:pPr>
            <w:r>
              <w:rPr>
                <w:sz w:val="22"/>
                <w:szCs w:val="22"/>
                <w:highlight w:val="none"/>
              </w:rPr>
              <w:t xml:space="preserve">99,2</w:t>
            </w:r>
            <w:r>
              <w:rPr>
                <w:highlight w:val="none"/>
              </w:rPr>
            </w:r>
            <w:r>
              <w:rPr>
                <w:highlight w:val="none"/>
              </w:rPr>
            </w:r>
          </w:p>
        </w:tc>
        <w:tc>
          <w:tcPr>
            <w:shd w:val="clear" w:color="ffffff" w:fill="ffffff"/>
            <w:tcW w:w="992" w:type="dxa"/>
            <w:vMerge w:val="restart"/>
            <w:textDirection w:val="lrTb"/>
            <w:noWrap/>
          </w:tcPr>
          <w:p>
            <w:pPr>
              <w:jc w:val="center"/>
              <w:spacing w:after="0" w:afterAutospacing="0" w:line="240" w:lineRule="auto"/>
              <w:rPr>
                <w:sz w:val="22"/>
                <w:szCs w:val="22"/>
                <w:highlight w:val="none"/>
              </w:rPr>
            </w:pPr>
            <w:r>
              <w:rPr>
                <w:sz w:val="22"/>
                <w:szCs w:val="22"/>
                <w:highlight w:val="none"/>
              </w:rPr>
              <w:t xml:space="preserve">99,4</w:t>
            </w:r>
            <w:r>
              <w:rPr>
                <w:sz w:val="22"/>
                <w:szCs w:val="22"/>
                <w:highlight w:val="none"/>
              </w:rPr>
            </w:r>
            <w:r>
              <w:rPr>
                <w:sz w:val="22"/>
                <w:szCs w:val="22"/>
                <w:highlight w:val="none"/>
              </w:rPr>
            </w:r>
          </w:p>
        </w:tc>
      </w:tr>
      <w:tr>
        <w:tblPrEx/>
        <w:trPr>
          <w:trHeight w:val="315"/>
        </w:trPr>
        <w:tc>
          <w:tcPr>
            <w:tcW w:w="6099" w:type="dxa"/>
            <w:vMerge w:val="continue"/>
            <w:textDirection w:val="lrTb"/>
            <w:noWrap w:val="false"/>
          </w:tcPr>
          <w:p>
            <w:pP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shd w:val="clear" w:color="ffffff" w:fill="ffffff"/>
            <w:tcW w:w="1414" w:type="dxa"/>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Ф</w:t>
            </w:r>
            <w:r>
              <w:rPr>
                <w:rFonts w:ascii="Liberation Sans" w:hAnsi="Liberation Sans" w:cs="Liberation Sans"/>
                <w:sz w:val="22"/>
                <w:szCs w:val="22"/>
                <w:highlight w:val="none"/>
              </w:rPr>
              <w:t xml:space="preserve">акт</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193 134</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b w:val="0"/>
                <w:bCs w:val="0"/>
                <w:color w:val="auto"/>
                <w:sz w:val="20"/>
                <w:szCs w:val="20"/>
                <w:highlight w:val="none"/>
              </w:rPr>
            </w:pPr>
            <w:r>
              <w:rPr>
                <w:rFonts w:ascii="Liberation Sans" w:hAnsi="Liberation Sans" w:eastAsia="Liberation Sans" w:cs="Liberation Sans"/>
                <w:b w:val="0"/>
                <w:bCs w:val="0"/>
                <w:color w:val="auto"/>
                <w:sz w:val="22"/>
                <w:szCs w:val="22"/>
                <w:highlight w:val="none"/>
              </w:rPr>
              <w:t xml:space="preserve">349 349</w:t>
            </w:r>
            <w:r>
              <w:rPr>
                <w:rFonts w:ascii="Liberation Sans" w:hAnsi="Liberation Sans" w:cs="Liberation Sans"/>
                <w:b w:val="0"/>
                <w:bCs w:val="0"/>
                <w:color w:val="auto"/>
                <w:sz w:val="20"/>
                <w:szCs w:val="20"/>
                <w:highlight w:val="none"/>
              </w:rPr>
            </w:r>
            <w:r>
              <w:rPr>
                <w:rFonts w:ascii="Liberation Sans" w:hAnsi="Liberation Sans" w:cs="Liberation Sans"/>
                <w:b w:val="0"/>
                <w:bCs w:val="0"/>
                <w:color w:val="auto"/>
                <w:sz w:val="20"/>
                <w:szCs w:val="20"/>
                <w:highlight w:val="none"/>
              </w:rPr>
            </w:r>
          </w:p>
        </w:tc>
        <w:tc>
          <w:tcPr>
            <w:shd w:val="clear" w:color="ffffff" w:fill="ffffff"/>
            <w:tcW w:w="1420" w:type="dxa"/>
            <w:textDirection w:val="lrTb"/>
            <w:noWrap/>
          </w:tcPr>
          <w:p>
            <w:pPr>
              <w:contextualSpacing/>
              <w:jc w:val="center"/>
              <w:spacing w:after="0" w:afterAutospacing="0" w:line="240" w:lineRule="auto"/>
              <w:rPr>
                <w:rFonts w:ascii="Liberation Sans" w:hAnsi="Liberation Sans" w:cs="Liberation Sans"/>
                <w:highlight w:val="none"/>
              </w:rPr>
            </w:pPr>
            <w:r>
              <w:rPr>
                <w:rFonts w:ascii="Liberation Sans" w:hAnsi="Liberation Sans" w:eastAsia="Liberation Sans" w:cs="Liberation Sans"/>
                <w:sz w:val="22"/>
                <w:szCs w:val="22"/>
                <w:highlight w:val="none"/>
              </w:rPr>
              <w:t xml:space="preserve">342 857</w:t>
            </w:r>
            <w:r>
              <w:rPr>
                <w:rFonts w:ascii="Liberation Sans" w:hAnsi="Liberation Sans" w:cs="Liberation Sans"/>
                <w:highlight w:val="none"/>
              </w:rPr>
            </w:r>
            <w:r>
              <w:rPr>
                <w:rFonts w:ascii="Liberation Sans" w:hAnsi="Liberation Sans" w:cs="Liberation Sans"/>
                <w:highlight w:val="none"/>
              </w:rPr>
            </w:r>
          </w:p>
        </w:tc>
        <w:tc>
          <w:tcPr>
            <w:tcW w:w="1060"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tcW w:w="850"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tcW w:w="992"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r>
      <w:tr>
        <w:tblPrEx/>
        <w:trPr>
          <w:trHeight w:val="315"/>
        </w:trPr>
        <w:tc>
          <w:tcPr>
            <w:shd w:val="clear" w:color="000000" w:fill="ffffff"/>
            <w:tcW w:w="6099" w:type="dxa"/>
            <w:vMerge w:val="restart"/>
            <w:textDirection w:val="lrTb"/>
            <w:noWrap w:val="false"/>
          </w:tcPr>
          <w:p>
            <w:pP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«Физическая культура - Здоровье - Спорт»</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14" w:type="dxa"/>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П</w:t>
            </w:r>
            <w:r>
              <w:rPr>
                <w:rFonts w:ascii="Liberation Sans" w:hAnsi="Liberation Sans" w:cs="Liberation Sans"/>
                <w:sz w:val="22"/>
                <w:szCs w:val="22"/>
                <w:highlight w:val="none"/>
              </w:rPr>
              <w:t xml:space="preserve">лан</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806 387</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b w:val="0"/>
                <w:bCs w:val="0"/>
                <w:color w:val="auto"/>
                <w:sz w:val="20"/>
                <w:szCs w:val="20"/>
                <w:highlight w:val="none"/>
              </w:rPr>
            </w:pPr>
            <w:r>
              <w:rPr>
                <w:rFonts w:ascii="Liberation Sans" w:hAnsi="Liberation Sans" w:eastAsia="Liberation Sans" w:cs="Liberation Sans"/>
                <w:b w:val="0"/>
                <w:bCs w:val="0"/>
                <w:color w:val="auto"/>
                <w:sz w:val="22"/>
                <w:szCs w:val="22"/>
                <w:highlight w:val="none"/>
              </w:rPr>
              <w:t xml:space="preserve">1 438 605</w:t>
            </w:r>
            <w:r>
              <w:rPr>
                <w:rFonts w:ascii="Liberation Sans" w:hAnsi="Liberation Sans" w:cs="Liberation Sans"/>
                <w:b w:val="0"/>
                <w:bCs w:val="0"/>
                <w:color w:val="auto"/>
                <w:sz w:val="20"/>
                <w:szCs w:val="20"/>
                <w:highlight w:val="none"/>
              </w:rPr>
            </w:r>
            <w:r>
              <w:rPr>
                <w:rFonts w:ascii="Liberation Sans" w:hAnsi="Liberation Sans" w:cs="Liberation Sans"/>
                <w:b w:val="0"/>
                <w:bCs w:val="0"/>
                <w:color w:val="auto"/>
                <w:sz w:val="20"/>
                <w:szCs w:val="20"/>
                <w:highlight w:val="none"/>
              </w:rPr>
            </w:r>
          </w:p>
        </w:tc>
        <w:tc>
          <w:tcPr>
            <w:shd w:val="clear" w:color="ffffff" w:fill="ffffff"/>
            <w:tcW w:w="1420" w:type="dxa"/>
            <w:textDirection w:val="lrTb"/>
            <w:noWrap/>
          </w:tcPr>
          <w:p>
            <w:pPr>
              <w:contextualSpacing/>
              <w:jc w:val="center"/>
              <w:spacing w:after="0" w:afterAutospacing="0" w:line="240" w:lineRule="auto"/>
              <w:rPr>
                <w:rFonts w:ascii="Liberation Sans" w:hAnsi="Liberation Sans" w:cs="Liberation Sans"/>
                <w:sz w:val="24"/>
                <w:szCs w:val="24"/>
                <w:highlight w:val="none"/>
              </w:rPr>
            </w:pPr>
            <w:r>
              <w:rPr>
                <w:rFonts w:ascii="Liberation Sans" w:hAnsi="Liberation Sans" w:eastAsia="Liberation Sans" w:cs="Liberation Sans"/>
                <w:sz w:val="22"/>
                <w:szCs w:val="22"/>
                <w:highlight w:val="none"/>
              </w:rPr>
              <w:t xml:space="preserve">1 560 142</w:t>
            </w:r>
            <w:r>
              <w:rPr>
                <w:rFonts w:ascii="Liberation Sans" w:hAnsi="Liberation Sans" w:cs="Liberation Sans"/>
                <w:sz w:val="24"/>
                <w:szCs w:val="24"/>
                <w:highlight w:val="none"/>
              </w:rPr>
            </w:r>
            <w:r>
              <w:rPr>
                <w:rFonts w:ascii="Liberation Sans" w:hAnsi="Liberation Sans" w:cs="Liberation Sans"/>
                <w:sz w:val="24"/>
                <w:szCs w:val="24"/>
                <w:highlight w:val="none"/>
              </w:rPr>
            </w:r>
          </w:p>
        </w:tc>
        <w:tc>
          <w:tcPr>
            <w:shd w:val="clear" w:color="ffffff" w:fill="ffffff"/>
            <w:tcW w:w="1060" w:type="dxa"/>
            <w:vMerge w:val="restart"/>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99,6</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850" w:type="dxa"/>
            <w:vMerge w:val="restart"/>
            <w:textDirection w:val="lrTb"/>
            <w:noWrap/>
          </w:tcPr>
          <w:p>
            <w:pPr>
              <w:jc w:val="center"/>
              <w:spacing w:after="0" w:afterAutospacing="0" w:line="240" w:lineRule="auto"/>
              <w:rPr>
                <w:highlight w:val="none"/>
              </w:rPr>
            </w:pPr>
            <w:r>
              <w:rPr>
                <w:sz w:val="22"/>
                <w:szCs w:val="22"/>
                <w:highlight w:val="none"/>
              </w:rPr>
              <w:t xml:space="preserve">98,8</w:t>
            </w:r>
            <w:r>
              <w:rPr>
                <w:highlight w:val="none"/>
              </w:rPr>
            </w:r>
            <w:r>
              <w:rPr>
                <w:highlight w:val="none"/>
              </w:rPr>
            </w:r>
          </w:p>
        </w:tc>
        <w:tc>
          <w:tcPr>
            <w:shd w:val="clear" w:color="ffffff" w:fill="ffffff"/>
            <w:tcW w:w="992" w:type="dxa"/>
            <w:vMerge w:val="restart"/>
            <w:textDirection w:val="lrTb"/>
            <w:noWrap/>
          </w:tcPr>
          <w:p>
            <w:pPr>
              <w:jc w:val="center"/>
              <w:spacing w:after="0" w:afterAutospacing="0" w:line="240" w:lineRule="auto"/>
              <w:rPr>
                <w:sz w:val="22"/>
                <w:szCs w:val="22"/>
                <w:highlight w:val="none"/>
              </w:rPr>
            </w:pPr>
            <w:r>
              <w:rPr>
                <w:sz w:val="22"/>
                <w:szCs w:val="22"/>
                <w:highlight w:val="none"/>
              </w:rPr>
              <w:t xml:space="preserve">99,8</w:t>
            </w:r>
            <w:r>
              <w:rPr>
                <w:sz w:val="22"/>
                <w:szCs w:val="22"/>
                <w:highlight w:val="none"/>
              </w:rPr>
            </w:r>
            <w:r>
              <w:rPr>
                <w:sz w:val="22"/>
                <w:szCs w:val="22"/>
                <w:highlight w:val="none"/>
              </w:rPr>
            </w:r>
          </w:p>
        </w:tc>
      </w:tr>
      <w:tr>
        <w:tblPrEx/>
        <w:trPr>
          <w:trHeight w:val="261"/>
        </w:trPr>
        <w:tc>
          <w:tcPr>
            <w:tcW w:w="6099" w:type="dxa"/>
            <w:vMerge w:val="continue"/>
            <w:textDirection w:val="lrTb"/>
            <w:noWrap w:val="false"/>
          </w:tcPr>
          <w:p>
            <w:pP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shd w:val="clear" w:color="ffffff" w:fill="ffffff"/>
            <w:tcW w:w="1414" w:type="dxa"/>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Ф</w:t>
            </w:r>
            <w:r>
              <w:rPr>
                <w:rFonts w:ascii="Liberation Sans" w:hAnsi="Liberation Sans" w:cs="Liberation Sans"/>
                <w:sz w:val="22"/>
                <w:szCs w:val="22"/>
                <w:highlight w:val="none"/>
              </w:rPr>
              <w:t xml:space="preserve">акт</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803 388</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b w:val="0"/>
                <w:bCs w:val="0"/>
                <w:color w:val="auto"/>
                <w:sz w:val="20"/>
                <w:szCs w:val="20"/>
                <w:highlight w:val="none"/>
              </w:rPr>
            </w:pPr>
            <w:r>
              <w:rPr>
                <w:rFonts w:ascii="Liberation Sans" w:hAnsi="Liberation Sans" w:eastAsia="Liberation Sans" w:cs="Liberation Sans"/>
                <w:b w:val="0"/>
                <w:bCs w:val="0"/>
                <w:color w:val="auto"/>
                <w:sz w:val="22"/>
                <w:szCs w:val="22"/>
                <w:highlight w:val="none"/>
              </w:rPr>
              <w:t xml:space="preserve">1 421 971</w:t>
            </w:r>
            <w:r>
              <w:rPr>
                <w:rFonts w:ascii="Liberation Sans" w:hAnsi="Liberation Sans" w:cs="Liberation Sans"/>
                <w:b w:val="0"/>
                <w:bCs w:val="0"/>
                <w:color w:val="auto"/>
                <w:sz w:val="20"/>
                <w:szCs w:val="20"/>
                <w:highlight w:val="none"/>
              </w:rPr>
            </w:r>
            <w:r>
              <w:rPr>
                <w:rFonts w:ascii="Liberation Sans" w:hAnsi="Liberation Sans" w:cs="Liberation Sans"/>
                <w:b w:val="0"/>
                <w:bCs w:val="0"/>
                <w:color w:val="auto"/>
                <w:sz w:val="20"/>
                <w:szCs w:val="20"/>
                <w:highlight w:val="none"/>
              </w:rPr>
            </w:r>
          </w:p>
        </w:tc>
        <w:tc>
          <w:tcPr>
            <w:shd w:val="clear" w:color="ffffff" w:fill="ffffff"/>
            <w:tcW w:w="1420" w:type="dxa"/>
            <w:textDirection w:val="lrTb"/>
            <w:noWrap/>
          </w:tcPr>
          <w:p>
            <w:pPr>
              <w:contextualSpacing/>
              <w:jc w:val="center"/>
              <w:spacing w:after="0" w:afterAutospacing="0" w:line="240" w:lineRule="auto"/>
              <w:rPr>
                <w:rFonts w:ascii="Liberation Sans" w:hAnsi="Liberation Sans" w:cs="Liberation Sans"/>
                <w:highlight w:val="none"/>
              </w:rPr>
            </w:pPr>
            <w:r>
              <w:rPr>
                <w:rFonts w:ascii="Liberation Sans" w:hAnsi="Liberation Sans" w:eastAsia="Liberation Sans" w:cs="Liberation Sans"/>
                <w:sz w:val="22"/>
                <w:szCs w:val="22"/>
                <w:highlight w:val="none"/>
              </w:rPr>
              <w:t xml:space="preserve">1 556 995</w:t>
            </w:r>
            <w:r>
              <w:rPr>
                <w:rFonts w:ascii="Liberation Sans" w:hAnsi="Liberation Sans" w:cs="Liberation Sans"/>
                <w:highlight w:val="none"/>
              </w:rPr>
            </w:r>
            <w:r>
              <w:rPr>
                <w:rFonts w:ascii="Liberation Sans" w:hAnsi="Liberation Sans" w:cs="Liberation Sans"/>
                <w:highlight w:val="none"/>
              </w:rPr>
            </w:r>
          </w:p>
        </w:tc>
        <w:tc>
          <w:tcPr>
            <w:tcW w:w="1060"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tcW w:w="850"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tcW w:w="992"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r>
      <w:tr>
        <w:tblPrEx/>
        <w:trPr>
          <w:trHeight w:val="194"/>
        </w:trPr>
        <w:tc>
          <w:tcPr>
            <w:shd w:val="clear" w:color="000000" w:fill="ffffff"/>
            <w:tcW w:w="6099" w:type="dxa"/>
            <w:vMerge w:val="restart"/>
            <w:textDirection w:val="lrTb"/>
            <w:noWrap w:val="false"/>
          </w:tcPr>
          <w:p>
            <w:pP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«Управление муниципальными финансами»</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14" w:type="dxa"/>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П</w:t>
            </w:r>
            <w:r>
              <w:rPr>
                <w:rFonts w:ascii="Liberation Sans" w:hAnsi="Liberation Sans" w:cs="Liberation Sans"/>
                <w:sz w:val="22"/>
                <w:szCs w:val="22"/>
                <w:highlight w:val="none"/>
              </w:rPr>
              <w:t xml:space="preserve">лан</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176 728</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b w:val="0"/>
                <w:bCs w:val="0"/>
                <w:color w:val="auto"/>
                <w:sz w:val="20"/>
                <w:szCs w:val="20"/>
                <w:highlight w:val="none"/>
              </w:rPr>
            </w:pPr>
            <w:r>
              <w:rPr>
                <w:rFonts w:ascii="Liberation Sans" w:hAnsi="Liberation Sans" w:eastAsia="Liberation Sans" w:cs="Liberation Sans"/>
                <w:b w:val="0"/>
                <w:bCs w:val="0"/>
                <w:color w:val="auto"/>
                <w:sz w:val="22"/>
                <w:szCs w:val="22"/>
                <w:highlight w:val="none"/>
              </w:rPr>
              <w:t xml:space="preserve">193 365</w:t>
            </w:r>
            <w:r>
              <w:rPr>
                <w:rFonts w:ascii="Liberation Sans" w:hAnsi="Liberation Sans" w:cs="Liberation Sans"/>
                <w:b w:val="0"/>
                <w:bCs w:val="0"/>
                <w:color w:val="auto"/>
                <w:sz w:val="20"/>
                <w:szCs w:val="20"/>
                <w:highlight w:val="none"/>
              </w:rPr>
            </w:r>
            <w:r>
              <w:rPr>
                <w:rFonts w:ascii="Liberation Sans" w:hAnsi="Liberation Sans" w:cs="Liberation Sans"/>
                <w:b w:val="0"/>
                <w:bCs w:val="0"/>
                <w:color w:val="auto"/>
                <w:sz w:val="20"/>
                <w:szCs w:val="20"/>
                <w:highlight w:val="none"/>
              </w:rPr>
            </w:r>
          </w:p>
        </w:tc>
        <w:tc>
          <w:tcPr>
            <w:shd w:val="clear" w:color="ffffff" w:fill="ffffff"/>
            <w:tcW w:w="1420" w:type="dxa"/>
            <w:textDirection w:val="lrTb"/>
            <w:noWrap/>
          </w:tcPr>
          <w:p>
            <w:pPr>
              <w:contextualSpacing/>
              <w:jc w:val="center"/>
              <w:spacing w:after="0" w:afterAutospacing="0" w:line="240" w:lineRule="auto"/>
              <w:rPr>
                <w:rFonts w:ascii="Liberation Sans" w:hAnsi="Liberation Sans" w:cs="Liberation Sans"/>
                <w:sz w:val="24"/>
                <w:szCs w:val="24"/>
                <w:highlight w:val="none"/>
              </w:rPr>
            </w:pPr>
            <w:r>
              <w:rPr>
                <w:rFonts w:ascii="Liberation Sans" w:hAnsi="Liberation Sans" w:eastAsia="Liberation Sans" w:cs="Liberation Sans"/>
                <w:sz w:val="22"/>
                <w:szCs w:val="22"/>
                <w:highlight w:val="none"/>
              </w:rPr>
              <w:t xml:space="preserve">460 505</w:t>
            </w:r>
            <w:r>
              <w:rPr>
                <w:rFonts w:ascii="Liberation Sans" w:hAnsi="Liberation Sans" w:cs="Liberation Sans"/>
                <w:sz w:val="24"/>
                <w:szCs w:val="24"/>
                <w:highlight w:val="none"/>
              </w:rPr>
            </w:r>
            <w:r>
              <w:rPr>
                <w:rFonts w:ascii="Liberation Sans" w:hAnsi="Liberation Sans" w:cs="Liberation Sans"/>
                <w:sz w:val="24"/>
                <w:szCs w:val="24"/>
                <w:highlight w:val="none"/>
              </w:rPr>
            </w:r>
          </w:p>
        </w:tc>
        <w:tc>
          <w:tcPr>
            <w:shd w:val="clear" w:color="ffffff" w:fill="ffffff"/>
            <w:tcW w:w="1060" w:type="dxa"/>
            <w:vMerge w:val="restart"/>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99,9</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850" w:type="dxa"/>
            <w:vMerge w:val="restart"/>
            <w:textDirection w:val="lrTb"/>
            <w:noWrap/>
          </w:tcPr>
          <w:p>
            <w:pPr>
              <w:jc w:val="center"/>
              <w:spacing w:after="0" w:afterAutospacing="0" w:line="240" w:lineRule="auto"/>
              <w:rPr>
                <w:highlight w:val="none"/>
              </w:rPr>
            </w:pPr>
            <w:r>
              <w:rPr>
                <w:sz w:val="22"/>
                <w:szCs w:val="22"/>
                <w:highlight w:val="none"/>
              </w:rPr>
              <w:t xml:space="preserve">99,9</w:t>
            </w:r>
            <w:r>
              <w:rPr>
                <w:highlight w:val="none"/>
              </w:rPr>
            </w:r>
            <w:r>
              <w:rPr>
                <w:highlight w:val="none"/>
              </w:rPr>
            </w:r>
          </w:p>
        </w:tc>
        <w:tc>
          <w:tcPr>
            <w:shd w:val="clear" w:color="ffffff" w:fill="ffffff"/>
            <w:tcW w:w="992" w:type="dxa"/>
            <w:vMerge w:val="restart"/>
            <w:textDirection w:val="lrTb"/>
            <w:noWrap/>
          </w:tcPr>
          <w:p>
            <w:pPr>
              <w:jc w:val="center"/>
              <w:spacing w:after="0" w:afterAutospacing="0" w:line="240" w:lineRule="auto"/>
              <w:rPr>
                <w:sz w:val="22"/>
                <w:szCs w:val="22"/>
                <w:highlight w:val="none"/>
              </w:rPr>
            </w:pPr>
            <w:r>
              <w:rPr>
                <w:sz w:val="22"/>
                <w:szCs w:val="22"/>
                <w:highlight w:val="none"/>
              </w:rPr>
              <w:t xml:space="preserve">99,7</w:t>
            </w:r>
            <w:r>
              <w:rPr>
                <w:sz w:val="22"/>
                <w:szCs w:val="22"/>
                <w:highlight w:val="none"/>
              </w:rPr>
            </w:r>
            <w:r>
              <w:rPr>
                <w:sz w:val="22"/>
                <w:szCs w:val="22"/>
                <w:highlight w:val="none"/>
              </w:rPr>
            </w:r>
          </w:p>
        </w:tc>
      </w:tr>
      <w:tr>
        <w:tblPrEx/>
        <w:trPr>
          <w:trHeight w:val="143"/>
        </w:trPr>
        <w:tc>
          <w:tcPr>
            <w:tcW w:w="6099" w:type="dxa"/>
            <w:vMerge w:val="continue"/>
            <w:textDirection w:val="lrTb"/>
            <w:noWrap w:val="false"/>
          </w:tcPr>
          <w:p>
            <w:pP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shd w:val="clear" w:color="ffffff" w:fill="ffffff"/>
            <w:tcW w:w="1414" w:type="dxa"/>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Ф</w:t>
            </w:r>
            <w:r>
              <w:rPr>
                <w:rFonts w:ascii="Liberation Sans" w:hAnsi="Liberation Sans" w:cs="Liberation Sans"/>
                <w:sz w:val="22"/>
                <w:szCs w:val="22"/>
                <w:highlight w:val="none"/>
              </w:rPr>
              <w:t xml:space="preserve">акт</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176 496</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b w:val="0"/>
                <w:bCs w:val="0"/>
                <w:color w:val="auto"/>
                <w:sz w:val="20"/>
                <w:szCs w:val="20"/>
                <w:highlight w:val="none"/>
              </w:rPr>
            </w:pPr>
            <w:r>
              <w:rPr>
                <w:rFonts w:ascii="Liberation Sans" w:hAnsi="Liberation Sans" w:eastAsia="Liberation Sans" w:cs="Liberation Sans"/>
                <w:b w:val="0"/>
                <w:bCs w:val="0"/>
                <w:color w:val="auto"/>
                <w:sz w:val="22"/>
                <w:szCs w:val="22"/>
                <w:highlight w:val="none"/>
              </w:rPr>
              <w:t xml:space="preserve">193 225</w:t>
            </w:r>
            <w:r>
              <w:rPr>
                <w:rFonts w:ascii="Liberation Sans" w:hAnsi="Liberation Sans" w:cs="Liberation Sans"/>
                <w:b w:val="0"/>
                <w:bCs w:val="0"/>
                <w:color w:val="auto"/>
                <w:sz w:val="20"/>
                <w:szCs w:val="20"/>
                <w:highlight w:val="none"/>
              </w:rPr>
            </w:r>
            <w:r>
              <w:rPr>
                <w:rFonts w:ascii="Liberation Sans" w:hAnsi="Liberation Sans" w:cs="Liberation Sans"/>
                <w:b w:val="0"/>
                <w:bCs w:val="0"/>
                <w:color w:val="auto"/>
                <w:sz w:val="20"/>
                <w:szCs w:val="20"/>
                <w:highlight w:val="none"/>
              </w:rPr>
            </w:r>
          </w:p>
        </w:tc>
        <w:tc>
          <w:tcPr>
            <w:shd w:val="clear" w:color="ffffff" w:fill="ffffff"/>
            <w:tcW w:w="1420" w:type="dxa"/>
            <w:textDirection w:val="lrTb"/>
            <w:noWrap/>
          </w:tcPr>
          <w:p>
            <w:pPr>
              <w:contextualSpacing/>
              <w:jc w:val="center"/>
              <w:spacing w:after="0" w:afterAutospacing="0" w:line="240" w:lineRule="auto"/>
              <w:rPr>
                <w:rFonts w:ascii="Liberation Sans" w:hAnsi="Liberation Sans" w:cs="Liberation Sans"/>
                <w:highlight w:val="none"/>
              </w:rPr>
            </w:pPr>
            <w:r>
              <w:rPr>
                <w:rFonts w:ascii="Liberation Sans" w:hAnsi="Liberation Sans" w:eastAsia="Liberation Sans" w:cs="Liberation Sans"/>
                <w:sz w:val="22"/>
                <w:szCs w:val="22"/>
                <w:highlight w:val="none"/>
              </w:rPr>
              <w:t xml:space="preserve">458 960</w:t>
            </w:r>
            <w:r>
              <w:rPr>
                <w:rFonts w:ascii="Liberation Sans" w:hAnsi="Liberation Sans" w:cs="Liberation Sans"/>
                <w:highlight w:val="none"/>
              </w:rPr>
            </w:r>
            <w:r>
              <w:rPr>
                <w:rFonts w:ascii="Liberation Sans" w:hAnsi="Liberation Sans" w:cs="Liberation Sans"/>
                <w:highlight w:val="none"/>
              </w:rPr>
            </w:r>
          </w:p>
        </w:tc>
        <w:tc>
          <w:tcPr>
            <w:tcW w:w="1060"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tcW w:w="850"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tcW w:w="992"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r>
      <w:tr>
        <w:tblPrEx/>
        <w:trPr>
          <w:trHeight w:val="151"/>
        </w:trPr>
        <w:tc>
          <w:tcPr>
            <w:shd w:val="clear" w:color="000000" w:fill="ffffff"/>
            <w:tcW w:w="6099" w:type="dxa"/>
            <w:vMerge w:val="restart"/>
            <w:textDirection w:val="lrTb"/>
            <w:noWrap w:val="false"/>
          </w:tcPr>
          <w:p>
            <w:pP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«Энергосбережение и повышение энергетической эффективности»</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14" w:type="dxa"/>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П</w:t>
            </w:r>
            <w:r>
              <w:rPr>
                <w:rFonts w:ascii="Liberation Sans" w:hAnsi="Liberation Sans" w:cs="Liberation Sans"/>
                <w:sz w:val="22"/>
                <w:szCs w:val="22"/>
                <w:highlight w:val="none"/>
              </w:rPr>
              <w:t xml:space="preserve">лан</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990</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b w:val="0"/>
                <w:bCs w:val="0"/>
                <w:color w:val="auto"/>
                <w:sz w:val="20"/>
                <w:szCs w:val="20"/>
                <w:highlight w:val="none"/>
              </w:rPr>
            </w:pPr>
            <w:r>
              <w:rPr>
                <w:rFonts w:ascii="Liberation Sans" w:hAnsi="Liberation Sans" w:eastAsia="Liberation Sans" w:cs="Liberation Sans"/>
                <w:b w:val="0"/>
                <w:bCs w:val="0"/>
                <w:color w:val="auto"/>
                <w:sz w:val="22"/>
                <w:szCs w:val="22"/>
                <w:highlight w:val="none"/>
              </w:rPr>
              <w:t xml:space="preserve">1 057</w:t>
            </w:r>
            <w:r>
              <w:rPr>
                <w:rFonts w:ascii="Liberation Sans" w:hAnsi="Liberation Sans" w:cs="Liberation Sans"/>
                <w:b w:val="0"/>
                <w:bCs w:val="0"/>
                <w:color w:val="auto"/>
                <w:sz w:val="20"/>
                <w:szCs w:val="20"/>
                <w:highlight w:val="none"/>
              </w:rPr>
            </w:r>
            <w:r>
              <w:rPr>
                <w:rFonts w:ascii="Liberation Sans" w:hAnsi="Liberation Sans" w:cs="Liberation Sans"/>
                <w:b w:val="0"/>
                <w:bCs w:val="0"/>
                <w:color w:val="auto"/>
                <w:sz w:val="20"/>
                <w:szCs w:val="20"/>
                <w:highlight w:val="none"/>
              </w:rPr>
            </w:r>
          </w:p>
        </w:tc>
        <w:tc>
          <w:tcPr>
            <w:shd w:val="clear" w:color="ffffff" w:fill="ffffff"/>
            <w:tcW w:w="1420" w:type="dxa"/>
            <w:textDirection w:val="lrTb"/>
            <w:noWrap/>
          </w:tcPr>
          <w:p>
            <w:pPr>
              <w:contextualSpacing/>
              <w:jc w:val="center"/>
              <w:spacing w:after="0" w:afterAutospacing="0" w:line="240" w:lineRule="auto"/>
              <w:rPr>
                <w:rFonts w:ascii="Liberation Sans" w:hAnsi="Liberation Sans" w:cs="Liberation Sans"/>
                <w:sz w:val="24"/>
                <w:szCs w:val="24"/>
                <w:highlight w:val="none"/>
              </w:rPr>
            </w:pPr>
            <w:r>
              <w:rPr>
                <w:rFonts w:ascii="Liberation Sans" w:hAnsi="Liberation Sans" w:eastAsia="Liberation Sans" w:cs="Liberation Sans"/>
                <w:sz w:val="22"/>
                <w:szCs w:val="22"/>
                <w:highlight w:val="none"/>
              </w:rPr>
              <w:t xml:space="preserve">1 057</w:t>
            </w:r>
            <w:r>
              <w:rPr>
                <w:rFonts w:ascii="Liberation Sans" w:hAnsi="Liberation Sans" w:cs="Liberation Sans"/>
                <w:sz w:val="24"/>
                <w:szCs w:val="24"/>
                <w:highlight w:val="none"/>
              </w:rPr>
            </w:r>
            <w:r>
              <w:rPr>
                <w:rFonts w:ascii="Liberation Sans" w:hAnsi="Liberation Sans" w:cs="Liberation Sans"/>
                <w:sz w:val="24"/>
                <w:szCs w:val="24"/>
                <w:highlight w:val="none"/>
              </w:rPr>
            </w:r>
          </w:p>
        </w:tc>
        <w:tc>
          <w:tcPr>
            <w:shd w:val="clear" w:color="ffffff" w:fill="ffffff"/>
            <w:tcW w:w="1060" w:type="dxa"/>
            <w:vMerge w:val="restart"/>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99,9</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850" w:type="dxa"/>
            <w:vMerge w:val="restart"/>
            <w:textDirection w:val="lrTb"/>
            <w:noWrap/>
          </w:tcPr>
          <w:p>
            <w:pPr>
              <w:jc w:val="center"/>
              <w:spacing w:after="0" w:afterAutospacing="0" w:line="240" w:lineRule="auto"/>
              <w:rPr>
                <w:highlight w:val="none"/>
              </w:rPr>
            </w:pPr>
            <w:r>
              <w:rPr>
                <w:sz w:val="22"/>
                <w:szCs w:val="22"/>
                <w:highlight w:val="none"/>
              </w:rPr>
              <w:t xml:space="preserve">100,0</w:t>
            </w:r>
            <w:r>
              <w:rPr>
                <w:highlight w:val="none"/>
              </w:rPr>
            </w:r>
            <w:r>
              <w:rPr>
                <w:highlight w:val="none"/>
              </w:rPr>
            </w:r>
          </w:p>
        </w:tc>
        <w:tc>
          <w:tcPr>
            <w:shd w:val="clear" w:color="ffffff" w:fill="ffffff"/>
            <w:tcW w:w="992" w:type="dxa"/>
            <w:vMerge w:val="restart"/>
            <w:textDirection w:val="lrTb"/>
            <w:noWrap/>
          </w:tcPr>
          <w:p>
            <w:pPr>
              <w:jc w:val="center"/>
              <w:spacing w:after="0" w:afterAutospacing="0" w:line="240" w:lineRule="auto"/>
              <w:rPr>
                <w:sz w:val="22"/>
                <w:szCs w:val="22"/>
                <w:highlight w:val="none"/>
              </w:rPr>
            </w:pPr>
            <w:r>
              <w:rPr>
                <w:sz w:val="22"/>
                <w:szCs w:val="22"/>
                <w:highlight w:val="none"/>
              </w:rPr>
              <w:t xml:space="preserve">99,4</w:t>
            </w:r>
            <w:r>
              <w:rPr>
                <w:sz w:val="22"/>
                <w:szCs w:val="22"/>
                <w:highlight w:val="none"/>
              </w:rPr>
            </w:r>
            <w:r>
              <w:rPr>
                <w:sz w:val="22"/>
                <w:szCs w:val="22"/>
                <w:highlight w:val="none"/>
              </w:rPr>
            </w:r>
          </w:p>
        </w:tc>
      </w:tr>
      <w:tr>
        <w:tblPrEx/>
        <w:trPr>
          <w:trHeight w:val="315"/>
        </w:trPr>
        <w:tc>
          <w:tcPr>
            <w:tcBorders>
              <w:bottom w:val="single" w:color="000000" w:sz="4" w:space="0"/>
            </w:tcBorders>
            <w:tcW w:w="6099"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shd w:val="clear" w:color="ffffff" w:fill="ffffff"/>
            <w:tcW w:w="1414" w:type="dxa"/>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Ф</w:t>
            </w:r>
            <w:r>
              <w:rPr>
                <w:rFonts w:ascii="Liberation Sans" w:hAnsi="Liberation Sans" w:cs="Liberation Sans"/>
                <w:sz w:val="22"/>
                <w:szCs w:val="22"/>
                <w:highlight w:val="none"/>
              </w:rPr>
              <w:t xml:space="preserve">акт</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989</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b w:val="0"/>
                <w:bCs w:val="0"/>
                <w:color w:val="auto"/>
                <w:sz w:val="20"/>
                <w:szCs w:val="20"/>
                <w:highlight w:val="none"/>
              </w:rPr>
            </w:pPr>
            <w:r>
              <w:rPr>
                <w:rFonts w:ascii="Liberation Sans" w:hAnsi="Liberation Sans" w:eastAsia="Liberation Sans" w:cs="Liberation Sans"/>
                <w:b w:val="0"/>
                <w:bCs w:val="0"/>
                <w:color w:val="auto"/>
                <w:sz w:val="22"/>
                <w:szCs w:val="22"/>
                <w:highlight w:val="none"/>
              </w:rPr>
              <w:t xml:space="preserve">1 057</w:t>
            </w:r>
            <w:r>
              <w:rPr>
                <w:rFonts w:ascii="Liberation Sans" w:hAnsi="Liberation Sans" w:cs="Liberation Sans"/>
                <w:b w:val="0"/>
                <w:bCs w:val="0"/>
                <w:color w:val="auto"/>
                <w:sz w:val="20"/>
                <w:szCs w:val="20"/>
                <w:highlight w:val="none"/>
              </w:rPr>
            </w:r>
            <w:r>
              <w:rPr>
                <w:rFonts w:ascii="Liberation Sans" w:hAnsi="Liberation Sans" w:cs="Liberation Sans"/>
                <w:b w:val="0"/>
                <w:bCs w:val="0"/>
                <w:color w:val="auto"/>
                <w:sz w:val="20"/>
                <w:szCs w:val="20"/>
                <w:highlight w:val="none"/>
              </w:rPr>
            </w:r>
          </w:p>
        </w:tc>
        <w:tc>
          <w:tcPr>
            <w:shd w:val="clear" w:color="ffffff" w:fill="ffffff"/>
            <w:tcW w:w="1420" w:type="dxa"/>
            <w:textDirection w:val="lrTb"/>
            <w:noWrap/>
          </w:tcPr>
          <w:p>
            <w:pPr>
              <w:contextualSpacing/>
              <w:jc w:val="center"/>
              <w:spacing w:after="0" w:afterAutospacing="0" w:line="240" w:lineRule="auto"/>
              <w:rPr>
                <w:rFonts w:ascii="Liberation Sans" w:hAnsi="Liberation Sans" w:eastAsia="Liberation Sans" w:cs="Liberation Sans"/>
                <w:sz w:val="22"/>
                <w:szCs w:val="22"/>
                <w:highlight w:val="none"/>
              </w:rPr>
            </w:pPr>
            <w:r>
              <w:rPr>
                <w:rFonts w:ascii="Liberation Sans" w:hAnsi="Liberation Sans" w:eastAsia="Liberation Sans" w:cs="Liberation Sans"/>
                <w:sz w:val="22"/>
                <w:szCs w:val="22"/>
                <w:highlight w:val="none"/>
              </w:rPr>
              <w:t xml:space="preserve">1 051</w:t>
            </w:r>
            <w:r>
              <w:rPr>
                <w:rFonts w:ascii="Liberation Sans" w:hAnsi="Liberation Sans" w:eastAsia="Liberation Sans" w:cs="Liberation Sans"/>
                <w:sz w:val="22"/>
                <w:szCs w:val="22"/>
                <w:highlight w:val="none"/>
              </w:rPr>
            </w:r>
            <w:r>
              <w:rPr>
                <w:rFonts w:ascii="Liberation Sans" w:hAnsi="Liberation Sans" w:eastAsia="Liberation Sans" w:cs="Liberation Sans"/>
                <w:sz w:val="22"/>
                <w:szCs w:val="22"/>
                <w:highlight w:val="none"/>
              </w:rPr>
            </w:r>
          </w:p>
        </w:tc>
        <w:tc>
          <w:tcPr>
            <w:tcW w:w="1060"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tcW w:w="850"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tcW w:w="992"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r>
      <w:tr>
        <w:tblPrEx/>
        <w:trPr>
          <w:trHeight w:val="294"/>
        </w:trPr>
        <w:tc>
          <w:tcPr>
            <w:tcBorders>
              <w:top w:val="single" w:color="000000" w:sz="4" w:space="0"/>
              <w:left w:val="single" w:color="000000" w:sz="4" w:space="0"/>
              <w:right w:val="single" w:color="000000" w:sz="4" w:space="0"/>
            </w:tcBorders>
            <w:tcW w:w="6099" w:type="dxa"/>
            <w:vMerge w:val="restart"/>
            <w:textDirection w:val="lrTb"/>
            <w:noWrap w:val="false"/>
          </w:tcPr>
          <w:p>
            <w:pPr>
              <w:spacing w:after="0" w:afterAutospacing="0" w:line="240" w:lineRule="auto"/>
              <w:rPr>
                <w:rFonts w:ascii="Liberation Sans" w:hAnsi="Liberation Sans" w:cs="Liberation Sans"/>
                <w:color w:val="000000" w:themeColor="text1"/>
                <w:sz w:val="22"/>
                <w:szCs w:val="22"/>
                <w:highlight w:val="none"/>
              </w:rPr>
            </w:pPr>
            <w:r>
              <w:rPr>
                <w:rFonts w:ascii="Liberation Sans" w:hAnsi="Liberation Sans" w:cs="Liberation Sans"/>
                <w:color w:val="000000" w:themeColor="text1"/>
                <w:sz w:val="22"/>
                <w:szCs w:val="22"/>
                <w:highlight w:val="none"/>
              </w:rPr>
              <w:t xml:space="preserve">«Благоустройство и развитие транспортного комплекса</w:t>
            </w:r>
            <w:r>
              <w:rPr>
                <w:rFonts w:ascii="Liberation Sans" w:hAnsi="Liberation Sans" w:cs="Liberation Sans"/>
                <w:color w:val="000000" w:themeColor="text1"/>
                <w:sz w:val="22"/>
                <w:szCs w:val="22"/>
                <w:highlight w:val="none"/>
              </w:rPr>
              <w:t xml:space="preserve">» </w:t>
            </w:r>
            <w:r>
              <w:rPr>
                <w:rFonts w:ascii="Liberation Sans" w:hAnsi="Liberation Sans" w:cs="Liberation Sans"/>
                <w:color w:val="000000" w:themeColor="text1"/>
                <w:sz w:val="22"/>
                <w:szCs w:val="22"/>
                <w:highlight w:val="none"/>
              </w:rPr>
            </w:r>
            <w:r>
              <w:rPr>
                <w:rFonts w:ascii="Liberation Sans" w:hAnsi="Liberation Sans" w:cs="Liberation Sans"/>
                <w:color w:val="000000" w:themeColor="text1"/>
                <w:sz w:val="22"/>
                <w:szCs w:val="22"/>
                <w:highlight w:val="none"/>
              </w:rPr>
            </w:r>
          </w:p>
        </w:tc>
        <w:tc>
          <w:tcPr>
            <w:shd w:val="clear" w:color="ffffff" w:fill="ffffff"/>
            <w:tcBorders>
              <w:left w:val="single" w:color="000000" w:sz="4" w:space="0"/>
            </w:tcBorders>
            <w:tcW w:w="1414" w:type="dxa"/>
            <w:textDirection w:val="lrTb"/>
            <w:noWrap/>
          </w:tcPr>
          <w:p>
            <w:pPr>
              <w:jc w:val="center"/>
              <w:spacing w:after="0" w:afterAutospacing="0" w:line="240" w:lineRule="auto"/>
              <w:rPr>
                <w:rFonts w:ascii="Liberation Sans" w:hAnsi="Liberation Sans" w:cs="Liberation Sans"/>
                <w:color w:val="000000" w:themeColor="text1"/>
                <w:sz w:val="22"/>
                <w:szCs w:val="22"/>
                <w:highlight w:val="none"/>
              </w:rPr>
            </w:pPr>
            <w:r>
              <w:rPr>
                <w:rFonts w:ascii="Liberation Sans" w:hAnsi="Liberation Sans" w:cs="Liberation Sans"/>
                <w:color w:val="000000" w:themeColor="text1"/>
                <w:sz w:val="22"/>
                <w:szCs w:val="22"/>
                <w:highlight w:val="none"/>
              </w:rPr>
              <w:t xml:space="preserve">П</w:t>
            </w:r>
            <w:r>
              <w:rPr>
                <w:rFonts w:ascii="Liberation Sans" w:hAnsi="Liberation Sans" w:cs="Liberation Sans"/>
                <w:color w:val="000000" w:themeColor="text1"/>
                <w:sz w:val="22"/>
                <w:szCs w:val="22"/>
                <w:highlight w:val="none"/>
              </w:rPr>
              <w:t xml:space="preserve">лан</w:t>
            </w:r>
            <w:r>
              <w:rPr>
                <w:rFonts w:ascii="Liberation Sans" w:hAnsi="Liberation Sans" w:cs="Liberation Sans"/>
                <w:color w:val="000000" w:themeColor="text1"/>
                <w:sz w:val="22"/>
                <w:szCs w:val="22"/>
                <w:highlight w:val="none"/>
              </w:rPr>
            </w:r>
            <w:r>
              <w:rPr>
                <w:rFonts w:ascii="Liberation Sans" w:hAnsi="Liberation Sans" w:cs="Liberation Sans"/>
                <w:color w:val="000000" w:themeColor="text1"/>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3 779 155</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b w:val="0"/>
                <w:bCs w:val="0"/>
                <w:color w:val="auto"/>
                <w:sz w:val="20"/>
                <w:szCs w:val="20"/>
                <w:highlight w:val="none"/>
              </w:rPr>
            </w:pPr>
            <w:r>
              <w:rPr>
                <w:rFonts w:ascii="Liberation Sans" w:hAnsi="Liberation Sans" w:eastAsia="Liberation Sans" w:cs="Liberation Sans"/>
                <w:b w:val="0"/>
                <w:bCs w:val="0"/>
                <w:color w:val="auto"/>
                <w:sz w:val="22"/>
                <w:szCs w:val="22"/>
                <w:highlight w:val="none"/>
              </w:rPr>
              <w:t xml:space="preserve">9 486 456</w:t>
            </w:r>
            <w:r>
              <w:rPr>
                <w:rFonts w:ascii="Liberation Sans" w:hAnsi="Liberation Sans" w:cs="Liberation Sans"/>
                <w:b w:val="0"/>
                <w:bCs w:val="0"/>
                <w:color w:val="auto"/>
                <w:sz w:val="20"/>
                <w:szCs w:val="20"/>
                <w:highlight w:val="none"/>
              </w:rPr>
            </w:r>
            <w:r>
              <w:rPr>
                <w:rFonts w:ascii="Liberation Sans" w:hAnsi="Liberation Sans" w:cs="Liberation Sans"/>
                <w:b w:val="0"/>
                <w:bCs w:val="0"/>
                <w:color w:val="auto"/>
                <w:sz w:val="20"/>
                <w:szCs w:val="20"/>
                <w:highlight w:val="none"/>
              </w:rPr>
            </w:r>
          </w:p>
        </w:tc>
        <w:tc>
          <w:tcPr>
            <w:shd w:val="clear" w:color="ffffff" w:fill="ffffff"/>
            <w:tcW w:w="1420" w:type="dxa"/>
            <w:textDirection w:val="lrTb"/>
            <w:noWrap/>
          </w:tcPr>
          <w:p>
            <w:pPr>
              <w:contextualSpacing/>
              <w:jc w:val="center"/>
              <w:spacing w:after="0" w:afterAutospacing="0" w:line="240" w:lineRule="auto"/>
              <w:rPr>
                <w:rFonts w:ascii="Liberation Sans" w:hAnsi="Liberation Sans" w:cs="Liberation Sans"/>
                <w:sz w:val="24"/>
                <w:szCs w:val="24"/>
                <w:highlight w:val="none"/>
              </w:rPr>
            </w:pPr>
            <w:r>
              <w:rPr>
                <w:rFonts w:ascii="Liberation Sans" w:hAnsi="Liberation Sans" w:eastAsia="Liberation Sans" w:cs="Liberation Sans"/>
                <w:sz w:val="22"/>
                <w:szCs w:val="22"/>
                <w:highlight w:val="none"/>
              </w:rPr>
              <w:t xml:space="preserve">11 819 665</w:t>
            </w:r>
            <w:r>
              <w:rPr>
                <w:rFonts w:ascii="Liberation Sans" w:hAnsi="Liberation Sans" w:cs="Liberation Sans"/>
                <w:sz w:val="24"/>
                <w:szCs w:val="24"/>
                <w:highlight w:val="none"/>
              </w:rPr>
            </w:r>
            <w:r>
              <w:rPr>
                <w:rFonts w:ascii="Liberation Sans" w:hAnsi="Liberation Sans" w:cs="Liberation Sans"/>
                <w:sz w:val="24"/>
                <w:szCs w:val="24"/>
                <w:highlight w:val="none"/>
              </w:rPr>
            </w:r>
          </w:p>
        </w:tc>
        <w:tc>
          <w:tcPr>
            <w:tcW w:w="1060" w:type="dxa"/>
            <w:vMerge w:val="restart"/>
            <w:textDirection w:val="lrTb"/>
            <w:noWrap w:val="false"/>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97,9</w:t>
            </w:r>
            <w:r>
              <w:rPr>
                <w:rFonts w:ascii="Liberation Sans" w:hAnsi="Liberation Sans" w:cs="Liberation Sans"/>
                <w:highlight w:val="none"/>
              </w:rPr>
            </w:r>
            <w:r>
              <w:rPr>
                <w:rFonts w:ascii="Liberation Sans" w:hAnsi="Liberation Sans" w:cs="Liberation Sans"/>
                <w:highlight w:val="none"/>
              </w:rPr>
            </w:r>
          </w:p>
        </w:tc>
        <w:tc>
          <w:tcPr>
            <w:tcW w:w="850" w:type="dxa"/>
            <w:vMerge w:val="restart"/>
            <w:textDirection w:val="lrTb"/>
            <w:noWrap w:val="false"/>
          </w:tcPr>
          <w:p>
            <w:pPr>
              <w:jc w:val="center"/>
              <w:spacing w:after="0" w:afterAutospacing="0" w:line="240" w:lineRule="auto"/>
              <w:rPr>
                <w:highlight w:val="none"/>
              </w:rPr>
            </w:pPr>
            <w:r>
              <w:rPr>
                <w:sz w:val="22"/>
                <w:szCs w:val="22"/>
                <w:highlight w:val="none"/>
              </w:rPr>
              <w:t xml:space="preserve">96,5</w:t>
            </w:r>
            <w:r>
              <w:rPr>
                <w:highlight w:val="none"/>
              </w:rPr>
            </w:r>
            <w:r>
              <w:rPr>
                <w:highlight w:val="none"/>
              </w:rPr>
            </w:r>
          </w:p>
        </w:tc>
        <w:tc>
          <w:tcPr>
            <w:tcW w:w="992" w:type="dxa"/>
            <w:vMerge w:val="restart"/>
            <w:textDirection w:val="lrTb"/>
            <w:noWrap w:val="false"/>
          </w:tcPr>
          <w:p>
            <w:pPr>
              <w:jc w:val="center"/>
              <w:spacing w:after="0" w:afterAutospacing="0" w:line="240" w:lineRule="auto"/>
              <w:rPr>
                <w:sz w:val="22"/>
                <w:szCs w:val="22"/>
                <w:highlight w:val="none"/>
              </w:rPr>
            </w:pPr>
            <w:r>
              <w:rPr>
                <w:sz w:val="22"/>
                <w:szCs w:val="22"/>
                <w:highlight w:val="none"/>
              </w:rPr>
              <w:t xml:space="preserve">86,1</w:t>
            </w:r>
            <w:r>
              <w:rPr>
                <w:sz w:val="22"/>
                <w:szCs w:val="22"/>
                <w:highlight w:val="none"/>
              </w:rPr>
            </w:r>
            <w:r>
              <w:rPr>
                <w:sz w:val="22"/>
                <w:szCs w:val="22"/>
                <w:highlight w:val="none"/>
              </w:rPr>
            </w:r>
          </w:p>
        </w:tc>
      </w:tr>
      <w:tr>
        <w:tblPrEx/>
        <w:trPr>
          <w:trHeight w:val="315"/>
        </w:trPr>
        <w:tc>
          <w:tcPr>
            <w:tcBorders>
              <w:left w:val="single" w:color="000000" w:sz="4" w:space="0"/>
              <w:bottom w:val="single" w:color="000000" w:sz="4" w:space="0"/>
              <w:right w:val="single" w:color="000000" w:sz="4" w:space="0"/>
            </w:tcBorders>
            <w:tcW w:w="6099" w:type="dxa"/>
            <w:vMerge w:val="continue"/>
            <w:textDirection w:val="lrTb"/>
            <w:noWrap w:val="false"/>
          </w:tcPr>
          <w:p>
            <w:pP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shd w:val="clear" w:color="ffffff" w:fill="ffffff"/>
            <w:tcBorders>
              <w:left w:val="single" w:color="000000" w:sz="4" w:space="0"/>
            </w:tcBorders>
            <w:tcW w:w="1414" w:type="dxa"/>
            <w:vAlign w:val="top"/>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Ф</w:t>
            </w:r>
            <w:r>
              <w:rPr>
                <w:rFonts w:ascii="Liberation Sans" w:hAnsi="Liberation Sans" w:cs="Liberation Sans"/>
                <w:sz w:val="22"/>
                <w:szCs w:val="22"/>
                <w:highlight w:val="none"/>
              </w:rPr>
              <w:t xml:space="preserve">акт</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3 701 560</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b w:val="0"/>
                <w:bCs w:val="0"/>
                <w:color w:val="auto"/>
                <w:sz w:val="20"/>
                <w:szCs w:val="20"/>
                <w:highlight w:val="none"/>
              </w:rPr>
            </w:pPr>
            <w:r>
              <w:rPr>
                <w:rFonts w:ascii="Liberation Sans" w:hAnsi="Liberation Sans" w:eastAsia="Liberation Sans" w:cs="Liberation Sans"/>
                <w:b w:val="0"/>
                <w:bCs w:val="0"/>
                <w:color w:val="auto"/>
                <w:sz w:val="22"/>
                <w:szCs w:val="22"/>
                <w:highlight w:val="none"/>
              </w:rPr>
              <w:t xml:space="preserve">9 158 083</w:t>
            </w:r>
            <w:r>
              <w:rPr>
                <w:rFonts w:ascii="Liberation Sans" w:hAnsi="Liberation Sans" w:cs="Liberation Sans"/>
                <w:b w:val="0"/>
                <w:bCs w:val="0"/>
                <w:color w:val="auto"/>
                <w:sz w:val="20"/>
                <w:szCs w:val="20"/>
                <w:highlight w:val="none"/>
              </w:rPr>
            </w:r>
            <w:r>
              <w:rPr>
                <w:rFonts w:ascii="Liberation Sans" w:hAnsi="Liberation Sans" w:cs="Liberation Sans"/>
                <w:b w:val="0"/>
                <w:bCs w:val="0"/>
                <w:color w:val="auto"/>
                <w:sz w:val="20"/>
                <w:szCs w:val="20"/>
                <w:highlight w:val="none"/>
              </w:rPr>
            </w:r>
          </w:p>
        </w:tc>
        <w:tc>
          <w:tcPr>
            <w:shd w:val="clear" w:color="ffffff" w:fill="ffffff"/>
            <w:tcW w:w="1420" w:type="dxa"/>
            <w:textDirection w:val="lrTb"/>
            <w:noWrap/>
          </w:tcPr>
          <w:p>
            <w:pPr>
              <w:contextualSpacing/>
              <w:jc w:val="center"/>
              <w:spacing w:after="0" w:afterAutospacing="0" w:line="240" w:lineRule="auto"/>
              <w:rPr>
                <w:rFonts w:ascii="Liberation Sans" w:hAnsi="Liberation Sans" w:cs="Liberation Sans"/>
                <w:highlight w:val="none"/>
              </w:rPr>
            </w:pPr>
            <w:r>
              <w:rPr>
                <w:rFonts w:ascii="Liberation Sans" w:hAnsi="Liberation Sans" w:eastAsia="Liberation Sans" w:cs="Liberation Sans"/>
                <w:sz w:val="22"/>
                <w:szCs w:val="22"/>
                <w:highlight w:val="none"/>
              </w:rPr>
              <w:t xml:space="preserve">10 170 850</w:t>
            </w:r>
            <w:r>
              <w:rPr>
                <w:rFonts w:ascii="Liberation Sans" w:hAnsi="Liberation Sans" w:cs="Liberation Sans"/>
                <w:highlight w:val="none"/>
              </w:rPr>
            </w:r>
            <w:r>
              <w:rPr>
                <w:rFonts w:ascii="Liberation Sans" w:hAnsi="Liberation Sans" w:cs="Liberation Sans"/>
                <w:highlight w:val="none"/>
              </w:rPr>
            </w:r>
          </w:p>
        </w:tc>
        <w:tc>
          <w:tcPr>
            <w:tcW w:w="1060"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tcW w:w="850"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tcW w:w="992"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r>
      <w:tr>
        <w:tblPrEx/>
        <w:trPr>
          <w:trHeight w:val="298"/>
        </w:trPr>
        <w:tc>
          <w:tcPr>
            <w:shd w:val="clear" w:color="000000" w:fill="ffffff"/>
            <w:tcBorders>
              <w:top w:val="single" w:color="000000" w:sz="4" w:space="0"/>
            </w:tcBorders>
            <w:tcW w:w="6099" w:type="dxa"/>
            <w:vMerge w:val="restart"/>
            <w:textDirection w:val="lrTb"/>
            <w:noWrap w:val="false"/>
          </w:tcPr>
          <w:p>
            <w:pP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«Безопасная территория</w:t>
            </w:r>
            <w:r>
              <w:rPr>
                <w:rFonts w:ascii="Liberation Sans" w:hAnsi="Liberation Sans" w:cs="Liberation Sans"/>
                <w:sz w:val="22"/>
                <w:szCs w:val="22"/>
                <w:highlight w:val="none"/>
              </w:rPr>
              <w:t xml:space="preserve">» </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14" w:type="dxa"/>
            <w:vAlign w:val="top"/>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П</w:t>
            </w:r>
            <w:r>
              <w:rPr>
                <w:rFonts w:ascii="Liberation Sans" w:hAnsi="Liberation Sans" w:cs="Liberation Sans"/>
                <w:sz w:val="22"/>
                <w:szCs w:val="22"/>
                <w:highlight w:val="none"/>
              </w:rPr>
              <w:t xml:space="preserve">лан</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205 918</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b w:val="0"/>
                <w:bCs w:val="0"/>
                <w:color w:val="auto"/>
                <w:sz w:val="20"/>
                <w:szCs w:val="20"/>
                <w:highlight w:val="none"/>
              </w:rPr>
            </w:pPr>
            <w:r>
              <w:rPr>
                <w:rFonts w:ascii="Liberation Sans" w:hAnsi="Liberation Sans" w:eastAsia="Liberation Sans" w:cs="Liberation Sans"/>
                <w:b w:val="0"/>
                <w:bCs w:val="0"/>
                <w:color w:val="auto"/>
                <w:sz w:val="22"/>
                <w:szCs w:val="22"/>
                <w:highlight w:val="none"/>
              </w:rPr>
              <w:t xml:space="preserve">244 892</w:t>
            </w:r>
            <w:r>
              <w:rPr>
                <w:rFonts w:ascii="Liberation Sans" w:hAnsi="Liberation Sans" w:cs="Liberation Sans"/>
                <w:b w:val="0"/>
                <w:bCs w:val="0"/>
                <w:color w:val="auto"/>
                <w:sz w:val="20"/>
                <w:szCs w:val="20"/>
                <w:highlight w:val="none"/>
              </w:rPr>
            </w:r>
            <w:r>
              <w:rPr>
                <w:rFonts w:ascii="Liberation Sans" w:hAnsi="Liberation Sans" w:cs="Liberation Sans"/>
                <w:b w:val="0"/>
                <w:bCs w:val="0"/>
                <w:color w:val="auto"/>
                <w:sz w:val="20"/>
                <w:szCs w:val="20"/>
                <w:highlight w:val="none"/>
              </w:rPr>
            </w:r>
          </w:p>
        </w:tc>
        <w:tc>
          <w:tcPr>
            <w:shd w:val="clear" w:color="ffffff" w:fill="ffffff"/>
            <w:tcW w:w="1420" w:type="dxa"/>
            <w:textDirection w:val="lrTb"/>
            <w:noWrap/>
          </w:tcPr>
          <w:p>
            <w:pPr>
              <w:contextualSpacing/>
              <w:jc w:val="center"/>
              <w:spacing w:after="0" w:afterAutospacing="0" w:line="240" w:lineRule="auto"/>
              <w:rPr>
                <w:rFonts w:ascii="Liberation Sans" w:hAnsi="Liberation Sans" w:cs="Liberation Sans"/>
                <w:sz w:val="24"/>
                <w:szCs w:val="24"/>
                <w:highlight w:val="none"/>
              </w:rPr>
            </w:pPr>
            <w:r>
              <w:rPr>
                <w:rFonts w:ascii="Liberation Sans" w:hAnsi="Liberation Sans" w:eastAsia="Liberation Sans" w:cs="Liberation Sans"/>
                <w:sz w:val="22"/>
                <w:szCs w:val="22"/>
                <w:highlight w:val="none"/>
              </w:rPr>
              <w:t xml:space="preserve">302 104</w:t>
            </w:r>
            <w:r>
              <w:rPr>
                <w:rFonts w:ascii="Liberation Sans" w:hAnsi="Liberation Sans" w:cs="Liberation Sans"/>
                <w:sz w:val="24"/>
                <w:szCs w:val="24"/>
                <w:highlight w:val="none"/>
              </w:rPr>
            </w:r>
            <w:r>
              <w:rPr>
                <w:rFonts w:ascii="Liberation Sans" w:hAnsi="Liberation Sans" w:cs="Liberation Sans"/>
                <w:sz w:val="24"/>
                <w:szCs w:val="24"/>
                <w:highlight w:val="none"/>
              </w:rPr>
            </w:r>
          </w:p>
        </w:tc>
        <w:tc>
          <w:tcPr>
            <w:shd w:val="clear" w:color="ffffff" w:fill="ffffff"/>
            <w:tcW w:w="1060" w:type="dxa"/>
            <w:vMerge w:val="restart"/>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99,7</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850" w:type="dxa"/>
            <w:vMerge w:val="restart"/>
            <w:textDirection w:val="lrTb"/>
            <w:noWrap/>
          </w:tcPr>
          <w:p>
            <w:pPr>
              <w:jc w:val="center"/>
              <w:spacing w:after="0" w:afterAutospacing="0" w:line="240" w:lineRule="auto"/>
              <w:rPr>
                <w:highlight w:val="none"/>
              </w:rPr>
            </w:pPr>
            <w:r>
              <w:rPr>
                <w:sz w:val="22"/>
                <w:szCs w:val="22"/>
                <w:highlight w:val="none"/>
              </w:rPr>
              <w:t xml:space="preserve">94,9</w:t>
            </w:r>
            <w:r>
              <w:rPr>
                <w:highlight w:val="none"/>
              </w:rPr>
            </w:r>
            <w:r>
              <w:rPr>
                <w:highlight w:val="none"/>
              </w:rPr>
            </w:r>
          </w:p>
        </w:tc>
        <w:tc>
          <w:tcPr>
            <w:shd w:val="clear" w:color="ffffff" w:fill="ffffff"/>
            <w:tcW w:w="992" w:type="dxa"/>
            <w:vMerge w:val="restart"/>
            <w:textDirection w:val="lrTb"/>
            <w:noWrap/>
          </w:tcPr>
          <w:p>
            <w:pPr>
              <w:jc w:val="center"/>
              <w:spacing w:after="0" w:afterAutospacing="0" w:line="240" w:lineRule="auto"/>
              <w:rPr>
                <w:sz w:val="22"/>
                <w:szCs w:val="22"/>
                <w:highlight w:val="none"/>
              </w:rPr>
            </w:pPr>
            <w:r>
              <w:rPr>
                <w:sz w:val="22"/>
                <w:szCs w:val="22"/>
                <w:highlight w:val="none"/>
              </w:rPr>
              <w:t xml:space="preserve">91,8</w:t>
            </w:r>
            <w:r>
              <w:rPr>
                <w:sz w:val="22"/>
                <w:szCs w:val="22"/>
                <w:highlight w:val="none"/>
              </w:rPr>
            </w:r>
            <w:r>
              <w:rPr>
                <w:sz w:val="22"/>
                <w:szCs w:val="22"/>
                <w:highlight w:val="none"/>
              </w:rPr>
            </w:r>
          </w:p>
        </w:tc>
      </w:tr>
      <w:tr>
        <w:tblPrEx/>
        <w:trPr>
          <w:trHeight w:val="220"/>
        </w:trPr>
        <w:tc>
          <w:tcPr>
            <w:tcW w:w="6099" w:type="dxa"/>
            <w:vMerge w:val="continue"/>
            <w:textDirection w:val="lrTb"/>
            <w:noWrap w:val="false"/>
          </w:tcPr>
          <w:p>
            <w:pP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shd w:val="clear" w:color="ffffff" w:fill="ffffff"/>
            <w:tcW w:w="1414" w:type="dxa"/>
            <w:vAlign w:val="top"/>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Ф</w:t>
            </w:r>
            <w:r>
              <w:rPr>
                <w:rFonts w:ascii="Liberation Sans" w:hAnsi="Liberation Sans" w:cs="Liberation Sans"/>
                <w:sz w:val="22"/>
                <w:szCs w:val="22"/>
                <w:highlight w:val="none"/>
              </w:rPr>
              <w:t xml:space="preserve">акт</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205 335</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b w:val="0"/>
                <w:bCs w:val="0"/>
                <w:color w:val="auto"/>
                <w:sz w:val="20"/>
                <w:szCs w:val="20"/>
                <w:highlight w:val="none"/>
              </w:rPr>
            </w:pPr>
            <w:r>
              <w:rPr>
                <w:rFonts w:ascii="Liberation Sans" w:hAnsi="Liberation Sans" w:eastAsia="Liberation Sans" w:cs="Liberation Sans"/>
                <w:b w:val="0"/>
                <w:bCs w:val="0"/>
                <w:color w:val="auto"/>
                <w:sz w:val="22"/>
                <w:szCs w:val="22"/>
                <w:highlight w:val="none"/>
              </w:rPr>
              <w:t xml:space="preserve">232 385</w:t>
            </w:r>
            <w:r>
              <w:rPr>
                <w:rFonts w:ascii="Liberation Sans" w:hAnsi="Liberation Sans" w:cs="Liberation Sans"/>
                <w:b w:val="0"/>
                <w:bCs w:val="0"/>
                <w:color w:val="auto"/>
                <w:sz w:val="20"/>
                <w:szCs w:val="20"/>
                <w:highlight w:val="none"/>
              </w:rPr>
            </w:r>
            <w:r>
              <w:rPr>
                <w:rFonts w:ascii="Liberation Sans" w:hAnsi="Liberation Sans" w:cs="Liberation Sans"/>
                <w:b w:val="0"/>
                <w:bCs w:val="0"/>
                <w:color w:val="auto"/>
                <w:sz w:val="20"/>
                <w:szCs w:val="20"/>
                <w:highlight w:val="none"/>
              </w:rPr>
            </w:r>
          </w:p>
        </w:tc>
        <w:tc>
          <w:tcPr>
            <w:shd w:val="clear" w:color="ffffff" w:fill="ffffff"/>
            <w:tcW w:w="1420" w:type="dxa"/>
            <w:textDirection w:val="lrTb"/>
            <w:noWrap/>
          </w:tcPr>
          <w:p>
            <w:pPr>
              <w:contextualSpacing/>
              <w:jc w:val="center"/>
              <w:spacing w:after="0" w:afterAutospacing="0" w:line="240" w:lineRule="auto"/>
              <w:rPr>
                <w:rFonts w:ascii="Liberation Sans" w:hAnsi="Liberation Sans" w:cs="Liberation Sans"/>
                <w:highlight w:val="none"/>
              </w:rPr>
            </w:pPr>
            <w:r>
              <w:rPr>
                <w:rFonts w:ascii="Liberation Sans" w:hAnsi="Liberation Sans" w:eastAsia="Liberation Sans" w:cs="Liberation Sans"/>
                <w:sz w:val="22"/>
                <w:szCs w:val="22"/>
                <w:highlight w:val="none"/>
              </w:rPr>
              <w:t xml:space="preserve">277 464</w:t>
            </w:r>
            <w:r>
              <w:rPr>
                <w:rFonts w:ascii="Liberation Sans" w:hAnsi="Liberation Sans" w:cs="Liberation Sans"/>
                <w:highlight w:val="none"/>
              </w:rPr>
            </w:r>
            <w:r>
              <w:rPr>
                <w:rFonts w:ascii="Liberation Sans" w:hAnsi="Liberation Sans" w:cs="Liberation Sans"/>
                <w:highlight w:val="none"/>
              </w:rPr>
            </w:r>
          </w:p>
        </w:tc>
        <w:tc>
          <w:tcPr>
            <w:tcW w:w="1060"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tcW w:w="850"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tcW w:w="992"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r>
      <w:tr>
        <w:tblPrEx/>
        <w:trPr>
          <w:trHeight w:val="315"/>
        </w:trPr>
        <w:tc>
          <w:tcPr>
            <w:shd w:val="clear" w:color="000000" w:fill="ffffff"/>
            <w:tcW w:w="6099" w:type="dxa"/>
            <w:vMerge w:val="restart"/>
            <w:textDirection w:val="lrTb"/>
            <w:noWrap w:val="false"/>
          </w:tcPr>
          <w:p>
            <w:pP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Непрограммные расходы</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14" w:type="dxa"/>
            <w:vAlign w:val="top"/>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П</w:t>
            </w:r>
            <w:r>
              <w:rPr>
                <w:rFonts w:ascii="Liberation Sans" w:hAnsi="Liberation Sans" w:cs="Liberation Sans"/>
                <w:sz w:val="22"/>
                <w:szCs w:val="22"/>
                <w:highlight w:val="none"/>
              </w:rPr>
              <w:t xml:space="preserve">лан</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49 334</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b w:val="0"/>
                <w:bCs w:val="0"/>
                <w:color w:val="auto"/>
                <w:sz w:val="20"/>
                <w:szCs w:val="20"/>
                <w:highlight w:val="none"/>
              </w:rPr>
            </w:pPr>
            <w:r>
              <w:rPr>
                <w:rFonts w:ascii="Liberation Sans" w:hAnsi="Liberation Sans" w:eastAsia="Liberation Sans" w:cs="Liberation Sans"/>
                <w:b w:val="0"/>
                <w:bCs w:val="0"/>
                <w:color w:val="auto"/>
                <w:sz w:val="22"/>
                <w:szCs w:val="22"/>
                <w:highlight w:val="none"/>
              </w:rPr>
              <w:t xml:space="preserve">86 030</w:t>
            </w:r>
            <w:r>
              <w:rPr>
                <w:rFonts w:ascii="Liberation Sans" w:hAnsi="Liberation Sans" w:cs="Liberation Sans"/>
                <w:b w:val="0"/>
                <w:bCs w:val="0"/>
                <w:color w:val="auto"/>
                <w:sz w:val="20"/>
                <w:szCs w:val="20"/>
                <w:highlight w:val="none"/>
              </w:rPr>
            </w:r>
            <w:r>
              <w:rPr>
                <w:rFonts w:ascii="Liberation Sans" w:hAnsi="Liberation Sans" w:cs="Liberation Sans"/>
                <w:b w:val="0"/>
                <w:bCs w:val="0"/>
                <w:color w:val="auto"/>
                <w:sz w:val="20"/>
                <w:szCs w:val="20"/>
                <w:highlight w:val="none"/>
              </w:rPr>
            </w:r>
          </w:p>
        </w:tc>
        <w:tc>
          <w:tcPr>
            <w:shd w:val="clear" w:color="ffffff" w:fill="ffffff"/>
            <w:tcW w:w="1420" w:type="dxa"/>
            <w:textDirection w:val="lrTb"/>
            <w:noWrap/>
          </w:tcPr>
          <w:p>
            <w:pPr>
              <w:contextualSpacing/>
              <w:jc w:val="center"/>
              <w:spacing w:after="0" w:afterAutospacing="0" w:line="240" w:lineRule="auto"/>
              <w:rPr>
                <w:rFonts w:ascii="Liberation Sans" w:hAnsi="Liberation Sans" w:cs="Liberation Sans"/>
                <w:sz w:val="24"/>
                <w:szCs w:val="24"/>
                <w:highlight w:val="none"/>
              </w:rPr>
            </w:pPr>
            <w:r>
              <w:rPr>
                <w:rFonts w:ascii="Liberation Sans" w:hAnsi="Liberation Sans" w:eastAsia="Liberation Sans" w:cs="Liberation Sans"/>
                <w:sz w:val="22"/>
                <w:szCs w:val="22"/>
                <w:highlight w:val="none"/>
              </w:rPr>
              <w:t xml:space="preserve">148 028</w:t>
            </w:r>
            <w:r>
              <w:rPr>
                <w:rFonts w:ascii="Liberation Sans" w:hAnsi="Liberation Sans" w:cs="Liberation Sans"/>
                <w:sz w:val="24"/>
                <w:szCs w:val="24"/>
                <w:highlight w:val="none"/>
              </w:rPr>
            </w:r>
            <w:r>
              <w:rPr>
                <w:rFonts w:ascii="Liberation Sans" w:hAnsi="Liberation Sans" w:cs="Liberation Sans"/>
                <w:sz w:val="24"/>
                <w:szCs w:val="24"/>
                <w:highlight w:val="none"/>
              </w:rPr>
            </w:r>
          </w:p>
        </w:tc>
        <w:tc>
          <w:tcPr>
            <w:shd w:val="clear" w:color="ffffff" w:fill="ffffff"/>
            <w:tcW w:w="1060" w:type="dxa"/>
            <w:vMerge w:val="restart"/>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79,7</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850" w:type="dxa"/>
            <w:vMerge w:val="restart"/>
            <w:textDirection w:val="lrTb"/>
            <w:noWrap/>
          </w:tcPr>
          <w:p>
            <w:pPr>
              <w:jc w:val="center"/>
              <w:spacing w:after="0" w:afterAutospacing="0" w:line="240" w:lineRule="auto"/>
              <w:rPr>
                <w:highlight w:val="none"/>
              </w:rPr>
            </w:pPr>
            <w:r>
              <w:rPr>
                <w:sz w:val="22"/>
                <w:szCs w:val="22"/>
                <w:highlight w:val="none"/>
              </w:rPr>
              <w:t xml:space="preserve">81,4</w:t>
            </w:r>
            <w:r>
              <w:rPr>
                <w:highlight w:val="none"/>
              </w:rPr>
            </w:r>
            <w:r>
              <w:rPr>
                <w:highlight w:val="none"/>
              </w:rPr>
            </w:r>
          </w:p>
        </w:tc>
        <w:tc>
          <w:tcPr>
            <w:shd w:val="clear" w:color="ffffff" w:fill="ffffff"/>
            <w:tcW w:w="992" w:type="dxa"/>
            <w:vMerge w:val="restart"/>
            <w:textDirection w:val="lrTb"/>
            <w:noWrap/>
          </w:tcPr>
          <w:p>
            <w:pPr>
              <w:jc w:val="center"/>
              <w:spacing w:after="0" w:afterAutospacing="0" w:line="240" w:lineRule="auto"/>
              <w:rPr>
                <w:sz w:val="22"/>
                <w:szCs w:val="22"/>
                <w:highlight w:val="none"/>
              </w:rPr>
            </w:pPr>
            <w:r>
              <w:rPr>
                <w:sz w:val="22"/>
                <w:szCs w:val="22"/>
                <w:highlight w:val="none"/>
              </w:rPr>
              <w:t xml:space="preserve">89,9</w:t>
            </w:r>
            <w:r>
              <w:rPr>
                <w:sz w:val="22"/>
                <w:szCs w:val="22"/>
                <w:highlight w:val="none"/>
              </w:rPr>
            </w:r>
            <w:r>
              <w:rPr>
                <w:sz w:val="22"/>
                <w:szCs w:val="22"/>
                <w:highlight w:val="none"/>
              </w:rPr>
            </w:r>
          </w:p>
        </w:tc>
      </w:tr>
      <w:tr>
        <w:tblPrEx/>
        <w:trPr>
          <w:trHeight w:val="296"/>
        </w:trPr>
        <w:tc>
          <w:tcPr>
            <w:tcW w:w="6099"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shd w:val="clear" w:color="ffffff" w:fill="ffffff"/>
            <w:tcW w:w="1414" w:type="dxa"/>
            <w:vAlign w:val="top"/>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Ф</w:t>
            </w:r>
            <w:r>
              <w:rPr>
                <w:rFonts w:ascii="Liberation Sans" w:hAnsi="Liberation Sans" w:cs="Liberation Sans"/>
                <w:sz w:val="22"/>
                <w:szCs w:val="22"/>
                <w:highlight w:val="none"/>
              </w:rPr>
              <w:t xml:space="preserve">акт</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39 304</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b w:val="0"/>
                <w:bCs w:val="0"/>
                <w:color w:val="auto"/>
                <w:sz w:val="20"/>
                <w:szCs w:val="20"/>
                <w:highlight w:val="none"/>
              </w:rPr>
            </w:pPr>
            <w:r>
              <w:rPr>
                <w:rFonts w:ascii="Liberation Sans" w:hAnsi="Liberation Sans" w:eastAsia="Liberation Sans" w:cs="Liberation Sans"/>
                <w:b w:val="0"/>
                <w:bCs w:val="0"/>
                <w:color w:val="auto"/>
                <w:sz w:val="22"/>
                <w:szCs w:val="22"/>
                <w:highlight w:val="none"/>
              </w:rPr>
              <w:t xml:space="preserve">70 007</w:t>
            </w:r>
            <w:r>
              <w:rPr>
                <w:rFonts w:ascii="Liberation Sans" w:hAnsi="Liberation Sans" w:cs="Liberation Sans"/>
                <w:b w:val="0"/>
                <w:bCs w:val="0"/>
                <w:color w:val="auto"/>
                <w:sz w:val="20"/>
                <w:szCs w:val="20"/>
                <w:highlight w:val="none"/>
              </w:rPr>
            </w:r>
            <w:r>
              <w:rPr>
                <w:rFonts w:ascii="Liberation Sans" w:hAnsi="Liberation Sans" w:cs="Liberation Sans"/>
                <w:b w:val="0"/>
                <w:bCs w:val="0"/>
                <w:color w:val="auto"/>
                <w:sz w:val="20"/>
                <w:szCs w:val="20"/>
                <w:highlight w:val="none"/>
              </w:rPr>
            </w:r>
          </w:p>
        </w:tc>
        <w:tc>
          <w:tcPr>
            <w:shd w:val="clear" w:color="ffffff" w:fill="ffffff"/>
            <w:tcW w:w="1420" w:type="dxa"/>
            <w:textDirection w:val="lrTb"/>
            <w:noWrap/>
          </w:tcPr>
          <w:p>
            <w:pPr>
              <w:contextualSpacing/>
              <w:jc w:val="center"/>
              <w:spacing w:after="0" w:afterAutospacing="0" w:line="240" w:lineRule="auto"/>
              <w:rPr>
                <w:rFonts w:ascii="Liberation Sans" w:hAnsi="Liberation Sans" w:cs="Liberation Sans"/>
                <w:highlight w:val="none"/>
              </w:rPr>
            </w:pPr>
            <w:r>
              <w:rPr>
                <w:rFonts w:ascii="Liberation Sans" w:hAnsi="Liberation Sans" w:eastAsia="Liberation Sans" w:cs="Liberation Sans"/>
                <w:sz w:val="22"/>
                <w:szCs w:val="22"/>
                <w:highlight w:val="none"/>
              </w:rPr>
              <w:t xml:space="preserve">133 090</w:t>
            </w:r>
            <w:r>
              <w:rPr>
                <w:rFonts w:ascii="Liberation Sans" w:hAnsi="Liberation Sans" w:cs="Liberation Sans"/>
                <w:highlight w:val="none"/>
              </w:rPr>
            </w:r>
            <w:r>
              <w:rPr>
                <w:rFonts w:ascii="Liberation Sans" w:hAnsi="Liberation Sans" w:cs="Liberation Sans"/>
                <w:highlight w:val="none"/>
              </w:rPr>
            </w:r>
          </w:p>
        </w:tc>
        <w:tc>
          <w:tcPr>
            <w:tcW w:w="1060"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tcW w:w="850"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c>
          <w:tcPr>
            <w:tcW w:w="992" w:type="dxa"/>
            <w:vMerge w:val="continue"/>
            <w:textDirection w:val="lrTb"/>
            <w:noWrap w:val="false"/>
          </w:tcPr>
          <w:p>
            <w:pPr>
              <w:jc w:val="center"/>
              <w:spacing w:after="0" w:line="240" w:lineRule="auto"/>
              <w:rPr>
                <w:rFonts w:ascii="Liberation Serif" w:hAnsi="Liberation Serif"/>
              </w:rPr>
            </w:pPr>
            <w:r>
              <w:rPr>
                <w:rFonts w:ascii="Liberation Serif" w:hAnsi="Liberation Serif"/>
              </w:rPr>
            </w:r>
            <w:r>
              <w:rPr>
                <w:rFonts w:ascii="Liberation Serif" w:hAnsi="Liberation Serif"/>
              </w:rPr>
            </w:r>
            <w:r>
              <w:rPr>
                <w:rFonts w:ascii="Liberation Serif" w:hAnsi="Liberation Serif"/>
              </w:rPr>
            </w:r>
          </w:p>
        </w:tc>
      </w:tr>
      <w:tr>
        <w:tblPrEx/>
        <w:trPr>
          <w:trHeight w:val="323"/>
        </w:trPr>
        <w:tc>
          <w:tcPr>
            <w:shd w:val="clear" w:color="ffffff" w:fill="ffffff"/>
            <w:tcW w:w="6099" w:type="dxa"/>
            <w:vMerge w:val="restart"/>
            <w:textDirection w:val="lrTb"/>
            <w:noWrap w:val="false"/>
          </w:tcPr>
          <w:p>
            <w:pPr>
              <w:spacing w:after="0" w:afterAutospacing="0" w:line="240" w:lineRule="auto"/>
              <w:rPr>
                <w:rFonts w:ascii="Liberation Sans" w:hAnsi="Liberation Sans" w:cs="Liberation Sans"/>
                <w:sz w:val="22"/>
                <w:szCs w:val="22"/>
                <w:highlight w:val="none"/>
              </w:rPr>
            </w:pPr>
            <w:r>
              <w:rPr>
                <w:rFonts w:ascii="Liberation Sans" w:hAnsi="Liberation Sans" w:cs="Liberation Sans"/>
                <w:bCs/>
                <w:sz w:val="22"/>
                <w:szCs w:val="22"/>
                <w:highlight w:val="none"/>
              </w:rPr>
              <w:t xml:space="preserve">ВСЕГО</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14" w:type="dxa"/>
            <w:vAlign w:val="top"/>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П</w:t>
            </w:r>
            <w:r>
              <w:rPr>
                <w:rFonts w:ascii="Liberation Sans" w:hAnsi="Liberation Sans" w:cs="Liberation Sans"/>
                <w:sz w:val="22"/>
                <w:szCs w:val="22"/>
                <w:highlight w:val="none"/>
              </w:rPr>
              <w:t xml:space="preserve">лан</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21 027 286</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b w:val="0"/>
                <w:bCs w:val="0"/>
                <w:color w:val="auto"/>
                <w:sz w:val="20"/>
                <w:szCs w:val="20"/>
                <w:highlight w:val="none"/>
              </w:rPr>
            </w:pPr>
            <w:r>
              <w:rPr>
                <w:rFonts w:ascii="Liberation Sans" w:hAnsi="Liberation Sans" w:eastAsia="Liberation Sans" w:cs="Liberation Sans"/>
                <w:b w:val="0"/>
                <w:bCs w:val="0"/>
                <w:color w:val="auto"/>
                <w:sz w:val="22"/>
                <w:szCs w:val="22"/>
                <w:highlight w:val="none"/>
              </w:rPr>
              <w:t xml:space="preserve">33 014 531</w:t>
            </w:r>
            <w:r>
              <w:rPr>
                <w:rFonts w:ascii="Liberation Sans" w:hAnsi="Liberation Sans" w:cs="Liberation Sans"/>
                <w:b w:val="0"/>
                <w:bCs w:val="0"/>
                <w:color w:val="auto"/>
                <w:sz w:val="20"/>
                <w:szCs w:val="20"/>
                <w:highlight w:val="none"/>
              </w:rPr>
            </w:r>
            <w:r>
              <w:rPr>
                <w:rFonts w:ascii="Liberation Sans" w:hAnsi="Liberation Sans" w:cs="Liberation Sans"/>
                <w:b w:val="0"/>
                <w:bCs w:val="0"/>
                <w:color w:val="auto"/>
                <w:sz w:val="20"/>
                <w:szCs w:val="20"/>
                <w:highlight w:val="none"/>
              </w:rPr>
            </w:r>
          </w:p>
        </w:tc>
        <w:tc>
          <w:tcPr>
            <w:shd w:val="clear" w:color="ffffff" w:fill="ffffff"/>
            <w:tcW w:w="1420" w:type="dxa"/>
            <w:textDirection w:val="lrTb"/>
            <w:noWrap/>
          </w:tcPr>
          <w:p>
            <w:pPr>
              <w:contextualSpacing/>
              <w:jc w:val="center"/>
              <w:spacing w:after="0" w:afterAutospacing="0" w:line="240" w:lineRule="auto"/>
              <w:rPr>
                <w:rFonts w:ascii="Liberation Sans" w:hAnsi="Liberation Sans" w:cs="Liberation Sans"/>
                <w:b/>
                <w:bCs/>
                <w:sz w:val="24"/>
                <w:szCs w:val="24"/>
                <w:highlight w:val="none"/>
              </w:rPr>
            </w:pPr>
            <w:r>
              <w:rPr>
                <w:rFonts w:ascii="Liberation Sans" w:hAnsi="Liberation Sans" w:eastAsia="Liberation Sans" w:cs="Liberation Sans"/>
                <w:b w:val="0"/>
                <w:bCs w:val="0"/>
                <w:sz w:val="22"/>
                <w:szCs w:val="22"/>
                <w:highlight w:val="none"/>
              </w:rPr>
              <w:t xml:space="preserve">37 459 574</w:t>
            </w:r>
            <w:r>
              <w:rPr>
                <w:rFonts w:ascii="Liberation Sans" w:hAnsi="Liberation Sans" w:cs="Liberation Sans"/>
                <w:b/>
                <w:bCs/>
                <w:sz w:val="24"/>
                <w:szCs w:val="24"/>
                <w:highlight w:val="none"/>
              </w:rPr>
            </w:r>
            <w:r>
              <w:rPr>
                <w:rFonts w:ascii="Liberation Sans" w:hAnsi="Liberation Sans" w:cs="Liberation Sans"/>
                <w:b/>
                <w:bCs/>
                <w:sz w:val="24"/>
                <w:szCs w:val="24"/>
                <w:highlight w:val="none"/>
              </w:rPr>
            </w:r>
          </w:p>
        </w:tc>
        <w:tc>
          <w:tcPr>
            <w:shd w:val="clear" w:color="ffffff" w:fill="ffffff"/>
            <w:tcW w:w="1060" w:type="dxa"/>
            <w:vMerge w:val="restart"/>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94,9</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850" w:type="dxa"/>
            <w:vMerge w:val="restart"/>
            <w:textDirection w:val="lrTb"/>
            <w:noWrap/>
          </w:tcPr>
          <w:p>
            <w:pPr>
              <w:jc w:val="center"/>
              <w:spacing w:after="0" w:afterAutospacing="0" w:line="240" w:lineRule="auto"/>
              <w:rPr>
                <w:highlight w:val="none"/>
              </w:rPr>
            </w:pPr>
            <w:r>
              <w:rPr>
                <w:sz w:val="22"/>
                <w:szCs w:val="22"/>
                <w:highlight w:val="none"/>
              </w:rPr>
              <w:t xml:space="preserve">93,4</w:t>
            </w:r>
            <w:r>
              <w:rPr>
                <w:highlight w:val="none"/>
              </w:rPr>
            </w:r>
            <w:r>
              <w:rPr>
                <w:highlight w:val="none"/>
              </w:rPr>
            </w:r>
          </w:p>
        </w:tc>
        <w:tc>
          <w:tcPr>
            <w:shd w:val="clear" w:color="ffffff" w:fill="ffffff"/>
            <w:tcW w:w="992" w:type="dxa"/>
            <w:vMerge w:val="restart"/>
            <w:textDirection w:val="lrTb"/>
            <w:noWrap/>
          </w:tcPr>
          <w:p>
            <w:pPr>
              <w:jc w:val="center"/>
              <w:spacing w:after="0" w:afterAutospacing="0" w:line="240" w:lineRule="auto"/>
              <w:rPr>
                <w:sz w:val="22"/>
                <w:szCs w:val="22"/>
                <w:highlight w:val="none"/>
              </w:rPr>
            </w:pPr>
            <w:r>
              <w:rPr>
                <w:sz w:val="22"/>
                <w:szCs w:val="22"/>
                <w:highlight w:val="none"/>
              </w:rPr>
              <w:t xml:space="preserve">87,6</w:t>
            </w:r>
            <w:r>
              <w:rPr>
                <w:sz w:val="22"/>
                <w:szCs w:val="22"/>
                <w:highlight w:val="none"/>
              </w:rPr>
            </w:r>
            <w:r>
              <w:rPr>
                <w:sz w:val="22"/>
                <w:szCs w:val="22"/>
                <w:highlight w:val="none"/>
              </w:rPr>
            </w:r>
          </w:p>
        </w:tc>
      </w:tr>
      <w:tr>
        <w:tblPrEx/>
        <w:trPr>
          <w:trHeight w:val="270"/>
        </w:trPr>
        <w:tc>
          <w:tcPr>
            <w:tcW w:w="6099" w:type="dxa"/>
            <w:vAlign w:val="center"/>
            <w:vMerge w:val="continue"/>
            <w:textDirection w:val="lrTb"/>
            <w:noWrap w:val="false"/>
          </w:tcPr>
          <w:p>
            <w:pPr>
              <w:spacing w:after="0" w:line="240" w:lineRule="auto"/>
              <w:rPr>
                <w:rFonts w:ascii="Liberation Serif" w:hAnsi="Liberation Serif"/>
              </w:rPr>
            </w:pPr>
            <w:r>
              <w:rPr>
                <w:rFonts w:ascii="Liberation Serif" w:hAnsi="Liberation Serif"/>
                <w:bCs/>
              </w:rPr>
            </w:r>
            <w:r>
              <w:rPr>
                <w:rFonts w:ascii="Liberation Serif" w:hAnsi="Liberation Serif"/>
              </w:rPr>
            </w:r>
            <w:r>
              <w:rPr>
                <w:rFonts w:ascii="Liberation Serif" w:hAnsi="Liberation Serif"/>
              </w:rPr>
            </w:r>
          </w:p>
        </w:tc>
        <w:tc>
          <w:tcPr>
            <w:shd w:val="clear" w:color="ffffff" w:fill="ffffff"/>
            <w:tcW w:w="1414" w:type="dxa"/>
            <w:vAlign w:val="top"/>
            <w:textDirection w:val="lrTb"/>
            <w:noWrap/>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cs="Liberation Sans"/>
                <w:sz w:val="22"/>
                <w:szCs w:val="22"/>
                <w:highlight w:val="none"/>
              </w:rPr>
              <w:t xml:space="preserve">Ф</w:t>
            </w:r>
            <w:r>
              <w:rPr>
                <w:rFonts w:ascii="Liberation Sans" w:hAnsi="Liberation Sans" w:cs="Liberation Sans"/>
                <w:sz w:val="22"/>
                <w:szCs w:val="22"/>
                <w:highlight w:val="none"/>
              </w:rPr>
              <w:t xml:space="preserve">акт</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highlight w:val="none"/>
              </w:rPr>
            </w:pPr>
            <w:r>
              <w:rPr>
                <w:rFonts w:ascii="Liberation Sans" w:hAnsi="Liberation Sans" w:cs="Liberation Sans"/>
                <w:sz w:val="22"/>
                <w:szCs w:val="22"/>
                <w:highlight w:val="none"/>
              </w:rPr>
              <w:t xml:space="preserve">19 964 664</w:t>
            </w:r>
            <w:r>
              <w:rPr>
                <w:rFonts w:ascii="Liberation Sans" w:hAnsi="Liberation Sans" w:cs="Liberation Sans"/>
                <w:highlight w:val="none"/>
              </w:rPr>
            </w:r>
            <w:r>
              <w:rPr>
                <w:rFonts w:ascii="Liberation Sans" w:hAnsi="Liberation Sans" w:cs="Liberation Sans"/>
                <w:highlight w:val="none"/>
              </w:rPr>
            </w:r>
          </w:p>
        </w:tc>
        <w:tc>
          <w:tcPr>
            <w:shd w:val="clear" w:color="ffffff" w:fill="ffffff"/>
            <w:tcW w:w="1420" w:type="dxa"/>
            <w:textDirection w:val="lrTb"/>
            <w:noWrap/>
          </w:tcPr>
          <w:p>
            <w:pPr>
              <w:jc w:val="center"/>
              <w:spacing w:after="0" w:afterAutospacing="0" w:line="240" w:lineRule="auto"/>
              <w:rPr>
                <w:rFonts w:ascii="Liberation Sans" w:hAnsi="Liberation Sans" w:cs="Liberation Sans"/>
                <w:b w:val="0"/>
                <w:bCs w:val="0"/>
                <w:color w:val="auto"/>
                <w:sz w:val="20"/>
                <w:szCs w:val="20"/>
                <w:highlight w:val="none"/>
              </w:rPr>
            </w:pPr>
            <w:r>
              <w:rPr>
                <w:rFonts w:ascii="Liberation Sans" w:hAnsi="Liberation Sans" w:eastAsia="Liberation Sans" w:cs="Liberation Sans"/>
                <w:b w:val="0"/>
                <w:bCs w:val="0"/>
                <w:color w:val="auto"/>
                <w:sz w:val="22"/>
                <w:szCs w:val="22"/>
                <w:highlight w:val="none"/>
              </w:rPr>
              <w:t xml:space="preserve">30 851 90</w:t>
            </w:r>
            <w:r>
              <w:rPr>
                <w:rFonts w:ascii="Liberation Sans" w:hAnsi="Liberation Sans" w:eastAsia="Liberation Sans" w:cs="Liberation Sans"/>
                <w:b w:val="0"/>
                <w:bCs w:val="0"/>
                <w:color w:val="auto"/>
                <w:sz w:val="22"/>
                <w:szCs w:val="22"/>
                <w:highlight w:val="none"/>
              </w:rPr>
              <w:t xml:space="preserve">2</w:t>
            </w:r>
            <w:r>
              <w:rPr>
                <w:rFonts w:ascii="Liberation Sans" w:hAnsi="Liberation Sans" w:cs="Liberation Sans"/>
                <w:b w:val="0"/>
                <w:bCs w:val="0"/>
                <w:color w:val="auto"/>
                <w:sz w:val="20"/>
                <w:szCs w:val="20"/>
                <w:highlight w:val="none"/>
              </w:rPr>
            </w:r>
            <w:r>
              <w:rPr>
                <w:rFonts w:ascii="Liberation Sans" w:hAnsi="Liberation Sans" w:cs="Liberation Sans"/>
                <w:b w:val="0"/>
                <w:bCs w:val="0"/>
                <w:color w:val="auto"/>
                <w:sz w:val="20"/>
                <w:szCs w:val="20"/>
                <w:highlight w:val="none"/>
              </w:rPr>
            </w:r>
          </w:p>
        </w:tc>
        <w:tc>
          <w:tcPr>
            <w:shd w:val="clear" w:color="ffffff" w:fill="ffffff"/>
            <w:tcW w:w="1420" w:type="dxa"/>
            <w:textDirection w:val="lrTb"/>
            <w:noWrap/>
          </w:tcPr>
          <w:p>
            <w:pPr>
              <w:contextualSpacing/>
              <w:jc w:val="center"/>
              <w:spacing w:after="0" w:afterAutospacing="0" w:line="240" w:lineRule="auto"/>
              <w:rPr>
                <w:rFonts w:ascii="Liberation Sans" w:hAnsi="Liberation Sans" w:cs="Liberation Sans"/>
                <w:highlight w:val="none"/>
              </w:rPr>
            </w:pPr>
            <w:r>
              <w:rPr>
                <w:rFonts w:ascii="Liberation Sans" w:hAnsi="Liberation Sans" w:eastAsia="Liberation Sans" w:cs="Liberation Sans"/>
                <w:b w:val="0"/>
                <w:bCs w:val="0"/>
                <w:sz w:val="22"/>
                <w:szCs w:val="22"/>
                <w:highlight w:val="none"/>
              </w:rPr>
              <w:t xml:space="preserve">32 805 022</w:t>
            </w:r>
            <w:r>
              <w:rPr>
                <w:rFonts w:ascii="Liberation Sans" w:hAnsi="Liberation Sans" w:cs="Liberation Sans"/>
                <w:highlight w:val="none"/>
              </w:rPr>
            </w:r>
            <w:r>
              <w:rPr>
                <w:rFonts w:ascii="Liberation Sans" w:hAnsi="Liberation Sans" w:cs="Liberation Sans"/>
                <w:highlight w:val="none"/>
              </w:rPr>
            </w:r>
          </w:p>
        </w:tc>
        <w:tc>
          <w:tcPr>
            <w:tcW w:w="1060" w:type="dxa"/>
            <w:vAlign w:val="center"/>
            <w:vMerge w:val="continue"/>
            <w:textDirection w:val="lrTb"/>
            <w:noWrap w:val="false"/>
          </w:tcPr>
          <w:p>
            <w:pPr>
              <w:spacing w:after="0" w:line="240" w:lineRule="auto"/>
              <w:rPr>
                <w:rFonts w:ascii="Liberation Serif" w:hAnsi="Liberation Serif"/>
              </w:rPr>
            </w:pPr>
            <w:r>
              <w:rPr>
                <w:rFonts w:ascii="Liberation Serif" w:hAnsi="Liberation Serif"/>
                <w:bCs/>
              </w:rPr>
            </w:r>
            <w:r>
              <w:rPr>
                <w:rFonts w:ascii="Liberation Serif" w:hAnsi="Liberation Serif"/>
              </w:rPr>
            </w:r>
            <w:r>
              <w:rPr>
                <w:rFonts w:ascii="Liberation Serif" w:hAnsi="Liberation Serif"/>
              </w:rPr>
            </w:r>
          </w:p>
        </w:tc>
        <w:tc>
          <w:tcPr>
            <w:tcW w:w="850" w:type="dxa"/>
            <w:vAlign w:val="center"/>
            <w:vMerge w:val="continue"/>
            <w:textDirection w:val="lrTb"/>
            <w:noWrap w:val="false"/>
          </w:tcPr>
          <w:p>
            <w:pPr>
              <w:spacing w:after="0" w:line="240" w:lineRule="auto"/>
              <w:rPr>
                <w:rFonts w:ascii="Liberation Serif" w:hAnsi="Liberation Serif"/>
              </w:rPr>
            </w:pPr>
            <w:r>
              <w:rPr>
                <w:rFonts w:ascii="Liberation Serif" w:hAnsi="Liberation Serif"/>
                <w:bCs/>
              </w:rPr>
            </w:r>
            <w:r>
              <w:rPr>
                <w:rFonts w:ascii="Liberation Serif" w:hAnsi="Liberation Serif"/>
              </w:rPr>
            </w:r>
            <w:r>
              <w:rPr>
                <w:rFonts w:ascii="Liberation Serif" w:hAnsi="Liberation Serif"/>
              </w:rPr>
            </w:r>
          </w:p>
        </w:tc>
        <w:tc>
          <w:tcPr>
            <w:tcW w:w="992" w:type="dxa"/>
            <w:vAlign w:val="center"/>
            <w:vMerge w:val="continue"/>
            <w:textDirection w:val="lrTb"/>
            <w:noWrap w:val="false"/>
          </w:tcPr>
          <w:p>
            <w:pPr>
              <w:spacing w:after="0" w:line="240" w:lineRule="auto"/>
              <w:rPr>
                <w:rFonts w:ascii="Liberation Serif" w:hAnsi="Liberation Serif"/>
              </w:rPr>
            </w:pPr>
            <w:r>
              <w:rPr>
                <w:rFonts w:ascii="Liberation Serif" w:hAnsi="Liberation Serif"/>
                <w:bCs/>
              </w:rPr>
            </w:r>
            <w:r>
              <w:rPr>
                <w:rFonts w:ascii="Liberation Serif" w:hAnsi="Liberation Serif"/>
              </w:rPr>
            </w:r>
            <w:r>
              <w:rPr>
                <w:rFonts w:ascii="Liberation Serif" w:hAnsi="Liberation Serif"/>
              </w:rPr>
            </w:r>
          </w:p>
        </w:tc>
      </w:tr>
    </w:tbl>
    <w:p>
      <w:pPr>
        <w:pStyle w:val="1305"/>
        <w:ind w:left="0" w:firstLine="708"/>
        <w:jc w:val="center"/>
        <w:spacing w:after="0" w:afterAutospacing="0" w:line="240" w:lineRule="auto"/>
        <w:rPr>
          <w:rFonts w:ascii="Liberation Sans" w:hAnsi="Liberation Sans" w:cs="Liberation Sans"/>
          <w:highlight w:val="none"/>
        </w:rPr>
      </w:pPr>
      <w:r>
        <w:rPr>
          <w:rFonts w:ascii="Liberation Sans" w:hAnsi="Liberation Sans" w:cs="Liberation Sans"/>
          <w:bCs/>
          <w:sz w:val="28"/>
          <w:szCs w:val="28"/>
          <w:highlight w:val="none"/>
        </w:rPr>
      </w:r>
      <w:r>
        <w:rPr>
          <w:rFonts w:ascii="Liberation Sans" w:hAnsi="Liberation Sans" w:cs="Liberation Sans"/>
          <w:highlight w:val="none"/>
        </w:rPr>
      </w:r>
      <w:r>
        <w:rPr>
          <w:rFonts w:ascii="Liberation Sans" w:hAnsi="Liberation Sans" w:cs="Liberation Sans"/>
          <w:highlight w:val="none"/>
        </w:rPr>
      </w:r>
    </w:p>
    <w:p>
      <w:pPr>
        <w:pStyle w:val="1305"/>
        <w:ind w:left="0" w:firstLine="708"/>
        <w:jc w:val="center"/>
        <w:spacing w:after="0"/>
        <w:rPr>
          <w:rFonts w:ascii="Liberation Sans" w:hAnsi="Liberation Sans" w:cs="Liberation Sans"/>
          <w:highlight w:val="none"/>
        </w:rPr>
      </w:pPr>
      <w:r>
        <w:rPr>
          <w:rFonts w:ascii="Liberation Sans" w:hAnsi="Liberation Sans" w:cs="Liberation Sans"/>
          <w:bCs/>
          <w:sz w:val="28"/>
          <w:szCs w:val="28"/>
          <w:highlight w:val="none"/>
        </w:rPr>
      </w:r>
      <w:r>
        <w:rPr>
          <w:rFonts w:ascii="Liberation Sans" w:hAnsi="Liberation Sans" w:cs="Liberation Sans"/>
          <w:highlight w:val="none"/>
        </w:rPr>
      </w:r>
      <w:r>
        <w:rPr>
          <w:rFonts w:ascii="Liberation Sans" w:hAnsi="Liberation Sans" w:cs="Liberation Sans"/>
          <w:highlight w:val="none"/>
        </w:rPr>
      </w:r>
    </w:p>
    <w:p>
      <w:pPr>
        <w:pStyle w:val="1305"/>
        <w:ind w:left="0" w:firstLine="0"/>
        <w:jc w:val="left"/>
        <w:spacing w:after="0"/>
        <w:rPr>
          <w:rFonts w:ascii="Liberation Sans" w:hAnsi="Liberation Sans" w:cs="Liberation Sans"/>
          <w:highlight w:val="none"/>
        </w:rPr>
      </w:pPr>
      <w:r>
        <w:rPr>
          <w:rFonts w:ascii="Liberation Sans" w:hAnsi="Liberation Sans" w:cs="Liberation Sans"/>
          <w:highlight w:val="none"/>
        </w:rPr>
      </w:r>
      <w:r>
        <w:rPr>
          <w:rFonts w:ascii="Liberation Sans" w:hAnsi="Liberation Sans" w:cs="Liberation Sans"/>
          <w:highlight w:val="none"/>
        </w:rPr>
      </w:r>
      <w:r>
        <w:rPr>
          <w:rFonts w:ascii="Liberation Sans" w:hAnsi="Liberation Sans" w:cs="Liberation Sans"/>
          <w:highlight w:val="none"/>
        </w:rPr>
      </w:r>
    </w:p>
    <w:p>
      <w:pPr>
        <w:pStyle w:val="1305"/>
        <w:ind w:left="0" w:firstLine="708"/>
        <w:jc w:val="center"/>
        <w:spacing w:after="0"/>
        <w:rPr>
          <w:rFonts w:ascii="Liberation Sans" w:hAnsi="Liberation Sans" w:cs="Liberation Sans"/>
          <w:highlight w:val="none"/>
        </w:rPr>
      </w:pPr>
      <w:r>
        <w:rPr>
          <w:rFonts w:ascii="Liberation Sans" w:hAnsi="Liberation Sans" w:cs="Liberation Sans"/>
          <w:bCs/>
          <w:sz w:val="28"/>
          <w:szCs w:val="28"/>
          <w:highlight w:val="none"/>
        </w:rPr>
      </w:r>
      <w:r>
        <w:rPr>
          <w:rFonts w:ascii="Liberation Sans" w:hAnsi="Liberation Sans" w:cs="Liberation Sans"/>
          <w:highlight w:val="none"/>
        </w:rPr>
      </w:r>
      <w:r>
        <w:rPr>
          <w:rFonts w:ascii="Liberation Sans" w:hAnsi="Liberation Sans" w:cs="Liberation Sans"/>
          <w:highlight w:val="none"/>
        </w:rPr>
      </w:r>
    </w:p>
    <w:p>
      <w:pPr>
        <w:pStyle w:val="1305"/>
        <w:ind w:left="0"/>
        <w:jc w:val="both"/>
        <w:spacing w:after="0"/>
        <w:rPr>
          <w:rFonts w:ascii="Liberation Sans" w:hAnsi="Liberation Sans" w:cs="Liberation Sans"/>
          <w:highlight w:val="none"/>
        </w:rPr>
      </w:pPr>
      <w:r>
        <w:rPr>
          <w:rFonts w:ascii="Liberation Sans" w:hAnsi="Liberation Sans" w:cs="Liberation Sans"/>
          <w:sz w:val="28"/>
          <w:szCs w:val="28"/>
          <w:highlight w:val="none"/>
        </w:rPr>
      </w:r>
      <w:r>
        <w:rPr>
          <w:rFonts w:ascii="Liberation Sans" w:hAnsi="Liberation Sans" w:cs="Liberation Sans"/>
          <w:highlight w:val="none"/>
        </w:rPr>
      </w:r>
      <w:r>
        <w:rPr>
          <w:rFonts w:ascii="Liberation Sans" w:hAnsi="Liberation Sans" w:cs="Liberation Sans"/>
          <w:highlight w:val="none"/>
        </w:rPr>
      </w:r>
    </w:p>
    <w:p>
      <w:pPr>
        <w:pStyle w:val="1305"/>
        <w:ind w:left="0" w:firstLine="708"/>
        <w:jc w:val="both"/>
        <w:spacing w:after="0"/>
        <w:rPr>
          <w:rFonts w:ascii="Liberation Sans" w:hAnsi="Liberation Sans" w:cs="Liberation Sans"/>
        </w:rPr>
        <w:sectPr>
          <w:footnotePr/>
          <w:endnotePr/>
          <w:type w:val="nextPage"/>
          <w:pgSz w:w="16838" w:h="11906" w:orient="landscape"/>
          <w:pgMar w:top="1701" w:right="1134" w:bottom="850" w:left="964" w:header="850" w:footer="709" w:gutter="0"/>
          <w:cols w:num="1" w:sep="0" w:space="708" w:equalWidth="1"/>
          <w:docGrid w:linePitch="360"/>
        </w:sectPr>
      </w:pPr>
      <w:r>
        <w:rPr>
          <w:rFonts w:ascii="Liberation Sans" w:hAnsi="Liberation Sans" w:cs="Liberation Sans"/>
          <w:sz w:val="28"/>
          <w:szCs w:val="28"/>
        </w:rPr>
      </w:r>
      <w:r>
        <w:rPr>
          <w:rFonts w:ascii="Liberation Sans" w:hAnsi="Liberation Sans" w:cs="Liberation Sans"/>
        </w:rPr>
      </w:r>
      <w:r>
        <w:rPr>
          <w:rFonts w:ascii="Liberation Sans" w:hAnsi="Liberation Sans" w:cs="Liberation Sans"/>
        </w:rPr>
      </w:r>
    </w:p>
    <w:p>
      <w:pPr>
        <w:pStyle w:val="1120"/>
        <w:numPr>
          <w:ilvl w:val="1"/>
          <w:numId w:val="1"/>
        </w:numPr>
        <w:ind w:left="0" w:firstLine="0"/>
        <w:jc w:val="center"/>
        <w:spacing w:before="0" w:beforeAutospacing="0" w:after="0" w:afterAutospacing="0" w:line="240" w:lineRule="auto"/>
        <w:tabs>
          <w:tab w:val="left" w:pos="426" w:leader="none"/>
        </w:tabs>
        <w:rPr>
          <w:rFonts w:ascii="Liberation Sans" w:hAnsi="Liberation Sans" w:cs="Liberation Sans"/>
          <w:b/>
          <w:bCs w:val="0"/>
          <w:i w:val="0"/>
          <w:sz w:val="28"/>
          <w:szCs w:val="28"/>
          <w14:ligatures w14:val="none"/>
        </w:rPr>
      </w:pPr>
      <w:r/>
      <w:bookmarkStart w:id="13" w:name="_Toc13"/>
      <w:r>
        <w:rPr>
          <w:rFonts w:ascii="Liberation Sans" w:hAnsi="Liberation Sans" w:cs="Liberation Sans"/>
          <w:b/>
          <w:bCs/>
          <w:i w:val="0"/>
          <w:iCs w:val="0"/>
          <w:sz w:val="28"/>
          <w:szCs w:val="28"/>
        </w:rPr>
      </w:r>
      <w:bookmarkStart w:id="0" w:name="undefined"/>
      <w:r>
        <w:rPr>
          <w:rFonts w:ascii="Liberation Sans" w:hAnsi="Liberation Sans" w:cs="Liberation Sans"/>
          <w:b/>
          <w:bCs/>
          <w:i w:val="0"/>
          <w:iCs w:val="0"/>
          <w:sz w:val="28"/>
          <w:szCs w:val="28"/>
        </w:rPr>
      </w:r>
      <w:bookmarkStart w:id="0" w:name="undefined"/>
      <w:r>
        <w:rPr>
          <w:rFonts w:ascii="Liberation Sans" w:hAnsi="Liberation Sans" w:cs="Liberation Sans"/>
          <w:b/>
          <w:bCs/>
          <w:i w:val="0"/>
          <w:iCs w:val="0"/>
          <w:sz w:val="28"/>
          <w:szCs w:val="28"/>
        </w:rPr>
      </w:r>
      <w:bookmarkStart w:id="0" w:name="undefined"/>
      <w:r>
        <w:rPr>
          <w:rFonts w:ascii="Liberation Sans" w:hAnsi="Liberation Sans" w:cs="Liberation Sans"/>
          <w:b/>
          <w:bCs/>
          <w:i w:val="0"/>
          <w:iCs w:val="0"/>
          <w:sz w:val="28"/>
          <w:szCs w:val="28"/>
        </w:rPr>
      </w:r>
      <w:bookmarkStart w:id="0" w:name="undefined"/>
      <w:r>
        <w:rPr>
          <w:rFonts w:ascii="Liberation Sans" w:hAnsi="Liberation Sans" w:cs="Liberation Sans"/>
          <w:b/>
          <w:bCs/>
          <w:i w:val="0"/>
          <w:iCs w:val="0"/>
          <w:sz w:val="28"/>
          <w:szCs w:val="28"/>
        </w:rPr>
      </w:r>
      <w:bookmarkStart w:id="0" w:name="undefined"/>
      <w:r>
        <w:rPr>
          <w:rFonts w:ascii="Liberation Sans" w:hAnsi="Liberation Sans" w:cs="Liberation Sans"/>
          <w:b/>
          <w:bCs/>
          <w:i w:val="0"/>
          <w:iCs w:val="0"/>
          <w:sz w:val="28"/>
          <w:szCs w:val="28"/>
        </w:rPr>
        <w:t xml:space="preserve"> Д</w:t>
      </w:r>
      <w:r>
        <w:rPr>
          <w:rFonts w:ascii="Liberation Sans" w:hAnsi="Liberation Sans" w:cs="Liberation Sans"/>
          <w:b/>
          <w:bCs/>
          <w:i w:val="0"/>
          <w:iCs w:val="0"/>
          <w:sz w:val="28"/>
          <w:szCs w:val="28"/>
        </w:rPr>
        <w:t xml:space="preserve">емографические показатели, </w:t>
      </w:r>
      <w:r>
        <w:rPr>
          <w:rFonts w:ascii="Liberation Sans" w:hAnsi="Liberation Sans" w:cs="Liberation Sans"/>
          <w:b/>
          <w:bCs/>
          <w:i w:val="0"/>
          <w:iCs w:val="0"/>
          <w:sz w:val="28"/>
          <w:szCs w:val="28"/>
        </w:rPr>
        <w:t xml:space="preserve">труд и занятость, </w:t>
      </w:r>
      <w:r>
        <w:rPr>
          <w:rFonts w:ascii="Liberation Sans" w:hAnsi="Liberation Sans" w:cs="Liberation Sans"/>
          <w:b/>
          <w:bCs/>
          <w:i w:val="0"/>
          <w:iCs w:val="0"/>
          <w:sz w:val="28"/>
          <w:szCs w:val="28"/>
        </w:rPr>
        <w:br/>
        <w:t xml:space="preserve">уровень жизни</w:t>
      </w:r>
      <w:bookmarkEnd w:id="0"/>
      <w:r/>
      <w:bookmarkEnd w:id="13"/>
      <w:r>
        <w:rPr>
          <w:rFonts w:ascii="Liberation Sans" w:hAnsi="Liberation Sans" w:cs="Liberation Sans"/>
          <w:b/>
          <w:bCs w:val="0"/>
          <w:i w:val="0"/>
          <w:sz w:val="28"/>
          <w:szCs w:val="28"/>
          <w14:ligatures w14:val="none"/>
        </w:rPr>
      </w:r>
      <w:r>
        <w:rPr>
          <w:rFonts w:ascii="Liberation Sans" w:hAnsi="Liberation Sans" w:cs="Liberation Sans"/>
          <w:b/>
          <w:bCs w:val="0"/>
          <w:i w:val="0"/>
          <w:sz w:val="28"/>
          <w:szCs w:val="28"/>
          <w14:ligatures w14:val="none"/>
        </w:rPr>
      </w:r>
    </w:p>
    <w:p>
      <w:pPr>
        <w:jc w:val="center"/>
        <w:spacing w:before="0" w:beforeAutospacing="0" w:after="0" w:afterAutospacing="0" w:line="240" w:lineRule="auto"/>
        <w:rPr>
          <w:rFonts w:ascii="Liberation Sans" w:hAnsi="Liberation Sans" w:cs="Liberation Sans"/>
          <w:sz w:val="28"/>
          <w:szCs w:val="28"/>
        </w:rPr>
      </w:pPr>
      <w:r>
        <w:rPr>
          <w:rFonts w:ascii="Liberation Sans" w:hAnsi="Liberation Sans" w:cs="Liberation Sans"/>
          <w:b/>
          <w:bCs/>
          <w:sz w:val="28"/>
          <w:szCs w:val="28"/>
        </w:rPr>
      </w:r>
      <w:r>
        <w:rPr>
          <w:rFonts w:ascii="Liberation Sans" w:hAnsi="Liberation Sans" w:cs="Liberation Sans"/>
          <w:sz w:val="28"/>
          <w:szCs w:val="28"/>
        </w:rPr>
      </w:r>
      <w:r>
        <w:rPr>
          <w:rFonts w:ascii="Liberation Sans" w:hAnsi="Liberation Sans" w:cs="Liberation Sans"/>
          <w:sz w:val="28"/>
          <w:szCs w:val="28"/>
        </w:rPr>
      </w:r>
    </w:p>
    <w:p>
      <w:pPr>
        <w:pStyle w:val="1120"/>
        <w:jc w:val="center"/>
        <w:spacing w:before="0" w:beforeAutospacing="0" w:after="0" w:afterAutospacing="0" w:line="240" w:lineRule="auto"/>
        <w:rPr>
          <w:rFonts w:ascii="Liberation Sans" w:hAnsi="Liberation Sans" w:cs="Liberation Sans"/>
          <w:b/>
          <w:bCs/>
          <w:sz w:val="28"/>
          <w:szCs w:val="28"/>
          <w14:ligatures w14:val="none"/>
        </w:rPr>
      </w:pPr>
      <w:r/>
      <w:bookmarkStart w:id="14" w:name="_Toc14"/>
      <w:r>
        <w:rPr>
          <w:rFonts w:ascii="Liberation Sans" w:hAnsi="Liberation Sans" w:cs="Liberation Sans"/>
          <w:b/>
          <w:bCs/>
          <w:sz w:val="28"/>
          <w:szCs w:val="28"/>
        </w:rPr>
      </w:r>
      <w:bookmarkStart w:id="0" w:name="undefined"/>
      <w:r>
        <w:rPr>
          <w:rFonts w:ascii="Liberation Sans" w:hAnsi="Liberation Sans" w:cs="Liberation Sans"/>
          <w:b/>
          <w:bCs/>
          <w:sz w:val="28"/>
          <w:szCs w:val="28"/>
        </w:rPr>
        <w:t xml:space="preserve">1.3.1. Демографические показатели</w:t>
      </w:r>
      <w:bookmarkEnd w:id="0"/>
      <w:r/>
      <w:bookmarkEnd w:id="14"/>
      <w:r>
        <w:rPr>
          <w:rFonts w:ascii="Liberation Sans" w:hAnsi="Liberation Sans" w:cs="Liberation Sans"/>
          <w:b/>
          <w:bCs/>
          <w:sz w:val="28"/>
          <w:szCs w:val="28"/>
          <w14:ligatures w14:val="none"/>
        </w:rPr>
      </w:r>
      <w:r>
        <w:rPr>
          <w:rFonts w:ascii="Liberation Sans" w:hAnsi="Liberation Sans" w:cs="Liberation Sans"/>
          <w:b/>
          <w:bCs/>
          <w:sz w:val="28"/>
          <w:szCs w:val="28"/>
          <w14:ligatures w14:val="none"/>
        </w:rPr>
      </w:r>
    </w:p>
    <w:p>
      <w:pPr>
        <w:ind w:firstLine="709"/>
        <w:jc w:val="both"/>
        <w:spacing w:before="0" w:beforeAutospacing="0" w:after="0" w:afterAutospacing="0" w:line="240" w:lineRule="auto"/>
        <w:widowControl w:val="off"/>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ind w:firstLine="709"/>
        <w:jc w:val="both"/>
        <w:spacing w:before="0" w:beforeAutospacing="0" w:after="0" w:afterAutospacing="0" w:line="240" w:lineRule="auto"/>
        <w:widowControl w:val="off"/>
        <w:rPr>
          <w:rFonts w:ascii="Liberation Sans" w:hAnsi="Liberation Sans" w:cs="Liberation Sans"/>
          <w:color w:val="000000" w:themeColor="text1"/>
          <w:highlight w:val="none"/>
        </w:rPr>
      </w:pPr>
      <w:r>
        <w:rPr>
          <w:rFonts w:ascii="Liberation Sans" w:hAnsi="Liberation Sans" w:cs="Liberation Sans"/>
          <w:color w:val="000000" w:themeColor="text1"/>
          <w:sz w:val="28"/>
          <w:szCs w:val="28"/>
          <w:highlight w:val="none"/>
        </w:rPr>
        <w:t xml:space="preserve">На конец 202</w:t>
      </w:r>
      <w:r>
        <w:rPr>
          <w:rFonts w:ascii="Liberation Sans" w:hAnsi="Liberation Sans" w:cs="Liberation Sans"/>
          <w:color w:val="000000" w:themeColor="text1"/>
          <w:sz w:val="28"/>
          <w:szCs w:val="28"/>
          <w:highlight w:val="none"/>
        </w:rPr>
        <w:t xml:space="preserve">4 года </w:t>
      </w:r>
      <w:r>
        <w:rPr>
          <w:rFonts w:ascii="Liberation Sans" w:hAnsi="Liberation Sans" w:cs="Liberation Sans"/>
          <w:color w:val="000000" w:themeColor="text1"/>
          <w:sz w:val="28"/>
          <w:szCs w:val="28"/>
          <w:highlight w:val="none"/>
        </w:rPr>
        <w:t xml:space="preserve">численн</w:t>
      </w:r>
      <w:r>
        <w:rPr>
          <w:rFonts w:ascii="Liberation Sans" w:hAnsi="Liberation Sans" w:cs="Liberation Sans"/>
          <w:color w:val="000000" w:themeColor="text1"/>
          <w:sz w:val="28"/>
          <w:szCs w:val="28"/>
          <w:highlight w:val="none"/>
        </w:rPr>
        <w:t xml:space="preserve">ость населения города </w:t>
      </w:r>
      <w:r>
        <w:rPr>
          <w:rFonts w:ascii="Liberation Sans" w:hAnsi="Liberation Sans" w:cs="Liberation Sans"/>
          <w:color w:val="000000" w:themeColor="text1"/>
          <w:sz w:val="28"/>
          <w:szCs w:val="28"/>
          <w:highlight w:val="none"/>
        </w:rPr>
        <w:t xml:space="preserve">составила </w:t>
        <w:br/>
      </w:r>
      <w:r>
        <w:rPr>
          <w:rFonts w:ascii="Liberation Sans" w:hAnsi="Liberation Sans" w:cs="Liberation Sans"/>
          <w:color w:val="000000" w:themeColor="text1"/>
          <w:sz w:val="28"/>
          <w:szCs w:val="28"/>
          <w:highlight w:val="none"/>
        </w:rPr>
        <w:t xml:space="preserve">112 014 </w:t>
      </w:r>
      <w:r>
        <w:rPr>
          <w:rFonts w:ascii="Liberation Sans" w:hAnsi="Liberation Sans" w:cs="Liberation Sans"/>
          <w:color w:val="000000" w:themeColor="text1"/>
          <w:sz w:val="28"/>
          <w:szCs w:val="28"/>
          <w:highlight w:val="none"/>
        </w:rPr>
        <w:t xml:space="preserve">человек (+4,8%)</w:t>
      </w:r>
      <w:r>
        <w:rPr>
          <w:rFonts w:ascii="Liberation Sans" w:hAnsi="Liberation Sans" w:cs="Liberation Sans"/>
          <w:color w:val="000000" w:themeColor="text1"/>
          <w:sz w:val="28"/>
          <w:szCs w:val="28"/>
          <w:highlight w:val="none"/>
        </w:rPr>
        <w:t xml:space="preserve">. Среднегодова</w:t>
      </w:r>
      <w:r>
        <w:rPr>
          <w:rFonts w:ascii="Liberation Sans" w:hAnsi="Liberation Sans" w:cs="Liberation Sans"/>
          <w:color w:val="000000" w:themeColor="text1"/>
          <w:sz w:val="28"/>
          <w:szCs w:val="28"/>
          <w:highlight w:val="none"/>
        </w:rPr>
        <w:t xml:space="preserve">я численность населения соста</w:t>
      </w:r>
      <w:r>
        <w:rPr>
          <w:rFonts w:ascii="Liberation Sans" w:hAnsi="Liberation Sans" w:cs="Liberation Sans"/>
          <w:color w:val="000000" w:themeColor="text1"/>
          <w:sz w:val="28"/>
          <w:szCs w:val="28"/>
          <w:highlight w:val="none"/>
        </w:rPr>
        <w:t xml:space="preserve">вила </w:t>
      </w:r>
      <w:r>
        <w:rPr>
          <w:rFonts w:ascii="Liberation Sans" w:hAnsi="Liberation Sans" w:cs="Liberation Sans"/>
          <w:color w:val="000000" w:themeColor="text1"/>
          <w:sz w:val="28"/>
          <w:szCs w:val="28"/>
          <w:highlight w:val="none"/>
        </w:rPr>
        <w:t xml:space="preserve">109 452</w:t>
      </w:r>
      <w:r>
        <w:rPr>
          <w:rFonts w:ascii="Liberation Sans" w:hAnsi="Liberation Sans" w:cs="Liberation Sans"/>
          <w:color w:val="000000" w:themeColor="text1"/>
          <w:sz w:val="28"/>
          <w:szCs w:val="28"/>
          <w:highlight w:val="none"/>
        </w:rPr>
        <w:t xml:space="preserve"> человека (+2,5%).</w:t>
      </w:r>
      <w:r>
        <w:rPr>
          <w:rFonts w:ascii="Liberation Sans" w:hAnsi="Liberation Sans" w:cs="Liberation Sans"/>
          <w:color w:val="000000" w:themeColor="text1"/>
          <w:highlight w:val="none"/>
        </w:rPr>
      </w:r>
      <w:r>
        <w:rPr>
          <w:rFonts w:ascii="Liberation Sans" w:hAnsi="Liberation Sans" w:cs="Liberation Sans"/>
          <w:color w:val="000000" w:themeColor="text1"/>
          <w:highlight w:val="none"/>
        </w:rPr>
      </w:r>
    </w:p>
    <w:p>
      <w:pPr>
        <w:ind w:firstLine="709"/>
        <w:jc w:val="both"/>
        <w:spacing w:after="0" w:line="240" w:lineRule="auto"/>
        <w:widowControl w:val="off"/>
        <w:rPr>
          <w:rFonts w:ascii="Liberation Sans" w:hAnsi="Liberation Sans" w:cs="Liberation Sans"/>
          <w:color w:val="000000" w:themeColor="text1"/>
          <w:sz w:val="28"/>
          <w:szCs w:val="28"/>
        </w:rPr>
      </w:pPr>
      <w:r>
        <w:rPr>
          <w:rFonts w:ascii="Liberation Sans" w:hAnsi="Liberation Sans" w:cs="Liberation Sans"/>
          <w:color w:val="000000" w:themeColor="text1"/>
          <w:sz w:val="28"/>
          <w:szCs w:val="28"/>
        </w:rPr>
      </w:r>
      <w:r>
        <w:rPr>
          <w:rFonts w:ascii="Liberation Sans" w:hAnsi="Liberation Sans" w:cs="Liberation Sans"/>
          <w:color w:val="000000" w:themeColor="text1"/>
          <w:sz w:val="28"/>
          <w:szCs w:val="28"/>
        </w:rPr>
      </w:r>
      <w:r>
        <w:rPr>
          <w:rFonts w:ascii="Liberation Sans" w:hAnsi="Liberation Sans" w:cs="Liberation Sans"/>
          <w:color w:val="000000" w:themeColor="text1"/>
          <w:sz w:val="28"/>
          <w:szCs w:val="28"/>
        </w:rPr>
      </w:r>
    </w:p>
    <w:p>
      <w:pPr>
        <w:jc w:val="center"/>
        <w:spacing w:after="0" w:line="240" w:lineRule="auto"/>
        <w:widowControl w:val="off"/>
        <w:rPr>
          <w:rFonts w:ascii="Liberation Sans" w:hAnsi="Liberation Sans" w:cs="Liberation Sans"/>
          <w:sz w:val="28"/>
          <w:szCs w:val="28"/>
          <w:highlight w:val="none"/>
        </w:rPr>
      </w:pPr>
      <w:r>
        <w:rPr>
          <w:rFonts w:ascii="Liberation Sans" w:hAnsi="Liberation Sans" w:cs="Liberation Sans"/>
          <w:color w:val="ff0000"/>
          <w:sz w:val="28"/>
          <w:szCs w:val="28"/>
        </w:rPr>
      </w:r>
      <w:r>
        <w:rPr>
          <w:rFonts w:ascii="Liberation Sans" w:hAnsi="Liberation Sans" w:cs="Liberation Sans"/>
          <w:color w:val="ff0000"/>
          <w:sz w:val="28"/>
          <w:szCs w:val="28"/>
        </w:rPr>
        <w:drawing>
          <wp:inline distT="0" distB="0" distL="0" distR="0">
            <wp:extent cx="5262176" cy="2986968"/>
            <wp:effectExtent l="3175" t="3175" r="3175" b="3175"/>
            <wp:docPr id="17" name="Диаграмма 16" hidden="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widowControl w:val="off"/>
        <w:rPr>
          <w:rFonts w:ascii="Liberation Sans" w:hAnsi="Liberation Sans" w:cs="Liberation Sans"/>
          <w:color w:val="000000"/>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sz w:val="28"/>
          <w:szCs w:val="28"/>
          <w:highlight w:val="none"/>
        </w:rPr>
      </w:r>
      <w:r>
        <w:rPr>
          <w:rFonts w:ascii="Liberation Sans" w:hAnsi="Liberation Sans" w:cs="Liberation Sans"/>
          <w:color w:val="000000"/>
          <w:sz w:val="28"/>
          <w:szCs w:val="28"/>
          <w:highlight w:val="none"/>
        </w:rPr>
      </w:r>
    </w:p>
    <w:p>
      <w:pPr>
        <w:ind w:firstLine="709"/>
        <w:jc w:val="both"/>
        <w:spacing w:after="0" w:line="240" w:lineRule="auto"/>
        <w:widowControl w:val="off"/>
        <w:rPr>
          <w:rFonts w:ascii="Liberation Sans" w:hAnsi="Liberation Sans" w:cs="Liberation Sans"/>
          <w:color w:val="000000"/>
          <w:highlight w:val="none"/>
        </w:rPr>
      </w:pPr>
      <w:r>
        <w:rPr>
          <w:rFonts w:ascii="Liberation Sans" w:hAnsi="Liberation Sans" w:cs="Liberation Sans"/>
          <w:color w:val="000000" w:themeColor="text1"/>
          <w:sz w:val="28"/>
          <w:szCs w:val="28"/>
          <w:highlight w:val="none"/>
        </w:rPr>
        <w:t xml:space="preserve">Ожидаемая продолжительность жизни при рождении </w:t>
        <w:br/>
        <w:t xml:space="preserve">в автономном округе по оценке </w:t>
      </w:r>
      <w:r>
        <w:rPr>
          <w:rFonts w:ascii="Liberation Sans" w:hAnsi="Liberation Sans" w:cs="Liberation Sans"/>
          <w:color w:val="000000" w:themeColor="text1"/>
          <w:sz w:val="28"/>
          <w:szCs w:val="28"/>
          <w:highlight w:val="none"/>
        </w:rPr>
        <w:t xml:space="preserve">за 2024 год составила</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7</w:t>
      </w:r>
      <w:r>
        <w:rPr>
          <w:rFonts w:ascii="Liberation Sans" w:hAnsi="Liberation Sans" w:cs="Liberation Sans"/>
          <w:color w:val="000000" w:themeColor="text1"/>
          <w:sz w:val="28"/>
          <w:szCs w:val="28"/>
          <w:highlight w:val="none"/>
        </w:rPr>
        <w:t xml:space="preserve">5,6</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ле</w:t>
      </w:r>
      <w:r>
        <w:rPr>
          <w:rFonts w:ascii="Liberation Sans" w:hAnsi="Liberation Sans" w:cs="Liberation Sans"/>
          <w:color w:val="000000" w:themeColor="text1"/>
          <w:sz w:val="28"/>
          <w:szCs w:val="28"/>
          <w:highlight w:val="none"/>
        </w:rPr>
        <w:t xml:space="preserve">т </w:t>
      </w:r>
      <w:r>
        <w:rPr>
          <w:rFonts w:ascii="Liberation Sans" w:hAnsi="Liberation Sans" w:cs="Liberation Sans"/>
          <w:color w:val="000000" w:themeColor="text1"/>
          <w:sz w:val="28"/>
          <w:szCs w:val="28"/>
          <w:highlight w:val="none"/>
        </w:rPr>
        <w:br/>
        <w:t xml:space="preserve">(2023 год - 75,3, 2022 год - 74,8)</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highlight w:val="none"/>
        </w:rPr>
      </w:r>
      <w:r>
        <w:rPr>
          <w:rFonts w:ascii="Liberation Sans" w:hAnsi="Liberation Sans" w:cs="Liberation Sans"/>
          <w:color w:val="000000"/>
          <w:highlight w:val="none"/>
        </w:rPr>
      </w:r>
    </w:p>
    <w:p>
      <w:pPr>
        <w:ind w:firstLine="708"/>
        <w:jc w:val="both"/>
        <w:spacing w:after="0" w:line="240" w:lineRule="auto"/>
        <w:rPr>
          <w:rFonts w:ascii="Liberation Sans" w:hAnsi="Liberation Sans" w:eastAsia="Open Sans" w:cs="Liberation Sans"/>
          <w:color w:val="000000" w:themeColor="text1"/>
          <w:sz w:val="28"/>
          <w:szCs w:val="28"/>
          <w:highlight w:val="none"/>
          <w14:ligatures w14:val="none"/>
        </w:rPr>
      </w:pPr>
      <w:r>
        <w:rPr>
          <w:rFonts w:ascii="Liberation Sans" w:hAnsi="Liberation Sans" w:eastAsia="Open Sans" w:cs="Liberation Sans"/>
          <w:color w:val="000000" w:themeColor="text1"/>
          <w:sz w:val="28"/>
          <w:szCs w:val="28"/>
          <w:highlight w:val="none"/>
        </w:rPr>
        <w:t xml:space="preserve">По предварительным данным в 2024 году в городе родилось </w:t>
        <w:br/>
        <w:t xml:space="preserve">1 541 человек, что на 59 человек больше, чем в 2023 году (+ 4). </w:t>
      </w:r>
      <w:r>
        <w:rPr>
          <w:rFonts w:ascii="Liberation Sans" w:hAnsi="Liberation Sans" w:eastAsia="Open Sans" w:cs="Liberation Sans"/>
          <w:color w:val="000000" w:themeColor="text1"/>
          <w:sz w:val="28"/>
          <w:szCs w:val="28"/>
          <w:highlight w:val="none"/>
        </w:rPr>
        <w:t xml:space="preserve">В то же время</w:t>
      </w:r>
      <w:r>
        <w:rPr>
          <w:rFonts w:ascii="Liberation Sans" w:hAnsi="Liberation Sans" w:eastAsia="Open Sans" w:cs="Liberation Sans"/>
          <w:color w:val="000000" w:themeColor="text1"/>
          <w:sz w:val="28"/>
          <w:szCs w:val="28"/>
          <w:highlight w:val="none"/>
        </w:rPr>
        <w:t xml:space="preserve"> число умерших уменьшилось на 4,5% и составило 404 человека. Естественный прирост населения составил 1 137 человек.</w:t>
      </w:r>
      <w:r>
        <w:rPr>
          <w:rFonts w:ascii="Liberation Sans" w:hAnsi="Liberation Sans" w:eastAsia="Open Sans" w:cs="Liberation Sans"/>
          <w:color w:val="000000" w:themeColor="text1"/>
          <w:sz w:val="28"/>
          <w:szCs w:val="28"/>
          <w:highlight w:val="none"/>
          <w14:ligatures w14:val="none"/>
        </w:rPr>
      </w:r>
      <w:r>
        <w:rPr>
          <w:rFonts w:ascii="Liberation Sans" w:hAnsi="Liberation Sans" w:eastAsia="Open Sans" w:cs="Liberation Sans"/>
          <w:color w:val="000000" w:themeColor="text1"/>
          <w:sz w:val="28"/>
          <w:szCs w:val="28"/>
          <w:highlight w:val="none"/>
          <w14:ligatures w14:val="none"/>
        </w:rPr>
      </w:r>
    </w:p>
    <w:p>
      <w:pPr>
        <w:ind w:firstLine="708"/>
        <w:jc w:val="both"/>
        <w:spacing w:after="0" w:line="240" w:lineRule="auto"/>
        <w:rPr>
          <w:rFonts w:ascii="Liberation Sans" w:hAnsi="Liberation Sans" w:eastAsia="Open Sans" w:cs="Liberation Sans"/>
          <w:color w:val="000000" w:themeColor="text1"/>
          <w:sz w:val="28"/>
          <w:szCs w:val="28"/>
          <w:highlight w:val="none"/>
          <w14:ligatures w14:val="none"/>
        </w:rPr>
      </w:pPr>
      <w:r>
        <w:rPr>
          <w:rFonts w:ascii="Liberation Sans" w:hAnsi="Liberation Sans" w:eastAsia="Open Sans" w:cs="Liberation Sans"/>
          <w:color w:val="000000" w:themeColor="text1"/>
          <w:sz w:val="28"/>
          <w:szCs w:val="28"/>
          <w:highlight w:val="none"/>
        </w:rPr>
        <w:t xml:space="preserve">По числу родившихся и естественному приросту населения город</w:t>
      </w:r>
      <w:r>
        <w:rPr>
          <w:rFonts w:ascii="Liberation Sans" w:hAnsi="Liberation Sans" w:eastAsia="Open Sans" w:cs="Liberation Sans"/>
          <w:color w:val="000000" w:themeColor="text1"/>
          <w:sz w:val="28"/>
          <w:szCs w:val="28"/>
          <w:highlight w:val="none"/>
        </w:rPr>
        <w:t xml:space="preserve"> Новый Уренгой продолжает оставаться лидером среди муниципальных и городских округов автономного округа.</w:t>
      </w:r>
      <w:r>
        <w:rPr>
          <w:rFonts w:ascii="Liberation Sans" w:hAnsi="Liberation Sans" w:eastAsia="Open Sans" w:cs="Liberation Sans"/>
          <w:color w:val="000000" w:themeColor="text1"/>
          <w:sz w:val="28"/>
          <w:szCs w:val="28"/>
          <w:highlight w:val="none"/>
          <w14:ligatures w14:val="none"/>
        </w:rPr>
      </w:r>
      <w:r>
        <w:rPr>
          <w:rFonts w:ascii="Liberation Sans" w:hAnsi="Liberation Sans" w:eastAsia="Open Sans" w:cs="Liberation Sans"/>
          <w:color w:val="000000" w:themeColor="text1"/>
          <w:sz w:val="28"/>
          <w:szCs w:val="28"/>
          <w:highlight w:val="none"/>
          <w14:ligatures w14:val="none"/>
        </w:rPr>
      </w:r>
    </w:p>
    <w:p>
      <w:pPr>
        <w:ind w:firstLine="708"/>
        <w:jc w:val="both"/>
        <w:spacing w:after="0" w:line="240" w:lineRule="auto"/>
        <w:rPr>
          <w:rFonts w:ascii="Liberation Sans" w:hAnsi="Liberation Sans" w:cs="Liberation Sans"/>
          <w:color w:val="auto"/>
          <w:spacing w:val="-4"/>
          <w:sz w:val="28"/>
          <w:szCs w:val="28"/>
          <w:highlight w:val="yellow"/>
          <w14:ligatures w14:val="none"/>
        </w:rPr>
      </w:pPr>
      <w:r>
        <w:rPr>
          <w:rFonts w:ascii="Liberation Sans" w:hAnsi="Liberation Sans" w:cs="Liberation Sans"/>
          <w:color w:val="auto"/>
          <w:spacing w:val="-4"/>
          <w:sz w:val="28"/>
          <w:szCs w:val="28"/>
          <w:highlight w:val="yellow"/>
        </w:rPr>
      </w:r>
      <w:r>
        <w:rPr>
          <w:rFonts w:ascii="Liberation Sans" w:hAnsi="Liberation Sans" w:cs="Liberation Sans"/>
          <w:color w:val="auto"/>
          <w:spacing w:val="-4"/>
          <w:sz w:val="28"/>
          <w:szCs w:val="28"/>
          <w:highlight w:val="yellow"/>
          <w14:ligatures w14:val="none"/>
        </w:rPr>
      </w:r>
      <w:r>
        <w:rPr>
          <w:rFonts w:ascii="Liberation Sans" w:hAnsi="Liberation Sans" w:cs="Liberation Sans"/>
          <w:color w:val="auto"/>
          <w:spacing w:val="-4"/>
          <w:sz w:val="28"/>
          <w:szCs w:val="28"/>
          <w:highlight w:val="yellow"/>
          <w14:ligatures w14:val="none"/>
        </w:rPr>
      </w:r>
    </w:p>
    <w:p>
      <w:pPr>
        <w:jc w:val="center"/>
        <w:spacing w:after="0" w:afterAutospacing="0" w:line="240" w:lineRule="auto"/>
        <w:rPr>
          <w:rFonts w:ascii="Liberation Sans" w:hAnsi="Liberation Sans" w:cs="Liberation Sans"/>
          <w:sz w:val="28"/>
          <w:szCs w:val="28"/>
          <w:highlight w:val="none"/>
        </w:rPr>
      </w:pPr>
      <w:r>
        <w:rPr>
          <w:rFonts w:ascii="Liberation Sans" w:hAnsi="Liberation Sans" w:cs="Liberation Sans"/>
          <w:bCs/>
          <w:sz w:val="28"/>
          <w:szCs w:val="28"/>
        </w:rPr>
        <w:t xml:space="preserve">Показатели естественного движения населения </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center"/>
        <w:spacing w:after="0" w:afterAutospacing="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938"/>
        <w:jc w:val="both"/>
        <w:spacing w:after="0" w:afterAutospacing="0" w:line="240" w:lineRule="auto"/>
        <w:rPr>
          <w:rFonts w:ascii="Liberation Sans" w:hAnsi="Liberation Sans" w:cs="Liberation Sans"/>
          <w:color w:val="auto"/>
        </w:rPr>
      </w:pPr>
      <w:r>
        <w:rPr>
          <w:rFonts w:ascii="Liberation Sans" w:hAnsi="Liberation Sans" w:cs="Liberation Sans"/>
          <w:color w:val="auto"/>
          <w:sz w:val="28"/>
          <w:szCs w:val="28"/>
        </w:rPr>
        <w:t xml:space="preserve">Т</w:t>
      </w:r>
      <w:r>
        <w:rPr>
          <w:rFonts w:ascii="Liberation Sans" w:hAnsi="Liberation Sans" w:cs="Liberation Sans"/>
          <w:color w:val="auto"/>
          <w:sz w:val="28"/>
          <w:szCs w:val="28"/>
        </w:rPr>
        <w:t xml:space="preserve">аблиц</w:t>
      </w:r>
      <w:r>
        <w:rPr>
          <w:rFonts w:ascii="Liberation Sans" w:hAnsi="Liberation Sans" w:cs="Liberation Sans"/>
          <w:color w:val="auto"/>
          <w:sz w:val="28"/>
          <w:szCs w:val="28"/>
        </w:rPr>
        <w:t xml:space="preserve">а </w:t>
      </w:r>
      <w:r>
        <w:rPr>
          <w:rFonts w:ascii="Liberation Sans" w:hAnsi="Liberation Sans" w:cs="Liberation Sans"/>
          <w:color w:val="auto"/>
          <w:sz w:val="28"/>
          <w:szCs w:val="28"/>
        </w:rPr>
        <w:t xml:space="preserve">9</w:t>
      </w:r>
      <w:r>
        <w:rPr>
          <w:rFonts w:ascii="Liberation Sans" w:hAnsi="Liberation Sans" w:cs="Liberation Sans"/>
          <w:color w:val="auto"/>
        </w:rPr>
      </w:r>
      <w:r>
        <w:rPr>
          <w:rFonts w:ascii="Liberation Sans" w:hAnsi="Liberation Sans" w:cs="Liberation Sans"/>
          <w:color w:val="auto"/>
        </w:rPr>
      </w:r>
    </w:p>
    <w:tbl>
      <w:tblPr>
        <w:tblW w:w="4942"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693"/>
        <w:gridCol w:w="4868"/>
        <w:gridCol w:w="1134"/>
        <w:gridCol w:w="1276"/>
        <w:gridCol w:w="1276"/>
      </w:tblGrid>
      <w:tr>
        <w:tblPrEx/>
        <w:trPr>
          <w:trHeight w:val="357"/>
          <w:tblHeader/>
        </w:trPr>
        <w:tc>
          <w:tcPr>
            <w:tcW w:w="693" w:type="dxa"/>
            <w:textDirection w:val="lrTb"/>
            <w:noWrap w:val="false"/>
          </w:tcPr>
          <w:p>
            <w:pPr>
              <w:pStyle w:val="1295"/>
              <w:jc w:val="center"/>
              <w:spacing w:after="0" w:afterAutospacing="0" w:line="240" w:lineRule="auto"/>
              <w:rPr>
                <w:rFonts w:ascii="Liberation Sans" w:hAnsi="Liberation Sans" w:cs="Liberation Sans"/>
                <w:sz w:val="22"/>
                <w:szCs w:val="22"/>
              </w:rPr>
            </w:pPr>
            <w:r>
              <w:rPr>
                <w:rFonts w:ascii="Liberation Sans" w:hAnsi="Liberation Sans" w:eastAsia="Liberation Sans" w:cs="Liberation Sans"/>
                <w:sz w:val="22"/>
                <w:szCs w:val="22"/>
              </w:rPr>
              <w:t xml:space="preserve">№ </w:t>
            </w:r>
            <w:r>
              <w:rPr>
                <w:rFonts w:ascii="Liberation Sans" w:hAnsi="Liberation Sans" w:cs="Liberation Sans"/>
                <w:sz w:val="22"/>
                <w:szCs w:val="22"/>
              </w:rPr>
            </w:r>
            <w:r>
              <w:rPr>
                <w:rFonts w:ascii="Liberation Sans" w:hAnsi="Liberation Sans" w:cs="Liberation Sans"/>
                <w:sz w:val="22"/>
                <w:szCs w:val="22"/>
              </w:rPr>
            </w:r>
          </w:p>
          <w:p>
            <w:pPr>
              <w:pStyle w:val="1295"/>
              <w:jc w:val="center"/>
              <w:spacing w:after="0" w:afterAutospacing="0" w:line="240" w:lineRule="auto"/>
              <w:rPr>
                <w:rFonts w:ascii="Liberation Sans" w:hAnsi="Liberation Sans" w:cs="Liberation Sans"/>
                <w:sz w:val="22"/>
                <w:szCs w:val="22"/>
              </w:rPr>
            </w:pPr>
            <w:r>
              <w:rPr>
                <w:rFonts w:ascii="Liberation Sans" w:hAnsi="Liberation Sans" w:eastAsia="Liberation Sans" w:cs="Liberation Sans"/>
                <w:sz w:val="22"/>
                <w:szCs w:val="22"/>
              </w:rPr>
              <w:t xml:space="preserve">п/п</w:t>
            </w:r>
            <w:r>
              <w:rPr>
                <w:rFonts w:ascii="Liberation Sans" w:hAnsi="Liberation Sans" w:cs="Liberation Sans"/>
                <w:sz w:val="22"/>
                <w:szCs w:val="22"/>
              </w:rPr>
            </w:r>
            <w:r>
              <w:rPr>
                <w:rFonts w:ascii="Liberation Sans" w:hAnsi="Liberation Sans" w:cs="Liberation Sans"/>
                <w:sz w:val="22"/>
                <w:szCs w:val="22"/>
              </w:rPr>
            </w:r>
          </w:p>
        </w:tc>
        <w:tc>
          <w:tcPr>
            <w:tcW w:w="4868" w:type="dxa"/>
            <w:textDirection w:val="lrTb"/>
            <w:noWrap w:val="false"/>
          </w:tcPr>
          <w:p>
            <w:pPr>
              <w:pStyle w:val="1295"/>
              <w:jc w:val="center"/>
              <w:spacing w:after="0" w:afterAutospacing="0" w:line="240" w:lineRule="auto"/>
              <w:rPr>
                <w:rFonts w:ascii="Liberation Sans" w:hAnsi="Liberation Sans" w:cs="Liberation Sans"/>
                <w:sz w:val="22"/>
                <w:szCs w:val="22"/>
              </w:rPr>
            </w:pPr>
            <w:r>
              <w:rPr>
                <w:rFonts w:ascii="Liberation Sans" w:hAnsi="Liberation Sans" w:eastAsia="Liberation Sans" w:cs="Liberation Sans"/>
                <w:sz w:val="22"/>
                <w:szCs w:val="22"/>
              </w:rPr>
              <w:t xml:space="preserve">Наименование показателя</w:t>
            </w:r>
            <w:r>
              <w:rPr>
                <w:rFonts w:ascii="Liberation Sans" w:hAnsi="Liberation Sans" w:cs="Liberation Sans"/>
                <w:sz w:val="22"/>
                <w:szCs w:val="22"/>
              </w:rPr>
            </w:r>
            <w:r>
              <w:rPr>
                <w:rFonts w:ascii="Liberation Sans" w:hAnsi="Liberation Sans" w:cs="Liberation Sans"/>
                <w:sz w:val="22"/>
                <w:szCs w:val="22"/>
              </w:rPr>
            </w:r>
          </w:p>
        </w:tc>
        <w:tc>
          <w:tcPr>
            <w:tcW w:w="1134" w:type="dxa"/>
            <w:textDirection w:val="lrTb"/>
            <w:noWrap w:val="false"/>
          </w:tcPr>
          <w:p>
            <w:pPr>
              <w:pStyle w:val="1295"/>
              <w:jc w:val="center"/>
              <w:spacing w:after="0" w:afterAutospacing="0" w:line="240" w:lineRule="auto"/>
              <w:rPr>
                <w:rFonts w:ascii="Liberation Sans" w:hAnsi="Liberation Sans" w:cs="Liberation Sans"/>
                <w:highlight w:val="none"/>
              </w:rPr>
            </w:pPr>
            <w:r>
              <w:rPr>
                <w:rFonts w:ascii="Liberation Sans" w:hAnsi="Liberation Sans" w:eastAsia="Liberation Sans" w:cs="Liberation Sans"/>
                <w:sz w:val="22"/>
                <w:szCs w:val="22"/>
                <w:highlight w:val="none"/>
              </w:rPr>
              <w:t xml:space="preserve">2022 год</w:t>
            </w:r>
            <w:r>
              <w:rPr>
                <w:rFonts w:ascii="Liberation Sans" w:hAnsi="Liberation Sans" w:cs="Liberation Sans"/>
                <w:highlight w:val="none"/>
              </w:rPr>
            </w:r>
            <w:r>
              <w:rPr>
                <w:rFonts w:ascii="Liberation Sans" w:hAnsi="Liberation Sans" w:cs="Liberation Sans"/>
                <w:highlight w:val="none"/>
              </w:rPr>
            </w:r>
          </w:p>
        </w:tc>
        <w:tc>
          <w:tcPr>
            <w:tcW w:w="1276" w:type="dxa"/>
            <w:textDirection w:val="lrTb"/>
            <w:noWrap w:val="false"/>
          </w:tcPr>
          <w:p>
            <w:pPr>
              <w:pStyle w:val="1295"/>
              <w:jc w:val="center"/>
              <w:spacing w:after="0" w:afterAutospacing="0" w:line="240" w:lineRule="auto"/>
              <w:rPr>
                <w:rFonts w:ascii="Liberation Sans" w:hAnsi="Liberation Sans" w:cs="Liberation Sans"/>
              </w:rPr>
            </w:pPr>
            <w:r>
              <w:rPr>
                <w:rFonts w:ascii="Liberation Sans" w:hAnsi="Liberation Sans" w:eastAsia="Liberation Sans" w:cs="Liberation Sans"/>
                <w:sz w:val="22"/>
                <w:szCs w:val="22"/>
              </w:rPr>
              <w:t xml:space="preserve">2023 год*</w:t>
            </w:r>
            <w:r>
              <w:rPr>
                <w:rFonts w:ascii="Liberation Sans" w:hAnsi="Liberation Sans" w:cs="Liberation Sans"/>
              </w:rPr>
            </w:r>
            <w:r>
              <w:rPr>
                <w:rFonts w:ascii="Liberation Sans" w:hAnsi="Liberation Sans" w:cs="Liberation Sans"/>
              </w:rPr>
            </w:r>
          </w:p>
        </w:tc>
        <w:tc>
          <w:tcPr>
            <w:tcW w:w="1276" w:type="dxa"/>
            <w:textDirection w:val="lrTb"/>
            <w:noWrap w:val="false"/>
          </w:tcPr>
          <w:p>
            <w:pPr>
              <w:pStyle w:val="1295"/>
              <w:jc w:val="center"/>
              <w:spacing w:after="0" w:afterAutospacing="0" w:line="240" w:lineRule="auto"/>
              <w:rPr>
                <w:rFonts w:ascii="Liberation Sans" w:hAnsi="Liberation Sans" w:cs="Liberation Sans"/>
                <w:sz w:val="22"/>
                <w:szCs w:val="22"/>
              </w:rPr>
            </w:pPr>
            <w:r>
              <w:rPr>
                <w:rFonts w:ascii="Liberation Sans" w:hAnsi="Liberation Sans" w:eastAsia="Liberation Sans" w:cs="Liberation Sans"/>
                <w:sz w:val="22"/>
                <w:szCs w:val="22"/>
              </w:rPr>
              <w:t xml:space="preserve">2024 год**</w:t>
            </w:r>
            <w:r>
              <w:rPr>
                <w:rFonts w:ascii="Liberation Sans" w:hAnsi="Liberation Sans" w:cs="Liberation Sans"/>
                <w:sz w:val="22"/>
                <w:szCs w:val="22"/>
              </w:rPr>
            </w:r>
            <w:r>
              <w:rPr>
                <w:rFonts w:ascii="Liberation Sans" w:hAnsi="Liberation Sans" w:cs="Liberation Sans"/>
                <w:sz w:val="22"/>
                <w:szCs w:val="22"/>
              </w:rPr>
            </w:r>
          </w:p>
        </w:tc>
      </w:tr>
      <w:tr>
        <w:tblPrEx/>
        <w:trPr>
          <w:trHeight w:val="196"/>
          <w:tblHeader/>
        </w:trPr>
        <w:tc>
          <w:tcPr>
            <w:tcW w:w="693" w:type="dxa"/>
            <w:textDirection w:val="lrTb"/>
            <w:noWrap w:val="false"/>
          </w:tcPr>
          <w:p>
            <w:pPr>
              <w:pStyle w:val="1295"/>
              <w:jc w:val="center"/>
              <w:spacing w:after="0" w:afterAutospacing="0" w:line="240" w:lineRule="auto"/>
              <w:rPr>
                <w:rFonts w:ascii="Liberation Sans" w:hAnsi="Liberation Sans" w:cs="Liberation Sans"/>
                <w:sz w:val="22"/>
                <w:szCs w:val="22"/>
              </w:rPr>
            </w:pPr>
            <w:r>
              <w:rPr>
                <w:rFonts w:ascii="Liberation Sans" w:hAnsi="Liberation Sans" w:eastAsia="Liberation Sans" w:cs="Liberation Sans"/>
                <w:sz w:val="22"/>
                <w:szCs w:val="22"/>
              </w:rPr>
              <w:t xml:space="preserve">1</w:t>
            </w:r>
            <w:r>
              <w:rPr>
                <w:rFonts w:ascii="Liberation Sans" w:hAnsi="Liberation Sans" w:cs="Liberation Sans"/>
                <w:sz w:val="22"/>
                <w:szCs w:val="22"/>
              </w:rPr>
            </w:r>
            <w:r>
              <w:rPr>
                <w:rFonts w:ascii="Liberation Sans" w:hAnsi="Liberation Sans" w:cs="Liberation Sans"/>
                <w:sz w:val="22"/>
                <w:szCs w:val="22"/>
              </w:rPr>
            </w:r>
          </w:p>
        </w:tc>
        <w:tc>
          <w:tcPr>
            <w:tcW w:w="4868" w:type="dxa"/>
            <w:textDirection w:val="lrTb"/>
            <w:noWrap w:val="false"/>
          </w:tcPr>
          <w:p>
            <w:pPr>
              <w:pStyle w:val="1295"/>
              <w:jc w:val="center"/>
              <w:spacing w:after="0" w:afterAutospacing="0" w:line="240" w:lineRule="auto"/>
              <w:rPr>
                <w:rFonts w:ascii="Liberation Sans" w:hAnsi="Liberation Sans" w:cs="Liberation Sans"/>
                <w:sz w:val="22"/>
                <w:szCs w:val="22"/>
              </w:rPr>
            </w:pPr>
            <w:r>
              <w:rPr>
                <w:rFonts w:ascii="Liberation Sans" w:hAnsi="Liberation Sans" w:eastAsia="Liberation Sans" w:cs="Liberation Sans"/>
                <w:sz w:val="22"/>
                <w:szCs w:val="22"/>
              </w:rPr>
              <w:t xml:space="preserve">2</w:t>
            </w:r>
            <w:r>
              <w:rPr>
                <w:rFonts w:ascii="Liberation Sans" w:hAnsi="Liberation Sans" w:cs="Liberation Sans"/>
                <w:sz w:val="22"/>
                <w:szCs w:val="22"/>
              </w:rPr>
            </w:r>
            <w:r>
              <w:rPr>
                <w:rFonts w:ascii="Liberation Sans" w:hAnsi="Liberation Sans" w:cs="Liberation Sans"/>
                <w:sz w:val="22"/>
                <w:szCs w:val="22"/>
              </w:rPr>
            </w:r>
          </w:p>
        </w:tc>
        <w:tc>
          <w:tcPr>
            <w:tcW w:w="1134" w:type="dxa"/>
            <w:textDirection w:val="lrTb"/>
            <w:noWrap w:val="false"/>
          </w:tcPr>
          <w:p>
            <w:pPr>
              <w:pStyle w:val="1295"/>
              <w:jc w:val="center"/>
              <w:spacing w:after="0" w:afterAutospacing="0" w:line="240" w:lineRule="auto"/>
              <w:rPr>
                <w:rFonts w:ascii="Liberation Sans" w:hAnsi="Liberation Sans" w:cs="Liberation Sans"/>
                <w:sz w:val="22"/>
                <w:szCs w:val="22"/>
              </w:rPr>
            </w:pPr>
            <w:r>
              <w:rPr>
                <w:rFonts w:ascii="Liberation Sans" w:hAnsi="Liberation Sans" w:eastAsia="Liberation Sans" w:cs="Liberation Sans"/>
                <w:sz w:val="22"/>
                <w:szCs w:val="22"/>
              </w:rPr>
              <w:t xml:space="preserve">3</w:t>
            </w:r>
            <w:r>
              <w:rPr>
                <w:rFonts w:ascii="Liberation Sans" w:hAnsi="Liberation Sans" w:cs="Liberation Sans"/>
                <w:sz w:val="22"/>
                <w:szCs w:val="22"/>
              </w:rPr>
            </w:r>
            <w:r>
              <w:rPr>
                <w:rFonts w:ascii="Liberation Sans" w:hAnsi="Liberation Sans" w:cs="Liberation Sans"/>
                <w:sz w:val="22"/>
                <w:szCs w:val="22"/>
              </w:rPr>
            </w:r>
          </w:p>
        </w:tc>
        <w:tc>
          <w:tcPr>
            <w:tcW w:w="1276" w:type="dxa"/>
            <w:textDirection w:val="lrTb"/>
            <w:noWrap w:val="false"/>
          </w:tcPr>
          <w:p>
            <w:pPr>
              <w:pStyle w:val="1295"/>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4</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tcW w:w="1276" w:type="dxa"/>
            <w:textDirection w:val="lrTb"/>
            <w:noWrap w:val="false"/>
          </w:tcPr>
          <w:p>
            <w:pPr>
              <w:pStyle w:val="1295"/>
              <w:jc w:val="center"/>
              <w:spacing w:after="0" w:afterAutospacing="0" w:line="240" w:lineRule="auto"/>
              <w:rPr>
                <w:rFonts w:ascii="Liberation Sans" w:hAnsi="Liberation Sans" w:cs="Liberation Sans"/>
                <w:sz w:val="22"/>
                <w:szCs w:val="22"/>
              </w:rPr>
            </w:pPr>
            <w:r>
              <w:rPr>
                <w:rFonts w:ascii="Liberation Sans" w:hAnsi="Liberation Sans" w:eastAsia="Liberation Sans" w:cs="Liberation Sans"/>
                <w:sz w:val="22"/>
                <w:szCs w:val="22"/>
              </w:rPr>
              <w:t xml:space="preserve">5</w:t>
            </w:r>
            <w:r>
              <w:rPr>
                <w:rFonts w:ascii="Liberation Sans" w:hAnsi="Liberation Sans" w:cs="Liberation Sans"/>
                <w:sz w:val="22"/>
                <w:szCs w:val="22"/>
              </w:rPr>
            </w:r>
            <w:r>
              <w:rPr>
                <w:rFonts w:ascii="Liberation Sans" w:hAnsi="Liberation Sans" w:cs="Liberation Sans"/>
                <w:sz w:val="22"/>
                <w:szCs w:val="22"/>
              </w:rPr>
            </w:r>
          </w:p>
        </w:tc>
      </w:tr>
      <w:tr>
        <w:tblPrEx/>
        <w:trPr>
          <w:trHeight w:val="175"/>
        </w:trPr>
        <w:tc>
          <w:tcPr>
            <w:tcW w:w="693" w:type="dxa"/>
            <w:textDirection w:val="lrTb"/>
            <w:noWrap w:val="false"/>
          </w:tcPr>
          <w:p>
            <w:pPr>
              <w:pStyle w:val="1295"/>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1.</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tcW w:w="4868" w:type="dxa"/>
            <w:textDirection w:val="lrTb"/>
            <w:noWrap w:val="false"/>
          </w:tcPr>
          <w:p>
            <w:pPr>
              <w:pStyle w:val="1295"/>
              <w:spacing w:after="0" w:afterAutospacing="0" w:line="240" w:lineRule="auto"/>
              <w:rPr>
                <w:rFonts w:ascii="Liberation Sans" w:hAnsi="Liberation Sans" w:cs="Liberation Sans"/>
                <w:color w:val="000000" w:themeColor="text1"/>
                <w:sz w:val="22"/>
                <w:szCs w:val="22"/>
                <w:highlight w:val="none"/>
              </w:rPr>
            </w:pPr>
            <w:r>
              <w:rPr>
                <w:rFonts w:ascii="Liberation Sans" w:hAnsi="Liberation Sans" w:eastAsia="Liberation Sans" w:cs="Liberation Sans"/>
                <w:color w:val="000000" w:themeColor="text1"/>
                <w:sz w:val="22"/>
                <w:szCs w:val="22"/>
                <w:highlight w:val="none"/>
              </w:rPr>
              <w:t xml:space="preserve">Число родившихся, человек</w:t>
            </w:r>
            <w:r>
              <w:rPr>
                <w:rFonts w:ascii="Liberation Sans" w:hAnsi="Liberation Sans" w:cs="Liberation Sans"/>
                <w:color w:val="000000" w:themeColor="text1"/>
                <w:sz w:val="22"/>
                <w:szCs w:val="22"/>
                <w:highlight w:val="none"/>
              </w:rPr>
            </w:r>
            <w:r>
              <w:rPr>
                <w:rFonts w:ascii="Liberation Sans" w:hAnsi="Liberation Sans" w:cs="Liberation Sans"/>
                <w:color w:val="000000" w:themeColor="text1"/>
                <w:sz w:val="22"/>
                <w:szCs w:val="22"/>
                <w:highlight w:val="none"/>
              </w:rPr>
            </w:r>
          </w:p>
        </w:tc>
        <w:tc>
          <w:tcPr>
            <w:tcW w:w="1134" w:type="dxa"/>
            <w:textDirection w:val="lrTb"/>
            <w:noWrap w:val="false"/>
          </w:tcPr>
          <w:p>
            <w:pPr>
              <w:pStyle w:val="1295"/>
              <w:jc w:val="center"/>
              <w:spacing w:after="0" w:afterAutospacing="0" w:line="240" w:lineRule="auto"/>
              <w:rPr>
                <w:rFonts w:ascii="Liberation Sans" w:hAnsi="Liberation Sans" w:cs="Liberation Sans"/>
                <w:highlight w:val="none"/>
              </w:rPr>
            </w:pPr>
            <w:r>
              <w:rPr>
                <w:rFonts w:ascii="Liberation Sans" w:hAnsi="Liberation Sans" w:eastAsia="Liberation Sans" w:cs="Liberation Sans"/>
                <w:sz w:val="22"/>
                <w:szCs w:val="22"/>
                <w:highlight w:val="none"/>
              </w:rPr>
              <w:t xml:space="preserve">1 519</w:t>
            </w:r>
            <w:r>
              <w:rPr>
                <w:rFonts w:ascii="Liberation Sans" w:hAnsi="Liberation Sans" w:cs="Liberation Sans"/>
                <w:highlight w:val="none"/>
              </w:rPr>
            </w:r>
            <w:r>
              <w:rPr>
                <w:rFonts w:ascii="Liberation Sans" w:hAnsi="Liberation Sans" w:cs="Liberation Sans"/>
                <w:highlight w:val="none"/>
              </w:rPr>
            </w:r>
          </w:p>
        </w:tc>
        <w:tc>
          <w:tcPr>
            <w:tcW w:w="1276" w:type="dxa"/>
            <w:textDirection w:val="lrTb"/>
            <w:noWrap w:val="false"/>
          </w:tcPr>
          <w:p>
            <w:pPr>
              <w:jc w:val="center"/>
              <w:spacing w:after="0" w:afterAutospacing="0" w:line="240" w:lineRule="auto"/>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1 482</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W w:w="1276" w:type="dxa"/>
            <w:textDirection w:val="lrTb"/>
            <w:noWrap w:val="false"/>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1 541</w:t>
            </w:r>
            <w:r>
              <w:rPr>
                <w:rFonts w:ascii="Liberation Sans" w:hAnsi="Liberation Sans" w:cs="Liberation Sans"/>
                <w:sz w:val="22"/>
                <w:szCs w:val="22"/>
                <w:highlight w:val="none"/>
              </w:rPr>
            </w:r>
            <w:r>
              <w:rPr>
                <w:rFonts w:ascii="Liberation Sans" w:hAnsi="Liberation Sans" w:cs="Liberation Sans"/>
                <w:sz w:val="22"/>
                <w:szCs w:val="22"/>
                <w:highlight w:val="none"/>
              </w:rPr>
            </w:r>
          </w:p>
        </w:tc>
      </w:tr>
      <w:tr>
        <w:tblPrEx/>
        <w:trPr>
          <w:trHeight w:val="276"/>
        </w:trPr>
        <w:tc>
          <w:tcPr>
            <w:tcW w:w="693" w:type="dxa"/>
            <w:textDirection w:val="lrTb"/>
            <w:noWrap w:val="false"/>
          </w:tcPr>
          <w:p>
            <w:pPr>
              <w:pStyle w:val="1295"/>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2.</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tcW w:w="4868" w:type="dxa"/>
            <w:textDirection w:val="lrTb"/>
            <w:noWrap w:val="false"/>
          </w:tcPr>
          <w:p>
            <w:pPr>
              <w:pStyle w:val="1295"/>
              <w:spacing w:after="0" w:afterAutospacing="0" w:line="240" w:lineRule="auto"/>
              <w:rPr>
                <w:rFonts w:ascii="Liberation Sans" w:hAnsi="Liberation Sans" w:cs="Liberation Sans"/>
                <w:color w:val="000000" w:themeColor="text1"/>
                <w:sz w:val="22"/>
                <w:szCs w:val="22"/>
                <w:highlight w:val="none"/>
              </w:rPr>
            </w:pPr>
            <w:r>
              <w:rPr>
                <w:rFonts w:ascii="Liberation Sans" w:hAnsi="Liberation Sans" w:eastAsia="Liberation Sans" w:cs="Liberation Sans"/>
                <w:color w:val="000000" w:themeColor="text1"/>
                <w:sz w:val="22"/>
                <w:szCs w:val="22"/>
                <w:highlight w:val="none"/>
              </w:rPr>
              <w:t xml:space="preserve">Число умерших, человек</w:t>
            </w:r>
            <w:r>
              <w:rPr>
                <w:rFonts w:ascii="Liberation Sans" w:hAnsi="Liberation Sans" w:cs="Liberation Sans"/>
                <w:color w:val="000000" w:themeColor="text1"/>
                <w:sz w:val="22"/>
                <w:szCs w:val="22"/>
                <w:highlight w:val="none"/>
              </w:rPr>
            </w:r>
            <w:r>
              <w:rPr>
                <w:rFonts w:ascii="Liberation Sans" w:hAnsi="Liberation Sans" w:cs="Liberation Sans"/>
                <w:color w:val="000000" w:themeColor="text1"/>
                <w:sz w:val="22"/>
                <w:szCs w:val="22"/>
                <w:highlight w:val="none"/>
              </w:rPr>
            </w:r>
          </w:p>
        </w:tc>
        <w:tc>
          <w:tcPr>
            <w:tcW w:w="1134" w:type="dxa"/>
            <w:textDirection w:val="lrTb"/>
            <w:noWrap w:val="false"/>
          </w:tcPr>
          <w:p>
            <w:pPr>
              <w:pStyle w:val="1295"/>
              <w:jc w:val="center"/>
              <w:spacing w:after="0" w:afterAutospacing="0" w:line="240" w:lineRule="auto"/>
              <w:rPr>
                <w:rFonts w:ascii="Liberation Sans" w:hAnsi="Liberation Sans" w:cs="Liberation Sans"/>
                <w:highlight w:val="none"/>
              </w:rPr>
            </w:pPr>
            <w:r>
              <w:rPr>
                <w:rFonts w:ascii="Liberation Sans" w:hAnsi="Liberation Sans" w:eastAsia="Liberation Sans" w:cs="Liberation Sans"/>
                <w:sz w:val="22"/>
                <w:szCs w:val="22"/>
                <w:highlight w:val="none"/>
              </w:rPr>
              <w:t xml:space="preserve">423</w:t>
            </w:r>
            <w:r>
              <w:rPr>
                <w:rFonts w:ascii="Liberation Sans" w:hAnsi="Liberation Sans" w:cs="Liberation Sans"/>
                <w:highlight w:val="none"/>
              </w:rPr>
            </w:r>
            <w:r>
              <w:rPr>
                <w:rFonts w:ascii="Liberation Sans" w:hAnsi="Liberation Sans" w:cs="Liberation Sans"/>
                <w:highlight w:val="none"/>
              </w:rPr>
            </w:r>
          </w:p>
        </w:tc>
        <w:tc>
          <w:tcPr>
            <w:tcW w:w="1276" w:type="dxa"/>
            <w:textDirection w:val="lrTb"/>
            <w:noWrap w:val="false"/>
          </w:tcPr>
          <w:p>
            <w:pPr>
              <w:jc w:val="center"/>
              <w:spacing w:after="0" w:afterAutospacing="0" w:line="240" w:lineRule="auto"/>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423</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W w:w="1276" w:type="dxa"/>
            <w:textDirection w:val="lrTb"/>
            <w:noWrap w:val="false"/>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404</w:t>
            </w:r>
            <w:r>
              <w:rPr>
                <w:rFonts w:ascii="Liberation Sans" w:hAnsi="Liberation Sans" w:cs="Liberation Sans"/>
                <w:sz w:val="22"/>
                <w:szCs w:val="22"/>
                <w:highlight w:val="none"/>
              </w:rPr>
            </w:r>
            <w:r>
              <w:rPr>
                <w:rFonts w:ascii="Liberation Sans" w:hAnsi="Liberation Sans" w:cs="Liberation Sans"/>
                <w:sz w:val="22"/>
                <w:szCs w:val="22"/>
                <w:highlight w:val="none"/>
              </w:rPr>
            </w:r>
          </w:p>
        </w:tc>
      </w:tr>
      <w:tr>
        <w:tblPrEx/>
        <w:trPr>
          <w:trHeight w:val="243"/>
        </w:trPr>
        <w:tc>
          <w:tcPr>
            <w:tcW w:w="693" w:type="dxa"/>
            <w:textDirection w:val="lrTb"/>
            <w:noWrap w:val="false"/>
          </w:tcPr>
          <w:p>
            <w:pPr>
              <w:pStyle w:val="1295"/>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3.</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tcW w:w="4868" w:type="dxa"/>
            <w:textDirection w:val="lrTb"/>
            <w:noWrap w:val="false"/>
          </w:tcPr>
          <w:p>
            <w:pPr>
              <w:pStyle w:val="1295"/>
              <w:spacing w:after="0" w:afterAutospacing="0" w:line="240" w:lineRule="auto"/>
              <w:rPr>
                <w:rFonts w:ascii="Liberation Sans" w:hAnsi="Liberation Sans" w:cs="Liberation Sans"/>
                <w:color w:val="000000" w:themeColor="text1"/>
                <w:sz w:val="22"/>
                <w:szCs w:val="22"/>
                <w:highlight w:val="none"/>
              </w:rPr>
            </w:pPr>
            <w:r>
              <w:rPr>
                <w:rFonts w:ascii="Liberation Sans" w:hAnsi="Liberation Sans" w:eastAsia="Liberation Sans" w:cs="Liberation Sans"/>
                <w:color w:val="000000" w:themeColor="text1"/>
                <w:sz w:val="22"/>
                <w:szCs w:val="22"/>
                <w:highlight w:val="none"/>
              </w:rPr>
              <w:t xml:space="preserve">Естественный прирост, человек</w:t>
            </w:r>
            <w:r>
              <w:rPr>
                <w:rFonts w:ascii="Liberation Sans" w:hAnsi="Liberation Sans" w:cs="Liberation Sans"/>
                <w:color w:val="000000" w:themeColor="text1"/>
                <w:sz w:val="22"/>
                <w:szCs w:val="22"/>
                <w:highlight w:val="none"/>
              </w:rPr>
            </w:r>
            <w:r>
              <w:rPr>
                <w:rFonts w:ascii="Liberation Sans" w:hAnsi="Liberation Sans" w:cs="Liberation Sans"/>
                <w:color w:val="000000" w:themeColor="text1"/>
                <w:sz w:val="22"/>
                <w:szCs w:val="22"/>
                <w:highlight w:val="none"/>
              </w:rPr>
            </w:r>
          </w:p>
        </w:tc>
        <w:tc>
          <w:tcPr>
            <w:tcW w:w="1134" w:type="dxa"/>
            <w:textDirection w:val="lrTb"/>
            <w:noWrap w:val="false"/>
          </w:tcPr>
          <w:p>
            <w:pPr>
              <w:pStyle w:val="1295"/>
              <w:jc w:val="center"/>
              <w:spacing w:after="0" w:afterAutospacing="0" w:line="240" w:lineRule="auto"/>
              <w:rPr>
                <w:rFonts w:ascii="Liberation Sans" w:hAnsi="Liberation Sans" w:cs="Liberation Sans"/>
                <w:highlight w:val="none"/>
              </w:rPr>
            </w:pPr>
            <w:r>
              <w:rPr>
                <w:rFonts w:ascii="Liberation Sans" w:hAnsi="Liberation Sans" w:eastAsia="Liberation Sans" w:cs="Liberation Sans"/>
                <w:sz w:val="22"/>
                <w:szCs w:val="22"/>
                <w:highlight w:val="none"/>
              </w:rPr>
              <w:t xml:space="preserve">1 096</w:t>
            </w:r>
            <w:r>
              <w:rPr>
                <w:rFonts w:ascii="Liberation Sans" w:hAnsi="Liberation Sans" w:cs="Liberation Sans"/>
                <w:highlight w:val="none"/>
              </w:rPr>
            </w:r>
            <w:r>
              <w:rPr>
                <w:rFonts w:ascii="Liberation Sans" w:hAnsi="Liberation Sans" w:cs="Liberation Sans"/>
                <w:highlight w:val="none"/>
              </w:rPr>
            </w:r>
          </w:p>
        </w:tc>
        <w:tc>
          <w:tcPr>
            <w:tcW w:w="1276" w:type="dxa"/>
            <w:textDirection w:val="lrTb"/>
            <w:noWrap w:val="false"/>
          </w:tcPr>
          <w:p>
            <w:pPr>
              <w:jc w:val="center"/>
              <w:spacing w:after="0" w:afterAutospacing="0" w:line="240" w:lineRule="auto"/>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1 059</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W w:w="1276" w:type="dxa"/>
            <w:textDirection w:val="lrTb"/>
            <w:noWrap w:val="false"/>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1 137</w:t>
            </w:r>
            <w:r>
              <w:rPr>
                <w:rFonts w:ascii="Liberation Sans" w:hAnsi="Liberation Sans" w:cs="Liberation Sans"/>
                <w:sz w:val="22"/>
                <w:szCs w:val="22"/>
                <w:highlight w:val="none"/>
              </w:rPr>
            </w:r>
            <w:r>
              <w:rPr>
                <w:rFonts w:ascii="Liberation Sans" w:hAnsi="Liberation Sans" w:cs="Liberation Sans"/>
                <w:sz w:val="22"/>
                <w:szCs w:val="22"/>
                <w:highlight w:val="none"/>
              </w:rPr>
            </w:r>
          </w:p>
        </w:tc>
      </w:tr>
      <w:tr>
        <w:tblPrEx/>
        <w:trPr>
          <w:trHeight w:val="342"/>
        </w:trPr>
        <w:tc>
          <w:tcPr>
            <w:tcW w:w="693" w:type="dxa"/>
            <w:textDirection w:val="lrTb"/>
            <w:noWrap w:val="false"/>
          </w:tcPr>
          <w:p>
            <w:pPr>
              <w:pStyle w:val="1295"/>
              <w:jc w:val="center"/>
              <w:spacing w:after="0" w:afterAutospacing="0" w:line="240" w:lineRule="auto"/>
              <w:rPr>
                <w:rFonts w:ascii="Liberation Sans" w:hAnsi="Liberation Sans" w:cs="Liberation Sans"/>
                <w:sz w:val="22"/>
                <w:szCs w:val="22"/>
              </w:rPr>
            </w:pPr>
            <w:r>
              <w:rPr>
                <w:rFonts w:ascii="Liberation Sans" w:hAnsi="Liberation Sans" w:eastAsia="Liberation Sans" w:cs="Liberation Sans"/>
                <w:sz w:val="22"/>
                <w:szCs w:val="22"/>
              </w:rPr>
              <w:t xml:space="preserve">4.</w:t>
            </w:r>
            <w:r>
              <w:rPr>
                <w:rFonts w:ascii="Liberation Sans" w:hAnsi="Liberation Sans" w:cs="Liberation Sans"/>
                <w:sz w:val="22"/>
                <w:szCs w:val="22"/>
              </w:rPr>
            </w:r>
            <w:r>
              <w:rPr>
                <w:rFonts w:ascii="Liberation Sans" w:hAnsi="Liberation Sans" w:cs="Liberation Sans"/>
                <w:sz w:val="22"/>
                <w:szCs w:val="22"/>
              </w:rPr>
            </w:r>
          </w:p>
        </w:tc>
        <w:tc>
          <w:tcPr>
            <w:tcW w:w="4868" w:type="dxa"/>
            <w:textDirection w:val="lrTb"/>
            <w:noWrap w:val="false"/>
          </w:tcPr>
          <w:p>
            <w:pPr>
              <w:pStyle w:val="1295"/>
              <w:spacing w:after="0" w:afterAutospacing="0" w:line="240" w:lineRule="auto"/>
              <w:rPr>
                <w:rFonts w:ascii="Liberation Sans" w:hAnsi="Liberation Sans" w:cs="Liberation Sans"/>
                <w:color w:val="000000" w:themeColor="text1"/>
                <w:sz w:val="22"/>
                <w:szCs w:val="22"/>
                <w:highlight w:val="none"/>
              </w:rPr>
            </w:pPr>
            <w:r>
              <w:rPr>
                <w:rFonts w:ascii="Liberation Sans" w:hAnsi="Liberation Sans" w:eastAsia="Liberation Sans" w:cs="Liberation Sans"/>
                <w:color w:val="000000" w:themeColor="text1"/>
                <w:sz w:val="22"/>
                <w:szCs w:val="22"/>
                <w:highlight w:val="none"/>
              </w:rPr>
              <w:t xml:space="preserve">Коэффициент рождаемости, </w:t>
            </w:r>
            <w:r>
              <w:rPr>
                <w:rFonts w:ascii="Liberation Sans" w:hAnsi="Liberation Sans" w:eastAsia="Liberation Sans" w:cs="Liberation Sans"/>
                <w:color w:val="000000" w:themeColor="text1"/>
                <w:sz w:val="22"/>
                <w:szCs w:val="22"/>
                <w:highlight w:val="none"/>
              </w:rPr>
              <w:t xml:space="preserve">человек </w:t>
              <w:br/>
              <w:t xml:space="preserve">на 1</w:t>
            </w:r>
            <w:r>
              <w:rPr>
                <w:rFonts w:ascii="Liberation Sans" w:hAnsi="Liberation Sans" w:eastAsia="Liberation Sans" w:cs="Liberation Sans"/>
                <w:color w:val="000000" w:themeColor="text1"/>
                <w:sz w:val="22"/>
                <w:szCs w:val="22"/>
                <w:highlight w:val="none"/>
              </w:rPr>
              <w:t xml:space="preserve"> </w:t>
            </w:r>
            <w:r>
              <w:rPr>
                <w:rFonts w:ascii="Liberation Sans" w:hAnsi="Liberation Sans" w:eastAsia="Liberation Sans" w:cs="Liberation Sans"/>
                <w:color w:val="000000" w:themeColor="text1"/>
                <w:sz w:val="22"/>
                <w:szCs w:val="22"/>
                <w:highlight w:val="none"/>
              </w:rPr>
              <w:t xml:space="preserve">000 населения</w:t>
            </w:r>
            <w:r>
              <w:rPr>
                <w:rFonts w:ascii="Liberation Sans" w:hAnsi="Liberation Sans" w:cs="Liberation Sans"/>
                <w:color w:val="000000" w:themeColor="text1"/>
                <w:sz w:val="22"/>
                <w:szCs w:val="22"/>
                <w:highlight w:val="none"/>
              </w:rPr>
            </w:r>
            <w:r>
              <w:rPr>
                <w:rFonts w:ascii="Liberation Sans" w:hAnsi="Liberation Sans" w:cs="Liberation Sans"/>
                <w:color w:val="000000" w:themeColor="text1"/>
                <w:sz w:val="22"/>
                <w:szCs w:val="22"/>
                <w:highlight w:val="none"/>
              </w:rPr>
            </w:r>
          </w:p>
        </w:tc>
        <w:tc>
          <w:tcPr>
            <w:tcW w:w="1134" w:type="dxa"/>
            <w:textDirection w:val="lrTb"/>
            <w:noWrap w:val="false"/>
          </w:tcPr>
          <w:p>
            <w:pPr>
              <w:jc w:val="center"/>
              <w:spacing w:after="0" w:afterAutospacing="0" w:line="240" w:lineRule="auto"/>
              <w:rPr>
                <w:rFonts w:ascii="Liberation Sans" w:hAnsi="Liberation Sans" w:cs="Liberation Sans"/>
                <w:highlight w:val="none"/>
              </w:rPr>
            </w:pPr>
            <w:r>
              <w:rPr>
                <w:rFonts w:ascii="Liberation Sans" w:hAnsi="Liberation Sans" w:eastAsia="Liberation Sans" w:cs="Liberation Sans"/>
                <w:sz w:val="22"/>
                <w:szCs w:val="22"/>
                <w:highlight w:val="none"/>
              </w:rPr>
              <w:t xml:space="preserve">14,2</w:t>
            </w:r>
            <w:r>
              <w:rPr>
                <w:rFonts w:ascii="Liberation Sans" w:hAnsi="Liberation Sans" w:cs="Liberation Sans"/>
                <w:highlight w:val="none"/>
              </w:rPr>
            </w:r>
            <w:r>
              <w:rPr>
                <w:rFonts w:ascii="Liberation Sans" w:hAnsi="Liberation Sans" w:cs="Liberation Sans"/>
                <w:highlight w:val="none"/>
              </w:rPr>
            </w:r>
          </w:p>
        </w:tc>
        <w:tc>
          <w:tcPr>
            <w:tcW w:w="1276" w:type="dxa"/>
            <w:textDirection w:val="lrTb"/>
            <w:noWrap w:val="false"/>
          </w:tcPr>
          <w:p>
            <w:pPr>
              <w:jc w:val="center"/>
              <w:spacing w:after="0" w:afterAutospacing="0" w:line="240" w:lineRule="auto"/>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13,9</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W w:w="1276" w:type="dxa"/>
            <w:textDirection w:val="lrTb"/>
            <w:noWrap w:val="false"/>
          </w:tcPr>
          <w:p>
            <w:pPr>
              <w:jc w:val="center"/>
              <w:spacing w:after="0" w:afterAutospacing="0" w:line="240" w:lineRule="auto"/>
              <w:rPr>
                <w:rFonts w:ascii="Liberation Sans" w:hAnsi="Liberation Sans" w:cs="Liberation Sans"/>
                <w:sz w:val="22"/>
                <w:szCs w:val="22"/>
              </w:rPr>
            </w:pPr>
            <w:r>
              <w:rPr>
                <w:rFonts w:ascii="Liberation Sans" w:hAnsi="Liberation Sans" w:eastAsia="Liberation Sans" w:cs="Liberation Sans"/>
                <w:sz w:val="22"/>
                <w:szCs w:val="22"/>
              </w:rPr>
              <w:t xml:space="preserve">14,1</w:t>
            </w:r>
            <w:r>
              <w:rPr>
                <w:rFonts w:ascii="Liberation Sans" w:hAnsi="Liberation Sans" w:cs="Liberation Sans"/>
                <w:sz w:val="22"/>
                <w:szCs w:val="22"/>
              </w:rPr>
            </w:r>
            <w:r>
              <w:rPr>
                <w:rFonts w:ascii="Liberation Sans" w:hAnsi="Liberation Sans" w:cs="Liberation Sans"/>
                <w:sz w:val="22"/>
                <w:szCs w:val="22"/>
              </w:rPr>
            </w:r>
          </w:p>
        </w:tc>
      </w:tr>
      <w:tr>
        <w:tblPrEx/>
        <w:trPr>
          <w:trHeight w:val="452"/>
        </w:trPr>
        <w:tc>
          <w:tcPr>
            <w:tcW w:w="693" w:type="dxa"/>
            <w:textDirection w:val="lrTb"/>
            <w:noWrap w:val="false"/>
          </w:tcPr>
          <w:p>
            <w:pPr>
              <w:pStyle w:val="1295"/>
              <w:jc w:val="center"/>
              <w:spacing w:after="0" w:afterAutospacing="0" w:line="240" w:lineRule="auto"/>
              <w:rPr>
                <w:rFonts w:ascii="Liberation Sans" w:hAnsi="Liberation Sans" w:cs="Liberation Sans"/>
                <w:sz w:val="22"/>
                <w:szCs w:val="22"/>
              </w:rPr>
            </w:pPr>
            <w:r>
              <w:rPr>
                <w:rFonts w:ascii="Liberation Sans" w:hAnsi="Liberation Sans" w:eastAsia="Liberation Sans" w:cs="Liberation Sans"/>
                <w:sz w:val="22"/>
                <w:szCs w:val="22"/>
              </w:rPr>
              <w:t xml:space="preserve">5.</w:t>
            </w:r>
            <w:r>
              <w:rPr>
                <w:rFonts w:ascii="Liberation Sans" w:hAnsi="Liberation Sans" w:cs="Liberation Sans"/>
                <w:sz w:val="22"/>
                <w:szCs w:val="22"/>
              </w:rPr>
            </w:r>
            <w:r>
              <w:rPr>
                <w:rFonts w:ascii="Liberation Sans" w:hAnsi="Liberation Sans" w:cs="Liberation Sans"/>
                <w:sz w:val="22"/>
                <w:szCs w:val="22"/>
              </w:rPr>
            </w:r>
          </w:p>
        </w:tc>
        <w:tc>
          <w:tcPr>
            <w:tcW w:w="4868" w:type="dxa"/>
            <w:textDirection w:val="lrTb"/>
            <w:noWrap w:val="false"/>
          </w:tcPr>
          <w:p>
            <w:pPr>
              <w:pStyle w:val="1295"/>
              <w:spacing w:after="0" w:afterAutospacing="0" w:line="240" w:lineRule="auto"/>
              <w:rPr>
                <w:rFonts w:ascii="Liberation Sans" w:hAnsi="Liberation Sans" w:cs="Liberation Sans"/>
                <w:color w:val="000000" w:themeColor="text1"/>
                <w:sz w:val="22"/>
                <w:szCs w:val="22"/>
                <w:highlight w:val="none"/>
              </w:rPr>
            </w:pPr>
            <w:r>
              <w:rPr>
                <w:rFonts w:ascii="Liberation Sans" w:hAnsi="Liberation Sans" w:eastAsia="Liberation Sans" w:cs="Liberation Sans"/>
                <w:color w:val="000000" w:themeColor="text1"/>
                <w:sz w:val="22"/>
                <w:szCs w:val="22"/>
                <w:highlight w:val="none"/>
              </w:rPr>
              <w:t xml:space="preserve">Коэффициент смертности, </w:t>
            </w:r>
            <w:r>
              <w:rPr>
                <w:rFonts w:ascii="Liberation Sans" w:hAnsi="Liberation Sans" w:eastAsia="Liberation Sans" w:cs="Liberation Sans"/>
                <w:color w:val="000000" w:themeColor="text1"/>
                <w:sz w:val="22"/>
                <w:szCs w:val="22"/>
                <w:highlight w:val="none"/>
              </w:rPr>
              <w:t xml:space="preserve">человек </w:t>
              <w:br/>
              <w:t xml:space="preserve">на 1</w:t>
            </w:r>
            <w:r>
              <w:rPr>
                <w:rFonts w:ascii="Liberation Sans" w:hAnsi="Liberation Sans" w:eastAsia="Liberation Sans" w:cs="Liberation Sans"/>
                <w:color w:val="000000" w:themeColor="text1"/>
                <w:sz w:val="22"/>
                <w:szCs w:val="22"/>
                <w:highlight w:val="none"/>
              </w:rPr>
              <w:t xml:space="preserve"> </w:t>
            </w:r>
            <w:r>
              <w:rPr>
                <w:rFonts w:ascii="Liberation Sans" w:hAnsi="Liberation Sans" w:eastAsia="Liberation Sans" w:cs="Liberation Sans"/>
                <w:color w:val="000000" w:themeColor="text1"/>
                <w:sz w:val="22"/>
                <w:szCs w:val="22"/>
                <w:highlight w:val="none"/>
              </w:rPr>
              <w:t xml:space="preserve">000 населения</w:t>
            </w:r>
            <w:r>
              <w:rPr>
                <w:rFonts w:ascii="Liberation Sans" w:hAnsi="Liberation Sans" w:cs="Liberation Sans"/>
                <w:color w:val="000000" w:themeColor="text1"/>
                <w:sz w:val="22"/>
                <w:szCs w:val="22"/>
                <w:highlight w:val="none"/>
              </w:rPr>
            </w:r>
            <w:r>
              <w:rPr>
                <w:rFonts w:ascii="Liberation Sans" w:hAnsi="Liberation Sans" w:cs="Liberation Sans"/>
                <w:color w:val="000000" w:themeColor="text1"/>
                <w:sz w:val="22"/>
                <w:szCs w:val="22"/>
                <w:highlight w:val="none"/>
              </w:rPr>
            </w:r>
          </w:p>
        </w:tc>
        <w:tc>
          <w:tcPr>
            <w:tcW w:w="1134" w:type="dxa"/>
            <w:textDirection w:val="lrTb"/>
            <w:noWrap w:val="false"/>
          </w:tcPr>
          <w:p>
            <w:pPr>
              <w:jc w:val="center"/>
              <w:spacing w:after="0" w:afterAutospacing="0" w:line="240" w:lineRule="auto"/>
              <w:rPr>
                <w:rFonts w:ascii="Liberation Sans" w:hAnsi="Liberation Sans" w:cs="Liberation Sans"/>
                <w:highlight w:val="none"/>
              </w:rPr>
            </w:pPr>
            <w:r>
              <w:rPr>
                <w:rFonts w:ascii="Liberation Sans" w:hAnsi="Liberation Sans" w:eastAsia="Liberation Sans" w:cs="Liberation Sans"/>
                <w:sz w:val="22"/>
                <w:szCs w:val="22"/>
                <w:highlight w:val="none"/>
              </w:rPr>
              <w:t xml:space="preserve">4,0</w:t>
            </w:r>
            <w:r>
              <w:rPr>
                <w:rFonts w:ascii="Liberation Sans" w:hAnsi="Liberation Sans" w:cs="Liberation Sans"/>
                <w:highlight w:val="none"/>
              </w:rPr>
            </w:r>
            <w:r>
              <w:rPr>
                <w:rFonts w:ascii="Liberation Sans" w:hAnsi="Liberation Sans" w:cs="Liberation Sans"/>
                <w:highlight w:val="none"/>
              </w:rPr>
            </w:r>
          </w:p>
        </w:tc>
        <w:tc>
          <w:tcPr>
            <w:tcW w:w="1276" w:type="dxa"/>
            <w:textDirection w:val="lrTb"/>
            <w:noWrap w:val="false"/>
          </w:tcPr>
          <w:p>
            <w:pPr>
              <w:jc w:val="center"/>
              <w:spacing w:after="0" w:afterAutospacing="0" w:line="240" w:lineRule="auto"/>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4,0</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W w:w="1276" w:type="dxa"/>
            <w:textDirection w:val="lrTb"/>
            <w:noWrap w:val="false"/>
          </w:tcPr>
          <w:p>
            <w:pPr>
              <w:jc w:val="center"/>
              <w:spacing w:after="0" w:afterAutospacing="0" w:line="240" w:lineRule="auto"/>
              <w:rPr>
                <w:rFonts w:ascii="Liberation Sans" w:hAnsi="Liberation Sans" w:cs="Liberation Sans"/>
                <w:sz w:val="22"/>
                <w:szCs w:val="22"/>
              </w:rPr>
            </w:pPr>
            <w:r>
              <w:rPr>
                <w:rFonts w:ascii="Liberation Sans" w:hAnsi="Liberation Sans" w:eastAsia="Liberation Sans" w:cs="Liberation Sans"/>
                <w:sz w:val="22"/>
                <w:szCs w:val="22"/>
              </w:rPr>
              <w:t xml:space="preserve">3,7</w:t>
            </w:r>
            <w:r>
              <w:rPr>
                <w:rFonts w:ascii="Liberation Sans" w:hAnsi="Liberation Sans" w:cs="Liberation Sans"/>
                <w:sz w:val="22"/>
                <w:szCs w:val="22"/>
              </w:rPr>
            </w:r>
            <w:r>
              <w:rPr>
                <w:rFonts w:ascii="Liberation Sans" w:hAnsi="Liberation Sans" w:cs="Liberation Sans"/>
                <w:sz w:val="22"/>
                <w:szCs w:val="22"/>
              </w:rPr>
            </w:r>
          </w:p>
        </w:tc>
      </w:tr>
      <w:tr>
        <w:tblPrEx/>
        <w:trPr>
          <w:trHeight w:val="274"/>
        </w:trPr>
        <w:tc>
          <w:tcPr>
            <w:tcW w:w="693" w:type="dxa"/>
            <w:textDirection w:val="lrTb"/>
            <w:noWrap w:val="false"/>
          </w:tcPr>
          <w:p>
            <w:pPr>
              <w:pStyle w:val="1295"/>
              <w:jc w:val="center"/>
              <w:spacing w:after="0" w:afterAutospacing="0" w:line="240" w:lineRule="auto"/>
              <w:rPr>
                <w:rFonts w:ascii="Liberation Sans" w:hAnsi="Liberation Sans" w:cs="Liberation Sans"/>
                <w:sz w:val="22"/>
                <w:szCs w:val="22"/>
              </w:rPr>
            </w:pPr>
            <w:r>
              <w:rPr>
                <w:rFonts w:ascii="Liberation Sans" w:hAnsi="Liberation Sans" w:eastAsia="Liberation Sans" w:cs="Liberation Sans"/>
                <w:sz w:val="22"/>
                <w:szCs w:val="22"/>
              </w:rPr>
              <w:t xml:space="preserve">6.</w:t>
            </w:r>
            <w:r>
              <w:rPr>
                <w:rFonts w:ascii="Liberation Sans" w:hAnsi="Liberation Sans" w:cs="Liberation Sans"/>
                <w:sz w:val="22"/>
                <w:szCs w:val="22"/>
              </w:rPr>
            </w:r>
            <w:r>
              <w:rPr>
                <w:rFonts w:ascii="Liberation Sans" w:hAnsi="Liberation Sans" w:cs="Liberation Sans"/>
                <w:sz w:val="22"/>
                <w:szCs w:val="22"/>
              </w:rPr>
            </w:r>
          </w:p>
        </w:tc>
        <w:tc>
          <w:tcPr>
            <w:tcW w:w="4868" w:type="dxa"/>
            <w:textDirection w:val="lrTb"/>
            <w:noWrap w:val="false"/>
          </w:tcPr>
          <w:p>
            <w:pPr>
              <w:pStyle w:val="1295"/>
              <w:spacing w:after="0" w:afterAutospacing="0" w:line="240" w:lineRule="auto"/>
              <w:rPr>
                <w:rFonts w:ascii="Liberation Sans" w:hAnsi="Liberation Sans" w:cs="Liberation Sans"/>
                <w:color w:val="000000" w:themeColor="text1"/>
                <w:sz w:val="22"/>
                <w:szCs w:val="22"/>
                <w:highlight w:val="none"/>
              </w:rPr>
            </w:pPr>
            <w:r>
              <w:rPr>
                <w:rFonts w:ascii="Liberation Sans" w:hAnsi="Liberation Sans" w:eastAsia="Liberation Sans" w:cs="Liberation Sans"/>
                <w:color w:val="000000" w:themeColor="text1"/>
                <w:sz w:val="22"/>
                <w:szCs w:val="22"/>
                <w:highlight w:val="none"/>
              </w:rPr>
              <w:t xml:space="preserve">Коэффициент естественного прироста населения, </w:t>
            </w:r>
            <w:r>
              <w:rPr>
                <w:rFonts w:ascii="Liberation Sans" w:hAnsi="Liberation Sans" w:eastAsia="Liberation Sans" w:cs="Liberation Sans"/>
                <w:color w:val="000000" w:themeColor="text1"/>
                <w:sz w:val="22"/>
                <w:szCs w:val="22"/>
                <w:highlight w:val="none"/>
              </w:rPr>
              <w:t xml:space="preserve">человек на 1</w:t>
            </w:r>
            <w:r>
              <w:rPr>
                <w:rFonts w:ascii="Liberation Sans" w:hAnsi="Liberation Sans" w:eastAsia="Liberation Sans" w:cs="Liberation Sans"/>
                <w:color w:val="000000" w:themeColor="text1"/>
                <w:sz w:val="22"/>
                <w:szCs w:val="22"/>
                <w:highlight w:val="none"/>
              </w:rPr>
              <w:t xml:space="preserve"> </w:t>
            </w:r>
            <w:r>
              <w:rPr>
                <w:rFonts w:ascii="Liberation Sans" w:hAnsi="Liberation Sans" w:eastAsia="Liberation Sans" w:cs="Liberation Sans"/>
                <w:color w:val="000000" w:themeColor="text1"/>
                <w:sz w:val="22"/>
                <w:szCs w:val="22"/>
                <w:highlight w:val="none"/>
              </w:rPr>
              <w:t xml:space="preserve">000 населения</w:t>
            </w:r>
            <w:r>
              <w:rPr>
                <w:rFonts w:ascii="Liberation Sans" w:hAnsi="Liberation Sans" w:cs="Liberation Sans"/>
                <w:color w:val="000000" w:themeColor="text1"/>
                <w:sz w:val="22"/>
                <w:szCs w:val="22"/>
                <w:highlight w:val="none"/>
              </w:rPr>
            </w:r>
            <w:r>
              <w:rPr>
                <w:rFonts w:ascii="Liberation Sans" w:hAnsi="Liberation Sans" w:cs="Liberation Sans"/>
                <w:color w:val="000000" w:themeColor="text1"/>
                <w:sz w:val="22"/>
                <w:szCs w:val="22"/>
                <w:highlight w:val="none"/>
              </w:rPr>
            </w:r>
          </w:p>
        </w:tc>
        <w:tc>
          <w:tcPr>
            <w:tcW w:w="1134" w:type="dxa"/>
            <w:textDirection w:val="lrTb"/>
            <w:noWrap w:val="false"/>
          </w:tcPr>
          <w:p>
            <w:pPr>
              <w:jc w:val="center"/>
              <w:spacing w:after="0" w:afterAutospacing="0" w:line="240" w:lineRule="auto"/>
              <w:rPr>
                <w:rFonts w:ascii="Liberation Sans" w:hAnsi="Liberation Sans" w:cs="Liberation Sans"/>
                <w:highlight w:val="none"/>
              </w:rPr>
            </w:pPr>
            <w:r>
              <w:rPr>
                <w:rFonts w:ascii="Liberation Sans" w:hAnsi="Liberation Sans" w:eastAsia="Liberation Sans" w:cs="Liberation Sans"/>
                <w:sz w:val="22"/>
                <w:szCs w:val="22"/>
                <w:highlight w:val="none"/>
              </w:rPr>
              <w:t xml:space="preserve">10,2</w:t>
            </w:r>
            <w:r>
              <w:rPr>
                <w:rFonts w:ascii="Liberation Sans" w:hAnsi="Liberation Sans" w:cs="Liberation Sans"/>
                <w:highlight w:val="none"/>
              </w:rPr>
            </w:r>
            <w:r>
              <w:rPr>
                <w:rFonts w:ascii="Liberation Sans" w:hAnsi="Liberation Sans" w:cs="Liberation Sans"/>
                <w:highlight w:val="none"/>
              </w:rPr>
            </w:r>
          </w:p>
        </w:tc>
        <w:tc>
          <w:tcPr>
            <w:tcW w:w="1276" w:type="dxa"/>
            <w:textDirection w:val="lrTb"/>
            <w:noWrap w:val="false"/>
          </w:tcPr>
          <w:p>
            <w:pPr>
              <w:jc w:val="center"/>
              <w:spacing w:after="0" w:afterAutospacing="0" w:line="240" w:lineRule="auto"/>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9,9</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W w:w="1276" w:type="dxa"/>
            <w:textDirection w:val="lrTb"/>
            <w:noWrap w:val="false"/>
          </w:tcPr>
          <w:p>
            <w:pPr>
              <w:jc w:val="center"/>
              <w:spacing w:after="0" w:afterAutospacing="0" w:line="240" w:lineRule="auto"/>
              <w:rPr>
                <w:rFonts w:ascii="Liberation Sans" w:hAnsi="Liberation Sans" w:cs="Liberation Sans"/>
                <w:sz w:val="22"/>
                <w:szCs w:val="22"/>
              </w:rPr>
            </w:pPr>
            <w:r>
              <w:rPr>
                <w:rFonts w:ascii="Liberation Sans" w:hAnsi="Liberation Sans" w:eastAsia="Liberation Sans" w:cs="Liberation Sans"/>
                <w:sz w:val="22"/>
                <w:szCs w:val="22"/>
              </w:rPr>
              <w:t xml:space="preserve">10,4</w:t>
            </w:r>
            <w:r>
              <w:rPr>
                <w:rFonts w:ascii="Liberation Sans" w:hAnsi="Liberation Sans" w:cs="Liberation Sans"/>
                <w:sz w:val="22"/>
                <w:szCs w:val="22"/>
              </w:rPr>
            </w:r>
            <w:r>
              <w:rPr>
                <w:rFonts w:ascii="Liberation Sans" w:hAnsi="Liberation Sans" w:cs="Liberation Sans"/>
                <w:sz w:val="22"/>
                <w:szCs w:val="22"/>
              </w:rPr>
            </w:r>
          </w:p>
        </w:tc>
      </w:tr>
    </w:tbl>
    <w:p>
      <w:pPr>
        <w:pStyle w:val="1295"/>
        <w:ind w:left="-142" w:firstLine="709"/>
        <w:jc w:val="both"/>
        <w:spacing w:before="0" w:beforeAutospacing="0" w:after="0" w:afterAutospacing="0"/>
        <w:rPr>
          <w:rFonts w:ascii="Liberation Sans" w:hAnsi="Liberation Sans" w:cs="Liberation Sans"/>
          <w:highlight w:val="none"/>
        </w:rPr>
      </w:pPr>
      <w:r>
        <w:rPr>
          <w:rFonts w:ascii="Liberation Sans" w:hAnsi="Liberation Sans" w:cs="Liberation Sans"/>
          <w:color w:val="000000" w:themeColor="text1"/>
          <w:sz w:val="20"/>
          <w:szCs w:val="28"/>
        </w:rPr>
        <w:t xml:space="preserve">*Уточнено</w:t>
      </w:r>
      <w:r>
        <w:rPr>
          <w:rFonts w:ascii="Liberation Sans" w:hAnsi="Liberation Sans" w:cs="Liberation Sans"/>
          <w:color w:val="000000" w:themeColor="text1"/>
          <w:sz w:val="20"/>
          <w:szCs w:val="28"/>
        </w:rPr>
        <w:t xml:space="preserve">.</w:t>
      </w:r>
      <w:r>
        <w:rPr>
          <w:rFonts w:ascii="Liberation Sans" w:hAnsi="Liberation Sans" w:cs="Liberation Sans"/>
          <w:highlight w:val="none"/>
        </w:rPr>
      </w:r>
      <w:r>
        <w:rPr>
          <w:rFonts w:ascii="Liberation Sans" w:hAnsi="Liberation Sans" w:cs="Liberation Sans"/>
          <w:highlight w:val="none"/>
        </w:rPr>
      </w:r>
    </w:p>
    <w:p>
      <w:pPr>
        <w:pStyle w:val="1295"/>
        <w:ind w:left="-142" w:firstLine="709"/>
        <w:jc w:val="both"/>
        <w:spacing w:before="0" w:beforeAutospacing="0" w:after="0" w:afterAutospacing="0"/>
        <w:rPr>
          <w:rFonts w:ascii="Liberation Sans" w:hAnsi="Liberation Sans" w:cs="Liberation Sans"/>
          <w:color w:val="000000" w:themeColor="text1"/>
          <w:sz w:val="20"/>
          <w:szCs w:val="20"/>
          <w14:ligatures w14:val="none"/>
        </w:rPr>
      </w:pPr>
      <w:r>
        <w:rPr>
          <w:rFonts w:ascii="Liberation Sans" w:hAnsi="Liberation Sans" w:cs="Liberation Sans"/>
          <w:color w:val="000000" w:themeColor="text1"/>
          <w:sz w:val="20"/>
          <w:szCs w:val="20"/>
        </w:rPr>
        <w:t xml:space="preserve">**Предварительные данные.</w:t>
      </w:r>
      <w:r>
        <w:rPr>
          <w:rFonts w:ascii="Liberation Sans" w:hAnsi="Liberation Sans" w:cs="Liberation Sans"/>
          <w:color w:val="000000" w:themeColor="text1"/>
          <w:sz w:val="20"/>
          <w:szCs w:val="20"/>
          <w14:ligatures w14:val="none"/>
        </w:rPr>
      </w:r>
      <w:r>
        <w:rPr>
          <w:rFonts w:ascii="Liberation Sans" w:hAnsi="Liberation Sans" w:cs="Liberation Sans"/>
          <w:color w:val="000000" w:themeColor="text1"/>
          <w:sz w:val="20"/>
          <w:szCs w:val="20"/>
          <w14:ligatures w14:val="none"/>
        </w:rPr>
      </w:r>
    </w:p>
    <w:p>
      <w:pPr>
        <w:pStyle w:val="1295"/>
        <w:ind w:left="-142" w:firstLine="709"/>
        <w:jc w:val="both"/>
        <w:spacing w:before="0" w:beforeAutospacing="0" w:after="0" w:afterAutospacing="0"/>
        <w:rPr>
          <w:rFonts w:ascii="Liberation Sans" w:hAnsi="Liberation Sans" w:cs="Liberation Sans"/>
          <w:color w:val="000000"/>
          <w:sz w:val="28"/>
          <w:szCs w:val="28"/>
        </w:rPr>
      </w:pPr>
      <w:r>
        <w:rPr>
          <w:rFonts w:ascii="Liberation Sans" w:hAnsi="Liberation Sans" w:cs="Liberation Sans"/>
          <w:color w:val="000000" w:themeColor="text1"/>
          <w:sz w:val="24"/>
          <w:szCs w:val="24"/>
          <w:highlight w:val="none"/>
        </w:rPr>
      </w:r>
      <w:r>
        <w:rPr>
          <w:rFonts w:ascii="Liberation Sans" w:hAnsi="Liberation Sans" w:cs="Liberation Sans"/>
          <w:color w:val="000000"/>
          <w:sz w:val="28"/>
          <w:szCs w:val="28"/>
        </w:rPr>
      </w:r>
      <w:r>
        <w:rPr>
          <w:rFonts w:ascii="Liberation Sans" w:hAnsi="Liberation Sans" w:cs="Liberation Sans"/>
          <w:color w:val="000000"/>
          <w:sz w:val="28"/>
          <w:szCs w:val="28"/>
        </w:rPr>
      </w:r>
    </w:p>
    <w:p>
      <w:pPr>
        <w:ind w:firstLine="709"/>
        <w:jc w:val="both"/>
        <w:spacing w:before="0" w:beforeAutospacing="0" w:after="0" w:afterAutospacing="0" w:line="240" w:lineRule="auto"/>
        <w:widowControl w:val="off"/>
        <w:rPr>
          <w:rFonts w:ascii="Liberation Sans" w:hAnsi="Liberation Sans" w:cs="Liberation Sans"/>
          <w:sz w:val="28"/>
          <w:szCs w:val="28"/>
          <w:highlight w:val="none"/>
        </w:rPr>
      </w:pPr>
      <w:r>
        <w:rPr>
          <w:rFonts w:ascii="Liberation Sans" w:hAnsi="Liberation Sans" w:cs="Liberation Sans"/>
          <w:sz w:val="28"/>
          <w:szCs w:val="28"/>
          <w:highlight w:val="none"/>
        </w:rPr>
        <w:t xml:space="preserve">На начало 2024 года</w:t>
      </w:r>
      <w:r>
        <w:rPr>
          <w:rFonts w:ascii="Liberation Sans" w:hAnsi="Liberation Sans" w:cs="Liberation Sans"/>
          <w:sz w:val="28"/>
          <w:szCs w:val="28"/>
          <w:highlight w:val="none"/>
        </w:rPr>
        <w:t xml:space="preserve"> в структуре населения лица тру</w:t>
      </w:r>
      <w:r>
        <w:rPr>
          <w:rFonts w:ascii="Liberation Sans" w:hAnsi="Liberation Sans" w:cs="Liberation Sans"/>
          <w:sz w:val="28"/>
          <w:szCs w:val="28"/>
          <w:highlight w:val="none"/>
        </w:rPr>
        <w:t xml:space="preserve">доспособного возрас</w:t>
      </w:r>
      <w:r>
        <w:rPr>
          <w:rFonts w:ascii="Liberation Sans" w:hAnsi="Liberation Sans" w:cs="Liberation Sans"/>
          <w:sz w:val="28"/>
          <w:szCs w:val="28"/>
          <w:highlight w:val="none"/>
        </w:rPr>
        <w:t xml:space="preserve">та составили 65</w:t>
      </w:r>
      <w:r>
        <w:rPr>
          <w:rFonts w:ascii="Liberation Sans" w:hAnsi="Liberation Sans" w:cs="Liberation Sans"/>
          <w:sz w:val="28"/>
          <w:szCs w:val="28"/>
          <w:highlight w:val="none"/>
        </w:rPr>
        <w:t xml:space="preserve">,6%</w:t>
      </w:r>
      <w:r>
        <w:rPr>
          <w:rFonts w:ascii="Liberation Sans" w:hAnsi="Liberation Sans" w:cs="Liberation Sans"/>
          <w:sz w:val="28"/>
          <w:szCs w:val="28"/>
          <w:highlight w:val="none"/>
        </w:rPr>
        <w:t xml:space="preserve">, лица моложе трудоспособного </w:t>
      </w:r>
      <w:r>
        <w:rPr>
          <w:rFonts w:ascii="Liberation Sans" w:hAnsi="Liberation Sans" w:cs="Liberation Sans"/>
          <w:sz w:val="28"/>
          <w:szCs w:val="28"/>
          <w:highlight w:val="none"/>
        </w:rPr>
        <w:t xml:space="preserve">возраста</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23,0</w:t>
      </w:r>
      <w:r>
        <w:rPr>
          <w:rFonts w:ascii="Liberation Sans" w:hAnsi="Liberation Sans" w:cs="Liberation Sans"/>
          <w:sz w:val="28"/>
          <w:szCs w:val="28"/>
          <w:highlight w:val="none"/>
        </w:rPr>
        <w:t xml:space="preserve">%, старше трудоспособного возраста</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11,4</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296"/>
        <w:ind w:left="0" w:firstLine="709"/>
        <w:jc w:val="both"/>
        <w:spacing w:after="0" w:afterAutospacing="0" w:line="240" w:lineRule="auto"/>
        <w:tabs>
          <w:tab w:val="left" w:pos="993" w:leader="none"/>
        </w:tabs>
        <w:rPr>
          <w:rFonts w:ascii="Liberation Sans" w:hAnsi="Liberation Sans" w:cs="Liberation Sans"/>
          <w:sz w:val="28"/>
          <w:szCs w:val="28"/>
          <w:highlight w:val="none"/>
        </w:rPr>
      </w:pPr>
      <w:r>
        <w:rPr>
          <w:rFonts w:ascii="Liberation Sans" w:hAnsi="Liberation Sans" w:cs="Liberation Sans"/>
          <w:sz w:val="28"/>
          <w:szCs w:val="28"/>
          <w:highlight w:val="none"/>
        </w:rPr>
        <w:t xml:space="preserve">В течение</w:t>
      </w:r>
      <w:r>
        <w:rPr>
          <w:rFonts w:ascii="Liberation Sans" w:hAnsi="Liberation Sans" w:cs="Liberation Sans"/>
          <w:sz w:val="28"/>
          <w:szCs w:val="28"/>
          <w:highlight w:val="none"/>
        </w:rPr>
        <w:t xml:space="preserve"> 20</w:t>
      </w:r>
      <w:r>
        <w:rPr>
          <w:rFonts w:ascii="Liberation Sans" w:hAnsi="Liberation Sans" w:cs="Liberation Sans"/>
          <w:sz w:val="28"/>
          <w:szCs w:val="28"/>
          <w:highlight w:val="none"/>
        </w:rPr>
        <w:t xml:space="preserve">2</w:t>
      </w:r>
      <w:r>
        <w:rPr>
          <w:rFonts w:ascii="Liberation Sans" w:hAnsi="Liberation Sans" w:cs="Liberation Sans"/>
          <w:sz w:val="28"/>
          <w:szCs w:val="28"/>
          <w:highlight w:val="none"/>
        </w:rPr>
        <w:t xml:space="preserve">4 го</w:t>
      </w:r>
      <w:r>
        <w:rPr>
          <w:rFonts w:ascii="Liberation Sans" w:hAnsi="Liberation Sans" w:cs="Liberation Sans"/>
          <w:sz w:val="28"/>
          <w:szCs w:val="28"/>
          <w:highlight w:val="none"/>
        </w:rPr>
        <w:t xml:space="preserve">да </w:t>
      </w:r>
      <w:r>
        <w:rPr>
          <w:rFonts w:ascii="Liberation Sans" w:hAnsi="Liberation Sans" w:cs="Liberation Sans"/>
          <w:sz w:val="28"/>
          <w:szCs w:val="28"/>
          <w:highlight w:val="none"/>
        </w:rPr>
        <w:t xml:space="preserve">прибыл</w:t>
      </w:r>
      <w:r>
        <w:rPr>
          <w:rFonts w:ascii="Liberation Sans" w:hAnsi="Liberation Sans" w:cs="Liberation Sans"/>
          <w:sz w:val="28"/>
          <w:szCs w:val="28"/>
          <w:highlight w:val="none"/>
        </w:rPr>
        <w:t xml:space="preserve">и</w:t>
      </w:r>
      <w:r>
        <w:rPr>
          <w:rFonts w:ascii="Liberation Sans" w:hAnsi="Liberation Sans" w:cs="Liberation Sans"/>
          <w:sz w:val="28"/>
          <w:szCs w:val="28"/>
          <w:highlight w:val="none"/>
        </w:rPr>
        <w:t xml:space="preserve"> в город </w:t>
      </w:r>
      <w:r>
        <w:rPr>
          <w:rFonts w:ascii="Liberation Sans" w:hAnsi="Liberation Sans" w:cs="Liberation Sans"/>
          <w:sz w:val="28"/>
          <w:szCs w:val="28"/>
          <w:highlight w:val="none"/>
        </w:rPr>
        <w:t xml:space="preserve">8 350 чел</w:t>
      </w:r>
      <w:r>
        <w:rPr>
          <w:rFonts w:ascii="Liberation Sans" w:hAnsi="Liberation Sans" w:cs="Liberation Sans"/>
          <w:sz w:val="28"/>
          <w:szCs w:val="28"/>
          <w:highlight w:val="none"/>
        </w:rPr>
        <w:t xml:space="preserve">овек</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выбыл</w:t>
      </w:r>
      <w:r>
        <w:rPr>
          <w:rFonts w:ascii="Liberation Sans" w:hAnsi="Liberation Sans" w:cs="Liberation Sans"/>
          <w:sz w:val="28"/>
          <w:szCs w:val="28"/>
          <w:highlight w:val="none"/>
        </w:rPr>
        <w:t xml:space="preserve">и</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br/>
        <w:t xml:space="preserve">4 382</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человека</w:t>
      </w:r>
      <w:r>
        <w:rPr>
          <w:rFonts w:ascii="Liberation Sans" w:hAnsi="Liberation Sans" w:cs="Liberation Sans"/>
          <w:sz w:val="28"/>
          <w:szCs w:val="28"/>
          <w:highlight w:val="none"/>
        </w:rPr>
        <w:t xml:space="preserve">. Миграционный прирост состави</w:t>
      </w:r>
      <w:r>
        <w:rPr>
          <w:rFonts w:ascii="Liberation Sans" w:hAnsi="Liberation Sans" w:cs="Liberation Sans"/>
          <w:sz w:val="28"/>
          <w:szCs w:val="28"/>
          <w:highlight w:val="none"/>
        </w:rPr>
        <w:t xml:space="preserve">л </w:t>
      </w:r>
      <w:r>
        <w:rPr>
          <w:rFonts w:ascii="Liberation Sans" w:hAnsi="Liberation Sans" w:cs="Liberation Sans"/>
          <w:sz w:val="28"/>
          <w:szCs w:val="28"/>
          <w:highlight w:val="none"/>
        </w:rPr>
        <w:t xml:space="preserve">3 968</w:t>
      </w:r>
      <w:r>
        <w:rPr>
          <w:rFonts w:ascii="Liberation Sans" w:hAnsi="Liberation Sans" w:cs="Liberation Sans"/>
          <w:sz w:val="28"/>
          <w:szCs w:val="28"/>
          <w:highlight w:val="none"/>
        </w:rPr>
        <w:t xml:space="preserve"> человек.</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296"/>
        <w:ind w:left="0" w:firstLine="709"/>
        <w:jc w:val="both"/>
        <w:spacing w:after="0" w:afterAutospacing="0" w:line="240" w:lineRule="auto"/>
        <w:tabs>
          <w:tab w:val="left" w:pos="993" w:leader="none"/>
        </w:tabs>
        <w:rPr>
          <w:rFonts w:ascii="Liberation Sans" w:hAnsi="Liberation Sans" w:cs="Liberation Sans"/>
          <w:sz w:val="28"/>
          <w:szCs w:val="28"/>
          <w:highlight w:val="none"/>
        </w:rPr>
      </w:pPr>
      <w:r>
        <w:rPr>
          <w:rFonts w:ascii="Liberation Sans" w:hAnsi="Liberation Sans" w:cs="Liberation Sans"/>
          <w:spacing w:val="-8"/>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295"/>
        <w:ind w:firstLine="709"/>
        <w:jc w:val="center"/>
        <w:rPr>
          <w:rFonts w:ascii="Liberation Sans" w:hAnsi="Liberation Sans" w:cs="Liberation Sans"/>
          <w:sz w:val="28"/>
          <w:szCs w:val="28"/>
          <w:highlight w:val="none"/>
        </w:rPr>
      </w:pPr>
      <w:r>
        <w:rPr>
          <w:rFonts w:ascii="Liberation Sans" w:hAnsi="Liberation Sans" w:cs="Liberation Sans"/>
          <w:sz w:val="28"/>
          <w:szCs w:val="28"/>
          <w:highlight w:val="none"/>
        </w:rPr>
        <w:t xml:space="preserve">Показатели миграции населения</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295"/>
        <w:ind w:firstLine="709"/>
        <w:jc w:val="center"/>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306"/>
        <w:ind w:left="0" w:right="-6" w:firstLine="0"/>
        <w:jc w:val="right"/>
        <w:rPr>
          <w:rFonts w:ascii="Liberation Sans" w:hAnsi="Liberation Sans" w:cs="Liberation Sans"/>
          <w:color w:val="000000"/>
          <w:highlight w:val="none"/>
        </w:rPr>
      </w:pPr>
      <w:r>
        <w:rPr>
          <w:rFonts w:ascii="Liberation Sans" w:hAnsi="Liberation Sans" w:cs="Liberation Sans"/>
          <w:color w:val="000000" w:themeColor="text1"/>
          <w:sz w:val="28"/>
          <w:szCs w:val="28"/>
          <w:highlight w:val="none"/>
        </w:rPr>
        <w:t xml:space="preserve">Т</w:t>
      </w:r>
      <w:r>
        <w:rPr>
          <w:rFonts w:ascii="Liberation Sans" w:hAnsi="Liberation Sans" w:cs="Liberation Sans"/>
          <w:color w:val="000000" w:themeColor="text1"/>
          <w:sz w:val="28"/>
          <w:szCs w:val="28"/>
          <w:highlight w:val="none"/>
        </w:rPr>
        <w:t xml:space="preserve">аблица </w:t>
      </w:r>
      <w:r>
        <w:rPr>
          <w:rFonts w:ascii="Liberation Sans" w:hAnsi="Liberation Sans" w:cs="Liberation Sans"/>
          <w:color w:val="000000" w:themeColor="text1"/>
          <w:sz w:val="28"/>
          <w:szCs w:val="28"/>
          <w:highlight w:val="none"/>
        </w:rPr>
        <w:t xml:space="preserve">10</w:t>
      </w:r>
      <w:r>
        <w:rPr>
          <w:rFonts w:ascii="Liberation Sans" w:hAnsi="Liberation Sans" w:cs="Liberation Sans"/>
          <w:color w:val="000000"/>
          <w:highlight w:val="none"/>
        </w:rPr>
      </w:r>
      <w:r>
        <w:rPr>
          <w:rFonts w:ascii="Liberation Sans" w:hAnsi="Liberation Sans" w:cs="Liberation Sans"/>
          <w:color w:val="000000"/>
          <w:highlight w:val="none"/>
        </w:rPr>
      </w:r>
    </w:p>
    <w:tbl>
      <w:tblPr>
        <w:tblW w:w="4999" w:type="pct"/>
        <w:jc w:val="center"/>
        <w:tblInd w:w="9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691"/>
        <w:gridCol w:w="4694"/>
        <w:gridCol w:w="1276"/>
        <w:gridCol w:w="1275"/>
        <w:gridCol w:w="1417"/>
      </w:tblGrid>
      <w:tr>
        <w:tblPrEx/>
        <w:trPr>
          <w:jc w:val="center"/>
          <w:trHeight w:val="366"/>
          <w:tblHeader/>
        </w:trPr>
        <w:tc>
          <w:tcPr>
            <w:tcW w:w="691" w:type="dxa"/>
            <w:textDirection w:val="lrTb"/>
            <w:noWrap w:val="false"/>
          </w:tcPr>
          <w:p>
            <w:pPr>
              <w:pStyle w:val="1295"/>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 </w:t>
            </w:r>
            <w:r>
              <w:rPr>
                <w:rFonts w:ascii="Liberation Sans" w:hAnsi="Liberation Sans" w:cs="Liberation Sans"/>
                <w:sz w:val="22"/>
                <w:szCs w:val="22"/>
                <w:highlight w:val="none"/>
              </w:rPr>
            </w:r>
            <w:r>
              <w:rPr>
                <w:rFonts w:ascii="Liberation Sans" w:hAnsi="Liberation Sans" w:cs="Liberation Sans"/>
                <w:sz w:val="22"/>
                <w:szCs w:val="22"/>
                <w:highlight w:val="none"/>
              </w:rPr>
            </w:r>
          </w:p>
          <w:p>
            <w:pPr>
              <w:pStyle w:val="1306"/>
              <w:ind w:firstLine="0"/>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п/п</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tcW w:w="4694" w:type="dxa"/>
            <w:textDirection w:val="lrTb"/>
            <w:noWrap w:val="false"/>
          </w:tcPr>
          <w:p>
            <w:pPr>
              <w:pStyle w:val="1306"/>
              <w:ind w:firstLine="0"/>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Наименование показателя </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tcW w:w="1276" w:type="dxa"/>
            <w:textDirection w:val="lrTb"/>
            <w:noWrap w:val="false"/>
          </w:tcPr>
          <w:p>
            <w:pPr>
              <w:jc w:val="center"/>
              <w:spacing w:after="0" w:afterAutospacing="0" w:line="240" w:lineRule="auto"/>
              <w:rPr>
                <w:rFonts w:ascii="Liberation Sans" w:hAnsi="Liberation Sans" w:cs="Liberation Sans"/>
                <w:highlight w:val="none"/>
              </w:rPr>
            </w:pPr>
            <w:r>
              <w:rPr>
                <w:rFonts w:ascii="Liberation Sans" w:hAnsi="Liberation Sans" w:eastAsia="Liberation Sans" w:cs="Liberation Sans"/>
                <w:sz w:val="22"/>
                <w:szCs w:val="22"/>
                <w:highlight w:val="none"/>
              </w:rPr>
              <w:t xml:space="preserve">2022 год</w:t>
            </w:r>
            <w:r>
              <w:rPr>
                <w:rFonts w:ascii="Liberation Sans" w:hAnsi="Liberation Sans" w:cs="Liberation Sans"/>
                <w:highlight w:val="none"/>
              </w:rPr>
            </w:r>
            <w:r>
              <w:rPr>
                <w:rFonts w:ascii="Liberation Sans" w:hAnsi="Liberation Sans" w:cs="Liberation Sans"/>
                <w:highlight w:val="none"/>
              </w:rPr>
            </w:r>
          </w:p>
        </w:tc>
        <w:tc>
          <w:tcPr>
            <w:tcW w:w="1275" w:type="dxa"/>
            <w:textDirection w:val="lrTb"/>
            <w:noWrap w:val="false"/>
          </w:tcPr>
          <w:p>
            <w:pPr>
              <w:jc w:val="center"/>
              <w:spacing w:after="0" w:afterAutospacing="0" w:line="240" w:lineRule="auto"/>
              <w:rPr>
                <w:rFonts w:ascii="Liberation Sans" w:hAnsi="Liberation Sans" w:cs="Liberation Sans"/>
                <w:highlight w:val="none"/>
              </w:rPr>
            </w:pPr>
            <w:r>
              <w:rPr>
                <w:rFonts w:ascii="Liberation Sans" w:hAnsi="Liberation Sans" w:eastAsia="Liberation Sans" w:cs="Liberation Sans"/>
                <w:sz w:val="22"/>
                <w:szCs w:val="22"/>
                <w:highlight w:val="none"/>
              </w:rPr>
              <w:t xml:space="preserve">2023 год</w:t>
            </w:r>
            <w:r>
              <w:rPr>
                <w:rFonts w:ascii="Liberation Sans" w:hAnsi="Liberation Sans" w:cs="Liberation Sans"/>
                <w:highlight w:val="none"/>
              </w:rPr>
            </w:r>
            <w:r>
              <w:rPr>
                <w:rFonts w:ascii="Liberation Sans" w:hAnsi="Liberation Sans" w:cs="Liberation Sans"/>
                <w:highlight w:val="none"/>
              </w:rPr>
            </w:r>
          </w:p>
        </w:tc>
        <w:tc>
          <w:tcPr>
            <w:tcW w:w="1417" w:type="dxa"/>
            <w:textDirection w:val="lrTb"/>
            <w:noWrap w:val="false"/>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2024 год*</w:t>
            </w:r>
            <w:r>
              <w:rPr>
                <w:rFonts w:ascii="Liberation Sans" w:hAnsi="Liberation Sans" w:cs="Liberation Sans"/>
                <w:sz w:val="22"/>
                <w:szCs w:val="22"/>
                <w:highlight w:val="none"/>
              </w:rPr>
            </w:r>
            <w:r>
              <w:rPr>
                <w:rFonts w:ascii="Liberation Sans" w:hAnsi="Liberation Sans" w:cs="Liberation Sans"/>
                <w:sz w:val="22"/>
                <w:szCs w:val="22"/>
                <w:highlight w:val="none"/>
              </w:rPr>
            </w:r>
          </w:p>
        </w:tc>
      </w:tr>
      <w:tr>
        <w:tblPrEx/>
        <w:trPr>
          <w:jc w:val="center"/>
          <w:trHeight w:val="190"/>
          <w:tblHeader/>
        </w:trPr>
        <w:tc>
          <w:tcPr>
            <w:tcW w:w="691" w:type="dxa"/>
            <w:textDirection w:val="lrTb"/>
            <w:noWrap w:val="false"/>
          </w:tcPr>
          <w:p>
            <w:pPr>
              <w:pStyle w:val="1295"/>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1</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tcW w:w="4694" w:type="dxa"/>
            <w:textDirection w:val="lrTb"/>
            <w:noWrap w:val="false"/>
          </w:tcPr>
          <w:p>
            <w:pPr>
              <w:pStyle w:val="1306"/>
              <w:ind w:firstLine="0"/>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2</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tcW w:w="1276" w:type="dxa"/>
            <w:textDirection w:val="lrTb"/>
            <w:noWrap w:val="false"/>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3</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tcW w:w="1275" w:type="dxa"/>
            <w:textDirection w:val="lrTb"/>
            <w:noWrap w:val="false"/>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4</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tcW w:w="1417" w:type="dxa"/>
            <w:textDirection w:val="lrTb"/>
            <w:noWrap w:val="false"/>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5</w:t>
            </w:r>
            <w:r>
              <w:rPr>
                <w:rFonts w:ascii="Liberation Sans" w:hAnsi="Liberation Sans" w:cs="Liberation Sans"/>
                <w:sz w:val="22"/>
                <w:szCs w:val="22"/>
                <w:highlight w:val="none"/>
              </w:rPr>
            </w:r>
            <w:r>
              <w:rPr>
                <w:rFonts w:ascii="Liberation Sans" w:hAnsi="Liberation Sans" w:cs="Liberation Sans"/>
                <w:sz w:val="22"/>
                <w:szCs w:val="22"/>
                <w:highlight w:val="none"/>
              </w:rPr>
            </w:r>
          </w:p>
        </w:tc>
      </w:tr>
      <w:tr>
        <w:tblPrEx/>
        <w:trPr>
          <w:jc w:val="center"/>
          <w:trHeight w:val="23"/>
        </w:trPr>
        <w:tc>
          <w:tcPr>
            <w:tcW w:w="691" w:type="dxa"/>
            <w:vAlign w:val="top"/>
            <w:textDirection w:val="lrTb"/>
            <w:noWrap w:val="false"/>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1.</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tcW w:w="4694" w:type="dxa"/>
            <w:vAlign w:val="top"/>
            <w:textDirection w:val="lrTb"/>
            <w:noWrap/>
          </w:tcPr>
          <w:p>
            <w:pP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Прибыло, человек</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tcW w:w="1276" w:type="dxa"/>
            <w:vAlign w:val="top"/>
            <w:textDirection w:val="lrTb"/>
            <w:noWrap w:val="false"/>
          </w:tcPr>
          <w:p>
            <w:pPr>
              <w:jc w:val="center"/>
              <w:spacing w:after="0" w:afterAutospacing="0" w:line="240" w:lineRule="auto"/>
              <w:rPr>
                <w:rFonts w:ascii="Liberation Sans" w:hAnsi="Liberation Sans" w:cs="Liberation Sans"/>
                <w:color w:val="auto"/>
                <w:highlight w:val="none"/>
              </w:rPr>
            </w:pPr>
            <w:r>
              <w:rPr>
                <w:rFonts w:ascii="Liberation Sans" w:hAnsi="Liberation Sans" w:eastAsia="Liberation Sans" w:cs="Liberation Sans"/>
                <w:color w:val="auto"/>
                <w:sz w:val="22"/>
                <w:szCs w:val="22"/>
                <w:highlight w:val="none"/>
                <w:lang w:val="en-US"/>
              </w:rPr>
              <w:t xml:space="preserve">4 815</w:t>
            </w:r>
            <w:r>
              <w:rPr>
                <w:rFonts w:ascii="Liberation Sans" w:hAnsi="Liberation Sans" w:cs="Liberation Sans"/>
                <w:color w:val="auto"/>
                <w:highlight w:val="none"/>
              </w:rPr>
            </w:r>
            <w:r>
              <w:rPr>
                <w:rFonts w:ascii="Liberation Sans" w:hAnsi="Liberation Sans" w:cs="Liberation Sans"/>
                <w:color w:val="auto"/>
                <w:highlight w:val="none"/>
              </w:rPr>
            </w:r>
          </w:p>
        </w:tc>
        <w:tc>
          <w:tcPr>
            <w:tcW w:w="1275" w:type="dxa"/>
            <w:vAlign w:val="top"/>
            <w:textDirection w:val="lrTb"/>
            <w:noWrap w:val="false"/>
          </w:tcPr>
          <w:p>
            <w:pPr>
              <w:jc w:val="center"/>
              <w:spacing w:after="0" w:afterAutospacing="0" w:line="240" w:lineRule="auto"/>
              <w:rPr>
                <w:rFonts w:ascii="Liberation Sans" w:hAnsi="Liberation Sans" w:cs="Liberation Sans"/>
                <w:highlight w:val="none"/>
              </w:rPr>
            </w:pPr>
            <w:r>
              <w:rPr>
                <w:rFonts w:ascii="Liberation Sans" w:hAnsi="Liberation Sans" w:eastAsia="Liberation Sans" w:cs="Liberation Sans"/>
                <w:sz w:val="22"/>
                <w:szCs w:val="22"/>
                <w:highlight w:val="none"/>
                <w:lang w:val="en-US"/>
              </w:rPr>
              <w:t xml:space="preserve">4 136</w:t>
            </w:r>
            <w:r>
              <w:rPr>
                <w:rFonts w:ascii="Liberation Sans" w:hAnsi="Liberation Sans" w:cs="Liberation Sans"/>
                <w:highlight w:val="none"/>
              </w:rPr>
            </w:r>
            <w:r>
              <w:rPr>
                <w:rFonts w:ascii="Liberation Sans" w:hAnsi="Liberation Sans" w:cs="Liberation Sans"/>
                <w:highlight w:val="none"/>
              </w:rPr>
            </w:r>
          </w:p>
        </w:tc>
        <w:tc>
          <w:tcPr>
            <w:tcW w:w="1417" w:type="dxa"/>
            <w:vAlign w:val="top"/>
            <w:textDirection w:val="lrTb"/>
            <w:noWrap w:val="false"/>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8 350</w:t>
            </w:r>
            <w:r>
              <w:rPr>
                <w:rFonts w:ascii="Liberation Sans" w:hAnsi="Liberation Sans" w:cs="Liberation Sans"/>
                <w:sz w:val="22"/>
                <w:szCs w:val="22"/>
                <w:highlight w:val="none"/>
              </w:rPr>
            </w:r>
            <w:r>
              <w:rPr>
                <w:rFonts w:ascii="Liberation Sans" w:hAnsi="Liberation Sans" w:cs="Liberation Sans"/>
                <w:sz w:val="22"/>
                <w:szCs w:val="22"/>
                <w:highlight w:val="none"/>
              </w:rPr>
            </w:r>
          </w:p>
        </w:tc>
      </w:tr>
      <w:tr>
        <w:tblPrEx/>
        <w:trPr>
          <w:jc w:val="center"/>
          <w:trHeight w:val="23"/>
        </w:trPr>
        <w:tc>
          <w:tcPr>
            <w:tcW w:w="691" w:type="dxa"/>
            <w:vAlign w:val="top"/>
            <w:textDirection w:val="lrTb"/>
            <w:noWrap w:val="false"/>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2.</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tcW w:w="4694" w:type="dxa"/>
            <w:vAlign w:val="top"/>
            <w:textDirection w:val="lrTb"/>
            <w:noWrap/>
          </w:tcPr>
          <w:p>
            <w:pP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Выбыло, человек</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tcW w:w="1276" w:type="dxa"/>
            <w:vAlign w:val="top"/>
            <w:textDirection w:val="lrTb"/>
            <w:noWrap w:val="false"/>
          </w:tcPr>
          <w:p>
            <w:pPr>
              <w:jc w:val="center"/>
              <w:spacing w:after="0" w:afterAutospacing="0" w:line="240" w:lineRule="auto"/>
              <w:rPr>
                <w:rFonts w:ascii="Liberation Sans" w:hAnsi="Liberation Sans" w:cs="Liberation Sans"/>
                <w:color w:val="auto"/>
                <w:highlight w:val="none"/>
              </w:rPr>
            </w:pPr>
            <w:r>
              <w:rPr>
                <w:rFonts w:ascii="Liberation Sans" w:hAnsi="Liberation Sans" w:eastAsia="Liberation Sans" w:cs="Liberation Sans"/>
                <w:color w:val="auto"/>
                <w:sz w:val="22"/>
                <w:szCs w:val="22"/>
                <w:highlight w:val="none"/>
                <w:lang w:val="en-US"/>
              </w:rPr>
              <w:t xml:space="preserve">6 269</w:t>
            </w:r>
            <w:r>
              <w:rPr>
                <w:rFonts w:ascii="Liberation Sans" w:hAnsi="Liberation Sans" w:cs="Liberation Sans"/>
                <w:color w:val="auto"/>
                <w:highlight w:val="none"/>
              </w:rPr>
            </w:r>
            <w:r>
              <w:rPr>
                <w:rFonts w:ascii="Liberation Sans" w:hAnsi="Liberation Sans" w:cs="Liberation Sans"/>
                <w:color w:val="auto"/>
                <w:highlight w:val="none"/>
              </w:rPr>
            </w:r>
          </w:p>
        </w:tc>
        <w:tc>
          <w:tcPr>
            <w:tcW w:w="1275" w:type="dxa"/>
            <w:vAlign w:val="top"/>
            <w:textDirection w:val="lrTb"/>
            <w:noWrap w:val="false"/>
          </w:tcPr>
          <w:p>
            <w:pPr>
              <w:jc w:val="center"/>
              <w:spacing w:after="0" w:afterAutospacing="0" w:line="240" w:lineRule="auto"/>
              <w:rPr>
                <w:rFonts w:ascii="Liberation Sans" w:hAnsi="Liberation Sans" w:cs="Liberation Sans"/>
                <w:highlight w:val="none"/>
              </w:rPr>
            </w:pPr>
            <w:r>
              <w:rPr>
                <w:rFonts w:ascii="Liberation Sans" w:hAnsi="Liberation Sans" w:eastAsia="Liberation Sans" w:cs="Liberation Sans"/>
                <w:sz w:val="22"/>
                <w:szCs w:val="22"/>
                <w:highlight w:val="none"/>
                <w:lang w:val="en-US"/>
              </w:rPr>
              <w:t xml:space="preserve">5 069</w:t>
            </w:r>
            <w:r>
              <w:rPr>
                <w:rFonts w:ascii="Liberation Sans" w:hAnsi="Liberation Sans" w:cs="Liberation Sans"/>
                <w:highlight w:val="none"/>
              </w:rPr>
            </w:r>
            <w:r>
              <w:rPr>
                <w:rFonts w:ascii="Liberation Sans" w:hAnsi="Liberation Sans" w:cs="Liberation Sans"/>
                <w:highlight w:val="none"/>
              </w:rPr>
            </w:r>
          </w:p>
        </w:tc>
        <w:tc>
          <w:tcPr>
            <w:tcW w:w="1417" w:type="dxa"/>
            <w:vAlign w:val="top"/>
            <w:textDirection w:val="lrTb"/>
            <w:noWrap w:val="false"/>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4 382</w:t>
            </w:r>
            <w:r>
              <w:rPr>
                <w:rFonts w:ascii="Liberation Sans" w:hAnsi="Liberation Sans" w:cs="Liberation Sans"/>
                <w:sz w:val="22"/>
                <w:szCs w:val="22"/>
                <w:highlight w:val="none"/>
              </w:rPr>
            </w:r>
            <w:r>
              <w:rPr>
                <w:rFonts w:ascii="Liberation Sans" w:hAnsi="Liberation Sans" w:cs="Liberation Sans"/>
                <w:sz w:val="22"/>
                <w:szCs w:val="22"/>
                <w:highlight w:val="none"/>
              </w:rPr>
            </w:r>
          </w:p>
        </w:tc>
      </w:tr>
      <w:tr>
        <w:tblPrEx/>
        <w:trPr>
          <w:jc w:val="center"/>
          <w:trHeight w:val="23"/>
        </w:trPr>
        <w:tc>
          <w:tcPr>
            <w:tcW w:w="691" w:type="dxa"/>
            <w:vAlign w:val="top"/>
            <w:textDirection w:val="lrTb"/>
            <w:noWrap w:val="false"/>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3.</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tcW w:w="4694" w:type="dxa"/>
            <w:vAlign w:val="top"/>
            <w:textDirection w:val="lrTb"/>
            <w:noWrap/>
          </w:tcPr>
          <w:p>
            <w:pP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Общий объем миграции, человек</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tcW w:w="1276" w:type="dxa"/>
            <w:vAlign w:val="top"/>
            <w:textDirection w:val="lrTb"/>
            <w:noWrap w:val="false"/>
          </w:tcPr>
          <w:p>
            <w:pPr>
              <w:jc w:val="center"/>
              <w:spacing w:after="0" w:afterAutospacing="0" w:line="240" w:lineRule="auto"/>
              <w:rPr>
                <w:rFonts w:ascii="Liberation Sans" w:hAnsi="Liberation Sans" w:cs="Liberation Sans"/>
                <w:color w:val="auto"/>
                <w:highlight w:val="none"/>
              </w:rPr>
            </w:pPr>
            <w:r>
              <w:rPr>
                <w:rFonts w:ascii="Liberation Sans" w:hAnsi="Liberation Sans" w:eastAsia="Liberation Sans" w:cs="Liberation Sans"/>
                <w:color w:val="auto"/>
                <w:sz w:val="22"/>
                <w:szCs w:val="22"/>
                <w:highlight w:val="none"/>
                <w:lang w:val="en-US"/>
              </w:rPr>
              <w:t xml:space="preserve">11 084</w:t>
            </w:r>
            <w:r>
              <w:rPr>
                <w:rFonts w:ascii="Liberation Sans" w:hAnsi="Liberation Sans" w:cs="Liberation Sans"/>
                <w:color w:val="auto"/>
                <w:highlight w:val="none"/>
              </w:rPr>
            </w:r>
            <w:r>
              <w:rPr>
                <w:rFonts w:ascii="Liberation Sans" w:hAnsi="Liberation Sans" w:cs="Liberation Sans"/>
                <w:color w:val="auto"/>
                <w:highlight w:val="none"/>
              </w:rPr>
            </w:r>
          </w:p>
        </w:tc>
        <w:tc>
          <w:tcPr>
            <w:tcW w:w="1275" w:type="dxa"/>
            <w:vAlign w:val="top"/>
            <w:textDirection w:val="lrTb"/>
            <w:noWrap w:val="false"/>
          </w:tcPr>
          <w:p>
            <w:pPr>
              <w:jc w:val="center"/>
              <w:spacing w:after="0" w:afterAutospacing="0" w:line="240" w:lineRule="auto"/>
              <w:rPr>
                <w:rFonts w:ascii="Liberation Sans" w:hAnsi="Liberation Sans" w:cs="Liberation Sans"/>
                <w:highlight w:val="none"/>
              </w:rPr>
            </w:pPr>
            <w:r>
              <w:rPr>
                <w:rFonts w:ascii="Liberation Sans" w:hAnsi="Liberation Sans" w:eastAsia="Liberation Sans" w:cs="Liberation Sans"/>
                <w:sz w:val="22"/>
                <w:szCs w:val="22"/>
                <w:highlight w:val="none"/>
                <w:lang w:val="en-US"/>
              </w:rPr>
              <w:t xml:space="preserve">9 205</w:t>
            </w:r>
            <w:r>
              <w:rPr>
                <w:rFonts w:ascii="Liberation Sans" w:hAnsi="Liberation Sans" w:cs="Liberation Sans"/>
                <w:highlight w:val="none"/>
              </w:rPr>
            </w:r>
            <w:r>
              <w:rPr>
                <w:rFonts w:ascii="Liberation Sans" w:hAnsi="Liberation Sans" w:cs="Liberation Sans"/>
                <w:highlight w:val="none"/>
              </w:rPr>
            </w:r>
          </w:p>
        </w:tc>
        <w:tc>
          <w:tcPr>
            <w:tcW w:w="1417" w:type="dxa"/>
            <w:vAlign w:val="top"/>
            <w:textDirection w:val="lrTb"/>
            <w:noWrap w:val="false"/>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12 732</w:t>
            </w:r>
            <w:r>
              <w:rPr>
                <w:rFonts w:ascii="Liberation Sans" w:hAnsi="Liberation Sans" w:cs="Liberation Sans"/>
                <w:sz w:val="22"/>
                <w:szCs w:val="22"/>
                <w:highlight w:val="none"/>
              </w:rPr>
            </w:r>
            <w:r>
              <w:rPr>
                <w:rFonts w:ascii="Liberation Sans" w:hAnsi="Liberation Sans" w:cs="Liberation Sans"/>
                <w:sz w:val="22"/>
                <w:szCs w:val="22"/>
                <w:highlight w:val="none"/>
              </w:rPr>
            </w:r>
          </w:p>
        </w:tc>
      </w:tr>
      <w:tr>
        <w:tblPrEx/>
        <w:trPr>
          <w:jc w:val="center"/>
          <w:trHeight w:val="23"/>
        </w:trPr>
        <w:tc>
          <w:tcPr>
            <w:tcW w:w="691" w:type="dxa"/>
            <w:vAlign w:val="top"/>
            <w:textDirection w:val="lrTb"/>
            <w:noWrap w:val="false"/>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4.</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tcW w:w="4694" w:type="dxa"/>
            <w:vAlign w:val="top"/>
            <w:textDirection w:val="lrTb"/>
            <w:noWrap/>
          </w:tcPr>
          <w:p>
            <w:pP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Миграционный прирост (</w:t>
            </w:r>
            <w:r>
              <w:rPr>
                <w:rFonts w:ascii="Liberation Sans" w:hAnsi="Liberation Sans" w:eastAsia="Liberation Sans" w:cs="Liberation Sans"/>
                <w:sz w:val="22"/>
                <w:szCs w:val="22"/>
                <w:highlight w:val="none"/>
              </w:rPr>
              <w:t xml:space="preserve">убыль)</w:t>
            </w:r>
            <w:r>
              <w:rPr>
                <w:rFonts w:ascii="Liberation Sans" w:hAnsi="Liberation Sans" w:eastAsia="Liberation Sans" w:cs="Liberation Sans"/>
                <w:sz w:val="22"/>
                <w:szCs w:val="22"/>
                <w:highlight w:val="none"/>
              </w:rPr>
              <w:t xml:space="preserve">, человек</w:t>
            </w:r>
            <w:r>
              <w:rPr>
                <w:rFonts w:ascii="Liberation Sans" w:hAnsi="Liberation Sans" w:cs="Liberation Sans"/>
                <w:sz w:val="22"/>
                <w:szCs w:val="22"/>
                <w:highlight w:val="none"/>
              </w:rPr>
            </w:r>
            <w:r>
              <w:rPr>
                <w:rFonts w:ascii="Liberation Sans" w:hAnsi="Liberation Sans" w:cs="Liberation Sans"/>
                <w:sz w:val="22"/>
                <w:szCs w:val="22"/>
                <w:highlight w:val="none"/>
              </w:rPr>
            </w:r>
          </w:p>
        </w:tc>
        <w:tc>
          <w:tcPr>
            <w:tcW w:w="1276" w:type="dxa"/>
            <w:vAlign w:val="top"/>
            <w:textDirection w:val="lrTb"/>
            <w:noWrap w:val="false"/>
          </w:tcPr>
          <w:p>
            <w:pPr>
              <w:jc w:val="center"/>
              <w:spacing w:after="0" w:afterAutospacing="0" w:line="240" w:lineRule="auto"/>
              <w:rPr>
                <w:rFonts w:ascii="Liberation Sans" w:hAnsi="Liberation Sans" w:cs="Liberation Sans"/>
                <w:color w:val="auto"/>
                <w:highlight w:val="none"/>
              </w:rPr>
            </w:pPr>
            <w:r>
              <w:rPr>
                <w:rFonts w:ascii="Liberation Sans" w:hAnsi="Liberation Sans" w:eastAsia="Liberation Sans" w:cs="Liberation Sans"/>
                <w:color w:val="auto"/>
                <w:sz w:val="22"/>
                <w:szCs w:val="22"/>
                <w:highlight w:val="none"/>
                <w:lang w:val="en-US"/>
              </w:rPr>
              <w:t xml:space="preserve">-1 454</w:t>
            </w:r>
            <w:r>
              <w:rPr>
                <w:rFonts w:ascii="Liberation Sans" w:hAnsi="Liberation Sans" w:cs="Liberation Sans"/>
                <w:color w:val="auto"/>
                <w:highlight w:val="none"/>
              </w:rPr>
            </w:r>
            <w:r>
              <w:rPr>
                <w:rFonts w:ascii="Liberation Sans" w:hAnsi="Liberation Sans" w:cs="Liberation Sans"/>
                <w:color w:val="auto"/>
                <w:highlight w:val="none"/>
              </w:rPr>
            </w:r>
          </w:p>
        </w:tc>
        <w:tc>
          <w:tcPr>
            <w:tcW w:w="1275" w:type="dxa"/>
            <w:vAlign w:val="top"/>
            <w:textDirection w:val="lrTb"/>
            <w:noWrap w:val="false"/>
          </w:tcPr>
          <w:p>
            <w:pPr>
              <w:jc w:val="center"/>
              <w:spacing w:after="0" w:afterAutospacing="0" w:line="240" w:lineRule="auto"/>
              <w:rPr>
                <w:rFonts w:ascii="Liberation Sans" w:hAnsi="Liberation Sans" w:cs="Liberation Sans"/>
                <w:highlight w:val="none"/>
              </w:rPr>
            </w:pPr>
            <w:r>
              <w:rPr>
                <w:rFonts w:ascii="Liberation Sans" w:hAnsi="Liberation Sans" w:eastAsia="Liberation Sans" w:cs="Liberation Sans"/>
                <w:sz w:val="22"/>
                <w:szCs w:val="22"/>
                <w:highlight w:val="none"/>
                <w:lang w:val="en-US"/>
              </w:rPr>
              <w:t xml:space="preserve">-933</w:t>
            </w:r>
            <w:r>
              <w:rPr>
                <w:rFonts w:ascii="Liberation Sans" w:hAnsi="Liberation Sans" w:cs="Liberation Sans"/>
                <w:highlight w:val="none"/>
              </w:rPr>
            </w:r>
            <w:r>
              <w:rPr>
                <w:rFonts w:ascii="Liberation Sans" w:hAnsi="Liberation Sans" w:cs="Liberation Sans"/>
                <w:highlight w:val="none"/>
              </w:rPr>
            </w:r>
          </w:p>
        </w:tc>
        <w:tc>
          <w:tcPr>
            <w:tcW w:w="1417" w:type="dxa"/>
            <w:vAlign w:val="top"/>
            <w:textDirection w:val="lrTb"/>
            <w:noWrap w:val="false"/>
          </w:tcPr>
          <w:p>
            <w:pPr>
              <w:jc w:val="center"/>
              <w:spacing w:after="0" w:afterAutospacing="0" w:line="240" w:lineRule="auto"/>
              <w:rPr>
                <w:rFonts w:ascii="Liberation Sans" w:hAnsi="Liberation Sans" w:cs="Liberation Sans"/>
                <w:sz w:val="22"/>
                <w:szCs w:val="22"/>
                <w:highlight w:val="none"/>
              </w:rPr>
            </w:pPr>
            <w:r>
              <w:rPr>
                <w:rFonts w:ascii="Liberation Sans" w:hAnsi="Liberation Sans" w:eastAsia="Liberation Sans" w:cs="Liberation Sans"/>
                <w:sz w:val="22"/>
                <w:szCs w:val="22"/>
                <w:highlight w:val="none"/>
              </w:rPr>
              <w:t xml:space="preserve">3 968</w:t>
            </w:r>
            <w:r>
              <w:rPr>
                <w:rFonts w:ascii="Liberation Sans" w:hAnsi="Liberation Sans" w:cs="Liberation Sans"/>
                <w:sz w:val="22"/>
                <w:szCs w:val="22"/>
                <w:highlight w:val="none"/>
              </w:rPr>
            </w:r>
            <w:r>
              <w:rPr>
                <w:rFonts w:ascii="Liberation Sans" w:hAnsi="Liberation Sans" w:cs="Liberation Sans"/>
                <w:sz w:val="22"/>
                <w:szCs w:val="22"/>
                <w:highlight w:val="none"/>
              </w:rPr>
            </w:r>
          </w:p>
        </w:tc>
      </w:tr>
    </w:tbl>
    <w:p>
      <w:pPr>
        <w:pStyle w:val="1295"/>
        <w:ind w:left="-142" w:firstLine="709"/>
        <w:jc w:val="both"/>
        <w:spacing w:before="0" w:beforeAutospacing="0" w:after="0" w:afterAutospacing="0"/>
        <w:rPr>
          <w:rFonts w:ascii="Liberation Sans" w:hAnsi="Liberation Sans" w:cs="Liberation Sans"/>
          <w:color w:val="000000"/>
          <w:highlight w:val="none"/>
        </w:rPr>
      </w:pPr>
      <w:r>
        <w:rPr>
          <w:rFonts w:ascii="Liberation Sans" w:hAnsi="Liberation Sans" w:cs="Liberation Sans"/>
          <w:color w:val="000000" w:themeColor="text1"/>
          <w:sz w:val="20"/>
          <w:szCs w:val="20"/>
          <w:highlight w:val="none"/>
        </w:rPr>
        <w:t xml:space="preserve">*Предварительные данные.</w:t>
      </w:r>
      <w:r>
        <w:rPr>
          <w:rFonts w:ascii="Liberation Sans" w:hAnsi="Liberation Sans" w:cs="Liberation Sans"/>
          <w:color w:val="000000"/>
          <w:highlight w:val="none"/>
        </w:rPr>
      </w:r>
      <w:r>
        <w:rPr>
          <w:rFonts w:ascii="Liberation Sans" w:hAnsi="Liberation Sans" w:cs="Liberation Sans"/>
          <w:color w:val="000000"/>
          <w:highlight w:val="none"/>
        </w:rPr>
      </w:r>
    </w:p>
    <w:p>
      <w:pPr>
        <w:ind w:left="142" w:firstLine="709"/>
        <w:jc w:val="both"/>
        <w:spacing w:before="0" w:beforeAutospacing="0" w:after="0" w:afterAutospacing="0" w:line="240" w:lineRule="auto"/>
        <w:tabs>
          <w:tab w:val="left" w:pos="0" w:leader="none"/>
        </w:tabs>
        <w:rPr>
          <w:rFonts w:ascii="Liberation Sans" w:hAnsi="Liberation Sans" w:cs="Liberation Sans"/>
          <w:sz w:val="28"/>
          <w:szCs w:val="28"/>
          <w:highlight w:val="none"/>
        </w:rPr>
        <w:suppressLineNumbers w:val="0"/>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120"/>
        <w:jc w:val="center"/>
        <w:spacing w:before="0" w:beforeAutospacing="0" w:after="0" w:afterAutospacing="0" w:line="240" w:lineRule="auto"/>
        <w:rPr>
          <w:rFonts w:ascii="Liberation Sans" w:hAnsi="Liberation Sans" w:cs="Liberation Sans"/>
          <w:sz w:val="28"/>
          <w:szCs w:val="28"/>
          <w:highlight w:val="none"/>
        </w:rPr>
      </w:pPr>
      <w:r/>
      <w:bookmarkStart w:id="15" w:name="_Toc15"/>
      <w:r>
        <w:rPr>
          <w:rFonts w:ascii="Liberation Sans" w:hAnsi="Liberation Sans" w:cs="Liberation Sans"/>
          <w:sz w:val="28"/>
          <w:szCs w:val="28"/>
          <w:highlight w:val="none"/>
        </w:rPr>
      </w:r>
      <w:bookmarkStart w:id="0" w:name="undefined"/>
      <w:r>
        <w:rPr>
          <w:rStyle w:val="1121"/>
          <w:rFonts w:ascii="Liberation Sans" w:hAnsi="Liberation Sans" w:cs="Liberation Sans"/>
          <w:b/>
          <w:bCs/>
          <w:sz w:val="28"/>
          <w:szCs w:val="28"/>
          <w:highlight w:val="none"/>
        </w:rPr>
        <w:t xml:space="preserve">1.3.2. Труд</w:t>
      </w:r>
      <w:r>
        <w:rPr>
          <w:rStyle w:val="1121"/>
          <w:rFonts w:ascii="Liberation Sans" w:hAnsi="Liberation Sans" w:cs="Liberation Sans"/>
          <w:b/>
          <w:bCs/>
          <w:sz w:val="28"/>
          <w:szCs w:val="28"/>
          <w:highlight w:val="none"/>
        </w:rPr>
        <w:t xml:space="preserve">,</w:t>
      </w:r>
      <w:r>
        <w:rPr>
          <w:rStyle w:val="1121"/>
          <w:rFonts w:ascii="Liberation Sans" w:hAnsi="Liberation Sans" w:cs="Liberation Sans"/>
          <w:b/>
          <w:bCs/>
          <w:sz w:val="28"/>
          <w:szCs w:val="28"/>
          <w:highlight w:val="none"/>
        </w:rPr>
        <w:t xml:space="preserve"> занятость</w:t>
      </w:r>
      <w:r>
        <w:rPr>
          <w:rStyle w:val="1121"/>
          <w:rFonts w:ascii="Liberation Sans" w:hAnsi="Liberation Sans" w:cs="Liberation Sans"/>
          <w:b/>
          <w:bCs/>
          <w:sz w:val="28"/>
          <w:szCs w:val="28"/>
          <w:highlight w:val="none"/>
        </w:rPr>
        <w:t xml:space="preserve"> и уровень жизни населения</w:t>
      </w:r>
      <w:bookmarkEnd w:id="0"/>
      <w:r/>
      <w:bookmarkEnd w:id="15"/>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307"/>
        <w:spacing w:before="0" w:beforeAutospacing="0" w:after="0" w:afterAutospacing="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before="0" w:beforeAutospacing="0" w:after="0" w:afterAutospacing="0" w:line="240" w:lineRule="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t xml:space="preserve">По данным </w:t>
      </w:r>
      <w:r>
        <w:rPr>
          <w:rFonts w:ascii="Liberation Sans" w:hAnsi="Liberation Sans" w:cs="Liberation Sans"/>
          <w:sz w:val="28"/>
          <w:szCs w:val="28"/>
          <w:highlight w:val="none"/>
        </w:rPr>
        <w:t xml:space="preserve">отдела государственного казенного учреждения «Центр занятости населения Ям</w:t>
      </w:r>
      <w:r>
        <w:rPr>
          <w:rFonts w:ascii="Liberation Sans" w:hAnsi="Liberation Sans" w:cs="Liberation Sans"/>
          <w:sz w:val="28"/>
          <w:szCs w:val="28"/>
          <w:highlight w:val="none"/>
        </w:rPr>
        <w:t xml:space="preserve">ало-Ненецкого автономного округа» </w:t>
        <w:br/>
        <w:t xml:space="preserve">в городе Новый Уре</w:t>
      </w:r>
      <w:r>
        <w:rPr>
          <w:rFonts w:ascii="Liberation Sans" w:hAnsi="Liberation Sans" w:cs="Liberation Sans"/>
          <w:sz w:val="28"/>
          <w:szCs w:val="28"/>
          <w:highlight w:val="none"/>
        </w:rPr>
        <w:t xml:space="preserve">нго</w:t>
      </w:r>
      <w:r>
        <w:rPr>
          <w:rFonts w:ascii="Liberation Sans" w:hAnsi="Liberation Sans" w:cs="Liberation Sans"/>
          <w:sz w:val="28"/>
          <w:szCs w:val="28"/>
          <w:highlight w:val="none"/>
        </w:rPr>
        <w:t xml:space="preserve">й (далее - Центр занятости)</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уровень зарегистрирова</w:t>
      </w:r>
      <w:r>
        <w:rPr>
          <w:rFonts w:ascii="Liberation Sans" w:hAnsi="Liberation Sans" w:cs="Liberation Sans"/>
          <w:sz w:val="28"/>
          <w:szCs w:val="28"/>
          <w:highlight w:val="none"/>
        </w:rPr>
        <w:t xml:space="preserve">нной безработицы в городе составил </w:t>
      </w:r>
      <w:r>
        <w:rPr>
          <w:rFonts w:ascii="Liberation Sans" w:hAnsi="Liberation Sans" w:cs="Liberation Sans"/>
          <w:sz w:val="28"/>
          <w:szCs w:val="28"/>
          <w:highlight w:val="none"/>
        </w:rPr>
        <w:t xml:space="preserve">0,1</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2023 год -</w:t>
      </w:r>
      <w:r>
        <w:rPr>
          <w:rFonts w:ascii="Liberation Sans" w:hAnsi="Liberation Sans" w:cs="Liberation Sans"/>
          <w:sz w:val="28"/>
          <w:szCs w:val="28"/>
          <w:highlight w:val="none"/>
        </w:rPr>
        <w:t xml:space="preserve"> 0,1%, 2022 год - 0,2%</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Численность официально зарегистрированных безработных граждан на 31.12.2024 уменьшилась по сравнению </w:t>
        <w:br/>
        <w:t xml:space="preserve">с прошлым годом на 18,5% и составила 66 человек</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rPr>
          <w:rFonts w:ascii="Liberation Sans" w:hAnsi="Liberation Sans" w:cs="Liberation Sans"/>
          <w:highlight w:val="none"/>
        </w:rPr>
      </w:pPr>
      <w:r>
        <w:rPr>
          <w:rFonts w:ascii="Liberation Sans" w:hAnsi="Liberation Sans" w:cs="Liberation Sans"/>
          <w:sz w:val="28"/>
          <w:szCs w:val="28"/>
          <w:highlight w:val="none"/>
        </w:rPr>
        <w:t xml:space="preserve">Коэффициент напряженности на рынке труда составил 0,</w:t>
      </w:r>
      <w:r>
        <w:rPr>
          <w:rFonts w:ascii="Liberation Sans" w:hAnsi="Liberation Sans" w:cs="Liberation Sans"/>
          <w:sz w:val="28"/>
          <w:szCs w:val="28"/>
          <w:highlight w:val="none"/>
        </w:rPr>
        <w:t xml:space="preserve">03.</w:t>
      </w:r>
      <w:r>
        <w:rPr>
          <w:rStyle w:val="1298"/>
          <w:rFonts w:ascii="Liberation Sans" w:hAnsi="Liberation Sans" w:cs="Liberation Sans"/>
          <w:color w:val="auto"/>
          <w:sz w:val="28"/>
          <w:szCs w:val="28"/>
          <w:highlight w:val="none"/>
        </w:rPr>
        <w:t xml:space="preserve"> </w:t>
      </w:r>
      <w:r>
        <w:rPr>
          <w:rFonts w:ascii="Liberation Sans" w:hAnsi="Liberation Sans" w:cs="Liberation Sans"/>
          <w:sz w:val="28"/>
          <w:szCs w:val="28"/>
          <w:highlight w:val="none"/>
        </w:rPr>
        <w:t xml:space="preserve">Средняя продолжительность безработицы </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2,8</w:t>
      </w:r>
      <w:r>
        <w:rPr>
          <w:rFonts w:ascii="Liberation Sans" w:hAnsi="Liberation Sans" w:cs="Liberation Sans"/>
          <w:sz w:val="28"/>
          <w:szCs w:val="28"/>
          <w:highlight w:val="none"/>
        </w:rPr>
        <w:t xml:space="preserve"> мес</w:t>
      </w:r>
      <w:r>
        <w:rPr>
          <w:rFonts w:ascii="Liberation Sans" w:hAnsi="Liberation Sans" w:cs="Liberation Sans"/>
          <w:sz w:val="28"/>
          <w:szCs w:val="28"/>
          <w:highlight w:val="none"/>
        </w:rPr>
        <w:t xml:space="preserve">яц</w:t>
      </w:r>
      <w:r>
        <w:rPr>
          <w:rFonts w:ascii="Liberation Sans" w:hAnsi="Liberation Sans" w:cs="Liberation Sans"/>
          <w:sz w:val="28"/>
          <w:szCs w:val="28"/>
          <w:highlight w:val="none"/>
        </w:rPr>
        <w:t xml:space="preserve">а.</w:t>
      </w:r>
      <w:r>
        <w:rPr>
          <w:rFonts w:ascii="Liberation Sans" w:hAnsi="Liberation Sans" w:cs="Liberation Sans"/>
          <w:highlight w:val="none"/>
        </w:rPr>
      </w:r>
      <w:r>
        <w:rPr>
          <w:rFonts w:ascii="Liberation Sans" w:hAnsi="Liberation Sans" w:cs="Liberation Sans"/>
          <w:highlight w:val="none"/>
        </w:rPr>
      </w:r>
    </w:p>
    <w:p>
      <w:pPr>
        <w:ind w:firstLine="709"/>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t xml:space="preserve">На ситуацию на рынке труда определенное влияние оказывает банк вакансий рабочих мест. В течение года работодателя</w:t>
      </w:r>
      <w:r>
        <w:rPr>
          <w:rFonts w:ascii="Liberation Sans" w:hAnsi="Liberation Sans" w:cs="Liberation Sans"/>
          <w:sz w:val="28"/>
          <w:szCs w:val="28"/>
          <w:highlight w:val="none"/>
        </w:rPr>
        <w:t xml:space="preserve">ми заявлено </w:t>
      </w:r>
      <w:r>
        <w:rPr>
          <w:rFonts w:ascii="Liberation Sans" w:hAnsi="Liberation Sans" w:cs="Liberation Sans"/>
          <w:sz w:val="28"/>
          <w:szCs w:val="28"/>
          <w:highlight w:val="none"/>
        </w:rPr>
        <w:br/>
        <w:t xml:space="preserve">12 231</w:t>
      </w:r>
      <w:r>
        <w:rPr>
          <w:rFonts w:ascii="Liberation Sans" w:hAnsi="Liberation Sans" w:cs="Liberation Sans"/>
          <w:sz w:val="28"/>
          <w:szCs w:val="28"/>
          <w:highlight w:val="none"/>
        </w:rPr>
        <w:t xml:space="preserve"> вакансия</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2023 год - 11 184</w:t>
      </w:r>
      <w:r>
        <w:rPr>
          <w:rFonts w:ascii="Liberation Sans" w:hAnsi="Liberation Sans" w:cs="Liberation Sans"/>
          <w:sz w:val="28"/>
          <w:szCs w:val="28"/>
          <w:highlight w:val="none"/>
        </w:rPr>
        <w:t xml:space="preserve">, 2022 год - 8 412</w:t>
      </w:r>
      <w:r>
        <w:rPr>
          <w:rFonts w:ascii="Liberation Sans" w:hAnsi="Liberation Sans" w:cs="Liberation Sans"/>
          <w:strike w:val="0"/>
          <w:color w:val="auto"/>
          <w:sz w:val="28"/>
          <w:szCs w:val="28"/>
          <w:highlight w:val="none"/>
        </w:rPr>
        <w:t xml:space="preserve">)</w:t>
      </w:r>
      <w:r>
        <w:rPr>
          <w:rFonts w:ascii="Liberation Sans" w:hAnsi="Liberation Sans" w:cs="Liberation Sans"/>
          <w:strike w:val="0"/>
          <w:color w:val="auto"/>
          <w:sz w:val="28"/>
          <w:szCs w:val="28"/>
          <w:highlight w:val="none"/>
        </w:rPr>
        <w:t xml:space="preserve">.</w:t>
      </w:r>
      <w:r>
        <w:rPr>
          <w:rFonts w:ascii="Liberation Sans" w:hAnsi="Liberation Sans" w:cs="Liberation Sans"/>
          <w:sz w:val="28"/>
          <w:szCs w:val="28"/>
          <w:highlight w:val="none"/>
        </w:rPr>
        <w:t xml:space="preserve"> По состоянию </w:t>
        <w:br/>
      </w:r>
      <w:r>
        <w:rPr>
          <w:rFonts w:ascii="Liberation Sans" w:hAnsi="Liberation Sans" w:cs="Liberation Sans"/>
          <w:sz w:val="28"/>
          <w:szCs w:val="28"/>
          <w:highlight w:val="none"/>
        </w:rPr>
        <w:t xml:space="preserve">на 31.12.20</w:t>
      </w:r>
      <w:r>
        <w:rPr>
          <w:rFonts w:ascii="Liberation Sans" w:hAnsi="Liberation Sans" w:cs="Liberation Sans"/>
          <w:sz w:val="28"/>
          <w:szCs w:val="28"/>
          <w:highlight w:val="none"/>
        </w:rPr>
        <w:t xml:space="preserve">2</w:t>
      </w:r>
      <w:r>
        <w:rPr>
          <w:rFonts w:ascii="Liberation Sans" w:hAnsi="Liberation Sans" w:cs="Liberation Sans"/>
          <w:sz w:val="28"/>
          <w:szCs w:val="28"/>
          <w:highlight w:val="none"/>
        </w:rPr>
        <w:t xml:space="preserve">4 заявленная потребность в работниках составила </w:t>
        <w:br/>
        <w:t xml:space="preserve">5 255</w:t>
      </w:r>
      <w:r>
        <w:rPr>
          <w:rFonts w:ascii="Liberation Sans" w:hAnsi="Liberation Sans" w:cs="Liberation Sans"/>
          <w:sz w:val="28"/>
          <w:szCs w:val="28"/>
          <w:highlight w:val="none"/>
        </w:rPr>
        <w:t xml:space="preserve"> ед.</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r>
      <w:r>
        <w:rPr>
          <w:rFonts w:ascii="Liberation Sans" w:hAnsi="Liberation Sans" w:cs="Liberation Sans"/>
          <w:sz w:val="28"/>
          <w:szCs w:val="28"/>
          <w:highlight w:val="none"/>
        </w:rPr>
        <w:t xml:space="preserve">Повысился </w:t>
      </w:r>
      <w:r>
        <w:rPr>
          <w:rFonts w:ascii="Liberation Sans" w:hAnsi="Liberation Sans" w:cs="Liberation Sans"/>
          <w:sz w:val="28"/>
          <w:szCs w:val="28"/>
          <w:highlight w:val="none"/>
        </w:rPr>
        <w:t xml:space="preserve">спрос </w:t>
      </w:r>
      <w:r>
        <w:rPr>
          <w:rFonts w:ascii="Liberation Sans" w:hAnsi="Liberation Sans" w:cs="Liberation Sans"/>
          <w:sz w:val="28"/>
          <w:szCs w:val="28"/>
          <w:highlight w:val="none"/>
        </w:rPr>
        <w:t xml:space="preserve">на </w:t>
      </w:r>
      <w:r>
        <w:rPr>
          <w:rFonts w:ascii="Liberation Sans" w:hAnsi="Liberation Sans" w:cs="Liberation Sans"/>
          <w:sz w:val="28"/>
          <w:szCs w:val="28"/>
          <w:highlight w:val="none"/>
        </w:rPr>
        <w:t xml:space="preserve">квалифицированных рабочих </w:t>
        <w:br/>
        <w:t xml:space="preserve">в промышленности, строительстве, на транспорте, а также специалистов</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смежных </w:t>
      </w:r>
      <w:r>
        <w:rPr>
          <w:rFonts w:ascii="Liberation Sans" w:hAnsi="Liberation Sans" w:cs="Liberation Sans"/>
          <w:sz w:val="28"/>
          <w:szCs w:val="28"/>
          <w:highlight w:val="none"/>
        </w:rPr>
        <w:t xml:space="preserve">профессий </w:t>
      </w:r>
      <w:r>
        <w:rPr>
          <w:rFonts w:ascii="Liberation Sans" w:hAnsi="Liberation Sans" w:cs="Liberation Sans"/>
          <w:sz w:val="28"/>
          <w:szCs w:val="28"/>
          <w:highlight w:val="none"/>
        </w:rPr>
        <w:t xml:space="preserve">(2024 год - 47,1%, 20</w:t>
      </w:r>
      <w:r>
        <w:rPr>
          <w:rFonts w:ascii="Liberation Sans" w:hAnsi="Liberation Sans" w:cs="Liberation Sans"/>
          <w:sz w:val="28"/>
          <w:szCs w:val="28"/>
          <w:highlight w:val="none"/>
        </w:rPr>
        <w:t xml:space="preserve">2</w:t>
      </w:r>
      <w:r>
        <w:rPr>
          <w:rFonts w:ascii="Liberation Sans" w:hAnsi="Liberation Sans" w:cs="Liberation Sans"/>
          <w:sz w:val="28"/>
          <w:szCs w:val="28"/>
          <w:highlight w:val="none"/>
        </w:rPr>
        <w:t xml:space="preserve">3</w:t>
      </w:r>
      <w:r>
        <w:rPr>
          <w:rFonts w:ascii="Liberation Sans" w:hAnsi="Liberation Sans" w:cs="Liberation Sans"/>
          <w:sz w:val="28"/>
          <w:szCs w:val="28"/>
          <w:highlight w:val="none"/>
        </w:rPr>
        <w:t xml:space="preserve"> год</w:t>
      </w:r>
      <w:r>
        <w:rPr>
          <w:rFonts w:ascii="Liberation Sans" w:hAnsi="Liberation Sans" w:cs="Liberation Sans"/>
          <w:sz w:val="28"/>
          <w:szCs w:val="28"/>
          <w:highlight w:val="none"/>
        </w:rPr>
        <w:t xml:space="preserve"> - </w:t>
      </w:r>
      <w:r>
        <w:rPr>
          <w:rFonts w:ascii="Liberation Sans" w:hAnsi="Liberation Sans" w:cs="Liberation Sans"/>
          <w:sz w:val="28"/>
          <w:szCs w:val="28"/>
          <w:highlight w:val="none"/>
        </w:rPr>
        <w:t xml:space="preserve">23,4</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2022 год - 29%</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уменьшился</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на </w:t>
      </w:r>
      <w:r>
        <w:rPr>
          <w:rFonts w:ascii="Liberation Sans" w:hAnsi="Liberation Sans" w:cs="Liberation Sans"/>
          <w:sz w:val="28"/>
          <w:szCs w:val="28"/>
          <w:highlight w:val="none"/>
        </w:rPr>
        <w:t xml:space="preserve">операторов производственных установок и машин, сборщик</w:t>
      </w:r>
      <w:r>
        <w:rPr>
          <w:rFonts w:ascii="Liberation Sans" w:hAnsi="Liberation Sans" w:cs="Liberation Sans"/>
          <w:sz w:val="28"/>
          <w:szCs w:val="28"/>
          <w:highlight w:val="none"/>
        </w:rPr>
        <w:t xml:space="preserve">ов</w:t>
      </w:r>
      <w:r>
        <w:rPr>
          <w:rFonts w:ascii="Liberation Sans" w:hAnsi="Liberation Sans" w:cs="Liberation Sans"/>
          <w:sz w:val="28"/>
          <w:szCs w:val="28"/>
          <w:highlight w:val="none"/>
        </w:rPr>
        <w:t xml:space="preserve">, водител</w:t>
      </w:r>
      <w:r>
        <w:rPr>
          <w:rFonts w:ascii="Liberation Sans" w:hAnsi="Liberation Sans" w:cs="Liberation Sans"/>
          <w:sz w:val="28"/>
          <w:szCs w:val="28"/>
          <w:highlight w:val="none"/>
        </w:rPr>
        <w:t xml:space="preserve">ей</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2024 год </w:t>
      </w:r>
      <w:r>
        <w:rPr>
          <w:rFonts w:ascii="Liberation Sans" w:hAnsi="Liberation Sans" w:cs="Liberation Sans"/>
          <w:sz w:val="28"/>
          <w:szCs w:val="28"/>
          <w:highlight w:val="none"/>
        </w:rPr>
        <w:t xml:space="preserve">- 20,5%, </w:t>
      </w:r>
      <w:r>
        <w:rPr>
          <w:rFonts w:ascii="Liberation Sans" w:hAnsi="Liberation Sans" w:cs="Liberation Sans"/>
          <w:sz w:val="28"/>
          <w:szCs w:val="28"/>
          <w:highlight w:val="none"/>
        </w:rPr>
        <w:br/>
        <w:t xml:space="preserve">2023 год - 30,5%, 2022 год</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- 27,2%)</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t xml:space="preserve">При содействии </w:t>
      </w:r>
      <w:r>
        <w:rPr>
          <w:rFonts w:ascii="Liberation Sans" w:hAnsi="Liberation Sans" w:cs="Liberation Sans"/>
          <w:sz w:val="28"/>
          <w:szCs w:val="28"/>
          <w:highlight w:val="none"/>
        </w:rPr>
        <w:t xml:space="preserve">Центра занятости </w:t>
      </w:r>
      <w:r>
        <w:rPr>
          <w:rFonts w:ascii="Liberation Sans" w:hAnsi="Liberation Sans" w:cs="Liberation Sans"/>
          <w:sz w:val="28"/>
          <w:szCs w:val="28"/>
          <w:highlight w:val="none"/>
        </w:rPr>
        <w:t xml:space="preserve">трудоустроено 1 356 человек, из них </w:t>
      </w:r>
      <w:r>
        <w:rPr>
          <w:rFonts w:ascii="Liberation Sans" w:hAnsi="Liberation Sans" w:cs="Liberation Sans"/>
          <w:sz w:val="28"/>
          <w:szCs w:val="28"/>
          <w:highlight w:val="none"/>
        </w:rPr>
        <w:t xml:space="preserve">1 285</w:t>
      </w:r>
      <w:r>
        <w:rPr>
          <w:rFonts w:ascii="Liberation Sans" w:hAnsi="Liberation Sans" w:cs="Liberation Sans"/>
          <w:sz w:val="28"/>
          <w:szCs w:val="28"/>
          <w:highlight w:val="none"/>
        </w:rPr>
        <w:t xml:space="preserve"> несовершеннолетних граждан</w:t>
      </w:r>
      <w:r>
        <w:rPr>
          <w:rFonts w:ascii="Liberation Sans" w:hAnsi="Liberation Sans" w:cs="Liberation Sans"/>
          <w:sz w:val="28"/>
          <w:szCs w:val="28"/>
          <w:highlight w:val="none"/>
        </w:rPr>
        <w:t xml:space="preserve"> на временные работы</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r>
      <w:r>
        <w:rPr>
          <w:rFonts w:ascii="Liberation Sans" w:hAnsi="Liberation Sans" w:cs="Liberation Sans"/>
          <w:sz w:val="28"/>
          <w:szCs w:val="28"/>
          <w:highlight w:val="none"/>
        </w:rPr>
        <w:t xml:space="preserve">В 2024 году Центр занятости направил на профессиональное обучение 65 человек, из которых </w:t>
      </w:r>
      <w:r>
        <w:rPr>
          <w:rFonts w:ascii="Liberation Sans" w:hAnsi="Liberation Sans" w:cs="Liberation Sans"/>
          <w:sz w:val="28"/>
          <w:szCs w:val="28"/>
          <w:highlight w:val="none"/>
        </w:rPr>
        <w:t xml:space="preserve">завершили обучение </w:t>
      </w:r>
      <w:r>
        <w:rPr>
          <w:rFonts w:ascii="Liberation Sans" w:hAnsi="Liberation Sans" w:cs="Liberation Sans"/>
          <w:sz w:val="28"/>
          <w:szCs w:val="28"/>
          <w:highlight w:val="none"/>
        </w:rPr>
        <w:t xml:space="preserve">64 человека, </w:t>
        <w:br/>
        <w:t xml:space="preserve">в том числе:</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50 безработных граждан, </w:t>
      </w:r>
      <w:r>
        <w:rPr>
          <w:rFonts w:ascii="Liberation Sans" w:hAnsi="Liberation Sans" w:cs="Liberation Sans"/>
          <w:sz w:val="28"/>
          <w:szCs w:val="28"/>
          <w:highlight w:val="none"/>
        </w:rPr>
        <w:t xml:space="preserve">из них </w:t>
      </w:r>
      <w:r>
        <w:rPr>
          <w:rFonts w:ascii="Liberation Sans" w:hAnsi="Liberation Sans" w:cs="Liberation Sans"/>
          <w:sz w:val="28"/>
          <w:szCs w:val="28"/>
          <w:highlight w:val="none"/>
        </w:rPr>
        <w:t xml:space="preserve">тр</w:t>
      </w:r>
      <w:r>
        <w:rPr>
          <w:rFonts w:ascii="Liberation Sans" w:hAnsi="Liberation Sans" w:cs="Liberation Sans"/>
          <w:sz w:val="28"/>
          <w:szCs w:val="28"/>
          <w:highlight w:val="none"/>
        </w:rPr>
        <w:t xml:space="preserve">удоустроено</w:t>
      </w:r>
      <w:r>
        <w:rPr>
          <w:rFonts w:ascii="Liberation Sans" w:hAnsi="Liberation Sans" w:cs="Liberation Sans"/>
          <w:sz w:val="28"/>
          <w:szCs w:val="28"/>
          <w:highlight w:val="none"/>
        </w:rPr>
        <w:t xml:space="preserve"> 27 человек</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t xml:space="preserve">- 3 пенсионера, стремящиеся возобновить трудовую деятельность;</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t xml:space="preserve">- 11 человек отдельной категории граждан.</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rPr>
          <w:rFonts w:ascii="Liberation Sans" w:hAnsi="Liberation Sans" w:cs="Liberation Sans"/>
          <w:highlight w:val="none"/>
        </w:rPr>
      </w:pPr>
      <w:r>
        <w:rPr>
          <w:rFonts w:ascii="Liberation Sans" w:hAnsi="Liberation Sans" w:cs="Liberation Sans"/>
          <w:sz w:val="28"/>
          <w:szCs w:val="28"/>
          <w:highlight w:val="none"/>
        </w:rPr>
        <w:t xml:space="preserve">На конец отчетного периода 7</w:t>
      </w:r>
      <w:r>
        <w:rPr>
          <w:rFonts w:ascii="Liberation Sans" w:hAnsi="Liberation Sans" w:cs="Liberation Sans"/>
          <w:sz w:val="28"/>
          <w:szCs w:val="28"/>
          <w:highlight w:val="none"/>
        </w:rPr>
        <w:t xml:space="preserve">4,2</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зарегистрированных</w:t>
      </w:r>
      <w:r>
        <w:rPr>
          <w:rFonts w:ascii="Liberation Sans" w:hAnsi="Liberation Sans" w:cs="Liberation Sans"/>
          <w:sz w:val="28"/>
          <w:szCs w:val="28"/>
          <w:highlight w:val="none"/>
        </w:rPr>
        <w:t xml:space="preserve"> б</w:t>
      </w:r>
      <w:r>
        <w:rPr>
          <w:rFonts w:ascii="Liberation Sans" w:hAnsi="Liberation Sans" w:cs="Liberation Sans"/>
          <w:sz w:val="28"/>
          <w:szCs w:val="28"/>
          <w:highlight w:val="none"/>
        </w:rPr>
        <w:t xml:space="preserve">езработных граждан </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49 человек) </w:t>
      </w:r>
      <w:r>
        <w:rPr>
          <w:rFonts w:ascii="Liberation Sans" w:hAnsi="Liberation Sans" w:cs="Liberation Sans"/>
          <w:sz w:val="28"/>
          <w:szCs w:val="28"/>
          <w:highlight w:val="none"/>
        </w:rPr>
        <w:t xml:space="preserve">получали пособие по безработице.</w:t>
      </w:r>
      <w:r>
        <w:rPr>
          <w:rFonts w:ascii="Liberation Sans" w:hAnsi="Liberation Sans" w:cs="Liberation Sans"/>
          <w:highlight w:val="none"/>
        </w:rPr>
      </w:r>
      <w:r>
        <w:rPr>
          <w:rFonts w:ascii="Liberation Sans" w:hAnsi="Liberation Sans" w:cs="Liberation Sans"/>
          <w:highlight w:val="none"/>
        </w:rPr>
      </w:r>
    </w:p>
    <w:p>
      <w:pPr>
        <w:ind w:firstLine="709"/>
        <w:jc w:val="both"/>
        <w:spacing w:after="0" w:line="240" w:lineRule="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С</w:t>
      </w:r>
      <w:r>
        <w:rPr>
          <w:rFonts w:ascii="Liberation Sans" w:hAnsi="Liberation Sans" w:cs="Liberation Sans"/>
          <w:color w:val="000000" w:themeColor="text1"/>
          <w:sz w:val="28"/>
          <w:szCs w:val="28"/>
          <w:highlight w:val="none"/>
        </w:rPr>
        <w:t xml:space="preserve">реднесписочная численность работников</w:t>
      </w:r>
      <w:r>
        <w:rPr>
          <w:rFonts w:ascii="Liberation Sans" w:hAnsi="Liberation Sans" w:cs="Liberation Sans"/>
          <w:color w:val="000000" w:themeColor="text1"/>
          <w:sz w:val="28"/>
          <w:szCs w:val="28"/>
          <w:highlight w:val="none"/>
        </w:rPr>
        <w:t xml:space="preserve"> за январь - декабрь </w:t>
        <w:br/>
        <w:t xml:space="preserve">2024 года состав</w:t>
      </w:r>
      <w:r>
        <w:rPr>
          <w:rFonts w:ascii="Liberation Sans" w:hAnsi="Liberation Sans" w:cs="Liberation Sans"/>
          <w:color w:val="000000" w:themeColor="text1"/>
          <w:sz w:val="28"/>
          <w:szCs w:val="28"/>
          <w:highlight w:val="none"/>
        </w:rPr>
        <w:t xml:space="preserve">ила </w:t>
      </w:r>
      <w:r>
        <w:rPr>
          <w:rFonts w:ascii="Liberation Sans" w:hAnsi="Liberation Sans" w:cs="Liberation Sans"/>
          <w:color w:val="000000" w:themeColor="text1"/>
          <w:sz w:val="28"/>
          <w:szCs w:val="28"/>
          <w:highlight w:val="none"/>
        </w:rPr>
        <w:t xml:space="preserve">72,0</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т</w:t>
      </w:r>
      <w:r>
        <w:rPr>
          <w:rFonts w:ascii="Liberation Sans" w:hAnsi="Liberation Sans" w:cs="Liberation Sans"/>
          <w:color w:val="000000" w:themeColor="text1"/>
          <w:sz w:val="28"/>
          <w:szCs w:val="28"/>
          <w:highlight w:val="none"/>
        </w:rPr>
        <w:t xml:space="preserve">ыс. челове</w:t>
      </w:r>
      <w:r>
        <w:rPr>
          <w:rFonts w:ascii="Liberation Sans" w:hAnsi="Liberation Sans" w:cs="Liberation Sans"/>
          <w:color w:val="auto"/>
          <w:sz w:val="28"/>
          <w:szCs w:val="28"/>
          <w:highlight w:val="none"/>
        </w:rPr>
        <w:t xml:space="preserve">к (</w:t>
      </w:r>
      <w:r>
        <w:rPr>
          <w:rFonts w:ascii="Liberation Sans" w:hAnsi="Liberation Sans" w:cs="Liberation Sans"/>
          <w:color w:val="auto"/>
          <w:sz w:val="28"/>
          <w:szCs w:val="28"/>
          <w:highlight w:val="none"/>
        </w:rPr>
        <w:t xml:space="preserve">+</w:t>
      </w:r>
      <w:r>
        <w:rPr>
          <w:rFonts w:ascii="Liberation Sans" w:hAnsi="Liberation Sans" w:cs="Liberation Sans"/>
          <w:color w:val="auto"/>
          <w:sz w:val="28"/>
          <w:szCs w:val="28"/>
          <w:highlight w:val="none"/>
        </w:rPr>
        <w:t xml:space="preserve"> 5,9</w:t>
      </w:r>
      <w:r>
        <w:rPr>
          <w:rFonts w:ascii="Liberation Sans" w:hAnsi="Liberation Sans" w:cs="Liberation Sans"/>
          <w:color w:val="000000" w:themeColor="text1"/>
          <w:sz w:val="28"/>
          <w:szCs w:val="28"/>
          <w:highlight w:val="none"/>
        </w:rPr>
        <w:t xml:space="preserve"> к 2023 </w:t>
      </w:r>
      <w:r>
        <w:rPr>
          <w:rFonts w:ascii="Liberation Sans" w:hAnsi="Liberation Sans" w:cs="Liberation Sans"/>
          <w:color w:val="000000" w:themeColor="text1"/>
          <w:sz w:val="28"/>
          <w:szCs w:val="28"/>
          <w:highlight w:val="none"/>
        </w:rPr>
        <w:t xml:space="preserve">году).</w:t>
      </w:r>
      <w:r>
        <w:rPr>
          <w:rFonts w:ascii="Liberation Sans" w:hAnsi="Liberation Sans" w:cs="Liberation Sans"/>
          <w:color w:val="000000" w:themeColor="text1"/>
          <w:sz w:val="28"/>
          <w:szCs w:val="28"/>
          <w:highlight w:val="none"/>
        </w:rPr>
        <w:t xml:space="preserve"> В структуре  среднесписочной численности ра</w:t>
      </w:r>
      <w:r>
        <w:rPr>
          <w:rFonts w:ascii="Liberation Sans" w:hAnsi="Liberation Sans" w:cs="Liberation Sans"/>
          <w:color w:val="000000" w:themeColor="text1"/>
          <w:sz w:val="28"/>
          <w:szCs w:val="28"/>
          <w:highlight w:val="none"/>
        </w:rPr>
        <w:t xml:space="preserve">ботников </w:t>
      </w:r>
      <w:r>
        <w:rPr>
          <w:rFonts w:ascii="Liberation Sans" w:hAnsi="Liberation Sans" w:cs="Liberation Sans"/>
          <w:color w:val="000000" w:themeColor="text1"/>
          <w:sz w:val="28"/>
          <w:szCs w:val="28"/>
          <w:highlight w:val="none"/>
        </w:rPr>
        <w:t xml:space="preserve">наибольшая доля</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работников в сфере </w:t>
      </w:r>
      <w:r>
        <w:rPr>
          <w:rFonts w:ascii="Liberation Sans" w:hAnsi="Liberation Sans" w:cs="Liberation Sans"/>
          <w:color w:val="000000" w:themeColor="text1"/>
          <w:sz w:val="28"/>
          <w:szCs w:val="28"/>
          <w:highlight w:val="none"/>
        </w:rPr>
        <w:t xml:space="preserve">«добыча полезных ископаемых</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17,9 тыс.</w:t>
      </w:r>
      <w:r>
        <w:rPr>
          <w:rFonts w:ascii="Liberation Sans" w:hAnsi="Liberation Sans" w:cs="Liberation Sans"/>
          <w:color w:val="000000" w:themeColor="text1"/>
          <w:sz w:val="28"/>
          <w:szCs w:val="28"/>
          <w:highlight w:val="none"/>
        </w:rPr>
        <w:t xml:space="preserve"> человек </w:t>
      </w:r>
      <w:r>
        <w:rPr>
          <w:rFonts w:ascii="Liberation Sans" w:hAnsi="Liberation Sans" w:cs="Liberation Sans"/>
          <w:color w:val="000000" w:themeColor="text1"/>
          <w:sz w:val="28"/>
          <w:szCs w:val="28"/>
          <w:highlight w:val="none"/>
        </w:rPr>
        <w:t xml:space="preserve">(24,8%), «стро</w:t>
      </w:r>
      <w:r>
        <w:rPr>
          <w:rFonts w:ascii="Liberation Sans" w:hAnsi="Liberation Sans" w:cs="Liberation Sans"/>
          <w:color w:val="000000" w:themeColor="text1"/>
          <w:sz w:val="28"/>
          <w:szCs w:val="28"/>
          <w:highlight w:val="none"/>
        </w:rPr>
        <w:t xml:space="preserve">ительство» -</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15,9 тыс.</w:t>
      </w:r>
      <w:r>
        <w:rPr>
          <w:rFonts w:ascii="Liberation Sans" w:hAnsi="Liberation Sans" w:cs="Liberation Sans"/>
          <w:color w:val="000000" w:themeColor="text1"/>
          <w:sz w:val="28"/>
          <w:szCs w:val="28"/>
          <w:highlight w:val="none"/>
        </w:rPr>
        <w:t xml:space="preserve"> человек</w:t>
      </w:r>
      <w:r>
        <w:rPr>
          <w:rFonts w:ascii="Liberation Sans" w:hAnsi="Liberation Sans" w:cs="Liberation Sans"/>
          <w:color w:val="000000" w:themeColor="text1"/>
          <w:sz w:val="28"/>
          <w:szCs w:val="28"/>
          <w:highlight w:val="none"/>
        </w:rPr>
        <w:t xml:space="preserve"> (22,1%), «</w:t>
      </w:r>
      <w:r>
        <w:rPr>
          <w:rFonts w:ascii="Liberation Sans" w:hAnsi="Liberation Sans" w:cs="Liberation Sans"/>
          <w:color w:val="000000" w:themeColor="text1"/>
          <w:sz w:val="28"/>
          <w:szCs w:val="28"/>
          <w:highlight w:val="none"/>
        </w:rPr>
        <w:t xml:space="preserve">транспортировка и хранение» - </w:t>
      </w:r>
      <w:r>
        <w:rPr>
          <w:rFonts w:ascii="Liberation Sans" w:hAnsi="Liberation Sans" w:cs="Liberation Sans"/>
          <w:color w:val="000000" w:themeColor="text1"/>
          <w:sz w:val="28"/>
          <w:szCs w:val="28"/>
          <w:highlight w:val="none"/>
        </w:rPr>
        <w:t xml:space="preserve">8,2 тыс.</w:t>
      </w:r>
      <w:r>
        <w:rPr>
          <w:rFonts w:ascii="Liberation Sans" w:hAnsi="Liberation Sans" w:cs="Liberation Sans"/>
          <w:color w:val="000000" w:themeColor="text1"/>
          <w:sz w:val="28"/>
          <w:szCs w:val="28"/>
          <w:highlight w:val="none"/>
        </w:rPr>
        <w:t xml:space="preserve"> человек (11,4%). </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line="240" w:lineRule="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Значительный рост </w:t>
      </w:r>
      <w:r>
        <w:rPr>
          <w:rFonts w:ascii="Liberation Sans" w:hAnsi="Liberation Sans" w:cs="Liberation Sans"/>
          <w:color w:val="000000" w:themeColor="text1"/>
          <w:sz w:val="28"/>
          <w:szCs w:val="28"/>
          <w:highlight w:val="none"/>
        </w:rPr>
        <w:t xml:space="preserve">среднесписочной</w:t>
      </w:r>
      <w:r>
        <w:rPr>
          <w:rFonts w:ascii="Liberation Sans" w:hAnsi="Liberation Sans" w:cs="Liberation Sans"/>
          <w:color w:val="000000" w:themeColor="text1"/>
          <w:sz w:val="28"/>
          <w:szCs w:val="28"/>
          <w:highlight w:val="none"/>
        </w:rPr>
        <w:t xml:space="preserve"> численности работников</w:t>
      </w:r>
      <w:r>
        <w:rPr>
          <w:rFonts w:ascii="Liberation Sans" w:hAnsi="Liberation Sans" w:cs="Liberation Sans"/>
          <w:color w:val="000000" w:themeColor="text1"/>
          <w:sz w:val="28"/>
          <w:szCs w:val="28"/>
          <w:highlight w:val="none"/>
        </w:rPr>
        <w:t xml:space="preserve"> </w:t>
        <w:br/>
        <w:t xml:space="preserve">по сравнению с 2023 годом отмечен в сфере </w:t>
      </w:r>
      <w:r>
        <w:rPr>
          <w:rFonts w:ascii="Liberation Sans" w:hAnsi="Liberation Sans" w:cs="Liberation Sans"/>
          <w:color w:val="000000" w:themeColor="text1"/>
          <w:sz w:val="28"/>
          <w:szCs w:val="28"/>
          <w:highlight w:val="none"/>
        </w:rPr>
        <w:t xml:space="preserve">«стро</w:t>
      </w:r>
      <w:r>
        <w:rPr>
          <w:rFonts w:ascii="Liberation Sans" w:hAnsi="Liberation Sans" w:cs="Liberation Sans"/>
          <w:color w:val="000000" w:themeColor="text1"/>
          <w:sz w:val="28"/>
          <w:szCs w:val="28"/>
          <w:highlight w:val="none"/>
        </w:rPr>
        <w:t xml:space="preserve">ительство»</w:t>
      </w:r>
      <w:r>
        <w:rPr>
          <w:rFonts w:ascii="Liberation Sans" w:hAnsi="Liberation Sans" w:cs="Liberation Sans"/>
          <w:color w:val="000000" w:themeColor="text1"/>
          <w:sz w:val="28"/>
          <w:szCs w:val="28"/>
          <w:highlight w:val="none"/>
        </w:rPr>
        <w:t xml:space="preserve"> </w:t>
        <w:br/>
        <w:t xml:space="preserve">на 1,7 тыс. человек</w:t>
      </w:r>
      <w:r>
        <w:rPr>
          <w:rFonts w:ascii="Liberation Sans" w:hAnsi="Liberation Sans" w:cs="Liberation Sans"/>
          <w:color w:val="000000" w:themeColor="text1"/>
          <w:sz w:val="28"/>
          <w:szCs w:val="28"/>
          <w:highlight w:val="none"/>
        </w:rPr>
        <w:t xml:space="preserve"> (+12,2%</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«добыча полезных ископаемых» </w:t>
        <w:br/>
        <w:t xml:space="preserve">на 0,9 тыс. человек</w:t>
      </w:r>
      <w:r>
        <w:rPr>
          <w:rFonts w:ascii="Liberation Sans" w:hAnsi="Liberation Sans" w:cs="Liberation Sans"/>
          <w:color w:val="000000" w:themeColor="text1"/>
          <w:sz w:val="28"/>
          <w:szCs w:val="28"/>
          <w:highlight w:val="none"/>
        </w:rPr>
        <w:t xml:space="preserve"> (+5,1%</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«обрабатывающие производства» </w:t>
        <w:br/>
        <w:t xml:space="preserve">на 0,5 тыс. человек</w:t>
      </w:r>
      <w:r>
        <w:rPr>
          <w:rFonts w:ascii="Liberation Sans" w:hAnsi="Liberation Sans" w:cs="Liberation Sans"/>
          <w:color w:val="000000" w:themeColor="text1"/>
          <w:sz w:val="28"/>
          <w:szCs w:val="28"/>
          <w:highlight w:val="none"/>
        </w:rPr>
        <w:t xml:space="preserve"> (+69,7%). </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line="240" w:lineRule="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jc w:val="center"/>
        <w:spacing w:after="0" w:line="240" w:lineRule="auto"/>
        <w:rPr>
          <w:rFonts w:ascii="Liberation Sans" w:hAnsi="Liberation Sans" w:cs="Liberation Sans"/>
          <w:sz w:val="28"/>
          <w:szCs w:val="28"/>
        </w:rPr>
      </w:pPr>
      <w:r>
        <w:rPr>
          <w:rFonts w:ascii="Liberation Sans" w:hAnsi="Liberation Sans" w:cs="Liberation Sans"/>
          <w:sz w:val="28"/>
          <w:szCs w:val="28"/>
          <w:highlight w:val="none"/>
        </w:rPr>
      </w:r>
      <w:r>
        <w:rPr>
          <w:rFonts w:ascii="Liberation Sans" w:hAnsi="Liberation Sans" w:cs="Liberation Sans"/>
          <w:sz w:val="28"/>
          <w:szCs w:val="28"/>
          <w:highlight w:val="none"/>
        </w:rPr>
        <w:drawing>
          <wp:inline distT="0" distB="0" distL="0" distR="0">
            <wp:extent cx="5673523" cy="1954613"/>
            <wp:effectExtent l="3175" t="3175" r="3175" b="3175"/>
            <wp:docPr id="18"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Fonts w:ascii="Liberation Sans" w:hAnsi="Liberation Sans" w:cs="Liberation Sans"/>
          <w:sz w:val="28"/>
          <w:szCs w:val="28"/>
        </w:rPr>
      </w:r>
      <w:r>
        <w:rPr>
          <w:rFonts w:ascii="Liberation Sans" w:hAnsi="Liberation Sans" w:cs="Liberation Sans"/>
          <w:sz w:val="28"/>
          <w:szCs w:val="28"/>
        </w:rPr>
      </w:r>
    </w:p>
    <w:p>
      <w:pPr>
        <w:ind w:firstLine="709"/>
        <w:jc w:val="both"/>
        <w:spacing w:after="0" w:line="240" w:lineRule="auto"/>
        <w:rPr>
          <w:rFonts w:ascii="Liberation Sans" w:hAnsi="Liberation Sans" w:cs="Liberation Sans"/>
          <w:color w:val="auto"/>
          <w:spacing w:val="-4"/>
          <w:sz w:val="28"/>
          <w:szCs w:val="28"/>
          <w:highlight w:val="none"/>
        </w:rPr>
      </w:pPr>
      <w:r>
        <w:rPr>
          <w:rFonts w:ascii="Liberation Sans" w:hAnsi="Liberation Sans" w:cs="Liberation Sans"/>
          <w:color w:val="auto"/>
          <w:spacing w:val="-4"/>
          <w:sz w:val="28"/>
          <w:szCs w:val="28"/>
          <w:highlight w:val="none"/>
        </w:rPr>
        <w:t xml:space="preserve">В общей </w:t>
      </w:r>
      <w:r>
        <w:rPr>
          <w:rFonts w:ascii="Liberation Sans" w:hAnsi="Liberation Sans" w:cs="Liberation Sans"/>
          <w:color w:val="auto"/>
          <w:sz w:val="28"/>
          <w:szCs w:val="28"/>
          <w:highlight w:val="none"/>
        </w:rPr>
        <w:t xml:space="preserve">численности работников в организациях (без субъектов малого предпринимательства)</w:t>
      </w:r>
      <w:r>
        <w:rPr>
          <w:rFonts w:ascii="Liberation Sans" w:hAnsi="Liberation Sans" w:cs="Liberation Sans"/>
          <w:color w:val="auto"/>
          <w:spacing w:val="-4"/>
          <w:sz w:val="28"/>
          <w:szCs w:val="28"/>
          <w:highlight w:val="none"/>
        </w:rPr>
        <w:t xml:space="preserve"> </w:t>
      </w:r>
      <w:r>
        <w:rPr>
          <w:rFonts w:ascii="Liberation Sans" w:hAnsi="Liberation Sans" w:cs="Liberation Sans"/>
          <w:color w:val="auto"/>
          <w:spacing w:val="-4"/>
          <w:sz w:val="28"/>
          <w:szCs w:val="28"/>
          <w:highlight w:val="none"/>
        </w:rPr>
        <w:t xml:space="preserve">на территории </w:t>
      </w:r>
      <w:r>
        <w:rPr>
          <w:rFonts w:ascii="Liberation Sans" w:hAnsi="Liberation Sans" w:cs="Liberation Sans"/>
          <w:color w:val="auto"/>
          <w:spacing w:val="-4"/>
          <w:sz w:val="28"/>
          <w:szCs w:val="28"/>
          <w:highlight w:val="none"/>
        </w:rPr>
        <w:t xml:space="preserve">автономного округа </w:t>
      </w:r>
      <w:r>
        <w:rPr>
          <w:rFonts w:ascii="Liberation Sans" w:hAnsi="Liberation Sans" w:cs="Liberation Sans"/>
          <w:color w:val="auto"/>
          <w:spacing w:val="-4"/>
          <w:sz w:val="28"/>
          <w:szCs w:val="28"/>
          <w:highlight w:val="none"/>
        </w:rPr>
        <w:t xml:space="preserve">доля </w:t>
      </w:r>
      <w:r>
        <w:rPr>
          <w:rFonts w:ascii="Liberation Sans" w:hAnsi="Liberation Sans" w:cs="Liberation Sans"/>
          <w:color w:val="auto"/>
          <w:spacing w:val="-4"/>
          <w:sz w:val="28"/>
          <w:szCs w:val="28"/>
          <w:highlight w:val="none"/>
        </w:rPr>
        <w:t xml:space="preserve">города</w:t>
      </w:r>
      <w:r>
        <w:rPr>
          <w:rFonts w:ascii="Liberation Sans" w:hAnsi="Liberation Sans" w:cs="Liberation Sans"/>
          <w:color w:val="auto"/>
          <w:spacing w:val="-4"/>
          <w:sz w:val="28"/>
          <w:szCs w:val="28"/>
          <w:highlight w:val="none"/>
        </w:rPr>
        <w:t xml:space="preserve"> Новый Уренгой</w:t>
      </w:r>
      <w:r>
        <w:rPr>
          <w:rFonts w:ascii="Liberation Sans" w:hAnsi="Liberation Sans" w:cs="Liberation Sans"/>
          <w:spacing w:val="-4"/>
          <w:sz w:val="28"/>
          <w:szCs w:val="28"/>
          <w:highlight w:val="none"/>
        </w:rPr>
        <w:t xml:space="preserve"> </w:t>
      </w:r>
      <w:r>
        <w:rPr>
          <w:rFonts w:ascii="Liberation Sans" w:hAnsi="Liberation Sans" w:cs="Liberation Sans"/>
          <w:color w:val="auto"/>
          <w:spacing w:val="-4"/>
          <w:sz w:val="28"/>
          <w:szCs w:val="28"/>
          <w:highlight w:val="none"/>
        </w:rPr>
        <w:t xml:space="preserve">составила </w:t>
      </w:r>
      <w:r>
        <w:rPr>
          <w:rFonts w:ascii="Liberation Sans" w:hAnsi="Liberation Sans" w:cs="Liberation Sans"/>
          <w:color w:val="auto"/>
          <w:spacing w:val="-4"/>
          <w:sz w:val="28"/>
          <w:szCs w:val="28"/>
          <w:highlight w:val="none"/>
        </w:rPr>
        <w:t xml:space="preserve">21,6</w:t>
      </w:r>
      <w:r>
        <w:rPr>
          <w:rFonts w:ascii="Liberation Sans" w:hAnsi="Liberation Sans" w:cs="Liberation Sans"/>
          <w:color w:val="auto"/>
          <w:spacing w:val="-4"/>
          <w:sz w:val="28"/>
          <w:szCs w:val="28"/>
          <w:highlight w:val="none"/>
        </w:rPr>
        <w:t xml:space="preserve">%.</w:t>
      </w:r>
      <w:r>
        <w:rPr>
          <w:rFonts w:ascii="Liberation Sans" w:hAnsi="Liberation Sans" w:cs="Liberation Sans"/>
          <w:color w:val="auto"/>
          <w:spacing w:val="-4"/>
          <w:sz w:val="28"/>
          <w:szCs w:val="28"/>
          <w:highlight w:val="none"/>
        </w:rPr>
      </w:r>
      <w:r>
        <w:rPr>
          <w:rFonts w:ascii="Liberation Sans" w:hAnsi="Liberation Sans" w:cs="Liberation Sans"/>
          <w:color w:val="auto"/>
          <w:spacing w:val="-4"/>
          <w:sz w:val="28"/>
          <w:szCs w:val="28"/>
          <w:highlight w:val="none"/>
        </w:rPr>
      </w:r>
    </w:p>
    <w:p>
      <w:pPr>
        <w:ind w:firstLine="709"/>
        <w:jc w:val="both"/>
        <w:spacing w:after="0" w:line="240" w:lineRule="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По </w:t>
      </w:r>
      <w:r>
        <w:rPr>
          <w:rFonts w:ascii="Liberation Sans" w:hAnsi="Liberation Sans" w:cs="Liberation Sans"/>
          <w:color w:val="000000" w:themeColor="text1"/>
          <w:sz w:val="28"/>
          <w:szCs w:val="28"/>
          <w:highlight w:val="none"/>
        </w:rPr>
        <w:t xml:space="preserve">среднесписочной численности работников</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auto"/>
          <w:spacing w:val="-4"/>
          <w:sz w:val="28"/>
          <w:szCs w:val="28"/>
          <w:highlight w:val="none"/>
        </w:rPr>
        <w:t xml:space="preserve">в абсолютном выражении </w:t>
      </w:r>
      <w:r>
        <w:rPr>
          <w:rFonts w:ascii="Liberation Sans" w:hAnsi="Liberation Sans" w:cs="Liberation Sans"/>
          <w:color w:val="auto"/>
          <w:spacing w:val="-4"/>
          <w:sz w:val="28"/>
          <w:szCs w:val="28"/>
          <w:highlight w:val="none"/>
        </w:rPr>
        <w:t xml:space="preserve">город</w:t>
      </w:r>
      <w:r>
        <w:rPr>
          <w:rFonts w:ascii="Liberation Sans" w:hAnsi="Liberation Sans" w:cs="Liberation Sans"/>
          <w:color w:val="auto"/>
          <w:spacing w:val="-4"/>
          <w:sz w:val="28"/>
          <w:szCs w:val="28"/>
          <w:highlight w:val="none"/>
        </w:rPr>
        <w:t xml:space="preserve"> Новый Уренгой</w:t>
      </w:r>
      <w:r>
        <w:rPr>
          <w:rFonts w:ascii="Liberation Sans" w:hAnsi="Liberation Sans" w:cs="Liberation Sans"/>
          <w:spacing w:val="-4"/>
          <w:sz w:val="28"/>
          <w:szCs w:val="28"/>
          <w:highlight w:val="none"/>
        </w:rPr>
        <w:t xml:space="preserve"> </w:t>
      </w:r>
      <w:r>
        <w:rPr>
          <w:rFonts w:ascii="Liberation Sans" w:hAnsi="Liberation Sans" w:cs="Liberation Sans"/>
          <w:color w:val="auto"/>
          <w:spacing w:val="-4"/>
          <w:sz w:val="28"/>
          <w:szCs w:val="28"/>
          <w:highlight w:val="none"/>
        </w:rPr>
        <w:t xml:space="preserve">занимает 1 место </w:t>
      </w:r>
      <w:r>
        <w:rPr>
          <w:rFonts w:ascii="Liberation Sans" w:hAnsi="Liberation Sans" w:eastAsia="Open Sans" w:cs="Liberation Sans"/>
          <w:color w:val="000000" w:themeColor="text1"/>
          <w:sz w:val="28"/>
          <w:szCs w:val="28"/>
          <w:highlight w:val="none"/>
        </w:rPr>
        <w:t xml:space="preserve">среди муниц</w:t>
      </w:r>
      <w:r>
        <w:rPr>
          <w:rFonts w:ascii="Liberation Sans" w:hAnsi="Liberation Sans" w:eastAsia="Open Sans" w:cs="Liberation Sans"/>
          <w:color w:val="000000" w:themeColor="text1"/>
          <w:sz w:val="28"/>
          <w:szCs w:val="28"/>
          <w:highlight w:val="none"/>
        </w:rPr>
        <w:t xml:space="preserve">ипальных и городских округов автономного округа</w:t>
      </w:r>
      <w:r>
        <w:rPr>
          <w:rFonts w:ascii="Liberation Sans" w:hAnsi="Liberation Sans" w:cs="Liberation Sans"/>
          <w:color w:val="000000" w:themeColor="text1"/>
          <w:spacing w:val="-4"/>
          <w:sz w:val="28"/>
          <w:szCs w:val="28"/>
          <w:highlight w:val="none"/>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after="0" w:line="240" w:lineRule="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left="0" w:right="0" w:firstLine="0"/>
        <w:jc w:val="left"/>
        <w:spacing w:after="0" w:line="240" w:lineRule="auto"/>
        <w:rPr>
          <w:rFonts w:ascii="Liberation Sans" w:hAnsi="Liberation Sans" w:cs="Liberation Sans"/>
        </w:rPr>
      </w:pPr>
      <w:r>
        <w:rPr>
          <w:rFonts w:ascii="Liberation Sans" w:hAnsi="Liberation Sans" w:cs="Liberation Sans"/>
          <w:sz w:val="28"/>
          <w:szCs w:val="28"/>
        </w:rPr>
      </w:r>
      <w:r>
        <w:rPr>
          <w:rFonts w:ascii="Liberation Sans" w:hAnsi="Liberation Sans" w:cs="Liberation Sans"/>
          <w:sz w:val="28"/>
          <w:szCs w:val="28"/>
        </w:rPr>
        <w:drawing>
          <wp:inline distT="0" distB="0" distL="0" distR="0">
            <wp:extent cx="6059820" cy="3437028"/>
            <wp:effectExtent l="4762" t="4762" r="4762" b="4762"/>
            <wp:docPr id="19" name="" hidden="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rFonts w:ascii="Liberation Sans" w:hAnsi="Liberation Sans" w:cs="Liberation Sans"/>
        </w:rPr>
      </w:r>
      <w:r>
        <w:rPr>
          <w:rFonts w:ascii="Liberation Sans" w:hAnsi="Liberation Sans" w:cs="Liberation Sans"/>
        </w:rPr>
      </w:r>
    </w:p>
    <w:p>
      <w:pPr>
        <w:ind w:firstLine="709"/>
        <w:jc w:val="both"/>
        <w:spacing w:after="0" w:line="240" w:lineRule="auto"/>
        <w:rPr>
          <w:rFonts w:ascii="Liberation Sans" w:hAnsi="Liberation Sans" w:cs="Liberation Sans"/>
          <w:sz w:val="28"/>
          <w:szCs w:val="28"/>
        </w:rPr>
      </w:pPr>
      <w:r>
        <w:rPr>
          <w:rFonts w:ascii="Liberation Sans" w:hAnsi="Liberation Sans" w:cs="Liberation Sans"/>
          <w:color w:val="ff0000"/>
          <w:spacing w:val="-4"/>
          <w:sz w:val="36"/>
          <w:szCs w:val="36"/>
          <w:highlight w:val="none"/>
        </w:rPr>
      </w:r>
      <w:r>
        <w:rPr>
          <w:rFonts w:ascii="Liberation Sans" w:hAnsi="Liberation Sans" w:cs="Liberation Sans"/>
          <w:sz w:val="28"/>
          <w:szCs w:val="28"/>
        </w:rPr>
      </w:r>
      <w:r>
        <w:rPr>
          <w:rFonts w:ascii="Liberation Sans" w:hAnsi="Liberation Sans" w:cs="Liberation Sans"/>
          <w:sz w:val="28"/>
          <w:szCs w:val="28"/>
        </w:rPr>
      </w:r>
    </w:p>
    <w:p>
      <w:pPr>
        <w:ind w:firstLine="709"/>
        <w:jc w:val="both"/>
        <w:spacing w:after="0" w:line="240" w:lineRule="auto"/>
        <w:rPr>
          <w:rFonts w:ascii="Liberation Sans" w:hAnsi="Liberation Sans" w:cs="Liberation Sans"/>
          <w:color w:val="auto"/>
          <w:spacing w:val="-4"/>
          <w:sz w:val="28"/>
          <w:szCs w:val="28"/>
          <w:highlight w:val="none"/>
        </w:rPr>
      </w:pPr>
      <w:r>
        <w:rPr>
          <w:rFonts w:ascii="Liberation Sans" w:hAnsi="Liberation Sans" w:cs="Liberation Sans"/>
          <w:color w:val="000000" w:themeColor="text1"/>
          <w:highlight w:val="none"/>
        </w:rPr>
      </w:r>
      <w:r>
        <w:rPr>
          <w:rFonts w:ascii="Liberation Sans" w:hAnsi="Liberation Sans" w:cs="Liberation Sans"/>
          <w:color w:val="000000" w:themeColor="text1"/>
          <w:sz w:val="28"/>
          <w:szCs w:val="28"/>
          <w:highlight w:val="none"/>
        </w:rPr>
        <w:t xml:space="preserve">С</w:t>
      </w:r>
      <w:r>
        <w:rPr>
          <w:rFonts w:ascii="Liberation Sans" w:hAnsi="Liberation Sans" w:cs="Liberation Sans"/>
          <w:color w:val="auto"/>
          <w:sz w:val="28"/>
          <w:szCs w:val="28"/>
          <w:highlight w:val="none"/>
        </w:rPr>
        <w:t xml:space="preserve">реднемесячная </w:t>
      </w:r>
      <w:r>
        <w:rPr>
          <w:rFonts w:ascii="Liberation Sans" w:hAnsi="Liberation Sans" w:cs="Liberation Sans"/>
          <w:color w:val="auto"/>
          <w:sz w:val="28"/>
          <w:szCs w:val="28"/>
          <w:highlight w:val="none"/>
        </w:rPr>
        <w:t xml:space="preserve">заработная</w:t>
      </w:r>
      <w:r>
        <w:rPr>
          <w:rFonts w:ascii="Liberation Sans" w:hAnsi="Liberation Sans" w:cs="Liberation Sans"/>
          <w:color w:val="auto"/>
          <w:sz w:val="28"/>
          <w:szCs w:val="28"/>
          <w:highlight w:val="none"/>
        </w:rPr>
        <w:t xml:space="preserve"> </w:t>
      </w:r>
      <w:r>
        <w:rPr>
          <w:rFonts w:ascii="Liberation Sans" w:hAnsi="Liberation Sans" w:cs="Liberation Sans"/>
          <w:color w:val="auto"/>
          <w:sz w:val="28"/>
          <w:szCs w:val="28"/>
          <w:highlight w:val="none"/>
        </w:rPr>
        <w:t xml:space="preserve">плата за январь - декабрь 202</w:t>
      </w:r>
      <w:r>
        <w:rPr>
          <w:rFonts w:ascii="Liberation Sans" w:hAnsi="Liberation Sans" w:cs="Liberation Sans"/>
          <w:color w:val="auto"/>
          <w:sz w:val="28"/>
          <w:szCs w:val="28"/>
          <w:highlight w:val="none"/>
        </w:rPr>
        <w:t xml:space="preserve">4 года составил</w:t>
      </w:r>
      <w:r>
        <w:rPr>
          <w:rFonts w:ascii="Liberation Sans" w:hAnsi="Liberation Sans" w:cs="Liberation Sans"/>
          <w:color w:val="auto"/>
          <w:sz w:val="28"/>
          <w:szCs w:val="28"/>
          <w:highlight w:val="none"/>
        </w:rPr>
        <w:t xml:space="preserve">а </w:t>
      </w:r>
      <w:r>
        <w:rPr>
          <w:rFonts w:ascii="Liberation Sans" w:hAnsi="Liberation Sans" w:cs="Liberation Sans"/>
          <w:color w:val="auto"/>
          <w:sz w:val="28"/>
          <w:szCs w:val="28"/>
          <w:highlight w:val="none"/>
        </w:rPr>
        <w:t xml:space="preserve">174,6</w:t>
      </w:r>
      <w:r>
        <w:rPr>
          <w:rFonts w:ascii="Liberation Sans" w:hAnsi="Liberation Sans" w:cs="Liberation Sans"/>
          <w:color w:val="auto"/>
          <w:sz w:val="28"/>
          <w:szCs w:val="28"/>
          <w:highlight w:val="none"/>
        </w:rPr>
        <w:t xml:space="preserve"> </w:t>
      </w:r>
      <w:r>
        <w:rPr>
          <w:rFonts w:ascii="Liberation Sans" w:hAnsi="Liberation Sans" w:cs="Liberation Sans"/>
          <w:color w:val="auto"/>
          <w:sz w:val="28"/>
          <w:szCs w:val="28"/>
          <w:highlight w:val="none"/>
        </w:rPr>
        <w:t xml:space="preserve">ру</w:t>
      </w:r>
      <w:r>
        <w:rPr>
          <w:rFonts w:ascii="Liberation Sans" w:hAnsi="Liberation Sans" w:cs="Liberation Sans"/>
          <w:color w:val="auto"/>
          <w:sz w:val="28"/>
          <w:szCs w:val="28"/>
          <w:highlight w:val="none"/>
        </w:rPr>
        <w:t xml:space="preserve">б.</w:t>
      </w:r>
      <w:r>
        <w:rPr>
          <w:rFonts w:ascii="Liberation Sans" w:hAnsi="Liberation Sans" w:cs="Liberation Sans"/>
          <w:color w:val="auto"/>
          <w:sz w:val="28"/>
          <w:szCs w:val="28"/>
          <w:highlight w:val="none"/>
        </w:rPr>
        <w:t xml:space="preserve">,</w:t>
      </w:r>
      <w:r>
        <w:rPr>
          <w:rFonts w:ascii="Liberation Sans" w:hAnsi="Liberation Sans" w:cs="Liberation Sans"/>
          <w:color w:val="auto"/>
          <w:sz w:val="28"/>
          <w:szCs w:val="28"/>
          <w:highlight w:val="none"/>
        </w:rPr>
        <w:t xml:space="preserve"> </w:t>
      </w:r>
      <w:r>
        <w:rPr>
          <w:rFonts w:ascii="Liberation Sans" w:hAnsi="Liberation Sans" w:cs="Liberation Sans"/>
          <w:color w:val="auto"/>
          <w:sz w:val="28"/>
          <w:szCs w:val="28"/>
          <w:highlight w:val="none"/>
        </w:rPr>
        <w:t xml:space="preserve">что выше уточненных значений 20</w:t>
      </w:r>
      <w:r>
        <w:rPr>
          <w:rFonts w:ascii="Liberation Sans" w:hAnsi="Liberation Sans" w:cs="Liberation Sans"/>
          <w:color w:val="auto"/>
          <w:sz w:val="28"/>
          <w:szCs w:val="28"/>
          <w:highlight w:val="none"/>
        </w:rPr>
        <w:t xml:space="preserve">2</w:t>
      </w:r>
      <w:r>
        <w:rPr>
          <w:rFonts w:ascii="Liberation Sans" w:hAnsi="Liberation Sans" w:cs="Liberation Sans"/>
          <w:color w:val="auto"/>
          <w:sz w:val="28"/>
          <w:szCs w:val="28"/>
          <w:highlight w:val="none"/>
        </w:rPr>
        <w:t xml:space="preserve">3</w:t>
      </w:r>
      <w:r>
        <w:rPr>
          <w:rFonts w:ascii="Liberation Sans" w:hAnsi="Liberation Sans" w:cs="Liberation Sans"/>
          <w:color w:val="auto"/>
          <w:sz w:val="28"/>
          <w:szCs w:val="28"/>
          <w:highlight w:val="none"/>
        </w:rPr>
        <w:t xml:space="preserve"> го</w:t>
      </w:r>
      <w:r>
        <w:rPr>
          <w:rFonts w:ascii="Liberation Sans" w:hAnsi="Liberation Sans" w:cs="Liberation Sans"/>
          <w:color w:val="auto"/>
          <w:sz w:val="28"/>
          <w:szCs w:val="28"/>
          <w:highlight w:val="none"/>
        </w:rPr>
        <w:t xml:space="preserve">да </w:t>
        <w:br/>
        <w:t xml:space="preserve">на 10,3</w:t>
      </w:r>
      <w:r>
        <w:rPr>
          <w:rFonts w:ascii="Liberation Sans" w:hAnsi="Liberation Sans" w:cs="Liberation Sans"/>
          <w:color w:val="auto"/>
          <w:sz w:val="28"/>
          <w:szCs w:val="28"/>
          <w:highlight w:val="none"/>
        </w:rPr>
        <w:t xml:space="preserve">% </w:t>
      </w:r>
      <w:r>
        <w:rPr>
          <w:rFonts w:ascii="Liberation Sans" w:hAnsi="Liberation Sans" w:cs="Liberation Sans"/>
          <w:color w:val="auto"/>
          <w:sz w:val="28"/>
          <w:szCs w:val="28"/>
          <w:highlight w:val="none"/>
        </w:rPr>
        <w:t xml:space="preserve">и</w:t>
      </w:r>
      <w:r>
        <w:rPr>
          <w:rFonts w:ascii="Liberation Sans" w:hAnsi="Liberation Sans" w:cs="Liberation Sans"/>
          <w:color w:val="auto"/>
          <w:sz w:val="28"/>
          <w:szCs w:val="28"/>
          <w:highlight w:val="none"/>
        </w:rPr>
        <w:t xml:space="preserve"> </w:t>
      </w:r>
      <w:r>
        <w:rPr>
          <w:rFonts w:ascii="Liberation Sans" w:hAnsi="Liberation Sans" w:cs="Liberation Sans"/>
          <w:color w:val="auto"/>
          <w:sz w:val="28"/>
          <w:szCs w:val="28"/>
          <w:highlight w:val="none"/>
        </w:rPr>
        <w:t xml:space="preserve">в 7,4 </w:t>
      </w:r>
      <w:r>
        <w:rPr>
          <w:rFonts w:ascii="Liberation Sans" w:hAnsi="Liberation Sans" w:cs="Liberation Sans"/>
          <w:color w:val="auto"/>
          <w:sz w:val="28"/>
          <w:szCs w:val="28"/>
          <w:highlight w:val="none"/>
        </w:rPr>
        <w:t xml:space="preserve">раз</w:t>
      </w:r>
      <w:r>
        <w:rPr>
          <w:rFonts w:ascii="Liberation Sans" w:hAnsi="Liberation Sans" w:cs="Liberation Sans"/>
          <w:color w:val="auto"/>
          <w:sz w:val="28"/>
          <w:szCs w:val="28"/>
          <w:highlight w:val="none"/>
        </w:rPr>
        <w:t xml:space="preserve">а</w:t>
      </w:r>
      <w:r>
        <w:rPr>
          <w:rFonts w:ascii="Liberation Sans" w:hAnsi="Liberation Sans" w:cs="Liberation Sans"/>
          <w:color w:val="auto"/>
          <w:sz w:val="28"/>
          <w:szCs w:val="28"/>
          <w:highlight w:val="none"/>
        </w:rPr>
        <w:t xml:space="preserve"> больше</w:t>
      </w:r>
      <w:r>
        <w:rPr>
          <w:rFonts w:ascii="Liberation Sans" w:hAnsi="Liberation Sans" w:cs="Liberation Sans"/>
          <w:color w:val="auto"/>
          <w:sz w:val="28"/>
          <w:szCs w:val="28"/>
          <w:highlight w:val="none"/>
        </w:rPr>
        <w:t xml:space="preserve"> величин</w:t>
      </w:r>
      <w:r>
        <w:rPr>
          <w:rFonts w:ascii="Liberation Sans" w:hAnsi="Liberation Sans" w:cs="Liberation Sans"/>
          <w:color w:val="auto"/>
          <w:sz w:val="28"/>
          <w:szCs w:val="28"/>
          <w:highlight w:val="none"/>
        </w:rPr>
        <w:t xml:space="preserve">ы</w:t>
      </w:r>
      <w:r>
        <w:rPr>
          <w:rFonts w:ascii="Liberation Sans" w:hAnsi="Liberation Sans" w:cs="Liberation Sans"/>
          <w:color w:val="auto"/>
          <w:sz w:val="28"/>
          <w:szCs w:val="28"/>
          <w:highlight w:val="none"/>
        </w:rPr>
        <w:t xml:space="preserve"> прожиточного минимума трудоспособного населения, установ</w:t>
      </w:r>
      <w:r>
        <w:rPr>
          <w:rFonts w:ascii="Liberation Sans" w:hAnsi="Liberation Sans" w:cs="Liberation Sans"/>
          <w:color w:val="auto"/>
          <w:sz w:val="28"/>
          <w:szCs w:val="28"/>
          <w:highlight w:val="none"/>
        </w:rPr>
        <w:t xml:space="preserve">ленной </w:t>
      </w:r>
      <w:r>
        <w:rPr>
          <w:rFonts w:ascii="Liberation Sans" w:hAnsi="Liberation Sans" w:cs="Liberation Sans"/>
          <w:color w:val="auto"/>
          <w:sz w:val="28"/>
          <w:szCs w:val="28"/>
          <w:highlight w:val="none"/>
        </w:rPr>
        <w:t xml:space="preserve">в </w:t>
      </w:r>
      <w:r>
        <w:rPr>
          <w:rFonts w:ascii="Liberation Sans" w:hAnsi="Liberation Sans" w:cs="Liberation Sans"/>
          <w:color w:val="auto"/>
          <w:sz w:val="28"/>
          <w:szCs w:val="28"/>
          <w:highlight w:val="none"/>
        </w:rPr>
        <w:t xml:space="preserve">автономном округе </w:t>
        <w:br/>
        <w:t xml:space="preserve">на 2024 го</w:t>
      </w:r>
      <w:r>
        <w:rPr>
          <w:rFonts w:ascii="Liberation Sans" w:hAnsi="Liberation Sans" w:cs="Liberation Sans"/>
          <w:color w:val="auto"/>
          <w:sz w:val="28"/>
          <w:szCs w:val="28"/>
          <w:highlight w:val="none"/>
        </w:rPr>
        <w:t xml:space="preserve">д.</w:t>
      </w:r>
      <w:r>
        <w:rPr>
          <w:rFonts w:ascii="Liberation Sans" w:hAnsi="Liberation Sans" w:cs="Liberation Sans"/>
          <w:color w:val="auto"/>
          <w:spacing w:val="-4"/>
          <w:sz w:val="28"/>
          <w:szCs w:val="28"/>
          <w:highlight w:val="none"/>
        </w:rPr>
        <w:t xml:space="preserve"> </w:t>
      </w:r>
      <w:r>
        <w:rPr>
          <w:rFonts w:ascii="Liberation Sans" w:hAnsi="Liberation Sans" w:cs="Liberation Sans"/>
          <w:color w:val="auto"/>
          <w:spacing w:val="-4"/>
          <w:sz w:val="28"/>
          <w:szCs w:val="28"/>
          <w:highlight w:val="none"/>
        </w:rPr>
      </w:r>
      <w:r>
        <w:rPr>
          <w:rFonts w:ascii="Liberation Sans" w:hAnsi="Liberation Sans" w:cs="Liberation Sans"/>
          <w:color w:val="auto"/>
          <w:spacing w:val="-4"/>
          <w:sz w:val="28"/>
          <w:szCs w:val="28"/>
          <w:highlight w:val="none"/>
        </w:rPr>
      </w:r>
    </w:p>
    <w:p>
      <w:pPr>
        <w:ind w:firstLine="709"/>
        <w:jc w:val="both"/>
        <w:spacing w:after="0" w:line="240" w:lineRule="auto"/>
        <w:rPr>
          <w:rFonts w:ascii="Liberation Sans" w:hAnsi="Liberation Sans" w:cs="Liberation Sans"/>
          <w:color w:val="auto"/>
          <w:spacing w:val="-4"/>
          <w:sz w:val="28"/>
          <w:szCs w:val="28"/>
          <w:highlight w:val="none"/>
        </w:rPr>
      </w:pPr>
      <w:r>
        <w:rPr>
          <w:rFonts w:ascii="Liberation Sans" w:hAnsi="Liberation Sans" w:cs="Liberation Sans"/>
          <w:color w:val="auto"/>
          <w:spacing w:val="-4"/>
          <w:sz w:val="28"/>
          <w:szCs w:val="28"/>
          <w:highlight w:val="none"/>
        </w:rPr>
        <w:t xml:space="preserve">П</w:t>
      </w:r>
      <w:r>
        <w:rPr>
          <w:rFonts w:ascii="Liberation Sans" w:hAnsi="Liberation Sans" w:cs="Liberation Sans"/>
          <w:color w:val="auto"/>
          <w:spacing w:val="-4"/>
          <w:sz w:val="28"/>
          <w:szCs w:val="28"/>
          <w:highlight w:val="none"/>
        </w:rPr>
        <w:t xml:space="preserve">о уровню </w:t>
      </w:r>
      <w:r>
        <w:rPr>
          <w:rFonts w:ascii="Liberation Sans" w:hAnsi="Liberation Sans" w:cs="Liberation Sans"/>
          <w:color w:val="auto"/>
          <w:sz w:val="28"/>
          <w:szCs w:val="28"/>
          <w:highlight w:val="none"/>
        </w:rPr>
        <w:t xml:space="preserve">среднемесячной </w:t>
      </w:r>
      <w:r>
        <w:rPr>
          <w:rFonts w:ascii="Liberation Sans" w:hAnsi="Liberation Sans" w:cs="Liberation Sans"/>
          <w:color w:val="auto"/>
          <w:sz w:val="28"/>
          <w:szCs w:val="28"/>
          <w:highlight w:val="none"/>
        </w:rPr>
        <w:t xml:space="preserve">заработной</w:t>
      </w:r>
      <w:r>
        <w:rPr>
          <w:rFonts w:ascii="Liberation Sans" w:hAnsi="Liberation Sans" w:cs="Liberation Sans"/>
          <w:color w:val="auto"/>
          <w:sz w:val="28"/>
          <w:szCs w:val="28"/>
          <w:highlight w:val="none"/>
        </w:rPr>
        <w:t xml:space="preserve"> </w:t>
      </w:r>
      <w:r>
        <w:rPr>
          <w:rFonts w:ascii="Liberation Sans" w:hAnsi="Liberation Sans" w:cs="Liberation Sans"/>
          <w:color w:val="auto"/>
          <w:sz w:val="28"/>
          <w:szCs w:val="28"/>
          <w:highlight w:val="none"/>
        </w:rPr>
        <w:t xml:space="preserve">платы</w:t>
      </w:r>
      <w:r>
        <w:rPr>
          <w:rFonts w:ascii="Liberation Sans" w:hAnsi="Liberation Sans" w:cs="Liberation Sans"/>
          <w:color w:val="auto"/>
          <w:spacing w:val="-4"/>
          <w:sz w:val="28"/>
          <w:szCs w:val="28"/>
          <w:highlight w:val="none"/>
        </w:rPr>
        <w:t xml:space="preserve"> в абсолютном выражении </w:t>
      </w:r>
      <w:r>
        <w:rPr>
          <w:rFonts w:ascii="Liberation Sans" w:hAnsi="Liberation Sans" w:cs="Liberation Sans"/>
          <w:color w:val="auto"/>
          <w:spacing w:val="-4"/>
          <w:sz w:val="28"/>
          <w:szCs w:val="28"/>
          <w:highlight w:val="none"/>
        </w:rPr>
        <w:t xml:space="preserve">город</w:t>
      </w:r>
      <w:r>
        <w:rPr>
          <w:rFonts w:ascii="Liberation Sans" w:hAnsi="Liberation Sans" w:cs="Liberation Sans"/>
          <w:color w:val="auto"/>
          <w:spacing w:val="-4"/>
          <w:sz w:val="28"/>
          <w:szCs w:val="28"/>
          <w:highlight w:val="none"/>
        </w:rPr>
        <w:t xml:space="preserve"> Новый Уренгой</w:t>
      </w:r>
      <w:r>
        <w:rPr>
          <w:rFonts w:ascii="Liberation Sans" w:hAnsi="Liberation Sans" w:cs="Liberation Sans"/>
          <w:spacing w:val="-4"/>
          <w:sz w:val="28"/>
          <w:szCs w:val="28"/>
          <w:highlight w:val="none"/>
        </w:rPr>
        <w:t xml:space="preserve"> </w:t>
      </w:r>
      <w:r>
        <w:rPr>
          <w:rFonts w:ascii="Liberation Sans" w:hAnsi="Liberation Sans" w:cs="Liberation Sans"/>
          <w:color w:val="auto"/>
          <w:spacing w:val="-4"/>
          <w:sz w:val="28"/>
          <w:szCs w:val="28"/>
          <w:highlight w:val="none"/>
        </w:rPr>
        <w:t xml:space="preserve">занимает 1 место среди городских округов автономного округа.</w:t>
      </w:r>
      <w:r>
        <w:rPr>
          <w:rFonts w:ascii="Liberation Sans" w:hAnsi="Liberation Sans" w:cs="Liberation Sans"/>
          <w:color w:val="auto"/>
          <w:spacing w:val="-4"/>
          <w:sz w:val="28"/>
          <w:szCs w:val="28"/>
          <w:highlight w:val="none"/>
        </w:rPr>
      </w:r>
      <w:r>
        <w:rPr>
          <w:rFonts w:ascii="Liberation Sans" w:hAnsi="Liberation Sans" w:cs="Liberation Sans"/>
          <w:color w:val="auto"/>
          <w:spacing w:val="-4"/>
          <w:sz w:val="28"/>
          <w:szCs w:val="28"/>
          <w:highlight w:val="none"/>
        </w:rPr>
      </w:r>
    </w:p>
    <w:p>
      <w:pPr>
        <w:ind w:firstLine="709"/>
        <w:jc w:val="both"/>
        <w:spacing w:after="0" w:line="240" w:lineRule="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Наибольший уровень </w:t>
      </w:r>
      <w:r>
        <w:rPr>
          <w:rFonts w:ascii="Liberation Sans" w:hAnsi="Liberation Sans" w:cs="Liberation Sans"/>
          <w:color w:val="000000" w:themeColor="text1"/>
          <w:sz w:val="28"/>
          <w:szCs w:val="28"/>
          <w:highlight w:val="none"/>
        </w:rPr>
        <w:t xml:space="preserve">среднемесячной заработной платы </w:t>
        <w:br/>
      </w:r>
      <w:r>
        <w:rPr>
          <w:rFonts w:ascii="Liberation Sans" w:hAnsi="Liberation Sans" w:cs="Liberation Sans"/>
          <w:color w:val="000000" w:themeColor="text1"/>
          <w:sz w:val="28"/>
          <w:szCs w:val="28"/>
          <w:highlight w:val="none"/>
        </w:rPr>
        <w:t xml:space="preserve">отмечен в сфере</w:t>
      </w:r>
      <w:r>
        <w:rPr>
          <w:rFonts w:ascii="Liberation Sans" w:hAnsi="Liberation Sans" w:cs="Liberation Sans"/>
          <w:color w:val="000000" w:themeColor="text1"/>
          <w:sz w:val="28"/>
          <w:szCs w:val="28"/>
          <w:highlight w:val="none"/>
        </w:rPr>
        <w:t xml:space="preserve"> «предоставление прочих видов услу</w:t>
      </w:r>
      <w:r>
        <w:rPr>
          <w:rFonts w:ascii="Liberation Sans" w:hAnsi="Liberation Sans" w:cs="Liberation Sans"/>
          <w:color w:val="000000" w:themeColor="text1"/>
          <w:sz w:val="28"/>
          <w:szCs w:val="28"/>
          <w:highlight w:val="none"/>
        </w:rPr>
        <w:t xml:space="preserve">г» - </w:t>
      </w:r>
      <w:r>
        <w:rPr>
          <w:rFonts w:ascii="Liberation Sans" w:hAnsi="Liberation Sans" w:cs="Liberation Sans"/>
          <w:color w:val="000000" w:themeColor="text1"/>
          <w:sz w:val="28"/>
          <w:szCs w:val="28"/>
          <w:highlight w:val="none"/>
        </w:rPr>
        <w:br/>
        <w:t xml:space="preserve">287,3 тыс.</w:t>
      </w:r>
      <w:r>
        <w:rPr>
          <w:rFonts w:ascii="Liberation Sans" w:hAnsi="Liberation Sans" w:cs="Liberation Sans"/>
          <w:color w:val="000000" w:themeColor="text1"/>
          <w:sz w:val="28"/>
          <w:szCs w:val="28"/>
          <w:highlight w:val="none"/>
        </w:rPr>
        <w:t xml:space="preserve"> руб.</w:t>
      </w:r>
      <w:r>
        <w:rPr>
          <w:rFonts w:ascii="Liberation Sans" w:hAnsi="Liberation Sans" w:cs="Liberation Sans"/>
          <w:color w:val="000000" w:themeColor="text1"/>
          <w:sz w:val="28"/>
          <w:szCs w:val="28"/>
          <w:highlight w:val="none"/>
        </w:rPr>
        <w:t xml:space="preserve"> (+19,4% к 2023 году)</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«деятельность профессиональная, научная и техническая» </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250,5</w:t>
      </w:r>
      <w:r>
        <w:rPr>
          <w:rFonts w:ascii="Liberation Sans" w:hAnsi="Liberation Sans" w:cs="Liberation Sans"/>
          <w:color w:val="000000" w:themeColor="text1"/>
          <w:sz w:val="28"/>
          <w:szCs w:val="28"/>
          <w:highlight w:val="none"/>
        </w:rPr>
        <w:t xml:space="preserve"> т</w:t>
      </w:r>
      <w:r>
        <w:rPr>
          <w:rFonts w:ascii="Liberation Sans" w:hAnsi="Liberation Sans" w:cs="Liberation Sans"/>
          <w:color w:val="000000" w:themeColor="text1"/>
          <w:sz w:val="28"/>
          <w:szCs w:val="28"/>
          <w:highlight w:val="none"/>
        </w:rPr>
        <w:t xml:space="preserve">ыс. руб. (+2,1% к 2023 году),</w:t>
      </w:r>
      <w:r>
        <w:rPr>
          <w:rFonts w:ascii="Liberation Sans" w:hAnsi="Liberation Sans" w:cs="Liberation Sans"/>
          <w:color w:val="000000" w:themeColor="text1"/>
          <w:sz w:val="28"/>
          <w:szCs w:val="28"/>
          <w:highlight w:val="none"/>
        </w:rPr>
        <w:t xml:space="preserve"> «добыча </w:t>
      </w:r>
      <w:r>
        <w:rPr>
          <w:rFonts w:ascii="Liberation Sans" w:hAnsi="Liberation Sans" w:cs="Liberation Sans"/>
          <w:color w:val="000000" w:themeColor="text1"/>
          <w:sz w:val="28"/>
          <w:szCs w:val="28"/>
          <w:highlight w:val="none"/>
        </w:rPr>
        <w:t xml:space="preserve">полезных ископаем</w:t>
      </w:r>
      <w:r>
        <w:rPr>
          <w:rFonts w:ascii="Liberation Sans" w:hAnsi="Liberation Sans" w:cs="Liberation Sans"/>
          <w:color w:val="000000" w:themeColor="text1"/>
          <w:sz w:val="28"/>
          <w:szCs w:val="28"/>
          <w:highlight w:val="none"/>
        </w:rPr>
        <w:t xml:space="preserve">ых» - 247,0 тыс.</w:t>
      </w:r>
      <w:r>
        <w:rPr>
          <w:rFonts w:ascii="Liberation Sans" w:hAnsi="Liberation Sans" w:cs="Liberation Sans"/>
          <w:color w:val="000000" w:themeColor="text1"/>
          <w:sz w:val="28"/>
          <w:szCs w:val="28"/>
          <w:highlight w:val="none"/>
        </w:rPr>
        <w:t xml:space="preserve"> руб. </w:t>
      </w:r>
      <w:r>
        <w:rPr>
          <w:rFonts w:ascii="Liberation Sans" w:hAnsi="Liberation Sans" w:cs="Liberation Sans"/>
          <w:color w:val="000000" w:themeColor="text1"/>
          <w:sz w:val="28"/>
          <w:szCs w:val="28"/>
          <w:highlight w:val="none"/>
        </w:rPr>
        <w:t xml:space="preserve">(+10,4% к 2023 году</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деятельность в области информации и связи</w:t>
      </w:r>
      <w:r>
        <w:rPr>
          <w:rFonts w:ascii="Liberation Sans" w:hAnsi="Liberation Sans" w:cs="Liberation Sans"/>
          <w:color w:val="000000" w:themeColor="text1"/>
          <w:sz w:val="28"/>
          <w:szCs w:val="28"/>
          <w:highlight w:val="none"/>
        </w:rPr>
        <w:t xml:space="preserve">» - 214,7 </w:t>
      </w:r>
      <w:r>
        <w:rPr>
          <w:rFonts w:ascii="Liberation Sans" w:hAnsi="Liberation Sans" w:cs="Liberation Sans"/>
          <w:color w:val="000000" w:themeColor="text1"/>
          <w:sz w:val="28"/>
          <w:szCs w:val="28"/>
          <w:highlight w:val="none"/>
        </w:rPr>
        <w:t xml:space="preserve">тыс.</w:t>
      </w:r>
      <w:r>
        <w:rPr>
          <w:rFonts w:ascii="Liberation Sans" w:hAnsi="Liberation Sans" w:cs="Liberation Sans"/>
          <w:color w:val="000000" w:themeColor="text1"/>
          <w:sz w:val="28"/>
          <w:szCs w:val="28"/>
          <w:highlight w:val="none"/>
        </w:rPr>
        <w:t xml:space="preserve"> руб. </w:t>
      </w:r>
      <w:r>
        <w:rPr>
          <w:rFonts w:ascii="Liberation Sans" w:hAnsi="Liberation Sans" w:cs="Liberation Sans"/>
          <w:color w:val="000000" w:themeColor="text1"/>
          <w:sz w:val="28"/>
          <w:szCs w:val="28"/>
          <w:highlight w:val="none"/>
        </w:rPr>
        <w:t xml:space="preserve">(+15,2% к 2023 году</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«деятельность финансовая и страхова</w:t>
      </w:r>
      <w:r>
        <w:rPr>
          <w:rFonts w:ascii="Liberation Sans" w:hAnsi="Liberation Sans" w:cs="Liberation Sans"/>
          <w:color w:val="000000" w:themeColor="text1"/>
          <w:sz w:val="28"/>
          <w:szCs w:val="28"/>
          <w:highlight w:val="none"/>
        </w:rPr>
        <w:t xml:space="preserve">я» - </w:t>
        <w:br/>
      </w:r>
      <w:r>
        <w:rPr>
          <w:rFonts w:ascii="Liberation Sans" w:hAnsi="Liberation Sans" w:cs="Liberation Sans"/>
          <w:color w:val="000000" w:themeColor="text1"/>
          <w:sz w:val="28"/>
          <w:szCs w:val="28"/>
          <w:highlight w:val="none"/>
        </w:rPr>
        <w:t xml:space="preserve">209,5 тыс. руб.</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+2,8% к 2023 году)</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afterAutospacing="0" w:line="240" w:lineRule="auto"/>
        <w:rPr>
          <w:rFonts w:ascii="Liberation Sans" w:hAnsi="Liberation Sans" w:cs="Liberation Sans"/>
          <w:color w:val="262626"/>
          <w:sz w:val="28"/>
          <w:szCs w:val="28"/>
          <w:highlight w:val="none"/>
        </w:rPr>
      </w:pPr>
      <w:r>
        <w:rPr>
          <w:rFonts w:ascii="Liberation Sans" w:hAnsi="Liberation Sans" w:cs="Liberation Sans"/>
          <w:color w:val="auto"/>
          <w:sz w:val="28"/>
          <w:szCs w:val="28"/>
          <w:highlight w:val="none"/>
        </w:rPr>
      </w:r>
      <w:r>
        <w:rPr>
          <w:rFonts w:ascii="Liberation Sans" w:hAnsi="Liberation Sans" w:cs="Liberation Sans"/>
          <w:color w:val="auto"/>
          <w:sz w:val="28"/>
          <w:szCs w:val="28"/>
          <w:highlight w:val="none"/>
        </w:rPr>
        <w:t xml:space="preserve">В 2024 году, как и в пре</w:t>
      </w:r>
      <w:r>
        <w:rPr>
          <w:rFonts w:ascii="Liberation Sans" w:hAnsi="Liberation Sans" w:cs="Liberation Sans"/>
          <w:color w:val="auto"/>
          <w:sz w:val="28"/>
          <w:szCs w:val="28"/>
          <w:highlight w:val="none"/>
        </w:rPr>
        <w:t xml:space="preserve">дыдущ</w:t>
      </w:r>
      <w:r>
        <w:rPr>
          <w:rFonts w:ascii="Liberation Sans" w:hAnsi="Liberation Sans" w:cs="Liberation Sans"/>
          <w:sz w:val="28"/>
          <w:szCs w:val="28"/>
          <w:highlight w:val="none"/>
        </w:rPr>
        <w:t xml:space="preserve">ие годы, обеспечивалась положительная динамика роста </w:t>
      </w:r>
      <w:r>
        <w:rPr>
          <w:rFonts w:ascii="Liberation Sans" w:hAnsi="Liberation Sans" w:cs="Liberation Sans"/>
          <w:sz w:val="28"/>
          <w:szCs w:val="28"/>
          <w:highlight w:val="none"/>
        </w:rPr>
        <w:t xml:space="preserve">уровня средней заработной платы отдельных категорий работников</w:t>
      </w:r>
      <w:r>
        <w:rPr>
          <w:rFonts w:ascii="Liberation Sans" w:hAnsi="Liberation Sans" w:cs="Liberation Sans"/>
          <w:sz w:val="28"/>
          <w:szCs w:val="28"/>
          <w:highlight w:val="none"/>
        </w:rPr>
        <w:t xml:space="preserve"> социальной сферы в соответствии </w:t>
      </w:r>
      <w:r>
        <w:rPr>
          <w:rFonts w:ascii="Liberation Sans" w:hAnsi="Liberation Sans" w:cs="Liberation Sans"/>
          <w:sz w:val="28"/>
          <w:szCs w:val="28"/>
          <w:highlight w:val="none"/>
        </w:rPr>
        <w:br/>
        <w:t xml:space="preserve">с </w:t>
      </w:r>
      <w:r>
        <w:rPr>
          <w:rFonts w:ascii="Liberation Sans" w:hAnsi="Liberation Sans" w:cs="Liberation Sans"/>
          <w:sz w:val="28"/>
          <w:szCs w:val="28"/>
          <w:highlight w:val="none"/>
        </w:rPr>
        <w:t xml:space="preserve">у</w:t>
      </w:r>
      <w:r>
        <w:rPr>
          <w:rFonts w:ascii="Liberation Sans" w:hAnsi="Liberation Sans" w:cs="Liberation Sans"/>
          <w:sz w:val="28"/>
          <w:szCs w:val="28"/>
          <w:highlight w:val="none"/>
        </w:rPr>
        <w:t xml:space="preserve">казами Президента РФ от 07.05.2012 </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597</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«О мероприятиях </w:t>
        <w:br/>
        <w:t xml:space="preserve">по реализац</w:t>
      </w:r>
      <w:r>
        <w:rPr>
          <w:rFonts w:ascii="Liberation Sans" w:hAnsi="Liberation Sans" w:cs="Liberation Sans"/>
          <w:sz w:val="28"/>
          <w:szCs w:val="28"/>
          <w:highlight w:val="none"/>
        </w:rPr>
        <w:t xml:space="preserve">ии государственной социальной п</w:t>
      </w:r>
      <w:r>
        <w:rPr>
          <w:rFonts w:ascii="Liberation Sans" w:hAnsi="Liberation Sans" w:cs="Liberation Sans"/>
          <w:sz w:val="28"/>
          <w:szCs w:val="28"/>
          <w:highlight w:val="none"/>
        </w:rPr>
        <w:t xml:space="preserve">олитики», от 01.06.2012 </w:t>
      </w:r>
      <w:r>
        <w:rPr>
          <w:rFonts w:ascii="Liberation Sans" w:hAnsi="Liberation Sans" w:cs="Liberation Sans"/>
          <w:b w:val="0"/>
          <w:bCs w:val="0"/>
          <w:sz w:val="28"/>
          <w:szCs w:val="28"/>
          <w:highlight w:val="none"/>
        </w:rPr>
        <w:t xml:space="preserve">№</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761 «О Национальной стратегии действий в интересах детей </w:t>
        <w:br/>
        <w:t xml:space="preserve">на 2012</w:t>
      </w:r>
      <w:r>
        <w:rPr>
          <w:rFonts w:ascii="Liberation Sans" w:hAnsi="Liberation Sans" w:cs="Liberation Sans"/>
          <w:sz w:val="28"/>
          <w:szCs w:val="28"/>
          <w:highlight w:val="none"/>
        </w:rPr>
        <w:t xml:space="preserve"> - </w:t>
      </w:r>
      <w:r>
        <w:rPr>
          <w:rFonts w:ascii="Liberation Sans" w:hAnsi="Liberation Sans" w:cs="Liberation Sans"/>
          <w:sz w:val="28"/>
          <w:szCs w:val="28"/>
          <w:highlight w:val="none"/>
        </w:rPr>
        <w:t xml:space="preserve">2017 годы». </w:t>
      </w:r>
      <w:r>
        <w:rPr>
          <w:rFonts w:ascii="Liberation Sans" w:hAnsi="Liberation Sans" w:cs="Liberation Sans"/>
          <w:color w:val="262626"/>
          <w:sz w:val="28"/>
          <w:szCs w:val="28"/>
          <w:highlight w:val="none"/>
        </w:rPr>
      </w:r>
      <w:r>
        <w:rPr>
          <w:rFonts w:ascii="Liberation Sans" w:hAnsi="Liberation Sans" w:cs="Liberation Sans"/>
          <w:color w:val="262626"/>
          <w:sz w:val="28"/>
          <w:szCs w:val="28"/>
          <w:highlight w:val="none"/>
        </w:rPr>
      </w:r>
    </w:p>
    <w:p>
      <w:pPr>
        <w:ind w:firstLine="0"/>
        <w:jc w:val="both"/>
        <w:spacing w:after="0" w:afterAutospacing="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0"/>
        <w:jc w:val="both"/>
        <w:spacing w:after="0" w:afterAutospacing="0" w:line="240" w:lineRule="auto"/>
        <w:rPr>
          <w:rFonts w:ascii="Liberation Sans" w:hAnsi="Liberation Sans" w:cs="Liberation Sans"/>
          <w:sz w:val="28"/>
          <w:szCs w:val="28"/>
        </w:rPr>
      </w:pPr>
      <w:r>
        <w:rPr>
          <w:rFonts w:ascii="Liberation Sans" w:hAnsi="Liberation Sans" w:cs="Liberation Sans"/>
          <w:sz w:val="28"/>
          <w:szCs w:val="28"/>
          <w:highlight w:val="none"/>
        </w:rPr>
      </w:r>
      <w:r>
        <w:rPr>
          <w:rFonts w:ascii="Liberation Sans" w:hAnsi="Liberation Sans" w:cs="Liberation Sans"/>
          <w:highlight w:val="none"/>
        </w:rPr>
        <w:drawing>
          <wp:inline distT="0" distB="0" distL="0" distR="0">
            <wp:extent cx="6226170" cy="4057139"/>
            <wp:effectExtent l="4762" t="4762" r="4762" b="4762"/>
            <wp:docPr id="20" name="" hidden="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ascii="Liberation Sans" w:hAnsi="Liberation Sans" w:cs="Liberation Sans"/>
          <w:sz w:val="28"/>
          <w:szCs w:val="28"/>
        </w:rPr>
      </w:r>
      <w:r>
        <w:rPr>
          <w:rFonts w:ascii="Liberation Sans" w:hAnsi="Liberation Sans" w:cs="Liberation Sans"/>
          <w:sz w:val="28"/>
          <w:szCs w:val="28"/>
        </w:rPr>
      </w:r>
    </w:p>
    <w:p>
      <w:pPr>
        <w:ind w:firstLine="709"/>
        <w:jc w:val="both"/>
        <w:spacing w:after="0" w:afterAutospacing="0" w:line="240" w:lineRule="auto"/>
        <w:rPr>
          <w:rFonts w:ascii="Liberation Sans" w:hAnsi="Liberation Sans" w:cs="Liberation Sans"/>
          <w:sz w:val="28"/>
          <w:szCs w:val="28"/>
        </w:rPr>
      </w:pPr>
      <w:r>
        <w:rPr>
          <w:rFonts w:ascii="Liberation Sans" w:hAnsi="Liberation Sans" w:cs="Liberation Sans"/>
          <w:sz w:val="28"/>
          <w:szCs w:val="28"/>
          <w:highlight w:val="none"/>
        </w:rPr>
      </w:r>
      <w:r>
        <w:rPr>
          <w:rFonts w:ascii="Liberation Sans" w:hAnsi="Liberation Sans" w:cs="Liberation Sans"/>
          <w:sz w:val="28"/>
          <w:szCs w:val="28"/>
        </w:rPr>
      </w:r>
      <w:r>
        <w:rPr>
          <w:rFonts w:ascii="Liberation Sans" w:hAnsi="Liberation Sans" w:cs="Liberation Sans"/>
          <w:sz w:val="28"/>
          <w:szCs w:val="28"/>
        </w:rPr>
      </w:r>
    </w:p>
    <w:p>
      <w:pPr>
        <w:pStyle w:val="1120"/>
        <w:numPr>
          <w:ilvl w:val="1"/>
          <w:numId w:val="1"/>
        </w:numPr>
        <w:ind w:left="0" w:firstLine="0"/>
        <w:jc w:val="center"/>
        <w:spacing w:before="0" w:beforeAutospacing="0" w:after="0" w:afterAutospacing="0" w:line="240" w:lineRule="auto"/>
        <w:tabs>
          <w:tab w:val="left" w:pos="426" w:leader="none"/>
        </w:tabs>
        <w:rPr>
          <w:rFonts w:ascii="Liberation Sans" w:hAnsi="Liberation Sans" w:cs="Liberation Sans"/>
          <w:sz w:val="28"/>
          <w:szCs w:val="28"/>
        </w:rPr>
      </w:pPr>
      <w:r/>
      <w:bookmarkStart w:id="16" w:name="_Toc16"/>
      <w:r>
        <w:t xml:space="preserve"> </w:t>
      </w:r>
      <w:r>
        <w:rPr>
          <w:rFonts w:ascii="Liberation Sans" w:hAnsi="Liberation Sans" w:cs="Liberation Sans"/>
          <w:sz w:val="28"/>
          <w:szCs w:val="28"/>
        </w:rPr>
      </w:r>
      <w:bookmarkStart w:id="0" w:name="undefined"/>
      <w:r>
        <w:rPr>
          <w:rFonts w:ascii="Liberation Sans" w:hAnsi="Liberation Sans" w:cs="Liberation Sans"/>
          <w:b/>
          <w:bCs/>
          <w:i w:val="0"/>
          <w:iCs w:val="0"/>
          <w:sz w:val="28"/>
          <w:szCs w:val="28"/>
        </w:rPr>
        <w:t xml:space="preserve">Осуществление </w:t>
      </w:r>
      <w:r>
        <w:rPr>
          <w:rFonts w:ascii="Liberation Sans" w:hAnsi="Liberation Sans" w:cs="Liberation Sans"/>
          <w:b/>
          <w:bCs/>
          <w:i w:val="0"/>
          <w:iCs w:val="0"/>
          <w:sz w:val="28"/>
          <w:szCs w:val="28"/>
        </w:rPr>
        <w:t xml:space="preserve">за</w:t>
      </w:r>
      <w:r>
        <w:rPr>
          <w:rFonts w:ascii="Liberation Sans" w:hAnsi="Liberation Sans" w:cs="Liberation Sans"/>
          <w:b/>
          <w:bCs/>
          <w:i w:val="0"/>
          <w:iCs w:val="0"/>
          <w:sz w:val="28"/>
          <w:szCs w:val="28"/>
        </w:rPr>
        <w:t xml:space="preserve">купок товаров, работ, услуг </w:t>
      </w:r>
      <w:r>
        <w:rPr>
          <w:rFonts w:ascii="Liberation Sans" w:hAnsi="Liberation Sans" w:cs="Liberation Sans"/>
          <w:b/>
          <w:bCs/>
          <w:i w:val="0"/>
          <w:iCs w:val="0"/>
          <w:sz w:val="28"/>
          <w:szCs w:val="28"/>
        </w:rPr>
        <w:br/>
      </w:r>
      <w:r>
        <w:rPr>
          <w:rFonts w:ascii="Liberation Sans" w:hAnsi="Liberation Sans" w:cs="Liberation Sans"/>
          <w:b/>
          <w:bCs/>
          <w:i w:val="0"/>
          <w:iCs w:val="0"/>
          <w:sz w:val="28"/>
          <w:szCs w:val="28"/>
        </w:rPr>
        <w:t xml:space="preserve">для </w:t>
      </w:r>
      <w:r>
        <w:rPr>
          <w:rFonts w:ascii="Liberation Sans" w:hAnsi="Liberation Sans" w:cs="Liberation Sans"/>
          <w:b/>
          <w:bCs/>
          <w:i w:val="0"/>
          <w:iCs w:val="0"/>
          <w:sz w:val="28"/>
          <w:szCs w:val="28"/>
        </w:rPr>
        <w:t xml:space="preserve">муниципальных нужд</w:t>
      </w:r>
      <w:bookmarkEnd w:id="0"/>
      <w:r/>
      <w:bookmarkEnd w:id="16"/>
      <w:r>
        <w:rPr>
          <w:rFonts w:ascii="Liberation Sans" w:hAnsi="Liberation Sans" w:cs="Liberation Sans"/>
          <w:sz w:val="28"/>
          <w:szCs w:val="28"/>
        </w:rPr>
      </w:r>
      <w:r>
        <w:rPr>
          <w:rFonts w:ascii="Liberation Sans" w:hAnsi="Liberation Sans" w:cs="Liberation Sans"/>
          <w:sz w:val="28"/>
          <w:szCs w:val="28"/>
        </w:rPr>
      </w:r>
    </w:p>
    <w:p>
      <w:pPr>
        <w:ind w:firstLine="709"/>
        <w:jc w:val="both"/>
        <w:spacing w:before="0" w:beforeAutospacing="0"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ind w:firstLine="709"/>
        <w:jc w:val="both"/>
        <w:spacing w:after="0" w:line="240" w:lineRule="auto"/>
        <w:rPr>
          <w:highlight w:val="none"/>
        </w:rPr>
      </w:pPr>
      <w:r>
        <w:rPr>
          <w:rFonts w:ascii="Liberation Sans" w:hAnsi="Liberation Sans" w:cs="Liberation Sans"/>
          <w:sz w:val="28"/>
          <w:szCs w:val="28"/>
          <w:highlight w:val="none"/>
        </w:rPr>
        <w:t xml:space="preserve">Д</w:t>
      </w:r>
      <w:r>
        <w:rPr>
          <w:rFonts w:ascii="Liberation Sans" w:hAnsi="Liberation Sans" w:cs="Liberation Sans"/>
          <w:sz w:val="28"/>
          <w:szCs w:val="28"/>
          <w:highlight w:val="none"/>
        </w:rPr>
        <w:t xml:space="preserve">еятельность Администрации города</w:t>
      </w:r>
      <w:r>
        <w:rPr>
          <w:rFonts w:ascii="Liberation Sans" w:hAnsi="Liberation Sans" w:cs="Liberation Sans"/>
          <w:sz w:val="28"/>
          <w:szCs w:val="28"/>
          <w:highlight w:val="none"/>
        </w:rPr>
        <w:t xml:space="preserve">, органов Администраци</w:t>
      </w:r>
      <w:r>
        <w:rPr>
          <w:rFonts w:ascii="Liberation Sans" w:hAnsi="Liberation Sans" w:cs="Liberation Sans"/>
          <w:sz w:val="28"/>
          <w:szCs w:val="28"/>
          <w:highlight w:val="none"/>
        </w:rPr>
        <w:t xml:space="preserve">и города</w:t>
      </w:r>
      <w:r>
        <w:rPr>
          <w:rFonts w:ascii="Liberation Sans" w:hAnsi="Liberation Sans" w:cs="Liberation Sans"/>
          <w:sz w:val="28"/>
          <w:szCs w:val="28"/>
          <w:highlight w:val="none"/>
        </w:rPr>
        <w:t xml:space="preserve">, подведомственных муниципальных бюджетных и казенных учреждений (далее - заказчики) в сфере закупок товаров, работ, услуг осуществлялась в соответствии с Федеральным законом от 05.04.2013 </w:t>
      </w:r>
      <w:r>
        <w:rPr>
          <w:rFonts w:ascii="Liberation Sans" w:hAnsi="Liberation Sans" w:cs="Liberation Sans"/>
          <w:sz w:val="28"/>
          <w:szCs w:val="28"/>
          <w:highlight w:val="none"/>
        </w:rPr>
        <w:t xml:space="preserve">№ 44-ФЗ «О контрактной системе в сфере закупок товаров, работ, услуг </w:t>
      </w:r>
      <w:r>
        <w:rPr>
          <w:rFonts w:ascii="Liberation Sans" w:hAnsi="Liberation Sans" w:cs="Liberation Sans"/>
          <w:sz w:val="28"/>
          <w:szCs w:val="28"/>
          <w:highlight w:val="none"/>
        </w:rPr>
        <w:t xml:space="preserve">для государственных и муниципальных нужд» (далее - Закон </w:t>
        <w:br/>
        <w:t xml:space="preserve">о контрактной системе).</w:t>
      </w:r>
      <w:r>
        <w:rPr>
          <w:highlight w:val="none"/>
        </w:rPr>
      </w:r>
      <w:r>
        <w:rPr>
          <w:highlight w:val="none"/>
        </w:rPr>
      </w:r>
    </w:p>
    <w:p>
      <w:pPr>
        <w:ind w:firstLine="709"/>
        <w:jc w:val="both"/>
        <w:spacing w:after="0" w:afterAutospacing="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t xml:space="preserve">В 2024 году закупочная деятельность осуществлялась </w:t>
        <w:br/>
      </w:r>
      <w:r>
        <w:rPr>
          <w:rFonts w:ascii="Liberation Sans" w:hAnsi="Liberation Sans" w:cs="Liberation Sans"/>
          <w:sz w:val="28"/>
          <w:szCs w:val="28"/>
          <w:highlight w:val="none"/>
        </w:rPr>
        <w:t xml:space="preserve">для 54 муниципальных заказч</w:t>
      </w:r>
      <w:r>
        <w:rPr>
          <w:rFonts w:ascii="Liberation Sans" w:hAnsi="Liberation Sans" w:cs="Liberation Sans"/>
          <w:sz w:val="28"/>
          <w:szCs w:val="28"/>
          <w:highlight w:val="none"/>
        </w:rPr>
        <w:t xml:space="preserve">иков. Закупки осуществлялись </w:t>
        <w:br/>
      </w:r>
      <w:r>
        <w:rPr>
          <w:rFonts w:ascii="Liberation Sans" w:hAnsi="Liberation Sans" w:cs="Liberation Sans"/>
          <w:sz w:val="28"/>
          <w:szCs w:val="28"/>
          <w:highlight w:val="none"/>
        </w:rPr>
        <w:t xml:space="preserve">на основании планов-графиков, утвержденных заказчиками согласно выбранным способам определения поставщиков (подрядчиков, исполнителей) - открытый конкурс, открытый аукцион, запрос котировок, а также закупки </w:t>
      </w:r>
      <w:r>
        <w:rPr>
          <w:rFonts w:ascii="Liberation Sans" w:hAnsi="Liberation Sans" w:cs="Liberation Sans"/>
          <w:sz w:val="28"/>
          <w:szCs w:val="28"/>
          <w:highlight w:val="none"/>
        </w:rPr>
        <w:t xml:space="preserve">у единственного поставщика (подрядчика, исполнителя). Закупки, проводимые конкурентными способами определения поставщиков (под</w:t>
      </w:r>
      <w:r>
        <w:rPr>
          <w:rFonts w:ascii="Liberation Sans" w:hAnsi="Liberation Sans" w:cs="Liberation Sans"/>
          <w:sz w:val="28"/>
          <w:szCs w:val="28"/>
          <w:highlight w:val="none"/>
        </w:rPr>
        <w:t xml:space="preserve">рядчиков, исполнителей), осуществляются в электронной форме.</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afterAutospacing="0" w:line="240" w:lineRule="auto"/>
        <w:rPr>
          <w:highlight w:val="none"/>
        </w:rPr>
      </w:pPr>
      <w:r>
        <w:rPr>
          <w:rFonts w:ascii="Liberation Sans" w:hAnsi="Liberation Sans" w:cs="Liberation Sans"/>
          <w:sz w:val="28"/>
          <w:szCs w:val="28"/>
          <w:highlight w:val="none"/>
        </w:rPr>
      </w:r>
      <w:r>
        <w:rPr>
          <w:highlight w:val="none"/>
        </w:rPr>
      </w:r>
      <w:r>
        <w:rPr>
          <w:highlight w:val="none"/>
        </w:rPr>
      </w:r>
    </w:p>
    <w:p>
      <w:pPr>
        <w:contextualSpacing w:val="0"/>
        <w:jc w:val="center"/>
        <w:rPr>
          <w:highlight w:val="none"/>
        </w:rPr>
        <w:suppressLineNumbers/>
      </w:pPr>
      <w:r>
        <w:rPr>
          <w:rFonts w:ascii="Liberation Sans" w:hAnsi="Liberation Sans" w:cs="Liberation Sans"/>
          <w:sz w:val="28"/>
          <w:szCs w:val="28"/>
          <w:highlight w:val="none"/>
        </w:rPr>
        <w:drawing>
          <wp:inline distT="0" distB="0" distL="0" distR="0">
            <wp:extent cx="6202701" cy="2074915"/>
            <wp:effectExtent l="4762" t="4762" r="4762" b="4762"/>
            <wp:docPr id="2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highlight w:val="none"/>
        </w:rPr>
      </w:r>
      <w:r>
        <w:rPr>
          <w:highlight w:val="none"/>
        </w:rPr>
      </w:r>
    </w:p>
    <w:p>
      <w:pPr>
        <w:ind w:firstLine="709"/>
        <w:jc w:val="both"/>
        <w:spacing w:after="0" w:line="240" w:lineRule="auto"/>
        <w:rPr>
          <w:rFonts w:ascii="Liberation Sans" w:hAnsi="Liberation Sans" w:cs="Liberation Sans"/>
          <w:sz w:val="28"/>
          <w:szCs w:val="28"/>
          <w:highlight w:val="none"/>
        </w:rPr>
      </w:pPr>
      <w:r>
        <w:rPr>
          <w:rFonts w:ascii="Liberation Sans" w:hAnsi="Liberation Sans" w:cs="Liberation Sans"/>
          <w:sz w:val="36"/>
          <w:szCs w:val="36"/>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t xml:space="preserve">Суммарный объем муниципальных закупок, размещенных конкурентными способами по установленным начальным (максимальным) ценам контрактов, составил 16 372 245,3</w:t>
      </w:r>
      <w:r>
        <w:rPr>
          <w:rFonts w:ascii="Liberation Sans" w:hAnsi="Liberation Sans" w:cs="Liberation Sans"/>
          <w:sz w:val="28"/>
          <w:szCs w:val="28"/>
          <w:highlight w:val="none"/>
        </w:rPr>
        <w:t xml:space="preserve"> тыс. руб. </w:t>
      </w:r>
      <w:r>
        <w:rPr>
          <w:rFonts w:ascii="Liberation Sans" w:hAnsi="Liberation Sans" w:cs="Liberation Sans"/>
          <w:color w:val="auto"/>
          <w:sz w:val="28"/>
          <w:szCs w:val="28"/>
          <w:highlight w:val="none"/>
        </w:rPr>
        <w:br/>
        <w:t xml:space="preserve">(</w:t>
      </w:r>
      <w:r>
        <w:rPr>
          <w:rFonts w:ascii="Liberation Sans" w:hAnsi="Liberation Sans" w:cs="Liberation Sans"/>
          <w:color w:val="auto"/>
          <w:sz w:val="28"/>
          <w:szCs w:val="28"/>
          <w:highlight w:val="none"/>
        </w:rPr>
        <w:t xml:space="preserve">без учета закупок </w:t>
      </w:r>
      <w:r>
        <w:rPr>
          <w:rFonts w:ascii="Liberation Sans" w:hAnsi="Liberation Sans" w:cs="Liberation Sans"/>
          <w:color w:val="auto"/>
          <w:sz w:val="28"/>
          <w:szCs w:val="28"/>
          <w:highlight w:val="none"/>
        </w:rPr>
        <w:t xml:space="preserve">у единственного поставщика)</w:t>
      </w:r>
      <w:r>
        <w:rPr>
          <w:rFonts w:ascii="Liberation Sans" w:hAnsi="Liberation Sans" w:cs="Liberation Sans"/>
          <w:color w:val="auto"/>
          <w:sz w:val="28"/>
          <w:szCs w:val="28"/>
          <w:highlight w:val="none"/>
        </w:rPr>
        <w:t xml:space="preserve">,</w:t>
      </w:r>
      <w:r>
        <w:rPr>
          <w:rFonts w:ascii="Liberation Sans" w:hAnsi="Liberation Sans" w:cs="Liberation Sans"/>
          <w:sz w:val="28"/>
          <w:szCs w:val="28"/>
          <w:highlight w:val="none"/>
        </w:rPr>
        <w:t xml:space="preserve"> из них</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rPr>
          <w:highlight w:val="none"/>
        </w:rPr>
      </w:pP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640 </w:t>
      </w:r>
      <w:r>
        <w:rPr>
          <w:rFonts w:ascii="Liberation Sans" w:hAnsi="Liberation Sans" w:cs="Liberation Sans"/>
          <w:sz w:val="28"/>
          <w:szCs w:val="28"/>
          <w:highlight w:val="none"/>
        </w:rPr>
        <w:t xml:space="preserve">открытых аукционов в электронной форме на сумму </w:t>
      </w:r>
      <w:r>
        <w:rPr>
          <w:rFonts w:ascii="Liberation Sans" w:hAnsi="Liberation Sans" w:cs="Liberation Sans"/>
          <w:sz w:val="28"/>
          <w:szCs w:val="28"/>
          <w:highlight w:val="none"/>
        </w:rPr>
        <w:t xml:space="preserve">15 858 394,7</w:t>
      </w:r>
      <w:r>
        <w:rPr>
          <w:rFonts w:ascii="Liberation Sans" w:hAnsi="Liberation Sans" w:cs="Liberation Sans"/>
          <w:sz w:val="28"/>
          <w:szCs w:val="28"/>
          <w:highlight w:val="none"/>
        </w:rPr>
        <w:t xml:space="preserve"> тыс. руб. (96,9%);</w:t>
      </w:r>
      <w:r>
        <w:rPr>
          <w:highlight w:val="none"/>
        </w:rPr>
      </w:r>
      <w:r>
        <w:rPr>
          <w:highlight w:val="none"/>
        </w:rPr>
      </w:r>
    </w:p>
    <w:p>
      <w:pPr>
        <w:ind w:firstLine="709"/>
        <w:jc w:val="both"/>
        <w:spacing w:after="0" w:line="240" w:lineRule="auto"/>
        <w:rPr>
          <w:highlight w:val="none"/>
        </w:rPr>
      </w:pPr>
      <w:r>
        <w:rPr>
          <w:rFonts w:ascii="Liberation Sans" w:hAnsi="Liberation Sans" w:cs="Liberation Sans"/>
          <w:sz w:val="28"/>
          <w:szCs w:val="28"/>
          <w:highlight w:val="none"/>
        </w:rPr>
        <w:t xml:space="preserve">- 31 открытый конкур</w:t>
      </w:r>
      <w:r>
        <w:rPr>
          <w:rFonts w:ascii="Liberation Sans" w:hAnsi="Liberation Sans" w:cs="Liberation Sans"/>
          <w:sz w:val="28"/>
          <w:szCs w:val="28"/>
          <w:highlight w:val="none"/>
        </w:rPr>
        <w:t xml:space="preserve">с на сумму 399 232,2</w:t>
      </w:r>
      <w:r>
        <w:rPr>
          <w:rFonts w:ascii="Liberation Sans" w:hAnsi="Liberation Sans" w:cs="Liberation Sans"/>
          <w:sz w:val="28"/>
          <w:szCs w:val="28"/>
          <w:highlight w:val="none"/>
        </w:rPr>
        <w:t xml:space="preserve"> тыс. руб. (2,4%); </w:t>
      </w:r>
      <w:r>
        <w:rPr>
          <w:highlight w:val="none"/>
        </w:rPr>
      </w:r>
      <w:r>
        <w:rPr>
          <w:highlight w:val="none"/>
        </w:rPr>
      </w:r>
    </w:p>
    <w:p>
      <w:pPr>
        <w:ind w:firstLine="709"/>
        <w:jc w:val="both"/>
        <w:spacing w:after="0" w:line="240" w:lineRule="auto"/>
        <w:rPr>
          <w:highlight w:val="none"/>
        </w:rPr>
      </w:pPr>
      <w:r>
        <w:rPr>
          <w:rFonts w:ascii="Liberation Sans" w:hAnsi="Liberation Sans" w:cs="Liberation Sans"/>
          <w:sz w:val="28"/>
          <w:szCs w:val="28"/>
          <w:highlight w:val="none"/>
        </w:rPr>
        <w:t xml:space="preserve">- 103 запроса котировок цен на сумму 114 618,4 тыс. руб. (0,7%).</w:t>
      </w:r>
      <w:r>
        <w:rPr>
          <w:highlight w:val="none"/>
        </w:rPr>
      </w:r>
      <w:r>
        <w:rPr>
          <w:highlight w:val="none"/>
        </w:rPr>
      </w:r>
    </w:p>
    <w:p>
      <w:pPr>
        <w:ind w:firstLine="709"/>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t xml:space="preserve">Стоимость контрактов, заключенных у единственного поставщика (подрядчика, исполнителя)</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составила 1 647 008,</w:t>
      </w:r>
      <w:r>
        <w:rPr>
          <w:rFonts w:ascii="Liberation Sans" w:hAnsi="Liberation Sans" w:cs="Liberation Sans"/>
          <w:sz w:val="28"/>
          <w:szCs w:val="28"/>
          <w:highlight w:val="none"/>
        </w:rPr>
        <w:t xml:space="preserve">1 тыс. руб., </w:t>
      </w:r>
      <w:r>
        <w:rPr>
          <w:rFonts w:ascii="Liberation Sans" w:hAnsi="Liberation Sans" w:cs="Liberation Sans"/>
          <w:sz w:val="28"/>
          <w:szCs w:val="28"/>
          <w:highlight w:val="none"/>
        </w:rPr>
        <w:t xml:space="preserve">из них закупки </w:t>
      </w:r>
      <w:r>
        <w:rPr>
          <w:rFonts w:ascii="Liberation Sans" w:hAnsi="Liberation Sans" w:cs="Liberation Sans"/>
          <w:sz w:val="28"/>
          <w:szCs w:val="28"/>
          <w:highlight w:val="none"/>
        </w:rPr>
        <w:t xml:space="preserve">«м</w:t>
      </w:r>
      <w:r>
        <w:rPr>
          <w:rFonts w:ascii="Liberation Sans" w:hAnsi="Liberation Sans" w:cs="Liberation Sans"/>
          <w:sz w:val="28"/>
          <w:szCs w:val="28"/>
          <w:highlight w:val="none"/>
        </w:rPr>
        <w:t xml:space="preserve">алого объема</w:t>
      </w:r>
      <w:r>
        <w:rPr>
          <w:rFonts w:ascii="Liberation Sans" w:hAnsi="Liberation Sans" w:cs="Liberation Sans"/>
          <w:sz w:val="28"/>
          <w:szCs w:val="28"/>
          <w:highlight w:val="none"/>
        </w:rPr>
        <w:t xml:space="preserve">» в соответствии с пунктами 4, 5 части 1 </w:t>
        <w:br/>
      </w:r>
      <w:r>
        <w:rPr>
          <w:rFonts w:ascii="Liberation Sans" w:hAnsi="Liberation Sans" w:cs="Liberation Sans"/>
          <w:sz w:val="28"/>
          <w:szCs w:val="28"/>
          <w:highlight w:val="none"/>
        </w:rPr>
        <w:t xml:space="preserve">статьи 93 Закона о контрактной системе </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431 516,8 тыс. руб.</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rPr>
          <w:highlight w:val="none"/>
        </w:rPr>
      </w:pPr>
      <w:r>
        <w:rPr>
          <w:rFonts w:ascii="Liberation Sans" w:hAnsi="Liberation Sans" w:cs="Liberation Sans"/>
          <w:sz w:val="28"/>
          <w:szCs w:val="28"/>
          <w:highlight w:val="none"/>
        </w:rPr>
        <w:t xml:space="preserve">Посредством</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автоматизированной информационной системы «Портал поставщиков»</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lang w:val="ru-RU"/>
        </w:rPr>
        <w:t xml:space="preserve">и </w:t>
      </w:r>
      <w:r>
        <w:rPr>
          <w:rFonts w:ascii="Liberation Sans" w:hAnsi="Liberation Sans" w:cs="Liberation Sans"/>
          <w:sz w:val="28"/>
          <w:szCs w:val="28"/>
          <w:highlight w:val="none"/>
          <w:lang w:val="ru-RU"/>
        </w:rPr>
        <w:t xml:space="preserve">электронного магазина региональной контрактной системы автономного округа на </w:t>
      </w:r>
      <w:r>
        <w:rPr>
          <w:rFonts w:ascii="Liberation Sans" w:hAnsi="Liberation Sans" w:cs="Liberation Sans"/>
          <w:sz w:val="28"/>
          <w:szCs w:val="28"/>
          <w:highlight w:val="none"/>
        </w:rPr>
        <w:t xml:space="preserve">31.12.2024</w:t>
      </w:r>
      <w:r>
        <w:rPr>
          <w:rFonts w:ascii="Liberation Sans" w:hAnsi="Liberation Sans" w:cs="Liberation Sans"/>
          <w:sz w:val="28"/>
          <w:szCs w:val="28"/>
          <w:highlight w:val="none"/>
          <w:lang w:val="ru-RU"/>
        </w:rPr>
        <w:t xml:space="preserve"> заключено </w:t>
      </w:r>
      <w:r>
        <w:rPr>
          <w:rFonts w:ascii="Liberation Sans" w:hAnsi="Liberation Sans" w:cs="Liberation Sans"/>
          <w:sz w:val="28"/>
          <w:szCs w:val="28"/>
          <w:highlight w:val="none"/>
          <w:lang w:val="ru-RU"/>
        </w:rPr>
        <w:t xml:space="preserve">контракт</w:t>
      </w:r>
      <w:r>
        <w:rPr>
          <w:rFonts w:ascii="Liberation Sans" w:hAnsi="Liberation Sans" w:cs="Liberation Sans"/>
          <w:sz w:val="28"/>
          <w:szCs w:val="28"/>
          <w:highlight w:val="none"/>
          <w:lang w:val="ru-RU"/>
        </w:rPr>
        <w:t xml:space="preserve">ов </w:t>
      </w:r>
      <w:r>
        <w:rPr>
          <w:rFonts w:ascii="Liberation Sans" w:hAnsi="Liberation Sans" w:cs="Liberation Sans"/>
          <w:sz w:val="28"/>
          <w:szCs w:val="28"/>
          <w:highlight w:val="none"/>
        </w:rPr>
        <w:t xml:space="preserve">на общую сумму </w:t>
      </w:r>
      <w:r>
        <w:rPr>
          <w:rFonts w:ascii="Liberation Sans" w:hAnsi="Liberation Sans" w:cs="Liberation Sans"/>
          <w:sz w:val="28"/>
          <w:szCs w:val="28"/>
          <w:highlight w:val="none"/>
        </w:rPr>
        <w:t xml:space="preserve">232 700,7 тыс. руб.</w:t>
      </w:r>
      <w:r>
        <w:rPr>
          <w:highlight w:val="none"/>
        </w:rPr>
      </w:r>
      <w:r>
        <w:rPr>
          <w:highlight w:val="none"/>
        </w:rPr>
      </w:r>
    </w:p>
    <w:p>
      <w:pPr>
        <w:ind w:firstLine="709"/>
        <w:jc w:val="both"/>
        <w:spacing w:after="0" w:line="240" w:lineRule="auto"/>
        <w:rPr>
          <w:highlight w:val="none"/>
        </w:rPr>
      </w:pPr>
      <w:r>
        <w:rPr>
          <w:rFonts w:ascii="Liberation Sans" w:hAnsi="Liberation Sans" w:cs="Liberation Sans"/>
          <w:color w:val="auto"/>
          <w:sz w:val="28"/>
          <w:szCs w:val="28"/>
          <w:highlight w:val="none"/>
        </w:rPr>
        <w:t xml:space="preserve">По результатам проведенных конкурентных процедур закупок экономия бюдж</w:t>
      </w:r>
      <w:r>
        <w:rPr>
          <w:rFonts w:ascii="Liberation Sans" w:hAnsi="Liberation Sans" w:cs="Liberation Sans"/>
          <w:color w:val="auto"/>
          <w:sz w:val="28"/>
          <w:szCs w:val="28"/>
          <w:highlight w:val="none"/>
        </w:rPr>
        <w:t xml:space="preserve">етн</w:t>
      </w:r>
      <w:r>
        <w:rPr>
          <w:rFonts w:ascii="Liberation Sans" w:hAnsi="Liberation Sans" w:cs="Liberation Sans"/>
          <w:color w:val="auto"/>
          <w:sz w:val="28"/>
          <w:szCs w:val="28"/>
          <w:highlight w:val="none"/>
        </w:rPr>
        <w:t xml:space="preserve">ых средств составила 512 986,5 тыс. руб. или </w:t>
      </w:r>
      <w:r>
        <w:rPr>
          <w:rFonts w:ascii="Liberation Sans" w:hAnsi="Liberation Sans" w:cs="Liberation Sans"/>
          <w:color w:val="auto"/>
          <w:sz w:val="28"/>
          <w:szCs w:val="28"/>
          <w:highlight w:val="none"/>
        </w:rPr>
        <w:t xml:space="preserve">3,1% от суммы закупок.</w:t>
      </w:r>
      <w:r>
        <w:rPr>
          <w:highlight w:val="none"/>
        </w:rPr>
      </w:r>
      <w:r>
        <w:rPr>
          <w:highlight w:val="none"/>
        </w:rPr>
      </w:r>
    </w:p>
    <w:p>
      <w:pPr>
        <w:ind w:firstLine="709"/>
        <w:jc w:val="both"/>
        <w:spacing w:after="0" w:line="240" w:lineRule="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t xml:space="preserve">По итогам 2024 года объем закупок, осуществленных у субъектов малого предпринимательства и социально ориентированных некоммерче</w:t>
      </w:r>
      <w:r>
        <w:rPr>
          <w:rFonts w:ascii="Liberation Sans" w:hAnsi="Liberation Sans" w:cs="Liberation Sans"/>
          <w:sz w:val="28"/>
          <w:szCs w:val="28"/>
          <w:highlight w:val="none"/>
        </w:rPr>
        <w:t xml:space="preserve">ских организаций для обеспечения муниципальных нужд </w:t>
        <w:br/>
        <w:t xml:space="preserve">в соответствии </w:t>
      </w:r>
      <w:r>
        <w:rPr>
          <w:rFonts w:ascii="Liberation Sans" w:hAnsi="Liberation Sans" w:cs="Liberation Sans"/>
          <w:sz w:val="28"/>
          <w:szCs w:val="28"/>
          <w:highlight w:val="none"/>
        </w:rPr>
        <w:t xml:space="preserve">со </w:t>
      </w:r>
      <w:hyperlink r:id="rId34" w:tooltip="consultantplus://offline/ref=053411E747B4C7CEE80305E9E55A67B4FEE01CE09CC3DF10F6E6D07E795D3E2A8D75058137BD637A8186D12C87207D87B84A1AB160F457C3I4LFG" w:history="1">
        <w:r>
          <w:rPr>
            <w:rFonts w:ascii="Liberation Sans" w:hAnsi="Liberation Sans" w:cs="Liberation Sans"/>
            <w:sz w:val="28"/>
            <w:szCs w:val="28"/>
            <w:highlight w:val="none"/>
          </w:rPr>
          <w:t xml:space="preserve">статьей 30</w:t>
        </w:r>
      </w:hyperlink>
      <w:r>
        <w:rPr>
          <w:rFonts w:ascii="Liberation Sans" w:hAnsi="Liberation Sans" w:cs="Liberation Sans"/>
          <w:sz w:val="28"/>
          <w:szCs w:val="28"/>
          <w:highlight w:val="none"/>
        </w:rPr>
        <w:t xml:space="preserve"> Закона о контрактн</w:t>
      </w:r>
      <w:r>
        <w:rPr>
          <w:rFonts w:ascii="Liberation Sans" w:hAnsi="Liberation Sans" w:cs="Liberation Sans"/>
          <w:sz w:val="28"/>
          <w:szCs w:val="28"/>
          <w:highlight w:val="none"/>
        </w:rPr>
        <w:t xml:space="preserve">ой системе, составил </w:t>
      </w:r>
      <w:r>
        <w:rPr>
          <w:rFonts w:ascii="Liberation Sans" w:hAnsi="Liberation Sans" w:cs="Liberation Sans"/>
          <w:sz w:val="28"/>
          <w:szCs w:val="28"/>
          <w:highlight w:val="none"/>
        </w:rPr>
        <w:t xml:space="preserve">4 391 918,</w:t>
      </w:r>
      <w:r>
        <w:rPr>
          <w:rFonts w:ascii="Liberation Sans" w:hAnsi="Liberation Sans" w:cs="Liberation Sans"/>
          <w:sz w:val="28"/>
          <w:szCs w:val="28"/>
          <w:highlight w:val="none"/>
        </w:rPr>
        <w:t xml:space="preserve">2 тыс. р</w:t>
      </w:r>
      <w:r>
        <w:rPr>
          <w:rFonts w:ascii="Liberation Sans" w:hAnsi="Liberation Sans" w:cs="Liberation Sans"/>
          <w:sz w:val="28"/>
          <w:szCs w:val="28"/>
          <w:highlight w:val="none"/>
        </w:rPr>
        <w:t xml:space="preserve">уб. </w:t>
      </w:r>
      <w:r>
        <w:rPr>
          <w:rFonts w:ascii="Liberation Sans" w:hAnsi="Liberation Sans" w:cs="Liberation Sans"/>
          <w:sz w:val="28"/>
          <w:szCs w:val="28"/>
          <w:highlight w:val="none"/>
        </w:rPr>
        <w:t xml:space="preserve">(2023 год - 3 169 398,3 тыс. руб., 2022 год - </w:t>
        <w:br/>
        <w:t xml:space="preserve">1 471 510,8 тыс. руб.).</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rPr>
          <w:highlight w:val="none"/>
        </w:rPr>
      </w:pPr>
      <w:r>
        <w:rPr>
          <w:rFonts w:ascii="Liberation Sans" w:hAnsi="Liberation Sans" w:cs="Liberation Sans"/>
          <w:color w:val="000000" w:themeColor="text1"/>
          <w:sz w:val="28"/>
          <w:szCs w:val="28"/>
          <w:highlight w:val="none"/>
        </w:rPr>
        <w:t xml:space="preserve">В 2024 году в Управление Федеральной антимонопольной службы </w:t>
      </w:r>
      <w:r>
        <w:rPr>
          <w:rFonts w:ascii="Liberation Sans" w:hAnsi="Liberation Sans" w:cs="Liberation Sans"/>
          <w:color w:val="000000" w:themeColor="text1"/>
          <w:sz w:val="28"/>
          <w:szCs w:val="28"/>
          <w:highlight w:val="none"/>
        </w:rPr>
        <w:br/>
        <w:t xml:space="preserve">по Ямало-Ненецкому автономному округу </w:t>
      </w:r>
      <w:r>
        <w:rPr>
          <w:rFonts w:ascii="Liberation Sans" w:hAnsi="Liberation Sans" w:cs="Liberation Sans"/>
          <w:color w:val="000000" w:themeColor="text1"/>
          <w:sz w:val="28"/>
          <w:szCs w:val="28"/>
          <w:highlight w:val="none"/>
        </w:rPr>
        <w:t xml:space="preserve">участник</w:t>
      </w:r>
      <w:r>
        <w:rPr>
          <w:rFonts w:ascii="Liberation Sans" w:hAnsi="Liberation Sans" w:cs="Liberation Sans"/>
          <w:color w:val="000000" w:themeColor="text1"/>
          <w:sz w:val="28"/>
          <w:szCs w:val="28"/>
          <w:highlight w:val="none"/>
        </w:rPr>
        <w:t xml:space="preserve">ами</w:t>
      </w:r>
      <w:r>
        <w:rPr>
          <w:rFonts w:ascii="Liberation Sans" w:hAnsi="Liberation Sans" w:cs="Liberation Sans"/>
          <w:color w:val="000000" w:themeColor="text1"/>
          <w:sz w:val="28"/>
          <w:szCs w:val="28"/>
          <w:highlight w:val="none"/>
        </w:rPr>
        <w:t xml:space="preserve"> закупок </w:t>
        <w:br/>
        <w:t xml:space="preserve">на действия (бездействия) уполн</w:t>
      </w:r>
      <w:r>
        <w:rPr>
          <w:rFonts w:ascii="Liberation Sans" w:hAnsi="Liberation Sans" w:cs="Liberation Sans"/>
          <w:color w:val="000000" w:themeColor="text1"/>
          <w:sz w:val="28"/>
          <w:szCs w:val="28"/>
          <w:highlight w:val="none"/>
        </w:rPr>
        <w:t xml:space="preserve">омоченного органа или комиссии </w:t>
      </w:r>
      <w:r>
        <w:rPr>
          <w:rFonts w:ascii="Liberation Sans" w:hAnsi="Liberation Sans" w:cs="Liberation Sans"/>
          <w:color w:val="000000" w:themeColor="text1"/>
          <w:sz w:val="28"/>
          <w:szCs w:val="28"/>
          <w:highlight w:val="none"/>
        </w:rPr>
        <w:br/>
        <w:t xml:space="preserve">по осуществлению закупок </w:t>
      </w:r>
      <w:r>
        <w:rPr>
          <w:rFonts w:ascii="Liberation Sans" w:hAnsi="Liberation Sans" w:cs="Liberation Sans"/>
          <w:color w:val="000000" w:themeColor="text1"/>
          <w:sz w:val="28"/>
          <w:szCs w:val="28"/>
          <w:highlight w:val="none"/>
        </w:rPr>
        <w:t xml:space="preserve">направлено 6 жалоб</w:t>
      </w:r>
      <w:r>
        <w:rPr>
          <w:rFonts w:ascii="Liberation Sans" w:hAnsi="Liberation Sans" w:cs="Liberation Sans"/>
          <w:color w:val="000000" w:themeColor="text1"/>
          <w:sz w:val="28"/>
          <w:szCs w:val="28"/>
          <w:highlight w:val="none"/>
        </w:rPr>
        <w:t xml:space="preserve">. По результатам</w:t>
      </w:r>
      <w:r>
        <w:rPr>
          <w:rFonts w:ascii="Liberation Sans" w:hAnsi="Liberation Sans" w:cs="Liberation Sans"/>
          <w:color w:val="000000" w:themeColor="text1"/>
          <w:sz w:val="28"/>
          <w:szCs w:val="28"/>
          <w:highlight w:val="none"/>
        </w:rPr>
        <w:t xml:space="preserve"> рассмотрения жалобы признаны необоснованными</w:t>
      </w:r>
      <w:r>
        <w:rPr>
          <w:rFonts w:ascii="Liberation Sans" w:hAnsi="Liberation Sans" w:cs="Liberation Sans"/>
          <w:color w:val="000000" w:themeColor="text1"/>
          <w:sz w:val="28"/>
          <w:szCs w:val="28"/>
          <w:highlight w:val="none"/>
        </w:rPr>
        <w:t xml:space="preserve">.</w:t>
      </w:r>
      <w:r>
        <w:rPr>
          <w:highlight w:val="none"/>
        </w:rPr>
      </w:r>
      <w:r>
        <w:rPr>
          <w:highlight w:val="none"/>
        </w:rPr>
      </w:r>
    </w:p>
    <w:p>
      <w:pPr>
        <w:jc w:val="both"/>
        <w:spacing w:before="0" w:beforeAutospacing="0" w:after="0" w:afterAutospacing="0" w:line="240" w:lineRule="auto"/>
        <w:shd w:val="clear" w:color="auto" w:fill="ffffff"/>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jc w:val="both"/>
        <w:spacing w:before="0" w:beforeAutospacing="0" w:after="0" w:afterAutospacing="0" w:line="240" w:lineRule="auto"/>
        <w:shd w:val="clear" w:color="auto" w:fill="ffffff"/>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jc w:val="both"/>
        <w:spacing w:before="0" w:beforeAutospacing="0" w:after="0" w:afterAutospacing="0" w:line="240" w:lineRule="auto"/>
        <w:shd w:val="clear" w:color="auto" w:fill="ffffff"/>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pStyle w:val="1120"/>
        <w:numPr>
          <w:ilvl w:val="1"/>
          <w:numId w:val="1"/>
        </w:numPr>
        <w:ind w:left="0" w:firstLine="0"/>
        <w:jc w:val="center"/>
        <w:spacing w:before="0" w:beforeAutospacing="0" w:after="0" w:afterAutospacing="0" w:line="240" w:lineRule="auto"/>
        <w:tabs>
          <w:tab w:val="left" w:pos="426" w:leader="none"/>
        </w:tabs>
        <w:rPr>
          <w:rFonts w:ascii="Liberation Sans" w:hAnsi="Liberation Sans" w:cs="Liberation Sans"/>
          <w:sz w:val="28"/>
          <w:szCs w:val="28"/>
        </w:rPr>
      </w:pPr>
      <w:r/>
      <w:bookmarkStart w:id="17" w:name="_Toc17"/>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b/>
          <w:bCs/>
          <w:i w:val="0"/>
          <w:iCs w:val="0"/>
          <w:sz w:val="28"/>
          <w:szCs w:val="28"/>
        </w:rPr>
        <w:t xml:space="preserve"> Развитие </w:t>
      </w:r>
      <w:r>
        <w:rPr>
          <w:rFonts w:ascii="Liberation Sans" w:hAnsi="Liberation Sans" w:cs="Liberation Sans"/>
          <w:b/>
          <w:bCs/>
          <w:i w:val="0"/>
          <w:iCs w:val="0"/>
          <w:sz w:val="28"/>
          <w:szCs w:val="28"/>
        </w:rPr>
        <w:t xml:space="preserve">предпринимательств</w:t>
      </w:r>
      <w:bookmarkEnd w:id="0"/>
      <w:r>
        <w:rPr>
          <w:rFonts w:ascii="Liberation Sans" w:hAnsi="Liberation Sans" w:cs="Liberation Sans"/>
          <w:b/>
          <w:bCs/>
          <w:i w:val="0"/>
          <w:iCs w:val="0"/>
          <w:sz w:val="28"/>
          <w:szCs w:val="28"/>
        </w:rPr>
        <w:t xml:space="preserve">а</w:t>
      </w:r>
      <w:r>
        <w:rPr>
          <w:rFonts w:ascii="Liberation Sans" w:hAnsi="Liberation Sans" w:cs="Liberation Sans"/>
          <w:b/>
          <w:bCs/>
          <w:i w:val="0"/>
          <w:iCs w:val="0"/>
          <w:sz w:val="28"/>
          <w:szCs w:val="28"/>
        </w:rPr>
        <w:t xml:space="preserve">.</w:t>
      </w:r>
      <w:r>
        <w:rPr>
          <w:rFonts w:ascii="Liberation Sans" w:hAnsi="Liberation Sans" w:cs="Liberation Sans"/>
          <w:b/>
          <w:bCs/>
          <w:i w:val="0"/>
          <w:iCs w:val="0"/>
          <w:sz w:val="28"/>
          <w:szCs w:val="28"/>
        </w:rPr>
        <w:t xml:space="preserve"> Инвестиции. </w:t>
      </w:r>
      <w:r>
        <w:rPr>
          <w:rFonts w:ascii="Liberation Sans" w:hAnsi="Liberation Sans" w:cs="Liberation Sans"/>
          <w:b/>
          <w:bCs/>
          <w:i w:val="0"/>
          <w:iCs w:val="0"/>
          <w:sz w:val="28"/>
          <w:szCs w:val="28"/>
        </w:rPr>
        <w:t xml:space="preserve">Инфраструктура</w:t>
      </w:r>
      <w:r>
        <w:rPr>
          <w:rFonts w:ascii="Liberation Sans" w:hAnsi="Liberation Sans" w:cs="Liberation Sans"/>
          <w:b/>
          <w:bCs/>
          <w:i w:val="0"/>
          <w:iCs w:val="0"/>
          <w:sz w:val="28"/>
          <w:szCs w:val="28"/>
        </w:rPr>
        <w:t xml:space="preserve">, </w:t>
      </w:r>
      <w:r>
        <w:rPr>
          <w:rFonts w:ascii="Liberation Sans" w:hAnsi="Liberation Sans" w:cs="Liberation Sans"/>
          <w:b/>
          <w:bCs/>
          <w:i w:val="0"/>
          <w:iCs w:val="0"/>
          <w:sz w:val="28"/>
          <w:szCs w:val="28"/>
        </w:rPr>
        <w:t xml:space="preserve">условия </w:t>
      </w:r>
      <w:r>
        <w:rPr>
          <w:rFonts w:ascii="Liberation Sans" w:hAnsi="Liberation Sans" w:cs="Liberation Sans"/>
          <w:b/>
          <w:bCs/>
          <w:i w:val="0"/>
          <w:iCs w:val="0"/>
          <w:sz w:val="28"/>
          <w:szCs w:val="28"/>
        </w:rPr>
        <w:t xml:space="preserve">ведения</w:t>
      </w:r>
      <w:r>
        <w:rPr>
          <w:rFonts w:ascii="Liberation Sans" w:hAnsi="Liberation Sans" w:cs="Liberation Sans"/>
          <w:b/>
          <w:bCs/>
          <w:i w:val="0"/>
          <w:iCs w:val="0"/>
          <w:sz w:val="28"/>
          <w:szCs w:val="28"/>
        </w:rPr>
        <w:t xml:space="preserve"> бизнеса</w:t>
      </w:r>
      <w:bookmarkEnd w:id="17"/>
      <w:r>
        <w:rPr>
          <w:rFonts w:ascii="Liberation Sans" w:hAnsi="Liberation Sans" w:cs="Liberation Sans"/>
          <w:sz w:val="28"/>
          <w:szCs w:val="28"/>
        </w:rPr>
      </w:r>
      <w:r>
        <w:rPr>
          <w:rFonts w:ascii="Liberation Sans" w:hAnsi="Liberation Sans" w:cs="Liberation Sans"/>
          <w:sz w:val="28"/>
          <w:szCs w:val="28"/>
        </w:rPr>
      </w:r>
    </w:p>
    <w:p>
      <w:pPr>
        <w:pStyle w:val="1308"/>
        <w:ind w:firstLine="709"/>
        <w:jc w:val="both"/>
        <w:spacing w:before="0" w:beforeAutospacing="0" w:after="0" w:afterAutospacing="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308"/>
        <w:ind w:firstLine="709"/>
        <w:jc w:val="both"/>
        <w:spacing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t xml:space="preserve">На территории городского округа </w:t>
      </w:r>
      <w:r>
        <w:rPr>
          <w:rFonts w:ascii="Liberation Sans" w:hAnsi="Liberation Sans" w:cs="Liberation Sans"/>
          <w:sz w:val="28"/>
          <w:szCs w:val="28"/>
          <w:highlight w:val="none"/>
        </w:rPr>
        <w:t xml:space="preserve">осуществляли деятельность </w:t>
        <w:br/>
        <w:t xml:space="preserve">5 150 субъектов малого и среднего предпринимательства (п</w:t>
      </w:r>
      <w:r>
        <w:rPr>
          <w:rFonts w:ascii="Liberation Sans" w:hAnsi="Liberation Sans" w:cs="Liberation Sans"/>
          <w:sz w:val="28"/>
          <w:szCs w:val="28"/>
          <w:highlight w:val="none"/>
        </w:rPr>
        <w:t xml:space="preserve">о данным Единого реестра субъектов малого и среднего предпринимательства </w:t>
      </w:r>
      <w:r>
        <w:rPr>
          <w:rFonts w:ascii="Liberation Sans" w:hAnsi="Liberation Sans" w:cs="Liberation Sans"/>
          <w:sz w:val="28"/>
          <w:szCs w:val="28"/>
          <w:highlight w:val="none"/>
        </w:rPr>
        <w:fldChar w:fldCharType="begin"/>
      </w:r>
      <w:r>
        <w:rPr>
          <w:rFonts w:ascii="Liberation Sans" w:hAnsi="Liberation Sans" w:cs="Liberation Sans"/>
          <w:sz w:val="28"/>
          <w:szCs w:val="28"/>
          <w:highlight w:val="none"/>
        </w:rPr>
        <w:instrText xml:space="preserve"> HYPERLINK "https://rmsp.nalog.ru" </w:instrText>
      </w:r>
      <w:r>
        <w:rPr>
          <w:rFonts w:ascii="Liberation Sans" w:hAnsi="Liberation Sans" w:cs="Liberation Sans"/>
          <w:sz w:val="28"/>
          <w:szCs w:val="28"/>
          <w:highlight w:val="none"/>
        </w:rPr>
        <w:fldChar w:fldCharType="separate"/>
      </w:r>
      <w:r>
        <w:rPr>
          <w:rStyle w:val="1299"/>
          <w:rFonts w:ascii="Liberation Sans" w:hAnsi="Liberation Sans" w:cs="Liberation Sans"/>
          <w:sz w:val="28"/>
          <w:szCs w:val="28"/>
          <w:highlight w:val="none"/>
        </w:rPr>
        <w:t xml:space="preserve">https://rmsp.nalog.ru</w:t>
      </w:r>
      <w:r>
        <w:rPr>
          <w:rFonts w:ascii="Liberation Sans" w:hAnsi="Liberation Sans" w:cs="Liberation Sans"/>
          <w:sz w:val="28"/>
          <w:szCs w:val="28"/>
          <w:highlight w:val="none"/>
        </w:rPr>
        <w:fldChar w:fldCharType="end"/>
      </w:r>
      <w:r>
        <w:rPr>
          <w:rFonts w:ascii="Liberation Sans" w:hAnsi="Liberation Sans" w:cs="Liberation Sans"/>
          <w:sz w:val="28"/>
          <w:szCs w:val="28"/>
          <w:highlight w:val="none"/>
        </w:rPr>
        <w:t xml:space="preserve"> по состоянию на 10.01.2025</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308"/>
        <w:ind w:firstLine="709"/>
        <w:jc w:val="both"/>
        <w:spacing w:line="240" w:lineRule="auto"/>
        <w:rPr>
          <w:rFonts w:ascii="Liberation Sans" w:hAnsi="Liberation Sans" w:cs="Liberation Sans"/>
          <w:sz w:val="28"/>
          <w:szCs w:val="28"/>
          <w:highlight w:val="none"/>
        </w:rPr>
      </w:pPr>
      <w:r>
        <w:rPr>
          <w:rFonts w:ascii="Liberation Sans" w:hAnsi="Liberation Sans" w:eastAsia="Liberation Sans" w:cs="Liberation Sans"/>
          <w:sz w:val="28"/>
          <w:szCs w:val="28"/>
          <w:highlight w:val="none"/>
        </w:rPr>
        <w:t xml:space="preserve">Объем налоговых поступлений от субъектов малого и среднего предприни</w:t>
      </w:r>
      <w:r>
        <w:rPr>
          <w:rFonts w:ascii="Liberation Sans" w:hAnsi="Liberation Sans" w:eastAsia="Liberation Sans" w:cs="Liberation Sans"/>
          <w:sz w:val="28"/>
          <w:szCs w:val="28"/>
          <w:highlight w:val="none"/>
        </w:rPr>
        <w:t xml:space="preserve">мательства </w:t>
      </w:r>
      <w:r>
        <w:rPr>
          <w:rFonts w:ascii="Liberation Sans" w:hAnsi="Liberation Sans" w:eastAsia="Liberation Sans" w:cs="Liberation Sans"/>
          <w:sz w:val="28"/>
          <w:szCs w:val="28"/>
          <w:highlight w:val="none"/>
        </w:rPr>
        <w:t xml:space="preserve">сос</w:t>
      </w:r>
      <w:r>
        <w:rPr>
          <w:rFonts w:ascii="Liberation Sans" w:hAnsi="Liberation Sans" w:eastAsia="Liberation Sans" w:cs="Liberation Sans"/>
          <w:sz w:val="28"/>
          <w:szCs w:val="28"/>
          <w:highlight w:val="none"/>
        </w:rPr>
        <w:t xml:space="preserve">тавил </w:t>
      </w:r>
      <w:r>
        <w:rPr>
          <w:rFonts w:ascii="Liberation Sans" w:hAnsi="Liberation Sans" w:eastAsia="Liberation Sans" w:cs="Liberation Sans"/>
          <w:color w:val="000000" w:themeColor="text1"/>
          <w:sz w:val="28"/>
          <w:szCs w:val="28"/>
          <w:highlight w:val="none"/>
        </w:rPr>
        <w:t xml:space="preserve">12,7</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sz w:val="28"/>
          <w:szCs w:val="28"/>
          <w:highlight w:val="none"/>
        </w:rPr>
        <w:t xml:space="preserve">от все</w:t>
      </w:r>
      <w:r>
        <w:rPr>
          <w:rFonts w:ascii="Liberation Sans" w:hAnsi="Liberation Sans" w:eastAsia="Liberation Sans" w:cs="Liberation Sans"/>
          <w:sz w:val="28"/>
          <w:szCs w:val="28"/>
          <w:highlight w:val="none"/>
        </w:rPr>
        <w:t xml:space="preserve">х</w:t>
      </w:r>
      <w:r>
        <w:rPr>
          <w:rFonts w:ascii="Liberation Sans" w:hAnsi="Liberation Sans" w:eastAsia="Liberation Sans" w:cs="Liberation Sans"/>
          <w:sz w:val="28"/>
          <w:szCs w:val="28"/>
          <w:highlight w:val="none"/>
        </w:rPr>
        <w:t xml:space="preserve"> налоговых поступлений</w:t>
      </w:r>
      <w:r>
        <w:rPr>
          <w:rFonts w:ascii="Liberation Sans" w:hAnsi="Liberation Sans" w:eastAsia="Liberation Sans" w:cs="Liberation Sans"/>
          <w:sz w:val="28"/>
          <w:szCs w:val="28"/>
          <w:highlight w:val="none"/>
        </w:rPr>
        <w:t xml:space="preserve"> в бюджет города Новый Уренгой в 202</w:t>
      </w:r>
      <w:r>
        <w:rPr>
          <w:rFonts w:ascii="Liberation Sans" w:hAnsi="Liberation Sans" w:eastAsia="Liberation Sans" w:cs="Liberation Sans"/>
          <w:sz w:val="28"/>
          <w:szCs w:val="28"/>
          <w:highlight w:val="none"/>
        </w:rPr>
        <w:t xml:space="preserve">4</w:t>
      </w:r>
      <w:r>
        <w:rPr>
          <w:rFonts w:ascii="Liberation Sans" w:hAnsi="Liberation Sans" w:eastAsia="Liberation Sans" w:cs="Liberation Sans"/>
          <w:sz w:val="28"/>
          <w:szCs w:val="28"/>
          <w:highlight w:val="none"/>
        </w:rPr>
        <w:t xml:space="preserve"> году.</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309"/>
        <w:ind w:firstLine="709"/>
        <w:jc w:val="both"/>
        <w:spacing w:after="0" w:afterAutospacing="0" w:line="283" w:lineRule="atLeast"/>
        <w:rPr>
          <w:highlight w:val="none"/>
        </w:rPr>
      </w:pPr>
      <w:r>
        <w:rPr>
          <w:rFonts w:ascii="Liberation Sans" w:hAnsi="Liberation Sans" w:cs="Liberation Sans"/>
          <w:sz w:val="28"/>
          <w:szCs w:val="28"/>
          <w:highlight w:val="none"/>
        </w:rPr>
        <w:t xml:space="preserve">Финансовая поддержка.</w:t>
      </w:r>
      <w:r>
        <w:rPr>
          <w:highlight w:val="none"/>
        </w:rPr>
      </w:r>
      <w:r>
        <w:rPr>
          <w:highlight w:val="none"/>
        </w:rPr>
      </w:r>
    </w:p>
    <w:p>
      <w:pPr>
        <w:pStyle w:val="1308"/>
        <w:ind w:firstLine="709"/>
        <w:jc w:val="both"/>
        <w:spacing w:line="240" w:lineRule="auto"/>
        <w:rPr>
          <w:rFonts w:ascii="Liberation Sans" w:hAnsi="Liberation Sans" w:cs="Liberation Sans"/>
          <w:sz w:val="28"/>
          <w:szCs w:val="28"/>
          <w:highlight w:val="none"/>
          <w14:ligatures w14:val="none"/>
        </w:rPr>
        <w:outlineLvl w:val="0"/>
      </w:pPr>
      <w:r/>
      <w:bookmarkStart w:id="18" w:name="_Toc18"/>
      <w:r>
        <w:rPr>
          <w:rFonts w:ascii="Liberation Sans" w:hAnsi="Liberation Sans" w:cs="Liberation Sans"/>
          <w:sz w:val="28"/>
          <w:szCs w:val="28"/>
          <w:highlight w:val="none"/>
        </w:rPr>
        <w:t xml:space="preserve">В 2024 году п</w:t>
      </w:r>
      <w:r>
        <w:rPr>
          <w:rFonts w:ascii="Liberation Sans" w:hAnsi="Liberation Sans" w:cs="Liberation Sans"/>
          <w:sz w:val="28"/>
          <w:szCs w:val="28"/>
          <w:highlight w:val="none"/>
        </w:rPr>
        <w:t xml:space="preserve">роведено </w:t>
      </w:r>
      <w:r>
        <w:rPr>
          <w:rFonts w:ascii="Liberation Sans" w:hAnsi="Liberation Sans" w:cs="Liberation Sans"/>
          <w:sz w:val="28"/>
          <w:szCs w:val="28"/>
          <w:highlight w:val="none"/>
        </w:rPr>
        <w:t xml:space="preserve">14</w:t>
      </w:r>
      <w:r>
        <w:rPr>
          <w:rFonts w:ascii="Liberation Sans" w:hAnsi="Liberation Sans" w:cs="Liberation Sans"/>
          <w:sz w:val="28"/>
          <w:szCs w:val="28"/>
          <w:highlight w:val="none"/>
        </w:rPr>
        <w:t xml:space="preserve"> заседани</w:t>
      </w:r>
      <w:r>
        <w:rPr>
          <w:rFonts w:ascii="Liberation Sans" w:hAnsi="Liberation Sans" w:cs="Liberation Sans"/>
          <w:sz w:val="28"/>
          <w:szCs w:val="28"/>
          <w:highlight w:val="none"/>
        </w:rPr>
        <w:t xml:space="preserve">й </w:t>
      </w:r>
      <w:r>
        <w:rPr>
          <w:rFonts w:ascii="Liberation Sans" w:hAnsi="Liberation Sans" w:cs="Liberation Sans"/>
          <w:sz w:val="28"/>
          <w:szCs w:val="28"/>
          <w:highlight w:val="none"/>
        </w:rPr>
        <w:t xml:space="preserve">к</w:t>
      </w:r>
      <w:r>
        <w:rPr>
          <w:rFonts w:ascii="Liberation Sans" w:hAnsi="Liberation Sans" w:cs="Liberation Sans"/>
          <w:sz w:val="28"/>
          <w:szCs w:val="28"/>
          <w:highlight w:val="none"/>
        </w:rPr>
        <w:t xml:space="preserve">онкурсной комиссии </w:t>
      </w:r>
      <w:r>
        <w:rPr>
          <w:rFonts w:ascii="Liberation Sans" w:hAnsi="Liberation Sans" w:cs="Liberation Sans"/>
          <w:sz w:val="28"/>
          <w:szCs w:val="28"/>
          <w:highlight w:val="none"/>
        </w:rPr>
        <w:br/>
        <w:t xml:space="preserve">по оказанию финансовой поддержки </w:t>
      </w:r>
      <w:r>
        <w:rPr>
          <w:rFonts w:ascii="Liberation Sans" w:hAnsi="Liberation Sans" w:cs="Liberation Sans"/>
          <w:sz w:val="28"/>
          <w:szCs w:val="28"/>
          <w:highlight w:val="none"/>
        </w:rPr>
        <w:t xml:space="preserve">субъектам малого и среднего предпринимательства,</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самозанятым гражданам и некоммерческим организациям</w:t>
      </w:r>
      <w:r>
        <w:rPr>
          <w:rFonts w:ascii="Liberation Sans" w:hAnsi="Liberation Sans" w:cs="Liberation Sans"/>
          <w:sz w:val="28"/>
          <w:szCs w:val="28"/>
          <w:highlight w:val="none"/>
        </w:rPr>
        <w:t xml:space="preserve"> (далее - конкурсная комиссия).</w:t>
      </w:r>
      <w:r>
        <w:rPr>
          <w:rFonts w:ascii="Liberation Sans" w:hAnsi="Liberation Sans" w:cs="Liberation Sans"/>
          <w:sz w:val="28"/>
          <w:szCs w:val="28"/>
          <w:highlight w:val="none"/>
        </w:rPr>
        <w:t xml:space="preserve"> Рассмотрено </w:t>
        <w:br/>
        <w:t xml:space="preserve">80</w:t>
      </w:r>
      <w:r>
        <w:rPr>
          <w:rFonts w:ascii="Liberation Sans" w:hAnsi="Liberation Sans" w:cs="Liberation Sans"/>
          <w:sz w:val="28"/>
          <w:szCs w:val="28"/>
          <w:highlight w:val="none"/>
        </w:rPr>
        <w:t xml:space="preserve"> заявлений на предоставление грантов и субси</w:t>
      </w:r>
      <w:r>
        <w:rPr>
          <w:rFonts w:ascii="Liberation Sans" w:hAnsi="Liberation Sans" w:cs="Liberation Sans"/>
          <w:sz w:val="28"/>
          <w:szCs w:val="28"/>
          <w:highlight w:val="none"/>
        </w:rPr>
        <w:t xml:space="preserve">дий</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w:t>
      </w:r>
      <w:bookmarkEnd w:id="18"/>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pStyle w:val="1308"/>
        <w:ind w:firstLine="709"/>
        <w:jc w:val="both"/>
        <w:spacing w:line="240" w:lineRule="auto"/>
        <w:rPr>
          <w:rFonts w:ascii="Liberation Sans" w:hAnsi="Liberation Sans" w:cs="Liberation Sans"/>
          <w:sz w:val="28"/>
          <w:szCs w:val="28"/>
          <w:highlight w:val="none"/>
          <w14:ligatures w14:val="none"/>
        </w:rPr>
        <w:outlineLvl w:val="0"/>
      </w:pPr>
      <w:r/>
      <w:bookmarkStart w:id="19" w:name="_Toc19"/>
      <w:r>
        <w:rPr>
          <w:rFonts w:ascii="Liberation Sans" w:hAnsi="Liberation Sans" w:cs="Liberation Sans"/>
          <w:sz w:val="28"/>
          <w:szCs w:val="28"/>
          <w:highlight w:val="none"/>
        </w:rPr>
        <w:t xml:space="preserve">По результатам заседаний конкурсной комиссии финансовая поддержка з</w:t>
      </w:r>
      <w:r>
        <w:rPr>
          <w:rFonts w:ascii="Liberation Sans" w:hAnsi="Liberation Sans" w:cs="Liberation Sans"/>
          <w:sz w:val="28"/>
          <w:szCs w:val="28"/>
          <w:highlight w:val="none"/>
        </w:rPr>
        <w:t xml:space="preserve">а счет средств местного и окружного бюджетов </w:t>
      </w:r>
      <w:r>
        <w:rPr>
          <w:rFonts w:ascii="Liberation Sans" w:hAnsi="Liberation Sans" w:cs="Liberation Sans"/>
          <w:sz w:val="28"/>
          <w:szCs w:val="28"/>
          <w:highlight w:val="none"/>
        </w:rPr>
        <w:t xml:space="preserve">оказана</w:t>
      </w:r>
      <w:r>
        <w:rPr>
          <w:rFonts w:ascii="Liberation Sans" w:hAnsi="Liberation Sans" w:cs="Liberation Sans"/>
          <w:sz w:val="28"/>
          <w:szCs w:val="28"/>
          <w:highlight w:val="none"/>
        </w:rPr>
        <w:t xml:space="preserve">: </w:t>
      </w:r>
      <w:bookmarkEnd w:id="19"/>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pStyle w:val="1308"/>
        <w:ind w:firstLine="709"/>
        <w:jc w:val="both"/>
        <w:spacing w:line="240" w:lineRule="auto"/>
        <w:rPr>
          <w:rFonts w:ascii="Liberation Sans" w:hAnsi="Liberation Sans" w:cs="Liberation Sans"/>
          <w:sz w:val="28"/>
          <w:szCs w:val="28"/>
          <w:highlight w:val="none"/>
          <w14:ligatures w14:val="none"/>
        </w:rPr>
        <w:outlineLvl w:val="0"/>
      </w:pPr>
      <w:r/>
      <w:bookmarkStart w:id="20" w:name="_Toc20"/>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12 начинающим субъектам малого и среднего предпринимательства на начало собственного дела (4,60 млн руб.); </w:t>
      </w:r>
      <w:bookmarkEnd w:id="20"/>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pStyle w:val="1308"/>
        <w:contextualSpacing w:val="0"/>
        <w:ind w:firstLine="709"/>
        <w:jc w:val="both"/>
        <w:spacing w:line="240" w:lineRule="auto"/>
        <w:rPr>
          <w:rFonts w:ascii="Liberation Sans" w:hAnsi="Liberation Sans" w:cs="Liberation Sans"/>
          <w:sz w:val="28"/>
          <w:szCs w:val="28"/>
          <w:highlight w:val="none"/>
          <w14:ligatures w14:val="none"/>
        </w:rPr>
        <w:outlineLvl w:val="0"/>
        <w:suppressLineNumbers w:val="0"/>
      </w:pPr>
      <w:r/>
      <w:bookmarkStart w:id="21" w:name="_Toc21"/>
      <w:r>
        <w:rPr>
          <w:rFonts w:ascii="Liberation Sans" w:hAnsi="Liberation Sans" w:cs="Liberation Sans"/>
          <w:sz w:val="28"/>
          <w:szCs w:val="28"/>
          <w:highlight w:val="none"/>
        </w:rPr>
        <w:t xml:space="preserve">- </w:t>
      </w:r>
      <w:r>
        <w:rPr>
          <w:rFonts w:ascii="Liberation Sans" w:hAnsi="Liberation Sans" w:cs="Liberation Sans"/>
          <w:spacing w:val="-6"/>
          <w:sz w:val="28"/>
          <w:szCs w:val="28"/>
          <w:highlight w:val="none"/>
        </w:rPr>
        <w:t xml:space="preserve">12 субъектам предпринимательской деяте</w:t>
      </w:r>
      <w:r>
        <w:rPr>
          <w:rFonts w:ascii="Liberation Sans" w:hAnsi="Liberation Sans" w:cs="Liberation Sans"/>
          <w:spacing w:val="-6"/>
          <w:sz w:val="28"/>
          <w:szCs w:val="28"/>
          <w:highlight w:val="none"/>
        </w:rPr>
        <w:t xml:space="preserve">льности на возмещение </w:t>
      </w:r>
      <w:r>
        <w:rPr>
          <w:rFonts w:ascii="Liberation Sans" w:hAnsi="Liberation Sans" w:cs="Liberation Sans"/>
          <w:sz w:val="28"/>
          <w:szCs w:val="28"/>
          <w:highlight w:val="none"/>
        </w:rPr>
        <w:t xml:space="preserve">части затрат, связанных с приобретен</w:t>
      </w:r>
      <w:r>
        <w:rPr>
          <w:rFonts w:ascii="Liberation Sans" w:hAnsi="Liberation Sans" w:cs="Liberation Sans"/>
          <w:sz w:val="28"/>
          <w:szCs w:val="28"/>
          <w:highlight w:val="none"/>
        </w:rPr>
        <w:t xml:space="preserve">ием основных средств </w:t>
        <w:br/>
        <w:t xml:space="preserve">(9,03 м</w:t>
      </w:r>
      <w:r>
        <w:rPr>
          <w:rFonts w:ascii="Liberation Sans" w:hAnsi="Liberation Sans" w:cs="Liberation Sans"/>
          <w:sz w:val="28"/>
          <w:szCs w:val="28"/>
          <w:highlight w:val="none"/>
        </w:rPr>
        <w:t xml:space="preserve">лн руб.);</w:t>
      </w:r>
      <w:r>
        <w:rPr>
          <w:rFonts w:ascii="Liberation Sans" w:hAnsi="Liberation Sans" w:cs="Liberation Sans"/>
          <w:sz w:val="28"/>
          <w:szCs w:val="28"/>
          <w:highlight w:val="none"/>
        </w:rPr>
        <w:t xml:space="preserve"> </w:t>
      </w:r>
      <w:bookmarkEnd w:id="21"/>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pStyle w:val="1308"/>
        <w:ind w:firstLine="709"/>
        <w:jc w:val="both"/>
        <w:spacing w:line="240" w:lineRule="auto"/>
        <w:rPr>
          <w:rFonts w:ascii="Liberation Sans" w:hAnsi="Liberation Sans" w:cs="Liberation Sans"/>
          <w:sz w:val="28"/>
          <w:szCs w:val="28"/>
          <w:highlight w:val="none"/>
          <w14:ligatures w14:val="none"/>
        </w:rPr>
        <w:outlineLvl w:val="0"/>
      </w:pPr>
      <w:r/>
      <w:bookmarkStart w:id="22" w:name="_Toc22"/>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5 субъектам социального предпринимательства (1,88 млн руб.);</w:t>
      </w:r>
      <w:r>
        <w:rPr>
          <w:rFonts w:ascii="Liberation Sans" w:hAnsi="Liberation Sans" w:cs="Liberation Sans"/>
          <w:sz w:val="28"/>
          <w:szCs w:val="28"/>
          <w:highlight w:val="none"/>
        </w:rPr>
        <w:t xml:space="preserve"> </w:t>
      </w:r>
      <w:bookmarkEnd w:id="22"/>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pStyle w:val="1308"/>
        <w:ind w:firstLine="709"/>
        <w:jc w:val="both"/>
        <w:spacing w:line="240" w:lineRule="auto"/>
        <w:rPr>
          <w:rFonts w:ascii="Liberation Sans" w:hAnsi="Liberation Sans" w:cs="Liberation Sans"/>
          <w:sz w:val="28"/>
          <w:szCs w:val="28"/>
          <w:highlight w:val="none"/>
          <w14:ligatures w14:val="none"/>
        </w:rPr>
        <w:outlineLvl w:val="0"/>
      </w:pPr>
      <w:r/>
      <w:bookmarkStart w:id="23" w:name="_Toc23"/>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6 самозанятым гражданам (0,55 млн руб.)</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w:t>
      </w:r>
      <w:bookmarkEnd w:id="23"/>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pStyle w:val="1308"/>
        <w:ind w:firstLine="709"/>
        <w:jc w:val="both"/>
        <w:spacing w:line="240" w:lineRule="auto"/>
        <w:rPr>
          <w:rFonts w:ascii="Liberation Sans" w:hAnsi="Liberation Sans" w:cs="Liberation Sans"/>
          <w:sz w:val="28"/>
          <w:szCs w:val="28"/>
          <w:highlight w:val="none"/>
          <w14:ligatures w14:val="none"/>
        </w:rPr>
        <w:outlineLvl w:val="0"/>
      </w:pPr>
      <w:r/>
      <w:bookmarkStart w:id="24" w:name="_Toc24"/>
      <w:r>
        <w:rPr>
          <w:rFonts w:ascii="Liberation Sans" w:hAnsi="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НО «НФРП»</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на возмещение и финансовое обеспечение затрат, связанных с проведением мероприятий в сфере поддержки предпринимательства на территории города </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2 субсидии</w:t>
      </w:r>
      <w:r>
        <w:rPr>
          <w:rFonts w:ascii="Liberation Sans" w:hAnsi="Liberation Sans" w:cs="Liberation Sans"/>
          <w:sz w:val="28"/>
          <w:szCs w:val="28"/>
          <w:highlight w:val="none"/>
        </w:rPr>
        <w:t xml:space="preserve"> на сумму 18,65 </w:t>
      </w:r>
      <w:r>
        <w:rPr>
          <w:rFonts w:ascii="Liberation Sans" w:hAnsi="Liberation Sans" w:cs="Liberation Sans"/>
          <w:sz w:val="28"/>
          <w:szCs w:val="28"/>
          <w:highlight w:val="none"/>
        </w:rPr>
        <w:t xml:space="preserve">млн руб.</w:t>
      </w:r>
      <w:r>
        <w:rPr>
          <w:rFonts w:ascii="Liberation Sans" w:hAnsi="Liberation Sans" w:cs="Liberation Sans"/>
          <w:sz w:val="28"/>
          <w:szCs w:val="28"/>
          <w:highlight w:val="none"/>
        </w:rPr>
        <w:t xml:space="preserve">).</w:t>
      </w:r>
      <w:bookmarkEnd w:id="24"/>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pStyle w:val="1308"/>
        <w:ind w:firstLine="709"/>
        <w:jc w:val="both"/>
        <w:spacing w:before="0" w:beforeAutospacing="0" w:after="0" w:afterAutospacing="0" w:line="240" w:lineRule="auto"/>
        <w:rPr>
          <w:rFonts w:ascii="Liberation Sans" w:hAnsi="Liberation Sans" w:cs="Liberation Sans"/>
          <w:color w:val="000000"/>
          <w:sz w:val="28"/>
          <w:szCs w:val="28"/>
          <w:highlight w:val="none"/>
        </w:rPr>
      </w:pPr>
      <w:r>
        <w:rPr>
          <w:rFonts w:ascii="Liberation Sans" w:hAnsi="Liberation Sans" w:cs="Liberation Sans"/>
          <w:color w:val="000000" w:themeColor="text1"/>
          <w:sz w:val="32"/>
          <w:szCs w:val="32"/>
          <w:highlight w:val="none"/>
        </w:rPr>
      </w:r>
      <w:r>
        <w:rPr>
          <w:rFonts w:ascii="Liberation Sans" w:hAnsi="Liberation Sans" w:cs="Liberation Sans"/>
          <w:color w:val="000000"/>
          <w:sz w:val="28"/>
          <w:szCs w:val="28"/>
          <w:highlight w:val="none"/>
        </w:rPr>
      </w:r>
      <w:r>
        <w:rPr>
          <w:rFonts w:ascii="Liberation Sans" w:hAnsi="Liberation Sans" w:cs="Liberation Sans"/>
          <w:color w:val="000000"/>
          <w:sz w:val="28"/>
          <w:szCs w:val="28"/>
          <w:highlight w:val="none"/>
        </w:rPr>
      </w:r>
    </w:p>
    <w:p>
      <w:pPr>
        <w:pStyle w:val="1308"/>
        <w:ind w:firstLine="709"/>
        <w:jc w:val="both"/>
        <w:spacing w:before="0" w:beforeAutospacing="0" w:after="0" w:afterAutospacing="0" w:line="240" w:lineRule="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highlight w:val="none"/>
        </w:rPr>
        <w:drawing>
          <wp:inline distT="0" distB="0" distL="0" distR="0">
            <wp:extent cx="5381001" cy="3063928"/>
            <wp:effectExtent l="4762" t="4762" r="4762" b="4762"/>
            <wp:docPr id="2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309"/>
        <w:ind w:firstLine="709"/>
        <w:jc w:val="both"/>
        <w:tabs>
          <w:tab w:val="left" w:pos="1134" w:leader="none"/>
        </w:tabs>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309"/>
        <w:ind w:firstLine="709"/>
        <w:jc w:val="both"/>
        <w:tabs>
          <w:tab w:val="left" w:pos="1134" w:leader="none"/>
        </w:tabs>
        <w:rPr>
          <w:rFonts w:ascii="Liberation Sans" w:hAnsi="Liberation Sans" w:cs="Liberation Sans"/>
          <w:sz w:val="28"/>
          <w:szCs w:val="28"/>
          <w:highlight w:val="none"/>
        </w:rPr>
      </w:pPr>
      <w:r>
        <w:rPr>
          <w:rFonts w:ascii="Liberation Sans" w:hAnsi="Liberation Sans" w:cs="Liberation Sans"/>
          <w:bC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309"/>
        <w:ind w:firstLine="709"/>
        <w:jc w:val="both"/>
        <w:tabs>
          <w:tab w:val="left" w:pos="1134" w:leader="none"/>
        </w:tabs>
        <w:rPr>
          <w:rFonts w:ascii="Liberation Sans" w:hAnsi="Liberation Sans" w:cs="Liberation Sans"/>
          <w:sz w:val="28"/>
          <w:szCs w:val="28"/>
          <w:highlight w:val="none"/>
        </w:rPr>
      </w:pPr>
      <w:r>
        <w:rPr>
          <w:rFonts w:ascii="Liberation Sans" w:hAnsi="Liberation Sans" w:cs="Liberation Sans"/>
          <w:bCs/>
          <w:sz w:val="28"/>
          <w:szCs w:val="28"/>
          <w:highlight w:val="none"/>
        </w:rPr>
        <w:t xml:space="preserve">Имущественная поддержка.</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8"/>
        <w:jc w:val="both"/>
        <w:spacing w:after="0" w:line="240" w:lineRule="auto"/>
        <w:rPr>
          <w:rFonts w:ascii="Liberation Sans" w:hAnsi="Liberation Sans" w:eastAsia="PT Astra Serif"/>
          <w:color w:val="000000"/>
          <w:highlight w:val="none"/>
        </w:rPr>
      </w:pPr>
      <w:r>
        <w:rPr>
          <w:rFonts w:ascii="Liberation Sans" w:hAnsi="Liberation Sans"/>
          <w:color w:val="000000" w:themeColor="text1"/>
          <w:sz w:val="28"/>
          <w:szCs w:val="28"/>
          <w:highlight w:val="none"/>
        </w:rPr>
      </w:r>
      <w:r>
        <w:rPr>
          <w:rFonts w:ascii="Liberation Sans" w:hAnsi="Liberation Sans" w:eastAsia="Times New Roman" w:cs="Times New Roman"/>
          <w:color w:val="000000"/>
          <w:sz w:val="28"/>
          <w:szCs w:val="28"/>
          <w:highlight w:val="none"/>
          <w:shd w:val="clear" w:color="auto" w:fill="ffffff"/>
          <w:lang w:eastAsia="ru-RU"/>
        </w:rPr>
        <w:t xml:space="preserve">Перечень муниципального имущества</w:t>
      </w:r>
      <w:r>
        <w:rPr>
          <w:rFonts w:ascii="Liberation Sans" w:hAnsi="Liberation Sans" w:eastAsia="Times New Roman" w:cs="Times New Roman"/>
          <w:color w:val="000000"/>
          <w:sz w:val="28"/>
          <w:szCs w:val="28"/>
          <w:highlight w:val="none"/>
          <w:shd w:val="clear" w:color="auto" w:fill="ffffff"/>
          <w:lang w:eastAsia="ru-RU"/>
        </w:rPr>
        <w:t xml:space="preserve"> города Новый Уренгой, свободного от прав третьих лиц </w:t>
      </w:r>
      <w:r>
        <w:rPr>
          <w:rFonts w:ascii="Liberation Sans" w:hAnsi="Liberation Sans" w:eastAsia="Times New Roman" w:cs="Times New Roman"/>
          <w:color w:val="000000"/>
          <w:sz w:val="28"/>
          <w:szCs w:val="28"/>
          <w:highlight w:val="none"/>
          <w:shd w:val="clear" w:color="auto" w:fill="ffffff"/>
          <w:lang w:eastAsia="ru-RU"/>
        </w:rPr>
        <w:t xml:space="preserve">(за исключением права хо</w:t>
      </w:r>
      <w:r>
        <w:rPr>
          <w:rFonts w:ascii="Liberation Sans" w:hAnsi="Liberation Sans" w:eastAsia="Times New Roman" w:cs="Times New Roman"/>
          <w:color w:val="000000"/>
          <w:sz w:val="28"/>
          <w:szCs w:val="28"/>
          <w:highlight w:val="none"/>
          <w:shd w:val="clear" w:color="auto" w:fill="ffffff"/>
          <w:lang w:eastAsia="ru-RU"/>
        </w:rPr>
        <w:t xml:space="preserve">зяйственного ведения, права оперативного управления, а также имущественных прав субъектов малого и среднего предпринимате</w:t>
      </w:r>
      <w:r>
        <w:rPr>
          <w:rFonts w:ascii="Liberation Sans" w:hAnsi="Liberation Sans" w:eastAsia="Times New Roman" w:cs="Times New Roman"/>
          <w:color w:val="000000"/>
          <w:sz w:val="28"/>
          <w:szCs w:val="28"/>
          <w:highlight w:val="none"/>
          <w:shd w:val="clear" w:color="auto" w:fill="ffffff"/>
          <w:lang w:eastAsia="ru-RU"/>
        </w:rPr>
        <w:t xml:space="preserve">льства, организаций, образующих инфраструктуру поддержки субъектов малого и среднего предпринимательства, и физических лиц, не являющи</w:t>
      </w:r>
      <w:r>
        <w:rPr>
          <w:rFonts w:ascii="Liberation Sans" w:hAnsi="Liberation Sans" w:eastAsia="Times New Roman" w:cs="Times New Roman"/>
          <w:color w:val="000000"/>
          <w:sz w:val="28"/>
          <w:szCs w:val="28"/>
          <w:highlight w:val="none"/>
          <w:shd w:val="clear" w:color="auto" w:fill="ffffff"/>
          <w:lang w:eastAsia="ru-RU"/>
        </w:rPr>
        <w:t xml:space="preserve">х</w:t>
      </w:r>
      <w:r>
        <w:rPr>
          <w:rFonts w:ascii="Liberation Sans" w:hAnsi="Liberation Sans" w:eastAsia="Times New Roman" w:cs="Times New Roman"/>
          <w:color w:val="000000"/>
          <w:sz w:val="28"/>
          <w:szCs w:val="28"/>
          <w:highlight w:val="none"/>
          <w:shd w:val="clear" w:color="auto" w:fill="ffffff"/>
          <w:lang w:eastAsia="ru-RU"/>
        </w:rPr>
        <w:t xml:space="preserve">ся индивидуальными предпринимателями и применяющи</w:t>
      </w:r>
      <w:r>
        <w:rPr>
          <w:rFonts w:ascii="Liberation Sans" w:hAnsi="Liberation Sans" w:eastAsia="Times New Roman" w:cs="Times New Roman"/>
          <w:color w:val="000000"/>
          <w:sz w:val="28"/>
          <w:szCs w:val="28"/>
          <w:highlight w:val="none"/>
          <w:shd w:val="clear" w:color="auto" w:fill="ffffff"/>
          <w:lang w:eastAsia="ru-RU"/>
        </w:rPr>
        <w:t xml:space="preserve">х</w:t>
      </w:r>
      <w:r>
        <w:rPr>
          <w:rFonts w:ascii="Liberation Sans" w:hAnsi="Liberation Sans" w:eastAsia="Times New Roman" w:cs="Times New Roman"/>
          <w:color w:val="000000"/>
          <w:sz w:val="28"/>
          <w:szCs w:val="28"/>
          <w:highlight w:val="none"/>
          <w:shd w:val="clear" w:color="auto" w:fill="ffffff"/>
          <w:lang w:eastAsia="ru-RU"/>
        </w:rPr>
        <w:t xml:space="preserve"> специальный налоговый режим «Налог на профессиональный дох</w:t>
      </w:r>
      <w:r>
        <w:rPr>
          <w:rFonts w:ascii="Liberation Sans" w:hAnsi="Liberation Sans" w:eastAsia="Times New Roman" w:cs="Times New Roman"/>
          <w:color w:val="000000"/>
          <w:sz w:val="28"/>
          <w:szCs w:val="28"/>
          <w:highlight w:val="none"/>
          <w:shd w:val="clear" w:color="auto" w:fill="ffffff"/>
          <w:lang w:eastAsia="ru-RU"/>
        </w:rPr>
        <w:t xml:space="preserve">од»), предназначенного для предоставления во владение</w:t>
      </w:r>
      <w:r>
        <w:rPr>
          <w:rFonts w:ascii="Liberation Sans" w:hAnsi="Liberation Sans" w:eastAsia="Times New Roman" w:cs="Times New Roman"/>
          <w:color w:val="000000"/>
          <w:sz w:val="28"/>
          <w:szCs w:val="28"/>
          <w:highlight w:val="none"/>
          <w:shd w:val="clear" w:color="auto" w:fill="ffffff"/>
          <w:lang w:eastAsia="ru-RU"/>
        </w:rPr>
        <w:t xml:space="preserve"> </w:t>
      </w:r>
      <w:r>
        <w:rPr>
          <w:rFonts w:ascii="Liberation Sans" w:hAnsi="Liberation Sans" w:eastAsia="Times New Roman" w:cs="Times New Roman"/>
          <w:color w:val="000000"/>
          <w:sz w:val="28"/>
          <w:szCs w:val="28"/>
          <w:highlight w:val="none"/>
          <w:shd w:val="clear" w:color="auto" w:fill="ffffff"/>
          <w:lang w:eastAsia="ru-RU"/>
        </w:rPr>
        <w:t xml:space="preserve">и (или) </w:t>
        <w:br/>
        <w:t xml:space="preserve">в пользование на долгосрочной основе (5 лет) субъектам малого и среднего предпринимательства, организациям, образующим инфраструктуру поддержки субъектов малого и среднего предпринимательства, и физическим лицам, не являющим</w:t>
      </w:r>
      <w:r>
        <w:rPr>
          <w:rFonts w:ascii="Liberation Sans" w:hAnsi="Liberation Sans" w:eastAsia="Times New Roman" w:cs="Times New Roman"/>
          <w:color w:val="000000"/>
          <w:sz w:val="28"/>
          <w:szCs w:val="28"/>
          <w:highlight w:val="none"/>
          <w:shd w:val="clear" w:color="auto" w:fill="ffffff"/>
          <w:lang w:eastAsia="ru-RU"/>
        </w:rPr>
        <w:t xml:space="preserve">ся индивидуальными предпринимателями и применяющим специальный налоговый режим «Налог на профессиональный доход», утвержден постановлением Администрации города Новый Уренгой </w:t>
        <w:br/>
        <w:t xml:space="preserve">от 17.07.2024 № 369</w:t>
      </w:r>
      <w:r>
        <w:rPr>
          <w:rFonts w:ascii="Liberation Sans" w:hAnsi="Liberation Sans"/>
          <w:bCs/>
          <w:color w:val="000000" w:themeColor="text1"/>
          <w:sz w:val="28"/>
          <w:szCs w:val="28"/>
          <w:highlight w:val="none"/>
        </w:rPr>
        <w:t xml:space="preserve"> </w:t>
      </w:r>
      <w:r>
        <w:rPr>
          <w:rFonts w:ascii="Liberation Sans" w:hAnsi="Liberation Sans"/>
          <w:bCs/>
          <w:color w:val="000000" w:themeColor="text1"/>
          <w:sz w:val="28"/>
          <w:szCs w:val="28"/>
          <w:highlight w:val="none"/>
        </w:rPr>
        <w:t xml:space="preserve">(</w:t>
      </w:r>
      <w:r>
        <w:rPr>
          <w:rFonts w:ascii="Liberation Sans" w:hAnsi="Liberation Sans"/>
          <w:bCs/>
          <w:color w:val="000000" w:themeColor="text1"/>
          <w:sz w:val="28"/>
          <w:szCs w:val="28"/>
          <w:highlight w:val="none"/>
        </w:rPr>
        <w:t xml:space="preserve">далее</w:t>
      </w:r>
      <w:r>
        <w:rPr>
          <w:rFonts w:ascii="Liberation Sans" w:hAnsi="Liberation Sans"/>
          <w:bCs/>
          <w:color w:val="000000" w:themeColor="text1"/>
          <w:sz w:val="28"/>
          <w:szCs w:val="28"/>
          <w:highlight w:val="none"/>
        </w:rPr>
        <w:t xml:space="preserve"> - </w:t>
      </w:r>
      <w:r>
        <w:rPr>
          <w:rFonts w:ascii="Liberation Sans" w:hAnsi="Liberation Sans"/>
          <w:bCs/>
          <w:color w:val="000000" w:themeColor="text1"/>
          <w:sz w:val="28"/>
          <w:szCs w:val="28"/>
          <w:highlight w:val="none"/>
        </w:rPr>
        <w:t xml:space="preserve">Пер</w:t>
      </w:r>
      <w:r>
        <w:rPr>
          <w:rFonts w:ascii="Liberation Sans" w:hAnsi="Liberation Sans"/>
          <w:bCs/>
          <w:color w:val="000000" w:themeColor="text1"/>
          <w:sz w:val="28"/>
          <w:szCs w:val="28"/>
          <w:highlight w:val="none"/>
        </w:rPr>
        <w:t xml:space="preserve">ечен</w:t>
      </w:r>
      <w:r>
        <w:rPr>
          <w:rFonts w:ascii="Liberation Sans" w:hAnsi="Liberation Sans"/>
          <w:bCs/>
          <w:color w:val="000000" w:themeColor="text1"/>
          <w:sz w:val="28"/>
          <w:szCs w:val="28"/>
          <w:highlight w:val="none"/>
        </w:rPr>
        <w:t xml:space="preserve">ь</w:t>
      </w:r>
      <w:r>
        <w:rPr>
          <w:rFonts w:ascii="Liberation Sans" w:hAnsi="Liberation Sans" w:cs="Liberation Sans"/>
          <w:sz w:val="28"/>
          <w:szCs w:val="28"/>
          <w:highlight w:val="none"/>
        </w:rPr>
        <w:t xml:space="preserve"> муниципального имуществ</w:t>
      </w:r>
      <w:r>
        <w:rPr>
          <w:rFonts w:ascii="Liberation Sans" w:hAnsi="Liberation Sans"/>
          <w:bCs/>
          <w:color w:val="000000" w:themeColor="text1"/>
          <w:sz w:val="28"/>
          <w:szCs w:val="28"/>
          <w:highlight w:val="none"/>
        </w:rPr>
        <w:t xml:space="preserve">а</w:t>
      </w:r>
      <w:r>
        <w:rPr>
          <w:rFonts w:ascii="Liberation Sans" w:hAnsi="Liberation Sans"/>
          <w:bCs/>
          <w:color w:val="000000" w:themeColor="text1"/>
          <w:sz w:val="28"/>
          <w:szCs w:val="28"/>
          <w:highlight w:val="none"/>
        </w:rPr>
        <w:t xml:space="preserve">).</w:t>
      </w:r>
      <w:r>
        <w:rPr>
          <w:rFonts w:ascii="Liberation Sans" w:hAnsi="Liberation Sans"/>
          <w:color w:val="000000" w:themeColor="text1"/>
          <w:sz w:val="28"/>
          <w:szCs w:val="28"/>
          <w:highlight w:val="none"/>
        </w:rPr>
        <w:t xml:space="preserve"> </w:t>
      </w:r>
      <w:r>
        <w:rPr>
          <w:rFonts w:ascii="Liberation Sans" w:hAnsi="Liberation Sans"/>
          <w:color w:val="000000" w:themeColor="text1"/>
          <w:sz w:val="28"/>
          <w:szCs w:val="28"/>
          <w:highlight w:val="none"/>
        </w:rPr>
        <w:t xml:space="preserve">Количество объектов в Перечне </w:t>
      </w:r>
      <w:r>
        <w:rPr>
          <w:rFonts w:ascii="Liberation Sans" w:hAnsi="Liberation Sans" w:cs="Liberation Sans"/>
          <w:sz w:val="28"/>
          <w:szCs w:val="28"/>
          <w:highlight w:val="none"/>
        </w:rPr>
        <w:t xml:space="preserve">муниципального имуществ</w:t>
      </w:r>
      <w:r>
        <w:rPr>
          <w:rFonts w:ascii="Liberation Sans" w:hAnsi="Liberation Sans"/>
          <w:bCs/>
          <w:color w:val="000000" w:themeColor="text1"/>
          <w:sz w:val="28"/>
          <w:szCs w:val="28"/>
          <w:highlight w:val="none"/>
        </w:rPr>
        <w:t xml:space="preserve">а</w:t>
      </w:r>
      <w:r>
        <w:rPr>
          <w:rFonts w:ascii="Liberation Sans" w:hAnsi="Liberation Sans"/>
          <w:color w:val="000000" w:themeColor="text1"/>
          <w:sz w:val="28"/>
          <w:szCs w:val="28"/>
          <w:highlight w:val="none"/>
        </w:rPr>
        <w:t xml:space="preserve"> </w:t>
      </w:r>
      <w:r>
        <w:rPr>
          <w:rFonts w:ascii="Liberation Sans" w:hAnsi="Liberation Sans"/>
          <w:color w:val="000000" w:themeColor="text1"/>
          <w:sz w:val="28"/>
          <w:szCs w:val="28"/>
          <w:highlight w:val="none"/>
        </w:rPr>
        <w:t xml:space="preserve">составляет 103</w:t>
      </w:r>
      <w:r>
        <w:rPr>
          <w:rFonts w:ascii="Liberation Sans" w:hAnsi="Liberation Sans"/>
          <w:color w:val="000000" w:themeColor="text1"/>
          <w:sz w:val="28"/>
          <w:szCs w:val="28"/>
          <w:highlight w:val="none"/>
        </w:rPr>
        <w:t xml:space="preserve"> единицы, в том ч</w:t>
      </w:r>
      <w:r>
        <w:rPr>
          <w:rFonts w:ascii="Liberation Sans" w:hAnsi="Liberation Sans"/>
          <w:color w:val="000000" w:themeColor="text1"/>
          <w:sz w:val="28"/>
          <w:szCs w:val="28"/>
          <w:highlight w:val="none"/>
        </w:rPr>
        <w:t xml:space="preserve">исле 2</w:t>
      </w:r>
      <w:r>
        <w:rPr>
          <w:rFonts w:ascii="Liberation Sans" w:hAnsi="Liberation Sans"/>
          <w:color w:val="000000" w:themeColor="text1"/>
          <w:sz w:val="28"/>
          <w:szCs w:val="28"/>
          <w:highlight w:val="none"/>
        </w:rPr>
        <w:t xml:space="preserve">6 земельных участков общей площадью </w:t>
      </w:r>
      <w:r>
        <w:rPr>
          <w:rFonts w:ascii="Liberation Sans" w:hAnsi="Liberation Sans"/>
          <w:color w:val="000000" w:themeColor="text1"/>
          <w:sz w:val="28"/>
          <w:szCs w:val="28"/>
          <w:highlight w:val="none"/>
        </w:rPr>
        <w:t xml:space="preserve">176 061</w:t>
      </w:r>
      <w:r>
        <w:rPr>
          <w:rFonts w:ascii="Liberation Sans" w:hAnsi="Liberation Sans"/>
          <w:color w:val="000000" w:themeColor="text1"/>
          <w:sz w:val="28"/>
          <w:szCs w:val="28"/>
          <w:highlight w:val="none"/>
        </w:rPr>
        <w:t xml:space="preserve"> кв.</w:t>
      </w:r>
      <w:r>
        <w:rPr>
          <w:rFonts w:ascii="Liberation Sans" w:hAnsi="Liberation Sans"/>
          <w:color w:val="000000" w:themeColor="text1"/>
          <w:sz w:val="28"/>
          <w:szCs w:val="28"/>
          <w:highlight w:val="none"/>
        </w:rPr>
        <w:t xml:space="preserve"> </w:t>
      </w:r>
      <w:r>
        <w:rPr>
          <w:rFonts w:ascii="Liberation Sans" w:hAnsi="Liberation Sans"/>
          <w:color w:val="000000" w:themeColor="text1"/>
          <w:sz w:val="28"/>
          <w:szCs w:val="28"/>
          <w:highlight w:val="none"/>
        </w:rPr>
        <w:t xml:space="preserve">м, 62</w:t>
      </w:r>
      <w:r>
        <w:rPr>
          <w:rFonts w:ascii="Liberation Sans" w:hAnsi="Liberation Sans"/>
          <w:color w:val="000000" w:themeColor="text1"/>
          <w:sz w:val="28"/>
          <w:szCs w:val="28"/>
          <w:highlight w:val="none"/>
        </w:rPr>
        <w:t xml:space="preserve"> объекта недвижимого имущества общей площадью 8 718,52</w:t>
      </w:r>
      <w:r>
        <w:rPr>
          <w:rFonts w:ascii="Liberation Sans" w:hAnsi="Liberation Sans"/>
          <w:color w:val="000000" w:themeColor="text1"/>
          <w:sz w:val="28"/>
          <w:szCs w:val="28"/>
          <w:highlight w:val="none"/>
        </w:rPr>
        <w:t xml:space="preserve"> кв.</w:t>
      </w:r>
      <w:r>
        <w:rPr>
          <w:rFonts w:ascii="Liberation Sans" w:hAnsi="Liberation Sans"/>
          <w:color w:val="000000" w:themeColor="text1"/>
          <w:sz w:val="28"/>
          <w:szCs w:val="28"/>
          <w:highlight w:val="none"/>
        </w:rPr>
        <w:t xml:space="preserve"> м</w:t>
      </w:r>
      <w:r>
        <w:rPr>
          <w:rFonts w:ascii="Liberation Sans" w:hAnsi="Liberation Sans"/>
          <w:color w:val="000000" w:themeColor="text1"/>
          <w:sz w:val="28"/>
          <w:szCs w:val="28"/>
          <w:highlight w:val="none"/>
        </w:rPr>
        <w:t xml:space="preserve">, 1</w:t>
      </w:r>
      <w:r>
        <w:rPr>
          <w:rFonts w:ascii="Liberation Sans" w:hAnsi="Liberation Sans"/>
          <w:color w:val="000000" w:themeColor="text1"/>
          <w:sz w:val="28"/>
          <w:szCs w:val="28"/>
          <w:highlight w:val="none"/>
        </w:rPr>
        <w:t xml:space="preserve">5</w:t>
      </w:r>
      <w:r>
        <w:rPr>
          <w:rFonts w:ascii="Liberation Sans" w:hAnsi="Liberation Sans"/>
          <w:color w:val="000000" w:themeColor="text1"/>
          <w:sz w:val="28"/>
          <w:szCs w:val="28"/>
          <w:highlight w:val="none"/>
        </w:rPr>
        <w:t xml:space="preserve"> ед. движимого имущества.</w:t>
      </w:r>
      <w:r>
        <w:rPr>
          <w:rFonts w:ascii="Liberation Sans" w:hAnsi="Liberation Sans" w:eastAsia="PT Astra Serif"/>
          <w:color w:val="000000"/>
          <w:highlight w:val="none"/>
        </w:rPr>
      </w:r>
      <w:r>
        <w:rPr>
          <w:rFonts w:ascii="Liberation Sans" w:hAnsi="Liberation Sans" w:eastAsia="PT Astra Serif"/>
          <w:color w:val="000000"/>
          <w:highlight w:val="none"/>
        </w:rPr>
      </w:r>
    </w:p>
    <w:p>
      <w:pPr>
        <w:pStyle w:val="1310"/>
        <w:ind w:left="0" w:right="0" w:firstLine="709"/>
        <w:jc w:val="both"/>
        <w:shd w:val="clear" w:color="ffffff" w:themeColor="background1" w:fill="ffffff" w:themeFill="background1"/>
        <w:tabs>
          <w:tab w:val="left" w:pos="0" w:leader="none"/>
          <w:tab w:val="clear" w:pos="4677" w:leader="none"/>
          <w:tab w:val="clear" w:pos="9355" w:leader="none"/>
        </w:tabs>
        <w:rPr>
          <w:color w:val="000000" w:themeColor="text1"/>
          <w:highlight w:val="none"/>
        </w:rPr>
      </w:pPr>
      <w:r>
        <w:rPr>
          <w:rFonts w:ascii="Liberation Sans" w:hAnsi="Liberation Sans" w:eastAsia="Liberation Serif" w:cs="Liberation Sans"/>
          <w:color w:val="000000" w:themeColor="text1"/>
          <w:sz w:val="28"/>
          <w:szCs w:val="28"/>
          <w:highlight w:val="none"/>
        </w:rPr>
        <w:t xml:space="preserve">В</w:t>
      </w:r>
      <w:r>
        <w:rPr>
          <w:rFonts w:ascii="Liberation Sans" w:hAnsi="Liberation Sans" w:eastAsia="Liberation Serif" w:cs="Liberation Sans"/>
          <w:color w:val="000000" w:themeColor="text1"/>
          <w:sz w:val="28"/>
          <w:szCs w:val="28"/>
          <w:highlight w:val="none"/>
        </w:rPr>
        <w:t xml:space="preserve"> течение 2024 года в аренде у субъектов малого и среднего предпринимательства и </w:t>
      </w:r>
      <w:r>
        <w:rPr>
          <w:rFonts w:ascii="Liberation Sans" w:hAnsi="Liberation Sans" w:eastAsia="Liberation Serif" w:cs="Liberation Sans"/>
          <w:color w:val="000000" w:themeColor="text1"/>
          <w:sz w:val="28"/>
          <w:szCs w:val="28"/>
          <w:highlight w:val="none"/>
        </w:rPr>
        <w:t xml:space="preserve">самозанятых</w:t>
      </w:r>
      <w:r>
        <w:rPr>
          <w:rFonts w:ascii="Liberation Sans" w:hAnsi="Liberation Sans" w:eastAsia="Liberation Serif" w:cs="Liberation Sans"/>
          <w:color w:val="000000" w:themeColor="text1"/>
          <w:sz w:val="28"/>
          <w:szCs w:val="28"/>
          <w:highlight w:val="none"/>
        </w:rPr>
        <w:t xml:space="preserve"> граждан нахо</w:t>
      </w:r>
      <w:r>
        <w:rPr>
          <w:rFonts w:ascii="Liberation Sans" w:hAnsi="Liberation Sans" w:eastAsia="Liberation Serif" w:cs="Liberation Sans"/>
          <w:color w:val="000000" w:themeColor="text1"/>
          <w:sz w:val="28"/>
          <w:szCs w:val="28"/>
          <w:highlight w:val="none"/>
        </w:rPr>
        <w:t xml:space="preserve">дилось</w:t>
      </w:r>
      <w:r>
        <w:rPr>
          <w:rFonts w:ascii="Liberation Sans" w:hAnsi="Liberation Sans" w:eastAsia="Liberation Serif" w:cs="Liberation Sans"/>
          <w:color w:val="000000" w:themeColor="text1"/>
          <w:sz w:val="28"/>
          <w:szCs w:val="28"/>
          <w:highlight w:val="none"/>
        </w:rPr>
        <w:t xml:space="preserve">:</w:t>
      </w:r>
      <w:r>
        <w:rPr>
          <w:color w:val="000000" w:themeColor="text1"/>
          <w:highlight w:val="none"/>
        </w:rPr>
      </w:r>
      <w:r>
        <w:rPr>
          <w:color w:val="000000" w:themeColor="text1"/>
          <w:highlight w:val="none"/>
        </w:rPr>
      </w:r>
    </w:p>
    <w:p>
      <w:pPr>
        <w:ind w:firstLine="709"/>
        <w:jc w:val="both"/>
        <w:spacing w:after="0" w:line="240" w:lineRule="auto"/>
        <w:rPr>
          <w:color w:val="000000" w:themeColor="text1"/>
          <w:highlight w:val="none"/>
        </w:rPr>
      </w:pP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36 объектов недвижимого имущества (здания, нежилые </w:t>
      </w:r>
      <w:r>
        <w:rPr>
          <w:rFonts w:ascii="Liberation Sans" w:hAnsi="Liberation Sans" w:cs="Liberation Sans"/>
          <w:color w:val="000000" w:themeColor="text1"/>
          <w:sz w:val="28"/>
          <w:szCs w:val="28"/>
          <w:highlight w:val="none"/>
        </w:rPr>
        <w:t xml:space="preserve">помещения) общей площадью 2 421,99</w:t>
      </w:r>
      <w:r>
        <w:rPr>
          <w:rFonts w:ascii="Liberation Sans" w:hAnsi="Liberation Sans" w:cs="Liberation Sans"/>
          <w:color w:val="000000" w:themeColor="text1"/>
          <w:sz w:val="28"/>
          <w:szCs w:val="28"/>
          <w:highlight w:val="none"/>
        </w:rPr>
        <w:t xml:space="preserve"> кв.</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м;</w:t>
      </w:r>
      <w:r>
        <w:rPr>
          <w:color w:val="000000" w:themeColor="text1"/>
          <w:highlight w:val="none"/>
        </w:rPr>
      </w:r>
      <w:r>
        <w:rPr>
          <w:color w:val="000000" w:themeColor="text1"/>
          <w:highlight w:val="none"/>
        </w:rPr>
      </w:r>
    </w:p>
    <w:p>
      <w:pPr>
        <w:ind w:firstLine="709"/>
        <w:jc w:val="both"/>
        <w:spacing w:after="0" w:line="240" w:lineRule="auto"/>
        <w:rPr>
          <w:color w:val="000000" w:themeColor="text1"/>
          <w:highlight w:val="none"/>
        </w:rPr>
      </w:pPr>
      <w:r>
        <w:rPr>
          <w:rFonts w:ascii="Liberation Sans" w:hAnsi="Liberation Sans" w:cs="Liberation Sans"/>
          <w:color w:val="000000" w:themeColor="text1"/>
          <w:sz w:val="28"/>
          <w:szCs w:val="28"/>
          <w:highlight w:val="none"/>
        </w:rPr>
        <w:t xml:space="preserve">- 2</w:t>
      </w:r>
      <w:r>
        <w:rPr>
          <w:rFonts w:ascii="Liberation Sans" w:hAnsi="Liberation Sans" w:cs="Liberation Sans"/>
          <w:color w:val="000000" w:themeColor="text1"/>
          <w:sz w:val="28"/>
          <w:szCs w:val="28"/>
          <w:highlight w:val="none"/>
        </w:rPr>
        <w:t xml:space="preserve">5 </w:t>
      </w:r>
      <w:r>
        <w:rPr>
          <w:rFonts w:ascii="Liberation Sans" w:hAnsi="Liberation Sans" w:cs="Liberation Sans"/>
          <w:color w:val="000000" w:themeColor="text1"/>
          <w:sz w:val="28"/>
          <w:szCs w:val="28"/>
          <w:highlight w:val="none"/>
        </w:rPr>
        <w:t xml:space="preserve">земельных</w:t>
      </w:r>
      <w:r>
        <w:rPr>
          <w:rFonts w:ascii="Liberation Sans" w:hAnsi="Liberation Sans" w:cs="Liberation Sans"/>
          <w:color w:val="000000" w:themeColor="text1"/>
          <w:sz w:val="28"/>
          <w:szCs w:val="28"/>
          <w:highlight w:val="none"/>
        </w:rPr>
        <w:t xml:space="preserve"> участк</w:t>
      </w:r>
      <w:r>
        <w:rPr>
          <w:rFonts w:ascii="Liberation Sans" w:hAnsi="Liberation Sans" w:cs="Liberation Sans"/>
          <w:color w:val="000000" w:themeColor="text1"/>
          <w:sz w:val="28"/>
          <w:szCs w:val="28"/>
          <w:highlight w:val="none"/>
        </w:rPr>
        <w:t xml:space="preserve">ов </w:t>
      </w:r>
      <w:r>
        <w:rPr>
          <w:rFonts w:ascii="Liberation Sans" w:hAnsi="Liberation Sans" w:cs="Liberation Sans"/>
          <w:color w:val="000000" w:themeColor="text1"/>
          <w:sz w:val="28"/>
          <w:szCs w:val="28"/>
          <w:highlight w:val="none"/>
        </w:rPr>
        <w:t xml:space="preserve">общей площадью </w:t>
      </w:r>
      <w:r>
        <w:rPr>
          <w:rFonts w:ascii="Liberation Sans" w:hAnsi="Liberation Sans" w:cs="Liberation Sans"/>
          <w:color w:val="000000" w:themeColor="text1"/>
          <w:sz w:val="28"/>
          <w:szCs w:val="28"/>
          <w:highlight w:val="none"/>
        </w:rPr>
        <w:t xml:space="preserve">174 163,0</w:t>
      </w:r>
      <w:r>
        <w:rPr>
          <w:rFonts w:ascii="Liberation Sans" w:hAnsi="Liberation Sans" w:cs="Liberation Sans"/>
          <w:color w:val="000000" w:themeColor="text1"/>
          <w:sz w:val="28"/>
          <w:szCs w:val="28"/>
          <w:highlight w:val="none"/>
        </w:rPr>
        <w:t xml:space="preserve"> кв. м</w:t>
      </w:r>
      <w:r>
        <w:rPr>
          <w:rFonts w:ascii="Liberation Sans" w:hAnsi="Liberation Sans" w:cs="Liberation Sans"/>
          <w:color w:val="000000" w:themeColor="text1"/>
          <w:sz w:val="28"/>
          <w:szCs w:val="28"/>
          <w:highlight w:val="none"/>
        </w:rPr>
        <w:t xml:space="preserve">;</w:t>
      </w:r>
      <w:r>
        <w:rPr>
          <w:color w:val="000000" w:themeColor="text1"/>
          <w:highlight w:val="none"/>
        </w:rPr>
      </w:r>
      <w:r>
        <w:rPr>
          <w:color w:val="000000" w:themeColor="text1"/>
          <w:highlight w:val="none"/>
        </w:rPr>
      </w:r>
    </w:p>
    <w:p>
      <w:pPr>
        <w:ind w:firstLine="709"/>
        <w:jc w:val="both"/>
        <w:spacing w:after="0" w:line="240" w:lineRule="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- 1</w:t>
      </w:r>
      <w:r>
        <w:rPr>
          <w:rFonts w:ascii="Liberation Sans" w:hAnsi="Liberation Sans" w:cs="Liberation Sans"/>
          <w:color w:val="000000" w:themeColor="text1"/>
          <w:sz w:val="28"/>
          <w:szCs w:val="28"/>
          <w:highlight w:val="none"/>
        </w:rPr>
        <w:t xml:space="preserve">5 объектов движимого имущества. </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after="0" w:line="240" w:lineRule="auto"/>
        <w:rPr>
          <w:highlight w:val="none"/>
        </w:rPr>
      </w:pPr>
      <w:r>
        <w:rPr>
          <w:rFonts w:ascii="Liberation Sans" w:hAnsi="Liberation Sans" w:cs="Liberation Sans"/>
          <w:sz w:val="28"/>
          <w:szCs w:val="28"/>
          <w:highlight w:val="none"/>
        </w:rPr>
      </w:r>
      <w:r>
        <w:rPr>
          <w:rFonts w:ascii="Liberation Sans" w:hAnsi="Liberation Sans" w:eastAsia="Liberation Serif" w:cs="Liberation Sans"/>
          <w:sz w:val="28"/>
          <w:szCs w:val="28"/>
          <w:highlight w:val="none"/>
        </w:rPr>
        <w:t xml:space="preserve">В </w:t>
      </w:r>
      <w:r>
        <w:rPr>
          <w:rFonts w:ascii="Liberation Sans" w:hAnsi="Liberation Sans" w:eastAsia="Liberation Serif" w:cs="Liberation Sans"/>
          <w:sz w:val="28"/>
          <w:szCs w:val="28"/>
          <w:highlight w:val="none"/>
        </w:rPr>
        <w:t xml:space="preserve">поль</w:t>
      </w:r>
      <w:r>
        <w:rPr>
          <w:rFonts w:ascii="Liberation Sans" w:hAnsi="Liberation Sans" w:eastAsia="Liberation Serif" w:cs="Liberation Sans"/>
          <w:sz w:val="28"/>
          <w:szCs w:val="28"/>
          <w:highlight w:val="none"/>
        </w:rPr>
        <w:t xml:space="preserve">зовании организации, образующей инфраструктуру поддержки субъект</w:t>
      </w:r>
      <w:r>
        <w:rPr>
          <w:rFonts w:ascii="Liberation Sans" w:hAnsi="Liberation Sans" w:eastAsia="Liberation Serif" w:cs="Liberation Sans"/>
          <w:sz w:val="28"/>
          <w:szCs w:val="28"/>
          <w:highlight w:val="none"/>
        </w:rPr>
        <w:t xml:space="preserve">ам</w:t>
      </w:r>
      <w:r>
        <w:rPr>
          <w:rFonts w:ascii="Liberation Sans" w:hAnsi="Liberation Sans" w:eastAsia="Liberation Serif" w:cs="Liberation Sans"/>
          <w:sz w:val="28"/>
          <w:szCs w:val="28"/>
          <w:highlight w:val="none"/>
        </w:rPr>
        <w:t xml:space="preserve"> малого и среднего предпринимательства, </w:t>
      </w:r>
      <w:r>
        <w:rPr>
          <w:rFonts w:ascii="Liberation Sans" w:hAnsi="Liberation Sans" w:eastAsia="Liberation Serif" w:cs="Liberation Sans"/>
          <w:sz w:val="28"/>
          <w:szCs w:val="28"/>
          <w:highlight w:val="none"/>
        </w:rPr>
        <w:t xml:space="preserve">находилось 23</w:t>
      </w:r>
      <w:r>
        <w:rPr>
          <w:rFonts w:ascii="Liberation Sans" w:hAnsi="Liberation Sans" w:eastAsia="Liberation Serif" w:cs="Liberation Sans"/>
          <w:sz w:val="28"/>
          <w:szCs w:val="28"/>
          <w:highlight w:val="none"/>
        </w:rPr>
        <w:t xml:space="preserve"> объекта</w:t>
      </w:r>
      <w:r>
        <w:rPr>
          <w:rFonts w:ascii="Liberation Sans" w:hAnsi="Liberation Sans" w:eastAsia="Liberation Serif" w:cs="Liberation Sans"/>
          <w:sz w:val="28"/>
          <w:szCs w:val="28"/>
          <w:highlight w:val="none"/>
        </w:rPr>
        <w:t xml:space="preserve"> муниципального недвижимого имущества общей площадью </w:t>
      </w:r>
      <w:r>
        <w:rPr>
          <w:rFonts w:ascii="Liberation Sans" w:hAnsi="Liberation Sans" w:eastAsia="Liberation Serif" w:cs="Liberation Sans"/>
          <w:sz w:val="28"/>
          <w:szCs w:val="28"/>
          <w:highlight w:val="none"/>
        </w:rPr>
        <w:t xml:space="preserve">6 037,3</w:t>
      </w:r>
      <w:r>
        <w:rPr>
          <w:rFonts w:ascii="Liberation Sans" w:hAnsi="Liberation Sans" w:eastAsia="Liberation Serif" w:cs="Liberation Sans"/>
          <w:sz w:val="28"/>
          <w:szCs w:val="28"/>
          <w:highlight w:val="none"/>
        </w:rPr>
        <w:t xml:space="preserve"> кв.</w:t>
      </w:r>
      <w:r>
        <w:rPr>
          <w:rFonts w:ascii="Liberation Sans" w:hAnsi="Liberation Sans" w:eastAsia="Liberation Serif" w:cs="Liberation Sans"/>
          <w:sz w:val="28"/>
          <w:szCs w:val="28"/>
          <w:highlight w:val="none"/>
        </w:rPr>
        <w:t xml:space="preserve"> </w:t>
      </w:r>
      <w:r>
        <w:rPr>
          <w:rFonts w:ascii="Liberation Sans" w:hAnsi="Liberation Sans" w:eastAsia="Liberation Serif" w:cs="Liberation Sans"/>
          <w:sz w:val="28"/>
          <w:szCs w:val="28"/>
          <w:highlight w:val="none"/>
        </w:rPr>
        <w:t xml:space="preserve">м</w:t>
      </w:r>
      <w:r>
        <w:rPr>
          <w:rFonts w:ascii="Liberation Sans" w:hAnsi="Liberation Sans" w:eastAsia="Liberation Serif" w:cs="Liberation Sans"/>
          <w:sz w:val="28"/>
          <w:szCs w:val="28"/>
          <w:highlight w:val="none"/>
        </w:rPr>
        <w:t xml:space="preserve">.</w:t>
      </w:r>
      <w:r>
        <w:rPr>
          <w:highlight w:val="none"/>
        </w:rPr>
      </w:r>
      <w:r>
        <w:rPr>
          <w:highlight w:val="none"/>
        </w:rPr>
      </w:r>
    </w:p>
    <w:p>
      <w:pPr>
        <w:ind w:firstLine="709"/>
        <w:jc w:val="both"/>
        <w:spacing w:after="0" w:line="240" w:lineRule="auto"/>
        <w:shd w:val="clear" w:color="ffffff" w:themeColor="background1" w:fill="ffffff" w:themeFill="background1"/>
        <w:rPr>
          <w:highlight w:val="none"/>
        </w:rPr>
      </w:pPr>
      <w:r>
        <w:rPr>
          <w:rFonts w:ascii="Liberation Sans" w:hAnsi="Liberation Sans" w:eastAsia="Liberation Serif" w:cs="Liberation Sans"/>
          <w:sz w:val="28"/>
          <w:szCs w:val="28"/>
          <w:highlight w:val="none"/>
        </w:rPr>
        <w:t xml:space="preserve">Имущественная поддержка в 20</w:t>
      </w:r>
      <w:r>
        <w:rPr>
          <w:rFonts w:ascii="Liberation Sans" w:hAnsi="Liberation Sans" w:eastAsia="Liberation Serif" w:cs="Liberation Sans"/>
          <w:sz w:val="28"/>
          <w:szCs w:val="28"/>
          <w:highlight w:val="none"/>
        </w:rPr>
        <w:t xml:space="preserve">24</w:t>
      </w:r>
      <w:r>
        <w:rPr>
          <w:rFonts w:ascii="Liberation Sans" w:hAnsi="Liberation Sans" w:eastAsia="Liberation Serif" w:cs="Liberation Sans"/>
          <w:sz w:val="28"/>
          <w:szCs w:val="28"/>
          <w:highlight w:val="none"/>
        </w:rPr>
        <w:t xml:space="preserve"> году оказана 183 субъектам предпринимательства и </w:t>
      </w:r>
      <w:r>
        <w:rPr>
          <w:rFonts w:ascii="Liberation Sans" w:hAnsi="Liberation Sans" w:eastAsia="Liberation Serif" w:cs="Liberation Sans"/>
          <w:sz w:val="28"/>
          <w:szCs w:val="28"/>
          <w:highlight w:val="none"/>
        </w:rPr>
        <w:t xml:space="preserve">самозанятым</w:t>
      </w:r>
      <w:r>
        <w:rPr>
          <w:rFonts w:ascii="Liberation Sans" w:hAnsi="Liberation Sans" w:eastAsia="Liberation Serif" w:cs="Liberation Sans"/>
          <w:sz w:val="28"/>
          <w:szCs w:val="28"/>
          <w:highlight w:val="none"/>
        </w:rPr>
        <w:t xml:space="preserve"> гражданам</w:t>
      </w:r>
      <w:r>
        <w:rPr>
          <w:rFonts w:ascii="Liberation Sans" w:hAnsi="Liberation Sans" w:eastAsia="Liberation Serif" w:cs="Liberation Sans"/>
          <w:sz w:val="28"/>
          <w:szCs w:val="28"/>
          <w:highlight w:val="none"/>
        </w:rPr>
        <w:t xml:space="preserve">, в том числе</w:t>
      </w:r>
      <w:r>
        <w:rPr>
          <w:rFonts w:ascii="Liberation Sans" w:hAnsi="Liberation Sans" w:eastAsia="Liberation Serif" w:cs="Liberation Sans"/>
          <w:sz w:val="28"/>
          <w:szCs w:val="28"/>
          <w:highlight w:val="none"/>
        </w:rPr>
        <w:t xml:space="preserve">: </w:t>
      </w:r>
      <w:r>
        <w:rPr>
          <w:highlight w:val="none"/>
        </w:rPr>
      </w:r>
      <w:r>
        <w:rPr>
          <w:highlight w:val="none"/>
        </w:rPr>
      </w:r>
    </w:p>
    <w:p>
      <w:pPr>
        <w:ind w:firstLine="709"/>
        <w:jc w:val="both"/>
        <w:spacing w:after="0" w:line="240" w:lineRule="auto"/>
        <w:shd w:val="clear" w:color="ffffff" w:themeColor="background1" w:fill="ffffff" w:themeFill="background1"/>
        <w:rPr>
          <w:highlight w:val="none"/>
        </w:rPr>
      </w:pPr>
      <w:r>
        <w:rPr>
          <w:rFonts w:ascii="Liberation Sans" w:hAnsi="Liberation Sans" w:eastAsia="Liberation Serif" w:cs="Liberation Sans"/>
          <w:sz w:val="28"/>
          <w:szCs w:val="28"/>
          <w:highlight w:val="none"/>
        </w:rPr>
        <w:t xml:space="preserve">- </w:t>
      </w:r>
      <w:r>
        <w:rPr>
          <w:rFonts w:ascii="Liberation Sans" w:hAnsi="Liberation Sans" w:eastAsia="Liberation Serif" w:cs="Liberation Sans"/>
          <w:sz w:val="28"/>
          <w:szCs w:val="28"/>
          <w:highlight w:val="none"/>
        </w:rPr>
        <w:t xml:space="preserve">51 субъекту малого и среднего предпринимательства - поддержка </w:t>
      </w:r>
      <w:r>
        <w:rPr>
          <w:rFonts w:ascii="Liberation Sans" w:hAnsi="Liberation Sans" w:cs="Liberation Sans"/>
          <w:sz w:val="28"/>
          <w:szCs w:val="28"/>
          <w:highlight w:val="none"/>
        </w:rPr>
        <w:t xml:space="preserve">в в</w:t>
      </w:r>
      <w:r>
        <w:rPr>
          <w:rFonts w:ascii="Liberation Sans" w:hAnsi="Liberation Sans" w:cs="Liberation Sans"/>
          <w:sz w:val="28"/>
          <w:szCs w:val="28"/>
          <w:highlight w:val="none"/>
        </w:rPr>
        <w:t xml:space="preserve">иде предоставления в пользование на </w:t>
      </w:r>
      <w:r>
        <w:rPr>
          <w:rFonts w:ascii="Liberation Sans" w:hAnsi="Liberation Sans" w:cs="Liberation Sans"/>
          <w:sz w:val="28"/>
          <w:szCs w:val="28"/>
          <w:highlight w:val="none"/>
        </w:rPr>
        <w:t xml:space="preserve">долгосрочной основе объектов недвижимого </w:t>
      </w:r>
      <w:r>
        <w:rPr>
          <w:rFonts w:ascii="Liberation Sans" w:hAnsi="Liberation Sans" w:cs="Liberation Sans"/>
          <w:sz w:val="28"/>
          <w:szCs w:val="28"/>
          <w:highlight w:val="none"/>
        </w:rPr>
        <w:t xml:space="preserve">и движимого </w:t>
      </w:r>
      <w:r>
        <w:rPr>
          <w:rFonts w:ascii="Liberation Sans" w:hAnsi="Liberation Sans" w:cs="Liberation Sans"/>
          <w:sz w:val="28"/>
          <w:szCs w:val="28"/>
          <w:highlight w:val="none"/>
        </w:rPr>
        <w:t xml:space="preserve">муниципального имущества,</w:t>
      </w:r>
      <w:r>
        <w:rPr>
          <w:rFonts w:ascii="Liberation Sans" w:hAnsi="Liberation Sans" w:cs="Liberation Sans"/>
          <w:sz w:val="28"/>
          <w:szCs w:val="28"/>
          <w:highlight w:val="none"/>
        </w:rPr>
        <w:t xml:space="preserve"> вклю</w:t>
      </w:r>
      <w:r>
        <w:rPr>
          <w:rFonts w:ascii="Liberation Sans" w:hAnsi="Liberation Sans" w:cs="Liberation Sans"/>
          <w:sz w:val="28"/>
          <w:szCs w:val="28"/>
          <w:highlight w:val="none"/>
        </w:rPr>
        <w:t xml:space="preserve">ченного в Перечень муниципального имущества</w:t>
      </w:r>
      <w:r>
        <w:rPr>
          <w:rFonts w:ascii="Liberation Sans" w:hAnsi="Liberation Sans" w:eastAsia="Liberation Serif" w:cs="Liberation Sans"/>
          <w:sz w:val="28"/>
          <w:szCs w:val="28"/>
          <w:highlight w:val="none"/>
        </w:rPr>
        <w:t xml:space="preserve">;</w:t>
      </w:r>
      <w:r>
        <w:rPr>
          <w:rFonts w:ascii="Liberation Sans" w:hAnsi="Liberation Sans" w:eastAsia="Liberation Serif" w:cs="Liberation Sans"/>
          <w:sz w:val="28"/>
          <w:szCs w:val="28"/>
          <w:highlight w:val="none"/>
        </w:rPr>
        <w:t xml:space="preserve"> </w:t>
      </w:r>
      <w:r>
        <w:rPr>
          <w:highlight w:val="none"/>
        </w:rPr>
      </w:r>
      <w:r>
        <w:rPr>
          <w:highlight w:val="none"/>
        </w:rPr>
      </w:r>
    </w:p>
    <w:p>
      <w:pPr>
        <w:ind w:firstLine="709"/>
        <w:jc w:val="both"/>
        <w:spacing w:after="0" w:line="240" w:lineRule="auto"/>
        <w:shd w:val="clear" w:color="ffffff" w:themeColor="background1" w:fill="ffffff" w:themeFill="background1"/>
        <w:rPr>
          <w:color w:val="000000" w:themeColor="text1"/>
          <w:highlight w:val="none"/>
        </w:rPr>
      </w:pPr>
      <w:r>
        <w:rPr>
          <w:rFonts w:ascii="Liberation Sans" w:hAnsi="Liberation Sans" w:eastAsia="Liberation Serif" w:cs="Liberation Sans"/>
          <w:sz w:val="28"/>
          <w:szCs w:val="28"/>
          <w:highlight w:val="none"/>
        </w:rPr>
        <w:t xml:space="preserve">- </w:t>
      </w:r>
      <w:r>
        <w:rPr>
          <w:rFonts w:ascii="Liberation Sans" w:hAnsi="Liberation Sans" w:cs="Liberation Sans"/>
          <w:sz w:val="28"/>
          <w:szCs w:val="28"/>
          <w:highlight w:val="none"/>
        </w:rPr>
        <w:t xml:space="preserve">2 субъектам</w:t>
      </w:r>
      <w:r>
        <w:rPr>
          <w:rFonts w:ascii="Liberation Sans" w:hAnsi="Liberation Sans" w:cs="Liberation Sans"/>
          <w:sz w:val="28"/>
          <w:szCs w:val="28"/>
          <w:highlight w:val="none"/>
        </w:rPr>
        <w:t xml:space="preserve"> мал</w:t>
      </w:r>
      <w:r>
        <w:rPr>
          <w:rFonts w:ascii="Liberation Sans" w:hAnsi="Liberation Sans" w:cs="Liberation Sans"/>
          <w:color w:val="000000" w:themeColor="text1"/>
          <w:sz w:val="28"/>
          <w:szCs w:val="28"/>
          <w:highlight w:val="none"/>
        </w:rPr>
        <w:t xml:space="preserve">ого и среднего предпринимательства - в виде </w:t>
      </w:r>
      <w:r>
        <w:rPr>
          <w:rFonts w:ascii="Liberation Sans" w:hAnsi="Liberation Sans" w:cs="Liberation Sans"/>
          <w:color w:val="000000" w:themeColor="text1"/>
          <w:sz w:val="28"/>
          <w:szCs w:val="28"/>
          <w:highlight w:val="none"/>
        </w:rPr>
        <w:t xml:space="preserve">реализации права выкупа арендуемого муниципального имущества;</w:t>
      </w:r>
      <w:r>
        <w:rPr>
          <w:color w:val="000000" w:themeColor="text1"/>
          <w:highlight w:val="none"/>
        </w:rPr>
      </w:r>
      <w:r>
        <w:rPr>
          <w:color w:val="000000" w:themeColor="text1"/>
          <w:highlight w:val="none"/>
        </w:rPr>
      </w:r>
    </w:p>
    <w:p>
      <w:pPr>
        <w:ind w:firstLine="709"/>
        <w:jc w:val="both"/>
        <w:spacing w:after="0" w:line="240" w:lineRule="auto"/>
        <w:shd w:val="clear" w:color="ffffff" w:themeColor="background1" w:fill="ffffff" w:themeFill="background1"/>
        <w:rPr>
          <w:rFonts w:ascii="Liberation Sans" w:hAnsi="Liberation Sans" w:eastAsia="Liberation Serif"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 </w:t>
      </w:r>
      <w:r>
        <w:rPr>
          <w:rFonts w:ascii="Liberation Sans" w:hAnsi="Liberation Sans" w:eastAsia="Liberation Serif" w:cs="Liberation Sans"/>
          <w:color w:val="000000" w:themeColor="text1"/>
          <w:sz w:val="28"/>
          <w:szCs w:val="28"/>
          <w:highlight w:val="none"/>
        </w:rPr>
        <w:t xml:space="preserve">130 субъектам предпринимательства - </w:t>
      </w:r>
      <w:r>
        <w:rPr>
          <w:rFonts w:ascii="Liberation Sans" w:hAnsi="Liberation Sans" w:eastAsia="Times New Roman" w:cs="Times New Roman"/>
          <w:color w:val="000000" w:themeColor="text1"/>
          <w:sz w:val="28"/>
          <w:szCs w:val="28"/>
          <w:highlight w:val="none"/>
          <w:shd w:val="clear" w:color="auto" w:fill="ffffff"/>
          <w:lang w:eastAsia="ru-RU"/>
        </w:rPr>
        <w:t xml:space="preserve">поддержка в виде применения при расчете арендной платы за земельные участки понижающего коэффициента (Ка)</w:t>
      </w:r>
      <w:r>
        <w:rPr>
          <w:rFonts w:ascii="Liberation Sans" w:hAnsi="Liberation Sans" w:eastAsia="Liberation Serif" w:cs="Liberation Sans"/>
          <w:color w:val="000000" w:themeColor="text1"/>
          <w:sz w:val="28"/>
          <w:szCs w:val="28"/>
          <w:highlight w:val="none"/>
        </w:rPr>
        <w:t xml:space="preserve">.</w:t>
      </w:r>
      <w:r>
        <w:rPr>
          <w:rFonts w:ascii="Liberation Sans" w:hAnsi="Liberation Sans" w:eastAsia="Liberation Serif" w:cs="Liberation Sans"/>
          <w:color w:val="000000" w:themeColor="text1"/>
          <w:sz w:val="28"/>
          <w:szCs w:val="28"/>
          <w:highlight w:val="none"/>
        </w:rPr>
      </w:r>
      <w:r>
        <w:rPr>
          <w:rFonts w:ascii="Liberation Sans" w:hAnsi="Liberation Sans" w:eastAsia="Liberation Serif" w:cs="Liberation Sans"/>
          <w:color w:val="000000" w:themeColor="text1"/>
          <w:sz w:val="28"/>
          <w:szCs w:val="28"/>
          <w:highlight w:val="none"/>
        </w:rPr>
      </w:r>
    </w:p>
    <w:p>
      <w:pPr>
        <w:pStyle w:val="1295"/>
        <w:ind w:firstLine="709"/>
        <w:jc w:val="both"/>
        <w:shd w:val="clear" w:color="ffffff" w:themeColor="background1" w:fill="ffffff" w:themeFill="background1"/>
        <w:rPr>
          <w:rFonts w:ascii="Liberation Sans" w:hAnsi="Liberation Sans" w:cs="Liberation Sans"/>
          <w:highlight w:val="none"/>
        </w:rPr>
      </w:pPr>
      <w:r>
        <w:rPr>
          <w:rFonts w:ascii="Liberation Sans" w:hAnsi="Liberation Sans" w:eastAsia="Liberation Serif" w:cs="Liberation Sans"/>
          <w:color w:val="000000" w:themeColor="text1"/>
          <w:sz w:val="28"/>
          <w:szCs w:val="28"/>
          <w:highlight w:val="none"/>
        </w:rPr>
        <w:t xml:space="preserve">Сумма выпадающих доходов </w:t>
      </w:r>
      <w:r>
        <w:rPr>
          <w:rFonts w:ascii="Liberation Sans" w:hAnsi="Liberation Sans" w:eastAsia="Liberation Serif" w:cs="Liberation Sans"/>
          <w:sz w:val="28"/>
          <w:szCs w:val="28"/>
          <w:highlight w:val="none"/>
        </w:rPr>
        <w:t xml:space="preserve">(имущественная поддержка </w:t>
      </w:r>
      <w:r>
        <w:rPr>
          <w:rFonts w:ascii="Liberation Sans" w:hAnsi="Liberation Sans" w:eastAsia="Liberation Serif" w:cs="Liberation Sans"/>
          <w:sz w:val="28"/>
          <w:szCs w:val="28"/>
          <w:highlight w:val="none"/>
        </w:rPr>
        <w:t xml:space="preserve">субъектов малого и среднего предпринимательства</w:t>
      </w:r>
      <w:r>
        <w:rPr>
          <w:rFonts w:ascii="Liberation Sans" w:hAnsi="Liberation Sans" w:eastAsia="Liberation Serif" w:cs="Liberation Sans"/>
          <w:sz w:val="28"/>
          <w:szCs w:val="28"/>
          <w:highlight w:val="none"/>
        </w:rPr>
        <w:t xml:space="preserve">) </w:t>
      </w:r>
      <w:r>
        <w:rPr>
          <w:rFonts w:ascii="Liberation Sans" w:hAnsi="Liberation Sans" w:eastAsia="Liberation Serif" w:cs="Liberation Sans"/>
          <w:sz w:val="28"/>
          <w:szCs w:val="28"/>
          <w:highlight w:val="none"/>
        </w:rPr>
        <w:t xml:space="preserve">в 2024 году составила 19 092,31</w:t>
      </w:r>
      <w:r>
        <w:rPr>
          <w:rFonts w:ascii="Liberation Sans" w:hAnsi="Liberation Sans" w:eastAsia="Liberation Serif" w:cs="Liberation Sans"/>
          <w:sz w:val="28"/>
          <w:szCs w:val="28"/>
          <w:highlight w:val="none"/>
        </w:rPr>
        <w:t xml:space="preserve"> тыс. руб.</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eastAsia="Times New Roman" w:cs="Times New Roman"/>
          <w:color w:val="000000"/>
          <w:sz w:val="28"/>
          <w:szCs w:val="28"/>
          <w:highlight w:val="none"/>
          <w:shd w:val="clear" w:color="auto" w:fill="ffffff"/>
          <w:lang w:eastAsia="ru-RU"/>
          <w14:ligatures w14:val="none"/>
        </w:rPr>
      </w:pPr>
      <w:r>
        <w:rPr>
          <w:rFonts w:ascii="Liberation Sans" w:hAnsi="Liberation Sans" w:eastAsia="Times New Roman" w:cs="Times New Roman"/>
          <w:color w:val="000000"/>
          <w:sz w:val="28"/>
          <w:szCs w:val="28"/>
          <w:highlight w:val="none"/>
          <w:shd w:val="clear" w:color="auto" w:fill="ffffff"/>
          <w:lang w:eastAsia="ru-RU"/>
        </w:rPr>
        <w:t xml:space="preserve">В 2024 году в ра</w:t>
      </w:r>
      <w:r>
        <w:rPr>
          <w:rFonts w:ascii="Liberation Sans" w:hAnsi="Liberation Sans" w:eastAsia="Times New Roman" w:cs="Times New Roman"/>
          <w:color w:val="000000"/>
          <w:sz w:val="28"/>
          <w:szCs w:val="28"/>
          <w:highlight w:val="none"/>
          <w:shd w:val="clear" w:color="auto" w:fill="ffffff"/>
          <w:lang w:eastAsia="ru-RU"/>
        </w:rPr>
        <w:t xml:space="preserve">мках реализации </w:t>
      </w:r>
      <w:r>
        <w:rPr>
          <w:rFonts w:ascii="Liberation Sans" w:hAnsi="Liberation Sans" w:eastAsia="Times New Roman" w:cs="Times New Roman"/>
          <w:color w:val="000000"/>
          <w:sz w:val="28"/>
          <w:szCs w:val="28"/>
          <w:highlight w:val="none"/>
          <w:shd w:val="clear" w:color="auto" w:fill="ffffff"/>
          <w:lang w:eastAsia="ru-RU"/>
        </w:rPr>
        <w:t xml:space="preserve">Федерального закона </w:t>
        <w:br/>
        <w:t xml:space="preserve">от 22.07.200</w:t>
      </w:r>
      <w:r>
        <w:rPr>
          <w:rFonts w:ascii="Liberation Sans" w:hAnsi="Liberation Sans" w:eastAsia="Times New Roman" w:cs="Times New Roman"/>
          <w:color w:val="000000"/>
          <w:sz w:val="28"/>
          <w:szCs w:val="28"/>
          <w:highlight w:val="none"/>
          <w:shd w:val="clear" w:color="auto" w:fill="ffffff"/>
          <w:lang w:eastAsia="ru-RU"/>
        </w:rPr>
        <w:t xml:space="preserve">8 № 1</w:t>
      </w:r>
      <w:r>
        <w:rPr>
          <w:rFonts w:ascii="Liberation Sans" w:hAnsi="Liberation Sans" w:eastAsia="Times New Roman" w:cs="Times New Roman"/>
          <w:color w:val="000000"/>
          <w:sz w:val="28"/>
          <w:szCs w:val="28"/>
          <w:highlight w:val="none"/>
          <w:shd w:val="clear" w:color="auto" w:fill="ffffff"/>
          <w:lang w:eastAsia="ru-RU"/>
        </w:rPr>
        <w:t xml:space="preserve">59-ФЗ </w:t>
      </w:r>
      <w:r>
        <w:rPr>
          <w:rFonts w:ascii="Liberation Sans" w:hAnsi="Liberation Sans" w:eastAsia="Times New Roman" w:cs="Times New Roman"/>
          <w:color w:val="000000"/>
          <w:sz w:val="28"/>
          <w:szCs w:val="28"/>
          <w:highlight w:val="none"/>
          <w:shd w:val="clear" w:color="auto" w:fill="ffffff"/>
          <w:lang w:eastAsia="ru-RU"/>
        </w:rPr>
        <w:t xml:space="preserve">«Об особенностях отчуждения движимого и недвижимого имущества, находящегося в государственной или </w:t>
        <w:br/>
        <w:t xml:space="preserve">в муниципальной собственности и</w:t>
      </w:r>
      <w:r>
        <w:rPr>
          <w:rFonts w:ascii="Liberation Sans" w:hAnsi="Liberation Sans" w:eastAsia="Times New Roman" w:cs="Times New Roman"/>
          <w:color w:val="000000"/>
          <w:sz w:val="28"/>
          <w:szCs w:val="28"/>
          <w:highlight w:val="none"/>
          <w:shd w:val="clear" w:color="auto" w:fill="ffffff"/>
          <w:lang w:eastAsia="ru-RU"/>
        </w:rPr>
        <w:t xml:space="preserve"> арендуемого субъектами малого и среднего предпринимательства, и о внесении изменений в отдельные законодательные акты Российско</w:t>
      </w:r>
      <w:r>
        <w:rPr>
          <w:rFonts w:ascii="Liberation Sans" w:hAnsi="Liberation Sans" w:eastAsia="Times New Roman" w:cs="Times New Roman"/>
          <w:color w:val="000000"/>
          <w:sz w:val="28"/>
          <w:szCs w:val="28"/>
          <w:highlight w:val="none"/>
          <w:shd w:val="clear" w:color="auto" w:fill="ffffff"/>
          <w:lang w:eastAsia="ru-RU"/>
        </w:rPr>
        <w:t xml:space="preserve">й Федерации»</w:t>
      </w:r>
      <w:r>
        <w:rPr>
          <w:rFonts w:ascii="Liberation Sans" w:hAnsi="Liberation Sans" w:eastAsia="Times New Roman" w:cs="Times New Roman"/>
          <w:color w:val="000000"/>
          <w:sz w:val="28"/>
          <w:szCs w:val="28"/>
          <w:highlight w:val="none"/>
          <w:shd w:val="clear" w:color="auto" w:fill="ffffff"/>
          <w:lang w:eastAsia="ru-RU"/>
        </w:rPr>
        <w:t xml:space="preserve"> </w:t>
      </w:r>
      <w:r>
        <w:rPr>
          <w:rFonts w:ascii="Liberation Sans" w:hAnsi="Liberation Sans" w:eastAsia="Times New Roman" w:cs="Times New Roman"/>
          <w:color w:val="000000"/>
          <w:sz w:val="28"/>
          <w:szCs w:val="28"/>
          <w:highlight w:val="none"/>
          <w:shd w:val="clear" w:color="auto" w:fill="ffffff"/>
          <w:lang w:eastAsia="ru-RU"/>
        </w:rPr>
        <w:t xml:space="preserve">проведена работа </w:t>
        <w:br/>
        <w:t xml:space="preserve">по отчуждению в собственность</w:t>
      </w:r>
      <w:r>
        <w:rPr>
          <w:rFonts w:ascii="Liberation Sans" w:hAnsi="Liberation Sans" w:eastAsia="Times New Roman" w:cs="Times New Roman"/>
          <w:color w:val="000000"/>
          <w:sz w:val="28"/>
          <w:szCs w:val="28"/>
          <w:highlight w:val="none"/>
          <w:shd w:val="clear" w:color="auto" w:fill="ffffff"/>
          <w:lang w:eastAsia="ru-RU"/>
        </w:rPr>
        <w:t xml:space="preserve"> </w:t>
      </w:r>
      <w:r>
        <w:rPr>
          <w:rFonts w:ascii="Liberation Sans" w:hAnsi="Liberation Sans" w:eastAsia="Times New Roman" w:cs="Times New Roman"/>
          <w:color w:val="000000"/>
          <w:sz w:val="28"/>
          <w:szCs w:val="28"/>
          <w:highlight w:val="none"/>
          <w:shd w:val="clear" w:color="auto" w:fill="ffffff"/>
          <w:lang w:eastAsia="ru-RU"/>
        </w:rPr>
        <w:t xml:space="preserve">2 субъектам мало</w:t>
      </w:r>
      <w:r>
        <w:rPr>
          <w:rFonts w:ascii="Liberation Sans" w:hAnsi="Liberation Sans" w:eastAsia="Times New Roman" w:cs="Times New Roman"/>
          <w:color w:val="000000"/>
          <w:sz w:val="28"/>
          <w:szCs w:val="28"/>
          <w:highlight w:val="none"/>
          <w:shd w:val="clear" w:color="auto" w:fill="ffffff"/>
          <w:lang w:eastAsia="ru-RU"/>
        </w:rPr>
        <w:t xml:space="preserve">го и среднего предпринимательства следующего муниципального имущества:</w:t>
      </w:r>
      <w:r>
        <w:rPr>
          <w:rFonts w:ascii="Liberation Sans" w:hAnsi="Liberation Sans" w:eastAsia="Times New Roman" w:cs="Times New Roman"/>
          <w:color w:val="000000"/>
          <w:sz w:val="28"/>
          <w:szCs w:val="28"/>
          <w:highlight w:val="none"/>
          <w:shd w:val="clear" w:color="auto" w:fill="ffffff"/>
          <w:lang w:eastAsia="ru-RU"/>
          <w14:ligatures w14:val="none"/>
        </w:rPr>
      </w:r>
      <w:r>
        <w:rPr>
          <w:rFonts w:ascii="Liberation Sans" w:hAnsi="Liberation Sans" w:eastAsia="Times New Roman" w:cs="Times New Roman"/>
          <w:color w:val="000000"/>
          <w:sz w:val="28"/>
          <w:szCs w:val="28"/>
          <w:highlight w:val="none"/>
          <w:shd w:val="clear" w:color="auto" w:fill="ffffff"/>
          <w:lang w:eastAsia="ru-RU"/>
          <w14:ligatures w14:val="none"/>
        </w:rPr>
      </w:r>
    </w:p>
    <w:p>
      <w:pPr>
        <w:ind w:firstLine="708"/>
        <w:jc w:val="both"/>
        <w:spacing w:after="0" w:line="240" w:lineRule="auto"/>
        <w:rPr>
          <w:rFonts w:ascii="Liberation Sans" w:hAnsi="Liberation Sans" w:eastAsia="Times New Roman" w:cs="Times New Roman"/>
          <w:color w:val="000000"/>
          <w:sz w:val="28"/>
          <w:szCs w:val="28"/>
          <w:highlight w:val="none"/>
          <w:shd w:val="clear" w:color="auto" w:fill="ffffff"/>
        </w:rPr>
      </w:pPr>
      <w:r>
        <w:rPr>
          <w:rFonts w:ascii="Liberation Sans" w:hAnsi="Liberation Sans" w:eastAsia="Times New Roman" w:cs="Times New Roman"/>
          <w:color w:val="000000"/>
          <w:sz w:val="28"/>
          <w:szCs w:val="28"/>
          <w:highlight w:val="none"/>
          <w:shd w:val="clear" w:color="auto" w:fill="ffffff"/>
          <w:lang w:eastAsia="ru-RU"/>
        </w:rPr>
        <w:t xml:space="preserve">- нежилое по</w:t>
      </w:r>
      <w:r>
        <w:rPr>
          <w:rFonts w:ascii="Liberation Sans" w:hAnsi="Liberation Sans" w:eastAsia="Times New Roman" w:cs="Times New Roman"/>
          <w:color w:val="000000"/>
          <w:sz w:val="28"/>
          <w:szCs w:val="28"/>
          <w:highlight w:val="none"/>
          <w:shd w:val="clear" w:color="auto" w:fill="ffffff"/>
          <w:lang w:eastAsia="ru-RU"/>
        </w:rPr>
        <w:t xml:space="preserve">мещение, кадастровый номер 89:11:020302:2172, назначение: нежилое, общая площадь - 25,8 кв. м, расположенное </w:t>
        <w:br/>
        <w:t xml:space="preserve">по адресу: </w:t>
      </w:r>
      <w:r>
        <w:rPr>
          <w:rFonts w:ascii="Liberation Sans" w:hAnsi="Liberation Sans" w:eastAsia="Times New Roman" w:cs="Times New Roman"/>
          <w:color w:val="000000"/>
          <w:sz w:val="28"/>
          <w:szCs w:val="28"/>
          <w:highlight w:val="none"/>
          <w:shd w:val="clear" w:color="auto" w:fill="ffffff"/>
          <w:lang w:eastAsia="ru-RU"/>
        </w:rPr>
        <w:t xml:space="preserve">ЯНАО, г. Новый Уренгой, ул. 26 Съезда КПСС, д. 4в;</w:t>
      </w:r>
      <w:r>
        <w:rPr>
          <w:rFonts w:ascii="Liberation Sans" w:hAnsi="Liberation Sans" w:eastAsia="Times New Roman" w:cs="Times New Roman"/>
          <w:color w:val="000000"/>
          <w:sz w:val="28"/>
          <w:szCs w:val="28"/>
          <w:highlight w:val="none"/>
          <w:shd w:val="clear" w:color="auto" w:fill="ffffff"/>
        </w:rPr>
      </w:r>
      <w:r>
        <w:rPr>
          <w:rFonts w:ascii="Liberation Sans" w:hAnsi="Liberation Sans" w:eastAsia="Times New Roman" w:cs="Times New Roman"/>
          <w:color w:val="000000"/>
          <w:sz w:val="28"/>
          <w:szCs w:val="28"/>
          <w:highlight w:val="none"/>
          <w:shd w:val="clear" w:color="auto" w:fill="ffffff"/>
        </w:rPr>
      </w:r>
    </w:p>
    <w:p>
      <w:pPr>
        <w:ind w:firstLine="708"/>
        <w:jc w:val="both"/>
        <w:spacing w:after="0" w:line="240" w:lineRule="auto"/>
        <w:rPr>
          <w:rFonts w:ascii="Liberation Sans" w:hAnsi="Liberation Sans" w:eastAsia="Times New Roman" w:cs="Times New Roman"/>
          <w:color w:val="000000"/>
          <w:sz w:val="28"/>
          <w:szCs w:val="28"/>
          <w:highlight w:val="none"/>
          <w:shd w:val="clear" w:color="auto" w:fill="ffffff"/>
        </w:rPr>
      </w:pPr>
      <w:r>
        <w:rPr>
          <w:rFonts w:ascii="Liberation Sans" w:hAnsi="Liberation Sans" w:eastAsia="Times New Roman" w:cs="Times New Roman"/>
          <w:color w:val="000000"/>
          <w:sz w:val="28"/>
          <w:szCs w:val="28"/>
          <w:highlight w:val="none"/>
          <w:shd w:val="clear" w:color="auto" w:fill="ffffff"/>
          <w:lang w:eastAsia="ru-RU"/>
        </w:rPr>
        <w:t xml:space="preserve">- нежилые помещения: кадастровый номер 89:11:050102:8662, </w:t>
      </w:r>
      <w:r>
        <w:rPr>
          <w:rFonts w:ascii="Liberation Sans" w:hAnsi="Liberation Sans" w:eastAsia="Times New Roman" w:cs="Times New Roman"/>
          <w:color w:val="000000"/>
          <w:sz w:val="28"/>
          <w:szCs w:val="28"/>
          <w:highlight w:val="none"/>
          <w:shd w:val="clear" w:color="auto" w:fill="ffffff"/>
          <w:lang w:eastAsia="ru-RU"/>
        </w:rPr>
        <w:t xml:space="preserve">назначение: нежилое, общая площадь - 48,4 кв. м; </w:t>
      </w:r>
      <w:r>
        <w:rPr>
          <w:rFonts w:ascii="Liberation Sans" w:hAnsi="Liberation Sans" w:eastAsia="Times New Roman" w:cs="Times New Roman"/>
          <w:color w:val="000000"/>
          <w:sz w:val="28"/>
          <w:szCs w:val="28"/>
          <w:highlight w:val="none"/>
          <w:shd w:val="clear" w:color="auto" w:fill="ffffff"/>
          <w:lang w:eastAsia="ru-RU"/>
        </w:rPr>
        <w:t xml:space="preserve">кадастровый номер 89:11:050102:8663, назначение: нежилое, общая площадь - 36,1 </w:t>
      </w:r>
      <w:r>
        <w:rPr>
          <w:rFonts w:ascii="Liberation Sans" w:hAnsi="Liberation Sans" w:eastAsia="Times New Roman" w:cs="Times New Roman"/>
          <w:color w:val="000000"/>
          <w:sz w:val="28"/>
          <w:szCs w:val="28"/>
          <w:highlight w:val="none"/>
          <w:shd w:val="clear" w:color="auto" w:fill="ffffff"/>
          <w:lang w:eastAsia="ru-RU"/>
        </w:rPr>
        <w:t xml:space="preserve">кв. м</w:t>
      </w:r>
      <w:r>
        <w:rPr>
          <w:rFonts w:ascii="Liberation Sans" w:hAnsi="Liberation Sans" w:eastAsia="Times New Roman" w:cs="Times New Roman"/>
          <w:color w:val="000000"/>
          <w:sz w:val="28"/>
          <w:szCs w:val="28"/>
          <w:highlight w:val="none"/>
          <w:shd w:val="clear" w:color="auto" w:fill="ffffff"/>
          <w:lang w:eastAsia="ru-RU"/>
        </w:rPr>
        <w:t xml:space="preserve">, </w:t>
      </w:r>
      <w:r>
        <w:rPr>
          <w:rFonts w:ascii="Liberation Sans" w:hAnsi="Liberation Sans" w:eastAsia="Times New Roman" w:cs="Times New Roman"/>
          <w:color w:val="000000"/>
          <w:sz w:val="28"/>
          <w:szCs w:val="28"/>
          <w:highlight w:val="none"/>
          <w:shd w:val="clear" w:color="auto" w:fill="ffffff"/>
          <w:lang w:eastAsia="ru-RU"/>
        </w:rPr>
        <w:t xml:space="preserve">расположенные по </w:t>
      </w:r>
      <w:r>
        <w:rPr>
          <w:rFonts w:ascii="Liberation Sans" w:hAnsi="Liberation Sans" w:eastAsia="Times New Roman" w:cs="Times New Roman"/>
          <w:color w:val="000000"/>
          <w:sz w:val="28"/>
          <w:szCs w:val="28"/>
          <w:highlight w:val="none"/>
          <w:shd w:val="clear" w:color="auto" w:fill="ffffff"/>
          <w:lang w:eastAsia="ru-RU"/>
        </w:rPr>
        <w:t xml:space="preserve">адресу: ЯНАО, г. Новый Уренгой, </w:t>
      </w:r>
      <w:r>
        <w:rPr>
          <w:rFonts w:ascii="Liberation Sans" w:hAnsi="Liberation Sans" w:eastAsia="Times New Roman" w:cs="Times New Roman"/>
          <w:color w:val="000000"/>
          <w:sz w:val="28"/>
          <w:szCs w:val="28"/>
          <w:highlight w:val="none"/>
          <w:shd w:val="clear" w:color="auto" w:fill="ffffff"/>
          <w:lang w:eastAsia="ru-RU"/>
        </w:rPr>
        <w:t xml:space="preserve">мкр</w:t>
      </w:r>
      <w:r>
        <w:rPr>
          <w:rFonts w:ascii="Liberation Sans" w:hAnsi="Liberation Sans" w:eastAsia="Times New Roman" w:cs="Times New Roman"/>
          <w:color w:val="000000"/>
          <w:sz w:val="28"/>
          <w:szCs w:val="28"/>
          <w:highlight w:val="none"/>
          <w:shd w:val="clear" w:color="auto" w:fill="ffffff"/>
          <w:lang w:eastAsia="ru-RU"/>
        </w:rPr>
        <w:t xml:space="preserve">. </w:t>
      </w:r>
      <w:r>
        <w:rPr>
          <w:rFonts w:ascii="Liberation Sans" w:hAnsi="Liberation Sans" w:eastAsia="Times New Roman" w:cs="Times New Roman"/>
          <w:color w:val="000000"/>
          <w:sz w:val="28"/>
          <w:szCs w:val="28"/>
          <w:highlight w:val="none"/>
          <w:shd w:val="clear" w:color="auto" w:fill="ffffff"/>
          <w:lang w:eastAsia="ru-RU"/>
        </w:rPr>
        <w:t xml:space="preserve">Восточный, д. 4, корп. 4.</w:t>
      </w:r>
      <w:r>
        <w:rPr>
          <w:rFonts w:ascii="Liberation Sans" w:hAnsi="Liberation Sans" w:eastAsia="Times New Roman" w:cs="Times New Roman"/>
          <w:color w:val="000000"/>
          <w:sz w:val="28"/>
          <w:szCs w:val="28"/>
          <w:highlight w:val="none"/>
          <w:shd w:val="clear" w:color="auto" w:fill="ffffff"/>
        </w:rPr>
      </w:r>
      <w:r>
        <w:rPr>
          <w:rFonts w:ascii="Liberation Sans" w:hAnsi="Liberation Sans" w:eastAsia="Times New Roman" w:cs="Times New Roman"/>
          <w:color w:val="000000"/>
          <w:sz w:val="28"/>
          <w:szCs w:val="28"/>
          <w:highlight w:val="none"/>
          <w:shd w:val="clear" w:color="auto" w:fill="ffffff"/>
        </w:rPr>
      </w:r>
    </w:p>
    <w:p>
      <w:pPr>
        <w:pStyle w:val="1292"/>
        <w:ind w:firstLine="709"/>
        <w:jc w:val="both"/>
        <w:spacing w:after="0" w:afterAutospacing="0" w:line="283" w:lineRule="atLeast"/>
        <w:tabs>
          <w:tab w:val="left" w:pos="1134" w:leader="none"/>
        </w:tabs>
        <w:rPr>
          <w:highlight w:val="none"/>
        </w:rPr>
      </w:pPr>
      <w:r>
        <w:rPr>
          <w:rFonts w:ascii="Liberation Sans" w:hAnsi="Liberation Sans" w:cs="Liberation Sans"/>
          <w:sz w:val="28"/>
          <w:szCs w:val="28"/>
          <w:highlight w:val="none"/>
        </w:rPr>
        <w:t xml:space="preserve">Иная поддержка.</w:t>
      </w:r>
      <w:r>
        <w:rPr>
          <w:highlight w:val="none"/>
        </w:rPr>
      </w:r>
      <w:r>
        <w:rPr>
          <w:highlight w:val="none"/>
        </w:rPr>
      </w:r>
    </w:p>
    <w:p>
      <w:pPr>
        <w:pStyle w:val="1292"/>
        <w:ind w:firstLine="709"/>
        <w:jc w:val="both"/>
        <w:spacing w:after="0" w:afterAutospacing="0" w:line="283" w:lineRule="atLeast"/>
        <w:tabs>
          <w:tab w:val="left" w:pos="1134" w:leader="none"/>
        </w:tabs>
        <w:rPr>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t xml:space="preserve">И</w:t>
      </w:r>
      <w:r>
        <w:rPr>
          <w:rFonts w:ascii="Liberation Sans" w:hAnsi="Liberation Sans" w:cs="Liberation Sans"/>
          <w:sz w:val="28"/>
          <w:szCs w:val="28"/>
          <w:highlight w:val="none"/>
        </w:rPr>
        <w:t xml:space="preserve">нформационно-консультационная поддержка </w:t>
      </w:r>
      <w:r>
        <w:rPr>
          <w:rFonts w:ascii="Liberation Sans" w:hAnsi="Liberation Sans" w:cs="Liberation Sans"/>
          <w:sz w:val="28"/>
          <w:szCs w:val="28"/>
          <w:highlight w:val="none"/>
        </w:rPr>
        <w:t xml:space="preserve">по различным вопросам ведения предпринимательской деятельности</w:t>
      </w:r>
      <w:r>
        <w:rPr>
          <w:rFonts w:ascii="Liberation Sans" w:hAnsi="Liberation Sans" w:cs="Liberation Sans"/>
          <w:sz w:val="28"/>
          <w:szCs w:val="28"/>
          <w:highlight w:val="none"/>
        </w:rPr>
        <w:t xml:space="preserve"> оказана</w:t>
      </w:r>
      <w:r>
        <w:rPr>
          <w:rFonts w:ascii="Liberation Sans" w:hAnsi="Liberation Sans" w:cs="Liberation Sans"/>
          <w:sz w:val="28"/>
          <w:szCs w:val="28"/>
          <w:highlight w:val="none"/>
        </w:rPr>
        <w:t xml:space="preserve"> порядка </w:t>
      </w:r>
      <w:r>
        <w:rPr>
          <w:rFonts w:ascii="Liberation Sans" w:hAnsi="Liberation Sans" w:cs="Liberation Sans"/>
          <w:sz w:val="28"/>
          <w:szCs w:val="28"/>
          <w:highlight w:val="none"/>
        </w:rPr>
        <w:t xml:space="preserve">1 500</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субъектам предпринимательства и самозанятым гражданам</w:t>
      </w:r>
      <w:r>
        <w:rPr>
          <w:rFonts w:ascii="Liberation Sans" w:hAnsi="Liberation Sans" w:cs="Liberation Sans"/>
          <w:sz w:val="28"/>
          <w:szCs w:val="28"/>
          <w:highlight w:val="none"/>
        </w:rPr>
        <w:t xml:space="preserve">.</w:t>
      </w:r>
      <w:r>
        <w:rPr>
          <w:highlight w:val="none"/>
        </w:rPr>
      </w:r>
      <w:r>
        <w:rPr>
          <w:highlight w:val="none"/>
        </w:rPr>
      </w:r>
    </w:p>
    <w:p>
      <w:pPr>
        <w:pStyle w:val="1292"/>
        <w:ind w:firstLine="709"/>
        <w:jc w:val="both"/>
        <w:spacing w:after="0" w:line="240" w:lineRule="auto"/>
        <w:tabs>
          <w:tab w:val="left" w:pos="1134" w:leader="none"/>
        </w:tabs>
        <w:rPr>
          <w:rFonts w:ascii="Liberation Sans" w:hAnsi="Liberation Sans" w:cs="Liberation Sans"/>
          <w:sz w:val="28"/>
          <w:szCs w:val="28"/>
          <w:highlight w:val="none"/>
        </w:rPr>
      </w:pPr>
      <w:r>
        <w:rPr>
          <w:rFonts w:ascii="Liberation Sans" w:hAnsi="Liberation Sans" w:cs="Liberation Sans"/>
          <w:sz w:val="28"/>
          <w:szCs w:val="28"/>
          <w:highlight w:val="none"/>
        </w:rPr>
        <w:t xml:space="preserve">В </w:t>
      </w:r>
      <w:r>
        <w:rPr>
          <w:rFonts w:ascii="Liberation Sans" w:hAnsi="Liberation Sans" w:cs="Liberation Sans"/>
          <w:sz w:val="28"/>
          <w:szCs w:val="28"/>
          <w:highlight w:val="none"/>
        </w:rPr>
        <w:t xml:space="preserve">сетевом издании «Импульс Севера»</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на официальном сайте </w:t>
      </w:r>
      <w:r>
        <w:rPr>
          <w:rFonts w:ascii="Liberation Sans" w:hAnsi="Liberation Sans" w:cs="Liberation Sans"/>
          <w:sz w:val="28"/>
          <w:szCs w:val="28"/>
          <w:highlight w:val="none"/>
        </w:rPr>
        <w:t xml:space="preserve">Администрации города Новый Уренгой</w:t>
      </w:r>
      <w:r>
        <w:rPr>
          <w:rFonts w:ascii="Liberation Sans" w:hAnsi="Liberation Sans" w:cs="Liberation Sans"/>
          <w:sz w:val="28"/>
          <w:szCs w:val="28"/>
          <w:highlight w:val="none"/>
        </w:rPr>
        <w:t xml:space="preserve"> размещено </w:t>
      </w:r>
      <w:r>
        <w:rPr>
          <w:rFonts w:ascii="Liberation Sans" w:hAnsi="Liberation Sans" w:cs="Liberation Sans"/>
          <w:sz w:val="28"/>
          <w:szCs w:val="28"/>
          <w:highlight w:val="none"/>
        </w:rPr>
        <w:t xml:space="preserve">более </w:t>
        <w:br/>
        <w:t xml:space="preserve">200</w:t>
      </w:r>
      <w:r>
        <w:rPr>
          <w:rFonts w:ascii="Liberation Sans" w:hAnsi="Liberation Sans" w:cs="Liberation Sans"/>
          <w:sz w:val="28"/>
          <w:szCs w:val="28"/>
          <w:highlight w:val="none"/>
        </w:rPr>
        <w:t xml:space="preserve"> материалов о поддержке малого и среднего бизнеса. </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292"/>
        <w:ind w:firstLine="709"/>
        <w:jc w:val="both"/>
        <w:spacing w:after="0" w:afterAutospacing="0" w:line="283" w:lineRule="atLeast"/>
        <w:rPr>
          <w:rFonts w:ascii="Liberation Sans" w:hAnsi="Liberation Sans" w:cs="Liberation Sans"/>
          <w:highlight w:val="none"/>
        </w:rPr>
      </w:pPr>
      <w:r>
        <w:rPr>
          <w:rFonts w:ascii="Liberation Sans" w:hAnsi="Liberation Sans" w:cs="Liberation Sans"/>
          <w:b w:val="0"/>
          <w:bCs w:val="0"/>
          <w:sz w:val="28"/>
          <w:szCs w:val="28"/>
          <w:highlight w:val="none"/>
        </w:rPr>
        <w:t xml:space="preserve">На постоянной основе осуществлялось информирование субъектов малого и среднего предпринимательства о проводимых </w:t>
      </w:r>
      <w:r>
        <w:rPr>
          <w:rFonts w:ascii="Liberation Sans" w:hAnsi="Liberation Sans" w:cs="Liberation Sans"/>
          <w:b w:val="0"/>
          <w:bCs w:val="0"/>
          <w:sz w:val="28"/>
          <w:szCs w:val="28"/>
          <w:highlight w:val="none"/>
        </w:rPr>
        <w:br/>
        <w:t xml:space="preserve">на территории города, а также автономного округа мероприятиях</w:t>
      </w:r>
      <w:r>
        <w:rPr>
          <w:rFonts w:ascii="Liberation Sans" w:hAnsi="Liberation Sans" w:cs="Liberation Sans"/>
          <w:b w:val="0"/>
          <w:bCs w:val="0"/>
          <w:sz w:val="28"/>
          <w:szCs w:val="28"/>
          <w:highlight w:val="none"/>
        </w:rPr>
        <w:t xml:space="preserve">, </w:t>
      </w:r>
      <w:r>
        <w:rPr>
          <w:rFonts w:ascii="Liberation Sans" w:hAnsi="Liberation Sans" w:cs="Liberation Sans"/>
          <w:b w:val="0"/>
          <w:bCs w:val="0"/>
          <w:sz w:val="28"/>
          <w:szCs w:val="28"/>
          <w:highlight w:val="none"/>
        </w:rPr>
        <w:t xml:space="preserve">направленных на развитие и поддерж</w:t>
      </w:r>
      <w:r>
        <w:rPr>
          <w:rFonts w:ascii="Liberation Sans" w:hAnsi="Liberation Sans" w:cs="Liberation Sans"/>
          <w:b w:val="0"/>
          <w:bCs w:val="0"/>
          <w:color w:val="auto"/>
          <w:sz w:val="28"/>
          <w:szCs w:val="28"/>
          <w:highlight w:val="none"/>
        </w:rPr>
        <w:t xml:space="preserve">ку предпринимательской деятельности, через официальный сайт </w:t>
      </w:r>
      <w:r>
        <w:rPr>
          <w:rFonts w:ascii="Liberation Sans" w:hAnsi="Liberation Sans" w:cs="Liberation Sans"/>
          <w:sz w:val="28"/>
          <w:szCs w:val="28"/>
          <w:highlight w:val="none"/>
        </w:rPr>
        <w:t xml:space="preserve">Администрации города Новый Уренгой</w:t>
      </w:r>
      <w:r>
        <w:rPr>
          <w:rFonts w:ascii="Liberation Sans" w:hAnsi="Liberation Sans" w:cs="Liberation Sans"/>
          <w:b w:val="0"/>
          <w:bCs w:val="0"/>
          <w:color w:val="auto"/>
          <w:sz w:val="28"/>
          <w:szCs w:val="28"/>
          <w:highlight w:val="none"/>
        </w:rPr>
        <w:t xml:space="preserve"> </w:t>
      </w:r>
      <w:r>
        <w:rPr>
          <w:rFonts w:ascii="Liberation Sans" w:hAnsi="Liberation Sans" w:cs="Liberation Sans"/>
          <w:color w:val="auto"/>
          <w:sz w:val="28"/>
          <w:szCs w:val="28"/>
          <w:highlight w:val="none"/>
          <w:shd w:val="clear" w:color="auto" w:fill="ffffff"/>
        </w:rPr>
        <w:t xml:space="preserve">nur.y</w:t>
      </w:r>
      <w:r>
        <w:rPr>
          <w:rFonts w:ascii="Liberation Sans" w:hAnsi="Liberation Sans" w:cs="Liberation Sans"/>
          <w:color w:val="auto"/>
          <w:sz w:val="28"/>
          <w:szCs w:val="28"/>
          <w:highlight w:val="none"/>
          <w:shd w:val="clear" w:color="auto" w:fill="ffffff"/>
        </w:rPr>
        <w:t xml:space="preserve">anao.ru, </w:t>
      </w:r>
      <w:r>
        <w:rPr>
          <w:rFonts w:ascii="Liberation Sans" w:hAnsi="Liberation Sans" w:cs="Liberation Sans"/>
          <w:sz w:val="28"/>
          <w:szCs w:val="28"/>
          <w:highlight w:val="none"/>
        </w:rPr>
        <w:t xml:space="preserve">Telegram-канал,</w:t>
      </w:r>
      <w:r>
        <w:rPr>
          <w:rFonts w:ascii="Liberation Sans" w:hAnsi="Liberation Sans" w:cs="Liberation Sans"/>
          <w:color w:val="auto"/>
          <w:sz w:val="28"/>
          <w:szCs w:val="28"/>
          <w:highlight w:val="none"/>
        </w:rPr>
        <w:t xml:space="preserve"> </w:t>
      </w:r>
      <w:r>
        <w:rPr>
          <w:rFonts w:ascii="Liberation Sans" w:hAnsi="Liberation Sans" w:cs="Liberation Sans"/>
          <w:color w:val="auto"/>
          <w:sz w:val="28"/>
          <w:szCs w:val="28"/>
          <w:highlight w:val="none"/>
        </w:rPr>
        <w:t xml:space="preserve">социальную сеть</w:t>
      </w:r>
      <w:r>
        <w:rPr>
          <w:rFonts w:ascii="Liberation Sans" w:hAnsi="Liberation Sans" w:cs="Liberation Sans"/>
          <w:color w:val="auto"/>
          <w:sz w:val="28"/>
          <w:szCs w:val="28"/>
          <w:highlight w:val="none"/>
        </w:rPr>
        <w:t xml:space="preserve"> </w:t>
      </w:r>
      <w:r>
        <w:rPr>
          <w:rFonts w:ascii="Liberation Sans" w:hAnsi="Liberation Sans" w:cs="Liberation Sans"/>
          <w:color w:val="auto"/>
          <w:sz w:val="28"/>
          <w:szCs w:val="28"/>
          <w:highlight w:val="none"/>
        </w:rPr>
        <w:t xml:space="preserve">«</w:t>
      </w:r>
      <w:r>
        <w:rPr>
          <w:rFonts w:ascii="Liberation Sans" w:hAnsi="Liberation Sans" w:cs="Liberation Sans"/>
          <w:color w:val="auto"/>
          <w:sz w:val="28"/>
          <w:szCs w:val="28"/>
          <w:highlight w:val="none"/>
        </w:rPr>
        <w:t xml:space="preserve">ВКонтакте</w:t>
      </w:r>
      <w:r>
        <w:rPr>
          <w:rFonts w:ascii="Liberation Sans" w:hAnsi="Liberation Sans" w:cs="Liberation Sans"/>
          <w:color w:val="auto"/>
          <w:sz w:val="28"/>
          <w:szCs w:val="28"/>
          <w:highlight w:val="none"/>
        </w:rPr>
        <w:t xml:space="preserve">»</w:t>
      </w:r>
      <w:r>
        <w:rPr>
          <w:rFonts w:ascii="Liberation Sans" w:hAnsi="Liberation Sans" w:cs="Liberation Sans"/>
          <w:color w:val="auto"/>
          <w:sz w:val="28"/>
          <w:szCs w:val="28"/>
          <w:highlight w:val="none"/>
        </w:rPr>
        <w:t xml:space="preserve">, путем адресного обзвона.</w:t>
      </w:r>
      <w:r>
        <w:rPr>
          <w:rFonts w:ascii="Liberation Sans" w:hAnsi="Liberation Sans" w:cs="Liberation Sans"/>
          <w:color w:val="auto"/>
          <w:highlight w:val="none"/>
        </w:rPr>
        <w:t xml:space="preserve"> </w:t>
      </w:r>
      <w:r>
        <w:rPr>
          <w:rFonts w:ascii="Liberation Sans" w:hAnsi="Liberation Sans" w:cs="Liberation Sans"/>
          <w:highlight w:val="none"/>
        </w:rPr>
      </w:r>
      <w:r>
        <w:rPr>
          <w:rFonts w:ascii="Liberation Sans" w:hAnsi="Liberation Sans" w:cs="Liberation Sans"/>
          <w:highlight w:val="none"/>
        </w:rPr>
      </w:r>
    </w:p>
    <w:p>
      <w:pPr>
        <w:pStyle w:val="1309"/>
        <w:ind w:firstLine="709"/>
        <w:jc w:val="both"/>
        <w:rPr>
          <w:rFonts w:ascii="Liberation Sans" w:hAnsi="Liberation Sans" w:eastAsia="Liberation Serif" w:cs="Liberation Sans"/>
          <w:sz w:val="28"/>
          <w:szCs w:val="28"/>
          <w:highlight w:val="none"/>
        </w:rPr>
      </w:pPr>
      <w:r>
        <w:rPr>
          <w:rFonts w:ascii="Liberation Sans" w:hAnsi="Liberation Sans" w:eastAsia="Liberation Serif" w:cs="Liberation Sans"/>
          <w:sz w:val="28"/>
          <w:szCs w:val="28"/>
          <w:highlight w:val="none"/>
        </w:rPr>
        <w:t xml:space="preserve">В марте 2024 года на те</w:t>
      </w:r>
      <w:r>
        <w:rPr>
          <w:rFonts w:ascii="Liberation Sans" w:hAnsi="Liberation Sans" w:eastAsia="Liberation Serif" w:cs="Liberation Sans"/>
          <w:sz w:val="28"/>
          <w:szCs w:val="28"/>
          <w:highlight w:val="none"/>
        </w:rPr>
        <w:t xml:space="preserve">рритории города проведен</w:t>
      </w:r>
      <w:r>
        <w:rPr>
          <w:rFonts w:ascii="Liberation Sans" w:hAnsi="Liberation Sans" w:eastAsia="Liberation Serif" w:cs="Liberation Sans"/>
          <w:sz w:val="28"/>
          <w:szCs w:val="28"/>
          <w:highlight w:val="none"/>
        </w:rPr>
        <w:t xml:space="preserve"> Ямальский нефтегазовый форум. В рамках форума организована </w:t>
      </w:r>
      <w:r>
        <w:rPr>
          <w:rFonts w:ascii="Liberation Sans" w:hAnsi="Liberation Sans" w:eastAsia="Liberation Serif" w:cs="Liberation Sans"/>
          <w:sz w:val="28"/>
          <w:szCs w:val="28"/>
          <w:highlight w:val="none"/>
          <w:lang w:val="en-US"/>
        </w:rPr>
        <w:t xml:space="preserve">XVI</w:t>
      </w:r>
      <w:r>
        <w:rPr>
          <w:rFonts w:ascii="Liberation Sans" w:hAnsi="Liberation Sans" w:eastAsia="Liberation Serif" w:cs="Liberation Sans"/>
          <w:sz w:val="28"/>
          <w:szCs w:val="28"/>
          <w:highlight w:val="none"/>
          <w:lang w:val="en-US"/>
        </w:rPr>
        <w:t xml:space="preserve">I</w:t>
      </w:r>
      <w:r>
        <w:rPr>
          <w:rFonts w:ascii="Liberation Sans" w:hAnsi="Liberation Sans" w:eastAsia="Liberation Serif" w:cs="Liberation Sans"/>
          <w:sz w:val="28"/>
          <w:szCs w:val="28"/>
          <w:highlight w:val="none"/>
          <w:lang w:val="en-US"/>
        </w:rPr>
        <w:t xml:space="preserve">I</w:t>
      </w:r>
      <w:r>
        <w:rPr>
          <w:rFonts w:ascii="Liberation Sans" w:hAnsi="Liberation Sans" w:eastAsia="Liberation Serif" w:cs="Liberation Sans"/>
          <w:sz w:val="28"/>
          <w:szCs w:val="28"/>
          <w:highlight w:val="none"/>
        </w:rPr>
        <w:t xml:space="preserve"> </w:t>
      </w:r>
      <w:r>
        <w:rPr>
          <w:rFonts w:ascii="Liberation Sans" w:hAnsi="Liberation Sans" w:eastAsia="Liberation Serif" w:cs="Liberation Sans"/>
          <w:bCs/>
          <w:color w:val="000000"/>
          <w:sz w:val="28"/>
          <w:szCs w:val="28"/>
          <w:highlight w:val="none"/>
        </w:rPr>
        <w:t xml:space="preserve">межрегиональная специализированная </w:t>
      </w:r>
      <w:r>
        <w:rPr>
          <w:rFonts w:ascii="Liberation Sans" w:hAnsi="Liberation Sans" w:eastAsia="Liberation Serif" w:cs="Liberation Sans"/>
          <w:sz w:val="28"/>
          <w:szCs w:val="28"/>
          <w:highlight w:val="none"/>
        </w:rPr>
        <w:t xml:space="preserve">вы</w:t>
      </w:r>
      <w:r>
        <w:rPr>
          <w:rFonts w:ascii="Liberation Sans" w:hAnsi="Liberation Sans" w:eastAsia="Liberation Serif" w:cs="Liberation Sans"/>
          <w:sz w:val="28"/>
          <w:szCs w:val="28"/>
          <w:highlight w:val="none"/>
        </w:rPr>
        <w:t xml:space="preserve">ставка «Газ. Нефть. Новые технологи</w:t>
      </w:r>
      <w:r>
        <w:rPr>
          <w:rFonts w:ascii="Liberation Sans" w:hAnsi="Liberation Sans" w:eastAsia="Liberation Serif" w:cs="Liberation Sans"/>
          <w:sz w:val="28"/>
          <w:szCs w:val="28"/>
          <w:highlight w:val="none"/>
        </w:rPr>
        <w:t xml:space="preserve">и - К</w:t>
      </w:r>
      <w:r>
        <w:rPr>
          <w:rFonts w:ascii="Liberation Sans" w:hAnsi="Liberation Sans" w:eastAsia="Liberation Serif" w:cs="Liberation Sans"/>
          <w:sz w:val="28"/>
          <w:szCs w:val="28"/>
          <w:highlight w:val="none"/>
        </w:rPr>
        <w:t xml:space="preserve">райнему Северу», </w:t>
      </w:r>
      <w:r>
        <w:rPr>
          <w:rFonts w:ascii="Liberation Sans" w:hAnsi="Liberation Sans" w:eastAsia="Liberation Serif" w:cs="Liberation Sans"/>
          <w:sz w:val="28"/>
          <w:szCs w:val="28"/>
          <w:highlight w:val="none"/>
        </w:rPr>
        <w:t xml:space="preserve">в которой приняли участие </w:t>
        <w:br/>
        <w:t xml:space="preserve">92 представителя из разных городов России.</w:t>
      </w:r>
      <w:r>
        <w:rPr>
          <w:rFonts w:ascii="Liberation Sans" w:hAnsi="Liberation Sans" w:eastAsia="Liberation Serif" w:cs="Liberation Sans"/>
          <w:sz w:val="28"/>
          <w:szCs w:val="28"/>
          <w:highlight w:val="none"/>
        </w:rPr>
        <w:t xml:space="preserve"> </w:t>
      </w:r>
      <w:r>
        <w:rPr>
          <w:rFonts w:ascii="Liberation Sans" w:hAnsi="Liberation Sans" w:eastAsia="Liberation Serif" w:cs="Liberation Sans"/>
          <w:sz w:val="28"/>
          <w:szCs w:val="28"/>
          <w:highlight w:val="none"/>
        </w:rPr>
        <w:t xml:space="preserve">Проведен</w:t>
      </w:r>
      <w:r>
        <w:rPr>
          <w:rFonts w:ascii="Liberation Sans" w:hAnsi="Liberation Sans" w:eastAsia="Liberation Serif" w:cs="Liberation Sans"/>
          <w:sz w:val="28"/>
          <w:szCs w:val="28"/>
          <w:highlight w:val="none"/>
        </w:rPr>
        <w:t xml:space="preserve">а</w:t>
      </w:r>
      <w:r>
        <w:rPr>
          <w:rFonts w:ascii="Liberation Sans" w:hAnsi="Liberation Sans" w:eastAsia="Liberation Serif" w:cs="Liberation Sans"/>
          <w:sz w:val="28"/>
          <w:szCs w:val="28"/>
          <w:highlight w:val="none"/>
        </w:rPr>
        <w:t xml:space="preserve"> обширная деловая программа (</w:t>
      </w:r>
      <w:r>
        <w:rPr>
          <w:rFonts w:ascii="Liberation Sans" w:hAnsi="Liberation Sans" w:eastAsia="Liberation Serif" w:cs="Liberation Sans"/>
          <w:sz w:val="28"/>
          <w:szCs w:val="28"/>
          <w:highlight w:val="none"/>
        </w:rPr>
        <w:t xml:space="preserve">охват - порядка 5 тыс. человек)</w:t>
      </w:r>
      <w:r>
        <w:rPr>
          <w:rFonts w:ascii="Liberation Sans" w:hAnsi="Liberation Sans" w:eastAsia="Liberation Serif" w:cs="Liberation Sans"/>
          <w:sz w:val="28"/>
          <w:szCs w:val="28"/>
          <w:highlight w:val="none"/>
        </w:rPr>
        <w:t xml:space="preserve">, благотворительный турнир по волей</w:t>
      </w:r>
      <w:r>
        <w:rPr>
          <w:rFonts w:ascii="Liberation Sans" w:hAnsi="Liberation Sans" w:eastAsia="Liberation Serif" w:cs="Liberation Sans"/>
          <w:sz w:val="28"/>
          <w:szCs w:val="28"/>
          <w:highlight w:val="none"/>
        </w:rPr>
        <w:t xml:space="preserve">болу. </w:t>
      </w:r>
      <w:r>
        <w:rPr>
          <w:rFonts w:ascii="Liberation Sans" w:hAnsi="Liberation Sans" w:eastAsia="Liberation Serif" w:cs="Liberation Sans"/>
          <w:sz w:val="28"/>
          <w:szCs w:val="28"/>
          <w:highlight w:val="none"/>
        </w:rPr>
      </w:r>
      <w:r>
        <w:rPr>
          <w:rFonts w:ascii="Liberation Sans" w:hAnsi="Liberation Sans" w:eastAsia="Liberation Serif" w:cs="Liberation Sans"/>
          <w:sz w:val="28"/>
          <w:szCs w:val="28"/>
          <w:highlight w:val="none"/>
        </w:rPr>
      </w:r>
    </w:p>
    <w:p>
      <w:pPr>
        <w:contextualSpacing/>
        <w:ind w:firstLine="708"/>
        <w:jc w:val="both"/>
        <w:spacing w:after="0" w:line="240" w:lineRule="auto"/>
        <w:rPr>
          <w:rFonts w:ascii="Liberation Sans" w:hAnsi="Liberation Sans" w:cs="Liberation Serif"/>
          <w:b w:val="0"/>
          <w:bCs w:val="0"/>
          <w:i w:val="0"/>
          <w:sz w:val="28"/>
          <w:szCs w:val="28"/>
          <w:highlight w:val="cyan"/>
          <w14:ligatures w14:val="none"/>
        </w:rPr>
        <w:pBdr>
          <w:top w:val="none" w:color="000000" w:sz="4" w:space="0"/>
          <w:left w:val="none" w:color="000000" w:sz="4" w:space="0"/>
          <w:bottom w:val="none" w:color="000000" w:sz="4" w:space="0"/>
          <w:right w:val="none" w:color="000000" w:sz="4" w:space="0"/>
        </w:pBdr>
      </w:pPr>
      <w:r>
        <w:rPr>
          <w:rFonts w:ascii="Liberation Sans" w:hAnsi="Liberation Sans" w:eastAsia="Liberation Sans" w:cs="Liberation Sans"/>
          <w:b w:val="0"/>
          <w:bCs w:val="0"/>
          <w:i w:val="0"/>
          <w:iCs w:val="0"/>
          <w:sz w:val="28"/>
          <w:szCs w:val="28"/>
          <w:highlight w:val="none"/>
        </w:rPr>
      </w:r>
      <w:r>
        <w:rPr>
          <w:rFonts w:ascii="Liberation Sans" w:hAnsi="Liberation Sans" w:eastAsia="Liberation Sans" w:cs="Liberation Sans"/>
          <w:b w:val="0"/>
          <w:bCs w:val="0"/>
          <w:i w:val="0"/>
          <w:iCs w:val="0"/>
          <w:sz w:val="28"/>
          <w:szCs w:val="28"/>
          <w:highlight w:val="none"/>
        </w:rPr>
        <w:t xml:space="preserve">В мае 2024 года в Новом Уренгое </w:t>
      </w:r>
      <w:r>
        <w:rPr>
          <w:rFonts w:ascii="Liberation Sans" w:hAnsi="Liberation Sans" w:eastAsia="Liberation Sans" w:cs="Liberation Sans"/>
          <w:b w:val="0"/>
          <w:bCs w:val="0"/>
          <w:sz w:val="28"/>
          <w:szCs w:val="28"/>
          <w:highlight w:val="none"/>
        </w:rPr>
        <w:t xml:space="preserve">среди субъектов предпринимательства, осуществляющих дея</w:t>
      </w:r>
      <w:r>
        <w:rPr>
          <w:rFonts w:ascii="Liberation Sans" w:hAnsi="Liberation Sans" w:eastAsia="Liberation Sans" w:cs="Liberation Sans"/>
          <w:sz w:val="28"/>
          <w:szCs w:val="28"/>
          <w:highlight w:val="none"/>
        </w:rPr>
        <w:t xml:space="preserve">тельность на территории</w:t>
      </w:r>
      <w:r>
        <w:rPr>
          <w:rFonts w:ascii="Liberation Sans" w:hAnsi="Liberation Sans" w:eastAsia="Liberation Sans" w:cs="Liberation Sans"/>
          <w:sz w:val="28"/>
          <w:szCs w:val="28"/>
          <w:highlight w:val="none"/>
        </w:rPr>
        <w:t xml:space="preserve"> города, </w:t>
      </w:r>
      <w:r>
        <w:rPr>
          <w:rFonts w:ascii="Liberation Sans" w:hAnsi="Liberation Sans" w:eastAsia="Liberation Sans" w:cs="Liberation Sans"/>
          <w:b w:val="0"/>
          <w:bCs w:val="0"/>
          <w:i w:val="0"/>
          <w:iCs w:val="0"/>
          <w:sz w:val="28"/>
          <w:szCs w:val="28"/>
          <w:highlight w:val="none"/>
        </w:rPr>
        <w:t xml:space="preserve">организован и проведен конкурс</w:t>
      </w:r>
      <w:r>
        <w:rPr>
          <w:rFonts w:ascii="Liberation Sans" w:hAnsi="Liberation Sans" w:eastAsia="Liberation Sans" w:cs="Liberation Sans"/>
          <w:b w:val="0"/>
          <w:bCs w:val="0"/>
          <w:i w:val="0"/>
          <w:iCs w:val="0"/>
          <w:sz w:val="28"/>
          <w:szCs w:val="28"/>
          <w:highlight w:val="none"/>
        </w:rPr>
        <w:t xml:space="preserve"> «НУР_доверяет» </w:t>
      </w:r>
      <w:r>
        <w:rPr>
          <w:rFonts w:ascii="Liberation Sans" w:hAnsi="Liberation Sans" w:eastAsia="Liberation Sans" w:cs="Liberation Sans"/>
          <w:sz w:val="28"/>
          <w:szCs w:val="28"/>
          <w:highlight w:val="none"/>
        </w:rPr>
        <w:t xml:space="preserve">(далее - конкурс). </w:t>
      </w:r>
      <w:r>
        <w:rPr>
          <w:rFonts w:ascii="Liberation Sans" w:hAnsi="Liberation Sans" w:cs="Liberation Serif"/>
          <w:b w:val="0"/>
          <w:bCs w:val="0"/>
          <w:i w:val="0"/>
          <w:iCs w:val="0"/>
          <w:sz w:val="28"/>
          <w:szCs w:val="28"/>
          <w:highlight w:val="none"/>
        </w:rPr>
        <w:t xml:space="preserve">Информационная поддержка конкурса проходила в</w:t>
      </w:r>
      <w:r>
        <w:rPr>
          <w:rFonts w:ascii="Liberation Sans" w:hAnsi="Liberation Sans" w:cs="Liberation Serif"/>
          <w:b w:val="0"/>
          <w:bCs w:val="0"/>
          <w:i w:val="0"/>
          <w:iCs w:val="0"/>
          <w:sz w:val="28"/>
          <w:szCs w:val="28"/>
          <w:highlight w:val="none"/>
        </w:rPr>
        <w:t xml:space="preserve"> </w:t>
      </w:r>
      <w:r>
        <w:rPr>
          <w:rFonts w:ascii="Liberation Sans" w:hAnsi="Liberation Sans" w:cs="Liberation Sans"/>
          <w:sz w:val="28"/>
          <w:szCs w:val="28"/>
          <w:highlight w:val="none"/>
        </w:rPr>
        <w:t xml:space="preserve">Telegram-канал</w:t>
      </w:r>
      <w:r>
        <w:rPr>
          <w:rFonts w:ascii="Liberation Sans" w:hAnsi="Liberation Sans" w:cs="Liberation Serif"/>
          <w:b w:val="0"/>
          <w:bCs w:val="0"/>
          <w:i w:val="0"/>
          <w:iCs w:val="0"/>
          <w:sz w:val="28"/>
          <w:szCs w:val="28"/>
          <w:highlight w:val="none"/>
        </w:rPr>
        <w:t xml:space="preserve">е</w:t>
      </w:r>
      <w:r>
        <w:rPr>
          <w:rFonts w:ascii="Liberation Sans" w:hAnsi="Liberation Sans" w:cs="Liberation Serif"/>
          <w:b w:val="0"/>
          <w:bCs w:val="0"/>
          <w:i w:val="0"/>
          <w:iCs w:val="0"/>
          <w:sz w:val="28"/>
          <w:szCs w:val="28"/>
          <w:highlight w:val="none"/>
        </w:rPr>
        <w:t xml:space="preserve"> </w:t>
      </w:r>
      <w:r>
        <w:rPr>
          <w:rFonts w:ascii="Liberation Sans" w:hAnsi="Liberation Sans" w:cs="Liberation Serif"/>
          <w:b w:val="0"/>
          <w:bCs w:val="0"/>
          <w:i w:val="0"/>
          <w:iCs w:val="0"/>
          <w:sz w:val="28"/>
          <w:szCs w:val="28"/>
          <w:highlight w:val="none"/>
        </w:rPr>
        <w:t xml:space="preserve">«</w:t>
      </w:r>
      <w:r>
        <w:rPr>
          <w:rFonts w:ascii="Liberation Sans" w:hAnsi="Liberation Sans" w:cs="Liberation Serif"/>
          <w:b w:val="0"/>
          <w:bCs w:val="0"/>
          <w:i w:val="0"/>
          <w:iCs w:val="0"/>
          <w:sz w:val="28"/>
          <w:szCs w:val="28"/>
          <w:highlight w:val="none"/>
        </w:rPr>
        <w:t xml:space="preserve">НУР_дело</w:t>
      </w:r>
      <w:r>
        <w:rPr>
          <w:rFonts w:ascii="Liberation Sans" w:hAnsi="Liberation Sans" w:cs="Liberation Serif"/>
          <w:b w:val="0"/>
          <w:bCs w:val="0"/>
          <w:i w:val="0"/>
          <w:iCs w:val="0"/>
          <w:sz w:val="28"/>
          <w:szCs w:val="28"/>
          <w:highlight w:val="none"/>
        </w:rPr>
        <w:t xml:space="preserve">во</w:t>
      </w:r>
      <w:r>
        <w:rPr>
          <w:rFonts w:ascii="Liberation Sans" w:hAnsi="Liberation Sans" w:cs="Liberation Serif"/>
          <w:b w:val="0"/>
          <w:bCs w:val="0"/>
          <w:i w:val="0"/>
          <w:iCs w:val="0"/>
          <w:sz w:val="28"/>
          <w:szCs w:val="28"/>
          <w:highlight w:val="none"/>
        </w:rPr>
        <w:t xml:space="preserve">й</w:t>
      </w:r>
      <w:r>
        <w:rPr>
          <w:rFonts w:ascii="Liberation Sans" w:hAnsi="Liberation Sans" w:cs="Liberation Serif"/>
          <w:b w:val="0"/>
          <w:bCs w:val="0"/>
          <w:i w:val="0"/>
          <w:iCs w:val="0"/>
          <w:sz w:val="28"/>
          <w:szCs w:val="28"/>
          <w:highlight w:val="none"/>
        </w:rPr>
        <w:t xml:space="preserve">»</w:t>
      </w:r>
      <w:r>
        <w:rPr>
          <w:rFonts w:ascii="Liberation Sans" w:hAnsi="Liberation Sans" w:cs="Liberation Sans"/>
          <w:b w:val="0"/>
          <w:bCs w:val="0"/>
          <w:i w:val="0"/>
          <w:iCs w:val="0"/>
          <w:color w:val="000000"/>
          <w:sz w:val="28"/>
          <w:szCs w:val="28"/>
          <w:highlight w:val="none"/>
          <w14:ligatures w14:val="none"/>
        </w:rPr>
        <w:t xml:space="preserve">.</w:t>
      </w:r>
      <w:r>
        <w:rPr>
          <w:rFonts w:ascii="Liberation Sans" w:hAnsi="Liberation Sans"/>
          <w:b w:val="0"/>
          <w:bCs w:val="0"/>
          <w:i w:val="0"/>
          <w:iCs w:val="0"/>
          <w:sz w:val="28"/>
          <w:szCs w:val="28"/>
          <w:highlight w:val="none"/>
        </w:rPr>
        <w:t xml:space="preserve"> Предприниматели активно поддержали идею </w:t>
      </w:r>
      <w:r>
        <w:rPr>
          <w:rFonts w:ascii="Liberation Sans" w:hAnsi="Liberation Sans" w:cs="Liberation Serif"/>
          <w:b w:val="0"/>
          <w:bCs w:val="0"/>
          <w:i w:val="0"/>
          <w:iCs w:val="0"/>
          <w:sz w:val="28"/>
          <w:szCs w:val="28"/>
          <w:highlight w:val="none"/>
        </w:rPr>
        <w:t xml:space="preserve">формирования у горожан позитивного общественного мнения </w:t>
        <w:br/>
        <w:t xml:space="preserve">о предпринимательстве. </w:t>
      </w:r>
      <w:r>
        <w:rPr>
          <w:rFonts w:ascii="Liberation Sans" w:hAnsi="Liberation Sans"/>
          <w:b w:val="0"/>
          <w:bCs w:val="0"/>
          <w:i w:val="0"/>
          <w:iCs w:val="0"/>
          <w:sz w:val="28"/>
          <w:szCs w:val="28"/>
          <w:highlight w:val="none"/>
        </w:rPr>
        <w:t xml:space="preserve">На конкурс поступило </w:t>
      </w:r>
      <w:r>
        <w:rPr>
          <w:rFonts w:ascii="Liberation Sans" w:hAnsi="Liberation Sans"/>
          <w:b w:val="0"/>
          <w:bCs w:val="0"/>
          <w:i w:val="0"/>
          <w:iCs w:val="0"/>
          <w:sz w:val="28"/>
          <w:szCs w:val="28"/>
          <w:highlight w:val="none"/>
        </w:rPr>
        <w:t xml:space="preserve">3</w:t>
      </w:r>
      <w:r>
        <w:rPr>
          <w:rFonts w:ascii="Liberation Sans" w:hAnsi="Liberation Sans"/>
          <w:b w:val="0"/>
          <w:bCs w:val="0"/>
          <w:i w:val="0"/>
          <w:iCs w:val="0"/>
          <w:sz w:val="28"/>
          <w:szCs w:val="28"/>
          <w:highlight w:val="none"/>
        </w:rPr>
        <w:t xml:space="preserve">5 заявок</w:t>
      </w:r>
      <w:r>
        <w:rPr>
          <w:rFonts w:ascii="Liberation Sans" w:hAnsi="Liberation Sans"/>
          <w:b w:val="0"/>
          <w:bCs w:val="0"/>
          <w:i w:val="0"/>
          <w:iCs w:val="0"/>
          <w:sz w:val="28"/>
          <w:szCs w:val="28"/>
          <w:highlight w:val="none"/>
        </w:rPr>
        <w:t xml:space="preserve">. </w:t>
      </w:r>
      <w:r>
        <w:rPr>
          <w:rFonts w:ascii="Liberation Sans" w:hAnsi="Liberation Sans" w:cs="Liberation Serif"/>
          <w:b w:val="0"/>
          <w:bCs w:val="0"/>
          <w:i w:val="0"/>
          <w:iCs w:val="0"/>
          <w:sz w:val="28"/>
          <w:szCs w:val="28"/>
          <w:highlight w:val="none"/>
        </w:rPr>
        <w:t xml:space="preserve">Народное</w:t>
      </w:r>
      <w:r>
        <w:rPr>
          <w:rFonts w:ascii="Liberation Sans" w:hAnsi="Liberation Sans" w:eastAsia="Liberation Sans" w:cs="Liberation Sans"/>
          <w:b w:val="0"/>
          <w:bCs w:val="0"/>
          <w:i w:val="0"/>
          <w:iCs w:val="0"/>
          <w:sz w:val="28"/>
          <w:szCs w:val="28"/>
          <w:highlight w:val="none"/>
        </w:rPr>
        <w:t xml:space="preserve"> голосование п</w:t>
      </w:r>
      <w:r>
        <w:rPr>
          <w:rFonts w:ascii="Liberation Sans" w:hAnsi="Liberation Sans" w:cs="Liberation Serif"/>
          <w:b w:val="0"/>
          <w:bCs w:val="0"/>
          <w:i w:val="0"/>
          <w:iCs w:val="0"/>
          <w:sz w:val="28"/>
          <w:szCs w:val="28"/>
          <w:highlight w:val="none"/>
        </w:rPr>
        <w:t xml:space="preserve">роведено </w:t>
      </w:r>
      <w:r>
        <w:rPr>
          <w:rFonts w:ascii="Liberation Sans" w:hAnsi="Liberation Sans" w:cs="Liberation Serif"/>
          <w:b w:val="0"/>
          <w:bCs w:val="0"/>
          <w:i w:val="0"/>
          <w:iCs w:val="0"/>
          <w:sz w:val="28"/>
          <w:szCs w:val="28"/>
          <w:highlight w:val="none"/>
        </w:rPr>
        <w:t xml:space="preserve">на сайте </w:t>
      </w:r>
      <w:r>
        <w:rPr>
          <w:rFonts w:ascii="Liberation Sans" w:hAnsi="Liberation Sans" w:cs="Liberation Serif"/>
          <w:b w:val="0"/>
          <w:bCs w:val="0"/>
          <w:i w:val="0"/>
          <w:iCs w:val="0"/>
          <w:sz w:val="28"/>
          <w:szCs w:val="28"/>
          <w:highlight w:val="none"/>
        </w:rPr>
        <w:t xml:space="preserve">живемнасевере.рф</w:t>
      </w:r>
      <w:r>
        <w:rPr>
          <w:rFonts w:ascii="Liberation Sans" w:hAnsi="Liberation Sans" w:cs="Liberation Serif"/>
          <w:b w:val="0"/>
          <w:bCs w:val="0"/>
          <w:i w:val="0"/>
          <w:iCs w:val="0"/>
          <w:sz w:val="28"/>
          <w:szCs w:val="28"/>
          <w:highlight w:val="none"/>
        </w:rPr>
        <w:t xml:space="preserve"> по 10-</w:t>
      </w:r>
      <w:r>
        <w:rPr>
          <w:rFonts w:ascii="Liberation Sans" w:hAnsi="Liberation Sans" w:cs="Liberation Serif"/>
          <w:b w:val="0"/>
          <w:bCs w:val="0"/>
          <w:i w:val="0"/>
          <w:iCs w:val="0"/>
          <w:sz w:val="28"/>
          <w:szCs w:val="28"/>
          <w:highlight w:val="none"/>
        </w:rPr>
        <w:t xml:space="preserve">т</w:t>
      </w:r>
      <w:r>
        <w:rPr>
          <w:rFonts w:ascii="Liberation Sans" w:hAnsi="Liberation Sans" w:cs="Liberation Serif"/>
          <w:b w:val="0"/>
          <w:bCs w:val="0"/>
          <w:i w:val="0"/>
          <w:iCs w:val="0"/>
          <w:sz w:val="28"/>
          <w:szCs w:val="28"/>
          <w:highlight w:val="none"/>
        </w:rPr>
        <w:t xml:space="preserve">и</w:t>
      </w:r>
      <w:r>
        <w:rPr>
          <w:rFonts w:ascii="Liberation Sans" w:hAnsi="Liberation Sans" w:cs="Liberation Serif"/>
          <w:b w:val="0"/>
          <w:bCs w:val="0"/>
          <w:i w:val="0"/>
          <w:iCs w:val="0"/>
          <w:sz w:val="28"/>
          <w:szCs w:val="28"/>
          <w:highlight w:val="none"/>
        </w:rPr>
        <w:t xml:space="preserve"> номинациям. </w:t>
      </w:r>
      <w:r>
        <w:rPr>
          <w:rFonts w:ascii="Liberation Sans" w:hAnsi="Liberation Sans" w:eastAsia="Arial" w:cs="Liberation Sans"/>
          <w:color w:val="000000" w:themeColor="text1"/>
          <w:sz w:val="28"/>
          <w:szCs w:val="28"/>
          <w:highlight w:val="none"/>
        </w:rPr>
        <w:t xml:space="preserve">Участники</w:t>
      </w:r>
      <w:r>
        <w:rPr>
          <w:rFonts w:ascii="Liberation Sans" w:hAnsi="Liberation Sans" w:eastAsia="Arial" w:cs="Liberation Sans"/>
          <w:color w:val="000000" w:themeColor="text1"/>
          <w:sz w:val="28"/>
          <w:szCs w:val="28"/>
          <w:highlight w:val="none"/>
        </w:rPr>
        <w:t xml:space="preserve"> набрали более 6 тыс. голосов горожан</w:t>
      </w:r>
      <w:r>
        <w:rPr>
          <w:rFonts w:ascii="Liberation Sans" w:hAnsi="Liberation Sans" w:cs="Liberation Serif"/>
          <w:b w:val="0"/>
          <w:bCs w:val="0"/>
          <w:i w:val="0"/>
          <w:iCs w:val="0"/>
          <w:sz w:val="28"/>
          <w:szCs w:val="28"/>
          <w:highlight w:val="none"/>
          <w14:ligatures w14:val="none"/>
        </w:rPr>
        <w:t xml:space="preserve">.</w:t>
      </w:r>
      <w:r>
        <w:rPr>
          <w:rFonts w:ascii="Liberation Sans" w:hAnsi="Liberation Sans" w:cs="Liberation Serif"/>
          <w:b w:val="0"/>
          <w:bCs w:val="0"/>
          <w:i w:val="0"/>
          <w:iCs w:val="0"/>
          <w:sz w:val="28"/>
          <w:szCs w:val="28"/>
          <w:highlight w:val="none"/>
          <w14:ligatures w14:val="none"/>
        </w:rPr>
        <w:t xml:space="preserve"> </w:t>
      </w:r>
      <w:r>
        <w:rPr>
          <w:rFonts w:ascii="Liberation Sans" w:hAnsi="Liberation Sans" w:eastAsia="Liberation Sans" w:cs="Liberation Sans"/>
          <w:b w:val="0"/>
          <w:bCs w:val="0"/>
          <w:i w:val="0"/>
          <w:iCs w:val="0"/>
          <w:sz w:val="28"/>
          <w:szCs w:val="28"/>
          <w:highlight w:val="none"/>
        </w:rPr>
        <w:t xml:space="preserve">Победителем в номинации «Лучший предприниматель года»</w:t>
      </w:r>
      <w:r>
        <w:rPr>
          <w:rFonts w:ascii="Liberation Sans" w:hAnsi="Liberation Sans" w:eastAsia="Liberation Sans" w:cs="Liberation Sans"/>
          <w:b w:val="0"/>
          <w:bCs w:val="0"/>
          <w:i w:val="0"/>
          <w:iCs w:val="0"/>
          <w:sz w:val="28"/>
          <w:szCs w:val="28"/>
          <w:highlight w:val="none"/>
        </w:rPr>
        <w:t xml:space="preserve"> </w:t>
        <w:br/>
      </w:r>
      <w:r>
        <w:rPr>
          <w:rFonts w:ascii="Liberation Sans" w:hAnsi="Liberation Sans" w:eastAsia="Liberation Sans" w:cs="Liberation Sans"/>
          <w:b w:val="0"/>
          <w:bCs w:val="0"/>
          <w:i w:val="0"/>
          <w:iCs w:val="0"/>
          <w:sz w:val="28"/>
          <w:szCs w:val="28"/>
          <w:highlight w:val="none"/>
        </w:rPr>
        <w:t xml:space="preserve">в 2024 году</w:t>
      </w:r>
      <w:r>
        <w:rPr>
          <w:rFonts w:ascii="Liberation Sans" w:hAnsi="Liberation Sans" w:eastAsia="Liberation Sans" w:cs="Liberation Sans"/>
          <w:b w:val="0"/>
          <w:bCs w:val="0"/>
          <w:i w:val="0"/>
          <w:iCs w:val="0"/>
          <w:sz w:val="28"/>
          <w:szCs w:val="28"/>
          <w:highlight w:val="none"/>
        </w:rPr>
        <w:t xml:space="preserve"> </w:t>
      </w:r>
      <w:r>
        <w:rPr>
          <w:rFonts w:ascii="Liberation Sans" w:hAnsi="Liberation Sans" w:eastAsia="Liberation Sans" w:cs="Liberation Sans"/>
          <w:b w:val="0"/>
          <w:bCs w:val="0"/>
          <w:i w:val="0"/>
          <w:iCs w:val="0"/>
          <w:sz w:val="28"/>
          <w:szCs w:val="28"/>
          <w:highlight w:val="none"/>
        </w:rPr>
        <w:t xml:space="preserve">новоуренгойцами определен</w:t>
      </w:r>
      <w:r>
        <w:rPr>
          <w:rFonts w:ascii="Liberation Sans" w:hAnsi="Liberation Sans" w:eastAsia="Liberation Sans" w:cs="Liberation Sans"/>
          <w:b w:val="0"/>
          <w:bCs w:val="0"/>
          <w:i w:val="0"/>
          <w:iCs w:val="0"/>
          <w:sz w:val="28"/>
          <w:szCs w:val="28"/>
          <w:highlight w:val="none"/>
        </w:rPr>
        <w:t xml:space="preserve"> </w:t>
      </w:r>
      <w:r>
        <w:rPr>
          <w:rFonts w:ascii="Liberation Sans" w:hAnsi="Liberation Sans" w:eastAsia="Liberation Sans" w:cs="Liberation Sans"/>
          <w:b w:val="0"/>
          <w:bCs w:val="0"/>
          <w:i w:val="0"/>
          <w:iCs w:val="0"/>
          <w:sz w:val="28"/>
          <w:szCs w:val="28"/>
          <w:highlight w:val="none"/>
        </w:rPr>
        <w:t xml:space="preserve">индивидуальный предприниматель</w:t>
      </w:r>
      <w:r>
        <w:rPr>
          <w:rFonts w:ascii="Liberation Sans" w:hAnsi="Liberation Sans" w:eastAsia="Liberation Sans" w:cs="Liberation Sans"/>
          <w:b w:val="0"/>
          <w:bCs w:val="0"/>
          <w:i w:val="0"/>
          <w:iCs w:val="0"/>
          <w:sz w:val="28"/>
          <w:szCs w:val="28"/>
          <w:highlight w:val="none"/>
        </w:rPr>
        <w:t xml:space="preserve"> </w:t>
      </w:r>
      <w:r>
        <w:rPr>
          <w:rFonts w:ascii="Liberation Sans" w:hAnsi="Liberation Sans" w:eastAsia="Liberation Sans" w:cs="Liberation Sans"/>
          <w:b w:val="0"/>
          <w:bCs w:val="0"/>
          <w:i w:val="0"/>
          <w:iCs w:val="0"/>
          <w:sz w:val="28"/>
          <w:szCs w:val="28"/>
          <w:highlight w:val="none"/>
        </w:rPr>
        <w:t xml:space="preserve">Татьяна</w:t>
      </w:r>
      <w:r>
        <w:rPr>
          <w:rFonts w:ascii="Liberation Sans" w:hAnsi="Liberation Sans" w:eastAsia="Liberation Sans" w:cs="Liberation Sans"/>
          <w:b w:val="0"/>
          <w:bCs w:val="0"/>
          <w:i w:val="0"/>
          <w:iCs w:val="0"/>
          <w:sz w:val="28"/>
          <w:szCs w:val="28"/>
          <w:highlight w:val="none"/>
        </w:rPr>
        <w:t xml:space="preserve"> Бушмелева </w:t>
      </w:r>
      <w:r>
        <w:rPr>
          <w:rFonts w:ascii="Liberation Sans" w:hAnsi="Liberation Sans" w:eastAsia="Liberation Sans" w:cs="Liberation Sans"/>
          <w:b w:val="0"/>
          <w:bCs w:val="0"/>
          <w:i w:val="0"/>
          <w:iCs w:val="0"/>
          <w:sz w:val="28"/>
          <w:szCs w:val="28"/>
          <w:highlight w:val="none"/>
        </w:rPr>
        <w:t xml:space="preserve">(</w:t>
      </w:r>
      <w:r>
        <w:rPr>
          <w:rFonts w:ascii="Liberation Sans" w:hAnsi="Liberation Sans" w:eastAsia="Liberation Sans" w:cs="Liberation Sans"/>
          <w:b w:val="0"/>
          <w:bCs w:val="0"/>
          <w:i w:val="0"/>
          <w:iCs w:val="0"/>
          <w:sz w:val="28"/>
          <w:szCs w:val="28"/>
          <w:highlight w:val="none"/>
        </w:rPr>
        <w:t xml:space="preserve">проект </w:t>
      </w:r>
      <w:r>
        <w:rPr>
          <w:rFonts w:ascii="Liberation Sans" w:hAnsi="Liberation Sans" w:eastAsia="Liberation Sans" w:cs="Liberation Sans"/>
          <w:b w:val="0"/>
          <w:bCs w:val="0"/>
          <w:i w:val="0"/>
          <w:iCs w:val="0"/>
          <w:sz w:val="28"/>
          <w:szCs w:val="28"/>
          <w:highlight w:val="none"/>
        </w:rPr>
        <w:t xml:space="preserve">«</w:t>
      </w:r>
      <w:r>
        <w:rPr>
          <w:rFonts w:ascii="Liberation Sans" w:hAnsi="Liberation Sans" w:eastAsia="Liberation Sans" w:cs="Liberation Sans"/>
          <w:b w:val="0"/>
          <w:bCs w:val="0"/>
          <w:i w:val="0"/>
          <w:iCs w:val="0"/>
          <w:sz w:val="28"/>
          <w:szCs w:val="28"/>
          <w:highlight w:val="none"/>
        </w:rPr>
        <w:t xml:space="preserve">М</w:t>
      </w:r>
      <w:r>
        <w:rPr>
          <w:rFonts w:ascii="Liberation Sans" w:hAnsi="Liberation Sans" w:eastAsia="Liberation Sans" w:cs="Liberation Sans"/>
          <w:b w:val="0"/>
          <w:bCs w:val="0"/>
          <w:i w:val="0"/>
          <w:iCs w:val="0"/>
          <w:sz w:val="28"/>
          <w:szCs w:val="28"/>
          <w:highlight w:val="none"/>
        </w:rPr>
        <w:t xml:space="preserve">агазин «Море НЯМ»)</w:t>
      </w:r>
      <w:r>
        <w:rPr>
          <w:rFonts w:ascii="Liberation Sans" w:hAnsi="Liberation Sans" w:eastAsia="Liberation Sans" w:cs="Liberation Sans"/>
          <w:b w:val="0"/>
          <w:bCs w:val="0"/>
          <w:i w:val="0"/>
          <w:iCs w:val="0"/>
          <w:sz w:val="28"/>
          <w:szCs w:val="28"/>
          <w:highlight w:val="none"/>
        </w:rPr>
        <w:t xml:space="preserve">.</w:t>
      </w:r>
      <w:r>
        <w:rPr>
          <w:rFonts w:ascii="Liberation Sans" w:hAnsi="Liberation Sans" w:cs="Liberation Serif"/>
          <w:b w:val="0"/>
          <w:bCs w:val="0"/>
          <w:i w:val="0"/>
          <w:sz w:val="28"/>
          <w:szCs w:val="28"/>
          <w:highlight w:val="cyan"/>
          <w14:ligatures w14:val="none"/>
        </w:rPr>
      </w:r>
      <w:r>
        <w:rPr>
          <w:rFonts w:ascii="Liberation Sans" w:hAnsi="Liberation Sans" w:cs="Liberation Serif"/>
          <w:b w:val="0"/>
          <w:bCs w:val="0"/>
          <w:i w:val="0"/>
          <w:sz w:val="28"/>
          <w:szCs w:val="28"/>
          <w:highlight w:val="cyan"/>
          <w14:ligatures w14:val="none"/>
        </w:rPr>
      </w:r>
    </w:p>
    <w:p>
      <w:pPr>
        <w:pStyle w:val="1309"/>
        <w:ind w:firstLine="709"/>
        <w:jc w:val="both"/>
        <w:spacing w:line="240" w:lineRule="auto"/>
        <w:rPr>
          <w:rFonts w:ascii="Liberation Sans" w:hAnsi="Liberation Sans" w:cs="Liberation Sans"/>
          <w:b w:val="0"/>
          <w:bCs w:val="0"/>
          <w:sz w:val="28"/>
          <w:szCs w:val="28"/>
          <w:highlight w:val="none"/>
        </w:rPr>
      </w:pPr>
      <w:r>
        <w:rPr>
          <w:rFonts w:ascii="Liberation Sans" w:hAnsi="Liberation Sans" w:eastAsia="Liberation Sans" w:cs="Liberation Sans"/>
          <w:b w:val="0"/>
          <w:bCs w:val="0"/>
          <w:color w:val="000000" w:themeColor="text1"/>
          <w:sz w:val="28"/>
          <w:szCs w:val="28"/>
          <w:highlight w:val="none"/>
        </w:rPr>
      </w:r>
      <w:r>
        <w:rPr>
          <w:rFonts w:ascii="Liberation Sans" w:hAnsi="Liberation Sans" w:eastAsia="Liberation Sans" w:cs="Liberation Sans" w:eastAsiaTheme="minorHAnsi"/>
          <w:b w:val="0"/>
          <w:bCs w:val="0"/>
          <w:i w:val="0"/>
          <w:iCs w:val="0"/>
          <w:sz w:val="28"/>
          <w:szCs w:val="28"/>
          <w:highlight w:val="none"/>
        </w:rPr>
        <w:t xml:space="preserve">40 новоуренгойских предпринимат</w:t>
      </w:r>
      <w:r>
        <w:rPr>
          <w:rFonts w:ascii="Liberation Sans" w:hAnsi="Liberation Sans" w:eastAsia="Liberation Sans" w:cs="Liberation Sans" w:eastAsiaTheme="minorHAnsi"/>
          <w:b w:val="0"/>
          <w:bCs w:val="0"/>
          <w:i w:val="0"/>
          <w:iCs w:val="0"/>
          <w:sz w:val="28"/>
          <w:szCs w:val="28"/>
          <w:highlight w:val="none"/>
        </w:rPr>
        <w:t xml:space="preserve">елей </w:t>
      </w:r>
      <w:r>
        <w:rPr>
          <w:rFonts w:ascii="Liberation Sans" w:hAnsi="Liberation Sans" w:eastAsia="Liberation Sans" w:cs="Liberation Sans" w:eastAsiaTheme="minorHAnsi"/>
          <w:b w:val="0"/>
          <w:bCs w:val="0"/>
          <w:i w:val="0"/>
          <w:iCs w:val="0"/>
          <w:sz w:val="28"/>
          <w:szCs w:val="28"/>
          <w:highlight w:val="none"/>
        </w:rPr>
        <w:t xml:space="preserve">в 2024 году</w:t>
      </w:r>
      <w:r>
        <w:rPr>
          <w:rFonts w:ascii="Liberation Sans" w:hAnsi="Liberation Sans" w:eastAsia="Liberation Sans" w:cs="Liberation Sans" w:eastAsiaTheme="minorHAnsi"/>
          <w:b w:val="0"/>
          <w:bCs w:val="0"/>
          <w:i w:val="0"/>
          <w:iCs w:val="0"/>
          <w:sz w:val="28"/>
          <w:szCs w:val="28"/>
          <w:highlight w:val="none"/>
        </w:rPr>
        <w:t xml:space="preserve"> приняли участи</w:t>
      </w:r>
      <w:r>
        <w:rPr>
          <w:rFonts w:ascii="Liberation Sans" w:hAnsi="Liberation Sans" w:eastAsia="Liberation Sans" w:cs="Liberation Sans" w:eastAsiaTheme="minorHAnsi"/>
          <w:b w:val="0"/>
          <w:bCs w:val="0"/>
          <w:i w:val="0"/>
          <w:iCs w:val="0"/>
          <w:sz w:val="28"/>
          <w:szCs w:val="28"/>
          <w:highlight w:val="none"/>
        </w:rPr>
        <w:t xml:space="preserve">е </w:t>
      </w:r>
      <w:r>
        <w:rPr>
          <w:rFonts w:ascii="Liberation Sans" w:hAnsi="Liberation Sans" w:eastAsia="Liberation Sans" w:cs="Liberation Sans" w:eastAsiaTheme="minorHAnsi"/>
          <w:b w:val="0"/>
          <w:bCs w:val="0"/>
          <w:i w:val="0"/>
          <w:iCs w:val="0"/>
          <w:sz w:val="28"/>
          <w:szCs w:val="28"/>
          <w:highlight w:val="none"/>
        </w:rPr>
        <w:t xml:space="preserve">в Национальной предпринимательской премии </w:t>
      </w:r>
      <w:r>
        <w:rPr>
          <w:rFonts w:ascii="Liberation Sans" w:hAnsi="Liberation Sans" w:eastAsia="Liberation Sans" w:cs="Liberation Sans" w:eastAsiaTheme="minorHAnsi"/>
          <w:b w:val="0"/>
          <w:bCs w:val="0"/>
          <w:i w:val="0"/>
          <w:iCs w:val="0"/>
          <w:sz w:val="28"/>
          <w:szCs w:val="28"/>
          <w:highlight w:val="none"/>
        </w:rPr>
        <w:t xml:space="preserve">«Бизнес-Успех</w:t>
      </w:r>
      <w:r>
        <w:rPr>
          <w:rFonts w:ascii="Liberation Sans" w:hAnsi="Liberation Sans" w:eastAsia="Liberation Sans" w:cs="Liberation Sans" w:eastAsiaTheme="minorHAnsi"/>
          <w:b w:val="0"/>
          <w:bCs w:val="0"/>
          <w:i w:val="0"/>
          <w:iCs w:val="0"/>
          <w:sz w:val="28"/>
          <w:szCs w:val="28"/>
          <w:highlight w:val="none"/>
        </w:rPr>
        <w:t xml:space="preserve">», из них </w:t>
      </w:r>
      <w:r>
        <w:rPr>
          <w:rFonts w:ascii="Liberation Sans" w:hAnsi="Liberation Sans" w:eastAsia="Liberation Sans" w:cs="Liberation Sans"/>
          <w:b w:val="0"/>
          <w:bCs w:val="0"/>
          <w:color w:val="000000" w:themeColor="text1"/>
          <w:sz w:val="28"/>
          <w:szCs w:val="28"/>
          <w:highlight w:val="none"/>
        </w:rPr>
        <w:t xml:space="preserve">4</w:t>
      </w:r>
      <w:r>
        <w:rPr>
          <w:rFonts w:ascii="Liberation Sans" w:hAnsi="Liberation Sans" w:eastAsia="Liberation Sans" w:cs="Liberation Sans"/>
          <w:b w:val="0"/>
          <w:bCs w:val="0"/>
          <w:color w:val="000000" w:themeColor="text1"/>
          <w:sz w:val="28"/>
          <w:szCs w:val="28"/>
          <w:highlight w:val="none"/>
        </w:rPr>
        <w:t xml:space="preserve"> предпринимателя стали </w:t>
      </w:r>
      <w:r>
        <w:rPr>
          <w:rFonts w:ascii="Liberation Sans" w:hAnsi="Liberation Sans" w:eastAsia="Liberation Sans" w:cs="Liberation Sans"/>
          <w:b w:val="0"/>
          <w:bCs w:val="0"/>
          <w:color w:val="000000" w:themeColor="text1"/>
          <w:sz w:val="28"/>
          <w:szCs w:val="28"/>
          <w:highlight w:val="none"/>
        </w:rPr>
        <w:t xml:space="preserve">победителями</w:t>
      </w:r>
      <w:r>
        <w:rPr>
          <w:rFonts w:ascii="Liberation Sans" w:hAnsi="Liberation Sans" w:eastAsia="Liberation Sans" w:cs="Liberation Sans"/>
          <w:b w:val="0"/>
          <w:bCs w:val="0"/>
          <w:color w:val="000000" w:themeColor="text1"/>
          <w:sz w:val="28"/>
          <w:szCs w:val="28"/>
          <w:highlight w:val="none"/>
        </w:rPr>
        <w:t xml:space="preserve"> </w:t>
      </w:r>
      <w:r>
        <w:rPr>
          <w:rFonts w:ascii="Liberation Sans" w:hAnsi="Liberation Sans" w:eastAsia="Liberation Sans" w:cs="Liberation Sans"/>
          <w:b w:val="0"/>
          <w:bCs w:val="0"/>
          <w:sz w:val="28"/>
          <w:szCs w:val="28"/>
          <w:highlight w:val="none"/>
        </w:rPr>
        <w:t xml:space="preserve">регионального этапа</w:t>
      </w:r>
      <w:r>
        <w:rPr>
          <w:rFonts w:ascii="Liberation Sans" w:hAnsi="Liberation Sans" w:eastAsia="Liberation Sans" w:cs="Liberation Sans"/>
          <w:b w:val="0"/>
          <w:bCs w:val="0"/>
          <w:sz w:val="28"/>
          <w:szCs w:val="28"/>
          <w:highlight w:val="none"/>
        </w:rPr>
        <w:t xml:space="preserve">:</w:t>
      </w:r>
      <w:r>
        <w:rPr>
          <w:rFonts w:ascii="Liberation Sans" w:hAnsi="Liberation Sans" w:cs="Liberation Sans"/>
          <w:b w:val="0"/>
          <w:bCs w:val="0"/>
          <w:sz w:val="28"/>
          <w:szCs w:val="28"/>
          <w:highlight w:val="none"/>
        </w:rPr>
      </w:r>
      <w:r>
        <w:rPr>
          <w:rFonts w:ascii="Liberation Sans" w:hAnsi="Liberation Sans" w:cs="Liberation Sans"/>
          <w:b w:val="0"/>
          <w:bCs w:val="0"/>
          <w:sz w:val="28"/>
          <w:szCs w:val="28"/>
          <w:highlight w:val="none"/>
        </w:rPr>
      </w:r>
    </w:p>
    <w:p>
      <w:pPr>
        <w:pStyle w:val="1295"/>
        <w:ind w:left="0" w:right="0" w:firstLine="709"/>
        <w:jc w:val="both"/>
        <w:spacing w:line="240" w:lineRule="auto"/>
        <w:tabs>
          <w:tab w:val="left" w:pos="992" w:leader="none"/>
        </w:tabs>
        <w:rPr>
          <w:rFonts w:ascii="Liberation Sans" w:hAnsi="Liberation Sans" w:cs="Liberation Sans"/>
          <w:highlight w:val="none"/>
        </w:rPr>
        <w:pBdr>
          <w:top w:val="none" w:color="000000" w:sz="4" w:space="0"/>
          <w:left w:val="none" w:color="000000" w:sz="4" w:space="0"/>
          <w:bottom w:val="none" w:color="000000" w:sz="4" w:space="0"/>
          <w:right w:val="none" w:color="000000" w:sz="4" w:space="0"/>
        </w:pBdr>
      </w:pPr>
      <w:r>
        <w:rPr>
          <w:rFonts w:ascii="Liberation Sans" w:hAnsi="Liberation Sans" w:eastAsia="Liberation Sans" w:cs="Liberation Sans"/>
          <w:b w:val="0"/>
          <w:bCs w:val="0"/>
          <w:color w:val="000000" w:themeColor="text1"/>
          <w:sz w:val="28"/>
          <w:szCs w:val="28"/>
          <w:highlight w:val="none"/>
        </w:rPr>
        <w:t xml:space="preserve">- </w:t>
      </w:r>
      <w:r>
        <w:rPr>
          <w:rFonts w:ascii="Liberation Sans" w:hAnsi="Liberation Sans" w:cs="Liberation Serif"/>
          <w:b w:val="0"/>
          <w:bCs w:val="0"/>
          <w:i w:val="0"/>
          <w:iCs w:val="0"/>
          <w:sz w:val="28"/>
          <w:szCs w:val="28"/>
          <w:highlight w:val="none"/>
        </w:rPr>
        <w:t xml:space="preserve">«</w:t>
      </w:r>
      <w:r>
        <w:rPr>
          <w:rFonts w:ascii="Liberation Sans" w:hAnsi="Liberation Sans" w:eastAsia="Liberation Sans" w:cs="Liberation Sans"/>
          <w:b w:val="0"/>
          <w:bCs w:val="0"/>
          <w:color w:val="000000" w:themeColor="text1"/>
          <w:sz w:val="28"/>
          <w:szCs w:val="28"/>
          <w:highlight w:val="none"/>
        </w:rPr>
        <w:t xml:space="preserve">Лучший женский проект</w:t>
      </w:r>
      <w:r>
        <w:rPr>
          <w:rFonts w:ascii="Liberation Sans" w:hAnsi="Liberation Sans" w:cs="Liberation Serif"/>
          <w:b w:val="0"/>
          <w:bCs w:val="0"/>
          <w:i w:val="0"/>
          <w:iCs w:val="0"/>
          <w:sz w:val="28"/>
          <w:szCs w:val="28"/>
          <w:highlight w:val="none"/>
        </w:rPr>
        <w:t xml:space="preserve">»</w:t>
      </w:r>
      <w:r>
        <w:rPr>
          <w:rFonts w:ascii="Liberation Sans" w:hAnsi="Liberation Sans" w:eastAsia="Liberation Sans" w:cs="Liberation Sans"/>
          <w:b w:val="0"/>
          <w:bCs w:val="0"/>
          <w:color w:val="000000" w:themeColor="text1"/>
          <w:sz w:val="28"/>
          <w:szCs w:val="28"/>
          <w:highlight w:val="none"/>
        </w:rPr>
        <w:t xml:space="preserve">: </w:t>
      </w:r>
      <w:r>
        <w:rPr>
          <w:rFonts w:ascii="Liberation Sans" w:hAnsi="Liberation Sans" w:eastAsia="Liberation Sans" w:cs="Liberation Sans"/>
          <w:b w:val="0"/>
          <w:bCs w:val="0"/>
          <w:color w:val="000000" w:themeColor="text1"/>
          <w:sz w:val="28"/>
          <w:szCs w:val="28"/>
          <w:highlight w:val="none"/>
        </w:rPr>
        <w:t xml:space="preserve">Татьяна Бушмелева (магазин «Море НЯМ») и </w:t>
      </w:r>
      <w:r>
        <w:rPr>
          <w:rFonts w:ascii="Liberation Sans" w:hAnsi="Liberation Sans" w:eastAsia="Liberation Sans" w:cs="Liberation Sans"/>
          <w:b w:val="0"/>
          <w:bCs w:val="0"/>
          <w:color w:val="000000" w:themeColor="text1"/>
          <w:sz w:val="28"/>
          <w:szCs w:val="28"/>
          <w:highlight w:val="none"/>
        </w:rPr>
        <w:t xml:space="preserve">Руфина Ахмадьянова (магазин здорового питания «Тыква»)</w:t>
      </w:r>
      <w:r>
        <w:rPr>
          <w:rFonts w:ascii="Liberation Sans" w:hAnsi="Liberation Sans" w:eastAsia="Liberation Sans" w:cs="Liberation Sans"/>
          <w:b w:val="0"/>
          <w:bCs w:val="0"/>
          <w:sz w:val="28"/>
          <w:szCs w:val="28"/>
          <w:highlight w:val="none"/>
        </w:rPr>
        <w:t xml:space="preserve">;</w:t>
      </w:r>
      <w:r>
        <w:rPr>
          <w:rFonts w:ascii="Liberation Sans" w:hAnsi="Liberation Sans" w:cs="Liberation Sans"/>
          <w:highlight w:val="none"/>
        </w:rPr>
      </w:r>
      <w:r>
        <w:rPr>
          <w:rFonts w:ascii="Liberation Sans" w:hAnsi="Liberation Sans" w:cs="Liberation Sans"/>
          <w:highlight w:val="none"/>
        </w:rPr>
      </w:r>
    </w:p>
    <w:p>
      <w:pPr>
        <w:pStyle w:val="1295"/>
        <w:ind w:left="0" w:right="0" w:firstLine="709"/>
        <w:jc w:val="both"/>
        <w:spacing w:line="240" w:lineRule="auto"/>
        <w:tabs>
          <w:tab w:val="left" w:pos="992" w:leader="none"/>
        </w:tabs>
        <w:rPr>
          <w:rFonts w:ascii="Liberation Sans" w:hAnsi="Liberation Sans" w:cs="Liberation Sans"/>
          <w:highlight w:val="none"/>
        </w:rPr>
        <w:pBdr>
          <w:top w:val="none" w:color="000000" w:sz="4" w:space="0"/>
          <w:left w:val="none" w:color="000000" w:sz="4" w:space="0"/>
          <w:bottom w:val="none" w:color="000000" w:sz="4" w:space="0"/>
          <w:right w:val="none" w:color="000000" w:sz="4" w:space="0"/>
        </w:pBdr>
      </w:pPr>
      <w:r>
        <w:rPr>
          <w:rFonts w:ascii="Liberation Sans" w:hAnsi="Liberation Sans" w:eastAsia="Liberation Sans" w:cs="Liberation Sans"/>
          <w:b w:val="0"/>
          <w:bCs w:val="0"/>
          <w:color w:val="000000" w:themeColor="text1"/>
          <w:sz w:val="28"/>
          <w:szCs w:val="28"/>
          <w:highlight w:val="none"/>
        </w:rPr>
        <w:t xml:space="preserve">- </w:t>
      </w:r>
      <w:r>
        <w:rPr>
          <w:rFonts w:ascii="Liberation Sans" w:hAnsi="Liberation Sans" w:cs="Liberation Serif"/>
          <w:b w:val="0"/>
          <w:bCs w:val="0"/>
          <w:i w:val="0"/>
          <w:iCs w:val="0"/>
          <w:sz w:val="28"/>
          <w:szCs w:val="28"/>
          <w:highlight w:val="none"/>
        </w:rPr>
        <w:t xml:space="preserve">«</w:t>
      </w:r>
      <w:r>
        <w:rPr>
          <w:rFonts w:ascii="Liberation Sans" w:hAnsi="Liberation Sans" w:eastAsia="Liberation Sans" w:cs="Liberation Sans"/>
          <w:b w:val="0"/>
          <w:bCs w:val="0"/>
          <w:color w:val="000000" w:themeColor="text1"/>
          <w:sz w:val="28"/>
          <w:szCs w:val="28"/>
          <w:highlight w:val="none"/>
        </w:rPr>
        <w:t xml:space="preserve">Лучший детский проект</w:t>
      </w:r>
      <w:r>
        <w:rPr>
          <w:rFonts w:ascii="Liberation Sans" w:hAnsi="Liberation Sans" w:cs="Liberation Serif"/>
          <w:b w:val="0"/>
          <w:bCs w:val="0"/>
          <w:i w:val="0"/>
          <w:iCs w:val="0"/>
          <w:sz w:val="28"/>
          <w:szCs w:val="28"/>
          <w:highlight w:val="none"/>
        </w:rPr>
        <w:t xml:space="preserve">»</w:t>
      </w:r>
      <w:r>
        <w:rPr>
          <w:rFonts w:ascii="Liberation Sans" w:hAnsi="Liberation Sans" w:eastAsia="Liberation Sans" w:cs="Liberation Sans"/>
          <w:b w:val="0"/>
          <w:bCs w:val="0"/>
          <w:color w:val="000000" w:themeColor="text1"/>
          <w:sz w:val="28"/>
          <w:szCs w:val="28"/>
          <w:highlight w:val="none"/>
        </w:rPr>
        <w:t xml:space="preserve">: </w:t>
      </w:r>
      <w:r>
        <w:rPr>
          <w:rFonts w:ascii="Liberation Sans" w:hAnsi="Liberation Sans" w:eastAsia="Liberation Sans" w:cs="Liberation Sans"/>
          <w:b w:val="0"/>
          <w:bCs w:val="0"/>
          <w:color w:val="000000" w:themeColor="text1"/>
          <w:sz w:val="28"/>
          <w:szCs w:val="28"/>
          <w:highlight w:val="none"/>
        </w:rPr>
        <w:t xml:space="preserve">Евгений Филатов (детские игровые пространства «Л</w:t>
      </w:r>
      <w:r>
        <w:rPr>
          <w:rFonts w:ascii="Liberation Sans" w:hAnsi="Liberation Sans" w:eastAsia="Liberation Sans" w:cs="Liberation Sans"/>
          <w:b w:val="0"/>
          <w:bCs w:val="0"/>
          <w:color w:val="000000" w:themeColor="text1"/>
          <w:sz w:val="28"/>
          <w:szCs w:val="28"/>
          <w:highlight w:val="none"/>
        </w:rPr>
        <w:t xml:space="preserve">етоленд</w:t>
      </w:r>
      <w:r>
        <w:rPr>
          <w:rFonts w:ascii="Liberation Sans" w:hAnsi="Liberation Sans" w:eastAsia="Liberation Sans" w:cs="Liberation Sans"/>
          <w:b w:val="0"/>
          <w:bCs w:val="0"/>
          <w:color w:val="000000" w:themeColor="text1"/>
          <w:sz w:val="28"/>
          <w:szCs w:val="28"/>
          <w:highlight w:val="none"/>
        </w:rPr>
        <w:t xml:space="preserve">»);</w:t>
      </w:r>
      <w:r>
        <w:rPr>
          <w:rFonts w:ascii="Liberation Sans" w:hAnsi="Liberation Sans" w:cs="Liberation Sans"/>
          <w:highlight w:val="none"/>
        </w:rPr>
      </w:r>
      <w:r>
        <w:rPr>
          <w:rFonts w:ascii="Liberation Sans" w:hAnsi="Liberation Sans" w:cs="Liberation Sans"/>
          <w:highlight w:val="none"/>
        </w:rPr>
      </w:r>
    </w:p>
    <w:p>
      <w:pPr>
        <w:pStyle w:val="1309"/>
        <w:ind w:firstLine="709"/>
        <w:jc w:val="both"/>
        <w:spacing w:line="240" w:lineRule="auto"/>
        <w:rPr>
          <w:rFonts w:ascii="Liberation Sans" w:hAnsi="Liberation Sans" w:cs="Liberation Sans"/>
          <w:b w:val="0"/>
          <w:bCs w:val="0"/>
          <w:color w:val="000000" w:themeColor="text1"/>
          <w:sz w:val="28"/>
          <w:szCs w:val="28"/>
          <w:highlight w:val="none"/>
        </w:rPr>
      </w:pPr>
      <w:r>
        <w:rPr>
          <w:rFonts w:ascii="Liberation Sans" w:hAnsi="Liberation Sans" w:eastAsia="Liberation Sans" w:cs="Liberation Sans"/>
          <w:b w:val="0"/>
          <w:bCs w:val="0"/>
          <w:color w:val="000000" w:themeColor="text1"/>
          <w:sz w:val="28"/>
          <w:szCs w:val="28"/>
          <w:highlight w:val="none"/>
        </w:rPr>
        <w:t xml:space="preserve">- </w:t>
      </w:r>
      <w:r>
        <w:rPr>
          <w:rFonts w:ascii="Liberation Sans" w:hAnsi="Liberation Sans" w:cs="Liberation Serif"/>
          <w:b w:val="0"/>
          <w:bCs w:val="0"/>
          <w:i w:val="0"/>
          <w:iCs w:val="0"/>
          <w:sz w:val="28"/>
          <w:szCs w:val="28"/>
          <w:highlight w:val="none"/>
        </w:rPr>
        <w:t xml:space="preserve">«</w:t>
      </w:r>
      <w:r>
        <w:rPr>
          <w:rFonts w:ascii="Liberation Sans" w:hAnsi="Liberation Sans" w:eastAsia="Liberation Sans" w:cs="Liberation Sans"/>
          <w:b w:val="0"/>
          <w:bCs w:val="0"/>
          <w:color w:val="000000" w:themeColor="text1"/>
          <w:sz w:val="28"/>
          <w:szCs w:val="28"/>
          <w:highlight w:val="none"/>
        </w:rPr>
        <w:t xml:space="preserve">Лучший произво</w:t>
      </w:r>
      <w:r>
        <w:rPr>
          <w:rFonts w:ascii="Liberation Sans" w:hAnsi="Liberation Sans" w:eastAsia="Liberation Sans" w:cs="Liberation Sans"/>
          <w:b w:val="0"/>
          <w:bCs w:val="0"/>
          <w:color w:val="000000" w:themeColor="text1"/>
          <w:sz w:val="28"/>
          <w:szCs w:val="28"/>
          <w:highlight w:val="none"/>
        </w:rPr>
        <w:t xml:space="preserve">дственный проек</w:t>
      </w:r>
      <w:r>
        <w:rPr>
          <w:rFonts w:ascii="Liberation Sans" w:hAnsi="Liberation Sans" w:eastAsia="Liberation Sans" w:cs="Liberation Sans"/>
          <w:b w:val="0"/>
          <w:bCs w:val="0"/>
          <w:color w:val="000000" w:themeColor="text1"/>
          <w:sz w:val="28"/>
          <w:szCs w:val="28"/>
          <w:highlight w:val="none"/>
        </w:rPr>
        <w:t xml:space="preserve">т</w:t>
      </w:r>
      <w:r>
        <w:rPr>
          <w:rFonts w:ascii="Liberation Sans" w:hAnsi="Liberation Sans" w:cs="Liberation Serif"/>
          <w:b w:val="0"/>
          <w:bCs w:val="0"/>
          <w:i w:val="0"/>
          <w:iCs w:val="0"/>
          <w:sz w:val="28"/>
          <w:szCs w:val="28"/>
          <w:highlight w:val="none"/>
        </w:rPr>
        <w:t xml:space="preserve">»</w:t>
      </w:r>
      <w:r>
        <w:rPr>
          <w:rFonts w:ascii="Liberation Sans" w:hAnsi="Liberation Sans" w:eastAsia="Liberation Sans" w:cs="Liberation Sans"/>
          <w:b w:val="0"/>
          <w:bCs w:val="0"/>
          <w:color w:val="000000" w:themeColor="text1"/>
          <w:sz w:val="28"/>
          <w:szCs w:val="28"/>
          <w:highlight w:val="none"/>
        </w:rPr>
        <w:t xml:space="preserve">: </w:t>
      </w:r>
      <w:r>
        <w:rPr>
          <w:rFonts w:ascii="Liberation Sans" w:hAnsi="Liberation Sans" w:eastAsia="Liberation Sans" w:cs="Liberation Sans"/>
          <w:b w:val="0"/>
          <w:bCs w:val="0"/>
          <w:color w:val="000000" w:themeColor="text1"/>
          <w:sz w:val="28"/>
          <w:szCs w:val="28"/>
          <w:highlight w:val="none"/>
        </w:rPr>
        <w:t xml:space="preserve">Сергей Казаков (ООО «Ямал ПТС»)</w:t>
      </w:r>
      <w:r>
        <w:rPr>
          <w:rFonts w:ascii="Liberation Sans" w:hAnsi="Liberation Sans" w:eastAsia="Liberation Sans" w:cs="Liberation Sans"/>
          <w:b w:val="0"/>
          <w:bCs w:val="0"/>
          <w:color w:val="000000" w:themeColor="text1"/>
          <w:sz w:val="28"/>
          <w:szCs w:val="28"/>
          <w:highlight w:val="none"/>
        </w:rPr>
        <w:t xml:space="preserve">.</w:t>
      </w:r>
      <w:r>
        <w:rPr>
          <w:rFonts w:ascii="Liberation Sans" w:hAnsi="Liberation Sans" w:cs="Liberation Sans"/>
          <w:b w:val="0"/>
          <w:bCs w:val="0"/>
          <w:color w:val="000000" w:themeColor="text1"/>
          <w:sz w:val="28"/>
          <w:szCs w:val="28"/>
          <w:highlight w:val="none"/>
        </w:rPr>
        <w:t xml:space="preserve"> </w:t>
      </w:r>
      <w:r>
        <w:rPr>
          <w:rFonts w:ascii="Liberation Sans" w:hAnsi="Liberation Sans" w:cs="Liberation Sans"/>
          <w:b w:val="0"/>
          <w:bCs w:val="0"/>
          <w:color w:val="000000" w:themeColor="text1"/>
          <w:sz w:val="28"/>
          <w:szCs w:val="28"/>
          <w:highlight w:val="none"/>
        </w:rPr>
      </w:r>
      <w:r>
        <w:rPr>
          <w:rFonts w:ascii="Liberation Sans" w:hAnsi="Liberation Sans" w:cs="Liberation Sans"/>
          <w:b w:val="0"/>
          <w:bCs w:val="0"/>
          <w:color w:val="000000" w:themeColor="text1"/>
          <w:sz w:val="28"/>
          <w:szCs w:val="28"/>
          <w:highlight w:val="none"/>
        </w:rPr>
      </w:r>
    </w:p>
    <w:p>
      <w:pPr>
        <w:pStyle w:val="1292"/>
        <w:ind w:firstLine="709"/>
        <w:jc w:val="both"/>
        <w:spacing w:after="0" w:line="240" w:lineRule="auto"/>
        <w:tabs>
          <w:tab w:val="left" w:pos="1134" w:leader="none"/>
        </w:tabs>
        <w:rPr>
          <w:highlight w:val="none"/>
        </w:rPr>
      </w:pPr>
      <w:r>
        <w:rPr>
          <w:rFonts w:ascii="Liberation Sans" w:hAnsi="Liberation Sans" w:cs="Liberation Sans"/>
          <w:sz w:val="28"/>
          <w:szCs w:val="28"/>
          <w:highlight w:val="none"/>
        </w:rPr>
        <w:t xml:space="preserve">В 2024 году продолжена работа по ул</w:t>
      </w:r>
      <w:r>
        <w:rPr>
          <w:rFonts w:ascii="Liberation Sans" w:hAnsi="Liberation Sans" w:cs="Liberation Sans"/>
          <w:sz w:val="28"/>
          <w:szCs w:val="28"/>
          <w:highlight w:val="none"/>
        </w:rPr>
        <w:t xml:space="preserve">учшению инвестиционного климата на терр</w:t>
      </w:r>
      <w:r>
        <w:rPr>
          <w:rFonts w:ascii="Liberation Sans" w:hAnsi="Liberation Sans" w:cs="Liberation Sans"/>
          <w:sz w:val="28"/>
          <w:szCs w:val="28"/>
          <w:highlight w:val="none"/>
        </w:rPr>
        <w:t xml:space="preserve">итории городского округа:</w:t>
      </w:r>
      <w:r>
        <w:rPr>
          <w:highlight w:val="none"/>
        </w:rPr>
      </w:r>
      <w:r>
        <w:rPr>
          <w:highlight w:val="none"/>
        </w:rPr>
      </w:r>
    </w:p>
    <w:p>
      <w:pPr>
        <w:pStyle w:val="1296"/>
        <w:ind w:left="0" w:right="0" w:firstLine="709"/>
        <w:jc w:val="both"/>
        <w:spacing w:after="0" w:afterAutospacing="0" w:line="240" w:lineRule="auto"/>
        <w:tabs>
          <w:tab w:val="left" w:pos="0" w:leader="none"/>
        </w:tabs>
        <w:rPr>
          <w:rFonts w:ascii="Liberation Sans" w:hAnsi="Liberation Sans" w:cs="Liberation Sans"/>
          <w:bCs w:val="0"/>
          <w:i w:val="0"/>
          <w:sz w:val="28"/>
          <w:szCs w:val="28"/>
          <w:highlight w:val="none"/>
        </w:rPr>
      </w:pP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разработан</w:t>
      </w:r>
      <w:r>
        <w:rPr>
          <w:rFonts w:ascii="Liberation Sans" w:hAnsi="Liberation Sans" w:cs="Liberation Sans" w:eastAsiaTheme="minorHAnsi"/>
          <w:i w:val="0"/>
          <w:iCs w:val="0"/>
          <w:sz w:val="28"/>
          <w:szCs w:val="28"/>
          <w:highlight w:val="none"/>
        </w:rPr>
        <w:t xml:space="preserve"> Инвест</w:t>
      </w:r>
      <w:r>
        <w:rPr>
          <w:rFonts w:ascii="Liberation Sans" w:hAnsi="Liberation Sans" w:cs="Liberation Sans" w:eastAsiaTheme="minorHAnsi"/>
          <w:i w:val="0"/>
          <w:iCs w:val="0"/>
          <w:sz w:val="28"/>
          <w:szCs w:val="28"/>
          <w:highlight w:val="none"/>
        </w:rPr>
        <w:t xml:space="preserve">иционный профиль город</w:t>
      </w:r>
      <w:r>
        <w:rPr>
          <w:rFonts w:ascii="Liberation Sans" w:hAnsi="Liberation Sans" w:eastAsia="Liberation Sans" w:cs="Liberation Sans" w:eastAsiaTheme="minorHAnsi"/>
          <w:i w:val="0"/>
          <w:iCs w:val="0"/>
          <w:color w:val="000000" w:themeColor="text1"/>
          <w:sz w:val="28"/>
          <w:szCs w:val="28"/>
          <w:highlight w:val="none"/>
        </w:rPr>
        <w:t xml:space="preserve">а Новый Уренгой - </w:t>
      </w:r>
      <w:r>
        <w:rPr>
          <w:rFonts w:ascii="Liberation Sans" w:hAnsi="Liberation Sans" w:eastAsia="Liberation Sans" w:cs="Liberation Sans"/>
          <w:color w:val="000000" w:themeColor="text1"/>
          <w:sz w:val="28"/>
          <w:szCs w:val="28"/>
          <w:highlight w:val="none"/>
        </w:rPr>
        <w:t xml:space="preserve">документ, отражающий актуальный ресурсный потенциал города, состояние экономики и деловой среды, существующие инвестиционные возможности, а также механизмы их реализации</w:t>
      </w:r>
      <w:r>
        <w:rPr>
          <w:rFonts w:ascii="Liberation Sans" w:hAnsi="Liberation Sans" w:eastAsia="Liberation Sans" w:cs="Liberation Sans" w:eastAsiaTheme="minorHAnsi"/>
          <w:i w:val="0"/>
          <w:iCs w:val="0"/>
          <w:color w:val="000000" w:themeColor="text1"/>
          <w:sz w:val="28"/>
          <w:szCs w:val="28"/>
          <w:highlight w:val="none"/>
        </w:rPr>
        <w:t xml:space="preserve">. Опубликован </w:t>
        <w:br/>
        <w:t xml:space="preserve">на </w:t>
      </w:r>
      <w:r>
        <w:rPr>
          <w:rFonts w:ascii="Liberation Sans" w:hAnsi="Liberation Sans" w:eastAsia="Liberation Sans" w:cs="Liberation Sans" w:eastAsiaTheme="minorHAnsi"/>
          <w:i w:val="0"/>
          <w:iCs w:val="0"/>
          <w:color w:val="000000" w:themeColor="text1"/>
          <w:sz w:val="28"/>
          <w:szCs w:val="28"/>
          <w:highlight w:val="none"/>
        </w:rPr>
        <w:t xml:space="preserve">официальном сайте Администрации города</w:t>
      </w:r>
      <w:r>
        <w:rPr>
          <w:rFonts w:ascii="Liberation Sans" w:hAnsi="Liberation Sans" w:eastAsia="Liberation Serif" w:cs="Liberation Sans" w:eastAsiaTheme="minorHAnsi"/>
          <w:i w:val="0"/>
          <w:iCs w:val="0"/>
          <w:sz w:val="28"/>
          <w:szCs w:val="28"/>
          <w:highlight w:val="none"/>
        </w:rPr>
        <w:t xml:space="preserve"> Новый Уренгой </w:t>
        <w:br/>
      </w:r>
      <w:r>
        <w:rPr>
          <w:rFonts w:ascii="Liberation Sans" w:hAnsi="Liberation Sans" w:eastAsia="Liberation Serif" w:cs="Liberation Sans" w:eastAsiaTheme="minorHAnsi"/>
          <w:i w:val="0"/>
          <w:iCs w:val="0"/>
          <w:sz w:val="28"/>
          <w:szCs w:val="28"/>
          <w:highlight w:val="none"/>
        </w:rPr>
      </w:r>
      <w:hyperlink r:id="rId36" w:tooltip="https://nur.yanao.ru" w:history="1">
        <w:r>
          <w:rPr>
            <w:rStyle w:val="1299"/>
            <w:rFonts w:ascii="Liberation Sans" w:hAnsi="Liberation Sans" w:eastAsia="Liberation Serif" w:cs="Liberation Sans" w:eastAsiaTheme="minorHAnsi"/>
            <w:i w:val="0"/>
            <w:iCs w:val="0"/>
            <w:sz w:val="28"/>
            <w:szCs w:val="28"/>
            <w:highlight w:val="none"/>
          </w:rPr>
          <w:t xml:space="preserve">nur.yanao.ru</w:t>
        </w:r>
      </w:hyperlink>
      <w:r>
        <w:rPr>
          <w:rFonts w:ascii="Liberation Sans" w:hAnsi="Liberation Sans" w:eastAsia="Liberation Serif" w:cs="Liberation Sans" w:eastAsiaTheme="minorHAnsi"/>
          <w:i w:val="0"/>
          <w:iCs w:val="0"/>
          <w:sz w:val="28"/>
          <w:szCs w:val="28"/>
          <w:highlight w:val="none"/>
        </w:rPr>
        <w:t xml:space="preserve"> </w:t>
      </w:r>
      <w:r>
        <w:rPr>
          <w:rFonts w:ascii="Liberation Sans" w:hAnsi="Liberation Sans" w:eastAsia="Liberation Serif" w:cs="Liberation Sans" w:eastAsiaTheme="minorHAnsi"/>
          <w:i w:val="0"/>
          <w:iCs w:val="0"/>
          <w:sz w:val="28"/>
          <w:szCs w:val="28"/>
          <w:highlight w:val="none"/>
        </w:rPr>
        <w:t xml:space="preserve">в </w:t>
      </w:r>
      <w:r>
        <w:rPr>
          <w:rFonts w:ascii="Liberation Sans" w:hAnsi="Liberation Sans" w:eastAsia="Liberation Serif" w:cs="Liberation Sans" w:eastAsiaTheme="minorHAnsi"/>
          <w:i w:val="0"/>
          <w:iCs w:val="0"/>
          <w:sz w:val="28"/>
          <w:szCs w:val="28"/>
          <w:highlight w:val="none"/>
        </w:rPr>
        <w:t xml:space="preserve">разделе «Для бизнеса»//«Инвестиционная деятел</w:t>
      </w:r>
      <w:r>
        <w:rPr>
          <w:rFonts w:ascii="Liberation Sans" w:hAnsi="Liberation Sans" w:eastAsia="Liberation Serif" w:cs="Liberation Sans" w:eastAsiaTheme="minorHAnsi"/>
          <w:i w:val="0"/>
          <w:iCs w:val="0"/>
          <w:sz w:val="28"/>
          <w:szCs w:val="28"/>
          <w:highlight w:val="none"/>
        </w:rPr>
        <w:t xml:space="preserve">ьность»</w:t>
      </w:r>
      <w:r>
        <w:rPr>
          <w:rFonts w:ascii="Liberation Sans" w:hAnsi="Liberation Sans" w:eastAsia="Liberation Serif" w:cs="Liberation Sans" w:eastAsiaTheme="minorHAnsi"/>
          <w:i w:val="0"/>
          <w:iCs w:val="0"/>
          <w:sz w:val="28"/>
          <w:szCs w:val="28"/>
          <w:highlight w:val="none"/>
        </w:rPr>
        <w:t xml:space="preserve">;</w:t>
      </w:r>
      <w:r>
        <w:rPr>
          <w:rFonts w:ascii="Liberation Sans" w:hAnsi="Liberation Sans" w:cs="Liberation Sans"/>
          <w:bCs w:val="0"/>
          <w:i w:val="0"/>
          <w:sz w:val="28"/>
          <w:szCs w:val="28"/>
          <w:highlight w:val="none"/>
        </w:rPr>
      </w:r>
      <w:r>
        <w:rPr>
          <w:rFonts w:ascii="Liberation Sans" w:hAnsi="Liberation Sans" w:cs="Liberation Sans"/>
          <w:bCs w:val="0"/>
          <w:i w:val="0"/>
          <w:sz w:val="28"/>
          <w:szCs w:val="28"/>
          <w:highlight w:val="none"/>
        </w:rPr>
      </w:r>
    </w:p>
    <w:p>
      <w:pPr>
        <w:pStyle w:val="1296"/>
        <w:ind w:left="0" w:right="0" w:firstLine="709"/>
        <w:jc w:val="both"/>
        <w:spacing w:after="0" w:afterAutospacing="0" w:line="240" w:lineRule="auto"/>
        <w:tabs>
          <w:tab w:val="left" w:pos="0" w:leader="none"/>
        </w:tabs>
        <w:rPr>
          <w:rFonts w:ascii="Liberation Sans" w:hAnsi="Liberation Sans" w:cs="Liberation Sans" w:eastAsiaTheme="minorHAnsi"/>
          <w:bCs w:val="0"/>
          <w:i w:val="0"/>
          <w:sz w:val="28"/>
          <w:szCs w:val="28"/>
          <w:highlight w:val="none"/>
        </w:rPr>
      </w:pPr>
      <w:r>
        <w:rPr>
          <w:rFonts w:ascii="Liberation Sans" w:hAnsi="Liberation Sans" w:cs="Liberation Sans" w:eastAsiaTheme="minorHAnsi"/>
          <w:i w:val="0"/>
          <w:iCs w:val="0"/>
          <w:sz w:val="28"/>
          <w:szCs w:val="28"/>
          <w:highlight w:val="none"/>
        </w:rPr>
        <w:t xml:space="preserve">- </w:t>
      </w:r>
      <w:r>
        <w:rPr>
          <w:rFonts w:ascii="Liberation Sans" w:hAnsi="Liberation Sans" w:cs="Liberation Sans" w:eastAsiaTheme="minorHAnsi"/>
          <w:i w:val="0"/>
          <w:iCs w:val="0"/>
          <w:sz w:val="28"/>
          <w:szCs w:val="28"/>
          <w:highlight w:val="none"/>
        </w:rPr>
        <w:t xml:space="preserve">пр</w:t>
      </w:r>
      <w:r>
        <w:rPr>
          <w:rFonts w:ascii="Liberation Sans" w:hAnsi="Liberation Sans" w:cs="Liberation Sans" w:eastAsiaTheme="minorHAnsi"/>
          <w:i w:val="0"/>
          <w:iCs w:val="0"/>
          <w:sz w:val="28"/>
          <w:szCs w:val="28"/>
          <w:highlight w:val="none"/>
        </w:rPr>
        <w:t xml:space="preserve">оделана системная работа по наполнению </w:t>
      </w:r>
      <w:r>
        <w:rPr>
          <w:rFonts w:ascii="Liberation Sans" w:hAnsi="Liberation Sans" w:eastAsia="Liberation Serif" w:cs="Liberation Sans" w:eastAsiaTheme="minorHAnsi"/>
          <w:i w:val="0"/>
          <w:iCs w:val="0"/>
          <w:sz w:val="28"/>
          <w:szCs w:val="28"/>
          <w:highlight w:val="none"/>
        </w:rPr>
        <w:t xml:space="preserve">раздела «Инвестиционная деятел</w:t>
      </w:r>
      <w:r>
        <w:rPr>
          <w:rFonts w:ascii="Liberation Sans" w:hAnsi="Liberation Sans" w:eastAsia="Liberation Serif" w:cs="Liberation Sans" w:eastAsiaTheme="minorHAnsi"/>
          <w:i w:val="0"/>
          <w:iCs w:val="0"/>
          <w:sz w:val="28"/>
          <w:szCs w:val="28"/>
          <w:highlight w:val="none"/>
        </w:rPr>
        <w:t xml:space="preserve">ьность»</w:t>
      </w:r>
      <w:r>
        <w:rPr>
          <w:rFonts w:ascii="Liberation Sans" w:hAnsi="Liberation Sans" w:eastAsia="Liberation Serif" w:cs="Liberation Sans" w:eastAsiaTheme="minorHAnsi"/>
          <w:i w:val="0"/>
          <w:iCs w:val="0"/>
          <w:sz w:val="28"/>
          <w:szCs w:val="28"/>
          <w:highlight w:val="none"/>
        </w:rPr>
        <w:t xml:space="preserve">: создан </w:t>
      </w:r>
      <w:r>
        <w:rPr>
          <w:rFonts w:ascii="Liberation Sans" w:hAnsi="Liberation Sans" w:eastAsia="Liberation Serif" w:cs="Liberation Sans" w:eastAsiaTheme="minorHAnsi"/>
          <w:i w:val="0"/>
          <w:iCs w:val="0"/>
          <w:sz w:val="28"/>
          <w:szCs w:val="28"/>
          <w:highlight w:val="none"/>
        </w:rPr>
        <w:t xml:space="preserve">канал обратной связи </w:t>
        <w:br/>
      </w:r>
      <w:r>
        <w:rPr>
          <w:rFonts w:ascii="Liberation Sans" w:hAnsi="Liberation Sans" w:cs="Liberation Sans"/>
          <w:color w:val="000000" w:themeColor="text1"/>
          <w:sz w:val="28"/>
          <w:szCs w:val="28"/>
          <w:highlight w:val="none"/>
        </w:rPr>
        <w:t xml:space="preserve">с инвесторами</w:t>
      </w:r>
      <w:r>
        <w:rPr>
          <w:rFonts w:ascii="Liberation Sans" w:hAnsi="Liberation Sans" w:eastAsia="Liberation Serif" w:cs="Liberation Sans" w:eastAsiaTheme="minorHAnsi"/>
          <w:i w:val="0"/>
          <w:iCs w:val="0"/>
          <w:sz w:val="28"/>
          <w:szCs w:val="28"/>
          <w:highlight w:val="none"/>
        </w:rPr>
        <w:t xml:space="preserve">, </w:t>
      </w:r>
      <w:r>
        <w:rPr>
          <w:rFonts w:ascii="Liberation Sans" w:hAnsi="Liberation Sans" w:eastAsia="Liberation Serif" w:cs="Liberation Sans" w:eastAsiaTheme="minorHAnsi"/>
          <w:i w:val="0"/>
          <w:iCs w:val="0"/>
          <w:sz w:val="28"/>
          <w:szCs w:val="28"/>
          <w:highlight w:val="none"/>
        </w:rPr>
        <w:t xml:space="preserve">размещено 23 информа</w:t>
      </w:r>
      <w:r>
        <w:rPr>
          <w:rFonts w:ascii="Liberation Sans" w:hAnsi="Liberation Sans" w:eastAsia="Liberation Serif" w:cs="Liberation Sans" w:eastAsiaTheme="minorHAnsi"/>
          <w:i w:val="0"/>
          <w:iCs w:val="0"/>
          <w:sz w:val="28"/>
          <w:szCs w:val="28"/>
          <w:highlight w:val="none"/>
        </w:rPr>
        <w:t xml:space="preserve">ционных материала, связанных с инвестиционной деятельностью</w:t>
      </w:r>
      <w:r>
        <w:rPr>
          <w:rFonts w:ascii="Liberation Sans" w:hAnsi="Liberation Sans" w:cs="Liberation Sans"/>
          <w:sz w:val="28"/>
          <w:szCs w:val="28"/>
          <w:highlight w:val="none"/>
        </w:rPr>
        <w:t xml:space="preserve">;</w:t>
      </w:r>
      <w:r>
        <w:rPr>
          <w:rFonts w:ascii="Liberation Sans" w:hAnsi="Liberation Sans" w:cs="Liberation Sans" w:eastAsiaTheme="minorHAnsi"/>
          <w:bCs w:val="0"/>
          <w:i w:val="0"/>
          <w:sz w:val="28"/>
          <w:szCs w:val="28"/>
          <w:highlight w:val="none"/>
        </w:rPr>
      </w:r>
      <w:r>
        <w:rPr>
          <w:rFonts w:ascii="Liberation Sans" w:hAnsi="Liberation Sans" w:cs="Liberation Sans" w:eastAsiaTheme="minorHAnsi"/>
          <w:bCs w:val="0"/>
          <w:i w:val="0"/>
          <w:sz w:val="28"/>
          <w:szCs w:val="28"/>
          <w:highlight w:val="none"/>
        </w:rPr>
      </w:r>
    </w:p>
    <w:p>
      <w:pPr>
        <w:pStyle w:val="1292"/>
        <w:ind w:firstLine="709"/>
        <w:jc w:val="both"/>
        <w:spacing w:after="0" w:line="240" w:lineRule="auto"/>
        <w:tabs>
          <w:tab w:val="left" w:pos="1134" w:leader="none"/>
        </w:tabs>
        <w:rPr>
          <w:rFonts w:ascii="Liberation Sans" w:hAnsi="Liberation Sans" w:cs="Liberation Sans"/>
          <w:sz w:val="28"/>
          <w:szCs w:val="28"/>
          <w:highlight w:val="none"/>
        </w:rPr>
      </w:pPr>
      <w:r>
        <w:rPr>
          <w:rFonts w:ascii="Liberation Sans" w:hAnsi="Liberation Sans" w:cs="Liberation Sans"/>
          <w:sz w:val="28"/>
          <w:szCs w:val="28"/>
          <w:highlight w:val="none"/>
        </w:rPr>
        <w:t xml:space="preserve">- подготовлен</w:t>
      </w:r>
      <w:r>
        <w:rPr>
          <w:rFonts w:ascii="Liberation Sans" w:hAnsi="Liberation Sans" w:cs="Liberation Sans"/>
          <w:sz w:val="28"/>
          <w:szCs w:val="28"/>
          <w:highlight w:val="none"/>
        </w:rPr>
        <w:t xml:space="preserve">о</w:t>
      </w:r>
      <w:r>
        <w:rPr>
          <w:rFonts w:ascii="Liberation Sans" w:hAnsi="Liberation Sans" w:cs="Liberation Sans"/>
          <w:sz w:val="28"/>
          <w:szCs w:val="28"/>
          <w:highlight w:val="none"/>
        </w:rPr>
        <w:t xml:space="preserve"> 37</w:t>
      </w:r>
      <w:r>
        <w:rPr>
          <w:rFonts w:ascii="Liberation Sans" w:hAnsi="Liberation Sans" w:cs="Liberation Sans"/>
          <w:sz w:val="28"/>
          <w:szCs w:val="28"/>
          <w:highlight w:val="none"/>
        </w:rPr>
        <w:t xml:space="preserve"> заключений</w:t>
      </w:r>
      <w:r>
        <w:rPr>
          <w:rFonts w:ascii="Liberation Sans" w:hAnsi="Liberation Sans" w:cs="Liberation Sans"/>
          <w:sz w:val="28"/>
          <w:szCs w:val="28"/>
          <w:highlight w:val="none"/>
        </w:rPr>
        <w:t xml:space="preserve"> об экономических последствиях принятия проектов муниципал</w:t>
      </w:r>
      <w:r>
        <w:rPr>
          <w:rFonts w:ascii="Liberation Sans" w:hAnsi="Liberation Sans" w:cs="Liberation Sans"/>
          <w:sz w:val="28"/>
          <w:szCs w:val="28"/>
          <w:highlight w:val="none"/>
        </w:rPr>
        <w:t xml:space="preserve">ьных нормативных правовых актов </w:t>
        <w:br/>
      </w:r>
      <w:r>
        <w:rPr>
          <w:rFonts w:ascii="Liberation Sans" w:hAnsi="Liberation Sans" w:cs="Liberation Sans"/>
          <w:sz w:val="28"/>
          <w:szCs w:val="28"/>
          <w:highlight w:val="none"/>
        </w:rPr>
        <w:t xml:space="preserve">в рамках системы оценки регулирующего воздействия проектов муниципальных нормативных правовых актов и экспертизы муниципальных нормативных правовых актов, затрагивающих вопросы осуществления предпринимательской и инвестиционной деятельности.</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292"/>
        <w:ind w:firstLine="709"/>
        <w:jc w:val="both"/>
        <w:spacing w:after="0" w:line="0" w:lineRule="atLeast"/>
        <w:rPr>
          <w:rFonts w:ascii="Liberation Sans" w:hAnsi="Liberation Sans" w:cs="Liberation Sans"/>
          <w:sz w:val="28"/>
          <w:szCs w:val="28"/>
          <w:highlight w:val="none"/>
        </w:rPr>
      </w:pPr>
      <w:r>
        <w:rPr>
          <w:rFonts w:ascii="Liberation Sans" w:hAnsi="Liberation Sans" w:cs="Liberation Sans"/>
          <w:bCs/>
          <w:sz w:val="28"/>
          <w:szCs w:val="28"/>
          <w:highlight w:val="none"/>
        </w:rPr>
        <w:t xml:space="preserve">На регулярной основе проводилась работа по включению</w:t>
      </w:r>
      <w:r>
        <w:rPr>
          <w:rFonts w:ascii="Liberation Sans" w:hAnsi="Liberation Sans" w:cs="Liberation Sans"/>
          <w:bCs/>
          <w:sz w:val="28"/>
          <w:szCs w:val="28"/>
          <w:highlight w:val="none"/>
        </w:rPr>
        <w:t xml:space="preserve"> проектов субъектов предпринимательской д</w:t>
      </w:r>
      <w:r>
        <w:rPr>
          <w:rFonts w:ascii="Liberation Sans" w:hAnsi="Liberation Sans" w:cs="Liberation Sans"/>
          <w:bCs/>
          <w:sz w:val="28"/>
          <w:szCs w:val="28"/>
          <w:highlight w:val="none"/>
        </w:rPr>
        <w:t xml:space="preserve">еятельности, реализуемых на территории города</w:t>
      </w:r>
      <w:r>
        <w:rPr>
          <w:rFonts w:ascii="Liberation Sans" w:hAnsi="Liberation Sans" w:cs="Liberation Sans"/>
          <w:bCs/>
          <w:sz w:val="28"/>
          <w:szCs w:val="28"/>
          <w:highlight w:val="none"/>
        </w:rPr>
        <w:t xml:space="preserve">, </w:t>
      </w:r>
      <w:r>
        <w:rPr>
          <w:rFonts w:ascii="Liberation Sans" w:hAnsi="Liberation Sans" w:cs="Liberation Sans"/>
          <w:bCs/>
          <w:sz w:val="28"/>
          <w:szCs w:val="28"/>
          <w:highlight w:val="none"/>
        </w:rPr>
        <w:t xml:space="preserve">в реестр инвестиционных проектов ЯНАО</w:t>
      </w:r>
      <w:r>
        <w:rPr>
          <w:rFonts w:ascii="Liberation Sans" w:hAnsi="Liberation Sans" w:cs="Liberation Sans"/>
          <w:bCs/>
          <w:sz w:val="28"/>
          <w:szCs w:val="28"/>
          <w:highlight w:val="none"/>
        </w:rPr>
        <w:t xml:space="preserve">. </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0" w:lineRule="atLeast"/>
        <w:rPr>
          <w:highlight w:val="none"/>
        </w:rPr>
      </w:pPr>
      <w:r>
        <w:rPr>
          <w:rFonts w:ascii="Liberation Sans" w:hAnsi="Liberation Sans" w:cs="Liberation Sans"/>
          <w:bCs/>
          <w:sz w:val="28"/>
          <w:szCs w:val="28"/>
          <w:highlight w:val="none"/>
        </w:rPr>
      </w:r>
      <w:r>
        <w:rPr>
          <w:rFonts w:ascii="Liberation Sans" w:hAnsi="Liberation Sans" w:cs="Liberation Sans"/>
          <w:sz w:val="28"/>
          <w:szCs w:val="28"/>
          <w:highlight w:val="none"/>
        </w:rPr>
        <w:t xml:space="preserve">В</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2024 году в реестре инвестиционных проектов ЯНАО</w:t>
      </w:r>
      <w:r>
        <w:rPr>
          <w:rFonts w:ascii="Liberation Sans" w:hAnsi="Liberation Sans" w:cs="Liberation Sans"/>
          <w:sz w:val="28"/>
          <w:szCs w:val="28"/>
          <w:highlight w:val="none"/>
        </w:rPr>
        <w:t xml:space="preserve"> </w:t>
        <w:br/>
        <w:t xml:space="preserve">по городскому округу размещено 110 инвестиционных проектов </w:t>
        <w:br/>
      </w:r>
      <w:r>
        <w:rPr>
          <w:rFonts w:ascii="Liberation Sans" w:hAnsi="Liberation Sans" w:cs="Liberation Sans"/>
          <w:sz w:val="28"/>
          <w:szCs w:val="28"/>
          <w:highlight w:val="none"/>
        </w:rPr>
        <w:t xml:space="preserve">со статусом «реализованные»</w:t>
      </w:r>
      <w:r>
        <w:rPr>
          <w:rFonts w:ascii="Liberation Sans" w:hAnsi="Liberation Sans" w:cs="Liberation Sans"/>
          <w:sz w:val="28"/>
          <w:szCs w:val="28"/>
          <w:highlight w:val="none"/>
        </w:rPr>
        <w:t xml:space="preserve"> </w:t>
      </w:r>
      <w:r>
        <w:rPr>
          <w:rFonts w:ascii="Liberation Sans" w:hAnsi="Liberation Sans" w:eastAsia="Liberation Serif" w:cs="Liberation Sans"/>
          <w:b w:val="0"/>
          <w:bCs w:val="0"/>
          <w:color w:val="000000" w:themeColor="text1"/>
          <w:sz w:val="28"/>
          <w:szCs w:val="28"/>
          <w:highlight w:val="none"/>
        </w:rPr>
        <w:t xml:space="preserve">на сумму порядка 4,8 млрд руб.</w:t>
      </w:r>
      <w:r>
        <w:rPr>
          <w:rFonts w:ascii="Liberation Sans" w:hAnsi="Liberation Sans" w:eastAsia="Liberation Serif" w:cs="Liberation Sans"/>
          <w:b w:val="0"/>
          <w:bCs w:val="0"/>
          <w:color w:val="000000" w:themeColor="text1"/>
          <w:sz w:val="28"/>
          <w:szCs w:val="28"/>
          <w:highlight w:val="none"/>
        </w:rPr>
        <w:t xml:space="preserve">,</w:t>
      </w:r>
      <w:r>
        <w:rPr>
          <w:rFonts w:ascii="Liberation Sans" w:hAnsi="Liberation Sans" w:eastAsia="Liberation Serif" w:cs="Liberation Sans"/>
          <w:b w:val="0"/>
          <w:bCs w:val="0"/>
          <w:color w:val="000000" w:themeColor="text1"/>
          <w:sz w:val="28"/>
          <w:szCs w:val="28"/>
          <w:highlight w:val="none"/>
        </w:rPr>
        <w:t xml:space="preserve"> из них 88 проектов стоимостью более 10,0 млн руб.</w:t>
      </w:r>
      <w:r>
        <w:rPr>
          <w:highlight w:val="none"/>
        </w:rPr>
      </w:r>
      <w:r>
        <w:rPr>
          <w:highlight w:val="none"/>
        </w:rPr>
      </w:r>
    </w:p>
    <w:p>
      <w:pPr>
        <w:pStyle w:val="1334"/>
        <w:ind w:left="0" w:firstLine="709"/>
        <w:jc w:val="both"/>
        <w:rPr>
          <w:highlight w:val="none"/>
        </w:rPr>
      </w:pPr>
      <w:r>
        <w:rPr>
          <w:rFonts w:ascii="Liberation Sans" w:hAnsi="Liberation Sans" w:cs="Liberation Sans"/>
          <w:sz w:val="28"/>
          <w:szCs w:val="28"/>
          <w:highlight w:val="none"/>
          <w:lang w:val="ru-RU"/>
        </w:rPr>
        <w:t xml:space="preserve">В рамках работы Совета по улучшению инвестиционного климата, развитию предпринимательства и конкуренции на территории горо</w:t>
      </w:r>
      <w:r>
        <w:rPr>
          <w:rFonts w:ascii="Liberation Sans" w:hAnsi="Liberation Sans" w:cs="Liberation Sans"/>
          <w:sz w:val="28"/>
          <w:szCs w:val="28"/>
          <w:highlight w:val="none"/>
          <w:lang w:val="ru-RU"/>
        </w:rPr>
        <w:t xml:space="preserve">да Новы</w:t>
      </w:r>
      <w:r>
        <w:rPr>
          <w:rFonts w:ascii="Liberation Sans" w:hAnsi="Liberation Sans" w:cs="Liberation Sans"/>
          <w:sz w:val="28"/>
          <w:szCs w:val="28"/>
          <w:highlight w:val="none"/>
          <w:lang w:val="ru-RU"/>
        </w:rPr>
        <w:t xml:space="preserve">й Уренгой (далее - Совет)</w:t>
      </w:r>
      <w:r>
        <w:rPr>
          <w:rFonts w:ascii="Liberation Sans" w:hAnsi="Liberation Sans" w:cs="Liberation Sans"/>
          <w:bCs/>
          <w:sz w:val="28"/>
          <w:szCs w:val="28"/>
          <w:highlight w:val="none"/>
          <w:lang w:val="ru-RU"/>
        </w:rPr>
        <w:t xml:space="preserve">: </w:t>
      </w:r>
      <w:r>
        <w:rPr>
          <w:highlight w:val="none"/>
        </w:rPr>
      </w:r>
      <w:r>
        <w:rPr>
          <w:highlight w:val="none"/>
        </w:rPr>
      </w:r>
    </w:p>
    <w:p>
      <w:pPr>
        <w:pStyle w:val="1334"/>
        <w:ind w:left="0" w:firstLine="709"/>
        <w:jc w:val="both"/>
        <w:rPr>
          <w:highlight w:val="none"/>
        </w:rPr>
      </w:pPr>
      <w:r>
        <w:rPr>
          <w:rFonts w:ascii="Liberation Sans" w:hAnsi="Liberation Sans" w:cs="Liberation Sans"/>
          <w:bCs/>
          <w:sz w:val="28"/>
          <w:szCs w:val="28"/>
          <w:highlight w:val="none"/>
          <w:lang w:val="ru-RU"/>
        </w:rPr>
        <w:t xml:space="preserve">- </w:t>
      </w:r>
      <w:r>
        <w:rPr>
          <w:rFonts w:ascii="Liberation Sans" w:hAnsi="Liberation Sans" w:cs="Liberation Sans"/>
          <w:bCs/>
          <w:sz w:val="28"/>
          <w:szCs w:val="28"/>
          <w:highlight w:val="none"/>
          <w:lang w:val="ru-RU"/>
        </w:rPr>
        <w:t xml:space="preserve">подведены итоги</w:t>
      </w:r>
      <w:r>
        <w:rPr>
          <w:rFonts w:ascii="Liberation Sans" w:hAnsi="Liberation Sans" w:cs="Liberation Sans"/>
          <w:sz w:val="28"/>
          <w:szCs w:val="28"/>
          <w:highlight w:val="none"/>
          <w:lang w:val="ru-RU"/>
        </w:rPr>
        <w:t xml:space="preserve"> работы по решению муниципальных проблематоров за 2023 и 2024 год</w:t>
      </w:r>
      <w:r>
        <w:rPr>
          <w:rFonts w:ascii="Liberation Sans" w:hAnsi="Liberation Sans" w:cs="Liberation Sans"/>
          <w:bCs/>
          <w:sz w:val="28"/>
          <w:szCs w:val="28"/>
          <w:highlight w:val="none"/>
          <w:lang w:val="ru-RU"/>
        </w:rPr>
        <w:t xml:space="preserve">ы;</w:t>
      </w:r>
      <w:r>
        <w:rPr>
          <w:rFonts w:ascii="Liberation Sans" w:hAnsi="Liberation Sans" w:cs="Liberation Sans"/>
          <w:sz w:val="28"/>
          <w:szCs w:val="28"/>
          <w:highlight w:val="none"/>
          <w:lang w:val="ru-RU"/>
        </w:rPr>
        <w:t xml:space="preserve"> сформированы муниципальные проблематоры на 2024 и 2025 годы</w:t>
      </w:r>
      <w:r>
        <w:rPr>
          <w:rFonts w:ascii="Liberation Sans" w:hAnsi="Liberation Sans" w:cs="Liberation Sans"/>
          <w:bCs/>
          <w:sz w:val="28"/>
          <w:szCs w:val="28"/>
          <w:highlight w:val="none"/>
          <w:lang w:val="ru-RU"/>
        </w:rPr>
        <w:t xml:space="preserve">; </w:t>
      </w:r>
      <w:r>
        <w:rPr>
          <w:highlight w:val="none"/>
        </w:rPr>
      </w:r>
      <w:r>
        <w:rPr>
          <w:highlight w:val="none"/>
        </w:rPr>
      </w:r>
    </w:p>
    <w:p>
      <w:pPr>
        <w:pStyle w:val="1334"/>
        <w:ind w:left="0" w:firstLine="709"/>
        <w:jc w:val="both"/>
        <w:rPr>
          <w:highlight w:val="none"/>
        </w:rPr>
      </w:pPr>
      <w:r>
        <w:rPr>
          <w:rFonts w:ascii="Liberation Sans" w:hAnsi="Liberation Sans" w:cs="Liberation Sans"/>
          <w:bCs/>
          <w:sz w:val="28"/>
          <w:szCs w:val="28"/>
          <w:highlight w:val="none"/>
          <w:lang w:val="ru-RU"/>
        </w:rPr>
        <w:t xml:space="preserve">- </w:t>
      </w:r>
      <w:r>
        <w:rPr>
          <w:rFonts w:ascii="Liberation Sans" w:hAnsi="Liberation Sans" w:cs="Liberation Sans"/>
          <w:bCs/>
          <w:sz w:val="28"/>
          <w:szCs w:val="28"/>
          <w:highlight w:val="none"/>
          <w:lang w:val="ru-RU"/>
        </w:rPr>
        <w:t xml:space="preserve">провед</w:t>
      </w:r>
      <w:r>
        <w:rPr>
          <w:rFonts w:ascii="Liberation Sans" w:hAnsi="Liberation Sans" w:cs="Liberation Sans"/>
          <w:bCs/>
          <w:sz w:val="28"/>
          <w:szCs w:val="28"/>
          <w:highlight w:val="none"/>
          <w:lang w:val="ru-RU"/>
        </w:rPr>
        <w:t xml:space="preserve">ено 8</w:t>
      </w:r>
      <w:r>
        <w:rPr>
          <w:rFonts w:ascii="Liberation Sans" w:hAnsi="Liberation Sans" w:cs="Liberation Sans"/>
          <w:b/>
          <w:bCs/>
          <w:sz w:val="28"/>
          <w:szCs w:val="28"/>
          <w:highlight w:val="none"/>
          <w:lang w:val="ru-RU"/>
        </w:rPr>
        <w:t xml:space="preserve"> </w:t>
      </w:r>
      <w:r>
        <w:rPr>
          <w:rFonts w:ascii="Liberation Sans" w:hAnsi="Liberation Sans" w:cs="Liberation Sans"/>
          <w:bCs/>
          <w:sz w:val="28"/>
          <w:szCs w:val="28"/>
          <w:highlight w:val="none"/>
          <w:lang w:val="ru-RU"/>
        </w:rPr>
        <w:t xml:space="preserve">заседа</w:t>
      </w:r>
      <w:r>
        <w:rPr>
          <w:rFonts w:ascii="Liberation Sans" w:hAnsi="Liberation Sans" w:cs="Liberation Sans"/>
          <w:bCs/>
          <w:sz w:val="28"/>
          <w:szCs w:val="28"/>
          <w:highlight w:val="none"/>
          <w:lang w:val="ru-RU"/>
        </w:rPr>
        <w:t xml:space="preserve">ний</w:t>
      </w:r>
      <w:r>
        <w:rPr>
          <w:rFonts w:ascii="Liberation Sans" w:hAnsi="Liberation Sans" w:cs="Liberation Sans"/>
          <w:color w:val="000000"/>
          <w:sz w:val="28"/>
          <w:szCs w:val="28"/>
          <w:highlight w:val="none"/>
          <w:lang w:val="ru-RU"/>
        </w:rPr>
        <w:t xml:space="preserve"> Совета и 4 рабочих встречи </w:t>
      </w:r>
      <w:r>
        <w:rPr>
          <w:rFonts w:ascii="Liberation Sans" w:hAnsi="Liberation Sans" w:cs="Liberation Sans"/>
          <w:bCs/>
          <w:sz w:val="28"/>
          <w:szCs w:val="28"/>
          <w:highlight w:val="none"/>
          <w:lang w:val="ru-RU"/>
        </w:rPr>
        <w:t xml:space="preserve">с участием представителей Администрации города, ресурсоснабжающих организаций, </w:t>
      </w:r>
      <w:r>
        <w:rPr>
          <w:rFonts w:ascii="Liberation Sans" w:hAnsi="Liberation Sans" w:cs="Liberation Sans"/>
          <w:bCs/>
          <w:sz w:val="28"/>
          <w:szCs w:val="28"/>
          <w:highlight w:val="none"/>
          <w:lang w:val="ru-RU"/>
        </w:rPr>
        <w:t xml:space="preserve">предпринимателей города</w:t>
      </w:r>
      <w:r>
        <w:rPr>
          <w:rFonts w:ascii="Liberation Sans" w:hAnsi="Liberation Sans" w:cs="Liberation Sans"/>
          <w:bCs/>
          <w:sz w:val="28"/>
          <w:szCs w:val="28"/>
          <w:highlight w:val="none"/>
          <w:lang w:val="ru-RU"/>
        </w:rPr>
        <w:t xml:space="preserve">. </w:t>
      </w:r>
      <w:r>
        <w:rPr>
          <w:rFonts w:ascii="Liberation Sans" w:hAnsi="Liberation Sans" w:cs="Liberation Sans"/>
          <w:bCs/>
          <w:sz w:val="28"/>
          <w:szCs w:val="28"/>
          <w:highlight w:val="none"/>
          <w:lang w:val="ru-RU"/>
        </w:rPr>
        <w:t xml:space="preserve">В течение года на заседаниях Совета рассмотрены вопросы эффективности поддержки бизнеса и развития конкуренции,</w:t>
      </w:r>
      <w:r>
        <w:rPr>
          <w:rFonts w:ascii="Liberation Sans" w:hAnsi="Liberation Sans" w:cs="Liberation Sans"/>
          <w:sz w:val="28"/>
          <w:szCs w:val="28"/>
          <w:highlight w:val="none"/>
          <w:lang w:val="ru-RU"/>
        </w:rPr>
        <w:t xml:space="preserve"> по решению муниципального проблематора</w:t>
      </w:r>
      <w:r>
        <w:rPr>
          <w:rFonts w:ascii="Liberation Sans" w:hAnsi="Liberation Sans" w:cs="Liberation Sans"/>
          <w:bCs/>
          <w:sz w:val="28"/>
          <w:szCs w:val="28"/>
          <w:highlight w:val="none"/>
          <w:lang w:val="ru-RU"/>
        </w:rPr>
        <w:t xml:space="preserve">; </w:t>
      </w:r>
      <w:r>
        <w:rPr>
          <w:rFonts w:ascii="Liberation Sans" w:hAnsi="Liberation Sans" w:cs="Liberation Sans"/>
          <w:bCs/>
          <w:sz w:val="28"/>
          <w:szCs w:val="28"/>
          <w:highlight w:val="none"/>
          <w:lang w:val="ru-RU"/>
        </w:rPr>
        <w:t xml:space="preserve">утверждены доклады по развитию конкуренции в городе Новый Уренгой </w:t>
      </w:r>
      <w:r>
        <w:rPr>
          <w:rFonts w:ascii="Liberation Sans" w:hAnsi="Liberation Sans" w:cs="Liberation Sans"/>
          <w:sz w:val="28"/>
          <w:szCs w:val="28"/>
          <w:highlight w:val="none"/>
          <w:lang w:val="ru-RU"/>
        </w:rPr>
        <w:t xml:space="preserve">и об антимонопольном комплаенсе;</w:t>
      </w:r>
      <w:r>
        <w:rPr>
          <w:highlight w:val="none"/>
        </w:rPr>
      </w:r>
      <w:r>
        <w:rPr>
          <w:highlight w:val="none"/>
        </w:rPr>
      </w:r>
    </w:p>
    <w:p>
      <w:pPr>
        <w:pStyle w:val="1334"/>
        <w:ind w:left="0" w:firstLine="709"/>
        <w:jc w:val="both"/>
        <w:rPr>
          <w:rFonts w:ascii="Liberation Sans" w:hAnsi="Liberation Sans" w:cs="Liberation Sans"/>
          <w:sz w:val="28"/>
          <w:szCs w:val="28"/>
          <w:highlight w:val="none"/>
        </w:rPr>
      </w:pPr>
      <w:r>
        <w:rPr>
          <w:rFonts w:ascii="Liberation Sans" w:hAnsi="Liberation Sans" w:cs="Liberation Sans"/>
          <w:sz w:val="28"/>
          <w:szCs w:val="28"/>
          <w:highlight w:val="none"/>
          <w:lang w:val="ru-RU"/>
        </w:rPr>
        <w:t xml:space="preserve">- </w:t>
      </w:r>
      <w:r>
        <w:rPr>
          <w:rFonts w:ascii="Liberation Sans" w:hAnsi="Liberation Sans" w:cs="Liberation Sans"/>
          <w:sz w:val="28"/>
          <w:szCs w:val="28"/>
          <w:highlight w:val="none"/>
          <w:lang w:val="ru-RU"/>
        </w:rPr>
        <w:t xml:space="preserve">проведено 13 заседаний комиссии по вопросам развития предпринимательско</w:t>
      </w:r>
      <w:r>
        <w:rPr>
          <w:rFonts w:ascii="Liberation Sans" w:hAnsi="Liberation Sans" w:cs="Liberation Sans"/>
          <w:sz w:val="28"/>
          <w:szCs w:val="28"/>
          <w:highlight w:val="none"/>
          <w:lang w:val="ru-RU"/>
        </w:rPr>
        <w:t xml:space="preserve">й деятельности при Совете, на которых рассмотрены заявления и документы претендентов из числа субъектов малого и среднего </w:t>
      </w:r>
      <w:r>
        <w:rPr>
          <w:rFonts w:ascii="Liberation Sans" w:hAnsi="Liberation Sans" w:cs="Liberation Sans"/>
          <w:sz w:val="28"/>
          <w:szCs w:val="28"/>
          <w:highlight w:val="none"/>
          <w:lang w:val="ru-RU"/>
        </w:rPr>
        <w:t xml:space="preserve">предпринимательства </w:t>
      </w:r>
      <w:r>
        <w:rPr>
          <w:rFonts w:ascii="Liberation Sans" w:hAnsi="Liberation Sans" w:cs="Liberation Sans"/>
          <w:sz w:val="28"/>
          <w:szCs w:val="28"/>
          <w:highlight w:val="none"/>
          <w:lang w:val="ru-RU"/>
        </w:rPr>
        <w:t xml:space="preserve">на получение финансовой поддержки, оказываемой </w:t>
      </w:r>
      <w:r>
        <w:rPr>
          <w:rFonts w:ascii="Liberation Sans" w:hAnsi="Liberation Sans" w:cs="Liberation Sans"/>
          <w:color w:val="000000"/>
          <w:sz w:val="28"/>
          <w:szCs w:val="28"/>
          <w:highlight w:val="none"/>
          <w:lang w:val="ru-RU"/>
        </w:rPr>
        <w:t xml:space="preserve">Фондом </w:t>
      </w:r>
      <w:r>
        <w:rPr>
          <w:rFonts w:ascii="Liberation Sans" w:hAnsi="Liberation Sans" w:cs="Liberation Sans"/>
          <w:sz w:val="28"/>
          <w:szCs w:val="28"/>
          <w:highlight w:val="none"/>
          <w:lang w:val="ru-RU"/>
        </w:rPr>
        <w:t xml:space="preserve">«Агентство инвестиционного развития и поддержки предпринимательства Ямало-Ненецкого автономного округа «Мой Бизнес» (МКК). </w:t>
      </w:r>
      <w:r>
        <w:rPr>
          <w:rFonts w:ascii="Liberation Sans" w:hAnsi="Liberation Sans" w:cs="Liberation Sans"/>
          <w:sz w:val="28"/>
          <w:szCs w:val="28"/>
          <w:highlight w:val="none"/>
          <w:lang w:val="ru-RU"/>
        </w:rPr>
        <w:t xml:space="preserve">В рамках </w:t>
      </w:r>
      <w:r>
        <w:rPr>
          <w:rFonts w:ascii="Liberation Sans" w:hAnsi="Liberation Sans" w:cs="Liberation Sans"/>
          <w:sz w:val="28"/>
          <w:szCs w:val="28"/>
          <w:highlight w:val="none"/>
          <w:lang w:val="ru-RU"/>
        </w:rPr>
        <w:t xml:space="preserve">заседаний </w:t>
      </w:r>
      <w:r>
        <w:rPr>
          <w:rFonts w:ascii="Liberation Sans" w:hAnsi="Liberation Sans" w:cs="Liberation Sans"/>
          <w:sz w:val="28"/>
          <w:szCs w:val="28"/>
          <w:highlight w:val="none"/>
          <w:lang w:val="ru-RU"/>
        </w:rPr>
        <w:t xml:space="preserve">рассмотрены документ</w:t>
      </w:r>
      <w:r>
        <w:rPr>
          <w:rFonts w:ascii="Liberation Sans" w:hAnsi="Liberation Sans" w:cs="Liberation Sans"/>
          <w:sz w:val="28"/>
          <w:szCs w:val="28"/>
          <w:highlight w:val="none"/>
          <w:lang w:val="ru-RU"/>
        </w:rPr>
        <w:t xml:space="preserve">ы</w:t>
      </w:r>
      <w:r>
        <w:rPr>
          <w:rFonts w:ascii="Liberation Sans" w:hAnsi="Liberation Sans" w:cs="Liberation Sans"/>
          <w:sz w:val="28"/>
          <w:szCs w:val="28"/>
          <w:highlight w:val="none"/>
          <w:lang w:val="ru-RU"/>
        </w:rPr>
        <w:t xml:space="preserve"> субъек</w:t>
      </w:r>
      <w:r>
        <w:rPr>
          <w:rFonts w:ascii="Liberation Sans" w:hAnsi="Liberation Sans" w:cs="Liberation Sans"/>
          <w:sz w:val="28"/>
          <w:szCs w:val="28"/>
          <w:highlight w:val="none"/>
          <w:lang w:val="ru-RU"/>
        </w:rPr>
        <w:t xml:space="preserve">тов </w:t>
      </w:r>
      <w:r>
        <w:rPr>
          <w:rFonts w:ascii="Liberation Sans" w:hAnsi="Liberation Sans" w:cs="Liberation Sans"/>
          <w:sz w:val="28"/>
          <w:szCs w:val="28"/>
          <w:highlight w:val="none"/>
          <w:lang w:val="ru-RU"/>
        </w:rPr>
        <w:t xml:space="preserve">малого и среднего предпринимательства, претендующих на предоставление компенсации части затрат субъектов малого и среднего предпринимательства, связанных</w:t>
      </w:r>
      <w:r>
        <w:rPr>
          <w:rFonts w:ascii="Liberation Sans" w:hAnsi="Liberation Sans" w:cs="Liberation Sans"/>
          <w:bCs/>
          <w:sz w:val="28"/>
          <w:szCs w:val="28"/>
          <w:highlight w:val="none"/>
          <w:lang w:val="ru-RU"/>
        </w:rPr>
        <w:t xml:space="preserve">:</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334"/>
        <w:ind w:left="0" w:firstLine="709"/>
        <w:jc w:val="both"/>
        <w:rPr>
          <w:rFonts w:ascii="Liberation Sans" w:hAnsi="Liberation Sans" w:cs="Liberation Sans"/>
          <w:sz w:val="28"/>
          <w:szCs w:val="28"/>
          <w:highlight w:val="none"/>
        </w:rPr>
      </w:pPr>
      <w:r>
        <w:rPr>
          <w:rFonts w:ascii="Liberation Sans" w:hAnsi="Liberation Sans" w:cs="Liberation Sans"/>
          <w:bCs/>
          <w:sz w:val="28"/>
          <w:szCs w:val="28"/>
          <w:highlight w:val="none"/>
          <w:lang w:val="ru-RU"/>
        </w:rPr>
        <w:t xml:space="preserve">- с подключением к сетям газораспределения (газопотребления), и (или) электроснабжения, и (или) водоснабжения, и (или) теплоснабжения;</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334"/>
        <w:ind w:left="0" w:firstLine="709"/>
        <w:jc w:val="both"/>
        <w:spacing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t xml:space="preserve">- с </w:t>
      </w:r>
      <w:r>
        <w:rPr>
          <w:rFonts w:ascii="Liberation Sans" w:hAnsi="Liberation Sans" w:eastAsia="Liberation Serif" w:cs="Liberation Sans"/>
          <w:sz w:val="28"/>
          <w:szCs w:val="28"/>
          <w:highlight w:val="none"/>
        </w:rPr>
        <w:t xml:space="preserve">приобретением и (или) использованием франшизы, в части внесения изменений в перечень франшиз;</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334"/>
        <w:ind w:left="0" w:firstLine="709"/>
        <w:jc w:val="both"/>
        <w:spacing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t xml:space="preserve">- с </w:t>
      </w:r>
      <w:r>
        <w:rPr>
          <w:rFonts w:ascii="Liberation Sans" w:hAnsi="Liberation Sans" w:eastAsia="Liberation Serif" w:cs="Liberation Sans"/>
          <w:color w:val="000000"/>
          <w:sz w:val="28"/>
          <w:szCs w:val="28"/>
          <w:highlight w:val="none"/>
        </w:rPr>
        <w:t xml:space="preserve">реализацией проектов потребительского рынка в районах Коротчаево и Лимбяяха.</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334"/>
        <w:ind w:left="0" w:firstLine="708"/>
        <w:jc w:val="both"/>
        <w:rPr>
          <w:rFonts w:ascii="Liberation Sans" w:hAnsi="Liberation Sans" w:cs="Liberation Sans"/>
          <w:sz w:val="28"/>
          <w:szCs w:val="28"/>
          <w:highlight w:val="none"/>
          <w:lang w:val="ru-RU"/>
          <w14:ligatures w14:val="none"/>
        </w:rPr>
      </w:pPr>
      <w:r>
        <w:rPr>
          <w:rFonts w:ascii="Liberation Sans" w:hAnsi="Liberation Sans" w:cs="Liberation Sans"/>
          <w:sz w:val="28"/>
          <w:szCs w:val="28"/>
          <w:highlight w:val="none"/>
          <w:lang w:val="ru-RU"/>
        </w:rPr>
        <w:t xml:space="preserve">В рамках подготовки к заседаниям комиссии с</w:t>
      </w:r>
      <w:r>
        <w:rPr>
          <w:rFonts w:ascii="Liberation Sans" w:hAnsi="Liberation Sans" w:eastAsia="Times New Roman" w:cs="Liberation Sans"/>
          <w:sz w:val="28"/>
          <w:szCs w:val="28"/>
          <w:highlight w:val="none"/>
          <w:lang w:val="ru-RU"/>
        </w:rPr>
        <w:t xml:space="preserve">пециалистами Департамента экономики</w:t>
      </w:r>
      <w:r>
        <w:rPr>
          <w:rFonts w:ascii="Liberation Sans" w:hAnsi="Liberation Sans" w:eastAsia="Times New Roman" w:cs="Liberation Sans"/>
          <w:sz w:val="28"/>
          <w:szCs w:val="28"/>
          <w:highlight w:val="none"/>
          <w:lang w:val="ru-RU"/>
        </w:rPr>
        <w:t xml:space="preserve"> </w:t>
      </w:r>
      <w:r>
        <w:rPr>
          <w:rFonts w:ascii="Liberation Sans" w:hAnsi="Liberation Sans" w:cs="Liberation Sans"/>
          <w:sz w:val="28"/>
          <w:szCs w:val="28"/>
          <w:highlight w:val="none"/>
          <w:lang w:val="ru-RU"/>
        </w:rPr>
        <w:t xml:space="preserve">Администрации </w:t>
      </w:r>
      <w:r>
        <w:rPr>
          <w:rFonts w:ascii="Liberation Sans" w:hAnsi="Liberation Sans" w:cs="Liberation Sans"/>
          <w:sz w:val="28"/>
          <w:szCs w:val="28"/>
          <w:highlight w:val="none"/>
          <w:lang w:val="ru-RU"/>
        </w:rPr>
        <w:t xml:space="preserve">города</w:t>
      </w:r>
      <w:r>
        <w:rPr>
          <w:rFonts w:ascii="Liberation Sans" w:hAnsi="Liberation Sans" w:eastAsia="Times New Roman" w:cs="Liberation Sans"/>
          <w:sz w:val="28"/>
          <w:szCs w:val="28"/>
          <w:highlight w:val="none"/>
          <w:lang w:val="ru-RU"/>
        </w:rPr>
        <w:t xml:space="preserve"> </w:t>
      </w:r>
      <w:r>
        <w:rPr>
          <w:rFonts w:ascii="Liberation Sans" w:hAnsi="Liberation Sans" w:eastAsia="Times New Roman" w:cs="Liberation Sans"/>
          <w:sz w:val="28"/>
          <w:szCs w:val="28"/>
          <w:highlight w:val="none"/>
          <w:lang w:val="ru-RU"/>
        </w:rPr>
        <w:t xml:space="preserve">проведены выезды (осмотры) с </w:t>
      </w:r>
      <w:r>
        <w:rPr>
          <w:rFonts w:ascii="Liberation Sans" w:hAnsi="Liberation Sans" w:eastAsia="Times New Roman" w:cs="Liberation Sans"/>
          <w:sz w:val="28"/>
          <w:szCs w:val="28"/>
          <w:highlight w:val="none"/>
          <w:lang w:val="ru-RU"/>
        </w:rPr>
        <w:t xml:space="preserve">фотофиксацией</w:t>
      </w:r>
      <w:r>
        <w:rPr>
          <w:rFonts w:ascii="Liberation Sans" w:hAnsi="Liberation Sans" w:eastAsia="Times New Roman" w:cs="Liberation Sans"/>
          <w:sz w:val="28"/>
          <w:szCs w:val="28"/>
          <w:highlight w:val="none"/>
          <w:lang w:val="ru-RU"/>
        </w:rPr>
        <w:t xml:space="preserve"> на место реализации каждого рассматриваемого проекта. </w:t>
      </w:r>
      <w:r>
        <w:rPr>
          <w:rFonts w:ascii="Liberation Sans" w:hAnsi="Liberation Sans" w:cs="Liberation Sans"/>
          <w:sz w:val="28"/>
          <w:szCs w:val="28"/>
          <w:highlight w:val="none"/>
          <w:lang w:val="ru-RU"/>
        </w:rPr>
        <w:t xml:space="preserve">По итогам рассмотрения 26 заявок </w:t>
        <w:br/>
        <w:t xml:space="preserve">от </w:t>
      </w:r>
      <w:r>
        <w:rPr>
          <w:rFonts w:ascii="Liberation Sans" w:hAnsi="Liberation Sans" w:cs="Liberation Sans"/>
          <w:sz w:val="28"/>
          <w:szCs w:val="28"/>
          <w:highlight w:val="none"/>
          <w:lang w:val="ru-RU"/>
        </w:rPr>
        <w:t xml:space="preserve">субъектов</w:t>
      </w:r>
      <w:r>
        <w:rPr>
          <w:rFonts w:ascii="Liberation Sans" w:hAnsi="Liberation Sans" w:cs="Liberation Sans"/>
          <w:sz w:val="28"/>
          <w:szCs w:val="28"/>
          <w:highlight w:val="none"/>
          <w:lang w:val="ru-RU"/>
        </w:rPr>
        <w:t xml:space="preserve"> малого и среднего бизнеса в 2024 году комиссия приняла решение о предоставлении </w:t>
      </w:r>
      <w:r>
        <w:rPr>
          <w:rFonts w:ascii="Liberation Sans" w:hAnsi="Liberation Sans" w:cs="Liberation Sans"/>
          <w:sz w:val="28"/>
          <w:szCs w:val="28"/>
          <w:highlight w:val="none"/>
          <w:lang w:val="ru-RU"/>
        </w:rPr>
        <w:t xml:space="preserve">вышеуказанной</w:t>
      </w:r>
      <w:r>
        <w:rPr>
          <w:rFonts w:ascii="Liberation Sans" w:hAnsi="Liberation Sans" w:cs="Liberation Sans"/>
          <w:sz w:val="28"/>
          <w:szCs w:val="28"/>
          <w:highlight w:val="none"/>
          <w:lang w:val="ru-RU"/>
        </w:rPr>
        <w:t xml:space="preserve"> компенсации 20 субъектам предпринимательства.</w:t>
      </w:r>
      <w:r>
        <w:rPr>
          <w:rFonts w:ascii="Liberation Sans" w:hAnsi="Liberation Sans" w:cs="Liberation Sans"/>
          <w:sz w:val="28"/>
          <w:szCs w:val="28"/>
          <w:highlight w:val="none"/>
          <w:lang w:val="ru-RU"/>
          <w14:ligatures w14:val="none"/>
        </w:rPr>
      </w:r>
      <w:r>
        <w:rPr>
          <w:rFonts w:ascii="Liberation Sans" w:hAnsi="Liberation Sans" w:cs="Liberation Sans"/>
          <w:sz w:val="28"/>
          <w:szCs w:val="28"/>
          <w:highlight w:val="none"/>
          <w:lang w:val="ru-RU"/>
          <w14:ligatures w14:val="none"/>
        </w:rPr>
      </w:r>
    </w:p>
    <w:p>
      <w:pPr>
        <w:pStyle w:val="1334"/>
        <w:ind w:left="0" w:firstLine="709"/>
        <w:jc w:val="both"/>
        <w:rPr>
          <w:rFonts w:ascii="Liberation Sans" w:hAnsi="Liberation Sans" w:cs="Liberation Sans"/>
          <w:color w:val="000000" w:themeColor="text1"/>
          <w:sz w:val="28"/>
          <w:szCs w:val="28"/>
          <w:highlight w:val="none"/>
          <w:lang w:val="ru-RU"/>
          <w14:ligatures w14:val="none"/>
        </w:rPr>
      </w:pPr>
      <w:r>
        <w:rPr>
          <w:rFonts w:ascii="Liberation Sans" w:hAnsi="Liberation Sans" w:cs="Liberation Sans"/>
          <w:color w:val="000000" w:themeColor="text1"/>
          <w:sz w:val="28"/>
          <w:szCs w:val="28"/>
          <w:highlight w:val="none"/>
          <w:lang w:val="ru-RU"/>
        </w:rPr>
      </w:r>
      <w:r>
        <w:rPr>
          <w:rFonts w:ascii="Liberation Sans" w:hAnsi="Liberation Sans" w:cs="Liberation Sans"/>
          <w:color w:val="000000" w:themeColor="text1"/>
          <w:sz w:val="28"/>
          <w:szCs w:val="28"/>
          <w:highlight w:val="none"/>
          <w:lang w:val="ru-RU"/>
        </w:rPr>
        <w:t xml:space="preserve">По предварительным данным </w:t>
      </w:r>
      <w:r>
        <w:rPr>
          <w:rFonts w:ascii="Liberation Sans" w:hAnsi="Liberation Sans" w:cs="Liberation Sans"/>
          <w:color w:val="000000" w:themeColor="text1"/>
          <w:sz w:val="28"/>
          <w:szCs w:val="28"/>
          <w:highlight w:val="none"/>
          <w:lang w:val="ru-RU"/>
        </w:rPr>
        <w:t xml:space="preserve">о</w:t>
      </w:r>
      <w:r>
        <w:rPr>
          <w:rFonts w:ascii="Liberation Sans" w:hAnsi="Liberation Sans" w:cs="Liberation Sans"/>
          <w:color w:val="000000" w:themeColor="text1"/>
          <w:sz w:val="28"/>
          <w:szCs w:val="28"/>
          <w:highlight w:val="none"/>
          <w:lang w:val="ru-RU"/>
        </w:rPr>
        <w:t xml:space="preserve">бъем инвестиций </w:t>
      </w:r>
      <w:r>
        <w:rPr>
          <w:rFonts w:ascii="Liberation Sans" w:hAnsi="Liberation Sans" w:cs="Liberation Sans"/>
          <w:color w:val="000000" w:themeColor="text1"/>
          <w:sz w:val="28"/>
          <w:szCs w:val="28"/>
          <w:highlight w:val="none"/>
          <w:lang w:val="ru-RU"/>
        </w:rPr>
        <w:t xml:space="preserve">по городу Новый Уренгой за 202</w:t>
      </w:r>
      <w:r>
        <w:rPr>
          <w:rFonts w:ascii="Liberation Sans" w:hAnsi="Liberation Sans" w:cs="Liberation Sans"/>
          <w:color w:val="000000" w:themeColor="text1"/>
          <w:sz w:val="28"/>
          <w:szCs w:val="28"/>
          <w:highlight w:val="none"/>
          <w:lang w:val="ru-RU"/>
        </w:rPr>
        <w:t xml:space="preserve">4 год </w:t>
      </w:r>
      <w:r>
        <w:rPr>
          <w:rFonts w:ascii="Liberation Sans" w:hAnsi="Liberation Sans" w:cs="Liberation Sans"/>
          <w:color w:val="000000" w:themeColor="text1"/>
          <w:sz w:val="28"/>
          <w:szCs w:val="28"/>
          <w:highlight w:val="none"/>
          <w:lang w:val="ru-RU"/>
        </w:rPr>
        <w:t xml:space="preserve">составил </w:t>
      </w:r>
      <w:r>
        <w:rPr>
          <w:rFonts w:ascii="Liberation Sans" w:hAnsi="Liberation Sans" w:cs="Liberation Sans"/>
          <w:color w:val="000000" w:themeColor="text1"/>
          <w:sz w:val="28"/>
          <w:szCs w:val="28"/>
          <w:highlight w:val="none"/>
          <w:lang w:val="ru-RU"/>
        </w:rPr>
        <w:t xml:space="preserve">117 644,2</w:t>
      </w:r>
      <w:r>
        <w:rPr>
          <w:rFonts w:ascii="Liberation Sans" w:hAnsi="Liberation Sans" w:cs="Liberation Sans"/>
          <w:color w:val="000000" w:themeColor="text1"/>
          <w:sz w:val="28"/>
          <w:szCs w:val="28"/>
          <w:highlight w:val="none"/>
          <w:lang w:val="ru-RU"/>
        </w:rPr>
        <w:t xml:space="preserve"> м</w:t>
      </w:r>
      <w:r>
        <w:rPr>
          <w:rFonts w:ascii="Liberation Sans" w:hAnsi="Liberation Sans" w:cs="Liberation Sans"/>
          <w:color w:val="000000" w:themeColor="text1"/>
          <w:sz w:val="28"/>
          <w:szCs w:val="28"/>
          <w:highlight w:val="none"/>
          <w:lang w:val="ru-RU"/>
        </w:rPr>
        <w:t xml:space="preserve">лн руб., что в </w:t>
      </w:r>
      <w:r>
        <w:rPr>
          <w:rFonts w:ascii="Liberation Sans" w:hAnsi="Liberation Sans" w:cs="Liberation Sans"/>
          <w:color w:val="000000" w:themeColor="text1"/>
          <w:sz w:val="28"/>
          <w:szCs w:val="28"/>
          <w:highlight w:val="none"/>
          <w:lang w:val="ru-RU"/>
        </w:rPr>
        <w:t xml:space="preserve">2,5 раза больше</w:t>
      </w:r>
      <w:r>
        <w:rPr>
          <w:rFonts w:ascii="Liberation Sans" w:hAnsi="Liberation Sans" w:cs="Liberation Sans"/>
          <w:color w:val="000000" w:themeColor="text1"/>
          <w:sz w:val="28"/>
          <w:szCs w:val="28"/>
          <w:highlight w:val="none"/>
          <w:lang w:val="ru-RU"/>
        </w:rPr>
        <w:t xml:space="preserve">, чем за 20</w:t>
      </w:r>
      <w:r>
        <w:rPr>
          <w:rFonts w:ascii="Liberation Sans" w:hAnsi="Liberation Sans" w:cs="Liberation Sans"/>
          <w:color w:val="000000" w:themeColor="text1"/>
          <w:sz w:val="28"/>
          <w:szCs w:val="28"/>
          <w:highlight w:val="none"/>
          <w:lang w:val="ru-RU"/>
        </w:rPr>
        <w:t xml:space="preserve">23</w:t>
      </w:r>
      <w:r>
        <w:rPr>
          <w:rFonts w:ascii="Liberation Sans" w:hAnsi="Liberation Sans" w:cs="Liberation Sans"/>
          <w:color w:val="000000" w:themeColor="text1"/>
          <w:sz w:val="28"/>
          <w:szCs w:val="28"/>
          <w:highlight w:val="none"/>
          <w:lang w:val="ru-RU"/>
        </w:rPr>
        <w:t xml:space="preserve"> год</w:t>
      </w:r>
      <w:r>
        <w:rPr>
          <w:rFonts w:ascii="Liberation Sans" w:hAnsi="Liberation Sans" w:cs="Liberation Sans"/>
          <w:color w:val="000000" w:themeColor="text1"/>
          <w:sz w:val="28"/>
          <w:szCs w:val="28"/>
          <w:highlight w:val="none"/>
          <w:lang w:val="ru-RU"/>
        </w:rPr>
        <w:t xml:space="preserve">. Рост связан с </w:t>
      </w:r>
      <w:r>
        <w:rPr>
          <w:rFonts w:ascii="Liberation Sans" w:hAnsi="Liberation Sans" w:cs="Liberation Sans"/>
          <w:color w:val="000000" w:themeColor="text1"/>
          <w:sz w:val="28"/>
          <w:szCs w:val="28"/>
          <w:highlight w:val="none"/>
          <w:lang w:val="ru-RU"/>
          <w14:ligatures w14:val="none"/>
        </w:rPr>
        <w:t xml:space="preserve">реализацией геологического изучения, поиска и разведки лицензионного участка, </w:t>
      </w:r>
      <w:r>
        <w:rPr>
          <w:rFonts w:ascii="Liberation Sans" w:hAnsi="Liberation Sans" w:cs="Liberation Sans"/>
          <w:color w:val="000000" w:themeColor="text1"/>
          <w:sz w:val="28"/>
          <w:szCs w:val="28"/>
          <w:highlight w:val="none"/>
          <w:lang w:val="ru-RU"/>
        </w:rPr>
        <w:t xml:space="preserve">активной фазой строительства, реконструкции объектов,</w:t>
      </w:r>
      <w:r>
        <w:rPr>
          <w:rFonts w:ascii="Liberation Sans" w:hAnsi="Liberation Sans" w:cs="Liberation Sans"/>
          <w:color w:val="000000" w:themeColor="text1"/>
          <w:sz w:val="28"/>
          <w:szCs w:val="28"/>
          <w:highlight w:val="none"/>
          <w:lang w:val="ru-RU"/>
        </w:rPr>
        <w:t xml:space="preserve"> дорог, мостов, улиц, инженерных сетей, благоустройством территории города.</w:t>
      </w:r>
      <w:r>
        <w:rPr>
          <w:rFonts w:ascii="Liberation Sans" w:hAnsi="Liberation Sans" w:cs="Liberation Sans"/>
          <w:color w:val="000000" w:themeColor="text1"/>
          <w:sz w:val="28"/>
          <w:szCs w:val="28"/>
          <w:highlight w:val="none"/>
          <w:lang w:val="ru-RU"/>
          <w14:ligatures w14:val="none"/>
        </w:rPr>
      </w:r>
      <w:r>
        <w:rPr>
          <w:rFonts w:ascii="Liberation Sans" w:hAnsi="Liberation Sans" w:cs="Liberation Sans"/>
          <w:color w:val="000000" w:themeColor="text1"/>
          <w:sz w:val="28"/>
          <w:szCs w:val="28"/>
          <w:highlight w:val="none"/>
          <w:lang w:val="ru-RU"/>
          <w14:ligatures w14:val="none"/>
        </w:rPr>
      </w:r>
    </w:p>
    <w:p>
      <w:pPr>
        <w:pStyle w:val="1323"/>
        <w:rPr>
          <w:rFonts w:ascii="Liberation Sans" w:hAnsi="Liberation Sans" w:cs="Liberation Sans"/>
          <w:sz w:val="28"/>
          <w:szCs w:val="28"/>
        </w:rPr>
      </w:pPr>
      <w:r>
        <w:rPr>
          <w:rFonts w:ascii="Liberation Sans" w:hAnsi="Liberation Sans" w:eastAsia="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pStyle w:val="1334"/>
        <w:ind w:left="0" w:firstLine="709"/>
        <w:jc w:val="both"/>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lang w:val="ru-RU"/>
        </w:rPr>
      </w:r>
      <w:r>
        <w:rPr>
          <w:rFonts w:ascii="Liberation Sans" w:hAnsi="Liberation Sans" w:cs="Liberation Sans"/>
          <w:sz w:val="18"/>
          <w:szCs w:val="18"/>
          <w:highlight w:val="none"/>
        </w:rPr>
        <w:drawing>
          <wp:inline distT="0" distB="0" distL="0" distR="0">
            <wp:extent cx="4990116" cy="1627582"/>
            <wp:effectExtent l="3175" t="3175" r="3175" b="3175"/>
            <wp:docPr id="23"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pStyle w:val="1334"/>
        <w:ind w:left="0" w:firstLine="709"/>
        <w:jc w:val="both"/>
        <w:rPr>
          <w:rFonts w:ascii="Liberation Sans" w:hAnsi="Liberation Sans" w:cs="Liberation Sans"/>
          <w:color w:val="000000" w:themeColor="text1"/>
          <w:sz w:val="28"/>
          <w:szCs w:val="28"/>
          <w:highlight w:val="none"/>
          <w:lang w:val="ru-RU"/>
          <w14:ligatures w14:val="none"/>
        </w:rPr>
      </w:pPr>
      <w:r>
        <w:rPr>
          <w:rFonts w:ascii="Liberation Sans" w:hAnsi="Liberation Sans" w:cs="Liberation Sans"/>
          <w:color w:val="000000" w:themeColor="text1"/>
          <w:sz w:val="28"/>
          <w:szCs w:val="28"/>
          <w:highlight w:val="none"/>
          <w:lang w:val="ru-RU"/>
        </w:rPr>
      </w:r>
      <w:r>
        <w:rPr>
          <w:rFonts w:ascii="Liberation Sans" w:hAnsi="Liberation Sans" w:cs="Liberation Sans"/>
          <w:color w:val="000000" w:themeColor="text1"/>
          <w:sz w:val="28"/>
          <w:szCs w:val="28"/>
          <w:highlight w:val="none"/>
          <w:lang w:val="ru-RU"/>
          <w14:ligatures w14:val="none"/>
        </w:rPr>
      </w:r>
      <w:r>
        <w:rPr>
          <w:rFonts w:ascii="Liberation Sans" w:hAnsi="Liberation Sans" w:cs="Liberation Sans"/>
          <w:color w:val="000000" w:themeColor="text1"/>
          <w:sz w:val="28"/>
          <w:szCs w:val="28"/>
          <w:highlight w:val="none"/>
          <w:lang w:val="ru-RU"/>
          <w14:ligatures w14:val="none"/>
        </w:rPr>
      </w:r>
    </w:p>
    <w:p>
      <w:pPr>
        <w:pStyle w:val="1334"/>
        <w:ind w:left="0" w:firstLine="709"/>
        <w:jc w:val="both"/>
        <w:rPr>
          <w:rFonts w:ascii="Liberation Sans" w:hAnsi="Liberation Sans" w:cs="Liberation Sans"/>
          <w:color w:val="000000" w:themeColor="text1"/>
          <w:sz w:val="28"/>
          <w:szCs w:val="28"/>
          <w:highlight w:val="none"/>
          <w:lang w:val="ru-RU"/>
          <w14:ligatures w14:val="none"/>
        </w:rPr>
      </w:pPr>
      <w:r>
        <w:rPr>
          <w:rFonts w:ascii="Liberation Sans" w:hAnsi="Liberation Sans" w:cs="Liberation Sans"/>
          <w:color w:val="000000" w:themeColor="text1"/>
          <w:sz w:val="28"/>
          <w:szCs w:val="28"/>
          <w:highlight w:val="none"/>
          <w:lang w:val="ru-RU"/>
        </w:rPr>
      </w:r>
      <w:r>
        <w:rPr>
          <w:rFonts w:ascii="Liberation Sans" w:hAnsi="Liberation Sans" w:cs="Liberation Sans"/>
          <w:color w:val="000000" w:themeColor="text1"/>
          <w:sz w:val="28"/>
          <w:szCs w:val="28"/>
          <w:highlight w:val="none"/>
          <w:lang w:val="ru-RU"/>
        </w:rPr>
        <w:t xml:space="preserve">По итогам 2024 года </w:t>
      </w:r>
      <w:r>
        <w:rPr>
          <w:rFonts w:ascii="Liberation Sans" w:hAnsi="Liberation Sans" w:cs="Liberation Sans"/>
          <w:color w:val="000000" w:themeColor="text1"/>
          <w:sz w:val="28"/>
          <w:szCs w:val="28"/>
          <w:highlight w:val="none"/>
          <w:lang w:val="ru-RU"/>
        </w:rPr>
        <w:t xml:space="preserve">в</w:t>
      </w:r>
      <w:r>
        <w:rPr>
          <w:rFonts w:ascii="Liberation Sans" w:hAnsi="Liberation Sans" w:cs="Liberation Sans"/>
          <w:color w:val="000000" w:themeColor="text1"/>
          <w:sz w:val="28"/>
          <w:szCs w:val="28"/>
          <w:highlight w:val="none"/>
          <w:lang w:val="ru-RU"/>
        </w:rPr>
        <w:t xml:space="preserve"> сфере </w:t>
      </w:r>
      <w:r>
        <w:rPr>
          <w:rFonts w:ascii="Liberation Sans" w:hAnsi="Liberation Sans" w:cs="Liberation Sans"/>
          <w:color w:val="000000" w:themeColor="text1"/>
          <w:sz w:val="28"/>
          <w:szCs w:val="28"/>
          <w:highlight w:val="none"/>
          <w:lang w:val="ru-RU"/>
        </w:rPr>
        <w:t xml:space="preserve">добычи полезных ископаемых</w:t>
      </w:r>
      <w:r>
        <w:rPr>
          <w:rFonts w:ascii="Liberation Sans" w:hAnsi="Liberation Sans" w:cs="Liberation Sans"/>
          <w:color w:val="000000" w:themeColor="text1"/>
          <w:sz w:val="28"/>
          <w:szCs w:val="28"/>
          <w:highlight w:val="none"/>
          <w:lang w:val="ru-RU"/>
        </w:rPr>
        <w:t xml:space="preserve"> наблюдается значительный рост объема инвестиций - в 3,4 раза.</w:t>
      </w:r>
      <w:r>
        <w:rPr>
          <w:rFonts w:ascii="Liberation Sans" w:hAnsi="Liberation Sans" w:cs="Liberation Sans"/>
          <w:color w:val="000000" w:themeColor="text1"/>
          <w:sz w:val="28"/>
          <w:szCs w:val="28"/>
          <w:highlight w:val="none"/>
          <w:lang w:val="ru-RU"/>
        </w:rPr>
        <w:t xml:space="preserve"> В структуре объема инвестиций по-прежнему лидирует сфера добычи полезных ископаемых, на которую приходится 74,8% от общего объёма инвестиций.</w:t>
      </w:r>
      <w:r>
        <w:rPr>
          <w:rFonts w:ascii="Liberation Sans" w:hAnsi="Liberation Sans" w:cs="Liberation Sans"/>
          <w:color w:val="000000" w:themeColor="text1"/>
          <w:sz w:val="28"/>
          <w:szCs w:val="28"/>
          <w:highlight w:val="none"/>
          <w:lang w:val="ru-RU"/>
          <w14:ligatures w14:val="none"/>
        </w:rPr>
      </w:r>
      <w:r>
        <w:rPr>
          <w:rFonts w:ascii="Liberation Sans" w:hAnsi="Liberation Sans" w:cs="Liberation Sans"/>
          <w:color w:val="000000" w:themeColor="text1"/>
          <w:sz w:val="28"/>
          <w:szCs w:val="28"/>
          <w:highlight w:val="none"/>
          <w:lang w:val="ru-RU"/>
          <w14:ligatures w14:val="none"/>
        </w:rPr>
      </w:r>
    </w:p>
    <w:p>
      <w:pPr>
        <w:pStyle w:val="1334"/>
        <w:ind w:left="0" w:firstLine="709"/>
        <w:jc w:val="both"/>
        <w:rPr>
          <w:rFonts w:ascii="Liberation Sans" w:hAnsi="Liberation Sans" w:cs="Liberation Sans"/>
          <w:color w:val="000000" w:themeColor="text1"/>
          <w:sz w:val="28"/>
          <w:szCs w:val="28"/>
          <w:highlight w:val="none"/>
          <w:lang w:val="ru-RU"/>
          <w14:ligatures w14:val="none"/>
        </w:rPr>
        <w:pBdr>
          <w:top w:val="none" w:color="000000" w:sz="4" w:space="0"/>
          <w:left w:val="none" w:color="000000" w:sz="4" w:space="0"/>
          <w:bottom w:val="none" w:color="000000" w:sz="4" w:space="0"/>
          <w:right w:val="none" w:color="000000" w:sz="4" w:space="0"/>
        </w:pBdr>
      </w:pPr>
      <w:r>
        <w:rPr>
          <w:rFonts w:ascii="Liberation Sans" w:hAnsi="Liberation Sans" w:cs="Liberation Sans"/>
          <w:color w:val="000000" w:themeColor="text1"/>
          <w:sz w:val="28"/>
          <w:szCs w:val="28"/>
          <w:highlight w:val="none"/>
          <w:lang w:val="ru-RU"/>
        </w:rPr>
        <w:t xml:space="preserve">Также рост объема инвестиций отмечен в следующих </w:t>
      </w:r>
      <w:r>
        <w:rPr>
          <w:rFonts w:ascii="Liberation Sans" w:hAnsi="Liberation Sans" w:cs="Liberation Sans"/>
          <w:color w:val="000000" w:themeColor="text1"/>
          <w:sz w:val="28"/>
          <w:szCs w:val="28"/>
          <w:highlight w:val="none"/>
          <w:lang w:val="ru-RU"/>
        </w:rPr>
        <w:t xml:space="preserve">видах деятельности: </w:t>
      </w:r>
      <w:r>
        <w:rPr>
          <w:rFonts w:ascii="Liberation Sans" w:hAnsi="Liberation Sans" w:cs="Liberation Sans"/>
          <w:color w:val="000000" w:themeColor="text1"/>
          <w:sz w:val="28"/>
          <w:szCs w:val="28"/>
          <w:highlight w:val="none"/>
          <w:lang w:val="ru-RU"/>
        </w:rPr>
        <w:t xml:space="preserve">«</w:t>
      </w:r>
      <w:r>
        <w:rPr>
          <w:rFonts w:ascii="Liberation Sans" w:hAnsi="Liberation Sans" w:cs="Liberation Sans"/>
          <w:color w:val="000000" w:themeColor="text1"/>
          <w:sz w:val="28"/>
          <w:szCs w:val="28"/>
          <w:highlight w:val="none"/>
          <w:lang w:val="ru-RU"/>
        </w:rPr>
        <w:t xml:space="preserve">государственное управление и обеспечение</w:t>
      </w:r>
      <w:r>
        <w:rPr>
          <w:rFonts w:ascii="Liberation Sans" w:hAnsi="Liberation Sans" w:cs="Liberation Sans"/>
          <w:color w:val="000000" w:themeColor="text1"/>
          <w:sz w:val="28"/>
          <w:szCs w:val="28"/>
          <w:highlight w:val="none"/>
          <w:lang w:val="ru-RU"/>
        </w:rPr>
        <w:t xml:space="preserve"> военной безопасности; социальное об</w:t>
      </w:r>
      <w:r>
        <w:rPr>
          <w:rFonts w:ascii="Liberation Sans" w:hAnsi="Liberation Sans" w:cs="Liberation Sans"/>
          <w:color w:val="000000" w:themeColor="text1"/>
          <w:sz w:val="28"/>
          <w:szCs w:val="28"/>
          <w:highlight w:val="none"/>
          <w:lang w:val="ru-RU"/>
        </w:rPr>
        <w:t xml:space="preserve">еспечение</w:t>
      </w:r>
      <w:r>
        <w:rPr>
          <w:rFonts w:ascii="Liberation Sans" w:hAnsi="Liberation Sans" w:cs="Liberation Sans"/>
          <w:color w:val="000000" w:themeColor="text1"/>
          <w:sz w:val="28"/>
          <w:szCs w:val="28"/>
          <w:highlight w:val="none"/>
          <w:lang w:val="ru-RU"/>
        </w:rPr>
        <w:t xml:space="preserve">» в 7,4 раза,</w:t>
      </w:r>
      <w:r>
        <w:rPr>
          <w:rFonts w:ascii="Liberation Sans" w:hAnsi="Liberation Sans" w:cs="Liberation Sans"/>
          <w:color w:val="000000" w:themeColor="text1"/>
          <w:sz w:val="28"/>
          <w:szCs w:val="28"/>
          <w:highlight w:val="none"/>
          <w:lang w:val="ru-RU"/>
        </w:rPr>
        <w:t xml:space="preserve"> </w:t>
      </w:r>
      <w:r>
        <w:rPr>
          <w:rFonts w:ascii="Liberation Sans" w:hAnsi="Liberation Sans" w:cs="Liberation Sans"/>
          <w:color w:val="000000" w:themeColor="text1"/>
          <w:sz w:val="28"/>
          <w:szCs w:val="28"/>
          <w:highlight w:val="none"/>
          <w:lang w:val="ru-RU"/>
        </w:rPr>
        <w:t xml:space="preserve">«торговля оптовая и розничная; ремонт автотранспортных средств и мотоциклов</w:t>
      </w:r>
      <w:r>
        <w:rPr>
          <w:rFonts w:ascii="Liberation Sans" w:hAnsi="Liberation Sans" w:cs="Liberation Sans"/>
          <w:color w:val="000000" w:themeColor="text1"/>
          <w:sz w:val="28"/>
          <w:szCs w:val="28"/>
          <w:highlight w:val="none"/>
          <w:lang w:val="ru-RU"/>
        </w:rPr>
        <w:t xml:space="preserve">» </w:t>
        <w:br/>
        <w:t xml:space="preserve">в 4,7 раза, </w:t>
      </w:r>
      <w:r>
        <w:rPr>
          <w:rFonts w:ascii="Liberation Sans" w:hAnsi="Liberation Sans" w:cs="Liberation Sans"/>
          <w:color w:val="000000" w:themeColor="text1"/>
          <w:sz w:val="28"/>
          <w:szCs w:val="28"/>
          <w:highlight w:val="none"/>
          <w:lang w:val="ru-RU"/>
        </w:rPr>
        <w:t xml:space="preserve">«</w:t>
      </w:r>
      <w:r>
        <w:rPr>
          <w:rFonts w:ascii="Liberation Sans" w:hAnsi="Liberation Sans" w:cs="Liberation Sans"/>
          <w:color w:val="000000" w:themeColor="text1"/>
          <w:sz w:val="28"/>
          <w:szCs w:val="28"/>
          <w:highlight w:val="none"/>
          <w:lang w:val="ru-RU"/>
        </w:rPr>
        <w:t xml:space="preserve">деятельность в области культуры, спорта, организации досуга и развлечений</w:t>
      </w:r>
      <w:r>
        <w:rPr>
          <w:rFonts w:ascii="Liberation Sans" w:hAnsi="Liberation Sans" w:cs="Liberation Sans"/>
          <w:color w:val="000000" w:themeColor="text1"/>
          <w:sz w:val="28"/>
          <w:szCs w:val="28"/>
          <w:highlight w:val="none"/>
          <w:lang w:val="ru-RU"/>
        </w:rPr>
        <w:t xml:space="preserve">»</w:t>
      </w:r>
      <w:r>
        <w:rPr>
          <w:rFonts w:ascii="Liberation Sans" w:hAnsi="Liberation Sans" w:cs="Liberation Sans"/>
          <w:color w:val="000000" w:themeColor="text1"/>
          <w:sz w:val="28"/>
          <w:szCs w:val="28"/>
          <w:highlight w:val="none"/>
          <w:lang w:val="ru-RU"/>
        </w:rPr>
        <w:t xml:space="preserve"> </w:t>
      </w:r>
      <w:r>
        <w:rPr>
          <w:rFonts w:ascii="Liberation Sans" w:hAnsi="Liberation Sans" w:cs="Liberation Sans"/>
          <w:color w:val="000000" w:themeColor="text1"/>
          <w:sz w:val="28"/>
          <w:szCs w:val="28"/>
          <w:highlight w:val="none"/>
          <w:lang w:val="ru-RU"/>
        </w:rPr>
        <w:t xml:space="preserve">в 4,7 раза,</w:t>
      </w:r>
      <w:r>
        <w:rPr>
          <w:rFonts w:ascii="Liberation Sans" w:hAnsi="Liberation Sans" w:cs="Liberation Sans"/>
          <w:color w:val="000000" w:themeColor="text1"/>
          <w:sz w:val="28"/>
          <w:szCs w:val="28"/>
          <w:highlight w:val="none"/>
          <w:lang w:val="ru-RU"/>
        </w:rPr>
        <w:t xml:space="preserve"> «</w:t>
      </w:r>
      <w:r>
        <w:rPr>
          <w:rFonts w:ascii="Liberation Sans" w:hAnsi="Liberation Sans" w:cs="Liberation Sans"/>
          <w:color w:val="000000" w:themeColor="text1"/>
          <w:sz w:val="28"/>
          <w:szCs w:val="28"/>
          <w:highlight w:val="none"/>
          <w:lang w:val="ru-RU"/>
        </w:rPr>
        <w:t xml:space="preserve">деятельность профессиональная, научная и техническая</w:t>
      </w:r>
      <w:r>
        <w:rPr>
          <w:rFonts w:ascii="Liberation Sans" w:hAnsi="Liberation Sans" w:cs="Liberation Sans"/>
          <w:color w:val="000000" w:themeColor="text1"/>
          <w:sz w:val="28"/>
          <w:szCs w:val="28"/>
          <w:highlight w:val="none"/>
          <w:lang w:val="ru-RU"/>
        </w:rPr>
        <w:t xml:space="preserve">» </w:t>
      </w:r>
      <w:r>
        <w:rPr>
          <w:rFonts w:ascii="Liberation Sans" w:hAnsi="Liberation Sans" w:cs="Liberation Sans"/>
          <w:color w:val="000000" w:themeColor="text1"/>
          <w:sz w:val="28"/>
          <w:szCs w:val="28"/>
          <w:highlight w:val="none"/>
          <w:lang w:val="ru-RU"/>
        </w:rPr>
        <w:t xml:space="preserve">в 4,3 раза,</w:t>
      </w:r>
      <w:r>
        <w:rPr>
          <w:rFonts w:ascii="Liberation Sans" w:hAnsi="Liberation Sans" w:cs="Liberation Sans"/>
          <w:color w:val="000000" w:themeColor="text1"/>
          <w:sz w:val="28"/>
          <w:szCs w:val="28"/>
          <w:highlight w:val="none"/>
          <w:lang w:val="ru-RU"/>
        </w:rPr>
        <w:t xml:space="preserve"> «</w:t>
      </w:r>
      <w:r>
        <w:rPr>
          <w:rFonts w:ascii="Liberation Sans" w:hAnsi="Liberation Sans" w:cs="Liberation Sans"/>
          <w:color w:val="000000" w:themeColor="text1"/>
          <w:sz w:val="28"/>
          <w:szCs w:val="28"/>
          <w:highlight w:val="none"/>
          <w:lang w:val="ru-RU"/>
        </w:rPr>
        <w:t xml:space="preserve">деятельность </w:t>
      </w:r>
      <w:r>
        <w:rPr>
          <w:rFonts w:ascii="Liberation Sans" w:hAnsi="Liberation Sans" w:cs="Liberation Sans"/>
          <w:color w:val="000000" w:themeColor="text1"/>
          <w:sz w:val="28"/>
          <w:szCs w:val="28"/>
          <w:highlight w:val="none"/>
          <w:lang w:val="ru-RU"/>
        </w:rPr>
        <w:t xml:space="preserve">в области здравоохранения и социальных услуг</w:t>
      </w:r>
      <w:r>
        <w:rPr>
          <w:rFonts w:ascii="Liberation Sans" w:hAnsi="Liberation Sans" w:cs="Liberation Sans"/>
          <w:color w:val="000000" w:themeColor="text1"/>
          <w:sz w:val="28"/>
          <w:szCs w:val="28"/>
          <w:highlight w:val="none"/>
          <w:lang w:val="ru-RU"/>
        </w:rPr>
        <w:t xml:space="preserve">» в 3,5 раза и др. </w:t>
      </w:r>
      <w:r>
        <w:rPr>
          <w:rFonts w:ascii="Liberation Sans" w:hAnsi="Liberation Sans" w:cs="Liberation Sans"/>
          <w:color w:val="000000" w:themeColor="text1"/>
          <w:sz w:val="28"/>
          <w:szCs w:val="28"/>
          <w:highlight w:val="none"/>
          <w:lang w:val="ru-RU"/>
          <w14:ligatures w14:val="none"/>
        </w:rPr>
      </w:r>
      <w:r>
        <w:rPr>
          <w:rFonts w:ascii="Liberation Sans" w:hAnsi="Liberation Sans" w:cs="Liberation Sans"/>
          <w:color w:val="000000" w:themeColor="text1"/>
          <w:sz w:val="28"/>
          <w:szCs w:val="28"/>
          <w:highlight w:val="none"/>
          <w:lang w:val="ru-RU"/>
          <w14:ligatures w14:val="none"/>
        </w:rPr>
      </w:r>
    </w:p>
    <w:p>
      <w:pPr>
        <w:pStyle w:val="1334"/>
        <w:ind w:left="0" w:firstLine="709"/>
        <w:jc w:val="both"/>
        <w:rPr>
          <w:rFonts w:ascii="Liberation Sans" w:hAnsi="Liberation Sans" w:cs="Liberation Sans"/>
          <w:color w:val="000000" w:themeColor="text1"/>
          <w:sz w:val="28"/>
          <w:szCs w:val="28"/>
          <w:highlight w:val="none"/>
          <w14:ligatures w14:val="none"/>
        </w:rPr>
        <w:pBdr>
          <w:top w:val="none" w:color="000000" w:sz="4" w:space="0"/>
          <w:left w:val="none" w:color="000000" w:sz="4" w:space="0"/>
          <w:bottom w:val="none" w:color="000000" w:sz="4" w:space="0"/>
          <w:right w:val="none" w:color="000000" w:sz="4" w:space="0"/>
        </w:pBdr>
      </w:pPr>
      <w:r>
        <w:rPr>
          <w:rFonts w:ascii="Liberation Sans" w:hAnsi="Liberation Sans" w:cs="Liberation Sans"/>
          <w:color w:val="000000" w:themeColor="text1"/>
          <w:sz w:val="28"/>
          <w:szCs w:val="28"/>
          <w:highlight w:val="none"/>
          <w:lang w:val="ru-RU"/>
        </w:rPr>
      </w:r>
      <w:r>
        <w:rPr>
          <w:rFonts w:ascii="Liberation Sans" w:hAnsi="Liberation Sans" w:cs="Liberation Sans"/>
          <w:color w:val="000000" w:themeColor="text1"/>
          <w:sz w:val="28"/>
          <w:szCs w:val="28"/>
          <w:highlight w:val="none"/>
        </w:rPr>
        <w:t xml:space="preserve">В 2024 году в общем объёме инвестиций по источникам финансирования доля собственных средств организаций составила 29%, доля </w:t>
      </w:r>
      <w:r>
        <w:rPr>
          <w:rFonts w:ascii="Liberation Sans" w:hAnsi="Liberation Sans" w:cs="Liberation Sans"/>
          <w:color w:val="000000" w:themeColor="text1"/>
          <w:sz w:val="28"/>
          <w:szCs w:val="28"/>
          <w:highlight w:val="none"/>
        </w:rPr>
        <w:t xml:space="preserve">привлеченны</w:t>
      </w:r>
      <w:r>
        <w:rPr>
          <w:rFonts w:ascii="Liberation Sans" w:hAnsi="Liberation Sans" w:cs="Liberation Sans"/>
          <w:color w:val="000000" w:themeColor="text1"/>
          <w:sz w:val="28"/>
          <w:szCs w:val="28"/>
          <w:highlight w:val="none"/>
        </w:rPr>
        <w:t xml:space="preserve">х</w:t>
      </w:r>
      <w:r>
        <w:rPr>
          <w:rFonts w:ascii="Liberation Sans" w:hAnsi="Liberation Sans" w:cs="Liberation Sans"/>
          <w:color w:val="000000" w:themeColor="text1"/>
          <w:sz w:val="28"/>
          <w:szCs w:val="28"/>
          <w:highlight w:val="none"/>
        </w:rPr>
        <w:t xml:space="preserve"> средств - 71%,</w:t>
      </w:r>
      <w:r>
        <w:rPr>
          <w:rFonts w:ascii="Liberation Sans" w:hAnsi="Liberation Sans" w:cs="Liberation Sans"/>
          <w:color w:val="000000" w:themeColor="text1"/>
          <w:sz w:val="28"/>
          <w:szCs w:val="28"/>
          <w:highlight w:val="none"/>
        </w:rPr>
        <w:t xml:space="preserve"> из которых кредиты банков - 75,6%, бюджетные средства </w:t>
      </w:r>
      <w:r>
        <w:rPr>
          <w:rFonts w:ascii="Liberation Sans" w:hAnsi="Liberation Sans" w:cs="Liberation Sans"/>
          <w:color w:val="000000" w:themeColor="text1"/>
          <w:sz w:val="28"/>
          <w:szCs w:val="28"/>
          <w:highlight w:val="none"/>
        </w:rPr>
        <w:t xml:space="preserve">- 12</w:t>
      </w:r>
      <w:r>
        <w:rPr>
          <w:rFonts w:ascii="Liberation Sans" w:hAnsi="Liberation Sans" w:cs="Liberation Sans"/>
          <w:color w:val="000000" w:themeColor="text1"/>
          <w:sz w:val="28"/>
          <w:szCs w:val="28"/>
          <w:highlight w:val="none"/>
        </w:rPr>
        <w:t xml:space="preserve">,3</w:t>
      </w:r>
      <w:r>
        <w:rPr>
          <w:rFonts w:ascii="Liberation Sans" w:hAnsi="Liberation Sans" w:cs="Liberation Sans"/>
          <w:color w:val="000000" w:themeColor="text1"/>
          <w:sz w:val="28"/>
          <w:szCs w:val="28"/>
          <w:highlight w:val="none"/>
        </w:rPr>
        <w:t xml:space="preserve">%, иные - 12,1%.</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line="240" w:lineRule="auto"/>
        <w:rPr>
          <w:rFonts w:ascii="Liberation Sans" w:hAnsi="Liberation Sans" w:cs="Liberation Sans"/>
          <w:color w:val="000000" w:themeColor="text1"/>
          <w:spacing w:val="-4"/>
          <w:sz w:val="28"/>
          <w:szCs w:val="28"/>
          <w:highlight w:val="none"/>
        </w:rPr>
      </w:pPr>
      <w:r>
        <w:rPr>
          <w:rFonts w:ascii="Liberation Sans" w:hAnsi="Liberation Sans" w:cs="Liberation Sans"/>
          <w:color w:val="000000" w:themeColor="text1"/>
          <w:sz w:val="28"/>
          <w:szCs w:val="28"/>
          <w:highlight w:val="none"/>
        </w:rPr>
        <w:t xml:space="preserve">По</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lang w:val="ru-RU"/>
        </w:rPr>
        <w:t xml:space="preserve">о</w:t>
      </w:r>
      <w:r>
        <w:rPr>
          <w:rFonts w:ascii="Liberation Sans" w:hAnsi="Liberation Sans" w:cs="Liberation Sans"/>
          <w:color w:val="000000" w:themeColor="text1"/>
          <w:sz w:val="28"/>
          <w:szCs w:val="28"/>
          <w:highlight w:val="none"/>
          <w:lang w:val="ru-RU"/>
        </w:rPr>
        <w:t xml:space="preserve">бъему инвестиций </w:t>
      </w:r>
      <w:r>
        <w:rPr>
          <w:rFonts w:ascii="Liberation Sans" w:hAnsi="Liberation Sans" w:cs="Liberation Sans"/>
          <w:color w:val="000000" w:themeColor="text1"/>
          <w:sz w:val="28"/>
          <w:szCs w:val="28"/>
          <w:highlight w:val="none"/>
        </w:rPr>
        <w:t xml:space="preserve">в абсолютном выражении по итогам </w:t>
        <w:br/>
        <w:t xml:space="preserve">2024 года </w:t>
      </w:r>
      <w:r>
        <w:rPr>
          <w:rFonts w:ascii="Liberation Sans" w:hAnsi="Liberation Sans" w:cs="Liberation Sans"/>
          <w:color w:val="000000" w:themeColor="text1"/>
          <w:spacing w:val="-4"/>
          <w:sz w:val="28"/>
          <w:szCs w:val="28"/>
          <w:highlight w:val="none"/>
        </w:rPr>
        <w:t xml:space="preserve">город</w:t>
      </w:r>
      <w:r>
        <w:rPr>
          <w:rFonts w:ascii="Liberation Sans" w:hAnsi="Liberation Sans" w:cs="Liberation Sans"/>
          <w:color w:val="000000" w:themeColor="text1"/>
          <w:spacing w:val="-4"/>
          <w:sz w:val="28"/>
          <w:szCs w:val="28"/>
          <w:highlight w:val="none"/>
        </w:rPr>
        <w:t xml:space="preserve"> Новый Уренгой</w:t>
      </w:r>
      <w:r>
        <w:rPr>
          <w:rFonts w:ascii="Liberation Sans" w:hAnsi="Liberation Sans" w:cs="Liberation Sans"/>
          <w:color w:val="000000" w:themeColor="text1"/>
          <w:spacing w:val="-4"/>
          <w:sz w:val="28"/>
          <w:szCs w:val="28"/>
          <w:highlight w:val="none"/>
        </w:rPr>
        <w:t xml:space="preserve"> </w:t>
      </w:r>
      <w:r>
        <w:rPr>
          <w:rFonts w:ascii="Liberation Sans" w:hAnsi="Liberation Sans" w:cs="Liberation Sans"/>
          <w:color w:val="000000" w:themeColor="text1"/>
          <w:sz w:val="28"/>
          <w:szCs w:val="28"/>
          <w:highlight w:val="none"/>
        </w:rPr>
        <w:t xml:space="preserve">среди городских округов автономного округа занял 1 м</w:t>
      </w:r>
      <w:r>
        <w:rPr>
          <w:rFonts w:ascii="Liberation Sans" w:hAnsi="Liberation Sans" w:cs="Liberation Sans"/>
          <w:color w:val="000000" w:themeColor="text1"/>
          <w:sz w:val="28"/>
          <w:szCs w:val="28"/>
          <w:highlight w:val="none"/>
        </w:rPr>
        <w:t xml:space="preserve">есто.</w:t>
      </w:r>
      <w:r>
        <w:rPr>
          <w:rFonts w:ascii="Liberation Sans" w:hAnsi="Liberation Sans" w:cs="Liberation Sans"/>
          <w:color w:val="000000" w:themeColor="text1"/>
          <w:spacing w:val="-4"/>
          <w:sz w:val="28"/>
          <w:szCs w:val="28"/>
          <w:highlight w:val="none"/>
        </w:rPr>
        <w:t xml:space="preserve"> </w:t>
      </w:r>
      <w:r>
        <w:rPr>
          <w:rFonts w:ascii="Liberation Sans" w:hAnsi="Liberation Sans" w:cs="Liberation Sans"/>
          <w:color w:val="000000" w:themeColor="text1"/>
          <w:spacing w:val="-4"/>
          <w:sz w:val="28"/>
          <w:szCs w:val="28"/>
          <w:highlight w:val="none"/>
        </w:rPr>
      </w:r>
      <w:r>
        <w:rPr>
          <w:rFonts w:ascii="Liberation Sans" w:hAnsi="Liberation Sans" w:cs="Liberation Sans"/>
          <w:color w:val="000000" w:themeColor="text1"/>
          <w:spacing w:val="-4"/>
          <w:sz w:val="28"/>
          <w:szCs w:val="28"/>
          <w:highlight w:val="none"/>
        </w:rPr>
      </w:r>
    </w:p>
    <w:p>
      <w:pPr>
        <w:ind w:firstLine="709"/>
        <w:jc w:val="both"/>
        <w:spacing w:after="0" w:line="240" w:lineRule="auto"/>
        <w:rPr>
          <w:rFonts w:ascii="Liberation Sans" w:hAnsi="Liberation Sans" w:cs="Liberation Sans"/>
          <w:color w:val="000000" w:themeColor="text1"/>
          <w:spacing w:val="-4"/>
          <w:sz w:val="28"/>
          <w:szCs w:val="28"/>
          <w:highlight w:val="none"/>
        </w:rPr>
      </w:pPr>
      <w:r>
        <w:rPr>
          <w:rFonts w:ascii="Liberation Sans" w:hAnsi="Liberation Sans" w:cs="Liberation Sans"/>
          <w:color w:val="000000" w:themeColor="text1"/>
          <w:spacing w:val="-4"/>
          <w:sz w:val="28"/>
          <w:szCs w:val="28"/>
          <w:highlight w:val="none"/>
        </w:rPr>
        <w:t xml:space="preserve">В общем объеме инвестиций </w:t>
      </w:r>
      <w:r>
        <w:rPr>
          <w:rFonts w:ascii="Liberation Sans" w:hAnsi="Liberation Sans" w:cs="Liberation Sans"/>
          <w:color w:val="000000" w:themeColor="text1"/>
          <w:sz w:val="28"/>
          <w:szCs w:val="28"/>
          <w:highlight w:val="none"/>
        </w:rPr>
        <w:t xml:space="preserve">(без субъектов малого предпринимательства)</w:t>
      </w:r>
      <w:r>
        <w:rPr>
          <w:rFonts w:ascii="Liberation Sans" w:hAnsi="Liberation Sans" w:cs="Liberation Sans"/>
          <w:color w:val="000000" w:themeColor="text1"/>
          <w:spacing w:val="-4"/>
          <w:sz w:val="28"/>
          <w:szCs w:val="28"/>
          <w:highlight w:val="none"/>
        </w:rPr>
        <w:t xml:space="preserve"> </w:t>
      </w:r>
      <w:r>
        <w:rPr>
          <w:rFonts w:ascii="Liberation Sans" w:hAnsi="Liberation Sans" w:cs="Liberation Sans"/>
          <w:color w:val="000000" w:themeColor="text1"/>
          <w:spacing w:val="-4"/>
          <w:sz w:val="28"/>
          <w:szCs w:val="28"/>
          <w:highlight w:val="none"/>
        </w:rPr>
        <w:t xml:space="preserve">на террито</w:t>
      </w:r>
      <w:r>
        <w:rPr>
          <w:rFonts w:ascii="Liberation Sans" w:hAnsi="Liberation Sans" w:cs="Liberation Sans"/>
          <w:color w:val="000000" w:themeColor="text1"/>
          <w:spacing w:val="-4"/>
          <w:sz w:val="28"/>
          <w:szCs w:val="28"/>
          <w:highlight w:val="none"/>
        </w:rPr>
        <w:t xml:space="preserve">рии </w:t>
      </w:r>
      <w:r>
        <w:rPr>
          <w:rFonts w:ascii="Liberation Sans" w:hAnsi="Liberation Sans" w:cs="Liberation Sans"/>
          <w:color w:val="000000" w:themeColor="text1"/>
          <w:spacing w:val="-4"/>
          <w:sz w:val="28"/>
          <w:szCs w:val="28"/>
          <w:highlight w:val="none"/>
        </w:rPr>
        <w:t xml:space="preserve">автономного округа </w:t>
      </w:r>
      <w:r>
        <w:rPr>
          <w:rFonts w:ascii="Liberation Sans" w:hAnsi="Liberation Sans" w:cs="Liberation Sans"/>
          <w:color w:val="000000" w:themeColor="text1"/>
          <w:spacing w:val="-4"/>
          <w:sz w:val="28"/>
          <w:szCs w:val="28"/>
          <w:highlight w:val="none"/>
        </w:rPr>
        <w:t xml:space="preserve">доля </w:t>
      </w:r>
      <w:r>
        <w:rPr>
          <w:rFonts w:ascii="Liberation Sans" w:hAnsi="Liberation Sans" w:cs="Liberation Sans"/>
          <w:color w:val="000000" w:themeColor="text1"/>
          <w:spacing w:val="-4"/>
          <w:sz w:val="28"/>
          <w:szCs w:val="28"/>
          <w:highlight w:val="none"/>
        </w:rPr>
        <w:t xml:space="preserve">г</w:t>
      </w:r>
      <w:r>
        <w:rPr>
          <w:rFonts w:ascii="Liberation Sans" w:hAnsi="Liberation Sans" w:cs="Liberation Sans"/>
          <w:color w:val="000000" w:themeColor="text1"/>
          <w:spacing w:val="-4"/>
          <w:sz w:val="28"/>
          <w:szCs w:val="28"/>
          <w:highlight w:val="none"/>
        </w:rPr>
        <w:t xml:space="preserve">ород</w:t>
      </w:r>
      <w:r>
        <w:rPr>
          <w:rFonts w:ascii="Liberation Sans" w:hAnsi="Liberation Sans" w:cs="Liberation Sans"/>
          <w:color w:val="000000" w:themeColor="text1"/>
          <w:spacing w:val="-4"/>
          <w:sz w:val="28"/>
          <w:szCs w:val="28"/>
          <w:highlight w:val="none"/>
        </w:rPr>
        <w:t xml:space="preserve">а Новый Уренгой</w:t>
      </w:r>
      <w:r>
        <w:rPr>
          <w:rFonts w:ascii="Liberation Sans" w:hAnsi="Liberation Sans" w:cs="Liberation Sans"/>
          <w:color w:val="000000" w:themeColor="text1"/>
          <w:spacing w:val="-4"/>
          <w:sz w:val="28"/>
          <w:szCs w:val="28"/>
          <w:highlight w:val="none"/>
        </w:rPr>
        <w:t xml:space="preserve"> </w:t>
      </w:r>
      <w:r>
        <w:rPr>
          <w:rFonts w:ascii="Liberation Sans" w:hAnsi="Liberation Sans" w:cs="Liberation Sans"/>
          <w:color w:val="000000" w:themeColor="text1"/>
          <w:spacing w:val="-4"/>
          <w:sz w:val="28"/>
          <w:szCs w:val="28"/>
          <w:highlight w:val="none"/>
        </w:rPr>
        <w:t xml:space="preserve">составила 7,2</w:t>
      </w:r>
      <w:r>
        <w:rPr>
          <w:rFonts w:ascii="Liberation Sans" w:hAnsi="Liberation Sans" w:cs="Liberation Sans"/>
          <w:color w:val="000000" w:themeColor="text1"/>
          <w:spacing w:val="-4"/>
          <w:sz w:val="28"/>
          <w:szCs w:val="28"/>
          <w:highlight w:val="none"/>
        </w:rPr>
        <w:t xml:space="preserve">%.</w:t>
      </w:r>
      <w:r>
        <w:rPr>
          <w:rFonts w:ascii="Liberation Sans" w:hAnsi="Liberation Sans" w:cs="Liberation Sans"/>
          <w:color w:val="000000" w:themeColor="text1"/>
          <w:spacing w:val="-4"/>
          <w:sz w:val="28"/>
          <w:szCs w:val="28"/>
          <w:highlight w:val="none"/>
        </w:rPr>
      </w:r>
      <w:r>
        <w:rPr>
          <w:rFonts w:ascii="Liberation Sans" w:hAnsi="Liberation Sans" w:cs="Liberation Sans"/>
          <w:color w:val="000000" w:themeColor="text1"/>
          <w:spacing w:val="-4"/>
          <w:sz w:val="28"/>
          <w:szCs w:val="28"/>
          <w:highlight w:val="none"/>
        </w:rPr>
      </w:r>
    </w:p>
    <w:p>
      <w:pPr>
        <w:pStyle w:val="1295"/>
        <w:ind w:firstLine="709"/>
        <w:jc w:val="both"/>
        <w:spacing w:before="0" w:beforeAutospacing="0" w:after="0" w:afterAutospacing="0" w:line="240" w:lineRule="auto"/>
        <w:tabs>
          <w:tab w:val="left" w:pos="1134" w:leader="none"/>
        </w:tabs>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120"/>
        <w:numPr>
          <w:ilvl w:val="1"/>
          <w:numId w:val="1"/>
        </w:numPr>
        <w:ind w:left="0" w:firstLine="0"/>
        <w:jc w:val="center"/>
        <w:spacing w:before="0" w:beforeAutospacing="0" w:after="0" w:afterAutospacing="0" w:line="240" w:lineRule="auto"/>
        <w:tabs>
          <w:tab w:val="left" w:pos="283" w:leader="none"/>
        </w:tabs>
        <w:rPr>
          <w:rFonts w:ascii="Liberation Sans" w:hAnsi="Liberation Sans" w:cs="Liberation Sans"/>
          <w:sz w:val="28"/>
          <w:szCs w:val="28"/>
        </w:rPr>
      </w:pPr>
      <w:r/>
      <w:bookmarkStart w:id="25" w:name="_Toc25"/>
      <w:r>
        <w:rPr>
          <w:rFonts w:ascii="Liberation Sans" w:hAnsi="Liberation Sans" w:cs="Liberation Sans"/>
          <w:sz w:val="28"/>
          <w:szCs w:val="28"/>
        </w:rPr>
      </w:r>
      <w:bookmarkStart w:id="0" w:name="undefined"/>
      <w:r/>
      <w:bookmarkEnd w:id="0"/>
      <w:r>
        <w:rPr>
          <w:rStyle w:val="1119"/>
          <w:rFonts w:ascii="Liberation Sans" w:hAnsi="Liberation Sans" w:cs="Liberation Sans"/>
          <w:b/>
          <w:bCs/>
          <w:sz w:val="28"/>
          <w:szCs w:val="28"/>
        </w:rPr>
        <w:t xml:space="preserve">Специальная военная операция</w:t>
      </w:r>
      <w:bookmarkEnd w:id="25"/>
      <w:r>
        <w:rPr>
          <w:rFonts w:ascii="Liberation Sans" w:hAnsi="Liberation Sans" w:cs="Liberation Sans"/>
          <w:sz w:val="28"/>
          <w:szCs w:val="28"/>
        </w:rPr>
      </w:r>
      <w:r>
        <w:rPr>
          <w:rFonts w:ascii="Liberation Sans" w:hAnsi="Liberation Sans" w:cs="Liberation Sans"/>
          <w:sz w:val="28"/>
          <w:szCs w:val="28"/>
        </w:rPr>
      </w:r>
    </w:p>
    <w:p>
      <w:pPr>
        <w:spacing w:before="0" w:beforeAutospacing="0"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ind w:firstLine="708"/>
        <w:jc w:val="both"/>
        <w:spacing w:before="0" w:beforeAutospacing="0" w:after="0" w:afterAutospacing="0" w:line="240" w:lineRule="auto"/>
        <w:rPr>
          <w:rFonts w:ascii="Liberation Sans" w:hAnsi="Liberation Sans" w:eastAsia="Roboto" w:cs="Liberation Sans"/>
          <w:b w:val="0"/>
          <w:bCs w:val="0"/>
          <w:color w:val="000000" w:themeColor="text1"/>
          <w:sz w:val="28"/>
          <w:szCs w:val="28"/>
          <w:highlight w:val="none"/>
          <w14:ligatures w14:val="none"/>
        </w:rPr>
      </w:pPr>
      <w:r>
        <w:rPr>
          <w:rFonts w:ascii="Liberation Sans" w:hAnsi="Liberation Sans" w:eastAsia="Roboto" w:cs="Liberation Sans"/>
          <w:b w:val="0"/>
          <w:bCs w:val="0"/>
          <w:color w:val="000000" w:themeColor="text1"/>
          <w:sz w:val="28"/>
          <w:szCs w:val="28"/>
          <w:highlight w:val="white"/>
          <w:lang w:eastAsia="en-US"/>
        </w:rPr>
      </w:r>
      <w:r>
        <w:rPr>
          <w:rFonts w:ascii="Liberation Sans" w:hAnsi="Liberation Sans" w:eastAsia="Roboto" w:cs="Liberation Sans"/>
          <w:b w:val="0"/>
          <w:bCs w:val="0"/>
          <w:color w:val="000000" w:themeColor="text1"/>
          <w:sz w:val="28"/>
          <w:szCs w:val="28"/>
          <w:highlight w:val="white"/>
          <w:lang w:eastAsia="en-US"/>
        </w:rPr>
        <w:t xml:space="preserve">С самого начала специальной военной операции (далее - СВО) новоуренгойцы, общественные деятели, волонтёры и организации города объединили свои усилия, чтобы оказать помощь военн</w:t>
      </w:r>
      <w:r>
        <w:rPr>
          <w:rFonts w:ascii="Liberation Sans" w:hAnsi="Liberation Sans" w:eastAsia="Roboto" w:cs="Liberation Sans"/>
          <w:b w:val="0"/>
          <w:bCs w:val="0"/>
          <w:color w:val="000000" w:themeColor="text1"/>
          <w:sz w:val="28"/>
          <w:szCs w:val="28"/>
          <w:highlight w:val="none"/>
          <w:lang w:eastAsia="en-US"/>
        </w:rPr>
        <w:t xml:space="preserve">ослужащим и жителям новых территорий.</w:t>
      </w:r>
      <w:r>
        <w:rPr>
          <w:rFonts w:ascii="Liberation Sans" w:hAnsi="Liberation Sans" w:eastAsia="Roboto" w:cs="Liberation Sans"/>
          <w:b w:val="0"/>
          <w:bCs w:val="0"/>
          <w:color w:val="000000" w:themeColor="text1"/>
          <w:sz w:val="28"/>
          <w:szCs w:val="28"/>
          <w:highlight w:val="none"/>
          <w14:ligatures w14:val="none"/>
        </w:rPr>
      </w:r>
      <w:r>
        <w:rPr>
          <w:rFonts w:ascii="Liberation Sans" w:hAnsi="Liberation Sans" w:eastAsia="Roboto" w:cs="Liberation Sans"/>
          <w:b w:val="0"/>
          <w:bCs w:val="0"/>
          <w:color w:val="000000" w:themeColor="text1"/>
          <w:sz w:val="28"/>
          <w:szCs w:val="28"/>
          <w:highlight w:val="none"/>
          <w14:ligatures w14:val="none"/>
        </w:rPr>
      </w:r>
    </w:p>
    <w:p>
      <w:pPr>
        <w:ind w:firstLine="708"/>
        <w:jc w:val="both"/>
        <w:spacing w:before="0" w:beforeAutospacing="0" w:after="0" w:afterAutospacing="0" w:line="240" w:lineRule="auto"/>
        <w:rPr>
          <w:rFonts w:ascii="Liberation Sans" w:hAnsi="Liberation Sans" w:cs="Liberation Sans"/>
          <w:sz w:val="28"/>
          <w:szCs w:val="28"/>
          <w:highlight w:val="none"/>
        </w:rPr>
      </w:pPr>
      <w:r>
        <w:rPr>
          <w:rFonts w:ascii="Liberation Sans" w:hAnsi="Liberation Sans" w:cs="Liberation Sans"/>
          <w:b w:val="0"/>
          <w:bCs w:val="0"/>
          <w:color w:val="000000" w:themeColor="text1"/>
          <w:sz w:val="28"/>
          <w:szCs w:val="28"/>
          <w:highlight w:val="none"/>
        </w:rPr>
        <w:t xml:space="preserve">Налажено тесное сотрудничество с </w:t>
      </w:r>
      <w:r>
        <w:rPr>
          <w:rFonts w:ascii="Liberation Sans" w:hAnsi="Liberation Sans" w:eastAsia="Arial" w:cs="Liberation Sans"/>
          <w:b w:val="0"/>
          <w:bCs w:val="0"/>
          <w:color w:val="000000" w:themeColor="text1"/>
          <w:sz w:val="28"/>
          <w:szCs w:val="28"/>
          <w:highlight w:val="none"/>
        </w:rPr>
        <w:t xml:space="preserve">региональным и городским штабами Автономной некоммерческой организации «Комитет семе</w:t>
      </w:r>
      <w:r>
        <w:rPr>
          <w:rFonts w:ascii="Liberation Sans" w:hAnsi="Liberation Sans" w:eastAsia="Arial" w:cs="Liberation Sans"/>
          <w:b w:val="0"/>
          <w:bCs w:val="0"/>
          <w:color w:val="000000" w:themeColor="text1"/>
          <w:sz w:val="28"/>
          <w:szCs w:val="28"/>
          <w:highlight w:val="none"/>
        </w:rPr>
        <w:t xml:space="preserve">й воинов Отечества»</w:t>
      </w:r>
      <w:r>
        <w:rPr>
          <w:rFonts w:ascii="Liberation Sans" w:hAnsi="Liberation Sans" w:eastAsia="Arial" w:cs="Liberation Sans"/>
          <w:b w:val="0"/>
          <w:bCs w:val="0"/>
          <w:color w:val="000000" w:themeColor="text1"/>
          <w:sz w:val="28"/>
          <w:szCs w:val="28"/>
          <w:highlight w:val="none"/>
        </w:rPr>
        <w:t xml:space="preserve">.</w:t>
      </w:r>
      <w:r>
        <w:rPr>
          <w:rFonts w:ascii="Liberation Sans" w:hAnsi="Liberation Sans" w:cs="Liberation Sans"/>
          <w:b w:val="0"/>
          <w:bCs w:val="0"/>
          <w:sz w:val="28"/>
          <w:szCs w:val="28"/>
          <w:highlight w:val="none"/>
        </w:rPr>
        <w:t xml:space="preserve"> </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8"/>
        <w:jc w:val="both"/>
        <w:spacing w:before="0" w:beforeAutospacing="0" w:after="0" w:afterAutospacing="0" w:line="240" w:lineRule="auto"/>
        <w:rPr>
          <w:rFonts w:ascii="Liberation Sans" w:hAnsi="Liberation Sans" w:eastAsia="Arial" w:cs="Liberation Sans"/>
          <w:b w:val="0"/>
          <w:bCs w:val="0"/>
          <w:color w:val="000000" w:themeColor="text1"/>
          <w:sz w:val="28"/>
          <w:szCs w:val="28"/>
          <w:highlight w:val="none"/>
          <w14:ligatures w14:val="none"/>
        </w:rPr>
      </w:pPr>
      <w:r>
        <w:rPr>
          <w:rFonts w:ascii="Liberation Sans" w:hAnsi="Liberation Sans" w:eastAsia="Arial" w:cs="Liberation Sans"/>
          <w:b w:val="0"/>
          <w:bCs w:val="0"/>
          <w:color w:val="000000" w:themeColor="text1"/>
          <w:sz w:val="28"/>
          <w:szCs w:val="28"/>
          <w:highlight w:val="none"/>
          <w:lang w:eastAsia="en-US"/>
        </w:rPr>
      </w:r>
      <w:r>
        <w:rPr>
          <w:rFonts w:ascii="Liberation Sans" w:hAnsi="Liberation Sans" w:eastAsia="Arial" w:cs="Liberation Sans"/>
          <w:b w:val="0"/>
          <w:bCs w:val="0"/>
          <w:color w:val="000000" w:themeColor="text1"/>
          <w:sz w:val="28"/>
          <w:szCs w:val="28"/>
          <w:highlight w:val="none"/>
          <w:lang w:eastAsia="en-US"/>
        </w:rPr>
        <w:t xml:space="preserve">В Новом Уренгое под опекой</w:t>
      </w:r>
      <w:r>
        <w:rPr>
          <w:rFonts w:ascii="Liberation Sans" w:hAnsi="Liberation Sans" w:eastAsia="Arial" w:cs="Liberation Sans"/>
          <w:b w:val="0"/>
          <w:bCs w:val="0"/>
          <w:color w:val="000000" w:themeColor="text1"/>
          <w:sz w:val="28"/>
          <w:szCs w:val="28"/>
          <w:highlight w:val="none"/>
          <w:lang w:eastAsia="en-US"/>
        </w:rPr>
        <w:t xml:space="preserve"> находятся 414 семей. </w:t>
      </w:r>
      <w:r>
        <w:rPr>
          <w:rFonts w:ascii="Liberation Sans" w:hAnsi="Liberation Sans" w:eastAsia="Arial" w:cs="Liberation Sans"/>
          <w:b w:val="0"/>
          <w:bCs w:val="0"/>
          <w:color w:val="000000" w:themeColor="text1"/>
          <w:sz w:val="28"/>
          <w:szCs w:val="28"/>
          <w:highlight w:val="none"/>
          <w:lang w:eastAsia="en-US"/>
        </w:rPr>
        <w:t xml:space="preserve">Родным и близким участников СВО обеспечен индивидуальный подход. </w:t>
        <w:br/>
      </w:r>
      <w:r>
        <w:rPr>
          <w:rFonts w:ascii="Liberation Sans" w:hAnsi="Liberation Sans" w:eastAsia="Arial" w:cs="Liberation Sans"/>
          <w:b w:val="0"/>
          <w:bCs w:val="0"/>
          <w:color w:val="000000" w:themeColor="text1"/>
          <w:sz w:val="28"/>
          <w:szCs w:val="28"/>
          <w:highlight w:val="none"/>
          <w:lang w:eastAsia="en-US"/>
        </w:rPr>
        <w:t xml:space="preserve">98 </w:t>
      </w:r>
      <w:r>
        <w:rPr>
          <w:rFonts w:ascii="Liberation Sans" w:hAnsi="Liberation Sans" w:eastAsia="Arial" w:cs="Liberation Sans"/>
          <w:b w:val="0"/>
          <w:bCs w:val="0"/>
          <w:color w:val="000000" w:themeColor="text1"/>
          <w:sz w:val="28"/>
          <w:szCs w:val="28"/>
          <w:highlight w:val="none"/>
          <w:lang w:eastAsia="en-US"/>
        </w:rPr>
        <w:t xml:space="preserve">кураторов постоянно находятся на связи с закреплёнными за ними семьями, они стали «единым окном» для обращений по всем вопросам. </w:t>
      </w:r>
      <w:r>
        <w:rPr>
          <w:rFonts w:ascii="Liberation Sans" w:hAnsi="Liberation Sans" w:eastAsia="Arial" w:cs="Liberation Sans"/>
          <w:b w:val="0"/>
          <w:bCs w:val="0"/>
          <w:color w:val="000000" w:themeColor="text1"/>
          <w:sz w:val="28"/>
          <w:szCs w:val="28"/>
          <w:highlight w:val="none"/>
          <w14:ligatures w14:val="none"/>
        </w:rPr>
      </w:r>
      <w:r>
        <w:rPr>
          <w:rFonts w:ascii="Liberation Sans" w:hAnsi="Liberation Sans" w:eastAsia="Arial" w:cs="Liberation Sans"/>
          <w:b w:val="0"/>
          <w:bCs w:val="0"/>
          <w:color w:val="000000" w:themeColor="text1"/>
          <w:sz w:val="28"/>
          <w:szCs w:val="28"/>
          <w:highlight w:val="none"/>
          <w14:ligatures w14:val="none"/>
        </w:rPr>
      </w:r>
    </w:p>
    <w:p>
      <w:pPr>
        <w:ind w:firstLine="0"/>
        <w:jc w:val="both"/>
        <w:spacing w:before="0" w:beforeAutospacing="0" w:after="0" w:afterAutospacing="0" w:line="240" w:lineRule="auto"/>
        <w:rPr>
          <w:rFonts w:ascii="Liberation Sans" w:hAnsi="Liberation Sans" w:eastAsia="Roboto" w:cs="Liberation Sans"/>
          <w:b w:val="0"/>
          <w:bCs w:val="0"/>
          <w:color w:val="000000"/>
          <w:sz w:val="28"/>
          <w:szCs w:val="28"/>
          <w:highlight w:val="none"/>
        </w:rPr>
      </w:pPr>
      <w:r>
        <w:rPr>
          <w:rFonts w:ascii="Liberation Sans" w:hAnsi="Liberation Sans" w:eastAsia="Roboto" w:cs="Liberation Sans"/>
          <w:b w:val="0"/>
          <w:bCs w:val="0"/>
          <w:color w:val="000000"/>
          <w:sz w:val="28"/>
          <w:szCs w:val="28"/>
          <w:highlight w:val="none"/>
          <w:lang w:eastAsia="en-US"/>
        </w:rPr>
        <w:t xml:space="preserve">Тематика обращений в основном связана с оказанием бытовой помощи, </w:t>
      </w:r>
      <w:r>
        <w:rPr>
          <w:rFonts w:ascii="Liberation Sans" w:hAnsi="Liberation Sans" w:eastAsia="Roboto" w:cs="Liberation Sans"/>
          <w:b w:val="0"/>
          <w:bCs w:val="0"/>
          <w:color w:val="000000"/>
          <w:sz w:val="28"/>
          <w:szCs w:val="28"/>
          <w:highlight w:val="none"/>
          <w:lang w:eastAsia="en-US"/>
        </w:rPr>
        <w:t xml:space="preserve">консультаций по выплатам и льготам</w:t>
      </w:r>
      <w:r>
        <w:rPr>
          <w:rFonts w:ascii="Liberation Sans" w:hAnsi="Liberation Sans" w:eastAsia="Roboto" w:cs="Liberation Sans"/>
          <w:b w:val="0"/>
          <w:bCs w:val="0"/>
          <w:color w:val="000000"/>
          <w:sz w:val="28"/>
          <w:szCs w:val="28"/>
          <w:highlight w:val="none"/>
          <w:lang w:eastAsia="en-US"/>
        </w:rPr>
        <w:t xml:space="preserve">, с </w:t>
      </w:r>
      <w:r>
        <w:rPr>
          <w:rFonts w:ascii="Liberation Sans" w:hAnsi="Liberation Sans" w:eastAsia="Roboto" w:cs="Liberation Sans"/>
          <w:b w:val="0"/>
          <w:bCs w:val="0"/>
          <w:color w:val="000000"/>
          <w:sz w:val="28"/>
          <w:szCs w:val="28"/>
          <w:highlight w:val="none"/>
          <w:lang w:eastAsia="en-US"/>
        </w:rPr>
        <w:t xml:space="preserve">жилищными и медицинскими вопросами. Отработано более 400 заявок. </w:t>
      </w:r>
      <w:r>
        <w:rPr>
          <w:rFonts w:ascii="Liberation Sans" w:hAnsi="Liberation Sans" w:eastAsia="Roboto" w:cs="Liberation Sans"/>
          <w:b w:val="0"/>
          <w:bCs w:val="0"/>
          <w:color w:val="000000"/>
          <w:sz w:val="28"/>
          <w:szCs w:val="28"/>
          <w:highlight w:val="none"/>
        </w:rPr>
      </w:r>
      <w:r>
        <w:rPr>
          <w:rFonts w:ascii="Liberation Sans" w:hAnsi="Liberation Sans" w:eastAsia="Roboto" w:cs="Liberation Sans"/>
          <w:b w:val="0"/>
          <w:bCs w:val="0"/>
          <w:color w:val="000000"/>
          <w:sz w:val="28"/>
          <w:szCs w:val="28"/>
          <w:highlight w:val="none"/>
        </w:rPr>
      </w:r>
    </w:p>
    <w:p>
      <w:pPr>
        <w:ind w:firstLine="709"/>
        <w:jc w:val="both"/>
        <w:spacing w:before="0" w:beforeAutospacing="0" w:after="0" w:afterAutospacing="0" w:line="240" w:lineRule="auto"/>
        <w:rPr>
          <w:rFonts w:ascii="Liberation Sans" w:hAnsi="Liberation Sans" w:eastAsia="Roboto" w:cs="Liberation Sans"/>
          <w:b w:val="0"/>
          <w:bCs w:val="0"/>
          <w:color w:val="000000"/>
          <w:sz w:val="28"/>
          <w:szCs w:val="28"/>
          <w:highlight w:val="none"/>
          <w14:ligatures w14:val="none"/>
        </w:rPr>
      </w:pPr>
      <w:r>
        <w:rPr>
          <w:rFonts w:ascii="Liberation Sans" w:hAnsi="Liberation Sans" w:eastAsia="Roboto" w:cs="Liberation Sans"/>
          <w:b w:val="0"/>
          <w:bCs w:val="0"/>
          <w:color w:val="000000"/>
          <w:sz w:val="28"/>
          <w:szCs w:val="28"/>
          <w:highlight w:val="none"/>
          <w:lang w:eastAsia="en-US"/>
        </w:rPr>
        <w:t xml:space="preserve">С целью выявления и удовлетворения социально-бытовых потребностей </w:t>
      </w:r>
      <w:r>
        <w:rPr>
          <w:rFonts w:ascii="Liberation Sans" w:hAnsi="Liberation Sans" w:eastAsia="Roboto" w:cs="Liberation Sans"/>
          <w:b w:val="0"/>
          <w:bCs w:val="0"/>
          <w:color w:val="000000"/>
          <w:sz w:val="28"/>
          <w:szCs w:val="28"/>
          <w:highlight w:val="none"/>
          <w:lang w:eastAsia="en-US"/>
        </w:rPr>
        <w:t xml:space="preserve">Главой город</w:t>
      </w:r>
      <w:r>
        <w:rPr>
          <w:rFonts w:ascii="Liberation Sans" w:hAnsi="Liberation Sans" w:eastAsia="Roboto" w:cs="Liberation Sans"/>
          <w:b w:val="0"/>
          <w:bCs w:val="0"/>
          <w:color w:val="000000"/>
          <w:sz w:val="28"/>
          <w:szCs w:val="28"/>
          <w:highlight w:val="none"/>
          <w:lang w:eastAsia="en-US"/>
        </w:rPr>
        <w:t xml:space="preserve">а в 2024 году проведены личные встречи </w:t>
        <w:br/>
        <w:t xml:space="preserve">с семьями</w:t>
      </w:r>
      <w:r>
        <w:rPr>
          <w:rFonts w:ascii="Liberation Sans" w:hAnsi="Liberation Sans" w:eastAsia="Roboto" w:cs="Liberation Sans"/>
          <w:b w:val="0"/>
          <w:bCs w:val="0"/>
          <w:color w:val="000000"/>
          <w:sz w:val="28"/>
          <w:szCs w:val="28"/>
          <w:highlight w:val="none"/>
          <w:lang w:eastAsia="en-US"/>
        </w:rPr>
        <w:t xml:space="preserve"> мобилизованных, в том числе</w:t>
      </w:r>
      <w:r>
        <w:rPr>
          <w:rFonts w:ascii="Liberation Sans" w:hAnsi="Liberation Sans" w:eastAsia="Roboto" w:cs="Liberation Sans"/>
          <w:b w:val="0"/>
          <w:bCs w:val="0"/>
          <w:color w:val="000000"/>
          <w:sz w:val="28"/>
          <w:szCs w:val="28"/>
          <w:highlight w:val="none"/>
          <w:lang w:eastAsia="en-US"/>
        </w:rPr>
        <w:t xml:space="preserve"> </w:t>
      </w:r>
      <w:r>
        <w:rPr>
          <w:rFonts w:ascii="Liberation Sans" w:hAnsi="Liberation Sans" w:eastAsia="Roboto" w:cs="Liberation Sans"/>
          <w:b w:val="0"/>
          <w:bCs w:val="0"/>
          <w:color w:val="000000"/>
          <w:sz w:val="28"/>
          <w:szCs w:val="28"/>
          <w:highlight w:val="none"/>
          <w:lang w:eastAsia="en-US"/>
        </w:rPr>
        <w:t xml:space="preserve">15 - по видеосвязи (семьи </w:t>
      </w:r>
      <w:r>
        <w:rPr>
          <w:rFonts w:ascii="Liberation Sans" w:hAnsi="Liberation Sans" w:eastAsia="Roboto" w:cs="Liberation Sans"/>
          <w:b w:val="0"/>
          <w:bCs w:val="0"/>
          <w:color w:val="000000"/>
          <w:sz w:val="28"/>
          <w:szCs w:val="28"/>
          <w:highlight w:val="none"/>
          <w:lang w:eastAsia="en-US"/>
        </w:rPr>
        <w:t xml:space="preserve">проживают за пределами города)</w:t>
      </w:r>
      <w:r>
        <w:rPr>
          <w:rFonts w:ascii="Liberation Sans" w:hAnsi="Liberation Sans" w:eastAsia="Roboto" w:cs="Liberation Sans"/>
          <w:b w:val="0"/>
          <w:bCs w:val="0"/>
          <w:color w:val="000000"/>
          <w:sz w:val="28"/>
          <w:szCs w:val="28"/>
          <w:highlight w:val="none"/>
          <w:lang w:eastAsia="en-US"/>
        </w:rPr>
        <w:t xml:space="preserve">. </w:t>
      </w:r>
      <w:r>
        <w:rPr>
          <w:rFonts w:ascii="Liberation Sans" w:hAnsi="Liberation Sans" w:eastAsia="Roboto" w:cs="Liberation Sans"/>
          <w:b w:val="0"/>
          <w:bCs w:val="0"/>
          <w:color w:val="000000"/>
          <w:sz w:val="28"/>
          <w:szCs w:val="28"/>
          <w:highlight w:val="none"/>
          <w14:ligatures w14:val="none"/>
        </w:rPr>
      </w:r>
      <w:r>
        <w:rPr>
          <w:rFonts w:ascii="Liberation Sans" w:hAnsi="Liberation Sans" w:eastAsia="Roboto" w:cs="Liberation Sans"/>
          <w:b w:val="0"/>
          <w:bCs w:val="0"/>
          <w:color w:val="000000"/>
          <w:sz w:val="28"/>
          <w:szCs w:val="28"/>
          <w:highlight w:val="none"/>
          <w14:ligatures w14:val="none"/>
        </w:rPr>
      </w:r>
    </w:p>
    <w:p>
      <w:pPr>
        <w:ind w:firstLine="709"/>
        <w:jc w:val="both"/>
        <w:spacing w:before="0" w:beforeAutospacing="0" w:after="0" w:afterAutospacing="0" w:line="240" w:lineRule="auto"/>
        <w:rPr>
          <w:rFonts w:ascii="Liberation Sans" w:hAnsi="Liberation Sans" w:eastAsia="Roboto" w:cs="Liberation Sans"/>
          <w:b w:val="0"/>
          <w:bCs w:val="0"/>
          <w:color w:val="000000"/>
          <w:sz w:val="28"/>
          <w:szCs w:val="28"/>
          <w:highlight w:val="none"/>
          <w14:ligatures w14:val="none"/>
        </w:rPr>
      </w:pPr>
      <w:r>
        <w:rPr>
          <w:rFonts w:ascii="Liberation Sans" w:hAnsi="Liberation Sans" w:eastAsia="Roboto" w:cs="Liberation Sans"/>
          <w:b w:val="0"/>
          <w:bCs w:val="0"/>
          <w:color w:val="000000"/>
          <w:sz w:val="28"/>
          <w:szCs w:val="28"/>
          <w:highlight w:val="none"/>
          <w14:ligatures w14:val="none"/>
        </w:rPr>
      </w:r>
      <w:r>
        <w:rPr>
          <w:rFonts w:ascii="Liberation Sans" w:hAnsi="Liberation Sans" w:eastAsia="Roboto" w:cs="Liberation Sans"/>
          <w:b w:val="0"/>
          <w:bCs w:val="0"/>
          <w:color w:val="000000"/>
          <w:sz w:val="28"/>
          <w:szCs w:val="28"/>
          <w:highlight w:val="none"/>
          <w14:ligatures w14:val="none"/>
        </w:rPr>
        <w:t xml:space="preserve">В целях поддержки участников СВО и членов их семей в 2024 году оказана следующая </w:t>
      </w:r>
      <w:r>
        <w:rPr>
          <w:rFonts w:ascii="Liberation Sans" w:hAnsi="Liberation Sans" w:eastAsia="Roboto" w:cs="Liberation Sans"/>
          <w:b w:val="0"/>
          <w:bCs w:val="0"/>
          <w:color w:val="000000"/>
          <w:sz w:val="28"/>
          <w:szCs w:val="28"/>
          <w:highlight w:val="none"/>
          <w:lang w:eastAsia="en-US"/>
        </w:rPr>
        <w:t xml:space="preserve">поддержка</w:t>
      </w:r>
      <w:r>
        <w:rPr>
          <w:rFonts w:ascii="Liberation Sans" w:hAnsi="Liberation Sans" w:eastAsia="Roboto" w:cs="Liberation Sans"/>
          <w:b w:val="0"/>
          <w:bCs w:val="0"/>
          <w:color w:val="000000"/>
          <w:sz w:val="28"/>
          <w:szCs w:val="28"/>
          <w:highlight w:val="none"/>
          <w14:ligatures w14:val="none"/>
        </w:rPr>
        <w:t xml:space="preserve">:</w:t>
      </w:r>
      <w:r>
        <w:rPr>
          <w:rFonts w:ascii="Liberation Sans" w:hAnsi="Liberation Sans" w:eastAsia="Roboto" w:cs="Liberation Sans"/>
          <w:b w:val="0"/>
          <w:bCs w:val="0"/>
          <w:color w:val="000000"/>
          <w:sz w:val="28"/>
          <w:szCs w:val="28"/>
          <w:highlight w:val="none"/>
          <w14:ligatures w14:val="none"/>
        </w:rPr>
      </w:r>
      <w:r>
        <w:rPr>
          <w:rFonts w:ascii="Liberation Sans" w:hAnsi="Liberation Sans" w:eastAsia="Roboto" w:cs="Liberation Sans"/>
          <w:b w:val="0"/>
          <w:bCs w:val="0"/>
          <w:color w:val="000000"/>
          <w:sz w:val="28"/>
          <w:szCs w:val="28"/>
          <w:highlight w:val="none"/>
          <w14:ligatures w14:val="none"/>
        </w:rPr>
      </w:r>
    </w:p>
    <w:p>
      <w:pPr>
        <w:ind w:firstLine="709"/>
        <w:jc w:val="both"/>
        <w:spacing w:before="0" w:beforeAutospacing="0" w:after="0" w:afterAutospacing="0" w:line="240" w:lineRule="auto"/>
        <w:rPr>
          <w:rFonts w:ascii="Liberation Sans" w:hAnsi="Liberation Sans" w:eastAsia="Roboto" w:cs="Liberation Sans"/>
          <w:b w:val="0"/>
          <w:bCs/>
          <w:i/>
          <w:color w:val="000000"/>
          <w:sz w:val="28"/>
          <w:szCs w:val="28"/>
          <w:highlight w:val="none"/>
          <w14:ligatures w14:val="none"/>
        </w:rPr>
      </w:pPr>
      <w:r>
        <w:rPr>
          <w:rFonts w:ascii="Liberation Sans" w:hAnsi="Liberation Sans" w:eastAsia="Roboto" w:cs="Liberation Sans"/>
          <w:b w:val="0"/>
          <w:bCs w:val="0"/>
          <w:i/>
          <w:iCs/>
          <w:color w:val="000000"/>
          <w:sz w:val="28"/>
          <w:szCs w:val="28"/>
          <w:highlight w:val="none"/>
          <w:lang w:eastAsia="en-US"/>
        </w:rPr>
        <w:t xml:space="preserve">- </w:t>
      </w:r>
      <w:r>
        <w:rPr>
          <w:rFonts w:ascii="Liberation Sans" w:hAnsi="Liberation Sans" w:eastAsia="Roboto" w:cs="Liberation Sans"/>
          <w:b w:val="0"/>
          <w:bCs w:val="0"/>
          <w:i/>
          <w:iCs/>
          <w:color w:val="000000"/>
          <w:sz w:val="28"/>
          <w:szCs w:val="28"/>
          <w:highlight w:val="none"/>
          <w:lang w:eastAsia="en-US"/>
          <w14:ligatures w14:val="none"/>
        </w:rPr>
        <w:t xml:space="preserve">в сфере жилищной политики:</w:t>
      </w:r>
      <w:r>
        <w:rPr>
          <w:rFonts w:ascii="Liberation Sans" w:hAnsi="Liberation Sans" w:eastAsia="Roboto" w:cs="Liberation Sans"/>
          <w:b w:val="0"/>
          <w:bCs/>
          <w:i/>
          <w:color w:val="000000"/>
          <w:sz w:val="28"/>
          <w:szCs w:val="28"/>
          <w:highlight w:val="none"/>
          <w14:ligatures w14:val="none"/>
        </w:rPr>
      </w:r>
      <w:r>
        <w:rPr>
          <w:rFonts w:ascii="Liberation Sans" w:hAnsi="Liberation Sans" w:eastAsia="Roboto" w:cs="Liberation Sans"/>
          <w:b w:val="0"/>
          <w:bCs/>
          <w:i/>
          <w:color w:val="000000"/>
          <w:sz w:val="28"/>
          <w:szCs w:val="28"/>
          <w:highlight w:val="none"/>
          <w14:ligatures w14:val="none"/>
        </w:rPr>
      </w:r>
    </w:p>
    <w:p>
      <w:pPr>
        <w:ind w:firstLine="1417"/>
        <w:jc w:val="both"/>
        <w:spacing w:before="0" w:beforeAutospacing="0" w:after="0" w:afterAutospacing="0" w:line="240" w:lineRule="auto"/>
        <w:rPr>
          <w:rFonts w:ascii="Liberation Sans" w:hAnsi="Liberation Sans" w:eastAsia="Calibri" w:cs="Liberation Sans"/>
          <w:sz w:val="28"/>
          <w:szCs w:val="28"/>
          <w:highlight w:val="none"/>
          <w14:ligatures w14:val="none"/>
        </w:rPr>
        <w:pBdr>
          <w:top w:val="none" w:color="000000" w:sz="4" w:space="0"/>
          <w:left w:val="none" w:color="000000" w:sz="4" w:space="0"/>
          <w:bottom w:val="none" w:color="000000" w:sz="4" w:space="0"/>
          <w:right w:val="none" w:color="000000" w:sz="4" w:space="0"/>
        </w:pBdr>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t xml:space="preserve">- </w:t>
      </w:r>
      <w:r>
        <w:rPr>
          <w:rFonts w:ascii="Liberation Sans" w:hAnsi="Liberation Sans" w:eastAsia="Calibri" w:cs="Liberation Sans"/>
          <w:sz w:val="28"/>
          <w:szCs w:val="28"/>
          <w:highlight w:val="none"/>
        </w:rPr>
        <w:t xml:space="preserve">3 участникам</w:t>
      </w:r>
      <w:r>
        <w:rPr>
          <w:rFonts w:ascii="Liberation Sans" w:hAnsi="Liberation Sans" w:eastAsia="Calibri" w:cs="Liberation Sans"/>
          <w:sz w:val="28"/>
          <w:szCs w:val="28"/>
          <w:highlight w:val="none"/>
        </w:rPr>
        <w:t xml:space="preserve"> СВО категории «</w:t>
      </w:r>
      <w:r>
        <w:rPr>
          <w:rFonts w:ascii="Liberation Sans" w:hAnsi="Liberation Sans" w:eastAsia="Liberation Sans" w:cs="Liberation Sans"/>
          <w:sz w:val="28"/>
          <w:szCs w:val="28"/>
          <w:highlight w:val="none"/>
        </w:rPr>
        <w:t xml:space="preserve">У</w:t>
      </w:r>
      <w:r>
        <w:rPr>
          <w:rFonts w:ascii="Liberation Sans" w:hAnsi="Liberation Sans" w:eastAsia="Liberation Sans" w:cs="Liberation Sans"/>
          <w:sz w:val="28"/>
          <w:szCs w:val="28"/>
          <w:highlight w:val="none"/>
        </w:rPr>
        <w:t xml:space="preserve">частники СВО, удостоенные звания Героя РФ</w:t>
      </w:r>
      <w:r>
        <w:rPr>
          <w:rFonts w:ascii="Liberation Sans" w:hAnsi="Liberation Sans" w:eastAsia="Liberation Sans" w:cs="Liberation Sans"/>
          <w:sz w:val="28"/>
          <w:szCs w:val="28"/>
          <w:highlight w:val="none"/>
        </w:rPr>
        <w:t xml:space="preserve"> или награжденные орденами РФ</w:t>
      </w:r>
      <w:r>
        <w:rPr>
          <w:rFonts w:ascii="Liberation Sans" w:hAnsi="Liberation Sans" w:eastAsia="Liberation Sans" w:cs="Liberation Sans"/>
          <w:sz w:val="28"/>
          <w:szCs w:val="28"/>
          <w:highlight w:val="none"/>
        </w:rPr>
        <w:t xml:space="preserve"> за заслуги, проявленные в ходе участия в СВО, и явля</w:t>
      </w:r>
      <w:r>
        <w:rPr>
          <w:rFonts w:ascii="Liberation Sans" w:hAnsi="Liberation Sans" w:eastAsia="Liberation Sans" w:cs="Liberation Sans"/>
          <w:sz w:val="28"/>
          <w:szCs w:val="28"/>
          <w:highlight w:val="none"/>
        </w:rPr>
        <w:t xml:space="preserve">ющиеся ветеранами боевых действий</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sz w:val="28"/>
          <w:szCs w:val="28"/>
          <w:highlight w:val="none"/>
        </w:rPr>
        <w:t xml:space="preserve"> и члены семей участников СВО, погибших (умерших) в ходе участия в СВО</w:t>
      </w:r>
      <w:r>
        <w:rPr>
          <w:rFonts w:ascii="Liberation Sans" w:hAnsi="Liberation Sans" w:eastAsia="Liberation Sans" w:cs="Liberation Sans"/>
          <w:sz w:val="28"/>
          <w:szCs w:val="28"/>
          <w:highlight w:val="none"/>
        </w:rPr>
        <w:t xml:space="preserve">»</w:t>
      </w:r>
      <w:r>
        <w:rPr>
          <w:rFonts w:ascii="Liberation Sans" w:hAnsi="Liberation Sans" w:eastAsia="Calibri" w:cs="Liberation Sans"/>
          <w:sz w:val="28"/>
          <w:szCs w:val="28"/>
          <w:highlight w:val="none"/>
        </w:rPr>
        <w:t xml:space="preserve"> </w:t>
      </w:r>
      <w:r>
        <w:rPr>
          <w:rFonts w:ascii="Liberation Sans" w:hAnsi="Liberation Sans" w:eastAsia="Calibri" w:cs="Liberation Sans"/>
          <w:sz w:val="28"/>
          <w:szCs w:val="28"/>
          <w:highlight w:val="none"/>
        </w:rPr>
        <w:t xml:space="preserve">предоставлены земельные участки в собственность бесплатно</w:t>
      </w:r>
      <w:r>
        <w:rPr>
          <w:rFonts w:ascii="Liberation Sans" w:hAnsi="Liberation Sans" w:cs="Liberation Sans"/>
          <w:sz w:val="28"/>
          <w:szCs w:val="28"/>
          <w:highlight w:val="none"/>
          <w14:ligatures w14:val="none"/>
        </w:rPr>
        <w:t xml:space="preserve">;</w:t>
      </w:r>
      <w:r>
        <w:rPr>
          <w:rFonts w:ascii="Liberation Sans" w:hAnsi="Liberation Sans" w:eastAsia="Calibri" w:cs="Liberation Sans"/>
          <w:sz w:val="28"/>
          <w:szCs w:val="28"/>
          <w:highlight w:val="none"/>
          <w14:ligatures w14:val="none"/>
        </w:rPr>
      </w:r>
      <w:r>
        <w:rPr>
          <w:rFonts w:ascii="Liberation Sans" w:hAnsi="Liberation Sans" w:eastAsia="Calibri" w:cs="Liberation Sans"/>
          <w:sz w:val="28"/>
          <w:szCs w:val="28"/>
          <w:highlight w:val="none"/>
          <w14:ligatures w14:val="none"/>
        </w:rPr>
      </w:r>
    </w:p>
    <w:p>
      <w:pPr>
        <w:ind w:firstLine="1417"/>
        <w:jc w:val="both"/>
        <w:spacing w:after="0" w:line="100" w:lineRule="atLeast"/>
        <w:rPr>
          <w:rFonts w:ascii="Liberation Sans" w:hAnsi="Liberation Sans" w:eastAsia="NSimSun" w:cs="Liberation Sans"/>
          <w:color w:val="000000" w:themeColor="text1"/>
          <w:sz w:val="28"/>
          <w:szCs w:val="28"/>
          <w:highlight w:val="none"/>
        </w:rPr>
        <w:suppressLineNumbers w:val="0"/>
      </w:pPr>
      <w:r>
        <w:rPr>
          <w:rFonts w:ascii="Liberation Sans" w:hAnsi="Liberation Sans" w:cs="Liberation Sans"/>
          <w:sz w:val="28"/>
          <w:szCs w:val="28"/>
          <w:highlight w:val="none"/>
        </w:rPr>
      </w:r>
      <w:r>
        <w:rPr>
          <w:rFonts w:ascii="Liberation Sans" w:hAnsi="Liberation Sans" w:cs="Liberation Sans"/>
          <w:sz w:val="28"/>
          <w:szCs w:val="28"/>
          <w:highlight w:val="none"/>
        </w:rPr>
        <w:t xml:space="preserve">- </w:t>
      </w:r>
      <w:r>
        <w:rPr>
          <w:rFonts w:ascii="Liberation Sans" w:hAnsi="Liberation Sans" w:eastAsia="NSimSun" w:cs="Liberation Sans"/>
          <w:color w:val="000000" w:themeColor="text1"/>
          <w:sz w:val="28"/>
          <w:szCs w:val="28"/>
          <w:highlight w:val="none"/>
          <w:lang w:eastAsia="zh-CN" w:bidi="hi-IN"/>
        </w:rPr>
        <w:t xml:space="preserve">1 семье участника СВО предоставлена социальная выпл</w:t>
      </w:r>
      <w:r>
        <w:rPr>
          <w:rFonts w:ascii="Liberation Sans" w:hAnsi="Liberation Sans" w:eastAsia="NSimSun" w:cs="Liberation Sans"/>
          <w:color w:val="000000" w:themeColor="text1"/>
          <w:sz w:val="28"/>
          <w:szCs w:val="28"/>
          <w:highlight w:val="none"/>
          <w:lang w:eastAsia="zh-CN" w:bidi="hi-IN"/>
        </w:rPr>
        <w:t xml:space="preserve">ата взамен земельного участка в сумме 1 млн руб.</w:t>
      </w:r>
      <w:r>
        <w:rPr>
          <w:rFonts w:ascii="Liberation Sans" w:hAnsi="Liberation Sans" w:eastAsia="NSimSun" w:cs="Liberation Sans"/>
          <w:color w:val="000000" w:themeColor="text1"/>
          <w:sz w:val="28"/>
          <w:szCs w:val="28"/>
          <w:highlight w:val="none"/>
          <w:lang w:eastAsia="zh-CN" w:bidi="hi-IN"/>
        </w:rPr>
        <w:t xml:space="preserve">; </w:t>
      </w:r>
      <w:r>
        <w:rPr>
          <w:rFonts w:ascii="Liberation Sans" w:hAnsi="Liberation Sans" w:eastAsia="NSimSun" w:cs="Liberation Sans"/>
          <w:color w:val="000000" w:themeColor="text1"/>
          <w:sz w:val="28"/>
          <w:szCs w:val="28"/>
          <w:highlight w:val="none"/>
        </w:rPr>
      </w:r>
      <w:r>
        <w:rPr>
          <w:rFonts w:ascii="Liberation Sans" w:hAnsi="Liberation Sans" w:eastAsia="NSimSun" w:cs="Liberation Sans"/>
          <w:color w:val="000000" w:themeColor="text1"/>
          <w:sz w:val="28"/>
          <w:szCs w:val="28"/>
          <w:highlight w:val="none"/>
        </w:rPr>
      </w:r>
    </w:p>
    <w:p>
      <w:pPr>
        <w:ind w:firstLine="1417"/>
        <w:jc w:val="both"/>
        <w:spacing w:after="0" w:line="100" w:lineRule="atLeast"/>
        <w:rPr>
          <w:rFonts w:ascii="Liberation Sans" w:hAnsi="Liberation Sans" w:eastAsia="Liberation Sans" w:cs="Liberation Sans"/>
          <w:color w:val="000000"/>
          <w:sz w:val="28"/>
          <w:szCs w:val="28"/>
          <w:highlight w:val="none"/>
        </w:rPr>
        <w:suppressLineNumbers w:val="0"/>
      </w:pPr>
      <w:r>
        <w:rPr>
          <w:rFonts w:ascii="Liberation Sans" w:hAnsi="Liberation Sans" w:eastAsia="Liberation Sans" w:cs="Liberation Sans"/>
          <w:color w:val="000000"/>
          <w:sz w:val="28"/>
          <w:highlight w:val="none"/>
        </w:rPr>
        <w:t xml:space="preserve">- </w:t>
      </w:r>
      <w:r>
        <w:rPr>
          <w:rFonts w:ascii="Liberation Sans" w:hAnsi="Liberation Sans" w:eastAsia="Liberation Sans" w:cs="Liberation Sans"/>
          <w:color w:val="000000"/>
          <w:sz w:val="28"/>
          <w:highlight w:val="none"/>
        </w:rPr>
        <w:t xml:space="preserve">15 молодым семьям, </w:t>
      </w:r>
      <w:r>
        <w:rPr>
          <w:rFonts w:ascii="Liberation Sans" w:hAnsi="Liberation Sans" w:eastAsia="Liberation Sans" w:cs="Liberation Sans"/>
          <w:color w:val="000000"/>
          <w:sz w:val="28"/>
          <w:szCs w:val="28"/>
          <w:highlight w:val="none"/>
        </w:rPr>
        <w:t xml:space="preserve">в составе которых имеются ветераны боевых действий и (или) члены их семьи либо военнослужащие и (или) члены их семьи</w:t>
      </w:r>
      <w:r>
        <w:rPr>
          <w:rFonts w:ascii="Liberation Sans" w:hAnsi="Liberation Sans" w:eastAsia="Liberation Sans" w:cs="Liberation Sans"/>
          <w:color w:val="000000"/>
          <w:sz w:val="28"/>
          <w:highlight w:val="none"/>
        </w:rPr>
        <w:t xml:space="preserve">,</w:t>
      </w:r>
      <w:r>
        <w:rPr>
          <w:rFonts w:ascii="Liberation Sans" w:hAnsi="Liberation Sans" w:eastAsia="Liberation Sans" w:cs="Liberation Sans"/>
          <w:color w:val="000000"/>
          <w:sz w:val="28"/>
          <w:highlight w:val="none"/>
        </w:rPr>
        <w:t xml:space="preserve"> предоставлены социальные выплаты в сумме </w:t>
        <w:br/>
        <w:t xml:space="preserve">74 425,77 тыс. руб.</w:t>
      </w:r>
      <w:r>
        <w:rPr>
          <w:rFonts w:ascii="Liberation Sans" w:hAnsi="Liberation Sans" w:eastAsia="Liberation Sans" w:cs="Liberation Sans"/>
          <w:color w:val="000000"/>
          <w:sz w:val="28"/>
          <w:szCs w:val="28"/>
          <w:highlight w:val="none"/>
        </w:rPr>
        <w:t xml:space="preserve">;</w:t>
      </w:r>
      <w:r>
        <w:rPr>
          <w:rFonts w:ascii="Liberation Sans" w:hAnsi="Liberation Sans" w:eastAsia="Liberation Sans" w:cs="Liberation Sans"/>
          <w:color w:val="000000"/>
          <w:sz w:val="28"/>
          <w:szCs w:val="28"/>
          <w:highlight w:val="none"/>
        </w:rPr>
      </w:r>
      <w:r>
        <w:rPr>
          <w:rFonts w:ascii="Liberation Sans" w:hAnsi="Liberation Sans" w:eastAsia="Liberation Sans" w:cs="Liberation Sans"/>
          <w:color w:val="000000"/>
          <w:sz w:val="28"/>
          <w:szCs w:val="28"/>
          <w:highlight w:val="none"/>
        </w:rPr>
      </w:r>
    </w:p>
    <w:p>
      <w:pPr>
        <w:ind w:left="0" w:right="0" w:firstLine="1417"/>
        <w:jc w:val="both"/>
        <w:spacing w:before="0" w:after="0" w:line="240" w:lineRule="auto"/>
        <w:rPr>
          <w:rFonts w:ascii="Liberation Sans" w:hAnsi="Liberation Sans" w:eastAsia="Liberation Sans" w:cs="Liberation Sans"/>
          <w:color w:val="000000"/>
          <w:sz w:val="28"/>
          <w:szCs w:val="28"/>
          <w:highlight w: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eastAsia="Liberation Sans" w:cs="Liberation Sans"/>
          <w:color w:val="000000"/>
          <w:sz w:val="28"/>
          <w:szCs w:val="28"/>
          <w:highlight w:val="none"/>
        </w:rPr>
      </w:r>
      <w:r>
        <w:rPr>
          <w:rFonts w:ascii="Liberation Sans" w:hAnsi="Liberation Sans" w:eastAsia="Liberation Sans" w:cs="Liberation Sans"/>
          <w:color w:val="000000"/>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 5 членам </w:t>
      </w:r>
      <w:r>
        <w:rPr>
          <w:rFonts w:ascii="Liberation Sans" w:hAnsi="Liberation Sans" w:eastAsia="Liberation Sans" w:cs="Liberation Sans"/>
          <w:color w:val="000000" w:themeColor="text1"/>
          <w:sz w:val="28"/>
          <w:szCs w:val="28"/>
          <w:highlight w:val="none"/>
        </w:rPr>
        <w:t xml:space="preserve">семей участников СВО предоставлены</w:t>
      </w:r>
      <w:r>
        <w:rPr>
          <w:rFonts w:ascii="Liberation Sans" w:hAnsi="Liberation Sans" w:eastAsia="Liberation Sans" w:cs="Liberation Sans"/>
          <w:color w:val="000000" w:themeColor="text1"/>
          <w:sz w:val="28"/>
          <w:szCs w:val="28"/>
          <w:highlight w:val="none"/>
        </w:rPr>
        <w:t xml:space="preserve"> ж</w:t>
      </w:r>
      <w:r>
        <w:rPr>
          <w:rFonts w:ascii="Liberation Sans" w:hAnsi="Liberation Sans" w:eastAsia="Liberation Sans" w:cs="Liberation Sans"/>
          <w:color w:val="000000"/>
          <w:sz w:val="28"/>
          <w:szCs w:val="28"/>
          <w:highlight w:val="none"/>
        </w:rPr>
        <w:t xml:space="preserve">илые помещения муниципального жилищного фонда </w:t>
      </w:r>
      <w:r>
        <w:rPr>
          <w:rFonts w:ascii="Liberation Sans" w:hAnsi="Liberation Sans" w:eastAsia="Liberation Sans" w:cs="Liberation Sans"/>
          <w:color w:val="000000"/>
          <w:sz w:val="28"/>
          <w:highlight w:val="none"/>
        </w:rPr>
        <w:t xml:space="preserve">(3 -</w:t>
      </w:r>
      <w:r>
        <w:rPr>
          <w:rFonts w:ascii="Liberation Sans" w:hAnsi="Liberation Sans" w:eastAsia="Liberation Sans" w:cs="Liberation Sans"/>
          <w:color w:val="000000"/>
          <w:sz w:val="28"/>
          <w:highlight w:val="none"/>
        </w:rPr>
        <w:t xml:space="preserve"> по ходатайству работодателей на период трудовых отношений, 2 - по договорам коммерческого найма);</w:t>
      </w:r>
      <w:r>
        <w:rPr>
          <w:rFonts w:ascii="Liberation Sans" w:hAnsi="Liberation Sans" w:eastAsia="Liberation Sans" w:cs="Liberation Sans"/>
          <w:color w:val="000000"/>
          <w:sz w:val="28"/>
          <w:szCs w:val="28"/>
          <w:highlight w:val="none"/>
        </w:rPr>
      </w:r>
      <w:r>
        <w:rPr>
          <w:rFonts w:ascii="Liberation Sans" w:hAnsi="Liberation Sans" w:eastAsia="Liberation Sans" w:cs="Liberation Sans"/>
          <w:color w:val="000000"/>
          <w:sz w:val="28"/>
          <w:szCs w:val="28"/>
          <w:highlight w:val="none"/>
        </w:rPr>
      </w:r>
    </w:p>
    <w:p>
      <w:pPr>
        <w:ind w:left="0" w:right="0" w:firstLine="709"/>
        <w:jc w:val="both"/>
        <w:spacing w:before="0" w:after="0" w:line="240" w:lineRule="auto"/>
        <w:rPr>
          <w:rFonts w:ascii="Liberation Sans" w:hAnsi="Liberation Sans" w:eastAsia="Liberation Sans" w:cs="Liberation Sans"/>
          <w:bCs/>
          <w:i/>
          <w:color w:val="000000"/>
          <w:sz w:val="28"/>
          <w:szCs w:val="28"/>
          <w:highlight w: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eastAsia="Liberation Sans" w:cs="Liberation Sans"/>
          <w:i/>
          <w:iCs/>
          <w:color w:val="000000"/>
          <w:sz w:val="28"/>
          <w:szCs w:val="28"/>
          <w:highlight w:val="none"/>
        </w:rPr>
      </w:r>
      <w:r>
        <w:rPr>
          <w:rFonts w:ascii="Liberation Sans" w:hAnsi="Liberation Sans" w:eastAsia="Liberation Sans" w:cs="Liberation Sans"/>
          <w:i/>
          <w:iCs/>
          <w:color w:val="000000"/>
          <w:sz w:val="28"/>
          <w:szCs w:val="28"/>
          <w:highlight w:val="none"/>
        </w:rPr>
        <w:t xml:space="preserve">-</w:t>
      </w:r>
      <w:r>
        <w:rPr>
          <w:rFonts w:ascii="Liberation Sans" w:hAnsi="Liberation Sans" w:eastAsia="Liberation Sans" w:cs="Liberation Sans"/>
          <w:i/>
          <w:iCs/>
          <w:color w:val="000000"/>
          <w:sz w:val="28"/>
          <w:szCs w:val="28"/>
          <w:highlight w:val="none"/>
        </w:rPr>
        <w:t xml:space="preserve"> </w:t>
      </w:r>
      <w:r>
        <w:rPr>
          <w:rFonts w:ascii="Liberation Sans" w:hAnsi="Liberation Sans" w:eastAsia="Liberation Sans" w:cs="Liberation Sans"/>
          <w:i/>
          <w:iCs/>
          <w:color w:val="000000"/>
          <w:sz w:val="28"/>
          <w:szCs w:val="28"/>
          <w:highlight w:val="none"/>
        </w:rPr>
        <w:t xml:space="preserve">в сфере социальной политики</w:t>
      </w:r>
      <w:r>
        <w:rPr>
          <w:rFonts w:ascii="Liberation Sans" w:hAnsi="Liberation Sans" w:cs="Liberation Serif"/>
          <w:i/>
          <w:iCs/>
          <w:color w:val="000000" w:themeColor="text1"/>
          <w:sz w:val="28"/>
          <w:szCs w:val="28"/>
          <w:highlight w:val="none"/>
        </w:rPr>
        <w:t xml:space="preserve">:</w:t>
      </w:r>
      <w:r>
        <w:rPr>
          <w:rFonts w:ascii="Liberation Sans" w:hAnsi="Liberation Sans" w:eastAsia="Liberation Sans" w:cs="Liberation Sans"/>
          <w:bCs/>
          <w:i/>
          <w:color w:val="000000"/>
          <w:sz w:val="28"/>
          <w:szCs w:val="28"/>
          <w:highlight w:val="none"/>
        </w:rPr>
      </w:r>
      <w:r>
        <w:rPr>
          <w:rFonts w:ascii="Liberation Sans" w:hAnsi="Liberation Sans" w:eastAsia="Liberation Sans" w:cs="Liberation Sans"/>
          <w:bCs/>
          <w:i/>
          <w:color w:val="000000"/>
          <w:sz w:val="28"/>
          <w:szCs w:val="28"/>
          <w:highlight w:val="none"/>
        </w:rPr>
      </w:r>
    </w:p>
    <w:p>
      <w:pPr>
        <w:ind w:firstLine="1417"/>
        <w:jc w:val="both"/>
        <w:spacing w:after="0" w:line="240" w:lineRule="auto"/>
        <w:rPr>
          <w:rFonts w:ascii="Liberation Sans" w:hAnsi="Liberation Sans" w:cs="Liberation Serif"/>
          <w:color w:val="000000" w:themeColor="text1"/>
          <w:sz w:val="28"/>
          <w:szCs w:val="28"/>
          <w:highlight w:val="none"/>
        </w:rPr>
      </w:pPr>
      <w:r>
        <w:rPr>
          <w:rFonts w:ascii="Liberation Sans" w:hAnsi="Liberation Sans" w:cs="Liberation Serif"/>
          <w:color w:val="auto"/>
          <w:sz w:val="28"/>
          <w:szCs w:val="28"/>
          <w:highlight w:val="none"/>
        </w:rPr>
        <w:t xml:space="preserve">-</w:t>
      </w:r>
      <w:r>
        <w:rPr>
          <w:rFonts w:ascii="Liberation Sans" w:hAnsi="Liberation Sans" w:cs="Liberation Serif"/>
          <w:color w:val="auto"/>
          <w:sz w:val="28"/>
          <w:szCs w:val="28"/>
          <w:highlight w:val="none"/>
        </w:rPr>
        <w:t xml:space="preserve"> 788 различных единовременных выплат (в соответствии </w:t>
        <w:br/>
        <w:t xml:space="preserve">с постановлением</w:t>
      </w:r>
      <w:r>
        <w:rPr>
          <w:rFonts w:ascii="Liberation Sans" w:hAnsi="Liberation Sans" w:cs="Liberation Serif"/>
          <w:color w:val="000000" w:themeColor="text1"/>
          <w:sz w:val="28"/>
          <w:szCs w:val="28"/>
          <w:highlight w:val="none"/>
        </w:rPr>
        <w:t xml:space="preserve"> Правительства ЯНАО от 03.06.2022 № 543-П </w:t>
        <w:br/>
        <w:t xml:space="preserve">«О мерах социальной поддержки отдельным категориям граждан», </w:t>
      </w:r>
      <w:r>
        <w:rPr>
          <w:rFonts w:ascii="Liberation Sans" w:hAnsi="Liberation Sans" w:cs="Liberation Serif"/>
          <w:color w:val="000000" w:themeColor="text1"/>
          <w:sz w:val="28"/>
          <w:szCs w:val="28"/>
          <w:highlight w:val="none"/>
        </w:rPr>
        <w:t xml:space="preserve">постановлением Правительства ЯНАО от 10.09.2024 № 499-П </w:t>
        <w:br/>
        <w:t xml:space="preserve">«О размере е</w:t>
      </w:r>
      <w:r>
        <w:rPr>
          <w:rFonts w:ascii="Liberation Sans" w:hAnsi="Liberation Sans" w:cs="Liberation Serif"/>
          <w:color w:val="000000" w:themeColor="text1"/>
          <w:sz w:val="28"/>
          <w:szCs w:val="28"/>
          <w:highlight w:val="none"/>
        </w:rPr>
        <w:t xml:space="preserve">д</w:t>
      </w:r>
      <w:r>
        <w:rPr>
          <w:rFonts w:ascii="Liberation Sans" w:hAnsi="Liberation Sans" w:cs="Liberation Serif"/>
          <w:color w:val="000000" w:themeColor="text1"/>
          <w:sz w:val="28"/>
          <w:szCs w:val="28"/>
          <w:highlight w:val="none"/>
        </w:rPr>
        <w:t xml:space="preserve">иновременной выплаты», </w:t>
      </w:r>
      <w:r>
        <w:rPr>
          <w:rFonts w:ascii="Liberation Sans" w:hAnsi="Liberation Sans" w:cs="Liberation Serif"/>
          <w:color w:val="000000" w:themeColor="text1"/>
          <w:sz w:val="28"/>
          <w:szCs w:val="28"/>
          <w:highlight w:val="none"/>
        </w:rPr>
        <w:t xml:space="preserve">постановлением Правительства ЯНАО от 15.04.2022 № 358-П «О единовременных выплатах отдельным категориям граждан и членам их семей»</w:t>
      </w:r>
      <w:r>
        <w:rPr>
          <w:rFonts w:ascii="Liberation Sans" w:hAnsi="Liberation Sans" w:cs="Liberation Serif"/>
          <w:color w:val="000000" w:themeColor="text1"/>
          <w:sz w:val="28"/>
          <w:szCs w:val="28"/>
          <w:highlight w:val="none"/>
        </w:rPr>
        <w:t xml:space="preserve">);</w:t>
      </w:r>
      <w:r>
        <w:rPr>
          <w:rFonts w:ascii="Liberation Sans" w:hAnsi="Liberation Sans" w:cs="Liberation Serif"/>
          <w:color w:val="000000" w:themeColor="text1"/>
          <w:sz w:val="28"/>
          <w:szCs w:val="28"/>
          <w:highlight w:val="none"/>
        </w:rPr>
      </w:r>
      <w:r>
        <w:rPr>
          <w:rFonts w:ascii="Liberation Sans" w:hAnsi="Liberation Sans" w:cs="Liberation Serif"/>
          <w:color w:val="000000" w:themeColor="text1"/>
          <w:sz w:val="28"/>
          <w:szCs w:val="28"/>
          <w:highlight w:val="none"/>
        </w:rPr>
      </w:r>
    </w:p>
    <w:p>
      <w:pPr>
        <w:ind w:firstLine="1417"/>
        <w:jc w:val="both"/>
        <w:spacing w:after="0" w:line="240" w:lineRule="auto"/>
        <w:rPr>
          <w:rFonts w:ascii="Liberation Sans" w:hAnsi="Liberation Sans" w:cs="Liberation Serif"/>
          <w:color w:val="000000" w:themeColor="text1"/>
          <w:sz w:val="28"/>
          <w:szCs w:val="28"/>
          <w:highlight w:val="none"/>
        </w:rPr>
      </w:pPr>
      <w:r>
        <w:rPr>
          <w:rFonts w:ascii="Liberation Sans" w:hAnsi="Liberation Sans" w:cs="Liberation Serif"/>
          <w:color w:val="000000" w:themeColor="text1"/>
          <w:sz w:val="28"/>
          <w:szCs w:val="28"/>
          <w:highlight w:val="none"/>
        </w:rPr>
        <w:t xml:space="preserve">- 193 участникам СВО возмещены расходы по оплате проезда к месту отпуска и обратно;</w:t>
      </w:r>
      <w:r>
        <w:rPr>
          <w:rFonts w:ascii="Liberation Sans" w:hAnsi="Liberation Sans" w:cs="Liberation Serif"/>
          <w:color w:val="000000" w:themeColor="text1"/>
          <w:sz w:val="28"/>
          <w:szCs w:val="28"/>
          <w:highlight w:val="none"/>
        </w:rPr>
      </w:r>
      <w:r>
        <w:rPr>
          <w:rFonts w:ascii="Liberation Sans" w:hAnsi="Liberation Sans" w:cs="Liberation Serif"/>
          <w:color w:val="000000" w:themeColor="text1"/>
          <w:sz w:val="28"/>
          <w:szCs w:val="28"/>
          <w:highlight w:val="none"/>
        </w:rPr>
      </w:r>
    </w:p>
    <w:p>
      <w:pPr>
        <w:ind w:firstLine="1417"/>
        <w:jc w:val="both"/>
        <w:spacing w:after="0" w:line="240" w:lineRule="auto"/>
        <w:rPr>
          <w:rFonts w:ascii="Liberation Sans" w:hAnsi="Liberation Sans" w:cs="Liberation Serif"/>
          <w:color w:val="000000" w:themeColor="text1"/>
          <w:sz w:val="28"/>
          <w:szCs w:val="28"/>
          <w:highlight w:val="none"/>
        </w:rPr>
      </w:pPr>
      <w:r>
        <w:rPr>
          <w:rFonts w:ascii="Liberation Sans" w:hAnsi="Liberation Sans" w:cs="Liberation Serif"/>
          <w:color w:val="000000" w:themeColor="text1"/>
          <w:sz w:val="28"/>
          <w:szCs w:val="28"/>
          <w:highlight w:val="none"/>
        </w:rPr>
        <w:t xml:space="preserve">- 110 участникам СВО предоставлены реабилитационные сертификаты на 120,0 тыс. руб. (с 06.09.2024 - на 150,0 тыс. руб.), </w:t>
        <w:br/>
        <w:t xml:space="preserve">51 участником сертификаты уже использованы; </w:t>
      </w:r>
      <w:r>
        <w:rPr>
          <w:rFonts w:ascii="Liberation Sans" w:hAnsi="Liberation Sans" w:cs="Liberation Serif"/>
          <w:color w:val="000000" w:themeColor="text1"/>
          <w:sz w:val="28"/>
          <w:szCs w:val="28"/>
          <w:highlight w:val="none"/>
        </w:rPr>
      </w:r>
      <w:r>
        <w:rPr>
          <w:rFonts w:ascii="Liberation Sans" w:hAnsi="Liberation Sans" w:cs="Liberation Serif"/>
          <w:color w:val="000000" w:themeColor="text1"/>
          <w:sz w:val="28"/>
          <w:szCs w:val="28"/>
          <w:highlight w:val="none"/>
        </w:rPr>
      </w:r>
    </w:p>
    <w:p>
      <w:pPr>
        <w:ind w:firstLine="1417"/>
        <w:jc w:val="both"/>
        <w:spacing w:after="0" w:line="240" w:lineRule="auto"/>
        <w:rPr>
          <w:rFonts w:ascii="Liberation Sans" w:hAnsi="Liberation Sans" w:cs="Liberation Serif"/>
          <w:color w:val="000000" w:themeColor="text1"/>
          <w:sz w:val="28"/>
          <w:szCs w:val="28"/>
          <w:highlight w:val="none"/>
        </w:rPr>
      </w:pPr>
      <w:r>
        <w:rPr>
          <w:rFonts w:ascii="Liberation Sans" w:hAnsi="Liberation Sans" w:cs="Liberation Serif"/>
          <w:color w:val="000000" w:themeColor="text1"/>
          <w:sz w:val="28"/>
          <w:szCs w:val="28"/>
          <w:highlight w:val="none"/>
        </w:rPr>
      </w:r>
      <w:r>
        <w:rPr>
          <w:rFonts w:ascii="Liberation Sans" w:hAnsi="Liberation Sans" w:cs="Liberation Serif"/>
          <w:color w:val="000000" w:themeColor="text1"/>
          <w:sz w:val="28"/>
          <w:szCs w:val="28"/>
          <w:highlight w:val="none"/>
        </w:rPr>
        <w:t xml:space="preserve">- 290 человекам предоставлено ежемесячное денежное содержание участников СВО;</w:t>
      </w:r>
      <w:r>
        <w:rPr>
          <w:rFonts w:ascii="Liberation Sans" w:hAnsi="Liberation Sans" w:cs="Liberation Serif"/>
          <w:color w:val="000000" w:themeColor="text1"/>
          <w:sz w:val="28"/>
          <w:szCs w:val="28"/>
          <w:highlight w:val="none"/>
        </w:rPr>
      </w:r>
      <w:r>
        <w:rPr>
          <w:rFonts w:ascii="Liberation Sans" w:hAnsi="Liberation Sans" w:cs="Liberation Serif"/>
          <w:color w:val="000000" w:themeColor="text1"/>
          <w:sz w:val="28"/>
          <w:szCs w:val="28"/>
          <w:highlight w:val="none"/>
        </w:rPr>
      </w:r>
    </w:p>
    <w:p>
      <w:pPr>
        <w:ind w:firstLine="1417"/>
        <w:jc w:val="both"/>
        <w:spacing w:after="0" w:line="240" w:lineRule="auto"/>
        <w:rPr>
          <w:rFonts w:ascii="Liberation Sans" w:hAnsi="Liberation Sans" w:cs="Liberation Serif"/>
          <w:color w:val="000000" w:themeColor="text1"/>
          <w:sz w:val="28"/>
          <w:szCs w:val="28"/>
          <w:highlight w:val="none"/>
        </w:rPr>
      </w:pPr>
      <w:r>
        <w:rPr>
          <w:rFonts w:ascii="Liberation Sans" w:hAnsi="Liberation Sans" w:cs="Liberation Serif"/>
          <w:color w:val="000000" w:themeColor="text1"/>
          <w:sz w:val="28"/>
          <w:szCs w:val="28"/>
          <w:highlight w:val="none"/>
        </w:rPr>
      </w:r>
      <w:r>
        <w:rPr>
          <w:rFonts w:ascii="Liberation Sans" w:hAnsi="Liberation Sans" w:cs="Liberation Serif"/>
          <w:color w:val="000000" w:themeColor="text1"/>
          <w:sz w:val="28"/>
          <w:szCs w:val="28"/>
          <w:highlight w:val="none"/>
        </w:rPr>
        <w:t xml:space="preserve">- 9 семьям (26 членам семьи) предоставлена единовременная выплата в случае гибели (смерти) военнослужащих, принимавших участие в СВО;</w:t>
      </w:r>
      <w:r>
        <w:rPr>
          <w:rFonts w:ascii="Liberation Sans" w:hAnsi="Liberation Sans" w:cs="Liberation Serif"/>
          <w:color w:val="000000" w:themeColor="text1"/>
          <w:sz w:val="28"/>
          <w:szCs w:val="28"/>
          <w:highlight w:val="none"/>
        </w:rPr>
      </w:r>
      <w:r>
        <w:rPr>
          <w:rFonts w:ascii="Liberation Sans" w:hAnsi="Liberation Sans" w:cs="Liberation Serif"/>
          <w:color w:val="000000" w:themeColor="text1"/>
          <w:sz w:val="28"/>
          <w:szCs w:val="28"/>
          <w:highlight w:val="none"/>
        </w:rPr>
      </w:r>
    </w:p>
    <w:p>
      <w:pPr>
        <w:ind w:firstLine="1417"/>
        <w:jc w:val="both"/>
        <w:spacing w:after="0" w:line="240" w:lineRule="auto"/>
        <w:rPr>
          <w:rFonts w:ascii="Liberation Sans" w:hAnsi="Liberation Sans" w:cs="Liberation Serif"/>
          <w:color w:val="000000" w:themeColor="text1"/>
          <w:sz w:val="28"/>
          <w:szCs w:val="28"/>
          <w:highlight w:val="none"/>
        </w:rPr>
      </w:pPr>
      <w:r>
        <w:rPr>
          <w:rFonts w:ascii="Liberation Sans" w:hAnsi="Liberation Sans" w:cs="Liberation Serif"/>
          <w:color w:val="000000" w:themeColor="text1"/>
          <w:sz w:val="28"/>
          <w:szCs w:val="28"/>
          <w:highlight w:val="none"/>
        </w:rPr>
        <w:t xml:space="preserve">- 146 участникам СВО предоставлена единовременная выплата по ранению (179 ранений);</w:t>
      </w:r>
      <w:r>
        <w:rPr>
          <w:rFonts w:ascii="Liberation Sans" w:hAnsi="Liberation Sans" w:cs="Liberation Serif"/>
          <w:color w:val="000000" w:themeColor="text1"/>
          <w:sz w:val="28"/>
          <w:szCs w:val="28"/>
          <w:highlight w:val="none"/>
        </w:rPr>
      </w:r>
      <w:r>
        <w:rPr>
          <w:rFonts w:ascii="Liberation Sans" w:hAnsi="Liberation Sans" w:cs="Liberation Serif"/>
          <w:color w:val="000000" w:themeColor="text1"/>
          <w:sz w:val="28"/>
          <w:szCs w:val="28"/>
          <w:highlight w:val="none"/>
        </w:rPr>
      </w:r>
    </w:p>
    <w:p>
      <w:pPr>
        <w:ind w:firstLine="1417"/>
        <w:jc w:val="both"/>
        <w:spacing w:after="0" w:line="240" w:lineRule="auto"/>
        <w:rPr>
          <w:rFonts w:ascii="Liberation Sans" w:hAnsi="Liberation Sans" w:cs="Liberation Serif"/>
          <w:color w:val="000000" w:themeColor="text1"/>
          <w:sz w:val="28"/>
          <w:szCs w:val="28"/>
          <w:highlight w:val="none"/>
        </w:rPr>
      </w:pPr>
      <w:r>
        <w:rPr>
          <w:rFonts w:ascii="Liberation Sans" w:hAnsi="Liberation Sans" w:cs="Liberation Serif"/>
          <w:color w:val="000000" w:themeColor="text1"/>
          <w:sz w:val="28"/>
          <w:szCs w:val="28"/>
          <w:highlight w:val="none"/>
        </w:rPr>
      </w:r>
      <w:r>
        <w:rPr>
          <w:rFonts w:ascii="Liberation Sans" w:hAnsi="Liberation Sans" w:cs="Liberation Serif"/>
          <w:color w:val="000000" w:themeColor="text1"/>
          <w:sz w:val="28"/>
          <w:szCs w:val="28"/>
          <w:highlight w:val="none"/>
        </w:rPr>
        <w:t xml:space="preserve">- 18 мобилизованным участникам СВО предоставлена ежемесячная денежная выплата (при приостановлении действия трудового договора мобилизованным участникам СВО </w:t>
        <w:br/>
        <w:t xml:space="preserve">из муниципальных учреждений и акционерных обществ);</w:t>
      </w:r>
      <w:r>
        <w:rPr>
          <w:rFonts w:ascii="Liberation Sans" w:hAnsi="Liberation Sans" w:cs="Liberation Serif"/>
          <w:color w:val="000000" w:themeColor="text1"/>
          <w:sz w:val="28"/>
          <w:szCs w:val="28"/>
          <w:highlight w:val="none"/>
        </w:rPr>
      </w:r>
      <w:r>
        <w:rPr>
          <w:rFonts w:ascii="Liberation Sans" w:hAnsi="Liberation Sans" w:cs="Liberation Serif"/>
          <w:color w:val="000000" w:themeColor="text1"/>
          <w:sz w:val="28"/>
          <w:szCs w:val="28"/>
          <w:highlight w:val="none"/>
        </w:rPr>
      </w:r>
    </w:p>
    <w:p>
      <w:pPr>
        <w:ind w:firstLine="1417"/>
        <w:jc w:val="both"/>
        <w:spacing w:after="0" w:line="240" w:lineRule="auto"/>
        <w:rPr>
          <w:rFonts w:ascii="Liberation Sans" w:hAnsi="Liberation Sans" w:cs="Liberation Serif"/>
          <w:color w:val="000000" w:themeColor="text1"/>
          <w:sz w:val="28"/>
          <w:szCs w:val="28"/>
          <w:highlight w:val="none"/>
        </w:rPr>
      </w:pPr>
      <w:r>
        <w:rPr>
          <w:rFonts w:ascii="Liberation Sans" w:hAnsi="Liberation Sans" w:cs="Liberation Serif"/>
          <w:color w:val="000000" w:themeColor="text1"/>
          <w:sz w:val="28"/>
          <w:szCs w:val="28"/>
          <w:highlight w:val="none"/>
        </w:rPr>
      </w:r>
      <w:r>
        <w:rPr>
          <w:rFonts w:ascii="Liberation Sans" w:hAnsi="Liberation Sans" w:cs="Liberation Serif"/>
          <w:color w:val="000000" w:themeColor="text1"/>
          <w:sz w:val="28"/>
          <w:szCs w:val="28"/>
          <w:highlight w:val="none"/>
        </w:rPr>
        <w:t xml:space="preserve">- 646 выплат по 5,0 тыс. руб. произведены к Новому году детям участников СВО из 482 семей;</w:t>
      </w:r>
      <w:r>
        <w:rPr>
          <w:rFonts w:ascii="Liberation Sans" w:hAnsi="Liberation Sans" w:cs="Liberation Serif"/>
          <w:color w:val="000000" w:themeColor="text1"/>
          <w:sz w:val="28"/>
          <w:szCs w:val="28"/>
          <w:highlight w:val="none"/>
        </w:rPr>
      </w:r>
      <w:r>
        <w:rPr>
          <w:rFonts w:ascii="Liberation Sans" w:hAnsi="Liberation Sans" w:cs="Liberation Serif"/>
          <w:color w:val="000000" w:themeColor="text1"/>
          <w:sz w:val="28"/>
          <w:szCs w:val="28"/>
          <w:highlight w:val="none"/>
        </w:rPr>
      </w:r>
    </w:p>
    <w:p>
      <w:pPr>
        <w:ind w:firstLine="1417"/>
        <w:jc w:val="both"/>
        <w:spacing w:after="0" w:line="240" w:lineRule="auto"/>
        <w:rPr>
          <w:rFonts w:ascii="Liberation Sans" w:hAnsi="Liberation Sans" w:cs="Liberation Serif"/>
          <w:color w:val="000000" w:themeColor="text1"/>
          <w:sz w:val="28"/>
          <w:szCs w:val="28"/>
          <w:highlight w:val="none"/>
        </w:rPr>
      </w:pPr>
      <w:r>
        <w:rPr>
          <w:rFonts w:ascii="Liberation Sans" w:hAnsi="Liberation Sans" w:cs="Liberation Serif"/>
          <w:color w:val="000000" w:themeColor="text1"/>
          <w:sz w:val="28"/>
          <w:szCs w:val="28"/>
          <w:highlight w:val="none"/>
        </w:rPr>
      </w:r>
      <w:r>
        <w:rPr>
          <w:rFonts w:ascii="Liberation Sans" w:hAnsi="Liberation Sans" w:cs="Liberation Serif"/>
          <w:color w:val="000000" w:themeColor="text1"/>
          <w:sz w:val="28"/>
          <w:szCs w:val="28"/>
          <w:highlight w:val="none"/>
        </w:rPr>
        <w:t xml:space="preserve">- 202 детям участников СВО возмещены расходы по оплате проезда к месту отдыха и обратно;</w:t>
      </w:r>
      <w:r>
        <w:rPr>
          <w:rFonts w:ascii="Liberation Sans" w:hAnsi="Liberation Sans" w:cs="Liberation Serif"/>
          <w:color w:val="000000" w:themeColor="text1"/>
          <w:sz w:val="28"/>
          <w:szCs w:val="28"/>
          <w:highlight w:val="none"/>
        </w:rPr>
      </w:r>
      <w:r>
        <w:rPr>
          <w:rFonts w:ascii="Liberation Sans" w:hAnsi="Liberation Sans" w:cs="Liberation Serif"/>
          <w:color w:val="000000" w:themeColor="text1"/>
          <w:sz w:val="28"/>
          <w:szCs w:val="28"/>
          <w:highlight w:val="none"/>
        </w:rPr>
      </w:r>
    </w:p>
    <w:p>
      <w:pPr>
        <w:ind w:firstLine="1417"/>
        <w:jc w:val="both"/>
        <w:spacing w:after="0" w:line="240" w:lineRule="auto"/>
        <w:rPr>
          <w:rFonts w:ascii="Liberation Sans" w:hAnsi="Liberation Sans" w:cs="Liberation Serif"/>
          <w:color w:val="000000" w:themeColor="text1"/>
          <w:sz w:val="28"/>
          <w:szCs w:val="28"/>
          <w:highlight w:val="none"/>
        </w:rPr>
      </w:pPr>
      <w:r>
        <w:rPr>
          <w:rFonts w:ascii="Liberation Sans" w:hAnsi="Liberation Sans" w:cs="Liberation Serif"/>
          <w:color w:val="000000" w:themeColor="text1"/>
          <w:sz w:val="28"/>
          <w:szCs w:val="28"/>
          <w:highlight w:val="none"/>
        </w:rPr>
      </w:r>
      <w:r>
        <w:rPr>
          <w:rFonts w:ascii="Liberation Sans" w:hAnsi="Liberation Sans" w:cs="Liberation Serif"/>
          <w:color w:val="000000" w:themeColor="text1"/>
          <w:sz w:val="28"/>
          <w:szCs w:val="28"/>
          <w:highlight w:val="none"/>
        </w:rPr>
        <w:t xml:space="preserve">- 396 детей участников СВО 285 тыс. раз воспользовались бесплатным проездом в общественном транспорте;</w:t>
      </w:r>
      <w:r>
        <w:rPr>
          <w:rFonts w:ascii="Liberation Sans" w:hAnsi="Liberation Sans" w:cs="Liberation Serif"/>
          <w:color w:val="000000" w:themeColor="text1"/>
          <w:sz w:val="28"/>
          <w:szCs w:val="28"/>
          <w:highlight w:val="none"/>
        </w:rPr>
      </w:r>
      <w:r>
        <w:rPr>
          <w:rFonts w:ascii="Liberation Sans" w:hAnsi="Liberation Sans" w:cs="Liberation Serif"/>
          <w:color w:val="000000" w:themeColor="text1"/>
          <w:sz w:val="28"/>
          <w:szCs w:val="28"/>
          <w:highlight w:val="none"/>
        </w:rPr>
      </w:r>
    </w:p>
    <w:p>
      <w:pPr>
        <w:contextualSpacing w:val="0"/>
        <w:ind w:firstLine="1417"/>
        <w:jc w:val="both"/>
        <w:spacing w:after="0" w:line="240" w:lineRule="auto"/>
        <w:rPr>
          <w:rFonts w:ascii="Liberation Sans" w:hAnsi="Liberation Sans" w:cs="Liberation Serif"/>
          <w:color w:val="000000" w:themeColor="text1"/>
          <w:sz w:val="28"/>
          <w:szCs w:val="28"/>
          <w:highlight w:val="none"/>
        </w:rPr>
        <w:suppressLineNumbers w:val="0"/>
      </w:pPr>
      <w:r>
        <w:rPr>
          <w:rFonts w:ascii="Liberation Sans" w:hAnsi="Liberation Sans" w:cs="Liberation Serif"/>
          <w:color w:val="000000" w:themeColor="text1"/>
          <w:sz w:val="28"/>
          <w:szCs w:val="28"/>
          <w:highlight w:val="none"/>
        </w:rPr>
      </w:r>
      <w:r>
        <w:rPr>
          <w:rFonts w:ascii="Liberation Sans" w:hAnsi="Liberation Sans" w:cs="Liberation Serif"/>
          <w:color w:val="000000" w:themeColor="text1"/>
          <w:sz w:val="28"/>
          <w:szCs w:val="28"/>
          <w:highlight w:val="none"/>
        </w:rPr>
        <w:t xml:space="preserve">- 224 школьника из семей участников СВО </w:t>
      </w:r>
      <w:r>
        <w:rPr>
          <w:rFonts w:ascii="Liberation Sans" w:hAnsi="Liberation Sans" w:cs="Liberation Serif"/>
          <w:color w:val="000000" w:themeColor="text1"/>
          <w:sz w:val="28"/>
          <w:szCs w:val="28"/>
          <w:highlight w:val="none"/>
        </w:rPr>
        <w:t xml:space="preserve">обеспечены </w:t>
      </w:r>
      <w:r>
        <w:rPr>
          <w:rFonts w:ascii="Liberation Sans" w:hAnsi="Liberation Sans" w:cs="Liberation Serif"/>
          <w:color w:val="000000" w:themeColor="text1"/>
          <w:spacing w:val="-6"/>
          <w:sz w:val="28"/>
          <w:szCs w:val="28"/>
          <w:highlight w:val="none"/>
        </w:rPr>
        <w:t xml:space="preserve">одеждой, обувью, канцелярскими принадлежностями</w:t>
      </w:r>
      <w:r>
        <w:rPr>
          <w:rFonts w:ascii="Liberation Sans" w:hAnsi="Liberation Sans" w:cs="Liberation Serif"/>
          <w:color w:val="000000" w:themeColor="text1"/>
          <w:spacing w:val="-6"/>
          <w:sz w:val="28"/>
          <w:szCs w:val="28"/>
          <w:highlight w:val="none"/>
        </w:rPr>
        <w:t xml:space="preserve"> с использованием</w:t>
      </w:r>
      <w:r>
        <w:rPr>
          <w:rFonts w:ascii="Liberation Sans" w:hAnsi="Liberation Sans" w:cs="Liberation Serif"/>
          <w:color w:val="000000" w:themeColor="text1"/>
          <w:sz w:val="28"/>
          <w:szCs w:val="28"/>
          <w:highlight w:val="none"/>
        </w:rPr>
        <w:t xml:space="preserve"> электронного сертификата </w:t>
      </w:r>
      <w:r>
        <w:rPr>
          <w:rFonts w:ascii="Liberation Sans" w:hAnsi="Liberation Sans" w:cs="Liberation Serif"/>
          <w:color w:val="000000" w:themeColor="text1"/>
          <w:sz w:val="28"/>
          <w:szCs w:val="28"/>
          <w:highlight w:val="none"/>
        </w:rPr>
        <w:t xml:space="preserve">;</w:t>
      </w:r>
      <w:r>
        <w:rPr>
          <w:rFonts w:ascii="Liberation Sans" w:hAnsi="Liberation Sans" w:cs="Liberation Serif"/>
          <w:color w:val="000000" w:themeColor="text1"/>
          <w:sz w:val="28"/>
          <w:szCs w:val="28"/>
          <w:highlight w:val="none"/>
        </w:rPr>
      </w:r>
      <w:r>
        <w:rPr>
          <w:rFonts w:ascii="Liberation Sans" w:hAnsi="Liberation Sans" w:cs="Liberation Serif"/>
          <w:color w:val="000000" w:themeColor="text1"/>
          <w:sz w:val="28"/>
          <w:szCs w:val="28"/>
          <w:highlight w:val="none"/>
        </w:rPr>
      </w:r>
    </w:p>
    <w:p>
      <w:pPr>
        <w:ind w:firstLine="1417"/>
        <w:jc w:val="both"/>
        <w:spacing w:after="0" w:line="240" w:lineRule="auto"/>
        <w:rPr>
          <w:rFonts w:ascii="Liberation Sans" w:hAnsi="Liberation Sans" w:cs="Liberation Serif"/>
          <w:color w:val="000000" w:themeColor="text1"/>
          <w:sz w:val="28"/>
          <w:szCs w:val="28"/>
          <w:highlight w:val="none"/>
        </w:rPr>
      </w:pPr>
      <w:r>
        <w:rPr>
          <w:rFonts w:ascii="Liberation Sans" w:hAnsi="Liberation Sans" w:cs="Liberation Serif"/>
          <w:color w:val="000000" w:themeColor="text1"/>
          <w:sz w:val="28"/>
          <w:szCs w:val="28"/>
          <w:highlight w:val="none"/>
        </w:rPr>
      </w:r>
      <w:r>
        <w:rPr>
          <w:rFonts w:ascii="Liberation Sans" w:hAnsi="Liberation Sans" w:cs="Liberation Serif"/>
          <w:color w:val="000000" w:themeColor="text1"/>
          <w:sz w:val="28"/>
          <w:szCs w:val="28"/>
          <w:highlight w:val="none"/>
        </w:rPr>
        <w:t xml:space="preserve">- 338 участникам СВО предоставлена единовременная выплата ко Дню защитника Отечества;</w:t>
      </w:r>
      <w:r>
        <w:rPr>
          <w:rFonts w:ascii="Liberation Sans" w:hAnsi="Liberation Sans" w:cs="Liberation Serif"/>
          <w:color w:val="000000" w:themeColor="text1"/>
          <w:sz w:val="28"/>
          <w:szCs w:val="28"/>
          <w:highlight w:val="none"/>
        </w:rPr>
      </w:r>
      <w:r>
        <w:rPr>
          <w:rFonts w:ascii="Liberation Sans" w:hAnsi="Liberation Sans" w:cs="Liberation Serif"/>
          <w:color w:val="000000" w:themeColor="text1"/>
          <w:sz w:val="28"/>
          <w:szCs w:val="28"/>
          <w:highlight w:val="none"/>
        </w:rPr>
      </w:r>
    </w:p>
    <w:p>
      <w:pPr>
        <w:ind w:firstLine="1417"/>
        <w:jc w:val="both"/>
        <w:spacing w:after="0" w:line="240" w:lineRule="auto"/>
        <w:rPr>
          <w:rFonts w:ascii="Liberation Sans" w:hAnsi="Liberation Sans" w:cs="Liberation Serif"/>
          <w:color w:val="000000" w:themeColor="text1"/>
          <w:sz w:val="28"/>
          <w:szCs w:val="28"/>
          <w:highlight w:val="none"/>
        </w:rPr>
      </w:pPr>
      <w:r>
        <w:rPr>
          <w:rFonts w:ascii="Liberation Sans" w:hAnsi="Liberation Sans" w:cs="Liberation Serif"/>
          <w:color w:val="000000" w:themeColor="text1"/>
          <w:sz w:val="28"/>
          <w:szCs w:val="28"/>
          <w:highlight w:val="none"/>
        </w:rPr>
      </w:r>
      <w:r>
        <w:rPr>
          <w:rFonts w:ascii="Liberation Sans" w:hAnsi="Liberation Sans" w:cs="Liberation Serif"/>
          <w:color w:val="000000" w:themeColor="text1"/>
          <w:sz w:val="28"/>
          <w:szCs w:val="28"/>
          <w:highlight w:val="none"/>
        </w:rPr>
        <w:t xml:space="preserve">- 290 участникам СВО предоставлено ежемесячное денежное содержани</w:t>
      </w:r>
      <w:r>
        <w:rPr>
          <w:rFonts w:ascii="Liberation Sans" w:hAnsi="Liberation Sans" w:cs="Liberation Serif"/>
          <w:color w:val="000000" w:themeColor="text1"/>
          <w:sz w:val="28"/>
          <w:szCs w:val="28"/>
          <w:highlight w:val="none"/>
        </w:rPr>
        <w:t xml:space="preserve">е как </w:t>
      </w:r>
      <w:r>
        <w:rPr>
          <w:rFonts w:ascii="Liberation Sans" w:hAnsi="Liberation Sans" w:cs="Liberation Serif"/>
          <w:color w:val="000000" w:themeColor="text1"/>
          <w:sz w:val="28"/>
          <w:szCs w:val="28"/>
          <w:highlight w:val="none"/>
        </w:rPr>
        <w:t xml:space="preserve">в</w:t>
      </w:r>
      <w:r>
        <w:rPr>
          <w:rFonts w:ascii="Liberation Sans" w:hAnsi="Liberation Sans" w:cs="Liberation Serif"/>
          <w:color w:val="000000" w:themeColor="text1"/>
          <w:sz w:val="28"/>
          <w:szCs w:val="28"/>
          <w:highlight w:val="none"/>
        </w:rPr>
        <w:t xml:space="preserve">етерану боевых действий;</w:t>
      </w:r>
      <w:r>
        <w:rPr>
          <w:rFonts w:ascii="Liberation Sans" w:hAnsi="Liberation Sans" w:cs="Liberation Serif"/>
          <w:color w:val="000000" w:themeColor="text1"/>
          <w:sz w:val="28"/>
          <w:szCs w:val="28"/>
          <w:highlight w:val="none"/>
        </w:rPr>
      </w:r>
      <w:r>
        <w:rPr>
          <w:rFonts w:ascii="Liberation Sans" w:hAnsi="Liberation Sans" w:cs="Liberation Serif"/>
          <w:color w:val="000000" w:themeColor="text1"/>
          <w:sz w:val="28"/>
          <w:szCs w:val="28"/>
          <w:highlight w:val="none"/>
        </w:rPr>
      </w:r>
    </w:p>
    <w:p>
      <w:pPr>
        <w:ind w:firstLine="1417"/>
        <w:jc w:val="both"/>
        <w:spacing w:after="0" w:line="240" w:lineRule="auto"/>
        <w:rPr>
          <w:rFonts w:ascii="Liberation Sans" w:hAnsi="Liberation Sans" w:cs="Liberation Serif"/>
          <w:color w:val="000000" w:themeColor="text1"/>
          <w:sz w:val="28"/>
          <w:szCs w:val="28"/>
          <w:highlight w:val="none"/>
        </w:rPr>
      </w:pPr>
      <w:r>
        <w:rPr>
          <w:rFonts w:ascii="Liberation Sans" w:hAnsi="Liberation Sans" w:cs="Liberation Serif"/>
          <w:color w:val="000000" w:themeColor="text1"/>
          <w:sz w:val="28"/>
          <w:szCs w:val="28"/>
          <w:highlight w:val="none"/>
        </w:rPr>
      </w:r>
      <w:r>
        <w:rPr>
          <w:rFonts w:ascii="Liberation Sans" w:hAnsi="Liberation Sans" w:cs="Liberation Serif"/>
          <w:color w:val="000000" w:themeColor="text1"/>
          <w:sz w:val="28"/>
          <w:szCs w:val="28"/>
          <w:highlight w:val="none"/>
        </w:rPr>
        <w:t xml:space="preserve">- 1 участнику СВО предос</w:t>
      </w:r>
      <w:r>
        <w:rPr>
          <w:rFonts w:ascii="Liberation Sans" w:hAnsi="Liberation Sans" w:cs="Liberation Serif"/>
          <w:color w:val="000000" w:themeColor="text1"/>
          <w:sz w:val="28"/>
          <w:szCs w:val="28"/>
          <w:highlight w:val="none"/>
        </w:rPr>
        <w:t xml:space="preserve">тавлена социальная выплата </w:t>
        <w:br/>
        <w:t xml:space="preserve">по </w:t>
      </w:r>
      <w:r>
        <w:rPr>
          <w:rFonts w:ascii="Liberation Sans" w:hAnsi="Liberation Sans" w:cs="Liberation Serif"/>
          <w:color w:val="000000" w:themeColor="text1"/>
          <w:sz w:val="28"/>
          <w:szCs w:val="28"/>
          <w:highlight w:val="none"/>
        </w:rPr>
        <w:t xml:space="preserve">догазификации</w:t>
      </w:r>
      <w:r>
        <w:rPr>
          <w:rFonts w:ascii="Liberation Sans" w:hAnsi="Liberation Sans" w:cs="Liberation Serif"/>
          <w:color w:val="000000" w:themeColor="text1"/>
          <w:sz w:val="28"/>
          <w:szCs w:val="28"/>
          <w:highlight w:val="none"/>
        </w:rPr>
        <w:t xml:space="preserve"> на сумму 250,0 тыс. руб.</w:t>
      </w:r>
      <w:r>
        <w:rPr>
          <w:rFonts w:ascii="Liberation Sans" w:hAnsi="Liberation Sans" w:cs="Liberation Serif"/>
          <w:color w:val="000000" w:themeColor="text1"/>
          <w:sz w:val="28"/>
          <w:szCs w:val="28"/>
          <w:highlight w:val="none"/>
        </w:rPr>
        <w:t xml:space="preserve">;</w:t>
      </w:r>
      <w:r>
        <w:rPr>
          <w:rFonts w:ascii="Liberation Sans" w:hAnsi="Liberation Sans" w:cs="Liberation Serif"/>
          <w:color w:val="000000" w:themeColor="text1"/>
          <w:sz w:val="28"/>
          <w:szCs w:val="28"/>
          <w:highlight w:val="none"/>
        </w:rPr>
      </w:r>
      <w:r>
        <w:rPr>
          <w:rFonts w:ascii="Liberation Sans" w:hAnsi="Liberation Sans" w:cs="Liberation Serif"/>
          <w:color w:val="000000" w:themeColor="text1"/>
          <w:sz w:val="28"/>
          <w:szCs w:val="28"/>
          <w:highlight w:val="none"/>
        </w:rPr>
      </w:r>
    </w:p>
    <w:p>
      <w:pPr>
        <w:ind w:firstLine="708"/>
        <w:jc w:val="both"/>
        <w:spacing w:after="0" w:line="240" w:lineRule="auto"/>
        <w:rPr>
          <w:rFonts w:ascii="Liberation Sans" w:hAnsi="Liberation Sans" w:eastAsia="Times New Roman" w:cs="Liberation Sans"/>
          <w:bCs/>
          <w:i/>
          <w:color w:val="auto"/>
          <w:sz w:val="28"/>
          <w:szCs w:val="28"/>
          <w:highlight w:val="none"/>
        </w:rPr>
      </w:pPr>
      <w:r>
        <w:rPr>
          <w:rFonts w:ascii="Liberation Sans" w:hAnsi="Liberation Sans" w:cs="Liberation Serif"/>
          <w:color w:val="000000" w:themeColor="text1"/>
          <w:sz w:val="28"/>
          <w:szCs w:val="28"/>
          <w:highlight w:val="none"/>
        </w:rPr>
        <w:t xml:space="preserve">-</w:t>
      </w:r>
      <w:r>
        <w:rPr>
          <w:rFonts w:ascii="Liberation Sans" w:hAnsi="Liberation Sans" w:eastAsia="Times New Roman" w:cs="Liberation Sans"/>
          <w:i/>
          <w:iCs/>
          <w:color w:val="000000" w:themeColor="text1"/>
          <w:sz w:val="28"/>
          <w:szCs w:val="28"/>
          <w:highlight w:val="none"/>
          <w:lang w:eastAsia="ru-RU"/>
        </w:rPr>
        <w:t xml:space="preserve"> </w:t>
      </w:r>
      <w:r>
        <w:rPr>
          <w:rFonts w:ascii="Liberation Sans" w:hAnsi="Liberation Sans" w:eastAsia="Times New Roman" w:cs="Liberation Sans"/>
          <w:i/>
          <w:iCs/>
          <w:color w:val="auto"/>
          <w:sz w:val="28"/>
          <w:szCs w:val="28"/>
          <w:highlight w:val="none"/>
          <w:lang w:eastAsia="ru-RU"/>
        </w:rPr>
        <w:t xml:space="preserve">в</w:t>
      </w:r>
      <w:r>
        <w:rPr>
          <w:rFonts w:ascii="Liberation Sans" w:hAnsi="Liberation Sans" w:eastAsia="Times New Roman" w:cs="Liberation Sans"/>
          <w:i/>
          <w:iCs/>
          <w:color w:val="auto"/>
          <w:sz w:val="28"/>
          <w:szCs w:val="28"/>
          <w:highlight w:val="none"/>
          <w:lang w:eastAsia="ru-RU"/>
        </w:rPr>
        <w:t xml:space="preserve"> сфере образования</w:t>
      </w:r>
      <w:r>
        <w:rPr>
          <w:rFonts w:ascii="Liberation Sans" w:hAnsi="Liberation Sans" w:eastAsia="Times New Roman" w:cs="Liberation Sans"/>
          <w:i/>
          <w:iCs/>
          <w:color w:val="auto"/>
          <w:sz w:val="28"/>
          <w:szCs w:val="28"/>
          <w:highlight w:val="none"/>
          <w:lang w:eastAsia="ru-RU"/>
        </w:rPr>
        <w:t xml:space="preserve">:</w:t>
      </w:r>
      <w:r>
        <w:rPr>
          <w:rFonts w:ascii="Liberation Sans" w:hAnsi="Liberation Sans" w:eastAsia="Times New Roman" w:cs="Liberation Sans"/>
          <w:bCs/>
          <w:i/>
          <w:color w:val="auto"/>
          <w:sz w:val="28"/>
          <w:szCs w:val="28"/>
          <w:highlight w:val="none"/>
        </w:rPr>
      </w:r>
      <w:r>
        <w:rPr>
          <w:rFonts w:ascii="Liberation Sans" w:hAnsi="Liberation Sans" w:eastAsia="Times New Roman" w:cs="Liberation Sans"/>
          <w:bCs/>
          <w:i/>
          <w:color w:val="auto"/>
          <w:sz w:val="28"/>
          <w:szCs w:val="28"/>
          <w:highlight w:val="none"/>
        </w:rPr>
      </w:r>
    </w:p>
    <w:p>
      <w:pPr>
        <w:ind w:firstLine="1417"/>
        <w:jc w:val="both"/>
        <w:spacing w:after="0" w:line="240" w:lineRule="auto"/>
        <w:rPr>
          <w:rFonts w:ascii="Liberation Sans" w:hAnsi="Liberation Sans" w:cs="Liberation Sans"/>
          <w:color w:val="000000" w:themeColor="text1"/>
          <w:sz w:val="28"/>
          <w:szCs w:val="28"/>
          <w:highlight w:val="none"/>
        </w:rPr>
        <w:suppressLineNumbers w:val="0"/>
      </w:pPr>
      <w:r>
        <w:rPr>
          <w:rFonts w:ascii="Liberation Sans" w:hAnsi="Liberation Sans" w:cs="Liberation Serif"/>
          <w:color w:val="auto"/>
          <w:sz w:val="28"/>
          <w:szCs w:val="28"/>
          <w:highlight w:val="none"/>
        </w:rPr>
        <w:t xml:space="preserve">- </w:t>
      </w:r>
      <w:r>
        <w:rPr>
          <w:rFonts w:ascii="Liberation Sans" w:hAnsi="Liberation Sans" w:cs="Liberation Sans"/>
          <w:color w:val="auto"/>
          <w:sz w:val="28"/>
          <w:szCs w:val="28"/>
          <w:highlight w:val="none"/>
        </w:rPr>
        <w:t xml:space="preserve">ежемесячная компенсационная выплата одному </w:t>
        <w:br/>
        <w:t xml:space="preserve">из родителей (законному представителю) на ребенка, не посещающего образовательную организацию, реализующую образовательную программу дошкольн</w:t>
      </w:r>
      <w:r>
        <w:rPr>
          <w:rFonts w:ascii="Liberation Sans" w:hAnsi="Liberation Sans" w:cs="Liberation Sans"/>
          <w:color w:val="000000"/>
          <w:sz w:val="28"/>
          <w:szCs w:val="28"/>
          <w:highlight w:val="none"/>
        </w:rPr>
        <w:t xml:space="preserve">ого образования</w:t>
      </w:r>
      <w:r>
        <w:rPr>
          <w:rFonts w:ascii="Liberation Sans" w:hAnsi="Liberation Sans" w:cs="Liberation Sans"/>
          <w:color w:val="000000" w:themeColor="text1"/>
          <w:sz w:val="28"/>
          <w:szCs w:val="28"/>
          <w:highlight w:val="none"/>
        </w:rPr>
        <w:t xml:space="preserve">, предоставлена 14 детям; </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1417"/>
        <w:jc w:val="both"/>
        <w:spacing w:after="0" w:line="240" w:lineRule="auto"/>
        <w:rPr>
          <w:rFonts w:ascii="Liberation Sans" w:hAnsi="Liberation Sans" w:cs="Liberation Sans"/>
          <w:color w:val="000000" w:themeColor="text1"/>
          <w:sz w:val="28"/>
          <w:szCs w:val="28"/>
          <w:highlight w:val="none"/>
        </w:rPr>
        <w:suppressLineNumbers w:val="0"/>
      </w:pPr>
      <w:r>
        <w:rPr>
          <w:rFonts w:ascii="Liberation Sans" w:hAnsi="Liberation Sans" w:cs="Liberation Sans"/>
          <w:color w:val="000000" w:themeColor="text1"/>
          <w:sz w:val="28"/>
          <w:szCs w:val="28"/>
          <w:highlight w:val="none"/>
        </w:rPr>
        <w:t xml:space="preserve">- </w:t>
      </w:r>
      <w:r>
        <w:rPr>
          <w:rFonts w:ascii="Liberation Sans" w:hAnsi="Liberation Sans" w:cs="Liberation Sans"/>
          <w:sz w:val="28"/>
          <w:szCs w:val="28"/>
          <w:highlight w:val="none"/>
        </w:rPr>
        <w:t xml:space="preserve">компенсация родителям (законным представителям) детей, посещающих образовательные организации</w:t>
      </w:r>
      <w:r>
        <w:rPr>
          <w:rFonts w:ascii="Liberation Sans" w:hAnsi="Liberation Sans" w:cs="Liberation Sans"/>
          <w:sz w:val="28"/>
          <w:szCs w:val="28"/>
          <w:highlight w:val="none"/>
        </w:rPr>
        <w:t xml:space="preserve">, реализующие образовате</w:t>
      </w:r>
      <w:r>
        <w:rPr>
          <w:rFonts w:ascii="Liberation Sans" w:hAnsi="Liberation Sans" w:cs="Liberation Sans"/>
          <w:sz w:val="28"/>
          <w:szCs w:val="28"/>
          <w:highlight w:val="none"/>
        </w:rPr>
        <w:t xml:space="preserve">л</w:t>
      </w:r>
      <w:r>
        <w:rPr>
          <w:rFonts w:ascii="Liberation Sans" w:hAnsi="Liberation Sans" w:cs="Liberation Sans"/>
          <w:sz w:val="28"/>
          <w:szCs w:val="28"/>
          <w:highlight w:val="none"/>
        </w:rPr>
        <w:t xml:space="preserve">ьную программу дошкольного образования, организацию, осуществляющую обучение, и индивидуального предпринимателя, осуществляющих образовательную деятельность по образовательной программе дошкольного образования на основании лицензии, предоставлена 165 детям</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1417"/>
        <w:jc w:val="both"/>
        <w:spacing w:after="0" w:line="240" w:lineRule="auto"/>
        <w:rPr>
          <w:rFonts w:ascii="Liberation Sans" w:hAnsi="Liberation Sans" w:cs="Liberation Sans"/>
          <w:color w:val="000000" w:themeColor="text1"/>
          <w:sz w:val="28"/>
          <w:szCs w:val="28"/>
          <w:highlight w:val="none"/>
        </w:rPr>
        <w:suppressLineNumbers w:val="0"/>
      </w:pP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родители 174 детей </w:t>
      </w:r>
      <w:r>
        <w:rPr>
          <w:rFonts w:ascii="Liberation Sans" w:hAnsi="Liberation Sans" w:cs="Liberation Sans"/>
          <w:sz w:val="28"/>
          <w:szCs w:val="28"/>
          <w:highlight w:val="none"/>
        </w:rPr>
        <w:t xml:space="preserve">освобождены от родительской платы за присмотр и уход</w:t>
      </w:r>
      <w:r>
        <w:rPr>
          <w:rFonts w:ascii="Liberation Sans" w:hAnsi="Liberation Sans" w:cs="Liberation Sans"/>
          <w:color w:val="000000" w:themeColor="text1"/>
          <w:sz w:val="28"/>
          <w:szCs w:val="28"/>
          <w:highlight w:val="none"/>
        </w:rPr>
        <w:t xml:space="preserve"> детей, </w:t>
      </w:r>
      <w:r>
        <w:rPr>
          <w:rFonts w:ascii="Liberation Sans" w:hAnsi="Liberation Sans" w:cs="Liberation Sans"/>
          <w:sz w:val="28"/>
          <w:szCs w:val="28"/>
          <w:highlight w:val="none"/>
        </w:rPr>
        <w:t xml:space="preserve">посещающих образовательные организации</w:t>
      </w:r>
      <w:r>
        <w:rPr>
          <w:rFonts w:ascii="Liberation Sans" w:hAnsi="Liberation Sans" w:cs="Liberation Sans"/>
          <w:sz w:val="28"/>
          <w:szCs w:val="28"/>
          <w:highlight w:val="none"/>
        </w:rPr>
        <w:t xml:space="preserve">, реализующие образовательную программу дошкольного образования</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1417"/>
        <w:jc w:val="both"/>
        <w:spacing w:after="0" w:line="240" w:lineRule="auto"/>
        <w:rPr>
          <w:rFonts w:ascii="Liberation Sans" w:hAnsi="Liberation Sans" w:cs="Liberation Sans"/>
          <w:color w:val="000000" w:themeColor="text1"/>
          <w:sz w:val="28"/>
          <w:szCs w:val="28"/>
          <w:highlight w:val="none"/>
        </w:rPr>
        <w:suppressLineNumbers w:val="0"/>
      </w:pP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льгота </w:t>
      </w:r>
      <w:r>
        <w:rPr>
          <w:rFonts w:ascii="Liberation Sans" w:hAnsi="Liberation Sans" w:cs="Liberation Sans"/>
          <w:color w:val="000000" w:themeColor="text1"/>
          <w:sz w:val="28"/>
          <w:szCs w:val="28"/>
          <w:highlight w:val="none"/>
        </w:rPr>
        <w:t xml:space="preserve">по организации отдыха детей в летних оздоровительных лагерях, организованных на базе образовательных организаций (в части обеспечения питанием) города, предоставлена 97 детям</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1417"/>
        <w:jc w:val="both"/>
        <w:spacing w:after="0" w:line="240" w:lineRule="auto"/>
        <w:rPr>
          <w:rFonts w:ascii="Liberation Sans" w:hAnsi="Liberation Sans" w:cs="Liberation Sans"/>
          <w:color w:val="000000" w:themeColor="text1"/>
          <w:sz w:val="28"/>
          <w:szCs w:val="28"/>
          <w:highlight w:val="none"/>
        </w:rPr>
        <w:suppressLineNumbers w:val="0"/>
      </w:pP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158 детей </w:t>
      </w:r>
      <w:r>
        <w:rPr>
          <w:rFonts w:ascii="Liberation Sans" w:hAnsi="Liberation Sans" w:cs="Liberation Sans"/>
          <w:color w:val="000000" w:themeColor="text1"/>
          <w:sz w:val="28"/>
          <w:szCs w:val="28"/>
          <w:highlight w:val="none"/>
        </w:rPr>
        <w:t xml:space="preserve">обеспечены горячим питанием </w:t>
        <w:br/>
        <w:t xml:space="preserve">в общеобразовательных организациях</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1417"/>
        <w:jc w:val="both"/>
        <w:spacing w:after="0" w:line="240" w:lineRule="auto"/>
        <w:rPr>
          <w:rFonts w:ascii="Liberation Sans" w:hAnsi="Liberation Sans" w:eastAsia="Times New Roman" w:cs="Liberation Sans"/>
          <w:color w:val="000000" w:themeColor="text1"/>
          <w:sz w:val="28"/>
          <w:szCs w:val="28"/>
          <w:highlight w:val="none"/>
        </w:rPr>
        <w:suppressLineNumbers w:val="0"/>
      </w:pP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229 детям предоставлена льгота на дополнительные платные образовательные услуги</w:t>
      </w:r>
      <w:r>
        <w:rPr>
          <w:rFonts w:ascii="Liberation Sans" w:hAnsi="Liberation Sans" w:cs="Liberation Sans"/>
          <w:color w:val="000000" w:themeColor="text1"/>
          <w:sz w:val="28"/>
          <w:szCs w:val="28"/>
          <w:highlight w:val="none"/>
        </w:rPr>
        <w:t xml:space="preserve">;</w:t>
      </w:r>
      <w:r>
        <w:rPr>
          <w:rFonts w:ascii="Liberation Sans" w:hAnsi="Liberation Sans" w:eastAsia="Times New Roman" w:cs="Liberation Sans"/>
          <w:color w:val="000000" w:themeColor="text1"/>
          <w:sz w:val="28"/>
          <w:szCs w:val="28"/>
          <w:highlight w:val="none"/>
        </w:rPr>
        <w:t xml:space="preserve"> </w:t>
      </w:r>
      <w:r>
        <w:rPr>
          <w:rFonts w:ascii="Liberation Sans" w:hAnsi="Liberation Sans" w:eastAsia="Times New Roman" w:cs="Liberation Sans"/>
          <w:color w:val="000000" w:themeColor="text1"/>
          <w:sz w:val="28"/>
          <w:szCs w:val="28"/>
          <w:highlight w:val="none"/>
        </w:rPr>
      </w:r>
      <w:r>
        <w:rPr>
          <w:rFonts w:ascii="Liberation Sans" w:hAnsi="Liberation Sans" w:eastAsia="Times New Roman" w:cs="Liberation Sans"/>
          <w:color w:val="000000" w:themeColor="text1"/>
          <w:sz w:val="28"/>
          <w:szCs w:val="28"/>
          <w:highlight w:val="none"/>
        </w:rPr>
      </w:r>
    </w:p>
    <w:p>
      <w:pPr>
        <w:ind w:firstLine="1417"/>
        <w:jc w:val="both"/>
        <w:spacing w:after="0" w:line="240" w:lineRule="auto"/>
        <w:rPr>
          <w:rFonts w:ascii="Liberation Sans" w:hAnsi="Liberation Sans" w:eastAsia="Times New Roman" w:cs="Liberation Sans"/>
          <w:color w:val="000000" w:themeColor="text1"/>
          <w:sz w:val="28"/>
          <w:szCs w:val="28"/>
          <w:highlight w:val="none"/>
        </w:rPr>
        <w:suppressLineNumbers w:val="0"/>
      </w:pPr>
      <w:r>
        <w:rPr>
          <w:rFonts w:ascii="Liberation Sans" w:hAnsi="Liberation Sans" w:eastAsia="Times New Roman" w:cs="Liberation Sans"/>
          <w:color w:val="000000" w:themeColor="text1"/>
          <w:sz w:val="28"/>
          <w:szCs w:val="28"/>
          <w:highlight w:val="none"/>
        </w:rPr>
        <w:t xml:space="preserve">-</w:t>
      </w:r>
      <w:r>
        <w:rPr>
          <w:rFonts w:ascii="Liberation Sans" w:hAnsi="Liberation Sans" w:eastAsia="Times New Roman" w:cs="Liberation Sans"/>
          <w:color w:val="000000" w:themeColor="text1"/>
          <w:sz w:val="28"/>
          <w:szCs w:val="28"/>
          <w:highlight w:val="none"/>
        </w:rPr>
        <w:t xml:space="preserve"> </w:t>
      </w:r>
      <w:r>
        <w:rPr>
          <w:rFonts w:ascii="Liberation Sans" w:hAnsi="Liberation Sans" w:cs="Liberation Serif"/>
          <w:color w:val="000000" w:themeColor="text1"/>
          <w:sz w:val="28"/>
          <w:szCs w:val="28"/>
          <w:highlight w:val="none"/>
        </w:rPr>
        <w:t xml:space="preserve">17 се</w:t>
      </w:r>
      <w:r>
        <w:rPr>
          <w:rFonts w:ascii="Liberation Sans" w:hAnsi="Liberation Sans" w:cs="Liberation Serif"/>
          <w:color w:val="000000" w:themeColor="text1"/>
          <w:sz w:val="28"/>
          <w:szCs w:val="28"/>
          <w:highlight w:val="none"/>
        </w:rPr>
        <w:t xml:space="preserve">мей военнослужащих, нах</w:t>
      </w:r>
      <w:r>
        <w:rPr>
          <w:rFonts w:ascii="Liberation Sans" w:hAnsi="Liberation Sans" w:cs="Liberation Serif"/>
          <w:color w:val="000000" w:themeColor="text1"/>
          <w:sz w:val="28"/>
          <w:szCs w:val="28"/>
          <w:highlight w:val="none"/>
        </w:rPr>
        <w:t xml:space="preserve">одящихся в зоне СВО, воспользовались правом получения места в </w:t>
      </w:r>
      <w:r>
        <w:rPr>
          <w:rFonts w:ascii="Liberation Sans" w:hAnsi="Liberation Sans" w:cs="Liberation Serif"/>
          <w:color w:val="000000" w:themeColor="text1"/>
          <w:sz w:val="28"/>
          <w:szCs w:val="28"/>
          <w:highlight w:val="none"/>
        </w:rPr>
        <w:t xml:space="preserve">д</w:t>
      </w:r>
      <w:r>
        <w:rPr>
          <w:rFonts w:ascii="Liberation Sans" w:hAnsi="Liberation Sans" w:cs="Liberation Serif"/>
          <w:color w:val="auto"/>
          <w:sz w:val="28"/>
          <w:szCs w:val="28"/>
          <w:highlight w:val="none"/>
        </w:rPr>
        <w:t xml:space="preserve">ошкол</w:t>
      </w:r>
      <w:r>
        <w:rPr>
          <w:rFonts w:ascii="Liberation Sans" w:hAnsi="Liberation Sans" w:cs="Liberation Serif"/>
          <w:color w:val="auto"/>
          <w:sz w:val="28"/>
          <w:szCs w:val="28"/>
          <w:highlight w:val="none"/>
        </w:rPr>
        <w:t xml:space="preserve">ьных образо</w:t>
      </w:r>
      <w:r>
        <w:rPr>
          <w:rFonts w:ascii="Liberation Sans" w:hAnsi="Liberation Sans" w:cs="Liberation Serif"/>
          <w:color w:val="auto"/>
          <w:sz w:val="28"/>
          <w:szCs w:val="28"/>
          <w:highlight w:val="none"/>
        </w:rPr>
        <w:t xml:space="preserve">вате</w:t>
      </w:r>
      <w:r>
        <w:rPr>
          <w:rFonts w:ascii="Liberation Sans" w:hAnsi="Liberation Sans" w:cs="Liberation Serif"/>
          <w:color w:val="000000" w:themeColor="text1"/>
          <w:sz w:val="28"/>
          <w:szCs w:val="28"/>
          <w:highlight w:val="none"/>
        </w:rPr>
        <w:t xml:space="preserve">льных организациях</w:t>
      </w:r>
      <w:r>
        <w:rPr>
          <w:rFonts w:ascii="Liberation Sans" w:hAnsi="Liberation Sans" w:cs="Liberation Serif"/>
          <w:color w:val="000000" w:themeColor="text1"/>
          <w:sz w:val="28"/>
          <w:szCs w:val="28"/>
          <w:highlight w:val="none"/>
        </w:rPr>
        <w:t xml:space="preserve"> в первоочередном порядке;</w:t>
      </w:r>
      <w:r>
        <w:rPr>
          <w:rFonts w:ascii="Liberation Sans" w:hAnsi="Liberation Sans" w:eastAsia="Times New Roman" w:cs="Liberation Sans"/>
          <w:color w:val="000000" w:themeColor="text1"/>
          <w:sz w:val="28"/>
          <w:szCs w:val="28"/>
          <w:highlight w:val="none"/>
        </w:rPr>
      </w:r>
      <w:r>
        <w:rPr>
          <w:rFonts w:ascii="Liberation Sans" w:hAnsi="Liberation Sans" w:eastAsia="Times New Roman" w:cs="Liberation Sans"/>
          <w:color w:val="000000" w:themeColor="text1"/>
          <w:sz w:val="28"/>
          <w:szCs w:val="28"/>
          <w:highlight w:val="none"/>
        </w:rPr>
      </w:r>
    </w:p>
    <w:p>
      <w:pPr>
        <w:ind w:firstLine="708"/>
        <w:jc w:val="both"/>
        <w:spacing w:after="0" w:line="240" w:lineRule="auto"/>
        <w:rPr>
          <w:rFonts w:ascii="Liberation Sans" w:hAnsi="Liberation Sans" w:cs="Liberation Sans"/>
          <w:bCs/>
          <w:i/>
          <w:color w:val="000000" w:themeColor="text1"/>
          <w:sz w:val="28"/>
          <w:szCs w:val="28"/>
          <w:highlight w:val="none"/>
        </w:rPr>
      </w:pPr>
      <w:r>
        <w:rPr>
          <w:rFonts w:ascii="Liberation Sans" w:hAnsi="Liberation Sans" w:cs="Liberation Serif"/>
          <w:color w:val="000000" w:themeColor="text1"/>
          <w:sz w:val="28"/>
          <w:szCs w:val="28"/>
          <w:highlight w:val="none"/>
        </w:rPr>
        <w:t xml:space="preserve">-</w:t>
      </w:r>
      <w:r>
        <w:rPr>
          <w:rFonts w:ascii="Liberation Sans" w:hAnsi="Liberation Sans" w:cs="Liberation Serif"/>
          <w:i/>
          <w:iCs/>
          <w:color w:val="000000" w:themeColor="text1"/>
          <w:sz w:val="28"/>
          <w:szCs w:val="28"/>
          <w:highlight w:val="none"/>
        </w:rPr>
        <w:t xml:space="preserve"> </w:t>
      </w:r>
      <w:r>
        <w:rPr>
          <w:rFonts w:ascii="Liberation Sans" w:hAnsi="Liberation Sans" w:eastAsia="Times New Roman" w:cs="Liberation Sans"/>
          <w:i/>
          <w:iCs/>
          <w:color w:val="000000" w:themeColor="text1"/>
          <w:sz w:val="28"/>
          <w:szCs w:val="28"/>
          <w:highlight w:val="none"/>
          <w:lang w:eastAsia="ru-RU"/>
        </w:rPr>
        <w:t xml:space="preserve">в</w:t>
      </w:r>
      <w:r>
        <w:rPr>
          <w:rFonts w:ascii="Liberation Sans" w:hAnsi="Liberation Sans" w:eastAsia="Times New Roman" w:cs="Liberation Sans"/>
          <w:i/>
          <w:iCs/>
          <w:color w:val="000000" w:themeColor="text1"/>
          <w:sz w:val="28"/>
          <w:szCs w:val="28"/>
          <w:highlight w:val="none"/>
          <w:lang w:eastAsia="ru-RU"/>
        </w:rPr>
        <w:t xml:space="preserve"> сфере молодежной политики</w:t>
      </w:r>
      <w:r>
        <w:rPr>
          <w:rFonts w:ascii="Liberation Sans" w:hAnsi="Liberation Sans" w:eastAsia="Times New Roman" w:cs="Liberation Sans"/>
          <w:i/>
          <w:iCs/>
          <w:color w:val="000000" w:themeColor="text1"/>
          <w:sz w:val="28"/>
          <w:szCs w:val="28"/>
          <w:highlight w:val="none"/>
          <w:lang w:eastAsia="ru-RU"/>
        </w:rPr>
        <w:t xml:space="preserve">:</w:t>
      </w:r>
      <w:r>
        <w:rPr>
          <w:rFonts w:ascii="Liberation Sans" w:hAnsi="Liberation Sans" w:cs="Liberation Sans"/>
          <w:bCs/>
          <w:i/>
          <w:color w:val="000000" w:themeColor="text1"/>
          <w:sz w:val="28"/>
          <w:szCs w:val="28"/>
          <w:highlight w:val="none"/>
        </w:rPr>
      </w:r>
      <w:r>
        <w:rPr>
          <w:rFonts w:ascii="Liberation Sans" w:hAnsi="Liberation Sans" w:cs="Liberation Sans"/>
          <w:bCs/>
          <w:i/>
          <w:color w:val="000000" w:themeColor="text1"/>
          <w:sz w:val="28"/>
          <w:szCs w:val="28"/>
          <w:highlight w:val="none"/>
        </w:rPr>
      </w:r>
    </w:p>
    <w:p>
      <w:pPr>
        <w:ind w:firstLine="1417"/>
        <w:jc w:val="both"/>
        <w:spacing w:after="0" w:afterAutospacing="0" w:line="240" w:lineRule="auto"/>
        <w:rPr>
          <w:rFonts w:ascii="Liberation Sans" w:hAnsi="Liberation Sans" w:eastAsia="Times New Roman" w:cs="Liberation Sans"/>
          <w:color w:val="000000" w:themeColor="text1"/>
          <w:sz w:val="28"/>
          <w:szCs w:val="28"/>
          <w:highlight w:val="none"/>
          <w14:ligatures w14:val="none"/>
        </w:rPr>
        <w:suppressLineNumbers w:val="0"/>
      </w:pPr>
      <w:r>
        <w:rPr>
          <w:rFonts w:ascii="Liberation Sans" w:hAnsi="Liberation Sans" w:eastAsia="Times New Roman" w:cs="Liberation Sans"/>
          <w:color w:val="ff0000"/>
          <w:sz w:val="28"/>
          <w:szCs w:val="28"/>
          <w:highlight w:val="none"/>
          <w:lang w:eastAsia="ru-RU"/>
        </w:rPr>
      </w:r>
      <w:r>
        <w:rPr>
          <w:rFonts w:ascii="Liberation Sans" w:hAnsi="Liberation Sans" w:eastAsia="Times New Roman" w:cs="Liberation Sans"/>
          <w:color w:val="000000" w:themeColor="text1"/>
          <w:sz w:val="28"/>
          <w:szCs w:val="28"/>
          <w:highlight w:val="none"/>
          <w:lang w:eastAsia="ru-RU"/>
        </w:rPr>
        <w:t xml:space="preserve">-</w:t>
      </w:r>
      <w:r>
        <w:rPr>
          <w:rFonts w:ascii="Liberation Sans" w:hAnsi="Liberation Sans" w:eastAsia="Times New Roman" w:cs="Liberation Sans"/>
          <w:color w:val="000000" w:themeColor="text1"/>
          <w:sz w:val="28"/>
          <w:szCs w:val="28"/>
          <w:highlight w:val="none"/>
          <w:lang w:eastAsia="ru-RU"/>
        </w:rPr>
        <w:t xml:space="preserve"> </w:t>
      </w:r>
      <w:r>
        <w:rPr>
          <w:rFonts w:ascii="Liberation Sans" w:hAnsi="Liberation Sans" w:eastAsia="Times New Roman" w:cs="Liberation Sans"/>
          <w:color w:val="000000" w:themeColor="text1"/>
          <w:sz w:val="28"/>
          <w:szCs w:val="28"/>
          <w:highlight w:val="none"/>
          <w:lang w:eastAsia="ru-RU"/>
        </w:rPr>
        <w:t xml:space="preserve">33 ребенка из семей участников СВО </w:t>
      </w:r>
      <w:r>
        <w:rPr>
          <w:rFonts w:ascii="Liberation Sans" w:hAnsi="Liberation Sans" w:eastAsia="Times New Roman" w:cs="Liberation Sans"/>
          <w:color w:val="000000" w:themeColor="text1"/>
          <w:sz w:val="28"/>
          <w:szCs w:val="28"/>
          <w:highlight w:val="none"/>
          <w:lang w:eastAsia="ru-RU"/>
        </w:rPr>
        <w:t xml:space="preserve">трудоустроены </w:t>
        <w:br/>
      </w:r>
      <w:r>
        <w:rPr>
          <w:rFonts w:ascii="Liberation Sans" w:hAnsi="Liberation Sans" w:eastAsia="Times New Roman" w:cs="Liberation Sans"/>
          <w:color w:val="000000" w:themeColor="text1"/>
          <w:sz w:val="28"/>
          <w:szCs w:val="28"/>
          <w:highlight w:val="none"/>
          <w:lang w:eastAsia="ru-RU"/>
        </w:rPr>
        <w:t xml:space="preserve">на временные рабочие места</w:t>
      </w:r>
      <w:r>
        <w:rPr>
          <w:rFonts w:ascii="Liberation Sans" w:hAnsi="Liberation Sans" w:eastAsia="Times New Roman" w:cs="Liberation Sans"/>
          <w:color w:val="000000" w:themeColor="text1"/>
          <w:sz w:val="28"/>
          <w:szCs w:val="28"/>
          <w:highlight w:val="none"/>
          <w:lang w:eastAsia="ru-RU"/>
        </w:rPr>
        <w:t xml:space="preserve"> </w:t>
      </w:r>
      <w:r>
        <w:rPr>
          <w:rFonts w:ascii="Liberation Sans" w:hAnsi="Liberation Sans" w:eastAsia="Times New Roman" w:cs="Liberation Sans"/>
          <w:color w:val="000000" w:themeColor="text1"/>
          <w:sz w:val="28"/>
          <w:szCs w:val="28"/>
          <w:highlight w:val="none"/>
          <w:lang w:eastAsia="ru-RU"/>
        </w:rPr>
        <w:t xml:space="preserve">в свободное от учебы время</w:t>
      </w:r>
      <w:r>
        <w:rPr>
          <w:rFonts w:ascii="Liberation Sans" w:hAnsi="Liberation Sans" w:eastAsia="Times New Roman" w:cs="Liberation Sans"/>
          <w:color w:val="000000" w:themeColor="text1"/>
          <w:sz w:val="28"/>
          <w:szCs w:val="28"/>
          <w:highlight w:val="none"/>
          <w:lang w:eastAsia="ru-RU"/>
        </w:rPr>
        <w:t xml:space="preserve"> </w:t>
        <w:br/>
      </w:r>
      <w:r>
        <w:rPr>
          <w:rFonts w:ascii="Liberation Sans" w:hAnsi="Liberation Sans" w:eastAsia="Times New Roman" w:cs="Liberation Sans"/>
          <w:color w:val="000000" w:themeColor="text1"/>
          <w:sz w:val="28"/>
          <w:szCs w:val="28"/>
          <w:highlight w:val="none"/>
          <w:lang w:eastAsia="ru-RU"/>
        </w:rPr>
        <w:t xml:space="preserve">в прио</w:t>
      </w:r>
      <w:r>
        <w:rPr>
          <w:rFonts w:ascii="Liberation Sans" w:hAnsi="Liberation Sans" w:eastAsia="Times New Roman" w:cs="Liberation Sans"/>
          <w:color w:val="000000" w:themeColor="text1"/>
          <w:sz w:val="28"/>
          <w:szCs w:val="28"/>
          <w:highlight w:val="none"/>
          <w:lang w:eastAsia="ru-RU"/>
        </w:rPr>
        <w:t xml:space="preserve">ритетном порядке;</w:t>
      </w:r>
      <w:r>
        <w:rPr>
          <w:rFonts w:ascii="Liberation Sans" w:hAnsi="Liberation Sans" w:eastAsia="Times New Roman" w:cs="Liberation Sans"/>
          <w:color w:val="000000" w:themeColor="text1"/>
          <w:sz w:val="28"/>
          <w:szCs w:val="28"/>
          <w:highlight w:val="none"/>
          <w14:ligatures w14:val="none"/>
        </w:rPr>
      </w:r>
      <w:r>
        <w:rPr>
          <w:rFonts w:ascii="Liberation Sans" w:hAnsi="Liberation Sans" w:eastAsia="Times New Roman" w:cs="Liberation Sans"/>
          <w:color w:val="000000" w:themeColor="text1"/>
          <w:sz w:val="28"/>
          <w:szCs w:val="28"/>
          <w:highlight w:val="none"/>
          <w14:ligatures w14:val="none"/>
        </w:rPr>
      </w:r>
    </w:p>
    <w:p>
      <w:pPr>
        <w:ind w:firstLine="1417"/>
        <w:jc w:val="both"/>
        <w:spacing w:after="0" w:afterAutospacing="0" w:line="240" w:lineRule="auto"/>
        <w:rPr>
          <w:rFonts w:ascii="Liberation Sans" w:hAnsi="Liberation Sans" w:cs="Helvetica"/>
          <w:color w:val="000000" w:themeColor="text1"/>
          <w:sz w:val="28"/>
          <w:szCs w:val="28"/>
          <w:highlight w:val="none"/>
          <w14:ligatures w14:val="none"/>
        </w:rPr>
        <w:suppressLineNumbers w:val="0"/>
      </w:pPr>
      <w:r>
        <w:rPr>
          <w:rFonts w:ascii="Liberation Sans" w:hAnsi="Liberation Sans" w:eastAsia="Times New Roman" w:cs="Liberation Sans"/>
          <w:color w:val="000000" w:themeColor="text1"/>
          <w:sz w:val="28"/>
          <w:szCs w:val="28"/>
          <w:highlight w:val="none"/>
          <w:lang w:eastAsia="ru-RU"/>
        </w:rPr>
      </w:r>
      <w:r>
        <w:rPr>
          <w:rFonts w:ascii="Liberation Sans" w:hAnsi="Liberation Sans" w:cs="Helvetica"/>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56 детям </w:t>
      </w:r>
      <w:r>
        <w:rPr>
          <w:rFonts w:ascii="Liberation Sans" w:hAnsi="Liberation Sans" w:eastAsia="Times New Roman" w:cs="Liberation Sans"/>
          <w:color w:val="000000" w:themeColor="text1"/>
          <w:sz w:val="28"/>
          <w:szCs w:val="28"/>
          <w:highlight w:val="none"/>
          <w:lang w:eastAsia="ru-RU"/>
        </w:rPr>
        <w:t xml:space="preserve">из семей участников СВО </w:t>
      </w:r>
      <w:r>
        <w:rPr>
          <w:rFonts w:ascii="Liberation Sans" w:hAnsi="Liberation Sans" w:cs="Helvetica"/>
          <w:color w:val="000000" w:themeColor="text1"/>
          <w:sz w:val="28"/>
          <w:szCs w:val="28"/>
          <w:highlight w:val="none"/>
        </w:rPr>
        <w:t xml:space="preserve">в первооче</w:t>
      </w:r>
      <w:r>
        <w:rPr>
          <w:rFonts w:ascii="Liberation Sans" w:hAnsi="Liberation Sans" w:cs="Helvetica"/>
          <w:color w:val="000000" w:themeColor="text1"/>
          <w:sz w:val="28"/>
          <w:szCs w:val="28"/>
          <w:highlight w:val="none"/>
        </w:rPr>
        <w:t xml:space="preserve">редном порядке </w:t>
      </w:r>
      <w:r>
        <w:rPr>
          <w:rFonts w:ascii="Liberation Sans" w:hAnsi="Liberation Sans" w:cs="Helvetica"/>
          <w:color w:val="000000" w:themeColor="text1"/>
          <w:sz w:val="28"/>
          <w:szCs w:val="28"/>
          <w:highlight w:val="none"/>
        </w:rPr>
        <w:t xml:space="preserve">за счёт средств окружного бюджета</w:t>
      </w:r>
      <w:r>
        <w:rPr>
          <w:rFonts w:ascii="Liberation Sans" w:hAnsi="Liberation Sans" w:cs="Helvetica"/>
          <w:color w:val="000000" w:themeColor="text1"/>
          <w:sz w:val="28"/>
          <w:szCs w:val="28"/>
          <w:highlight w:val="none"/>
        </w:rPr>
        <w:t xml:space="preserve"> </w:t>
      </w:r>
      <w:r>
        <w:rPr>
          <w:rFonts w:ascii="Liberation Sans" w:hAnsi="Liberation Sans" w:cs="Helvetica"/>
          <w:color w:val="000000" w:themeColor="text1"/>
          <w:sz w:val="28"/>
          <w:szCs w:val="28"/>
          <w:highlight w:val="none"/>
        </w:rPr>
        <w:t xml:space="preserve">предоставлены</w:t>
      </w:r>
      <w:r>
        <w:rPr>
          <w:rFonts w:ascii="Liberation Sans" w:hAnsi="Liberation Sans" w:cs="Helvetica"/>
          <w:color w:val="000000" w:themeColor="text1"/>
          <w:sz w:val="28"/>
          <w:szCs w:val="28"/>
          <w:highlight w:val="none"/>
        </w:rPr>
        <w:t xml:space="preserve"> путевки </w:t>
      </w:r>
      <w:r>
        <w:rPr>
          <w:rFonts w:ascii="Liberation Sans" w:hAnsi="Liberation Sans" w:cs="Helvetica"/>
          <w:color w:val="000000" w:themeColor="text1"/>
          <w:sz w:val="28"/>
          <w:szCs w:val="28"/>
          <w:highlight w:val="none"/>
        </w:rPr>
        <w:br/>
        <w:t xml:space="preserve">на отды</w:t>
      </w:r>
      <w:r>
        <w:rPr>
          <w:rFonts w:ascii="Liberation Sans" w:hAnsi="Liberation Sans" w:cs="Helvetica"/>
          <w:color w:val="000000" w:themeColor="text1"/>
          <w:sz w:val="28"/>
          <w:szCs w:val="28"/>
          <w:highlight w:val="none"/>
        </w:rPr>
        <w:t xml:space="preserve">х и оздоровление</w:t>
      </w:r>
      <w:r>
        <w:rPr>
          <w:rFonts w:ascii="Liberation Sans" w:hAnsi="Liberation Sans" w:cs="Helvetica"/>
          <w:color w:val="000000" w:themeColor="text1"/>
          <w:sz w:val="28"/>
          <w:szCs w:val="28"/>
          <w:highlight w:val="none"/>
        </w:rPr>
        <w:t xml:space="preserve"> (</w:t>
      </w:r>
      <w:r>
        <w:rPr>
          <w:rFonts w:ascii="Liberation Sans" w:hAnsi="Liberation Sans" w:cs="Helvetica"/>
          <w:color w:val="000000" w:themeColor="text1"/>
          <w:sz w:val="28"/>
          <w:szCs w:val="28"/>
          <w:highlight w:val="none"/>
        </w:rPr>
        <w:t xml:space="preserve">с учётом затрат на проезд к месту отдыха и оздоровления </w:t>
      </w:r>
      <w:r>
        <w:rPr>
          <w:rFonts w:ascii="Liberation Sans" w:hAnsi="Liberation Sans" w:cs="Helvetica"/>
          <w:color w:val="000000" w:themeColor="text1"/>
          <w:sz w:val="28"/>
          <w:szCs w:val="28"/>
          <w:highlight w:val="none"/>
        </w:rPr>
        <w:t xml:space="preserve">и обратно</w:t>
      </w:r>
      <w:r>
        <w:rPr>
          <w:rFonts w:ascii="Liberation Sans" w:hAnsi="Liberation Sans" w:cs="Helvetica"/>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w:t>
      </w:r>
      <w:r>
        <w:rPr>
          <w:rFonts w:ascii="Liberation Sans" w:hAnsi="Liberation Sans" w:cs="Helvetica"/>
          <w:color w:val="000000" w:themeColor="text1"/>
          <w:sz w:val="28"/>
          <w:szCs w:val="28"/>
          <w:highlight w:val="none"/>
          <w14:ligatures w14:val="none"/>
        </w:rPr>
      </w:r>
      <w:r>
        <w:rPr>
          <w:rFonts w:ascii="Liberation Sans" w:hAnsi="Liberation Sans" w:cs="Helvetica"/>
          <w:color w:val="000000" w:themeColor="text1"/>
          <w:sz w:val="28"/>
          <w:szCs w:val="28"/>
          <w:highlight w:val="none"/>
          <w14:ligatures w14:val="none"/>
        </w:rPr>
      </w:r>
    </w:p>
    <w:p>
      <w:pPr>
        <w:ind w:firstLine="1417"/>
        <w:jc w:val="both"/>
        <w:spacing w:after="0" w:afterAutospacing="0" w:line="240" w:lineRule="auto"/>
        <w:rPr>
          <w:rFonts w:ascii="Liberation Sans" w:hAnsi="Liberation Sans" w:eastAsia="Times New Roman" w:cs="Helvetica"/>
          <w:color w:val="000000" w:themeColor="text1"/>
          <w:sz w:val="28"/>
          <w:szCs w:val="28"/>
          <w:highlight w:val="none"/>
        </w:rPr>
        <w:suppressLineNumbers w:val="0"/>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 </w:t>
      </w:r>
      <w:r>
        <w:rPr>
          <w:rFonts w:ascii="Liberation Sans" w:hAnsi="Liberation Sans" w:eastAsia="Times New Roman" w:cs="Helvetica"/>
          <w:color w:val="000000" w:themeColor="text1"/>
          <w:sz w:val="28"/>
          <w:szCs w:val="28"/>
          <w:highlight w:val="none"/>
          <w:lang w:eastAsia="ru-RU"/>
        </w:rPr>
        <w:t xml:space="preserve">13 </w:t>
      </w:r>
      <w:r>
        <w:rPr>
          <w:rFonts w:ascii="Liberation Sans" w:hAnsi="Liberation Sans" w:eastAsia="Times New Roman" w:cs="Helvetica"/>
          <w:color w:val="000000" w:themeColor="text1"/>
          <w:sz w:val="28"/>
          <w:szCs w:val="28"/>
          <w:highlight w:val="none"/>
          <w:lang w:eastAsia="ru-RU"/>
        </w:rPr>
        <w:t xml:space="preserve">детей </w:t>
      </w:r>
      <w:r>
        <w:rPr>
          <w:rFonts w:ascii="Liberation Sans" w:hAnsi="Liberation Sans" w:eastAsia="Times New Roman" w:cs="Helvetica"/>
          <w:color w:val="000000" w:themeColor="text1"/>
          <w:sz w:val="28"/>
          <w:szCs w:val="28"/>
          <w:highlight w:val="none"/>
          <w:lang w:eastAsia="ru-RU"/>
        </w:rPr>
        <w:t xml:space="preserve">из семей военнослужащих</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военнослужащих граждан, принимающих (принимавших) участие </w:t>
      </w:r>
      <w:r>
        <w:rPr>
          <w:rFonts w:ascii="Liberation Sans" w:hAnsi="Liberation Sans" w:cs="Liberation Sans"/>
          <w:color w:val="000000" w:themeColor="text1"/>
          <w:sz w:val="28"/>
          <w:szCs w:val="28"/>
          <w:highlight w:val="none"/>
        </w:rPr>
        <w:t xml:space="preserve">в специальной военной операции</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и членов их семей</w:t>
      </w:r>
      <w:r>
        <w:rPr>
          <w:rFonts w:ascii="Liberation Sans" w:hAnsi="Liberation Sans" w:eastAsia="Times New Roman" w:cs="Helvetica"/>
          <w:color w:val="000000" w:themeColor="text1"/>
          <w:sz w:val="28"/>
          <w:szCs w:val="28"/>
          <w:highlight w:val="none"/>
          <w:lang w:eastAsia="ru-RU"/>
        </w:rPr>
        <w:t xml:space="preserve"> </w:t>
      </w:r>
      <w:r>
        <w:rPr>
          <w:rFonts w:ascii="Liberation Sans" w:hAnsi="Liberation Sans" w:eastAsia="Times New Roman" w:cs="Helvetica"/>
          <w:color w:val="000000" w:themeColor="text1"/>
          <w:sz w:val="28"/>
          <w:szCs w:val="28"/>
          <w:highlight w:val="none"/>
          <w:lang w:eastAsia="ru-RU"/>
        </w:rPr>
        <w:t xml:space="preserve">освобождены от платы</w:t>
      </w:r>
      <w:r>
        <w:rPr>
          <w:rFonts w:ascii="Liberation Sans" w:hAnsi="Liberation Sans" w:eastAsia="Times New Roman" w:cs="Helvetica"/>
          <w:color w:val="000000" w:themeColor="text1"/>
          <w:sz w:val="28"/>
          <w:szCs w:val="28"/>
          <w:highlight w:val="none"/>
          <w:lang w:eastAsia="ru-RU"/>
        </w:rPr>
        <w:t xml:space="preserve"> за посещение </w:t>
      </w:r>
      <w:r>
        <w:rPr>
          <w:rFonts w:ascii="Liberation Sans" w:hAnsi="Liberation Sans" w:cs="Liberation Sans"/>
          <w:color w:val="000000" w:themeColor="text1"/>
          <w:sz w:val="28"/>
          <w:szCs w:val="28"/>
          <w:highlight w:val="none"/>
        </w:rPr>
        <w:t xml:space="preserve">мероприятий, </w:t>
      </w:r>
      <w:r>
        <w:rPr>
          <w:rFonts w:ascii="Liberation Sans" w:hAnsi="Liberation Sans" w:eastAsia="Times New Roman" w:cs="Helvetica"/>
          <w:color w:val="000000" w:themeColor="text1"/>
          <w:sz w:val="28"/>
          <w:szCs w:val="28"/>
          <w:highlight w:val="none"/>
          <w:lang w:eastAsia="ru-RU"/>
        </w:rPr>
        <w:t xml:space="preserve">проводимых </w:t>
      </w:r>
      <w:r>
        <w:rPr>
          <w:rFonts w:ascii="Liberation Sans" w:hAnsi="Liberation Sans" w:cs="Liberation Sans"/>
          <w:sz w:val="28"/>
          <w:szCs w:val="28"/>
          <w:highlight w:val="none"/>
          <w:shd w:val="clear" w:color="auto" w:fill="ffffff"/>
        </w:rPr>
        <w:t xml:space="preserve">МАУ </w:t>
      </w:r>
      <w:r>
        <w:rPr>
          <w:rFonts w:ascii="Liberation Sans" w:hAnsi="Liberation Sans" w:cs="Liberation Sans"/>
          <w:sz w:val="28"/>
          <w:szCs w:val="28"/>
          <w:highlight w:val="none"/>
          <w:shd w:val="clear" w:color="auto" w:fill="ffffff"/>
        </w:rPr>
        <w:t xml:space="preserve">Молодежный центр креативных пространств и творческого развития «АРТ-резиденция» (далее - МАУ МЦКП и ТР «АРТ-резиденция»)</w:t>
      </w:r>
      <w:r>
        <w:rPr>
          <w:rFonts w:ascii="Liberation Sans" w:hAnsi="Liberation Sans" w:cs="Liberation Sans"/>
          <w:color w:val="000000" w:themeColor="text1"/>
          <w:sz w:val="28"/>
          <w:szCs w:val="28"/>
          <w:highlight w:val="none"/>
        </w:rPr>
        <w:t xml:space="preserve">, а также </w:t>
      </w:r>
      <w:r>
        <w:rPr>
          <w:rFonts w:ascii="Liberation Sans" w:hAnsi="Liberation Sans" w:eastAsia="Times New Roman" w:cs="Helvetica"/>
          <w:color w:val="000000" w:themeColor="text1"/>
          <w:sz w:val="28"/>
          <w:szCs w:val="28"/>
          <w:highlight w:val="none"/>
          <w:lang w:eastAsia="ru-RU"/>
        </w:rPr>
        <w:t xml:space="preserve">заня</w:t>
      </w:r>
      <w:r>
        <w:rPr>
          <w:rFonts w:ascii="Liberation Sans" w:hAnsi="Liberation Sans" w:eastAsia="Times New Roman" w:cs="Helvetica"/>
          <w:color w:val="000000" w:themeColor="text1"/>
          <w:sz w:val="28"/>
          <w:szCs w:val="28"/>
          <w:highlight w:val="none"/>
          <w:lang w:eastAsia="ru-RU"/>
        </w:rPr>
        <w:t xml:space="preserve">тий объеди</w:t>
      </w:r>
      <w:r>
        <w:rPr>
          <w:rFonts w:ascii="Liberation Sans" w:hAnsi="Liberation Sans" w:eastAsia="Times New Roman" w:cs="Helvetica"/>
          <w:color w:val="000000" w:themeColor="text1"/>
          <w:sz w:val="28"/>
          <w:szCs w:val="28"/>
          <w:highlight w:val="none"/>
          <w:lang w:eastAsia="ru-RU"/>
        </w:rPr>
        <w:t xml:space="preserve">нений, </w:t>
      </w:r>
      <w:r>
        <w:rPr>
          <w:rFonts w:ascii="Liberation Sans" w:hAnsi="Liberation Sans" w:eastAsia="Times New Roman" w:cs="Helvetica"/>
          <w:color w:val="000000" w:themeColor="text1"/>
          <w:sz w:val="28"/>
          <w:szCs w:val="28"/>
          <w:highlight w:val="none"/>
          <w:lang w:eastAsia="ru-RU"/>
        </w:rPr>
        <w:t xml:space="preserve">проводимых на платной основе</w:t>
      </w:r>
      <w:r>
        <w:rPr>
          <w:rFonts w:ascii="Liberation Sans" w:hAnsi="Liberation Sans" w:cs="Liberation Sans"/>
          <w:color w:val="000000" w:themeColor="text1"/>
          <w:sz w:val="28"/>
          <w:szCs w:val="28"/>
          <w:highlight w:val="none"/>
        </w:rPr>
        <w:t xml:space="preserve"> в сфере молодежной политики</w:t>
      </w:r>
      <w:r>
        <w:rPr>
          <w:rFonts w:ascii="Liberation Sans" w:hAnsi="Liberation Sans" w:cs="Liberation Sans"/>
          <w:color w:val="000000" w:themeColor="text1"/>
          <w:sz w:val="28"/>
          <w:szCs w:val="28"/>
          <w:highlight w:val="none"/>
        </w:rPr>
        <w:t xml:space="preserve">;</w:t>
      </w:r>
      <w:r>
        <w:rPr>
          <w:rFonts w:ascii="Liberation Sans" w:hAnsi="Liberation Sans" w:eastAsia="Times New Roman" w:cs="Helvetica"/>
          <w:color w:val="000000" w:themeColor="text1"/>
          <w:sz w:val="28"/>
          <w:szCs w:val="28"/>
          <w:highlight w:val="none"/>
        </w:rPr>
        <w:t xml:space="preserve"> </w:t>
      </w:r>
      <w:r>
        <w:rPr>
          <w:rFonts w:ascii="Liberation Sans" w:hAnsi="Liberation Sans" w:eastAsia="Times New Roman" w:cs="Helvetica"/>
          <w:color w:val="000000" w:themeColor="text1"/>
          <w:sz w:val="28"/>
          <w:szCs w:val="28"/>
          <w:highlight w:val="none"/>
        </w:rPr>
      </w:r>
      <w:r>
        <w:rPr>
          <w:rFonts w:ascii="Liberation Sans" w:hAnsi="Liberation Sans" w:eastAsia="Times New Roman" w:cs="Helvetica"/>
          <w:color w:val="000000" w:themeColor="text1"/>
          <w:sz w:val="28"/>
          <w:szCs w:val="28"/>
          <w:highlight w:val="none"/>
        </w:rPr>
      </w:r>
    </w:p>
    <w:p>
      <w:pPr>
        <w:ind w:firstLine="708"/>
        <w:jc w:val="both"/>
        <w:spacing w:after="0" w:line="240" w:lineRule="auto"/>
        <w:rPr>
          <w:rFonts w:ascii="Liberation Sans" w:hAnsi="Liberation Sans" w:eastAsia="Times New Roman" w:cs="Liberation Sans"/>
          <w:color w:val="000000" w:themeColor="text1"/>
          <w:sz w:val="28"/>
          <w:szCs w:val="28"/>
          <w:highlight w:val="none"/>
          <w:lang w:eastAsia="ru-RU"/>
        </w:rPr>
      </w:pPr>
      <w:r>
        <w:rPr>
          <w:rFonts w:ascii="Liberation Sans" w:hAnsi="Liberation Sans" w:cs="Liberation Serif"/>
          <w:color w:val="000000" w:themeColor="text1"/>
          <w:sz w:val="28"/>
          <w:szCs w:val="28"/>
          <w:highlight w:val="none"/>
        </w:rPr>
        <w:t xml:space="preserve">-</w:t>
      </w:r>
      <w:r>
        <w:rPr>
          <w:rFonts w:ascii="Liberation Sans" w:hAnsi="Liberation Sans" w:cs="Liberation Serif"/>
          <w:i/>
          <w:iCs/>
          <w:color w:val="000000" w:themeColor="text1"/>
          <w:sz w:val="28"/>
          <w:szCs w:val="28"/>
          <w:highlight w:val="none"/>
        </w:rPr>
        <w:t xml:space="preserve"> </w:t>
      </w:r>
      <w:r>
        <w:rPr>
          <w:rFonts w:ascii="Liberation Sans" w:hAnsi="Liberation Sans" w:eastAsia="Times New Roman" w:cs="Liberation Sans"/>
          <w:i/>
          <w:iCs/>
          <w:color w:val="000000" w:themeColor="text1"/>
          <w:sz w:val="28"/>
          <w:szCs w:val="28"/>
          <w:highlight w:val="none"/>
          <w:lang w:eastAsia="ru-RU"/>
        </w:rPr>
        <w:t xml:space="preserve">в</w:t>
      </w:r>
      <w:r>
        <w:rPr>
          <w:rFonts w:ascii="Liberation Sans" w:hAnsi="Liberation Sans" w:eastAsia="Times New Roman" w:cs="Liberation Sans"/>
          <w:i/>
          <w:iCs/>
          <w:color w:val="000000" w:themeColor="text1"/>
          <w:sz w:val="28"/>
          <w:szCs w:val="28"/>
          <w:highlight w:val="none"/>
          <w:lang w:eastAsia="ru-RU"/>
        </w:rPr>
        <w:t xml:space="preserve"> сфере культуры и искусства</w:t>
      </w:r>
      <w:r>
        <w:rPr>
          <w:rFonts w:ascii="Liberation Sans" w:hAnsi="Liberation Sans" w:eastAsia="Times New Roman" w:cs="Liberation Sans"/>
          <w:color w:val="000000" w:themeColor="text1"/>
          <w:sz w:val="28"/>
          <w:szCs w:val="28"/>
          <w:highlight w:val="none"/>
          <w:lang w:eastAsia="ru-RU"/>
        </w:rPr>
        <w:t xml:space="preserve">:</w:t>
      </w:r>
      <w:r>
        <w:rPr>
          <w:rFonts w:ascii="Liberation Sans" w:hAnsi="Liberation Sans" w:eastAsia="Times New Roman" w:cs="Liberation Sans"/>
          <w:color w:val="000000" w:themeColor="text1"/>
          <w:sz w:val="28"/>
          <w:szCs w:val="28"/>
          <w:highlight w:val="none"/>
          <w:lang w:eastAsia="ru-RU"/>
        </w:rPr>
      </w:r>
      <w:r>
        <w:rPr>
          <w:rFonts w:ascii="Liberation Sans" w:hAnsi="Liberation Sans" w:eastAsia="Times New Roman" w:cs="Liberation Sans"/>
          <w:color w:val="000000" w:themeColor="text1"/>
          <w:sz w:val="28"/>
          <w:szCs w:val="28"/>
          <w:highlight w:val="none"/>
          <w:lang w:eastAsia="ru-RU"/>
        </w:rPr>
      </w:r>
    </w:p>
    <w:p>
      <w:pPr>
        <w:ind w:firstLine="1417"/>
        <w:jc w:val="both"/>
        <w:spacing w:after="0" w:afterAutospacing="0" w:line="240" w:lineRule="auto"/>
        <w:rPr>
          <w:rFonts w:ascii="Liberation Sans" w:hAnsi="Liberation Sans" w:eastAsia="Times New Roman" w:cs="Helvetica"/>
          <w:color w:val="000000"/>
          <w:sz w:val="28"/>
          <w:szCs w:val="28"/>
          <w:highlight w:val="none"/>
          <w14:ligatures w14:val="none"/>
        </w:rPr>
        <w:suppressLineNumbers w:val="0"/>
      </w:pPr>
      <w:r>
        <w:rPr>
          <w:rFonts w:ascii="Liberation Sans" w:hAnsi="Liberation Sans" w:eastAsia="Times New Roman" w:cs="Helvetica"/>
          <w:color w:val="000000"/>
          <w:sz w:val="28"/>
          <w:szCs w:val="28"/>
          <w:highlight w:val="none"/>
          <w:lang w:eastAsia="ru-RU"/>
        </w:rPr>
      </w:r>
      <w:r>
        <w:rPr>
          <w:rFonts w:ascii="Liberation Sans" w:hAnsi="Liberation Sans" w:eastAsia="Times New Roman" w:cs="Helvetica"/>
          <w:color w:val="000000"/>
          <w:sz w:val="28"/>
          <w:szCs w:val="28"/>
          <w:highlight w:val="none"/>
          <w:lang w:eastAsia="ru-RU"/>
        </w:rPr>
        <w:t xml:space="preserve">-</w:t>
      </w:r>
      <w:r>
        <w:rPr>
          <w:sz w:val="28"/>
          <w:szCs w:val="28"/>
          <w:highlight w:val="none"/>
          <w:lang w:eastAsia="ru-RU"/>
        </w:rPr>
        <w:t xml:space="preserve"> </w:t>
      </w:r>
      <w:r>
        <w:rPr>
          <w:rFonts w:ascii="Liberation Sans" w:hAnsi="Liberation Sans" w:eastAsia="Times New Roman" w:cs="Helvetica"/>
          <w:color w:val="000000"/>
          <w:sz w:val="28"/>
          <w:szCs w:val="28"/>
          <w:highlight w:val="none"/>
          <w:lang w:eastAsia="ru-RU"/>
        </w:rPr>
        <w:t xml:space="preserve">12 детей </w:t>
      </w:r>
      <w:r>
        <w:rPr>
          <w:rFonts w:ascii="Liberation Sans" w:hAnsi="Liberation Sans" w:eastAsia="Times New Roman" w:cs="Helvetica"/>
          <w:color w:val="000000"/>
          <w:sz w:val="28"/>
          <w:szCs w:val="28"/>
          <w:highlight w:val="none"/>
          <w:lang w:eastAsia="ru-RU"/>
        </w:rPr>
        <w:t xml:space="preserve">из</w:t>
      </w:r>
      <w:r>
        <w:rPr>
          <w:rFonts w:ascii="Liberation Sans" w:hAnsi="Liberation Sans" w:eastAsia="Times New Roman" w:cs="Helvetica"/>
          <w:color w:val="000000"/>
          <w:sz w:val="28"/>
          <w:szCs w:val="28"/>
          <w:highlight w:val="none"/>
          <w:lang w:eastAsia="ru-RU"/>
        </w:rPr>
        <w:t xml:space="preserve"> семей участников СВО</w:t>
      </w:r>
      <w:r>
        <w:rPr>
          <w:rFonts w:ascii="Liberation Sans" w:hAnsi="Liberation Sans" w:eastAsia="Times New Roman" w:cs="Helvetica"/>
          <w:color w:val="000000"/>
          <w:sz w:val="28"/>
          <w:szCs w:val="28"/>
          <w:highlight w:val="none"/>
          <w:lang w:eastAsia="ru-RU"/>
        </w:rPr>
        <w:t xml:space="preserve"> </w:t>
      </w:r>
      <w:r>
        <w:rPr>
          <w:rFonts w:ascii="Liberation Sans" w:hAnsi="Liberation Sans" w:eastAsia="Times New Roman" w:cs="Helvetica"/>
          <w:color w:val="000000"/>
          <w:sz w:val="28"/>
          <w:szCs w:val="28"/>
          <w:highlight w:val="none"/>
          <w:lang w:eastAsia="ru-RU"/>
        </w:rPr>
        <w:t xml:space="preserve">обучают</w:t>
      </w:r>
      <w:r>
        <w:rPr>
          <w:rFonts w:ascii="Liberation Sans" w:hAnsi="Liberation Sans" w:eastAsia="Times New Roman" w:cs="Helvetica"/>
          <w:color w:val="000000"/>
          <w:sz w:val="28"/>
          <w:szCs w:val="28"/>
          <w:highlight w:val="none"/>
          <w:lang w:eastAsia="ru-RU"/>
        </w:rPr>
        <w:t xml:space="preserve">ся в </w:t>
      </w:r>
      <w:r>
        <w:rPr>
          <w:rFonts w:ascii="Liberation Sans" w:hAnsi="Liberation Sans" w:eastAsia="Times New Roman" w:cs="Helvetica"/>
          <w:color w:val="000000"/>
          <w:sz w:val="28"/>
          <w:szCs w:val="28"/>
          <w:highlight w:val="none"/>
          <w:lang w:eastAsia="ru-RU"/>
        </w:rPr>
        <w:t xml:space="preserve">детских школах искусств</w:t>
      </w:r>
      <w:r>
        <w:rPr>
          <w:rFonts w:ascii="Liberation Sans" w:hAnsi="Liberation Sans" w:eastAsia="Times New Roman" w:cs="Helvetica"/>
          <w:color w:val="000000"/>
          <w:sz w:val="28"/>
          <w:szCs w:val="28"/>
          <w:highlight w:val="none"/>
          <w:lang w:eastAsia="ru-RU"/>
        </w:rPr>
        <w:t xml:space="preserve">, </w:t>
      </w:r>
      <w:r>
        <w:rPr>
          <w:rFonts w:ascii="Liberation Sans" w:hAnsi="Liberation Sans" w:eastAsia="Times New Roman" w:cs="Helvetica"/>
          <w:color w:val="000000"/>
          <w:sz w:val="28"/>
          <w:szCs w:val="28"/>
          <w:highlight w:val="none"/>
          <w:lang w:eastAsia="ru-RU"/>
        </w:rPr>
        <w:t xml:space="preserve">3 - посещают кружки в </w:t>
      </w:r>
      <w:r>
        <w:rPr>
          <w:rFonts w:ascii="Liberation Sans" w:hAnsi="Liberation Sans" w:eastAsia="Times New Roman" w:cs="Helvetica"/>
          <w:color w:val="000000"/>
          <w:sz w:val="28"/>
          <w:szCs w:val="28"/>
          <w:highlight w:val="none"/>
          <w:lang w:eastAsia="ru-RU"/>
        </w:rPr>
        <w:t xml:space="preserve">культурно-досуговых</w:t>
      </w:r>
      <w:r>
        <w:rPr>
          <w:rFonts w:ascii="Liberation Sans" w:hAnsi="Liberation Sans" w:eastAsia="Times New Roman" w:cs="Helvetica"/>
          <w:color w:val="000000"/>
          <w:sz w:val="28"/>
          <w:szCs w:val="28"/>
          <w:highlight w:val="none"/>
          <w:lang w:eastAsia="ru-RU"/>
        </w:rPr>
        <w:t xml:space="preserve"> учреждениях</w:t>
      </w:r>
      <w:r>
        <w:rPr>
          <w:rFonts w:ascii="Liberation Sans" w:hAnsi="Liberation Sans" w:eastAsia="Times New Roman" w:cs="Helvetica"/>
          <w:color w:val="000000"/>
          <w:sz w:val="28"/>
          <w:szCs w:val="28"/>
          <w:highlight w:val="none"/>
          <w:lang w:eastAsia="ru-RU"/>
        </w:rPr>
        <w:t xml:space="preserve"> на безвозмездной основе</w:t>
      </w:r>
      <w:r>
        <w:rPr>
          <w:rFonts w:ascii="Liberation Sans" w:hAnsi="Liberation Sans" w:eastAsia="Times New Roman" w:cs="Helvetica"/>
          <w:color w:val="000000"/>
          <w:sz w:val="28"/>
          <w:szCs w:val="28"/>
          <w:highlight w:val="none"/>
          <w:lang w:eastAsia="ru-RU"/>
        </w:rPr>
        <w:t xml:space="preserve">;</w:t>
      </w:r>
      <w:r>
        <w:rPr>
          <w:rFonts w:ascii="Liberation Sans" w:hAnsi="Liberation Sans" w:eastAsia="Times New Roman" w:cs="Helvetica"/>
          <w:color w:val="000000"/>
          <w:sz w:val="28"/>
          <w:szCs w:val="28"/>
          <w:highlight w:val="none"/>
          <w14:ligatures w14:val="none"/>
        </w:rPr>
      </w:r>
      <w:r>
        <w:rPr>
          <w:rFonts w:ascii="Liberation Sans" w:hAnsi="Liberation Sans" w:eastAsia="Times New Roman" w:cs="Helvetica"/>
          <w:color w:val="000000"/>
          <w:sz w:val="28"/>
          <w:szCs w:val="28"/>
          <w:highlight w:val="none"/>
          <w14:ligatures w14:val="none"/>
        </w:rPr>
      </w:r>
    </w:p>
    <w:p>
      <w:pPr>
        <w:ind w:firstLine="709"/>
        <w:jc w:val="both"/>
        <w:spacing w:after="0" w:afterAutospacing="0" w:line="240" w:lineRule="auto"/>
        <w:rPr>
          <w:rFonts w:ascii="Liberation Sans" w:hAnsi="Liberation Sans" w:eastAsia="Times New Roman" w:cs="Helvetica"/>
          <w:color w:val="000000"/>
          <w:sz w:val="28"/>
          <w:szCs w:val="28"/>
          <w:highlight w:val="none"/>
        </w:rPr>
      </w:pPr>
      <w:r>
        <w:rPr>
          <w:rFonts w:ascii="Liberation Sans" w:hAnsi="Liberation Sans" w:eastAsia="Times New Roman" w:cs="Helvetica"/>
          <w:color w:val="000000"/>
          <w:sz w:val="28"/>
          <w:szCs w:val="28"/>
          <w:highlight w:val="none"/>
          <w:lang w:eastAsia="ru-RU"/>
        </w:rPr>
        <w:t xml:space="preserve">-</w:t>
      </w:r>
      <w:r>
        <w:rPr>
          <w:rFonts w:ascii="Liberation Sans" w:hAnsi="Liberation Sans" w:eastAsia="Times New Roman" w:cs="Helvetica"/>
          <w:color w:val="000000"/>
          <w:sz w:val="28"/>
          <w:szCs w:val="28"/>
          <w:highlight w:val="none"/>
          <w:lang w:eastAsia="ru-RU"/>
        </w:rPr>
        <w:t xml:space="preserve"> </w:t>
      </w:r>
      <w:r>
        <w:rPr>
          <w:rFonts w:ascii="Liberation Sans" w:hAnsi="Liberation Sans" w:eastAsia="Times New Roman" w:cs="Liberation Sans"/>
          <w:i/>
          <w:iCs/>
          <w:color w:val="000000" w:themeColor="text1"/>
          <w:sz w:val="28"/>
          <w:szCs w:val="28"/>
          <w:highlight w:val="none"/>
          <w:lang w:eastAsia="ru-RU"/>
        </w:rPr>
        <w:t xml:space="preserve">в</w:t>
      </w:r>
      <w:r>
        <w:rPr>
          <w:rFonts w:ascii="Liberation Sans" w:hAnsi="Liberation Sans" w:eastAsia="Times New Roman" w:cs="Liberation Sans"/>
          <w:i/>
          <w:iCs/>
          <w:color w:val="000000" w:themeColor="text1"/>
          <w:sz w:val="28"/>
          <w:szCs w:val="28"/>
          <w:highlight w:val="none"/>
          <w:lang w:eastAsia="ru-RU"/>
        </w:rPr>
        <w:t xml:space="preserve"> сфере физической культуры и спорта</w:t>
      </w:r>
      <w:r>
        <w:rPr>
          <w:rFonts w:ascii="Liberation Sans" w:hAnsi="Liberation Sans" w:eastAsia="Times New Roman" w:cs="Liberation Sans"/>
          <w:color w:val="000000" w:themeColor="text1"/>
          <w:sz w:val="28"/>
          <w:szCs w:val="28"/>
          <w:highlight w:val="none"/>
          <w:lang w:eastAsia="ru-RU"/>
        </w:rPr>
        <w:t xml:space="preserve">:</w:t>
      </w:r>
      <w:r>
        <w:rPr>
          <w:rFonts w:ascii="Liberation Sans" w:hAnsi="Liberation Sans" w:eastAsia="Times New Roman" w:cs="Helvetica"/>
          <w:color w:val="000000"/>
          <w:sz w:val="28"/>
          <w:szCs w:val="28"/>
          <w:highlight w:val="none"/>
        </w:rPr>
      </w:r>
      <w:r>
        <w:rPr>
          <w:rFonts w:ascii="Liberation Sans" w:hAnsi="Liberation Sans" w:eastAsia="Times New Roman" w:cs="Helvetica"/>
          <w:color w:val="000000"/>
          <w:sz w:val="28"/>
          <w:szCs w:val="28"/>
          <w:highlight w:val="none"/>
        </w:rPr>
      </w:r>
    </w:p>
    <w:p>
      <w:pPr>
        <w:ind w:firstLine="1417"/>
        <w:jc w:val="both"/>
        <w:spacing w:after="0" w:afterAutospacing="0" w:line="240" w:lineRule="auto"/>
        <w:rPr>
          <w:rFonts w:ascii="Liberation Sans" w:hAnsi="Liberation Sans" w:eastAsia="Times New Roman" w:cs="Helvetica"/>
          <w:color w:val="auto"/>
          <w:sz w:val="28"/>
          <w:szCs w:val="28"/>
          <w:highlight w:val="none"/>
          <w14:ligatures w14:val="none"/>
        </w:rPr>
        <w:suppressLineNumbers w:val="0"/>
      </w:pPr>
      <w:r>
        <w:rPr>
          <w:rFonts w:ascii="Liberation Sans" w:hAnsi="Liberation Sans" w:eastAsia="Times New Roman" w:cs="Helvetica"/>
          <w:color w:val="000000"/>
          <w:sz w:val="28"/>
          <w:szCs w:val="28"/>
          <w:highlight w:val="none"/>
          <w:lang w:eastAsia="ru-RU"/>
        </w:rPr>
      </w:r>
      <w:r>
        <w:rPr>
          <w:rFonts w:ascii="Liberation Sans" w:hAnsi="Liberation Sans" w:eastAsia="Times New Roman" w:cs="Helvetica"/>
          <w:color w:val="000000"/>
          <w:sz w:val="28"/>
          <w:szCs w:val="28"/>
          <w:highlight w:val="none"/>
          <w:lang w:eastAsia="ru-RU"/>
        </w:rPr>
        <w:t xml:space="preserve">- </w:t>
      </w:r>
      <w:r>
        <w:rPr>
          <w:rFonts w:ascii="Liberation Sans" w:hAnsi="Liberation Sans" w:eastAsia="Times New Roman" w:cs="Helvetica"/>
          <w:color w:val="auto"/>
          <w:sz w:val="28"/>
          <w:szCs w:val="28"/>
          <w:highlight w:val="none"/>
          <w14:ligatures w14:val="none"/>
        </w:rPr>
        <w:t xml:space="preserve">62 ребенка </w:t>
      </w:r>
      <w:r>
        <w:rPr>
          <w:rFonts w:ascii="Liberation Sans" w:hAnsi="Liberation Sans" w:eastAsia="Times New Roman" w:cs="Liberation Sans"/>
          <w:color w:val="000000" w:themeColor="text1"/>
          <w:sz w:val="28"/>
          <w:szCs w:val="28"/>
          <w:highlight w:val="none"/>
          <w:lang w:eastAsia="ru-RU"/>
        </w:rPr>
        <w:t xml:space="preserve">из семей участников СВО </w:t>
      </w:r>
      <w:r>
        <w:rPr>
          <w:rFonts w:ascii="Liberation Sans" w:hAnsi="Liberation Sans" w:eastAsia="Times New Roman" w:cs="Helvetica"/>
          <w:color w:val="auto"/>
          <w:sz w:val="28"/>
          <w:szCs w:val="28"/>
          <w:highlight w:val="none"/>
          <w14:ligatures w14:val="none"/>
        </w:rPr>
        <w:t xml:space="preserve">занимаются </w:t>
      </w:r>
      <w:r>
        <w:rPr>
          <w:rFonts w:ascii="Liberation Sans" w:hAnsi="Liberation Sans" w:eastAsia="Times New Roman" w:cs="Helvetica"/>
          <w:color w:val="auto"/>
          <w:sz w:val="28"/>
          <w:szCs w:val="28"/>
          <w:highlight w:val="none"/>
          <w14:ligatures w14:val="none"/>
        </w:rPr>
        <w:br/>
        <w:t xml:space="preserve">на бюджетном отделении в спортивных учреждениях</w:t>
      </w:r>
      <w:r>
        <w:rPr>
          <w:rFonts w:ascii="Liberation Sans" w:hAnsi="Liberation Sans" w:eastAsia="Times New Roman" w:cs="Helvetica"/>
          <w:color w:val="auto"/>
          <w:sz w:val="28"/>
          <w:szCs w:val="28"/>
          <w:highlight w:val="none"/>
          <w14:ligatures w14:val="none"/>
        </w:rPr>
        <w:t xml:space="preserve">,</w:t>
      </w:r>
      <w:r>
        <w:rPr>
          <w:rFonts w:ascii="Liberation Sans" w:hAnsi="Liberation Sans" w:eastAsia="Times New Roman" w:cs="Helvetica"/>
          <w:color w:val="auto"/>
          <w:sz w:val="28"/>
          <w:szCs w:val="28"/>
          <w:highlight w:val="none"/>
          <w14:ligatures w14:val="none"/>
        </w:rPr>
        <w:t xml:space="preserve"> </w:t>
      </w:r>
      <w:r>
        <w:rPr>
          <w:rFonts w:ascii="Liberation Sans" w:hAnsi="Liberation Sans" w:eastAsia="Times New Roman" w:cs="Helvetica"/>
          <w:color w:val="auto"/>
          <w:sz w:val="28"/>
          <w:szCs w:val="28"/>
          <w:highlight w:val="none"/>
          <w14:ligatures w14:val="none"/>
        </w:rPr>
        <w:t xml:space="preserve">из них: 49 детей бесплатно обеспечены спортивной экипировкой, 43 - освобождены </w:t>
        <w:br/>
        <w:t xml:space="preserve">от платы, взимаемой за платн</w:t>
      </w:r>
      <w:r>
        <w:rPr>
          <w:rFonts w:ascii="Liberation Sans" w:hAnsi="Liberation Sans" w:eastAsia="Times New Roman" w:cs="Helvetica"/>
          <w:color w:val="auto"/>
          <w:sz w:val="28"/>
          <w:szCs w:val="28"/>
          <w:highlight w:val="none"/>
          <w14:ligatures w14:val="none"/>
        </w:rPr>
        <w:t xml:space="preserve">ые услуги, оказываемые учреждениями</w:t>
      </w:r>
      <w:r>
        <w:rPr>
          <w:highlight w:val="none"/>
        </w:rPr>
        <w:t xml:space="preserve">.</w:t>
      </w:r>
      <w:r>
        <w:rPr>
          <w:rFonts w:ascii="Liberation Sans" w:hAnsi="Liberation Sans" w:eastAsia="Times New Roman" w:cs="Helvetica"/>
          <w:color w:val="auto"/>
          <w:sz w:val="28"/>
          <w:szCs w:val="28"/>
          <w:highlight w:val="none"/>
          <w14:ligatures w14:val="none"/>
        </w:rPr>
      </w:r>
      <w:r>
        <w:rPr>
          <w:rFonts w:ascii="Liberation Sans" w:hAnsi="Liberation Sans" w:eastAsia="Times New Roman" w:cs="Helvetica"/>
          <w:color w:val="auto"/>
          <w:sz w:val="28"/>
          <w:szCs w:val="28"/>
          <w:highlight w:val="none"/>
          <w14:ligatures w14:val="none"/>
        </w:rPr>
      </w:r>
    </w:p>
    <w:p>
      <w:pPr>
        <w:ind w:firstLine="708"/>
        <w:jc w:val="both"/>
        <w:spacing w:after="0" w:line="240" w:lineRule="auto"/>
        <w:rPr>
          <w:rFonts w:ascii="Liberation Sans" w:hAnsi="Liberation Sans" w:cs="Liberation Serif"/>
          <w:color w:val="000000" w:themeColor="text1"/>
          <w:sz w:val="28"/>
          <w:szCs w:val="28"/>
          <w:highlight w:val="none"/>
        </w:rPr>
      </w:pPr>
      <w:r>
        <w:rPr>
          <w:rFonts w:ascii="Liberation Sans" w:hAnsi="Liberation Sans" w:cs="Liberation Serif"/>
          <w:color w:val="000000" w:themeColor="text1"/>
          <w:sz w:val="28"/>
          <w:szCs w:val="28"/>
          <w:highlight w:val="none"/>
        </w:rPr>
        <w:t xml:space="preserve">К</w:t>
      </w:r>
      <w:r>
        <w:rPr>
          <w:rFonts w:ascii="Liberation Sans" w:hAnsi="Liberation Sans" w:cs="Liberation Serif"/>
          <w:color w:val="000000" w:themeColor="text1"/>
          <w:sz w:val="28"/>
          <w:szCs w:val="28"/>
          <w:highlight w:val="none"/>
        </w:rPr>
        <w:t xml:space="preserve">ураторами с днём рождения </w:t>
      </w:r>
      <w:r>
        <w:rPr>
          <w:rFonts w:ascii="Liberation Sans" w:hAnsi="Liberation Sans" w:cs="Liberation Serif"/>
          <w:color w:val="000000" w:themeColor="text1"/>
          <w:sz w:val="28"/>
          <w:szCs w:val="28"/>
          <w:highlight w:val="none"/>
        </w:rPr>
        <w:t xml:space="preserve">поздравлены </w:t>
      </w:r>
      <w:r>
        <w:rPr>
          <w:rFonts w:ascii="Liberation Sans" w:hAnsi="Liberation Sans" w:cs="Liberation Serif"/>
          <w:color w:val="000000" w:themeColor="text1"/>
          <w:sz w:val="28"/>
          <w:szCs w:val="28"/>
          <w:highlight w:val="none"/>
        </w:rPr>
        <w:t xml:space="preserve">614 мам, жен и детей участников СВО.</w:t>
      </w:r>
      <w:r>
        <w:rPr>
          <w:rFonts w:ascii="Liberation Sans" w:hAnsi="Liberation Sans" w:cs="Liberation Serif"/>
          <w:color w:val="000000" w:themeColor="text1"/>
          <w:sz w:val="28"/>
          <w:szCs w:val="28"/>
          <w:highlight w:val="none"/>
        </w:rPr>
      </w:r>
      <w:r>
        <w:rPr>
          <w:rFonts w:ascii="Liberation Sans" w:hAnsi="Liberation Sans" w:cs="Liberation Serif"/>
          <w:color w:val="000000" w:themeColor="text1"/>
          <w:sz w:val="28"/>
          <w:szCs w:val="28"/>
          <w:highlight w:val="none"/>
        </w:rPr>
      </w:r>
    </w:p>
    <w:p>
      <w:pPr>
        <w:ind w:firstLine="708"/>
        <w:jc w:val="both"/>
        <w:spacing w:after="0" w:line="240" w:lineRule="auto"/>
        <w:rPr>
          <w:rFonts w:ascii="Liberation Sans" w:hAnsi="Liberation Sans" w:cs="Liberation Serif"/>
          <w:color w:val="000000" w:themeColor="text1"/>
          <w:sz w:val="28"/>
          <w:szCs w:val="28"/>
          <w:highlight w:val="none"/>
        </w:rPr>
      </w:pPr>
      <w:r>
        <w:rPr>
          <w:rFonts w:ascii="Liberation Sans" w:hAnsi="Liberation Sans" w:cs="Liberation Serif"/>
          <w:color w:val="000000" w:themeColor="text1"/>
          <w:sz w:val="28"/>
          <w:szCs w:val="28"/>
          <w:highlight w:val="none"/>
        </w:rPr>
        <w:t xml:space="preserve">Д</w:t>
      </w:r>
      <w:r>
        <w:rPr>
          <w:rFonts w:ascii="Liberation Sans" w:hAnsi="Liberation Sans" w:cs="Liberation Serif"/>
          <w:color w:val="000000" w:themeColor="text1"/>
          <w:sz w:val="28"/>
          <w:szCs w:val="28"/>
          <w:highlight w:val="none"/>
        </w:rPr>
        <w:t xml:space="preserve">ля детей участников СВО </w:t>
      </w:r>
      <w:r>
        <w:rPr>
          <w:rFonts w:ascii="Liberation Sans" w:hAnsi="Liberation Sans" w:cs="Liberation Serif"/>
          <w:color w:val="000000" w:themeColor="text1"/>
          <w:sz w:val="28"/>
          <w:szCs w:val="28"/>
          <w:highlight w:val="none"/>
        </w:rPr>
        <w:t xml:space="preserve">21 декабря 2024 года </w:t>
      </w:r>
      <w:r>
        <w:rPr>
          <w:rFonts w:ascii="Liberation Sans" w:hAnsi="Liberation Sans" w:cs="Liberation Serif"/>
          <w:color w:val="000000" w:themeColor="text1"/>
          <w:sz w:val="28"/>
          <w:szCs w:val="28"/>
          <w:highlight w:val="none"/>
        </w:rPr>
        <w:t xml:space="preserve">проведена Ёлка Главы города, выданы подарки от Главы города.</w:t>
      </w:r>
      <w:r>
        <w:rPr>
          <w:rFonts w:ascii="Liberation Sans" w:hAnsi="Liberation Sans" w:cs="Liberation Serif"/>
          <w:color w:val="000000" w:themeColor="text1"/>
          <w:sz w:val="28"/>
          <w:szCs w:val="28"/>
          <w:highlight w:val="none"/>
        </w:rPr>
      </w:r>
      <w:r>
        <w:rPr>
          <w:rFonts w:ascii="Liberation Sans" w:hAnsi="Liberation Sans" w:cs="Liberation Serif"/>
          <w:color w:val="000000" w:themeColor="text1"/>
          <w:sz w:val="28"/>
          <w:szCs w:val="28"/>
          <w:highlight w:val="none"/>
        </w:rPr>
      </w:r>
    </w:p>
    <w:p>
      <w:pPr>
        <w:ind w:firstLine="708"/>
        <w:jc w:val="both"/>
        <w:spacing w:after="0" w:afterAutospacing="0" w:line="240" w:lineRule="auto"/>
        <w:rPr>
          <w:rFonts w:ascii="Liberation Sans" w:hAnsi="Liberation Sans" w:eastAsia="Times New Roman" w:cs="Helvetica"/>
          <w:color w:val="auto"/>
          <w:sz w:val="28"/>
          <w:szCs w:val="28"/>
          <w:highlight w:val="none"/>
          <w14:ligatures w14:val="none"/>
        </w:rPr>
        <w:suppressLineNumbers w:val="0"/>
      </w:pPr>
      <w:r>
        <w:rPr>
          <w:rFonts w:ascii="Liberation Sans" w:hAnsi="Liberation Sans" w:cs="Liberation Serif"/>
          <w:color w:val="000000" w:themeColor="text1"/>
          <w:sz w:val="28"/>
          <w:szCs w:val="28"/>
          <w:highlight w:val="none"/>
        </w:rPr>
        <w:t xml:space="preserve">За период проведения СВО в ГИС «Электронный социальный регистр населения Ямало-Ненецкого автономного округа» сформировано 1 446 паспортов семьи участника СВО</w:t>
      </w:r>
      <w:r>
        <w:rPr>
          <w:rFonts w:ascii="Liberation Sans" w:hAnsi="Liberation Sans" w:eastAsia="Times New Roman" w:cs="Helvetica"/>
          <w:color w:val="auto"/>
          <w:sz w:val="28"/>
          <w:szCs w:val="28"/>
          <w:highlight w:val="none"/>
          <w14:ligatures w14:val="none"/>
        </w:rPr>
        <w:t xml:space="preserve">.</w:t>
      </w:r>
      <w:r>
        <w:rPr>
          <w:rFonts w:ascii="Liberation Sans" w:hAnsi="Liberation Sans" w:eastAsia="Times New Roman" w:cs="Helvetica"/>
          <w:color w:val="auto"/>
          <w:sz w:val="28"/>
          <w:szCs w:val="28"/>
          <w:highlight w:val="none"/>
          <w14:ligatures w14:val="none"/>
        </w:rPr>
      </w:r>
      <w:r>
        <w:rPr>
          <w:rFonts w:ascii="Liberation Sans" w:hAnsi="Liberation Sans" w:eastAsia="Times New Roman" w:cs="Helvetica"/>
          <w:color w:val="auto"/>
          <w:sz w:val="28"/>
          <w:szCs w:val="28"/>
          <w:highlight w:val="none"/>
          <w14:ligatures w14:val="none"/>
        </w:rPr>
      </w:r>
    </w:p>
    <w:p>
      <w:pPr>
        <w:contextualSpacing/>
        <w:ind w:firstLine="708"/>
        <w:jc w:val="both"/>
        <w:spacing w:after="0" w:afterAutospacing="0" w:line="240" w:lineRule="auto"/>
        <w:rPr>
          <w:rFonts w:ascii="Liberation Sans" w:hAnsi="Liberation Sans" w:eastAsia="Roboto" w:cs="Liberation Sans"/>
          <w:color w:val="000000"/>
          <w:sz w:val="28"/>
          <w:szCs w:val="28"/>
          <w:highlight w:val="none"/>
          <w14:ligatures w14:val="none"/>
        </w:rPr>
      </w:pPr>
      <w:r>
        <w:rPr>
          <w:rFonts w:ascii="Liberation Sans" w:hAnsi="Liberation Sans" w:eastAsia="Roboto" w:cs="Liberation Sans"/>
          <w:color w:val="000000"/>
          <w:sz w:val="28"/>
          <w:szCs w:val="28"/>
          <w:highlight w:val="none"/>
        </w:rPr>
      </w:r>
      <w:r>
        <w:rPr>
          <w:rFonts w:ascii="Liberation Sans" w:hAnsi="Liberation Sans" w:eastAsia="Roboto" w:cs="Liberation Sans"/>
          <w:color w:val="000000"/>
          <w:sz w:val="28"/>
          <w:szCs w:val="28"/>
          <w:highlight w:val="none"/>
        </w:rPr>
        <w:t xml:space="preserve">В</w:t>
      </w:r>
      <w:r>
        <w:rPr>
          <w:rFonts w:ascii="Liberation Sans" w:hAnsi="Liberation Sans" w:eastAsia="Roboto" w:cs="Liberation Sans"/>
          <w:color w:val="000000"/>
          <w:sz w:val="28"/>
          <w:szCs w:val="28"/>
          <w:highlight w:val="none"/>
        </w:rPr>
        <w:t xml:space="preserve"> 2024 году</w:t>
      </w:r>
      <w:r>
        <w:rPr>
          <w:rFonts w:ascii="Liberation Sans" w:hAnsi="Liberation Sans" w:eastAsia="Roboto" w:cs="Liberation Sans"/>
          <w:color w:val="000000"/>
          <w:sz w:val="28"/>
          <w:szCs w:val="28"/>
          <w:highlight w:val="none"/>
        </w:rPr>
        <w:t xml:space="preserve"> </w:t>
      </w:r>
      <w:r>
        <w:rPr>
          <w:rFonts w:ascii="Liberation Sans" w:hAnsi="Liberation Sans" w:eastAsia="Roboto" w:cs="Liberation Sans"/>
          <w:color w:val="000000"/>
          <w:sz w:val="28"/>
          <w:szCs w:val="28"/>
          <w:highlight w:val="none"/>
        </w:rPr>
        <w:t xml:space="preserve">для</w:t>
      </w:r>
      <w:r>
        <w:rPr>
          <w:rFonts w:ascii="Liberation Sans" w:hAnsi="Liberation Sans" w:eastAsia="Roboto" w:cs="Liberation Sans"/>
          <w:color w:val="000000"/>
          <w:sz w:val="28"/>
          <w:szCs w:val="28"/>
          <w:highlight w:val="none"/>
        </w:rPr>
        <w:t xml:space="preserve"> </w:t>
      </w:r>
      <w:r>
        <w:rPr>
          <w:rFonts w:ascii="Liberation Sans" w:hAnsi="Liberation Sans" w:eastAsia="Roboto" w:cs="Liberation Sans"/>
          <w:color w:val="000000"/>
          <w:sz w:val="28"/>
          <w:szCs w:val="28"/>
          <w:highlight w:val="none"/>
        </w:rPr>
        <w:t xml:space="preserve">поддержки участников СВО</w:t>
      </w:r>
      <w:r>
        <w:rPr>
          <w:rFonts w:ascii="Liberation Sans" w:hAnsi="Liberation Sans" w:eastAsia="Roboto" w:cs="Liberation Sans"/>
          <w:color w:val="000000"/>
          <w:sz w:val="28"/>
          <w:szCs w:val="28"/>
          <w:highlight w:val="none"/>
        </w:rPr>
        <w:t xml:space="preserve"> </w:t>
      </w:r>
      <w:r>
        <w:rPr>
          <w:rFonts w:ascii="Liberation Sans" w:hAnsi="Liberation Sans" w:eastAsia="Calibri" w:cs="Liberation Sans"/>
          <w:b w:val="0"/>
          <w:bCs w:val="0"/>
          <w:sz w:val="28"/>
          <w:szCs w:val="28"/>
          <w:highlight w:val="none"/>
        </w:rPr>
        <w:t xml:space="preserve">воло</w:t>
      </w:r>
      <w:r>
        <w:rPr>
          <w:rFonts w:ascii="Liberation Sans" w:hAnsi="Liberation Sans" w:eastAsia="Calibri" w:cs="Liberation Sans"/>
          <w:b w:val="0"/>
          <w:bCs w:val="0"/>
          <w:sz w:val="28"/>
          <w:szCs w:val="28"/>
          <w:highlight w:val="none"/>
        </w:rPr>
        <w:t xml:space="preserve">нтерским движением «СВОИ»</w:t>
      </w:r>
      <w:r>
        <w:rPr>
          <w:rFonts w:ascii="Liberation Sans" w:hAnsi="Liberation Sans" w:eastAsia="Roboto" w:cs="Liberation Sans"/>
          <w:color w:val="000000"/>
          <w:sz w:val="28"/>
          <w:szCs w:val="28"/>
          <w:highlight w:val="none"/>
        </w:rPr>
        <w:t xml:space="preserve"> проведено 2 благотворительных</w:t>
      </w:r>
      <w:r>
        <w:rPr>
          <w:rFonts w:ascii="Liberation Sans" w:hAnsi="Liberation Sans" w:eastAsia="Roboto" w:cs="Liberation Sans"/>
          <w:b w:val="0"/>
          <w:bCs w:val="0"/>
          <w:color w:val="000000"/>
          <w:sz w:val="28"/>
          <w:szCs w:val="28"/>
          <w:highlight w:val="none"/>
        </w:rPr>
        <w:t xml:space="preserve"> </w:t>
      </w:r>
      <w:r>
        <w:rPr>
          <w:rFonts w:ascii="Liberation Sans" w:hAnsi="Liberation Sans" w:eastAsia="Calibri" w:cs="Liberation Sans"/>
          <w:b w:val="0"/>
          <w:bCs w:val="0"/>
          <w:sz w:val="28"/>
          <w:szCs w:val="28"/>
          <w:highlight w:val="none"/>
        </w:rPr>
        <w:t xml:space="preserve">марафона.</w:t>
      </w:r>
      <w:r>
        <w:rPr>
          <w:rFonts w:ascii="Liberation Sans" w:hAnsi="Liberation Sans" w:eastAsia="Roboto" w:cs="Liberation Sans"/>
          <w:color w:val="000000"/>
          <w:sz w:val="28"/>
          <w:szCs w:val="28"/>
          <w:highlight w:val="none"/>
        </w:rPr>
        <w:t xml:space="preserve"> </w:t>
      </w:r>
      <w:r>
        <w:rPr>
          <w:rFonts w:ascii="Liberation Sans" w:hAnsi="Liberation Sans" w:eastAsia="Roboto" w:cs="Liberation Sans"/>
          <w:color w:val="000000"/>
          <w:sz w:val="28"/>
          <w:szCs w:val="28"/>
          <w:highlight w:val="none"/>
        </w:rPr>
        <w:t xml:space="preserve">Организовано более 150 мероприятий. Охват участников - более </w:t>
        <w:br/>
        <w:t xml:space="preserve">70 тыс. человек.</w:t>
      </w:r>
      <w:r>
        <w:rPr>
          <w:rFonts w:ascii="Liberation Sans" w:hAnsi="Liberation Sans" w:eastAsia="Roboto" w:cs="Liberation Sans"/>
          <w:color w:val="000000"/>
          <w:sz w:val="28"/>
          <w:szCs w:val="28"/>
          <w:highlight w:val="none"/>
        </w:rPr>
        <w:t xml:space="preserve"> </w:t>
      </w:r>
      <w:r>
        <w:rPr>
          <w:rFonts w:ascii="Liberation Sans" w:hAnsi="Liberation Sans" w:eastAsia="Roboto" w:cs="Liberation Sans"/>
          <w:color w:val="000000"/>
          <w:sz w:val="28"/>
          <w:szCs w:val="28"/>
          <w:highlight w:val="none"/>
          <w:lang w:eastAsia="en-US"/>
        </w:rPr>
        <w:t xml:space="preserve">Денежные средства в сумме</w:t>
      </w:r>
      <w:r>
        <w:rPr>
          <w:rFonts w:ascii="Liberation Sans" w:hAnsi="Liberation Sans" w:eastAsia="Roboto" w:cs="Liberation Sans"/>
          <w:color w:val="000000"/>
          <w:sz w:val="28"/>
          <w:szCs w:val="28"/>
          <w:highlight w:val="none"/>
        </w:rPr>
        <w:t xml:space="preserve"> </w:t>
      </w:r>
      <w:r>
        <w:rPr>
          <w:rFonts w:ascii="Liberation Sans" w:hAnsi="Liberation Sans" w:eastAsia="Roboto" w:cs="Liberation Sans"/>
          <w:color w:val="000000"/>
          <w:sz w:val="28"/>
          <w:szCs w:val="28"/>
          <w:highlight w:val="none"/>
        </w:rPr>
        <w:t xml:space="preserve">20</w:t>
      </w:r>
      <w:r>
        <w:rPr>
          <w:rFonts w:ascii="Liberation Sans" w:hAnsi="Liberation Sans" w:eastAsia="Roboto" w:cs="Liberation Sans"/>
          <w:color w:val="000000"/>
          <w:sz w:val="28"/>
          <w:szCs w:val="28"/>
          <w:highlight w:val="none"/>
        </w:rPr>
        <w:t xml:space="preserve"> млн руб</w:t>
      </w:r>
      <w:r>
        <w:rPr>
          <w:rFonts w:ascii="Liberation Sans" w:hAnsi="Liberation Sans" w:eastAsia="Roboto" w:cs="Liberation Sans"/>
          <w:color w:val="000000"/>
          <w:sz w:val="28"/>
          <w:szCs w:val="28"/>
          <w:highlight w:val="none"/>
        </w:rPr>
        <w:t xml:space="preserve">., </w:t>
      </w:r>
      <w:r>
        <w:rPr>
          <w:rFonts w:ascii="Liberation Sans" w:hAnsi="Liberation Sans" w:eastAsia="Roboto" w:cs="Liberation Sans"/>
          <w:color w:val="000000"/>
          <w:sz w:val="28"/>
          <w:szCs w:val="28"/>
          <w:highlight w:val="none"/>
        </w:rPr>
        <w:t xml:space="preserve">собранные </w:t>
      </w:r>
      <w:r>
        <w:rPr>
          <w:rFonts w:ascii="Liberation Sans" w:hAnsi="Liberation Sans" w:eastAsia="Roboto" w:cs="Liberation Sans"/>
          <w:color w:val="000000"/>
          <w:sz w:val="28"/>
          <w:szCs w:val="28"/>
          <w:highlight w:val="none"/>
        </w:rPr>
        <w:t xml:space="preserve">в результате проведения марафонов, направлены на приобретение оборудования и всего необходимого для обеспечения ямальских военнослужащих, задействованных в специальной военной операции. </w:t>
      </w:r>
      <w:r>
        <w:rPr>
          <w:rFonts w:ascii="Liberation Sans" w:hAnsi="Liberation Sans" w:eastAsia="Roboto" w:cs="Liberation Sans"/>
          <w:color w:val="000000"/>
          <w:sz w:val="28"/>
          <w:szCs w:val="28"/>
          <w:highlight w:val="none"/>
          <w14:ligatures w14:val="none"/>
        </w:rPr>
      </w:r>
      <w:r>
        <w:rPr>
          <w:rFonts w:ascii="Liberation Sans" w:hAnsi="Liberation Sans" w:eastAsia="Roboto" w:cs="Liberation Sans"/>
          <w:color w:val="000000"/>
          <w:sz w:val="28"/>
          <w:szCs w:val="28"/>
          <w:highlight w:val="none"/>
          <w14:ligatures w14:val="none"/>
        </w:rPr>
      </w:r>
    </w:p>
    <w:p>
      <w:pPr>
        <w:ind w:firstLine="709"/>
        <w:jc w:val="both"/>
        <w:spacing w:before="0" w:beforeAutospacing="0" w:after="0" w:afterAutospacing="0" w:line="240" w:lineRule="auto"/>
        <w:rPr>
          <w:sz w:val="28"/>
          <w:szCs w:val="28"/>
          <w:highlight w:val="none"/>
        </w:rPr>
      </w:pPr>
      <w:r>
        <w:rPr>
          <w:rFonts w:ascii="Liberation Sans" w:hAnsi="Liberation Sans" w:eastAsia="Roboto" w:cs="Liberation Sans"/>
          <w:b w:val="0"/>
          <w:bCs w:val="0"/>
          <w:color w:val="000000"/>
          <w:sz w:val="28"/>
          <w:szCs w:val="28"/>
          <w:highlight w:val="none"/>
          <w:lang w:eastAsia="en-US"/>
        </w:rPr>
      </w:r>
      <w:r>
        <w:rPr>
          <w:rFonts w:ascii="Liberation Sans" w:hAnsi="Liberation Sans" w:eastAsia="Roboto" w:cs="Liberation Sans"/>
          <w:b w:val="0"/>
          <w:bCs w:val="0"/>
          <w:color w:val="000000"/>
          <w:sz w:val="28"/>
          <w:szCs w:val="28"/>
          <w:highlight w:val="none"/>
          <w:lang w:eastAsia="en-US"/>
        </w:rPr>
        <w:t xml:space="preserve">С начала СВО общественники, волонтёры и организации города отправили «за ленточку» и в новые регионы более 690 тонн гуманитарной помощи (продукты, бытовую химию, предметы гигиены, лекарства, инструменты, одежду и необходимые</w:t>
      </w:r>
      <w:r>
        <w:rPr>
          <w:rFonts w:ascii="Liberation Sans" w:hAnsi="Liberation Sans" w:eastAsia="Roboto" w:cs="Liberation Sans"/>
          <w:b w:val="0"/>
          <w:bCs w:val="0"/>
          <w:color w:val="000000"/>
          <w:sz w:val="28"/>
          <w:szCs w:val="28"/>
          <w:highlight w:val="none"/>
          <w:lang w:eastAsia="en-US"/>
        </w:rPr>
        <w:t xml:space="preserve"> товары). Также было передано свыше 4,2 тыс. ед. военного оборудования и снаряжения, около 130 ед. специальной техники и автомобилей.</w:t>
      </w:r>
      <w:r>
        <w:rPr>
          <w:sz w:val="28"/>
          <w:szCs w:val="28"/>
          <w:highlight w:val="none"/>
        </w:rPr>
      </w:r>
      <w:r>
        <w:rPr>
          <w:sz w:val="28"/>
          <w:szCs w:val="28"/>
          <w:highlight w:val="none"/>
        </w:rPr>
      </w:r>
    </w:p>
    <w:p>
      <w:pPr>
        <w:ind w:firstLine="709"/>
        <w:jc w:val="both"/>
        <w:spacing w:before="0" w:beforeAutospacing="0" w:after="0" w:afterAutospacing="0" w:line="240" w:lineRule="auto"/>
        <w:rPr>
          <w:rFonts w:ascii="Liberation Sans" w:hAnsi="Liberation Sans" w:eastAsia="Roboto" w:cs="Liberation Sans"/>
          <w:color w:val="000000" w:themeColor="text1"/>
          <w:sz w:val="28"/>
          <w:szCs w:val="28"/>
          <w:highlight w:val="none"/>
          <w14:ligatures w14:val="none"/>
        </w:rPr>
      </w:pPr>
      <w:r>
        <w:rPr>
          <w:rFonts w:ascii="Liberation Sans" w:hAnsi="Liberation Sans" w:eastAsia="Roboto" w:cs="Liberation Sans"/>
          <w:b w:val="0"/>
          <w:bCs w:val="0"/>
          <w:color w:val="000000"/>
          <w:sz w:val="28"/>
          <w:szCs w:val="28"/>
          <w:highlight w:val="none"/>
          <w:lang w:eastAsia="en-US"/>
        </w:rPr>
      </w:r>
      <w:r>
        <w:rPr>
          <w:rFonts w:ascii="Liberation Sans" w:hAnsi="Liberation Sans" w:eastAsia="Roboto" w:cs="Liberation Sans"/>
          <w:b w:val="0"/>
          <w:bCs w:val="0"/>
          <w:color w:val="000000"/>
          <w:sz w:val="28"/>
          <w:szCs w:val="28"/>
          <w:highlight w:val="none"/>
          <w:lang w:eastAsia="en-US"/>
        </w:rPr>
        <w:t xml:space="preserve">В соответствии с приказами командиров воинских </w:t>
      </w:r>
      <w:r>
        <w:rPr>
          <w:rFonts w:ascii="Liberation Sans" w:hAnsi="Liberation Sans" w:eastAsia="Roboto" w:cs="Liberation Sans"/>
          <w:b w:val="0"/>
          <w:bCs w:val="0"/>
          <w:color w:val="000000"/>
          <w:sz w:val="28"/>
          <w:szCs w:val="28"/>
          <w:highlight w:val="none"/>
          <w:lang w:eastAsia="en-US"/>
        </w:rPr>
        <w:t xml:space="preserve">част</w:t>
      </w:r>
      <w:r>
        <w:rPr>
          <w:rFonts w:ascii="Liberation Sans" w:hAnsi="Liberation Sans" w:eastAsia="Roboto" w:cs="Liberation Sans"/>
          <w:b w:val="0"/>
          <w:bCs w:val="0"/>
          <w:color w:val="000000"/>
          <w:sz w:val="28"/>
          <w:szCs w:val="28"/>
          <w:highlight w:val="none"/>
          <w:lang w:eastAsia="en-US"/>
        </w:rPr>
        <w:t xml:space="preserve">ей Главой города </w:t>
      </w:r>
      <w:r>
        <w:rPr>
          <w:rFonts w:ascii="Liberation Sans" w:hAnsi="Liberation Sans" w:eastAsia="Roboto" w:cs="Liberation Sans"/>
          <w:b w:val="0"/>
          <w:bCs w:val="0"/>
          <w:color w:val="000000"/>
          <w:sz w:val="28"/>
          <w:szCs w:val="28"/>
          <w:highlight w:val="none"/>
          <w:lang w:eastAsia="en-US"/>
        </w:rPr>
        <w:t xml:space="preserve">в 2024 году</w:t>
      </w:r>
      <w:r>
        <w:rPr>
          <w:rFonts w:ascii="Liberation Sans" w:hAnsi="Liberation Sans" w:eastAsia="Roboto" w:cs="Liberation Sans"/>
          <w:b w:val="0"/>
          <w:bCs w:val="0"/>
          <w:color w:val="000000"/>
          <w:sz w:val="28"/>
          <w:szCs w:val="28"/>
          <w:highlight w:val="none"/>
          <w:lang w:eastAsia="en-US"/>
        </w:rPr>
        <w:t xml:space="preserve"> вручено 9 </w:t>
      </w:r>
      <w:r>
        <w:rPr>
          <w:rFonts w:ascii="Liberation Sans" w:hAnsi="Liberation Sans" w:eastAsia="Roboto" w:cs="Liberation Sans"/>
          <w:b w:val="0"/>
          <w:bCs w:val="0"/>
          <w:color w:val="000000"/>
          <w:sz w:val="28"/>
          <w:szCs w:val="28"/>
          <w:highlight w:val="none"/>
          <w:lang w:eastAsia="en-US"/>
        </w:rPr>
        <w:t xml:space="preserve">медалей «Волонтеру России» новоуренгойцам, внесшим значительный вклад в оказание гуманитарной помощи военнослужащим участникам СВО, а также мирным жителям ДНР и ЛНР.</w:t>
      </w:r>
      <w:r>
        <w:rPr>
          <w:rFonts w:ascii="Liberation Sans" w:hAnsi="Liberation Sans" w:eastAsia="Roboto" w:cs="Liberation Sans"/>
          <w:color w:val="000000" w:themeColor="text1"/>
          <w:sz w:val="28"/>
          <w:szCs w:val="28"/>
          <w:highlight w:val="none"/>
          <w14:ligatures w14:val="none"/>
        </w:rPr>
      </w:r>
      <w:r>
        <w:rPr>
          <w:rFonts w:ascii="Liberation Sans" w:hAnsi="Liberation Sans" w:eastAsia="Roboto" w:cs="Liberation Sans"/>
          <w:color w:val="000000" w:themeColor="text1"/>
          <w:sz w:val="28"/>
          <w:szCs w:val="28"/>
          <w:highlight w:val="none"/>
          <w14:ligatures w14:val="none"/>
        </w:rPr>
      </w:r>
    </w:p>
    <w:p>
      <w:pPr>
        <w:ind w:firstLine="709"/>
        <w:jc w:val="both"/>
        <w:spacing w:before="0" w:beforeAutospacing="0" w:after="0" w:afterAutospacing="0" w:line="240" w:lineRule="auto"/>
        <w:rPr>
          <w:rFonts w:ascii="Liberation Sans" w:hAnsi="Liberation Sans" w:eastAsia="Roboto" w:cs="Liberation Sans"/>
          <w:b w:val="0"/>
          <w:bCs w:val="0"/>
          <w:color w:val="000000"/>
          <w:sz w:val="28"/>
          <w:szCs w:val="28"/>
          <w:highlight w:val="none"/>
          <w14:ligatures w14:val="none"/>
        </w:rPr>
        <w:suppressLineNumbers w:val="0"/>
      </w:pPr>
      <w:r>
        <w:rPr>
          <w:rFonts w:ascii="Liberation Sans" w:hAnsi="Liberation Sans" w:eastAsia="Roboto" w:cs="Liberation Sans"/>
          <w:b w:val="0"/>
          <w:bCs w:val="0"/>
          <w:color w:val="000000"/>
          <w:sz w:val="28"/>
          <w:szCs w:val="28"/>
          <w:highlight w:val="none"/>
          <w:lang w:eastAsia="en-US"/>
        </w:rPr>
        <w:t xml:space="preserve">В но</w:t>
      </w:r>
      <w:r>
        <w:rPr>
          <w:rFonts w:ascii="Liberation Sans" w:hAnsi="Liberation Sans" w:eastAsia="Roboto" w:cs="Liberation Sans"/>
          <w:b w:val="0"/>
          <w:bCs w:val="0"/>
          <w:color w:val="000000"/>
          <w:sz w:val="28"/>
          <w:szCs w:val="28"/>
          <w:highlight w:val="none"/>
          <w:lang w:eastAsia="en-US"/>
        </w:rPr>
        <w:t xml:space="preserve">ябре</w:t>
      </w:r>
      <w:r>
        <w:rPr>
          <w:rFonts w:ascii="Liberation Sans" w:hAnsi="Liberation Sans" w:eastAsia="Roboto" w:cs="Liberation Sans"/>
          <w:b w:val="0"/>
          <w:bCs w:val="0"/>
          <w:color w:val="000000"/>
          <w:sz w:val="28"/>
          <w:szCs w:val="28"/>
          <w:highlight w:val="none"/>
          <w:lang w:eastAsia="en-US"/>
        </w:rPr>
        <w:t xml:space="preserve"> 2024 года заключено соглашение между Администрацией города, Департаментом образования Администрации города и Ямало-Ненецким региональным отделением Общероссийской общественной организации «Ассоциация ветеранов бое</w:t>
      </w:r>
      <w:r>
        <w:rPr>
          <w:rFonts w:ascii="Liberation Sans" w:hAnsi="Liberation Sans" w:eastAsia="Roboto" w:cs="Liberation Sans"/>
          <w:b w:val="0"/>
          <w:bCs w:val="0"/>
          <w:color w:val="000000"/>
          <w:sz w:val="28"/>
          <w:szCs w:val="28"/>
          <w:highlight w:val="none"/>
          <w:lang w:eastAsia="en-US"/>
        </w:rPr>
        <w:t xml:space="preserve">вых действий органов внутренних дел и внутренних войск России». </w:t>
      </w:r>
      <w:r>
        <w:rPr>
          <w:rFonts w:ascii="Liberation Sans" w:hAnsi="Liberation Sans" w:eastAsia="Roboto" w:cs="Liberation Sans"/>
          <w:b w:val="0"/>
          <w:bCs w:val="0"/>
          <w:i w:val="0"/>
          <w:color w:val="000000" w:themeColor="text1"/>
          <w:sz w:val="28"/>
          <w:szCs w:val="28"/>
          <w:highlight w:val="none"/>
          <w:u w:val="none"/>
          <w14:ligatures w14:val="none"/>
        </w:rPr>
        <w:t xml:space="preserve">В рамках соглашения учащиеся образовательных организаций города будут заниматься изготовлением комплектующих для беспилотных летательных аппаратов с помощью 3D-принтеров, которые </w:t>
        <w:br/>
      </w:r>
      <w:r>
        <w:rPr>
          <w:rFonts w:ascii="Liberation Sans" w:hAnsi="Liberation Sans" w:eastAsia="Roboto" w:cs="Liberation Sans"/>
          <w:b w:val="0"/>
          <w:bCs w:val="0"/>
          <w:color w:val="000000"/>
          <w:sz w:val="28"/>
          <w:szCs w:val="28"/>
          <w:highlight w:val="none"/>
          <w:lang w:eastAsia="en-US"/>
        </w:rPr>
        <w:t xml:space="preserve">в дальнейшем </w:t>
      </w:r>
      <w:r>
        <w:rPr>
          <w:rFonts w:ascii="Liberation Sans" w:hAnsi="Liberation Sans" w:eastAsia="Roboto" w:cs="Liberation Sans"/>
          <w:b w:val="0"/>
          <w:bCs w:val="0"/>
          <w:color w:val="000000"/>
          <w:sz w:val="28"/>
          <w:szCs w:val="28"/>
          <w:highlight w:val="none"/>
          <w:lang w:eastAsia="en-US"/>
        </w:rPr>
        <w:t xml:space="preserve">будут направляться</w:t>
      </w:r>
      <w:r>
        <w:rPr>
          <w:rFonts w:ascii="Liberation Sans" w:hAnsi="Liberation Sans" w:eastAsia="Roboto" w:cs="Liberation Sans"/>
          <w:b w:val="0"/>
          <w:bCs w:val="0"/>
          <w:color w:val="000000"/>
          <w:sz w:val="28"/>
          <w:szCs w:val="28"/>
          <w:highlight w:val="none"/>
          <w:lang w:eastAsia="en-US"/>
        </w:rPr>
        <w:t xml:space="preserve"> в цех по производс</w:t>
      </w:r>
      <w:r>
        <w:rPr>
          <w:rFonts w:ascii="Liberation Sans" w:hAnsi="Liberation Sans" w:eastAsia="Roboto" w:cs="Liberation Sans"/>
          <w:b w:val="0"/>
          <w:bCs w:val="0"/>
          <w:color w:val="000000"/>
          <w:sz w:val="28"/>
          <w:szCs w:val="28"/>
          <w:highlight w:val="none"/>
          <w:lang w:eastAsia="en-US"/>
        </w:rPr>
        <w:t xml:space="preserve">тву дронов</w:t>
      </w:r>
      <w:r>
        <w:rPr>
          <w:rFonts w:ascii="Liberation Sans" w:hAnsi="Liberation Sans" w:eastAsia="Roboto" w:cs="Liberation Sans"/>
          <w:b w:val="0"/>
          <w:bCs w:val="0"/>
          <w:color w:val="000000"/>
          <w:sz w:val="28"/>
          <w:szCs w:val="28"/>
          <w:highlight w:val="none"/>
          <w:lang w:eastAsia="en-US"/>
        </w:rPr>
        <w:t xml:space="preserve"> </w:t>
        <w:br/>
        <w:t xml:space="preserve">в г. Салехард</w:t>
      </w:r>
      <w:r>
        <w:rPr>
          <w:rFonts w:ascii="Liberation Sans" w:hAnsi="Liberation Sans" w:eastAsia="Roboto" w:cs="Liberation Sans"/>
          <w:b w:val="0"/>
          <w:bCs w:val="0"/>
          <w:color w:val="000000"/>
          <w:sz w:val="28"/>
          <w:szCs w:val="28"/>
          <w:highlight w:val="none"/>
          <w:lang w:eastAsia="en-US"/>
        </w:rPr>
        <w:t xml:space="preserve">. </w:t>
      </w:r>
      <w:r>
        <w:rPr>
          <w:rFonts w:ascii="Liberation Sans" w:hAnsi="Liberation Sans" w:eastAsia="Roboto" w:cs="Liberation Sans"/>
          <w:b w:val="0"/>
          <w:bCs w:val="0"/>
          <w:i w:val="0"/>
          <w:color w:val="000000" w:themeColor="text1"/>
          <w:sz w:val="28"/>
          <w:szCs w:val="28"/>
          <w:highlight w:val="none"/>
          <w:u w:val="none"/>
          <w14:ligatures w14:val="none"/>
        </w:rPr>
        <w:t xml:space="preserve">Пробная партия деталей была отправлена в </w:t>
      </w:r>
      <w:r>
        <w:rPr>
          <w:rFonts w:ascii="Liberation Sans" w:hAnsi="Liberation Sans" w:eastAsia="Roboto" w:cs="Liberation Sans"/>
          <w:b w:val="0"/>
          <w:bCs w:val="0"/>
          <w:color w:val="000000"/>
          <w:sz w:val="28"/>
          <w:szCs w:val="28"/>
          <w:highlight w:val="none"/>
          <w:lang w:eastAsia="en-US"/>
        </w:rPr>
        <w:t xml:space="preserve">г.</w:t>
      </w:r>
      <w:r>
        <w:rPr>
          <w:rFonts w:ascii="Liberation Sans" w:hAnsi="Liberation Sans" w:eastAsia="Roboto" w:cs="Liberation Sans"/>
          <w:b w:val="0"/>
          <w:bCs w:val="0"/>
          <w:i w:val="0"/>
          <w:color w:val="000000" w:themeColor="text1"/>
          <w:sz w:val="28"/>
          <w:szCs w:val="28"/>
          <w:highlight w:val="none"/>
          <w:u w:val="none"/>
          <w14:ligatures w14:val="none"/>
        </w:rPr>
        <w:t xml:space="preserve"> Салехард в декабре 2024 года, и по результатам изучения получено положительное заключение на их изготовление.</w:t>
      </w:r>
      <w:r>
        <w:rPr>
          <w:rFonts w:ascii="Liberation Sans" w:hAnsi="Liberation Sans" w:eastAsia="Roboto" w:cs="Liberation Sans"/>
          <w:b w:val="0"/>
          <w:bCs w:val="0"/>
          <w:i w:val="0"/>
          <w:color w:val="000000" w:themeColor="text1"/>
          <w:sz w:val="28"/>
          <w:szCs w:val="28"/>
          <w:highlight w:val="none"/>
          <w:u w:val="none"/>
          <w14:ligatures w14:val="none"/>
        </w:rPr>
        <w:t xml:space="preserve"> </w:t>
      </w:r>
      <w:r>
        <w:rPr>
          <w:rFonts w:ascii="Liberation Sans" w:hAnsi="Liberation Sans" w:eastAsia="Roboto" w:cs="Liberation Sans"/>
          <w:b w:val="0"/>
          <w:bCs w:val="0"/>
          <w:color w:val="000000"/>
          <w:sz w:val="28"/>
          <w:szCs w:val="28"/>
          <w:highlight w:val="none"/>
          <w:lang w:eastAsia="en-US"/>
        </w:rPr>
        <w:t xml:space="preserve">В 2025 году запланирован полноценный запуск производства и поставки деталей </w:t>
        <w:br/>
        <w:t xml:space="preserve">для производства дронов.</w:t>
      </w:r>
      <w:r>
        <w:rPr>
          <w:rFonts w:ascii="Liberation Sans" w:hAnsi="Liberation Sans" w:eastAsia="Roboto" w:cs="Liberation Sans"/>
          <w:b w:val="0"/>
          <w:bCs w:val="0"/>
          <w:color w:val="000000"/>
          <w:sz w:val="28"/>
          <w:szCs w:val="28"/>
          <w:highlight w:val="none"/>
          <w14:ligatures w14:val="none"/>
        </w:rPr>
      </w:r>
      <w:r>
        <w:rPr>
          <w:rFonts w:ascii="Liberation Sans" w:hAnsi="Liberation Sans" w:eastAsia="Roboto" w:cs="Liberation Sans"/>
          <w:b w:val="0"/>
          <w:bCs w:val="0"/>
          <w:color w:val="000000"/>
          <w:sz w:val="28"/>
          <w:szCs w:val="28"/>
          <w:highlight w:val="none"/>
          <w14:ligatures w14:val="none"/>
        </w:rPr>
      </w:r>
    </w:p>
    <w:p>
      <w:pPr>
        <w:ind w:firstLine="709"/>
        <w:jc w:val="both"/>
        <w:spacing w:before="0" w:beforeAutospacing="0" w:after="0" w:afterAutospacing="0" w:line="240" w:lineRule="auto"/>
        <w:rPr>
          <w:rFonts w:ascii="Liberation Sans" w:hAnsi="Liberation Sans" w:eastAsia="Roboto" w:cs="Liberation Sans"/>
          <w:color w:val="000000" w:themeColor="text1"/>
          <w:sz w:val="28"/>
          <w:szCs w:val="28"/>
          <w:highlight w:val="none"/>
          <w14:ligatures w14:val="none"/>
        </w:rPr>
        <w:suppressLineNumbers w:val="0"/>
      </w:pPr>
      <w:r>
        <w:rPr>
          <w:rFonts w:ascii="Liberation Sans" w:hAnsi="Liberation Sans" w:eastAsia="Roboto" w:cs="Liberation Sans"/>
          <w:b w:val="0"/>
          <w:bCs w:val="0"/>
          <w:color w:val="000000"/>
          <w:sz w:val="28"/>
          <w:szCs w:val="28"/>
          <w:highlight w:val="none"/>
          <w:lang w:eastAsia="en-US"/>
        </w:rPr>
      </w:r>
      <w:commentRangeStart w:id="0"/>
      <w:r/>
      <w:commentRangeStart w:id="1"/>
      <w:commentRangeStart w:id="2"/>
      <w:r>
        <w:rPr>
          <w:rFonts w:ascii="Liberation Sans" w:hAnsi="Liberation Sans" w:eastAsia="Roboto" w:cs="Liberation Sans"/>
          <w:b w:val="0"/>
          <w:bCs w:val="0"/>
          <w:color w:val="000000"/>
          <w:sz w:val="28"/>
          <w:szCs w:val="28"/>
          <w:highlight w:val="none"/>
          <w:lang w:eastAsia="en-US"/>
        </w:rPr>
        <w:t xml:space="preserve">В рамках </w:t>
      </w:r>
      <w:r>
        <w:rPr>
          <w:rFonts w:ascii="Liberation Sans" w:hAnsi="Liberation Sans" w:eastAsia="Roboto" w:cs="Liberation Sans"/>
          <w:b w:val="0"/>
          <w:bCs w:val="0"/>
          <w:color w:val="000000"/>
          <w:sz w:val="28"/>
          <w:szCs w:val="28"/>
          <w:highlight w:val="none"/>
          <w:lang w:eastAsia="en-US"/>
        </w:rPr>
        <w:t xml:space="preserve">регионального проекта </w:t>
      </w:r>
      <w:r>
        <w:rPr>
          <w:rFonts w:ascii="Liberation Sans" w:hAnsi="Liberation Sans" w:eastAsia="Roboto" w:cs="Liberation Sans"/>
          <w:b w:val="0"/>
          <w:bCs w:val="0"/>
          <w:color w:val="000000"/>
          <w:sz w:val="28"/>
          <w:szCs w:val="28"/>
          <w:highlight w:val="none"/>
          <w:lang w:eastAsia="en-US"/>
        </w:rPr>
        <w:t xml:space="preserve">«Северяне. Жизнь Геро</w:t>
      </w:r>
      <w:r>
        <w:rPr>
          <w:rFonts w:ascii="Liberation Sans" w:hAnsi="Liberation Sans" w:eastAsia="Roboto" w:cs="Liberation Sans"/>
          <w:b w:val="0"/>
          <w:bCs w:val="0"/>
          <w:color w:val="000000"/>
          <w:sz w:val="28"/>
          <w:szCs w:val="28"/>
          <w:highlight w:val="none"/>
          <w:lang w:eastAsia="en-US"/>
        </w:rPr>
        <w:t xml:space="preserve">я»</w:t>
      </w:r>
      <w:commentRangeEnd w:id="0"/>
      <w:r>
        <w:commentReference w:id="0"/>
      </w:r>
      <w:r/>
      <w:commentRangeEnd w:id="1"/>
      <w:commentRangeEnd w:id="2"/>
      <w:r>
        <w:commentReference w:id="1"/>
        <w:commentReference w:id="2"/>
      </w:r>
      <w:r>
        <w:rPr>
          <w:rFonts w:ascii="Liberation Sans" w:hAnsi="Liberation Sans" w:eastAsia="Roboto" w:cs="Liberation Sans"/>
          <w:b w:val="0"/>
          <w:bCs w:val="0"/>
          <w:color w:val="000000"/>
          <w:sz w:val="28"/>
          <w:szCs w:val="28"/>
          <w:highlight w:val="none"/>
          <w:lang w:eastAsia="en-US"/>
        </w:rPr>
        <w:t xml:space="preserve"> </w:t>
        <w:br/>
        <w:t xml:space="preserve">в </w:t>
      </w:r>
      <w:r>
        <w:rPr>
          <w:rFonts w:ascii="Liberation Sans" w:hAnsi="Liberation Sans" w:eastAsia="Roboto" w:cs="Liberation Sans"/>
          <w:b w:val="0"/>
          <w:bCs w:val="0"/>
          <w:color w:val="000000"/>
          <w:sz w:val="28"/>
          <w:szCs w:val="28"/>
          <w:highlight w:val="none"/>
          <w:lang w:eastAsia="en-US"/>
        </w:rPr>
        <w:t xml:space="preserve">2024 году проведено 87 мероприятий</w:t>
      </w:r>
      <w:r>
        <w:rPr>
          <w:rFonts w:ascii="Liberation Sans" w:hAnsi="Liberation Sans" w:eastAsia="Roboto" w:cs="Liberation Sans"/>
          <w:b w:val="0"/>
          <w:bCs w:val="0"/>
          <w:color w:val="000000"/>
          <w:sz w:val="28"/>
          <w:szCs w:val="28"/>
          <w:highlight w:val="none"/>
          <w:lang w:eastAsia="en-US"/>
        </w:rPr>
        <w:t xml:space="preserve"> патриотической напр</w:t>
      </w:r>
      <w:r>
        <w:rPr>
          <w:rFonts w:ascii="Liberation Sans" w:hAnsi="Liberation Sans" w:eastAsia="Roboto" w:cs="Liberation Sans"/>
          <w:b w:val="0"/>
          <w:bCs w:val="0"/>
          <w:color w:val="000000"/>
          <w:sz w:val="28"/>
          <w:szCs w:val="28"/>
          <w:highlight w:val="none"/>
          <w:lang w:eastAsia="en-US"/>
        </w:rPr>
        <w:t xml:space="preserve">авленности</w:t>
      </w:r>
      <w:r>
        <w:rPr>
          <w:rFonts w:ascii="Liberation Sans" w:hAnsi="Liberation Sans" w:eastAsia="Roboto" w:cs="Liberation Sans"/>
          <w:b w:val="0"/>
          <w:bCs w:val="0"/>
          <w:color w:val="000000"/>
          <w:sz w:val="28"/>
          <w:szCs w:val="28"/>
          <w:highlight w:val="none"/>
          <w:lang w:eastAsia="en-US"/>
        </w:rPr>
        <w:t xml:space="preserve">. </w:t>
      </w:r>
      <w:r>
        <w:rPr>
          <w:rFonts w:ascii="Liberation Sans" w:hAnsi="Liberation Sans" w:eastAsia="Roboto" w:cs="Liberation Sans"/>
          <w:color w:val="000000" w:themeColor="text1"/>
          <w:sz w:val="28"/>
          <w:szCs w:val="28"/>
          <w:highlight w:val="none"/>
          <w14:ligatures w14:val="none"/>
        </w:rPr>
      </w:r>
      <w:r>
        <w:rPr>
          <w:rFonts w:ascii="Liberation Sans" w:hAnsi="Liberation Sans" w:eastAsia="Roboto" w:cs="Liberation Sans"/>
          <w:color w:val="000000" w:themeColor="text1"/>
          <w:sz w:val="28"/>
          <w:szCs w:val="28"/>
          <w:highlight w:val="none"/>
          <w14:ligatures w14:val="none"/>
        </w:rPr>
      </w:r>
    </w:p>
    <w:p>
      <w:pPr>
        <w:ind w:firstLine="709"/>
        <w:jc w:val="both"/>
        <w:spacing w:before="0" w:beforeAutospacing="0" w:after="0" w:afterAutospacing="0" w:line="240" w:lineRule="auto"/>
        <w:rPr>
          <w:rFonts w:ascii="Liberation Sans" w:hAnsi="Liberation Sans" w:eastAsia="Roboto" w:cs="Liberation Sans"/>
          <w:color w:val="000000" w:themeColor="text1"/>
          <w:sz w:val="28"/>
          <w:szCs w:val="28"/>
          <w:highlight w:val="none"/>
          <w14:ligatures w14:val="none"/>
        </w:rPr>
        <w:suppressLineNumbers w:val="0"/>
      </w:pPr>
      <w:r>
        <w:rPr>
          <w:rFonts w:ascii="Liberation Sans" w:hAnsi="Liberation Sans" w:eastAsia="Roboto" w:cs="Liberation Sans"/>
          <w:b w:val="0"/>
          <w:bCs w:val="0"/>
          <w:color w:val="000000"/>
          <w:sz w:val="28"/>
          <w:szCs w:val="28"/>
          <w:highlight w:val="none"/>
          <w:lang w:eastAsia="en-US"/>
        </w:rPr>
        <w:t xml:space="preserve">Проведена работа по увековечиванию памяти военнослужащих, погибших при исполнении воинского долга в ходе СВО</w:t>
      </w:r>
      <w:r>
        <w:rPr>
          <w:rFonts w:ascii="Liberation Sans" w:hAnsi="Liberation Sans" w:eastAsia="Roboto" w:cs="Liberation Sans"/>
          <w:b w:val="0"/>
          <w:bCs w:val="0"/>
          <w:color w:val="000000"/>
          <w:sz w:val="28"/>
          <w:szCs w:val="28"/>
          <w:highlight w:val="none"/>
          <w:lang w:eastAsia="en-US"/>
        </w:rPr>
        <w:t xml:space="preserve">:</w:t>
      </w:r>
      <w:r>
        <w:rPr>
          <w:rFonts w:ascii="Liberation Sans" w:hAnsi="Liberation Sans" w:eastAsia="Roboto" w:cs="Liberation Sans"/>
          <w:color w:val="000000" w:themeColor="text1"/>
          <w:sz w:val="28"/>
          <w:szCs w:val="28"/>
          <w:highlight w:val="none"/>
          <w14:ligatures w14:val="none"/>
        </w:rPr>
      </w:r>
      <w:r>
        <w:rPr>
          <w:rFonts w:ascii="Liberation Sans" w:hAnsi="Liberation Sans" w:eastAsia="Roboto" w:cs="Liberation Sans"/>
          <w:color w:val="000000" w:themeColor="text1"/>
          <w:sz w:val="28"/>
          <w:szCs w:val="28"/>
          <w:highlight w:val="none"/>
          <w14:ligatures w14:val="none"/>
        </w:rPr>
      </w:r>
    </w:p>
    <w:p>
      <w:pPr>
        <w:ind w:firstLine="709"/>
        <w:jc w:val="both"/>
        <w:spacing w:before="0" w:beforeAutospacing="0" w:after="0" w:afterAutospacing="0" w:line="240" w:lineRule="auto"/>
        <w:rPr>
          <w:rFonts w:ascii="Liberation Sans" w:hAnsi="Liberation Sans" w:eastAsia="Roboto" w:cs="Liberation Sans"/>
          <w:b w:val="0"/>
          <w:bCs w:val="0"/>
          <w:color w:val="000000" w:themeColor="text1"/>
          <w:sz w:val="28"/>
          <w:szCs w:val="28"/>
          <w:highlight w:val="none"/>
          <w14:ligatures w14:val="none"/>
        </w:rPr>
        <w:suppressLineNumbers w:val="0"/>
      </w:pPr>
      <w:r>
        <w:rPr>
          <w:rFonts w:ascii="Liberation Sans" w:hAnsi="Liberation Sans" w:eastAsia="Roboto" w:cs="Liberation Sans"/>
          <w:b w:val="0"/>
          <w:bCs w:val="0"/>
          <w:color w:val="000000"/>
          <w:sz w:val="28"/>
          <w:szCs w:val="28"/>
          <w:highlight w:val="none"/>
          <w:lang w:val="ru-RU" w:eastAsia="en-US"/>
        </w:rPr>
        <w:t xml:space="preserve">- </w:t>
      </w:r>
      <w:r>
        <w:rPr>
          <w:rFonts w:ascii="Liberation Sans" w:hAnsi="Liberation Sans" w:eastAsia="Roboto" w:cs="Liberation Sans"/>
          <w:b w:val="0"/>
          <w:bCs w:val="0"/>
          <w:color w:val="000000"/>
          <w:sz w:val="28"/>
          <w:szCs w:val="28"/>
          <w:highlight w:val="none"/>
          <w:lang w:val="ru-RU" w:eastAsia="en-US"/>
        </w:rPr>
        <w:t xml:space="preserve">Дмитрия Одегова</w:t>
      </w:r>
      <w:r>
        <w:rPr>
          <w:rFonts w:ascii="Liberation Sans" w:hAnsi="Liberation Sans" w:eastAsia="Roboto" w:cs="Liberation Sans"/>
          <w:b w:val="0"/>
          <w:bCs w:val="0"/>
          <w:color w:val="000000"/>
          <w:sz w:val="28"/>
          <w:szCs w:val="28"/>
          <w:highlight w:val="none"/>
          <w:lang w:val="ru-RU" w:eastAsia="en-US"/>
        </w:rPr>
        <w:t xml:space="preserve">, н</w:t>
      </w:r>
      <w:r>
        <w:rPr>
          <w:rFonts w:ascii="Liberation Sans" w:hAnsi="Liberation Sans" w:eastAsia="Roboto" w:cs="Liberation Sans"/>
          <w:b w:val="0"/>
          <w:bCs w:val="0"/>
          <w:color w:val="000000"/>
          <w:sz w:val="28"/>
          <w:szCs w:val="28"/>
          <w:highlight w:val="none"/>
          <w:lang w:val="ru-RU" w:eastAsia="en-US"/>
        </w:rPr>
        <w:t xml:space="preserve">агражденного орденом Мужества</w:t>
      </w:r>
      <w:r>
        <w:rPr>
          <w:rFonts w:ascii="Liberation Sans" w:hAnsi="Liberation Sans" w:eastAsia="Roboto" w:cs="Liberation Sans"/>
          <w:b w:val="0"/>
          <w:bCs w:val="0"/>
          <w:color w:val="000000"/>
          <w:sz w:val="28"/>
          <w:szCs w:val="28"/>
          <w:highlight w:val="none"/>
          <w:lang w:val="ru-RU" w:eastAsia="en-US"/>
        </w:rPr>
        <w:t xml:space="preserve"> (</w:t>
      </w:r>
      <w:r>
        <w:rPr>
          <w:rFonts w:ascii="Liberation Sans" w:hAnsi="Liberation Sans" w:eastAsia="Roboto" w:cs="Liberation Sans"/>
          <w:b w:val="0"/>
          <w:bCs w:val="0"/>
          <w:color w:val="000000"/>
          <w:sz w:val="28"/>
          <w:szCs w:val="28"/>
          <w:highlight w:val="none"/>
          <w:lang w:eastAsia="en-US"/>
        </w:rPr>
        <w:t xml:space="preserve">п</w:t>
      </w:r>
      <w:r>
        <w:rPr>
          <w:rFonts w:ascii="Liberation Sans" w:hAnsi="Liberation Sans" w:eastAsia="Roboto" w:cs="Liberation Sans"/>
          <w:b w:val="0"/>
          <w:bCs w:val="0"/>
          <w:color w:val="000000"/>
          <w:sz w:val="28"/>
          <w:szCs w:val="28"/>
          <w:highlight w:val="none"/>
          <w:lang w:eastAsia="en-US"/>
        </w:rPr>
        <w:t xml:space="preserve">роезду </w:t>
        <w:br/>
        <w:t xml:space="preserve">в мкр. Оптимистов присвоено имя Дмитрия Одегова, в память </w:t>
        <w:br/>
        <w:t xml:space="preserve">о военнослужащем уста</w:t>
      </w:r>
      <w:r>
        <w:rPr>
          <w:rFonts w:ascii="Liberation Sans" w:hAnsi="Liberation Sans" w:eastAsia="Roboto" w:cs="Liberation Sans"/>
          <w:b w:val="0"/>
          <w:bCs w:val="0"/>
          <w:color w:val="000000" w:themeColor="text1"/>
          <w:sz w:val="28"/>
          <w:szCs w:val="28"/>
          <w:highlight w:val="none"/>
          <w:lang w:eastAsia="en-US"/>
        </w:rPr>
        <w:t xml:space="preserve">новлен ме</w:t>
      </w:r>
      <w:r>
        <w:rPr>
          <w:rFonts w:ascii="Liberation Sans" w:hAnsi="Liberation Sans" w:eastAsia="Roboto" w:cs="Liberation Sans"/>
          <w:b w:val="0"/>
          <w:bCs w:val="0"/>
          <w:color w:val="000000" w:themeColor="text1"/>
          <w:sz w:val="28"/>
          <w:szCs w:val="28"/>
          <w:highlight w:val="none"/>
          <w:lang w:eastAsia="en-US"/>
        </w:rPr>
        <w:t xml:space="preserve">мориал</w:t>
      </w:r>
      <w:r>
        <w:rPr>
          <w:rFonts w:ascii="Liberation Sans" w:hAnsi="Liberation Sans" w:eastAsia="Roboto" w:cs="Liberation Sans"/>
          <w:b w:val="0"/>
          <w:bCs w:val="0"/>
          <w:color w:val="000000" w:themeColor="text1"/>
          <w:sz w:val="28"/>
          <w:szCs w:val="28"/>
          <w:highlight w:val="none"/>
          <w:lang w:eastAsia="en-US"/>
        </w:rPr>
        <w:t xml:space="preserve">ьный стенд, </w:t>
      </w:r>
      <w:r>
        <w:rPr>
          <w:rFonts w:ascii="Liberation Sans" w:hAnsi="Liberation Sans" w:eastAsia="Roboto" w:cs="Liberation Sans"/>
          <w:b w:val="0"/>
          <w:bCs w:val="0"/>
          <w:color w:val="000000" w:themeColor="text1"/>
          <w:sz w:val="28"/>
          <w:szCs w:val="28"/>
          <w:highlight w:val="none"/>
          <w:lang w:eastAsia="en-US"/>
        </w:rPr>
        <w:t xml:space="preserve">размещен цифровой баннер с его биографией </w:t>
      </w:r>
      <w:r>
        <w:rPr>
          <w:rFonts w:ascii="Liberation Sans" w:hAnsi="Liberation Sans" w:eastAsia="Roboto" w:cs="Liberation Sans"/>
          <w:b w:val="0"/>
          <w:bCs w:val="0"/>
          <w:color w:val="000000" w:themeColor="text1"/>
          <w:sz w:val="28"/>
          <w:szCs w:val="28"/>
          <w:highlight w:val="none"/>
          <w:lang w:eastAsia="en-US"/>
        </w:rPr>
        <w:t xml:space="preserve">и описанием подвига </w:t>
        <w:br/>
      </w:r>
      <w:r>
        <w:rPr>
          <w:rFonts w:ascii="Liberation Sans" w:hAnsi="Liberation Sans" w:eastAsia="Roboto" w:cs="Liberation Sans"/>
          <w:b w:val="0"/>
          <w:bCs w:val="0"/>
          <w:color w:val="000000" w:themeColor="text1"/>
          <w:sz w:val="28"/>
          <w:szCs w:val="28"/>
          <w:highlight w:val="none"/>
          <w:lang w:eastAsia="en-US"/>
        </w:rPr>
        <w:t xml:space="preserve">на официальном сайте проекта «С</w:t>
      </w:r>
      <w:r>
        <w:rPr>
          <w:rFonts w:ascii="Liberation Sans" w:hAnsi="Liberation Sans" w:eastAsia="Roboto" w:cs="Liberation Sans"/>
          <w:b w:val="0"/>
          <w:bCs w:val="0"/>
          <w:color w:val="000000" w:themeColor="text1"/>
          <w:sz w:val="28"/>
          <w:szCs w:val="28"/>
          <w:highlight w:val="none"/>
          <w:lang w:eastAsia="en-US"/>
        </w:rPr>
        <w:t xml:space="preserve">еверяне</w:t>
      </w:r>
      <w:r>
        <w:rPr>
          <w:rFonts w:ascii="Liberation Sans" w:hAnsi="Liberation Sans" w:eastAsia="Roboto" w:cs="Liberation Sans"/>
          <w:b w:val="0"/>
          <w:bCs w:val="0"/>
          <w:color w:val="000000" w:themeColor="text1"/>
          <w:sz w:val="28"/>
          <w:szCs w:val="28"/>
          <w:highlight w:val="none"/>
          <w:lang w:eastAsia="en-US"/>
        </w:rPr>
        <w:t xml:space="preserve">. Жизнь Героя» в сети Интернет</w:t>
      </w:r>
      <w:r>
        <w:rPr>
          <w:rFonts w:ascii="Liberation Sans" w:hAnsi="Liberation Sans" w:eastAsia="Roboto" w:cs="Liberation Sans"/>
          <w:b w:val="0"/>
          <w:bCs w:val="0"/>
          <w:color w:val="000000" w:themeColor="text1"/>
          <w:sz w:val="28"/>
          <w:szCs w:val="28"/>
          <w:highlight w:val="none"/>
          <w:lang w:eastAsia="en-US"/>
        </w:rPr>
        <w:t xml:space="preserve">);</w:t>
      </w:r>
      <w:r>
        <w:rPr>
          <w:rFonts w:ascii="Liberation Sans" w:hAnsi="Liberation Sans" w:eastAsia="Roboto" w:cs="Liberation Sans"/>
          <w:b w:val="0"/>
          <w:bCs w:val="0"/>
          <w:color w:val="000000" w:themeColor="text1"/>
          <w:sz w:val="28"/>
          <w:szCs w:val="28"/>
          <w:highlight w:val="none"/>
          <w14:ligatures w14:val="none"/>
        </w:rPr>
      </w:r>
      <w:r>
        <w:rPr>
          <w:rFonts w:ascii="Liberation Sans" w:hAnsi="Liberation Sans" w:eastAsia="Roboto" w:cs="Liberation Sans"/>
          <w:b w:val="0"/>
          <w:bCs w:val="0"/>
          <w:color w:val="000000" w:themeColor="text1"/>
          <w:sz w:val="28"/>
          <w:szCs w:val="28"/>
          <w:highlight w:val="none"/>
          <w14:ligatures w14:val="none"/>
        </w:rPr>
      </w:r>
    </w:p>
    <w:p>
      <w:pPr>
        <w:ind w:firstLine="709"/>
        <w:jc w:val="both"/>
        <w:spacing w:before="0" w:beforeAutospacing="0" w:after="0" w:afterAutospacing="0" w:line="240" w:lineRule="auto"/>
        <w:rPr>
          <w:rFonts w:ascii="Liberation Sans" w:hAnsi="Liberation Sans" w:eastAsia="Roboto" w:cs="Liberation Sans"/>
          <w:color w:val="000000" w:themeColor="text1"/>
          <w:sz w:val="28"/>
          <w:szCs w:val="28"/>
          <w:highlight w:val="none"/>
          <w14:ligatures w14:val="none"/>
        </w:rPr>
        <w:suppressLineNumbers w:val="0"/>
      </w:pPr>
      <w:r>
        <w:rPr>
          <w:rFonts w:ascii="Liberation Sans" w:hAnsi="Liberation Sans" w:eastAsia="Roboto" w:cs="Liberation Sans"/>
          <w:b w:val="0"/>
          <w:bCs w:val="0"/>
          <w:color w:val="000000" w:themeColor="text1"/>
          <w:sz w:val="28"/>
          <w:szCs w:val="28"/>
          <w:highlight w:val="none"/>
          <w:lang w:val="ru-RU" w:eastAsia="en-US"/>
        </w:rPr>
        <w:t xml:space="preserve">- </w:t>
      </w:r>
      <w:r>
        <w:rPr>
          <w:rFonts w:ascii="Liberation Sans" w:hAnsi="Liberation Sans" w:eastAsia="Roboto" w:cs="Liberation Sans"/>
          <w:b w:val="0"/>
          <w:bCs w:val="0"/>
          <w:color w:val="000000" w:themeColor="text1"/>
          <w:sz w:val="28"/>
          <w:szCs w:val="28"/>
          <w:highlight w:val="none"/>
          <w:lang w:val="ru-RU" w:eastAsia="en-US"/>
        </w:rPr>
        <w:t xml:space="preserve">Александра Русских</w:t>
      </w:r>
      <w:r>
        <w:rPr>
          <w:rFonts w:ascii="Liberation Sans" w:hAnsi="Liberation Sans" w:eastAsia="Roboto" w:cs="Liberation Sans"/>
          <w:b w:val="0"/>
          <w:bCs w:val="0"/>
          <w:color w:val="000000" w:themeColor="text1"/>
          <w:sz w:val="28"/>
          <w:szCs w:val="28"/>
          <w:highlight w:val="none"/>
          <w:lang w:val="ru-RU" w:eastAsia="en-US"/>
        </w:rPr>
        <w:t xml:space="preserve">, награжденного орденом Мужества</w:t>
      </w:r>
      <w:r>
        <w:rPr>
          <w:rFonts w:ascii="Liberation Sans" w:hAnsi="Liberation Sans" w:eastAsia="Roboto" w:cs="Liberation Sans"/>
          <w:b w:val="0"/>
          <w:bCs w:val="0"/>
          <w:color w:val="000000" w:themeColor="text1"/>
          <w:sz w:val="28"/>
          <w:szCs w:val="28"/>
          <w:highlight w:val="none"/>
          <w:lang w:val="ru-RU" w:eastAsia="en-US"/>
        </w:rPr>
        <w:t xml:space="preserve"> (</w:t>
      </w:r>
      <w:r>
        <w:rPr>
          <w:rFonts w:ascii="Liberation Sans" w:hAnsi="Liberation Sans" w:eastAsia="Roboto" w:cs="Liberation Sans"/>
          <w:b w:val="0"/>
          <w:bCs w:val="0"/>
          <w:color w:val="000000" w:themeColor="text1"/>
          <w:sz w:val="28"/>
          <w:szCs w:val="28"/>
          <w:highlight w:val="none"/>
          <w:lang w:eastAsia="en-US"/>
        </w:rPr>
        <w:t xml:space="preserve">размещен цифровой баннер с его биографией и описанием подвига </w:t>
        <w:br/>
      </w:r>
      <w:r>
        <w:rPr>
          <w:rFonts w:ascii="Liberation Sans" w:hAnsi="Liberation Sans" w:eastAsia="Roboto" w:cs="Liberation Sans"/>
          <w:b w:val="0"/>
          <w:bCs w:val="0"/>
          <w:color w:val="000000" w:themeColor="text1"/>
          <w:sz w:val="28"/>
          <w:szCs w:val="28"/>
          <w:highlight w:val="none"/>
          <w:lang w:eastAsia="en-US"/>
        </w:rPr>
        <w:t xml:space="preserve">на официальном сайте проекта «</w:t>
      </w:r>
      <w:r>
        <w:rPr>
          <w:rFonts w:ascii="Liberation Sans" w:hAnsi="Liberation Sans" w:eastAsia="Roboto" w:cs="Liberation Sans"/>
          <w:b w:val="0"/>
          <w:bCs w:val="0"/>
          <w:color w:val="000000" w:themeColor="text1"/>
          <w:sz w:val="28"/>
          <w:szCs w:val="28"/>
          <w:highlight w:val="none"/>
          <w:lang w:eastAsia="en-US"/>
        </w:rPr>
        <w:t xml:space="preserve">С</w:t>
      </w:r>
      <w:r>
        <w:rPr>
          <w:rFonts w:ascii="Liberation Sans" w:hAnsi="Liberation Sans" w:eastAsia="Roboto" w:cs="Liberation Sans"/>
          <w:b w:val="0"/>
          <w:bCs w:val="0"/>
          <w:color w:val="000000" w:themeColor="text1"/>
          <w:sz w:val="28"/>
          <w:szCs w:val="28"/>
          <w:highlight w:val="none"/>
          <w:lang w:eastAsia="en-US"/>
        </w:rPr>
        <w:t xml:space="preserve">еверяне</w:t>
      </w:r>
      <w:r>
        <w:rPr>
          <w:rFonts w:ascii="Liberation Sans" w:hAnsi="Liberation Sans" w:eastAsia="Roboto" w:cs="Liberation Sans"/>
          <w:b w:val="0"/>
          <w:bCs w:val="0"/>
          <w:color w:val="000000" w:themeColor="text1"/>
          <w:sz w:val="28"/>
          <w:szCs w:val="28"/>
          <w:highlight w:val="none"/>
          <w:lang w:eastAsia="en-US"/>
        </w:rPr>
        <w:t xml:space="preserve">. Жизнь Героя» в сети Интернет</w:t>
      </w:r>
      <w:r>
        <w:rPr>
          <w:rFonts w:ascii="Liberation Sans" w:hAnsi="Liberation Sans" w:eastAsia="Roboto" w:cs="Liberation Sans"/>
          <w:b w:val="0"/>
          <w:bCs w:val="0"/>
          <w:color w:val="000000" w:themeColor="text1"/>
          <w:sz w:val="28"/>
          <w:szCs w:val="28"/>
          <w:highlight w:val="none"/>
          <w:lang w:val="ru-RU" w:eastAsia="en-US"/>
        </w:rPr>
        <w:t xml:space="preserve">);</w:t>
      </w:r>
      <w:r>
        <w:rPr>
          <w:rFonts w:ascii="Liberation Sans" w:hAnsi="Liberation Sans" w:eastAsia="Roboto" w:cs="Liberation Sans"/>
          <w:b w:val="0"/>
          <w:bCs w:val="0"/>
          <w:color w:val="000000" w:themeColor="text1"/>
          <w:sz w:val="28"/>
          <w:szCs w:val="28"/>
          <w:highlight w:val="none"/>
          <w:lang w:val="ru-RU" w:eastAsia="en-US"/>
        </w:rPr>
        <w:t xml:space="preserve"> </w:t>
      </w:r>
      <w:r>
        <w:rPr>
          <w:rFonts w:ascii="Liberation Sans" w:hAnsi="Liberation Sans" w:eastAsia="Roboto" w:cs="Liberation Sans"/>
          <w:color w:val="000000" w:themeColor="text1"/>
          <w:sz w:val="28"/>
          <w:szCs w:val="28"/>
          <w:highlight w:val="none"/>
          <w14:ligatures w14:val="none"/>
        </w:rPr>
      </w:r>
      <w:r>
        <w:rPr>
          <w:rFonts w:ascii="Liberation Sans" w:hAnsi="Liberation Sans" w:eastAsia="Roboto" w:cs="Liberation Sans"/>
          <w:color w:val="000000" w:themeColor="text1"/>
          <w:sz w:val="28"/>
          <w:szCs w:val="28"/>
          <w:highlight w:val="none"/>
          <w14:ligatures w14:val="none"/>
        </w:rPr>
      </w:r>
    </w:p>
    <w:p>
      <w:pPr>
        <w:ind w:firstLine="709"/>
        <w:jc w:val="both"/>
        <w:spacing w:before="0" w:beforeAutospacing="0" w:after="0" w:afterAutospacing="0" w:line="240" w:lineRule="auto"/>
        <w:rPr>
          <w:rFonts w:ascii="Liberation Sans" w:hAnsi="Liberation Sans" w:eastAsia="Roboto" w:cs="Liberation Sans"/>
          <w:color w:val="000000" w:themeColor="text1"/>
          <w:sz w:val="28"/>
          <w:szCs w:val="28"/>
          <w:highlight w:val="none"/>
          <w14:ligatures w14:val="none"/>
        </w:rPr>
        <w:suppressLineNumbers w:val="0"/>
      </w:pPr>
      <w:r>
        <w:rPr>
          <w:rFonts w:ascii="Liberation Sans" w:hAnsi="Liberation Sans" w:eastAsia="Roboto" w:cs="Liberation Sans"/>
          <w:b w:val="0"/>
          <w:bCs w:val="0"/>
          <w:color w:val="000000" w:themeColor="text1"/>
          <w:sz w:val="28"/>
          <w:szCs w:val="28"/>
          <w:highlight w:val="none"/>
          <w:lang w:val="ru-RU" w:eastAsia="en-US"/>
        </w:rPr>
        <w:t xml:space="preserve">- </w:t>
      </w:r>
      <w:r>
        <w:rPr>
          <w:rFonts w:ascii="Liberation Sans" w:hAnsi="Liberation Sans" w:eastAsia="Roboto" w:cs="Liberation Sans"/>
          <w:b w:val="0"/>
          <w:bCs w:val="0"/>
          <w:color w:val="000000" w:themeColor="text1"/>
          <w:sz w:val="28"/>
          <w:szCs w:val="28"/>
          <w:highlight w:val="none"/>
          <w:lang w:val="ru-RU" w:eastAsia="en-US"/>
        </w:rPr>
        <w:t xml:space="preserve">Геннадия Таловского</w:t>
      </w:r>
      <w:r>
        <w:rPr>
          <w:rFonts w:ascii="Liberation Sans" w:hAnsi="Liberation Sans" w:eastAsia="Roboto" w:cs="Liberation Sans"/>
          <w:b w:val="0"/>
          <w:bCs w:val="0"/>
          <w:color w:val="000000" w:themeColor="text1"/>
          <w:sz w:val="28"/>
          <w:szCs w:val="28"/>
          <w:highlight w:val="none"/>
          <w:lang w:val="ru-RU" w:eastAsia="en-US"/>
        </w:rPr>
        <w:t xml:space="preserve">, награжденного орденом Мужества</w:t>
      </w:r>
      <w:r>
        <w:rPr>
          <w:rFonts w:ascii="Liberation Sans" w:hAnsi="Liberation Sans" w:eastAsia="Roboto" w:cs="Liberation Sans"/>
          <w:b w:val="0"/>
          <w:bCs w:val="0"/>
          <w:color w:val="000000" w:themeColor="text1"/>
          <w:sz w:val="28"/>
          <w:szCs w:val="28"/>
          <w:highlight w:val="none"/>
          <w:lang w:val="ru-RU" w:eastAsia="en-US"/>
        </w:rPr>
        <w:t xml:space="preserve"> (</w:t>
      </w:r>
      <w:r>
        <w:rPr>
          <w:rFonts w:ascii="Liberation Sans" w:hAnsi="Liberation Sans" w:eastAsia="Roboto" w:cs="Liberation Sans"/>
          <w:b w:val="0"/>
          <w:bCs w:val="0"/>
          <w:color w:val="000000" w:themeColor="text1"/>
          <w:sz w:val="28"/>
          <w:szCs w:val="28"/>
          <w:highlight w:val="none"/>
          <w:lang w:eastAsia="en-US"/>
        </w:rPr>
        <w:t xml:space="preserve">размещен цифровой баннер с его биографией и описанием подвига </w:t>
        <w:br/>
      </w:r>
      <w:r>
        <w:rPr>
          <w:rFonts w:ascii="Liberation Sans" w:hAnsi="Liberation Sans" w:eastAsia="Roboto" w:cs="Liberation Sans"/>
          <w:b w:val="0"/>
          <w:bCs w:val="0"/>
          <w:color w:val="000000" w:themeColor="text1"/>
          <w:sz w:val="28"/>
          <w:szCs w:val="28"/>
          <w:highlight w:val="none"/>
          <w:lang w:eastAsia="en-US"/>
        </w:rPr>
        <w:t xml:space="preserve">на официальном сайте проекта «</w:t>
      </w:r>
      <w:r>
        <w:rPr>
          <w:rFonts w:ascii="Liberation Sans" w:hAnsi="Liberation Sans" w:eastAsia="Roboto" w:cs="Liberation Sans"/>
          <w:b w:val="0"/>
          <w:bCs w:val="0"/>
          <w:color w:val="000000" w:themeColor="text1"/>
          <w:sz w:val="28"/>
          <w:szCs w:val="28"/>
          <w:highlight w:val="none"/>
          <w:lang w:eastAsia="en-US"/>
        </w:rPr>
        <w:t xml:space="preserve">С</w:t>
      </w:r>
      <w:r>
        <w:rPr>
          <w:rFonts w:ascii="Liberation Sans" w:hAnsi="Liberation Sans" w:eastAsia="Roboto" w:cs="Liberation Sans"/>
          <w:b w:val="0"/>
          <w:bCs w:val="0"/>
          <w:color w:val="000000" w:themeColor="text1"/>
          <w:sz w:val="28"/>
          <w:szCs w:val="28"/>
          <w:highlight w:val="none"/>
          <w:lang w:eastAsia="en-US"/>
        </w:rPr>
        <w:t xml:space="preserve">еверяне</w:t>
      </w:r>
      <w:r>
        <w:rPr>
          <w:rFonts w:ascii="Liberation Sans" w:hAnsi="Liberation Sans" w:eastAsia="Roboto" w:cs="Liberation Sans"/>
          <w:b w:val="0"/>
          <w:bCs w:val="0"/>
          <w:color w:val="000000" w:themeColor="text1"/>
          <w:sz w:val="28"/>
          <w:szCs w:val="28"/>
          <w:highlight w:val="none"/>
          <w:lang w:eastAsia="en-US"/>
        </w:rPr>
        <w:t xml:space="preserve">. Жизнь Героя» в сети Интернет</w:t>
      </w:r>
      <w:r>
        <w:rPr>
          <w:rFonts w:ascii="Liberation Sans" w:hAnsi="Liberation Sans" w:eastAsia="Roboto" w:cs="Liberation Sans"/>
          <w:b w:val="0"/>
          <w:bCs w:val="0"/>
          <w:color w:val="000000" w:themeColor="text1"/>
          <w:sz w:val="28"/>
          <w:szCs w:val="28"/>
          <w:highlight w:val="none"/>
          <w:lang w:val="ru-RU" w:eastAsia="en-US"/>
        </w:rPr>
        <w:t xml:space="preserve">);</w:t>
      </w:r>
      <w:r>
        <w:rPr>
          <w:rFonts w:ascii="Liberation Sans" w:hAnsi="Liberation Sans" w:eastAsia="Roboto" w:cs="Liberation Sans"/>
          <w:color w:val="000000" w:themeColor="text1"/>
          <w:sz w:val="28"/>
          <w:szCs w:val="28"/>
          <w:highlight w:val="none"/>
          <w14:ligatures w14:val="none"/>
        </w:rPr>
      </w:r>
      <w:r>
        <w:rPr>
          <w:rFonts w:ascii="Liberation Sans" w:hAnsi="Liberation Sans" w:eastAsia="Roboto" w:cs="Liberation Sans"/>
          <w:color w:val="000000" w:themeColor="text1"/>
          <w:sz w:val="28"/>
          <w:szCs w:val="28"/>
          <w:highlight w:val="none"/>
          <w14:ligatures w14:val="none"/>
        </w:rPr>
      </w:r>
    </w:p>
    <w:p>
      <w:pPr>
        <w:ind w:firstLine="709"/>
        <w:jc w:val="both"/>
        <w:spacing w:before="0" w:beforeAutospacing="0" w:after="0" w:afterAutospacing="0" w:line="240" w:lineRule="auto"/>
        <w:rPr>
          <w:rFonts w:ascii="Liberation Sans" w:hAnsi="Liberation Sans" w:eastAsia="Roboto" w:cs="Liberation Sans"/>
          <w:b w:val="0"/>
          <w:bCs w:val="0"/>
          <w:color w:val="000000" w:themeColor="text1"/>
          <w:sz w:val="28"/>
          <w:szCs w:val="28"/>
          <w:highlight w:val="none"/>
        </w:rPr>
      </w:pPr>
      <w:r>
        <w:rPr>
          <w:rFonts w:ascii="Liberation Sans" w:hAnsi="Liberation Sans" w:eastAsia="Roboto" w:cs="Liberation Sans"/>
          <w:b w:val="0"/>
          <w:bCs w:val="0"/>
          <w:color w:val="000000" w:themeColor="text1"/>
          <w:sz w:val="28"/>
          <w:szCs w:val="28"/>
          <w:highlight w:val="none"/>
          <w:lang w:val="ru-RU" w:eastAsia="en-US"/>
        </w:rPr>
        <w:t xml:space="preserve">- </w:t>
      </w:r>
      <w:r>
        <w:rPr>
          <w:rFonts w:ascii="Liberation Sans" w:hAnsi="Liberation Sans" w:eastAsia="Roboto" w:cs="Liberation Sans"/>
          <w:b w:val="0"/>
          <w:bCs w:val="0"/>
          <w:color w:val="000000" w:themeColor="text1"/>
          <w:sz w:val="28"/>
          <w:szCs w:val="28"/>
          <w:highlight w:val="none"/>
          <w:lang w:val="ru-RU" w:eastAsia="en-US"/>
        </w:rPr>
        <w:t xml:space="preserve">Антона Уварова</w:t>
      </w:r>
      <w:r>
        <w:rPr>
          <w:rFonts w:ascii="Liberation Sans" w:hAnsi="Liberation Sans" w:eastAsia="Roboto" w:cs="Liberation Sans"/>
          <w:b w:val="0"/>
          <w:bCs w:val="0"/>
          <w:color w:val="000000" w:themeColor="text1"/>
          <w:sz w:val="28"/>
          <w:szCs w:val="28"/>
          <w:highlight w:val="none"/>
          <w:lang w:val="ru-RU" w:eastAsia="en-US"/>
        </w:rPr>
        <w:t xml:space="preserve">, награжденного орденом Мужества</w:t>
      </w:r>
      <w:r>
        <w:rPr>
          <w:rFonts w:ascii="Liberation Sans" w:hAnsi="Liberation Sans" w:eastAsia="Roboto" w:cs="Liberation Sans"/>
          <w:b w:val="0"/>
          <w:bCs w:val="0"/>
          <w:color w:val="000000" w:themeColor="text1"/>
          <w:sz w:val="28"/>
          <w:szCs w:val="28"/>
          <w:highlight w:val="none"/>
          <w:lang w:val="ru-RU" w:eastAsia="en-US"/>
        </w:rPr>
        <w:t xml:space="preserve"> (</w:t>
      </w:r>
      <w:r>
        <w:rPr>
          <w:rFonts w:ascii="Liberation Sans" w:hAnsi="Liberation Sans" w:eastAsia="Roboto" w:cs="Liberation Sans"/>
          <w:b w:val="0"/>
          <w:bCs w:val="0"/>
          <w:color w:val="000000" w:themeColor="text1"/>
          <w:sz w:val="28"/>
          <w:szCs w:val="28"/>
          <w:highlight w:val="none"/>
          <w:lang w:eastAsia="en-US"/>
        </w:rPr>
        <w:t xml:space="preserve">размещен цифровой баннер с его биографией и описанием подвига </w:t>
        <w:br/>
      </w:r>
      <w:r>
        <w:rPr>
          <w:rFonts w:ascii="Liberation Sans" w:hAnsi="Liberation Sans" w:eastAsia="Roboto" w:cs="Liberation Sans"/>
          <w:b w:val="0"/>
          <w:bCs w:val="0"/>
          <w:color w:val="000000" w:themeColor="text1"/>
          <w:sz w:val="28"/>
          <w:szCs w:val="28"/>
          <w:highlight w:val="none"/>
          <w:lang w:eastAsia="en-US"/>
        </w:rPr>
        <w:t xml:space="preserve">на официальном сайте проекта «</w:t>
      </w:r>
      <w:r>
        <w:rPr>
          <w:rFonts w:ascii="Liberation Sans" w:hAnsi="Liberation Sans" w:eastAsia="Roboto" w:cs="Liberation Sans"/>
          <w:b w:val="0"/>
          <w:bCs w:val="0"/>
          <w:color w:val="000000" w:themeColor="text1"/>
          <w:sz w:val="28"/>
          <w:szCs w:val="28"/>
          <w:highlight w:val="none"/>
          <w:lang w:eastAsia="en-US"/>
        </w:rPr>
        <w:t xml:space="preserve">С</w:t>
      </w:r>
      <w:r>
        <w:rPr>
          <w:rFonts w:ascii="Liberation Sans" w:hAnsi="Liberation Sans" w:eastAsia="Roboto" w:cs="Liberation Sans"/>
          <w:b w:val="0"/>
          <w:bCs w:val="0"/>
          <w:color w:val="000000" w:themeColor="text1"/>
          <w:sz w:val="28"/>
          <w:szCs w:val="28"/>
          <w:highlight w:val="none"/>
          <w:lang w:eastAsia="en-US"/>
        </w:rPr>
        <w:t xml:space="preserve">еверяне</w:t>
      </w:r>
      <w:r>
        <w:rPr>
          <w:rFonts w:ascii="Liberation Sans" w:hAnsi="Liberation Sans" w:eastAsia="Roboto" w:cs="Liberation Sans"/>
          <w:b w:val="0"/>
          <w:bCs w:val="0"/>
          <w:color w:val="000000" w:themeColor="text1"/>
          <w:sz w:val="28"/>
          <w:szCs w:val="28"/>
          <w:highlight w:val="none"/>
          <w:lang w:eastAsia="en-US"/>
        </w:rPr>
        <w:t xml:space="preserve">. Жизнь Героя» в сети Интернет</w:t>
      </w:r>
      <w:r>
        <w:rPr>
          <w:rFonts w:ascii="Liberation Sans" w:hAnsi="Liberation Sans" w:eastAsia="Roboto" w:cs="Liberation Sans"/>
          <w:b w:val="0"/>
          <w:bCs w:val="0"/>
          <w:color w:val="000000" w:themeColor="text1"/>
          <w:sz w:val="28"/>
          <w:szCs w:val="28"/>
          <w:highlight w:val="none"/>
          <w:lang w:val="ru-RU" w:eastAsia="en-US"/>
        </w:rPr>
        <w:t xml:space="preserve">);</w:t>
      </w:r>
      <w:r>
        <w:rPr>
          <w:rFonts w:ascii="Liberation Sans" w:hAnsi="Liberation Sans" w:eastAsia="Roboto" w:cs="Liberation Sans"/>
          <w:b w:val="0"/>
          <w:bCs w:val="0"/>
          <w:color w:val="000000" w:themeColor="text1"/>
          <w:sz w:val="28"/>
          <w:szCs w:val="28"/>
          <w:highlight w:val="none"/>
        </w:rPr>
      </w:r>
      <w:r>
        <w:rPr>
          <w:rFonts w:ascii="Liberation Sans" w:hAnsi="Liberation Sans" w:eastAsia="Roboto" w:cs="Liberation Sans"/>
          <w:b w:val="0"/>
          <w:bCs w:val="0"/>
          <w:color w:val="000000" w:themeColor="text1"/>
          <w:sz w:val="28"/>
          <w:szCs w:val="28"/>
          <w:highlight w:val="none"/>
        </w:rPr>
      </w:r>
    </w:p>
    <w:p>
      <w:pPr>
        <w:ind w:firstLine="709"/>
        <w:jc w:val="both"/>
        <w:spacing w:before="0" w:beforeAutospacing="0" w:after="0" w:afterAutospacing="0" w:line="240" w:lineRule="auto"/>
        <w:rPr>
          <w:rFonts w:ascii="Liberation Sans" w:hAnsi="Liberation Sans" w:eastAsia="Roboto" w:cs="Liberation Sans"/>
          <w:color w:val="000000" w:themeColor="text1"/>
          <w:sz w:val="28"/>
          <w:szCs w:val="28"/>
          <w:highlight w:val="none"/>
          <w14:ligatures w14:val="none"/>
        </w:rPr>
        <w:suppressLineNumbers w:val="0"/>
      </w:pPr>
      <w:r>
        <w:rPr>
          <w:rFonts w:ascii="Liberation Sans" w:hAnsi="Liberation Sans" w:eastAsia="Roboto" w:cs="Liberation Sans"/>
          <w:b w:val="0"/>
          <w:bCs w:val="0"/>
          <w:color w:val="000000" w:themeColor="text1"/>
          <w:sz w:val="28"/>
          <w:szCs w:val="28"/>
          <w:highlight w:val="none"/>
          <w:lang w:val="ru-RU" w:eastAsia="en-US"/>
        </w:rPr>
        <w:t xml:space="preserve">- </w:t>
      </w:r>
      <w:r>
        <w:rPr>
          <w:rFonts w:ascii="Liberation Sans" w:hAnsi="Liberation Sans" w:eastAsia="Roboto" w:cs="Liberation Sans"/>
          <w:b w:val="0"/>
          <w:bCs w:val="0"/>
          <w:color w:val="000000" w:themeColor="text1"/>
          <w:sz w:val="28"/>
          <w:szCs w:val="28"/>
          <w:highlight w:val="none"/>
          <w:lang w:val="ru-RU" w:eastAsia="en-US"/>
        </w:rPr>
        <w:t xml:space="preserve">Сергея </w:t>
      </w:r>
      <w:r>
        <w:rPr>
          <w:rFonts w:ascii="Liberation Sans" w:hAnsi="Liberation Sans" w:eastAsia="Roboto" w:cs="Liberation Sans"/>
          <w:b w:val="0"/>
          <w:bCs w:val="0"/>
          <w:color w:val="000000" w:themeColor="text1"/>
          <w:sz w:val="28"/>
          <w:szCs w:val="28"/>
          <w:highlight w:val="none"/>
          <w:lang w:val="ru-RU" w:eastAsia="en-US"/>
        </w:rPr>
        <w:t xml:space="preserve">Тышкивского</w:t>
      </w:r>
      <w:r>
        <w:rPr>
          <w:rFonts w:ascii="Liberation Sans" w:hAnsi="Liberation Sans" w:eastAsia="Roboto" w:cs="Liberation Sans"/>
          <w:b w:val="0"/>
          <w:bCs w:val="0"/>
          <w:color w:val="000000" w:themeColor="text1"/>
          <w:sz w:val="28"/>
          <w:szCs w:val="28"/>
          <w:highlight w:val="none"/>
          <w:lang w:val="ru-RU" w:eastAsia="en-US"/>
        </w:rPr>
        <w:t xml:space="preserve">,</w:t>
      </w:r>
      <w:r>
        <w:rPr>
          <w:rFonts w:ascii="Liberation Sans" w:hAnsi="Liberation Sans" w:eastAsia="Roboto" w:cs="Liberation Sans"/>
          <w:b w:val="0"/>
          <w:bCs w:val="0"/>
          <w:color w:val="000000" w:themeColor="text1"/>
          <w:sz w:val="28"/>
          <w:szCs w:val="28"/>
          <w:highlight w:val="none"/>
          <w:lang w:val="ru-RU" w:eastAsia="en-US"/>
        </w:rPr>
        <w:t xml:space="preserve"> награжденного орденом Мужества</w:t>
      </w:r>
      <w:r>
        <w:rPr>
          <w:rFonts w:ascii="Liberation Sans" w:hAnsi="Liberation Sans" w:eastAsia="Roboto" w:cs="Liberation Sans"/>
          <w:b w:val="0"/>
          <w:bCs w:val="0"/>
          <w:color w:val="000000" w:themeColor="text1"/>
          <w:sz w:val="28"/>
          <w:szCs w:val="28"/>
          <w:highlight w:val="none"/>
          <w:lang w:val="ru-RU" w:eastAsia="en-US"/>
        </w:rPr>
        <w:t xml:space="preserve"> </w:t>
        <w:br/>
        <w:t xml:space="preserve">(</w:t>
      </w:r>
      <w:r>
        <w:rPr>
          <w:rFonts w:ascii="Liberation Sans" w:hAnsi="Liberation Sans" w:eastAsia="Roboto" w:cs="Liberation Sans"/>
          <w:b w:val="0"/>
          <w:bCs w:val="0"/>
          <w:color w:val="000000" w:themeColor="text1"/>
          <w:sz w:val="28"/>
          <w:szCs w:val="28"/>
          <w:highlight w:val="none"/>
          <w:lang w:val="ru-RU" w:eastAsia="en-US"/>
        </w:rPr>
        <w:t xml:space="preserve">на фасаде дома 2 по ул. Юбилейной размещен баннер</w:t>
      </w:r>
      <w:r>
        <w:rPr>
          <w:rFonts w:ascii="Liberation Sans" w:hAnsi="Liberation Sans" w:eastAsia="Roboto" w:cs="Liberation Sans"/>
          <w:b w:val="0"/>
          <w:bCs w:val="0"/>
          <w:color w:val="000000" w:themeColor="text1"/>
          <w:sz w:val="28"/>
          <w:szCs w:val="28"/>
          <w:highlight w:val="none"/>
          <w:lang w:val="ru-RU" w:eastAsia="en-US"/>
        </w:rPr>
        <w:t xml:space="preserve">);</w:t>
      </w:r>
      <w:r>
        <w:rPr>
          <w:rFonts w:ascii="Liberation Sans" w:hAnsi="Liberation Sans" w:eastAsia="Roboto" w:cs="Liberation Sans"/>
          <w:b w:val="0"/>
          <w:bCs w:val="0"/>
          <w:color w:val="000000" w:themeColor="text1"/>
          <w:sz w:val="28"/>
          <w:szCs w:val="28"/>
          <w:highlight w:val="none"/>
          <w:lang w:val="ru-RU" w:eastAsia="en-US"/>
        </w:rPr>
        <w:t xml:space="preserve"> </w:t>
      </w:r>
      <w:r>
        <w:rPr>
          <w:rFonts w:ascii="Liberation Sans" w:hAnsi="Liberation Sans" w:eastAsia="Roboto" w:cs="Liberation Sans"/>
          <w:color w:val="000000" w:themeColor="text1"/>
          <w:sz w:val="28"/>
          <w:szCs w:val="28"/>
          <w:highlight w:val="none"/>
          <w14:ligatures w14:val="none"/>
        </w:rPr>
      </w:r>
      <w:r>
        <w:rPr>
          <w:rFonts w:ascii="Liberation Sans" w:hAnsi="Liberation Sans" w:eastAsia="Roboto" w:cs="Liberation Sans"/>
          <w:color w:val="000000" w:themeColor="text1"/>
          <w:sz w:val="28"/>
          <w:szCs w:val="28"/>
          <w:highlight w:val="none"/>
          <w14:ligatures w14:val="none"/>
        </w:rPr>
      </w:r>
    </w:p>
    <w:p>
      <w:pPr>
        <w:ind w:firstLine="709"/>
        <w:jc w:val="both"/>
        <w:spacing w:before="0" w:beforeAutospacing="0" w:after="0" w:afterAutospacing="0" w:line="240" w:lineRule="auto"/>
        <w:rPr>
          <w:rFonts w:ascii="Liberation Sans" w:hAnsi="Liberation Sans" w:eastAsia="Roboto" w:cs="Liberation Sans"/>
          <w:color w:val="000000" w:themeColor="text1"/>
          <w:sz w:val="28"/>
          <w:szCs w:val="28"/>
          <w:highlight w:val="none"/>
          <w14:ligatures w14:val="none"/>
        </w:rPr>
        <w:suppressLineNumbers w:val="0"/>
      </w:pPr>
      <w:r>
        <w:rPr>
          <w:rFonts w:ascii="Liberation Sans" w:hAnsi="Liberation Sans" w:eastAsia="Roboto" w:cs="Liberation Sans"/>
          <w:b w:val="0"/>
          <w:bCs w:val="0"/>
          <w:color w:val="000000" w:themeColor="text1"/>
          <w:sz w:val="28"/>
          <w:szCs w:val="28"/>
          <w:highlight w:val="none"/>
          <w:lang w:val="ru-RU" w:eastAsia="en-US"/>
        </w:rPr>
        <w:t xml:space="preserve">- </w:t>
      </w:r>
      <w:r>
        <w:rPr>
          <w:rFonts w:ascii="Liberation Sans" w:hAnsi="Liberation Sans" w:eastAsia="Roboto" w:cs="Liberation Sans"/>
          <w:b w:val="0"/>
          <w:bCs w:val="0"/>
          <w:color w:val="000000" w:themeColor="text1"/>
          <w:sz w:val="28"/>
          <w:szCs w:val="28"/>
          <w:highlight w:val="none"/>
          <w:lang w:val="ru-RU" w:eastAsia="en-US"/>
        </w:rPr>
        <w:t xml:space="preserve">Кирилла Литвинов</w:t>
      </w:r>
      <w:r>
        <w:rPr>
          <w:rFonts w:ascii="Liberation Sans" w:hAnsi="Liberation Sans" w:eastAsia="Roboto" w:cs="Liberation Sans"/>
          <w:b w:val="0"/>
          <w:bCs w:val="0"/>
          <w:color w:val="000000" w:themeColor="text1"/>
          <w:sz w:val="28"/>
          <w:szCs w:val="28"/>
          <w:highlight w:val="none"/>
          <w:lang w:val="ru-RU" w:eastAsia="en-US"/>
        </w:rPr>
        <w:t xml:space="preserve">а, </w:t>
      </w:r>
      <w:r>
        <w:rPr>
          <w:rFonts w:ascii="Liberation Sans" w:hAnsi="Liberation Sans" w:eastAsia="Roboto" w:cs="Liberation Sans"/>
          <w:b w:val="0"/>
          <w:bCs w:val="0"/>
          <w:color w:val="000000" w:themeColor="text1"/>
          <w:sz w:val="28"/>
          <w:szCs w:val="28"/>
          <w:highlight w:val="none"/>
          <w:lang w:val="ru-RU" w:eastAsia="en-US"/>
        </w:rPr>
        <w:t xml:space="preserve">награжденного орденом Мужества</w:t>
      </w:r>
      <w:r>
        <w:rPr>
          <w:rFonts w:ascii="Liberation Sans" w:hAnsi="Liberation Sans" w:eastAsia="Roboto" w:cs="Liberation Sans"/>
          <w:b w:val="0"/>
          <w:bCs w:val="0"/>
          <w:color w:val="000000" w:themeColor="text1"/>
          <w:sz w:val="28"/>
          <w:szCs w:val="28"/>
          <w:highlight w:val="none"/>
          <w:lang w:val="ru-RU" w:eastAsia="en-US"/>
        </w:rPr>
        <w:t xml:space="preserve"> </w:t>
        <w:br/>
        <w:t xml:space="preserve">(</w:t>
      </w:r>
      <w:r>
        <w:rPr>
          <w:rFonts w:ascii="Liberation Sans" w:hAnsi="Liberation Sans" w:eastAsia="Roboto" w:cs="Liberation Sans"/>
          <w:b w:val="0"/>
          <w:bCs w:val="0"/>
          <w:color w:val="000000" w:themeColor="text1"/>
          <w:sz w:val="28"/>
          <w:szCs w:val="28"/>
          <w:highlight w:val="none"/>
          <w:lang w:val="ru-RU" w:eastAsia="en-US"/>
        </w:rPr>
        <w:t xml:space="preserve">на фасаде жилого дома в районе Лимбяяха города Новый Уренгой</w:t>
      </w:r>
      <w:r>
        <w:rPr>
          <w:rFonts w:ascii="Liberation Sans" w:hAnsi="Liberation Sans" w:eastAsia="Roboto" w:cs="Liberation Sans"/>
          <w:b w:val="0"/>
          <w:bCs w:val="0"/>
          <w:color w:val="000000" w:themeColor="text1"/>
          <w:sz w:val="28"/>
          <w:szCs w:val="28"/>
          <w:highlight w:val="none"/>
          <w:lang w:val="ru-RU" w:eastAsia="en-US"/>
        </w:rPr>
        <w:t xml:space="preserve"> установлена мемориальная доска</w:t>
      </w:r>
      <w:r>
        <w:rPr>
          <w:rFonts w:ascii="Liberation Sans" w:hAnsi="Liberation Sans" w:eastAsia="Roboto" w:cs="Liberation Sans"/>
          <w:b w:val="0"/>
          <w:bCs w:val="0"/>
          <w:color w:val="000000" w:themeColor="text1"/>
          <w:sz w:val="28"/>
          <w:szCs w:val="28"/>
          <w:highlight w:val="none"/>
          <w:lang w:val="ru-RU" w:eastAsia="en-US"/>
        </w:rPr>
        <w:t xml:space="preserve">)</w:t>
      </w:r>
      <w:r>
        <w:rPr>
          <w:rFonts w:ascii="Liberation Sans" w:hAnsi="Liberation Sans" w:eastAsia="Roboto" w:cs="Liberation Sans"/>
          <w:b w:val="0"/>
          <w:bCs w:val="0"/>
          <w:color w:val="000000" w:themeColor="text1"/>
          <w:sz w:val="28"/>
          <w:szCs w:val="28"/>
          <w:highlight w:val="none"/>
          <w:lang w:val="ru-RU" w:eastAsia="en-US"/>
        </w:rPr>
        <w:t xml:space="preserve">; </w:t>
      </w:r>
      <w:r>
        <w:rPr>
          <w:rFonts w:ascii="Liberation Sans" w:hAnsi="Liberation Sans" w:eastAsia="Roboto" w:cs="Liberation Sans"/>
          <w:color w:val="000000" w:themeColor="text1"/>
          <w:sz w:val="28"/>
          <w:szCs w:val="28"/>
          <w:highlight w:val="none"/>
          <w14:ligatures w14:val="none"/>
        </w:rPr>
      </w:r>
      <w:r>
        <w:rPr>
          <w:rFonts w:ascii="Liberation Sans" w:hAnsi="Liberation Sans" w:eastAsia="Roboto" w:cs="Liberation Sans"/>
          <w:color w:val="000000" w:themeColor="text1"/>
          <w:sz w:val="28"/>
          <w:szCs w:val="28"/>
          <w:highlight w:val="none"/>
          <w14:ligatures w14:val="none"/>
        </w:rPr>
      </w:r>
    </w:p>
    <w:p>
      <w:pPr>
        <w:ind w:firstLine="709"/>
        <w:jc w:val="both"/>
        <w:spacing w:before="0" w:beforeAutospacing="0" w:after="0" w:afterAutospacing="0" w:line="240" w:lineRule="auto"/>
        <w:rPr>
          <w:rFonts w:ascii="Liberation Sans" w:hAnsi="Liberation Sans" w:eastAsia="Roboto" w:cs="Liberation Sans"/>
          <w:color w:val="000000" w:themeColor="text1"/>
          <w:sz w:val="28"/>
          <w:szCs w:val="28"/>
          <w:highlight w:val="none"/>
          <w14:ligatures w14:val="none"/>
        </w:rPr>
        <w:suppressLineNumbers w:val="0"/>
      </w:pPr>
      <w:r>
        <w:rPr>
          <w:rFonts w:ascii="Liberation Sans" w:hAnsi="Liberation Sans" w:eastAsia="Roboto" w:cs="Liberation Sans"/>
          <w:b w:val="0"/>
          <w:bCs w:val="0"/>
          <w:color w:val="000000" w:themeColor="text1"/>
          <w:sz w:val="28"/>
          <w:szCs w:val="28"/>
          <w:highlight w:val="none"/>
          <w:lang w:eastAsia="en-US"/>
        </w:rPr>
      </w:r>
      <w:r>
        <w:rPr>
          <w:rFonts w:ascii="Liberation Sans" w:hAnsi="Liberation Sans" w:eastAsia="Roboto" w:cs="Liberation Sans"/>
          <w:b w:val="0"/>
          <w:bCs w:val="0"/>
          <w:color w:val="000000" w:themeColor="text1"/>
          <w:sz w:val="28"/>
          <w:szCs w:val="28"/>
          <w:highlight w:val="none"/>
          <w:lang w:val="ru-RU" w:eastAsia="en-US"/>
        </w:rPr>
        <w:t xml:space="preserve">-</w:t>
      </w:r>
      <w:r>
        <w:rPr>
          <w:rFonts w:ascii="Liberation Sans" w:hAnsi="Liberation Sans" w:eastAsia="Roboto" w:cs="Liberation Sans"/>
          <w:b w:val="0"/>
          <w:bCs w:val="0"/>
          <w:color w:val="000000" w:themeColor="text1"/>
          <w:sz w:val="28"/>
          <w:szCs w:val="28"/>
          <w:highlight w:val="none"/>
          <w:lang w:val="ru-RU" w:eastAsia="en-US"/>
        </w:rPr>
        <w:t xml:space="preserve"> </w:t>
      </w:r>
      <w:r>
        <w:rPr>
          <w:rFonts w:ascii="Liberation Sans" w:hAnsi="Liberation Sans" w:eastAsia="Roboto" w:cs="Liberation Sans"/>
          <w:b w:val="0"/>
          <w:bCs w:val="0"/>
          <w:color w:val="000000" w:themeColor="text1"/>
          <w:sz w:val="28"/>
          <w:szCs w:val="28"/>
          <w:highlight w:val="none"/>
          <w:lang w:val="ru-RU" w:eastAsia="en-US"/>
        </w:rPr>
        <w:t xml:space="preserve">Е</w:t>
      </w:r>
      <w:r>
        <w:rPr>
          <w:rFonts w:ascii="Liberation Sans" w:hAnsi="Liberation Sans" w:eastAsia="Roboto" w:cs="Liberation Sans"/>
          <w:b w:val="0"/>
          <w:bCs w:val="0"/>
          <w:color w:val="000000" w:themeColor="text1"/>
          <w:sz w:val="28"/>
          <w:szCs w:val="28"/>
          <w:highlight w:val="none"/>
          <w:lang w:val="ru-RU" w:eastAsia="en-US"/>
        </w:rPr>
        <w:t xml:space="preserve">вгения Виноградского</w:t>
      </w:r>
      <w:r>
        <w:rPr>
          <w:rFonts w:ascii="Liberation Sans" w:hAnsi="Liberation Sans" w:eastAsia="Roboto" w:cs="Liberation Sans"/>
          <w:b w:val="0"/>
          <w:bCs w:val="0"/>
          <w:color w:val="000000" w:themeColor="text1"/>
          <w:sz w:val="28"/>
          <w:szCs w:val="28"/>
          <w:highlight w:val="none"/>
          <w:lang w:val="ru-RU" w:eastAsia="en-US"/>
        </w:rPr>
        <w:t xml:space="preserve">, </w:t>
      </w:r>
      <w:r>
        <w:rPr>
          <w:rFonts w:ascii="Liberation Sans" w:hAnsi="Liberation Sans" w:eastAsia="Roboto" w:cs="Liberation Sans"/>
          <w:b w:val="0"/>
          <w:bCs w:val="0"/>
          <w:color w:val="000000" w:themeColor="text1"/>
          <w:sz w:val="28"/>
          <w:szCs w:val="28"/>
          <w:highlight w:val="none"/>
          <w:lang w:val="ru-RU" w:eastAsia="en-US"/>
        </w:rPr>
        <w:t xml:space="preserve">награжденного орденом Мужества</w:t>
      </w:r>
      <w:r>
        <w:rPr>
          <w:rFonts w:ascii="Liberation Sans" w:hAnsi="Liberation Sans" w:eastAsia="Roboto" w:cs="Liberation Sans"/>
          <w:b w:val="0"/>
          <w:bCs w:val="0"/>
          <w:color w:val="000000" w:themeColor="text1"/>
          <w:sz w:val="28"/>
          <w:szCs w:val="28"/>
          <w:highlight w:val="none"/>
          <w:lang w:val="ru-RU" w:eastAsia="en-US"/>
        </w:rPr>
        <w:t xml:space="preserve"> </w:t>
        <w:br/>
        <w:t xml:space="preserve">(</w:t>
      </w:r>
      <w:r>
        <w:rPr>
          <w:rFonts w:ascii="Liberation Sans" w:hAnsi="Liberation Sans" w:eastAsia="Roboto" w:cs="Liberation Sans"/>
          <w:b w:val="0"/>
          <w:bCs w:val="0"/>
          <w:color w:val="000000" w:themeColor="text1"/>
          <w:sz w:val="28"/>
          <w:szCs w:val="28"/>
          <w:highlight w:val="none"/>
          <w:lang w:val="ru-RU" w:eastAsia="en-US"/>
        </w:rPr>
        <w:t xml:space="preserve">на фасаде дома 5/2 в мкр. Советский</w:t>
      </w:r>
      <w:r>
        <w:rPr>
          <w:rFonts w:ascii="Liberation Sans" w:hAnsi="Liberation Sans" w:eastAsia="Roboto" w:cs="Liberation Sans"/>
          <w:b w:val="0"/>
          <w:bCs w:val="0"/>
          <w:color w:val="000000" w:themeColor="text1"/>
          <w:sz w:val="28"/>
          <w:szCs w:val="28"/>
          <w:highlight w:val="none"/>
          <w:lang w:val="ru-RU" w:eastAsia="en-US"/>
        </w:rPr>
        <w:t xml:space="preserve"> размещен баннер</w:t>
      </w:r>
      <w:r>
        <w:rPr>
          <w:rFonts w:ascii="Liberation Sans" w:hAnsi="Liberation Sans" w:eastAsia="Roboto" w:cs="Liberation Sans"/>
          <w:b w:val="0"/>
          <w:bCs w:val="0"/>
          <w:color w:val="000000" w:themeColor="text1"/>
          <w:sz w:val="28"/>
          <w:szCs w:val="28"/>
          <w:highlight w:val="none"/>
          <w:lang w:val="ru-RU" w:eastAsia="en-US"/>
        </w:rPr>
        <w:t xml:space="preserve">)</w:t>
      </w:r>
      <w:r>
        <w:rPr>
          <w:rFonts w:ascii="Liberation Sans" w:hAnsi="Liberation Sans" w:eastAsia="Roboto" w:cs="Liberation Sans"/>
          <w:b w:val="0"/>
          <w:bCs w:val="0"/>
          <w:color w:val="000000" w:themeColor="text1"/>
          <w:sz w:val="28"/>
          <w:szCs w:val="28"/>
          <w:highlight w:val="none"/>
          <w:lang w:val="ru-RU" w:eastAsia="en-US"/>
        </w:rPr>
        <w:t xml:space="preserve">; </w:t>
      </w:r>
      <w:r>
        <w:rPr>
          <w:rFonts w:ascii="Liberation Sans" w:hAnsi="Liberation Sans" w:eastAsia="Roboto" w:cs="Liberation Sans"/>
          <w:color w:val="000000" w:themeColor="text1"/>
          <w:sz w:val="28"/>
          <w:szCs w:val="28"/>
          <w:highlight w:val="none"/>
          <w14:ligatures w14:val="none"/>
        </w:rPr>
      </w:r>
      <w:r>
        <w:rPr>
          <w:rFonts w:ascii="Liberation Sans" w:hAnsi="Liberation Sans" w:eastAsia="Roboto" w:cs="Liberation Sans"/>
          <w:color w:val="000000" w:themeColor="text1"/>
          <w:sz w:val="28"/>
          <w:szCs w:val="28"/>
          <w:highlight w:val="none"/>
          <w14:ligatures w14:val="none"/>
        </w:rPr>
      </w:r>
    </w:p>
    <w:p>
      <w:pPr>
        <w:ind w:firstLine="709"/>
        <w:jc w:val="both"/>
        <w:spacing w:before="0" w:beforeAutospacing="0" w:after="0" w:afterAutospacing="0" w:line="240" w:lineRule="auto"/>
        <w:rPr>
          <w:rFonts w:ascii="Liberation Sans" w:hAnsi="Liberation Sans" w:cs="Liberation Sans"/>
          <w:color w:val="000000" w:themeColor="text1"/>
          <w:sz w:val="28"/>
          <w:szCs w:val="28"/>
          <w:highlight w:val="none"/>
        </w:rPr>
      </w:pPr>
      <w:r>
        <w:rPr>
          <w:rFonts w:ascii="Liberation Sans" w:hAnsi="Liberation Sans" w:eastAsia="Roboto" w:cs="Liberation Sans"/>
          <w:b w:val="0"/>
          <w:bCs w:val="0"/>
          <w:color w:val="000000" w:themeColor="text1"/>
          <w:sz w:val="28"/>
          <w:szCs w:val="28"/>
          <w:highlight w:val="none"/>
          <w:lang w:val="ru-RU" w:eastAsia="en-US"/>
        </w:rPr>
        <w:t xml:space="preserve">- </w:t>
      </w:r>
      <w:r>
        <w:rPr>
          <w:rFonts w:ascii="Liberation Sans" w:hAnsi="Liberation Sans" w:cs="Liberation Sans"/>
          <w:color w:val="000000" w:themeColor="text1"/>
          <w:sz w:val="28"/>
          <w:szCs w:val="28"/>
          <w:highlight w:val="none"/>
        </w:rPr>
        <w:t xml:space="preserve">Андрея Мажарова, погибшего в ходе выполнения боевой задачи в зоне СВО</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в МБОУ СШ № 11 открыта </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Парта Героя</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before="0" w:beforeAutospacing="0" w:after="0" w:afterAutospacing="0" w:line="240" w:lineRule="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открыта музейная комната «Память сердца» </w:t>
      </w:r>
      <w:r>
        <w:rPr>
          <w:rFonts w:ascii="Liberation Sans" w:hAnsi="Liberation Sans" w:cs="Liberation Sans"/>
          <w:color w:val="000000" w:themeColor="text1"/>
          <w:sz w:val="28"/>
          <w:szCs w:val="28"/>
          <w:highlight w:val="none"/>
        </w:rPr>
        <w:t xml:space="preserve">в МБОУ </w:t>
        <w:br/>
        <w:t xml:space="preserve">«СШ № 17»</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before="0" w:beforeAutospacing="0" w:after="0" w:afterAutospacing="0" w:line="240" w:lineRule="auto"/>
        <w:rPr>
          <w:rFonts w:ascii="Liberation Sans" w:hAnsi="Liberation Sans" w:eastAsia="Roboto" w:cs="Liberation Sans"/>
          <w:b w:val="0"/>
          <w:bCs w:val="0"/>
          <w:color w:val="000000" w:themeColor="text1"/>
          <w:sz w:val="28"/>
          <w:szCs w:val="28"/>
          <w:highlight w:val="none"/>
        </w:rPr>
      </w:pP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открыта новая экспозиция под названием «Без срока давности» </w:t>
      </w:r>
      <w:r>
        <w:rPr>
          <w:rFonts w:ascii="Liberation Sans" w:hAnsi="Liberation Sans" w:cs="Liberation Sans"/>
          <w:color w:val="000000" w:themeColor="text1"/>
          <w:sz w:val="28"/>
          <w:szCs w:val="28"/>
          <w:highlight w:val="none"/>
        </w:rPr>
        <w:t xml:space="preserve">в МБОУ КСОШ имени Героя РФ В.И. Шарпа</w:t>
      </w:r>
      <w:r>
        <w:rPr>
          <w:rFonts w:ascii="Liberation Sans" w:hAnsi="Liberation Sans" w:cs="Liberation Sans"/>
          <w:color w:val="000000" w:themeColor="text1"/>
          <w:sz w:val="28"/>
          <w:szCs w:val="28"/>
          <w:highlight w:val="none"/>
        </w:rPr>
        <w:t xml:space="preserve">това.</w:t>
      </w:r>
      <w:r>
        <w:rPr>
          <w:rFonts w:ascii="Liberation Sans" w:hAnsi="Liberation Sans" w:eastAsia="Roboto" w:cs="Liberation Sans"/>
          <w:b w:val="0"/>
          <w:bCs w:val="0"/>
          <w:color w:val="000000" w:themeColor="text1"/>
          <w:sz w:val="28"/>
          <w:szCs w:val="28"/>
          <w:highlight w:val="none"/>
        </w:rPr>
      </w:r>
      <w:r>
        <w:rPr>
          <w:rFonts w:ascii="Liberation Sans" w:hAnsi="Liberation Sans" w:eastAsia="Roboto" w:cs="Liberation Sans"/>
          <w:b w:val="0"/>
          <w:bCs w:val="0"/>
          <w:color w:val="000000" w:themeColor="text1"/>
          <w:sz w:val="28"/>
          <w:szCs w:val="28"/>
          <w:highlight w:val="none"/>
        </w:rPr>
      </w:r>
    </w:p>
    <w:p>
      <w:pPr>
        <w:ind w:firstLine="709"/>
        <w:jc w:val="both"/>
        <w:spacing w:before="0" w:beforeAutospacing="0" w:after="0" w:afterAutospacing="0" w:line="240" w:lineRule="auto"/>
        <w:rPr>
          <w:rFonts w:ascii="Liberation Serif" w:hAnsi="Liberation Serif" w:cs="Liberation Serif"/>
          <w:color w:val="000000" w:themeColor="text1"/>
          <w:sz w:val="28"/>
          <w:szCs w:val="28"/>
          <w:highlight w:val="none"/>
        </w:rPr>
      </w:pPr>
      <w:r>
        <w:rPr>
          <w:rFonts w:ascii="Liberation Sans" w:hAnsi="Liberation Sans" w:eastAsia="Roboto" w:cs="Liberation Sans"/>
          <w:b w:val="0"/>
          <w:bCs w:val="0"/>
          <w:color w:val="000000" w:themeColor="text1"/>
          <w:sz w:val="28"/>
          <w:szCs w:val="28"/>
          <w:highlight w:val="none"/>
          <w:lang w:val="ru-RU" w:eastAsia="en-US"/>
        </w:rPr>
      </w:r>
      <w:r>
        <w:rPr>
          <w:rFonts w:ascii="Liberation Serif" w:hAnsi="Liberation Serif" w:cs="Liberation Serif"/>
          <w:color w:val="000000" w:themeColor="text1"/>
          <w:sz w:val="28"/>
          <w:szCs w:val="28"/>
          <w:highlight w:val="none"/>
        </w:rPr>
      </w:r>
      <w:r>
        <w:rPr>
          <w:rFonts w:ascii="Liberation Serif" w:hAnsi="Liberation Serif" w:cs="Liberation Serif"/>
          <w:color w:val="000000" w:themeColor="text1"/>
          <w:sz w:val="28"/>
          <w:szCs w:val="28"/>
          <w:highlight w:val="none"/>
        </w:rPr>
      </w:r>
    </w:p>
    <w:p>
      <w:pPr>
        <w:contextualSpacing w:val="0"/>
        <w:ind w:firstLine="708"/>
        <w:jc w:val="both"/>
        <w:spacing w:after="0" w:line="240" w:lineRule="auto"/>
        <w:rPr>
          <w:rFonts w:ascii="Liberation Sans" w:hAnsi="Liberation Sans" w:cs="Liberation Sans"/>
          <w:spacing w:val="-11"/>
          <w:highlight w:val="none"/>
        </w:rPr>
        <w:suppressLineNumbers w:val="0"/>
      </w:pPr>
      <w:r>
        <w:rPr>
          <w:rFonts w:ascii="Liberation Sans" w:hAnsi="Liberation Sans" w:cs="Liberation Sans"/>
        </w:rPr>
      </w:r>
      <w:r>
        <w:rPr>
          <w:rFonts w:ascii="Liberation Sans" w:hAnsi="Liberation Sans" w:cs="Liberation Sans"/>
          <w:spacing w:val="-11"/>
          <w:highlight w:val="none"/>
        </w:rPr>
      </w:r>
      <w:r>
        <w:rPr>
          <w:rFonts w:ascii="Liberation Sans" w:hAnsi="Liberation Sans" w:cs="Liberation Sans"/>
          <w:spacing w:val="-11"/>
          <w:highlight w:val="none"/>
        </w:rPr>
      </w:r>
    </w:p>
    <w:p>
      <w:pPr>
        <w:jc w:val="both"/>
        <w:spacing w:after="0" w:line="240" w:lineRule="auto"/>
        <w:rPr>
          <w:rFonts w:ascii="Liberation Sans" w:hAnsi="Liberation Sans" w:cs="Liberation Sans"/>
        </w:rPr>
        <w:sectPr>
          <w:footnotePr/>
          <w:endnotePr/>
          <w:type w:val="nextPage"/>
          <w:pgSz w:w="11906" w:h="16838" w:orient="portrait"/>
          <w:pgMar w:top="962" w:right="850" w:bottom="1134" w:left="1701" w:header="567" w:footer="709" w:gutter="0"/>
          <w:cols w:num="1" w:sep="0" w:space="708" w:equalWidth="1"/>
          <w:docGrid w:linePitch="360"/>
        </w:sectPr>
      </w:pPr>
      <w:r>
        <w:rPr>
          <w:rFonts w:ascii="Liberation Sans" w:hAnsi="Liberation Sans" w:cs="Liberation Sans"/>
          <w:sz w:val="28"/>
          <w:szCs w:val="28"/>
        </w:rPr>
      </w:r>
      <w:r>
        <w:rPr>
          <w:rFonts w:ascii="Liberation Sans" w:hAnsi="Liberation Sans" w:cs="Liberation Sans"/>
        </w:rPr>
      </w:r>
      <w:r>
        <w:rPr>
          <w:rFonts w:ascii="Liberation Sans" w:hAnsi="Liberation Sans" w:cs="Liberation Sans"/>
        </w:rPr>
      </w:r>
    </w:p>
    <w:p>
      <w:pPr>
        <w:pStyle w:val="1116"/>
        <w:jc w:val="center"/>
        <w:spacing w:before="0" w:beforeAutospacing="0" w:after="0" w:afterAutospacing="0" w:line="240" w:lineRule="auto"/>
        <w:rPr>
          <w:rFonts w:ascii="Liberation Sans" w:hAnsi="Liberation Sans" w:cs="Liberation Sans"/>
          <w:sz w:val="28"/>
          <w:szCs w:val="28"/>
        </w:rPr>
      </w:pPr>
      <w:r/>
      <w:bookmarkStart w:id="26" w:name="_Toc26"/>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b/>
          <w:bCs/>
          <w:sz w:val="28"/>
          <w:szCs w:val="28"/>
        </w:rPr>
        <w:t xml:space="preserve">РАЗДЕЛ II. РЕАЛИЗАЦИЯ ВОПРОСОВ МЕСТНОГО ЗНАЧЕНИЯ</w:t>
      </w:r>
      <w:bookmarkEnd w:id="0"/>
      <w:r/>
      <w:bookmarkEnd w:id="26"/>
      <w:r>
        <w:rPr>
          <w:rFonts w:ascii="Liberation Sans" w:hAnsi="Liberation Sans" w:cs="Liberation Sans"/>
          <w:sz w:val="28"/>
          <w:szCs w:val="28"/>
        </w:rPr>
      </w:r>
      <w:r>
        <w:rPr>
          <w:rFonts w:ascii="Liberation Sans" w:hAnsi="Liberation Sans" w:cs="Liberation Sans"/>
          <w:sz w:val="28"/>
          <w:szCs w:val="28"/>
        </w:rPr>
      </w:r>
    </w:p>
    <w:p>
      <w:pPr>
        <w:spacing w:before="0" w:beforeAutospacing="0"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pStyle w:val="1120"/>
        <w:numPr>
          <w:ilvl w:val="1"/>
          <w:numId w:val="2"/>
        </w:numPr>
        <w:ind w:left="0" w:firstLine="0"/>
        <w:jc w:val="center"/>
        <w:spacing w:before="0" w:beforeAutospacing="0" w:after="0" w:afterAutospacing="0" w:line="240" w:lineRule="auto"/>
        <w:tabs>
          <w:tab w:val="left" w:pos="426" w:leader="none"/>
          <w:tab w:val="left" w:pos="567" w:leader="none"/>
        </w:tabs>
        <w:rPr>
          <w:rFonts w:ascii="Liberation Sans" w:hAnsi="Liberation Sans" w:cs="Liberation Sans"/>
          <w:sz w:val="28"/>
          <w:szCs w:val="28"/>
        </w:rPr>
      </w:pPr>
      <w:r/>
      <w:bookmarkStart w:id="27" w:name="_Toc27"/>
      <w:r/>
      <w:bookmarkStart w:id="0" w:name="undefined"/>
      <w:r>
        <w:rPr>
          <w:rFonts w:ascii="Liberation Sans" w:hAnsi="Liberation Sans" w:cs="Liberation Sans"/>
          <w:b/>
          <w:bCs/>
          <w:i w:val="0"/>
          <w:iCs w:val="0"/>
          <w:sz w:val="28"/>
          <w:szCs w:val="28"/>
        </w:rPr>
        <w:t xml:space="preserve"> Муниципальное имущество</w:t>
      </w:r>
      <w:r>
        <w:rPr>
          <w:rFonts w:ascii="Liberation Sans" w:hAnsi="Liberation Sans" w:cs="Liberation Sans"/>
          <w:b/>
          <w:bCs/>
          <w:i w:val="0"/>
          <w:iCs w:val="0"/>
          <w:sz w:val="28"/>
          <w:szCs w:val="28"/>
        </w:rPr>
        <w:t xml:space="preserve"> и земельные отношения</w:t>
      </w:r>
      <w:bookmarkEnd w:id="0"/>
      <w:r/>
      <w:bookmarkEnd w:id="27"/>
      <w:r>
        <w:rPr>
          <w:rFonts w:ascii="Liberation Sans" w:hAnsi="Liberation Sans" w:cs="Liberation Sans"/>
          <w:sz w:val="28"/>
          <w:szCs w:val="28"/>
        </w:rPr>
      </w:r>
      <w:r>
        <w:rPr>
          <w:rFonts w:ascii="Liberation Sans" w:hAnsi="Liberation Sans" w:cs="Liberation Sans"/>
          <w:sz w:val="28"/>
          <w:szCs w:val="28"/>
        </w:rPr>
      </w:r>
    </w:p>
    <w:p>
      <w:pPr>
        <w:jc w:val="both"/>
        <w:spacing w:before="0" w:beforeAutospacing="0" w:after="0" w:afterAutospacing="0" w:line="240" w:lineRule="auto"/>
        <w:rPr>
          <w:rFonts w:ascii="Liberation Sans" w:hAnsi="Liberation Sans" w:cs="Liberation Sans"/>
          <w:sz w:val="28"/>
          <w:szCs w:val="28"/>
        </w:rPr>
      </w:pPr>
      <w:r>
        <w:rPr>
          <w:rFonts w:ascii="Liberation Sans" w:hAnsi="Liberation Sans" w:eastAsia="Calibri"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ind w:firstLine="709"/>
        <w:jc w:val="both"/>
        <w:spacing w:after="0" w:line="240" w:lineRule="auto"/>
        <w:rPr>
          <w:rFonts w:ascii="Liberation Sans" w:hAnsi="Liberation Sans" w:cs="Liberation Sans"/>
          <w:sz w:val="28"/>
          <w:szCs w:val="28"/>
          <w:highlight w:val="none"/>
          <w14:ligatures w14:val="none"/>
        </w:rPr>
      </w:pPr>
      <w:r>
        <w:rPr>
          <w:rFonts w:ascii="Liberation Sans" w:hAnsi="Liberation Sans" w:eastAsia="Calibri" w:cs="Liberation Sans"/>
          <w:sz w:val="28"/>
          <w:szCs w:val="28"/>
          <w:highlight w:val="none"/>
        </w:rPr>
        <w:t xml:space="preserve">По с</w:t>
      </w:r>
      <w:r>
        <w:rPr>
          <w:rFonts w:ascii="Liberation Sans" w:hAnsi="Liberation Sans" w:eastAsia="Calibri" w:cs="Liberation Sans"/>
          <w:sz w:val="28"/>
          <w:szCs w:val="28"/>
          <w:highlight w:val="none"/>
        </w:rPr>
        <w:t xml:space="preserve">остоянию на 31.12.202</w:t>
      </w:r>
      <w:r>
        <w:rPr>
          <w:rFonts w:ascii="Liberation Sans" w:hAnsi="Liberation Sans" w:eastAsia="Calibri" w:cs="Liberation Sans"/>
          <w:sz w:val="28"/>
          <w:szCs w:val="28"/>
          <w:highlight w:val="none"/>
        </w:rPr>
        <w:t xml:space="preserve">4 в реестре муниципального имущества значится </w:t>
      </w:r>
      <w:r>
        <w:rPr>
          <w:rFonts w:ascii="Liberation Sans" w:hAnsi="Liberation Sans" w:eastAsia="Calibri" w:cs="Liberation Sans"/>
          <w:sz w:val="28"/>
          <w:szCs w:val="28"/>
          <w:highlight w:val="none"/>
        </w:rPr>
        <w:t xml:space="preserve">118 059 </w:t>
      </w:r>
      <w:r>
        <w:rPr>
          <w:rFonts w:ascii="Liberation Sans" w:hAnsi="Liberation Sans" w:eastAsia="Calibri" w:cs="Liberation Sans"/>
          <w:sz w:val="28"/>
          <w:szCs w:val="28"/>
          <w:highlight w:val="none"/>
        </w:rPr>
        <w:t xml:space="preserve">объектов (за исключением объектов жилищного фонда) общей стоимостью </w:t>
      </w:r>
      <w:r>
        <w:rPr>
          <w:rFonts w:ascii="Liberation Sans" w:hAnsi="Liberation Sans" w:eastAsia="Calibri" w:cs="Liberation Sans"/>
          <w:color w:val="000000" w:themeColor="text1"/>
          <w:sz w:val="28"/>
          <w:szCs w:val="28"/>
          <w:highlight w:val="none"/>
        </w:rPr>
        <w:t xml:space="preserve">67 570 667,32 тыс. </w:t>
      </w:r>
      <w:r>
        <w:rPr>
          <w:rFonts w:ascii="Liberation Sans" w:hAnsi="Liberation Sans" w:eastAsia="Calibri" w:cs="Liberation Sans"/>
          <w:sz w:val="28"/>
          <w:szCs w:val="28"/>
          <w:highlight w:val="none"/>
        </w:rPr>
        <w:t xml:space="preserve">руб. </w:t>
        <w:br/>
        <w:t xml:space="preserve">(2023 год - 127 123 </w:t>
      </w:r>
      <w:r>
        <w:rPr>
          <w:rFonts w:ascii="Liberation Sans" w:hAnsi="Liberation Sans" w:eastAsia="Calibri" w:cs="Liberation Sans"/>
          <w:sz w:val="28"/>
          <w:szCs w:val="28"/>
          <w:highlight w:val="none"/>
        </w:rPr>
        <w:t xml:space="preserve">объекта общей стоимостью </w:t>
      </w:r>
      <w:r>
        <w:rPr>
          <w:rFonts w:ascii="Liberation Sans" w:hAnsi="Liberation Sans" w:eastAsia="Calibri" w:cs="Liberation Sans"/>
          <w:color w:val="000000" w:themeColor="text1"/>
          <w:sz w:val="28"/>
          <w:szCs w:val="28"/>
          <w:highlight w:val="none"/>
        </w:rPr>
        <w:t xml:space="preserve">71 814 479, 45 </w:t>
      </w:r>
      <w:r>
        <w:rPr>
          <w:rFonts w:ascii="Liberation Sans" w:hAnsi="Liberation Sans" w:eastAsia="Calibri" w:cs="Liberation Sans"/>
          <w:color w:val="000000" w:themeColor="text1"/>
          <w:sz w:val="28"/>
          <w:szCs w:val="28"/>
          <w:highlight w:val="none"/>
        </w:rPr>
        <w:t xml:space="preserve">тыс. </w:t>
      </w:r>
      <w:r>
        <w:rPr>
          <w:rFonts w:ascii="Liberation Sans" w:hAnsi="Liberation Sans" w:eastAsia="Calibri" w:cs="Liberation Sans"/>
          <w:sz w:val="28"/>
          <w:szCs w:val="28"/>
          <w:highlight w:val="none"/>
        </w:rPr>
        <w:t xml:space="preserve">руб.</w:t>
      </w:r>
      <w:r>
        <w:rPr>
          <w:rFonts w:ascii="Liberation Sans" w:hAnsi="Liberation Sans" w:eastAsia="Calibri" w:cs="Liberation Sans"/>
          <w:sz w:val="28"/>
          <w:szCs w:val="28"/>
          <w:highlight w:val="none"/>
        </w:rPr>
        <w:t xml:space="preserve">, </w:t>
      </w:r>
      <w:r>
        <w:rPr>
          <w:rFonts w:ascii="Liberation Sans" w:hAnsi="Liberation Sans" w:eastAsia="Calibri" w:cs="Liberation Sans"/>
          <w:sz w:val="28"/>
          <w:szCs w:val="28"/>
          <w:highlight w:val="none"/>
        </w:rPr>
        <w:t xml:space="preserve">2022 год - </w:t>
      </w:r>
      <w:r>
        <w:rPr>
          <w:rFonts w:ascii="Liberation Sans" w:hAnsi="Liberation Sans" w:eastAsia="Calibri" w:cs="Liberation Sans"/>
          <w:sz w:val="28"/>
          <w:szCs w:val="28"/>
          <w:highlight w:val="none"/>
        </w:rPr>
        <w:t xml:space="preserve">128 885 объектов общей сто</w:t>
      </w:r>
      <w:r>
        <w:rPr>
          <w:rFonts w:ascii="Liberation Sans" w:hAnsi="Liberation Sans" w:eastAsia="Calibri" w:cs="Liberation Sans"/>
          <w:sz w:val="28"/>
          <w:szCs w:val="28"/>
          <w:highlight w:val="none"/>
        </w:rPr>
        <w:t xml:space="preserve">им</w:t>
      </w:r>
      <w:r>
        <w:rPr>
          <w:rFonts w:ascii="Liberation Sans" w:hAnsi="Liberation Sans" w:eastAsia="Calibri" w:cs="Liberation Sans"/>
          <w:sz w:val="28"/>
          <w:szCs w:val="28"/>
          <w:highlight w:val="none"/>
        </w:rPr>
        <w:t xml:space="preserve">остью </w:t>
      </w:r>
      <w:r>
        <w:rPr>
          <w:rFonts w:ascii="Liberation Sans" w:hAnsi="Liberation Sans" w:eastAsia="Calibri" w:cs="Liberation Sans"/>
          <w:sz w:val="28"/>
          <w:szCs w:val="28"/>
          <w:highlight w:val="none"/>
        </w:rPr>
        <w:t xml:space="preserve">55 294 352,1 тыс. руб</w:t>
      </w:r>
      <w:r>
        <w:rPr>
          <w:rFonts w:ascii="Liberation Sans" w:hAnsi="Liberation Sans" w:eastAsia="Calibri" w:cs="Liberation Sans"/>
          <w:sz w:val="28"/>
          <w:szCs w:val="28"/>
          <w:highlight w:val="none"/>
        </w:rPr>
        <w:t xml:space="preserve">.)</w:t>
      </w:r>
      <w:r>
        <w:rPr>
          <w:rFonts w:ascii="Liberation Sans" w:hAnsi="Liberation Sans" w:eastAsia="Calibri" w:cs="Liberation Sans"/>
          <w:sz w:val="28"/>
          <w:szCs w:val="28"/>
          <w:highlight w:val="none"/>
        </w:rPr>
        <w:t xml:space="preserve">:</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8"/>
        <w:jc w:val="both"/>
        <w:spacing w:after="0" w:line="240" w:lineRule="auto"/>
        <w:rPr>
          <w:highlight w:val="none"/>
        </w:rPr>
      </w:pPr>
      <w:r>
        <w:rPr>
          <w:rFonts w:ascii="Liberation Sans" w:hAnsi="Liberation Sans" w:eastAsia="Times New Roman" w:cs="Times New Roman"/>
          <w:b w:val="0"/>
          <w:bCs w:val="0"/>
          <w:i w:val="0"/>
          <w:iCs w:val="0"/>
          <w:color w:val="000000"/>
          <w:sz w:val="28"/>
          <w:szCs w:val="28"/>
          <w:highlight w:val="none"/>
          <w:shd w:val="clear" w:color="auto" w:fill="ffffff"/>
          <w:lang w:eastAsia="ru-RU"/>
        </w:rPr>
      </w:r>
      <w:r>
        <w:rPr>
          <w:rFonts w:ascii="Liberation Sans" w:hAnsi="Liberation Sans" w:eastAsia="Times New Roman" w:cs="Times New Roman"/>
          <w:b w:val="0"/>
          <w:bCs w:val="0"/>
          <w:i w:val="0"/>
          <w:iCs w:val="0"/>
          <w:color w:val="000000"/>
          <w:sz w:val="28"/>
          <w:szCs w:val="28"/>
          <w:highlight w:val="none"/>
          <w:shd w:val="clear" w:color="auto" w:fill="ffffff"/>
          <w:lang w:eastAsia="ru-RU"/>
        </w:rPr>
        <w:t xml:space="preserve">- в муниципальной казне</w:t>
      </w:r>
      <w:r>
        <w:rPr>
          <w:rFonts w:ascii="Liberation Sans" w:hAnsi="Liberation Sans" w:eastAsia="Times New Roman" w:cs="Times New Roman"/>
          <w:color w:val="000000"/>
          <w:sz w:val="28"/>
          <w:szCs w:val="28"/>
          <w:highlight w:val="none"/>
          <w:shd w:val="clear" w:color="auto" w:fill="ffffff"/>
          <w:lang w:eastAsia="ru-RU"/>
        </w:rPr>
        <w:t xml:space="preserve"> </w:t>
      </w:r>
      <w:r>
        <w:rPr>
          <w:rFonts w:ascii="Liberation Sans" w:hAnsi="Liberation Sans" w:eastAsia="Times New Roman" w:cs="Times New Roman"/>
          <w:color w:val="000000"/>
          <w:sz w:val="28"/>
          <w:szCs w:val="28"/>
          <w:highlight w:val="none"/>
          <w:lang w:eastAsia="ru-RU"/>
        </w:rPr>
        <w:t xml:space="preserve">всего 6</w:t>
      </w:r>
      <w:r>
        <w:rPr>
          <w:rFonts w:ascii="Liberation Sans" w:hAnsi="Liberation Sans" w:eastAsia="Times New Roman" w:cs="Times New Roman"/>
          <w:color w:val="000000"/>
          <w:sz w:val="28"/>
          <w:szCs w:val="28"/>
          <w:highlight w:val="none"/>
          <w:lang w:eastAsia="ru-RU"/>
        </w:rPr>
        <w:t xml:space="preserve"> 373</w:t>
      </w:r>
      <w:r>
        <w:rPr>
          <w:rFonts w:ascii="Liberation Sans" w:hAnsi="Liberation Sans" w:eastAsia="Times New Roman" w:cs="Times New Roman"/>
          <w:color w:val="000000"/>
          <w:sz w:val="28"/>
          <w:szCs w:val="28"/>
          <w:highlight w:val="none"/>
          <w:lang w:eastAsia="ru-RU"/>
        </w:rPr>
        <w:t xml:space="preserve"> объект</w:t>
      </w:r>
      <w:r>
        <w:rPr>
          <w:rFonts w:ascii="Liberation Sans" w:hAnsi="Liberation Sans" w:eastAsia="Times New Roman" w:cs="Times New Roman"/>
          <w:color w:val="000000"/>
          <w:sz w:val="28"/>
          <w:szCs w:val="28"/>
          <w:highlight w:val="none"/>
          <w:lang w:eastAsia="ru-RU"/>
        </w:rPr>
        <w:t xml:space="preserve">а, </w:t>
      </w:r>
      <w:r>
        <w:rPr>
          <w:rFonts w:ascii="Liberation Sans" w:hAnsi="Liberation Sans" w:eastAsia="Times New Roman" w:cs="Times New Roman"/>
          <w:color w:val="000000"/>
          <w:sz w:val="28"/>
          <w:szCs w:val="28"/>
          <w:highlight w:val="none"/>
          <w:shd w:val="clear" w:color="auto" w:fill="ffffff"/>
          <w:lang w:eastAsia="ru-RU"/>
        </w:rPr>
        <w:t xml:space="preserve">из них </w:t>
      </w:r>
      <w:r>
        <w:rPr>
          <w:rFonts w:ascii="Liberation Sans" w:hAnsi="Liberation Sans" w:eastAsia="Liberation Sans" w:cs="Liberation Sans"/>
          <w:color w:val="000000"/>
          <w:sz w:val="28"/>
          <w:highlight w:val="none"/>
        </w:rPr>
        <w:t xml:space="preserve">передано </w:t>
        <w:br/>
        <w:t xml:space="preserve">в аренду 922 объекта недвижимого имущества и 475 объектов движимого имущества,  в безвозмездное пользование 158 объектов недвижимого имущества и 1545 объектов движимого имущества; </w:t>
        <w:br/>
        <w:t xml:space="preserve">в рамках концессионных соглашений передано  695 объектов недвижим</w:t>
      </w:r>
      <w:r>
        <w:rPr>
          <w:rFonts w:ascii="Liberation Sans" w:hAnsi="Liberation Sans" w:eastAsia="Liberation Sans" w:cs="Liberation Sans"/>
          <w:color w:val="000000"/>
          <w:sz w:val="28"/>
          <w:highlight w:val="none"/>
        </w:rPr>
        <w:t xml:space="preserve">ого имущества  и 1 497 объектов движимого имущества;</w:t>
      </w:r>
      <w:r>
        <w:rPr>
          <w:highlight w:val="none"/>
        </w:rPr>
      </w:r>
      <w:r>
        <w:rPr>
          <w:highlight w:val="none"/>
        </w:rPr>
      </w:r>
    </w:p>
    <w:p>
      <w:pPr>
        <w:ind w:firstLine="708"/>
        <w:jc w:val="both"/>
        <w:spacing w:after="0" w:line="240" w:lineRule="auto"/>
        <w:rPr>
          <w:highlight w:val="none"/>
        </w:rPr>
      </w:pPr>
      <w:r>
        <w:rPr>
          <w:rFonts w:ascii="Liberation Sans" w:hAnsi="Liberation Sans" w:eastAsia="Times New Roman" w:cs="Times New Roman"/>
          <w:color w:val="000000"/>
          <w:sz w:val="28"/>
          <w:szCs w:val="28"/>
          <w:highlight w:val="none"/>
          <w:shd w:val="clear" w:color="auto" w:fill="ffffff"/>
          <w:lang w:eastAsia="ru-RU"/>
        </w:rPr>
        <w:t xml:space="preserve">- </w:t>
      </w:r>
      <w:r>
        <w:rPr>
          <w:rFonts w:ascii="Liberation Sans" w:hAnsi="Liberation Sans" w:eastAsia="Times New Roman" w:cs="Times New Roman"/>
          <w:b w:val="0"/>
          <w:bCs w:val="0"/>
          <w:i w:val="0"/>
          <w:iCs w:val="0"/>
          <w:color w:val="000000"/>
          <w:sz w:val="28"/>
          <w:szCs w:val="28"/>
          <w:highlight w:val="none"/>
          <w:shd w:val="clear" w:color="auto" w:fill="ffffff"/>
          <w:lang w:eastAsia="ru-RU"/>
        </w:rPr>
        <w:t xml:space="preserve">в оперативное управление</w:t>
      </w:r>
      <w:r>
        <w:rPr>
          <w:rFonts w:ascii="Liberation Sans" w:hAnsi="Liberation Sans" w:eastAsia="Times New Roman" w:cs="Times New Roman"/>
          <w:color w:val="000000"/>
          <w:sz w:val="28"/>
          <w:szCs w:val="28"/>
          <w:highlight w:val="none"/>
          <w:shd w:val="clear" w:color="auto" w:fill="ffffff"/>
          <w:lang w:eastAsia="ru-RU"/>
        </w:rPr>
        <w:t xml:space="preserve"> передано </w:t>
      </w:r>
      <w:r>
        <w:rPr>
          <w:rFonts w:ascii="Liberation Sans" w:hAnsi="Liberation Sans" w:eastAsia="Times New Roman" w:cs="Times New Roman"/>
          <w:color w:val="000000"/>
          <w:sz w:val="28"/>
          <w:szCs w:val="28"/>
          <w:highlight w:val="none"/>
          <w:shd w:val="clear" w:color="auto" w:fill="ffffff"/>
          <w:lang w:eastAsia="ru-RU"/>
        </w:rPr>
        <w:t xml:space="preserve">110 721</w:t>
      </w:r>
      <w:r>
        <w:rPr>
          <w:rFonts w:ascii="Liberation Sans" w:hAnsi="Liberation Sans" w:eastAsia="Times New Roman" w:cs="Times New Roman"/>
          <w:color w:val="000000"/>
          <w:sz w:val="28"/>
          <w:szCs w:val="28"/>
          <w:highlight w:val="none"/>
          <w:shd w:val="clear" w:color="auto" w:fill="ffffff"/>
          <w:lang w:eastAsia="ru-RU"/>
        </w:rPr>
        <w:t xml:space="preserve"> об</w:t>
      </w:r>
      <w:r>
        <w:rPr>
          <w:rFonts w:ascii="Liberation Sans" w:hAnsi="Liberation Sans" w:eastAsia="Times New Roman" w:cs="Times New Roman"/>
          <w:color w:val="000000"/>
          <w:sz w:val="28"/>
          <w:szCs w:val="28"/>
          <w:highlight w:val="none"/>
          <w:shd w:val="clear" w:color="auto" w:fill="ffffff"/>
          <w:lang w:eastAsia="ru-RU"/>
        </w:rPr>
        <w:t xml:space="preserve">ъект</w:t>
      </w:r>
      <w:r>
        <w:rPr>
          <w:rFonts w:ascii="Liberation Sans" w:hAnsi="Liberation Sans" w:eastAsia="Times New Roman" w:cs="Times New Roman"/>
          <w:color w:val="000000"/>
          <w:sz w:val="28"/>
          <w:szCs w:val="28"/>
          <w:highlight w:val="none"/>
          <w:shd w:val="clear" w:color="auto" w:fill="ffffff"/>
          <w:lang w:eastAsia="ru-RU"/>
        </w:rPr>
        <w:t xml:space="preserve">, </w:t>
      </w:r>
      <w:r>
        <w:rPr>
          <w:rFonts w:ascii="Liberation Sans" w:hAnsi="Liberation Sans" w:eastAsia="Times New Roman" w:cs="Times New Roman"/>
          <w:color w:val="000000"/>
          <w:sz w:val="28"/>
          <w:szCs w:val="28"/>
          <w:highlight w:val="none"/>
          <w:shd w:val="clear" w:color="auto" w:fill="ffffff"/>
          <w:lang w:eastAsia="ru-RU"/>
        </w:rPr>
        <w:t xml:space="preserve"> из них </w:t>
        <w:br/>
        <w:t xml:space="preserve">711 объектов недвижимого имущества и </w:t>
      </w:r>
      <w:r>
        <w:rPr>
          <w:rFonts w:ascii="Liberation Sans" w:hAnsi="Liberation Sans" w:eastAsia="Times New Roman" w:cs="Times New Roman"/>
          <w:color w:val="000000"/>
          <w:sz w:val="28"/>
          <w:szCs w:val="28"/>
          <w:highlight w:val="none"/>
          <w:shd w:val="clear" w:color="auto" w:fill="ffffff"/>
          <w:lang w:eastAsia="ru-RU"/>
        </w:rPr>
        <w:t xml:space="preserve">110 010</w:t>
      </w:r>
      <w:r>
        <w:rPr>
          <w:rFonts w:ascii="Liberation Sans" w:hAnsi="Liberation Sans" w:eastAsia="Times New Roman" w:cs="Times New Roman"/>
          <w:color w:val="000000"/>
          <w:sz w:val="28"/>
          <w:szCs w:val="28"/>
          <w:highlight w:val="none"/>
          <w:shd w:val="clear" w:color="auto" w:fill="ffffff"/>
          <w:lang w:eastAsia="ru-RU"/>
        </w:rPr>
        <w:t xml:space="preserve"> объект</w:t>
      </w:r>
      <w:r>
        <w:rPr>
          <w:rFonts w:ascii="Liberation Sans" w:hAnsi="Liberation Sans" w:eastAsia="Times New Roman" w:cs="Times New Roman"/>
          <w:color w:val="000000"/>
          <w:sz w:val="28"/>
          <w:szCs w:val="28"/>
          <w:highlight w:val="none"/>
          <w:shd w:val="clear" w:color="auto" w:fill="ffffff"/>
          <w:lang w:eastAsia="ru-RU"/>
        </w:rPr>
        <w:t xml:space="preserve">ов движимого имущества;</w:t>
      </w:r>
      <w:r>
        <w:rPr>
          <w:highlight w:val="none"/>
        </w:rPr>
      </w:r>
      <w:r>
        <w:rPr>
          <w:highlight w:val="none"/>
        </w:rPr>
      </w:r>
    </w:p>
    <w:p>
      <w:pPr>
        <w:ind w:firstLine="708"/>
        <w:jc w:val="both"/>
        <w:spacing w:after="0" w:line="240" w:lineRule="auto"/>
        <w:rPr>
          <w:highlight w:val="none"/>
        </w:rPr>
      </w:pPr>
      <w:r>
        <w:rPr>
          <w:rFonts w:ascii="Liberation Sans" w:hAnsi="Liberation Sans" w:eastAsia="Times New Roman" w:cs="Times New Roman"/>
          <w:color w:val="000000"/>
          <w:sz w:val="28"/>
          <w:szCs w:val="28"/>
          <w:highlight w:val="none"/>
          <w:shd w:val="clear" w:color="auto" w:fill="ffffff"/>
          <w:lang w:eastAsia="ru-RU"/>
        </w:rPr>
        <w:t xml:space="preserve">-</w:t>
      </w:r>
      <w:r>
        <w:rPr>
          <w:rFonts w:ascii="Liberation Sans" w:hAnsi="Liberation Sans" w:eastAsia="Times New Roman" w:cs="Times New Roman"/>
          <w:b/>
          <w:bCs/>
          <w:color w:val="000000"/>
          <w:sz w:val="28"/>
          <w:szCs w:val="28"/>
          <w:highlight w:val="none"/>
          <w:shd w:val="clear" w:color="auto" w:fill="ffffff"/>
          <w:lang w:eastAsia="ru-RU"/>
        </w:rPr>
        <w:t xml:space="preserve"> </w:t>
      </w:r>
      <w:r>
        <w:rPr>
          <w:rFonts w:ascii="Liberation Sans" w:hAnsi="Liberation Sans" w:eastAsia="Times New Roman" w:cs="Times New Roman"/>
          <w:b w:val="0"/>
          <w:bCs w:val="0"/>
          <w:color w:val="000000"/>
          <w:sz w:val="28"/>
          <w:szCs w:val="28"/>
          <w:highlight w:val="none"/>
          <w:shd w:val="clear" w:color="auto" w:fill="ffffff"/>
          <w:lang w:eastAsia="ru-RU"/>
        </w:rPr>
        <w:t xml:space="preserve">в хозяйственном ведении</w:t>
      </w:r>
      <w:r>
        <w:rPr>
          <w:rFonts w:ascii="Liberation Sans" w:hAnsi="Liberation Sans" w:eastAsia="Times New Roman" w:cs="Times New Roman"/>
          <w:color w:val="000000"/>
          <w:sz w:val="28"/>
          <w:szCs w:val="28"/>
          <w:highlight w:val="none"/>
          <w:shd w:val="clear" w:color="auto" w:fill="ffffff"/>
          <w:lang w:eastAsia="ru-RU"/>
        </w:rPr>
        <w:t xml:space="preserve"> 7</w:t>
      </w:r>
      <w:r>
        <w:rPr>
          <w:rFonts w:ascii="Liberation Sans" w:hAnsi="Liberation Sans" w:eastAsia="Times New Roman" w:cs="Times New Roman"/>
          <w:color w:val="000000"/>
          <w:sz w:val="28"/>
          <w:szCs w:val="28"/>
          <w:highlight w:val="none"/>
          <w:shd w:val="clear" w:color="auto" w:fill="ffffff"/>
          <w:lang w:eastAsia="ru-RU"/>
        </w:rPr>
        <w:t xml:space="preserve">36</w:t>
      </w:r>
      <w:r>
        <w:rPr>
          <w:rFonts w:ascii="Liberation Sans" w:hAnsi="Liberation Sans" w:eastAsia="Times New Roman" w:cs="Times New Roman"/>
          <w:color w:val="000000"/>
          <w:sz w:val="28"/>
          <w:szCs w:val="28"/>
          <w:highlight w:val="none"/>
          <w:shd w:val="clear" w:color="auto" w:fill="ffffff"/>
          <w:lang w:eastAsia="ru-RU"/>
        </w:rPr>
        <w:t xml:space="preserve"> объектов, из них 33 объекта недвижимого имущества и 703 объекта движимого имущества;</w:t>
      </w:r>
      <w:r>
        <w:rPr>
          <w:highlight w:val="none"/>
        </w:rPr>
      </w:r>
      <w:r>
        <w:rPr>
          <w:highlight w:val="none"/>
        </w:rPr>
      </w:r>
    </w:p>
    <w:p>
      <w:pPr>
        <w:ind w:firstLine="708"/>
        <w:jc w:val="both"/>
        <w:spacing w:after="0" w:line="240" w:lineRule="auto"/>
        <w:rPr>
          <w:highlight w:val="none"/>
        </w:rPr>
      </w:pPr>
      <w:r>
        <w:rPr>
          <w:rFonts w:ascii="Liberation Sans" w:hAnsi="Liberation Sans" w:eastAsia="Times New Roman" w:cs="Times New Roman"/>
          <w:color w:val="000000"/>
          <w:sz w:val="28"/>
          <w:szCs w:val="28"/>
          <w:highlight w:val="none"/>
          <w:shd w:val="clear" w:color="auto" w:fill="ffffff"/>
          <w:lang w:eastAsia="ru-RU"/>
        </w:rPr>
        <w:t xml:space="preserve">- в постоянное (бессрочное) пользование передано </w:t>
        <w:br/>
      </w:r>
      <w:r>
        <w:rPr>
          <w:rFonts w:ascii="Liberation Sans" w:hAnsi="Liberation Sans" w:eastAsia="Times New Roman" w:cs="Times New Roman"/>
          <w:color w:val="000000"/>
          <w:sz w:val="28"/>
          <w:szCs w:val="28"/>
          <w:highlight w:val="none"/>
          <w:shd w:val="clear" w:color="auto" w:fill="ffffff"/>
          <w:lang w:eastAsia="ru-RU"/>
        </w:rPr>
        <w:t xml:space="preserve">229 зе</w:t>
      </w:r>
      <w:r>
        <w:rPr>
          <w:rFonts w:ascii="Liberation Sans" w:hAnsi="Liberation Sans" w:eastAsia="Times New Roman" w:cs="Times New Roman"/>
          <w:color w:val="000000"/>
          <w:sz w:val="28"/>
          <w:szCs w:val="28"/>
          <w:highlight w:val="none"/>
          <w:shd w:val="clear" w:color="auto" w:fill="ffffff"/>
          <w:lang w:eastAsia="ru-RU"/>
        </w:rPr>
        <w:t xml:space="preserve">мельных участков.</w:t>
      </w:r>
      <w:r>
        <w:rPr>
          <w:highlight w:val="none"/>
        </w:rPr>
      </w:r>
      <w:r>
        <w:rPr>
          <w:highlight w:val="none"/>
        </w:rPr>
      </w:r>
    </w:p>
    <w:p>
      <w:pPr>
        <w:ind w:left="0" w:firstLine="708"/>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t xml:space="preserve">Также в реестре муниципальной собственности числится </w:t>
      </w:r>
      <w:r>
        <w:rPr>
          <w:rFonts w:ascii="Liberation Sans" w:hAnsi="Liberation Sans" w:cs="Liberation Sans"/>
          <w:sz w:val="28"/>
          <w:szCs w:val="28"/>
          <w:highlight w:val="none"/>
        </w:rPr>
        <w:br/>
        <w:t xml:space="preserve">116 628 545 акций.</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0"/>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left="0" w:right="0" w:firstLine="425"/>
        <w:jc w:val="left"/>
        <w:spacing w:after="0" w:line="240" w:lineRule="auto"/>
        <w:rPr>
          <w:highlight w:val="none"/>
        </w:rPr>
      </w:pPr>
      <w:r>
        <w:rPr>
          <w:rFonts w:ascii="Liberation Sans" w:hAnsi="Liberation Sans" w:eastAsia="NSimSun" w:cs="Liberation Sans"/>
          <w:sz w:val="28"/>
          <w:szCs w:val="28"/>
          <w:highlight w:val="none"/>
          <w:lang w:eastAsia="zh-CN" w:bidi="hi-IN"/>
        </w:rPr>
      </w:r>
      <w:r>
        <w:rPr>
          <w:rFonts w:ascii="Liberation Sans" w:hAnsi="Liberation Sans" w:eastAsia="Calibri" w:cs="Liberation Sans"/>
          <w:sz w:val="28"/>
          <w:szCs w:val="28"/>
          <w:highlight w:val="none"/>
          <w:lang w:eastAsia="ru-RU"/>
        </w:rPr>
        <w:drawing>
          <wp:inline distT="0" distB="0" distL="0" distR="0">
            <wp:extent cx="5980448" cy="2400215"/>
            <wp:effectExtent l="4762" t="4762" r="4762" b="4762"/>
            <wp:docPr id="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highlight w:val="none"/>
        </w:rPr>
      </w:r>
      <w:r>
        <w:rPr>
          <w:highlight w:val="none"/>
        </w:rPr>
      </w:r>
    </w:p>
    <w:p>
      <w:pPr>
        <w:ind w:firstLine="0"/>
        <w:jc w:val="both"/>
        <w:spacing w:after="0" w:line="240" w:lineRule="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lang w:eastAsia="zh-CN" w:bidi="hi-IN"/>
        </w:rPr>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rPr>
          <w:rFonts w:ascii="Liberation Sans" w:hAnsi="Liberation Sans" w:cs="Liberation Sans"/>
          <w:highlight w:val="none"/>
        </w:rPr>
      </w:pPr>
      <w:r>
        <w:rPr>
          <w:rFonts w:ascii="Liberation Sans" w:hAnsi="Liberation Sans" w:eastAsia="Calibri" w:cs="Liberation Sans"/>
          <w:sz w:val="28"/>
          <w:szCs w:val="28"/>
          <w:highlight w:val="none"/>
        </w:rPr>
      </w:r>
      <w:r>
        <w:rPr>
          <w:rFonts w:ascii="Liberation Sans" w:hAnsi="Liberation Sans" w:eastAsia="Calibri" w:cs="Liberation Sans"/>
          <w:sz w:val="28"/>
          <w:szCs w:val="28"/>
          <w:highlight w:val="none"/>
        </w:rPr>
        <w:t xml:space="preserve">В 2024 году право собственности </w:t>
      </w:r>
      <w:r>
        <w:rPr>
          <w:rFonts w:ascii="Liberation Sans" w:hAnsi="Liberation Sans" w:eastAsia="Calibri" w:cs="Liberation Sans"/>
          <w:sz w:val="28"/>
          <w:szCs w:val="28"/>
          <w:highlight w:val="none"/>
        </w:rPr>
        <w:t xml:space="preserve">зарегистрировано</w:t>
      </w:r>
      <w:r>
        <w:rPr>
          <w:rFonts w:ascii="Liberation Sans" w:hAnsi="Liberation Sans" w:eastAsia="Calibri" w:cs="Liberation Sans"/>
          <w:sz w:val="28"/>
          <w:szCs w:val="28"/>
          <w:highlight w:val="none"/>
        </w:rPr>
        <w:t xml:space="preserve"> </w:t>
        <w:br/>
        <w:t xml:space="preserve">на  173 объекта недвижимого имущества</w:t>
      </w:r>
      <w:r>
        <w:rPr>
          <w:rFonts w:ascii="Liberation Sans" w:hAnsi="Liberation Sans" w:eastAsia="Calibri" w:cs="Liberation Sans"/>
          <w:sz w:val="28"/>
          <w:szCs w:val="28"/>
          <w:highlight w:val="none"/>
        </w:rPr>
        <w:t xml:space="preserve"> </w:t>
      </w:r>
      <w:r>
        <w:rPr>
          <w:rFonts w:ascii="Liberation Sans" w:hAnsi="Liberation Sans" w:eastAsia="NSimSun" w:cs="Liberation Sans"/>
          <w:sz w:val="28"/>
          <w:szCs w:val="28"/>
          <w:highlight w:val="none"/>
          <w:lang w:eastAsia="zh-CN" w:bidi="hi-IN"/>
        </w:rPr>
        <w:t xml:space="preserve">(2023 год - 579, 2022 год - 503)</w:t>
      </w:r>
      <w:r>
        <w:rPr>
          <w:rFonts w:ascii="Liberation Sans" w:hAnsi="Liberation Sans" w:eastAsia="Calibri" w:cs="Liberation Sans"/>
          <w:sz w:val="28"/>
          <w:szCs w:val="28"/>
          <w:highlight w:val="none"/>
        </w:rPr>
        <w:t xml:space="preserve">. </w:t>
      </w:r>
      <w:r>
        <w:rPr>
          <w:rFonts w:ascii="Liberation Sans" w:hAnsi="Liberation Sans" w:eastAsia="NSimSun" w:cs="Liberation Sans"/>
          <w:sz w:val="28"/>
          <w:szCs w:val="28"/>
          <w:highlight w:val="none"/>
          <w:lang w:eastAsia="zh-CN" w:bidi="hi-IN"/>
        </w:rPr>
        <w:t xml:space="preserve">Всего право собственности зарегистрировано </w:t>
      </w:r>
      <w:r>
        <w:rPr>
          <w:rFonts w:ascii="Liberation Sans" w:hAnsi="Liberation Sans" w:eastAsia="NSimSun" w:cs="Liberation Sans"/>
          <w:sz w:val="28"/>
          <w:szCs w:val="28"/>
          <w:highlight w:val="none"/>
          <w:lang w:eastAsia="zh-CN" w:bidi="hi-IN"/>
        </w:rPr>
        <w:t xml:space="preserve">на 99,7% объект</w:t>
      </w:r>
      <w:r>
        <w:rPr>
          <w:rFonts w:ascii="Liberation Sans" w:hAnsi="Liberation Sans" w:eastAsia="NSimSun" w:cs="Liberation Sans"/>
          <w:sz w:val="28"/>
          <w:szCs w:val="28"/>
          <w:highlight w:val="none"/>
          <w:lang w:eastAsia="zh-CN" w:bidi="hi-IN"/>
        </w:rPr>
        <w:t xml:space="preserve">ов недви</w:t>
      </w:r>
      <w:r>
        <w:rPr>
          <w:rFonts w:ascii="Liberation Sans" w:hAnsi="Liberation Sans" w:eastAsia="NSimSun" w:cs="Liberation Sans"/>
          <w:sz w:val="28"/>
          <w:szCs w:val="28"/>
          <w:highlight w:val="none"/>
          <w:lang w:eastAsia="zh-CN" w:bidi="hi-IN"/>
        </w:rPr>
        <w:t xml:space="preserve">жимости, включенных в реестр муниципальных объектов.</w:t>
      </w:r>
      <w:r>
        <w:rPr>
          <w:rFonts w:ascii="Liberation Sans" w:hAnsi="Liberation Sans" w:cs="Liberation Sans"/>
          <w:highlight w:val="none"/>
        </w:rPr>
      </w:r>
      <w:r>
        <w:rPr>
          <w:rFonts w:ascii="Liberation Sans" w:hAnsi="Liberation Sans" w:cs="Liberation Sans"/>
          <w:highlight w:val="none"/>
        </w:rPr>
      </w:r>
    </w:p>
    <w:p>
      <w:pPr>
        <w:ind w:firstLine="709"/>
        <w:jc w:val="both"/>
        <w:spacing w:after="0" w:line="240" w:lineRule="auto"/>
        <w:rPr>
          <w:rFonts w:ascii="Liberation Sans" w:hAnsi="Liberation Sans" w:cs="Liberation Sans"/>
          <w:sz w:val="28"/>
          <w:szCs w:val="28"/>
          <w:highlight w:val="none"/>
        </w:rPr>
      </w:pPr>
      <w:r>
        <w:rPr>
          <w:rFonts w:ascii="Liberation Sans" w:hAnsi="Liberation Sans" w:eastAsia="Calibri" w:cs="Liberation Sans"/>
          <w:sz w:val="28"/>
          <w:szCs w:val="28"/>
          <w:highlight w:val="none"/>
        </w:rPr>
        <w:t xml:space="preserve">Принято в состав муниципальной собственности городского округа 5 225 объектов.</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left="0" w:right="0" w:firstLine="0"/>
        <w:jc w:val="both"/>
        <w:spacing w:after="0" w:line="240" w:lineRule="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left="0" w:right="0" w:firstLine="0"/>
        <w:jc w:val="center"/>
        <w:spacing w:after="0" w:line="240" w:lineRule="auto"/>
        <w:rPr>
          <w:highlight w:val="none"/>
        </w:rPr>
      </w:pPr>
      <w:r>
        <w:rPr>
          <w:rFonts w:ascii="Liberation Sans" w:hAnsi="Liberation Sans" w:eastAsia="Calibri" w:cs="Liberation Sans"/>
          <w:sz w:val="28"/>
          <w:szCs w:val="28"/>
          <w:highlight w:val="none"/>
          <w14:ligatures w14:val="none"/>
        </w:rPr>
      </w:r>
      <w:r>
        <w:rPr>
          <w:rFonts w:ascii="Liberation Sans" w:hAnsi="Liberation Sans" w:eastAsia="Calibri" w:cs="Liberation Sans"/>
          <w:sz w:val="28"/>
          <w:szCs w:val="28"/>
          <w:highlight w:val="none"/>
          <w14:ligatures w14:val="none"/>
        </w:rPr>
        <w:drawing>
          <wp:inline distT="0" distB="0" distL="0" distR="0">
            <wp:extent cx="4142016" cy="1764682"/>
            <wp:effectExtent l="4762" t="4762" r="4762" b="4762"/>
            <wp:docPr id="2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highlight w:val="none"/>
        </w:rPr>
      </w:r>
      <w:r>
        <w:rPr>
          <w:highlight w:val="none"/>
        </w:rPr>
      </w:r>
    </w:p>
    <w:p>
      <w:pPr>
        <w:ind w:firstLine="708"/>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t xml:space="preserve">На </w:t>
      </w:r>
      <w:r>
        <w:rPr>
          <w:rFonts w:ascii="Liberation Sans" w:hAnsi="Liberation Sans" w:eastAsia="Calibri" w:cs="Liberation Sans"/>
          <w:sz w:val="28"/>
          <w:szCs w:val="28"/>
          <w:highlight w:val="none"/>
        </w:rPr>
        <w:t xml:space="preserve">основании </w:t>
      </w:r>
      <w:r>
        <w:rPr>
          <w:rFonts w:ascii="Liberation Sans" w:hAnsi="Liberation Sans" w:cs="Liberation Sans"/>
          <w:sz w:val="28"/>
          <w:szCs w:val="28"/>
          <w:highlight w:val="none"/>
        </w:rPr>
        <w:t xml:space="preserve">обраще</w:t>
      </w:r>
      <w:r>
        <w:rPr>
          <w:rFonts w:ascii="Liberation Sans" w:hAnsi="Liberation Sans" w:cs="Liberation Sans"/>
          <w:sz w:val="28"/>
          <w:szCs w:val="28"/>
          <w:highlight w:val="none"/>
        </w:rPr>
        <w:t xml:space="preserve">ний пользователей имущества списано </w:t>
        <w:br/>
        <w:t xml:space="preserve">10 804 ед. муниципального имущества, пришедшего в негодность, мор</w:t>
      </w:r>
      <w:r>
        <w:rPr>
          <w:rFonts w:ascii="Liberation Sans" w:hAnsi="Liberation Sans" w:cs="Liberation Sans"/>
          <w:sz w:val="28"/>
          <w:szCs w:val="28"/>
          <w:highlight w:val="none"/>
        </w:rPr>
        <w:t xml:space="preserve">ально и физически устаревшего </w:t>
      </w:r>
      <w:r>
        <w:rPr>
          <w:rFonts w:ascii="Liberation Sans" w:hAnsi="Liberation Sans" w:cs="Liberation Sans"/>
          <w:sz w:val="28"/>
          <w:szCs w:val="28"/>
          <w:highlight w:val="none"/>
        </w:rPr>
        <w:t xml:space="preserve">(2023 год - 9 600, 2022 год - 9 575)</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8"/>
        <w:jc w:val="both"/>
        <w:spacing w:after="0" w:line="240" w:lineRule="auto"/>
        <w:rPr>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t xml:space="preserve">В качестве бесхозяйного имущества </w:t>
      </w:r>
      <w:r>
        <w:rPr>
          <w:rFonts w:ascii="Liberation Sans" w:hAnsi="Liberation Sans" w:cs="Liberation Sans"/>
          <w:sz w:val="28"/>
          <w:szCs w:val="28"/>
          <w:highlight w:val="none"/>
        </w:rPr>
        <w:t xml:space="preserve">на учет в Управлении Федеральной службы</w:t>
      </w:r>
      <w:r>
        <w:rPr>
          <w:rFonts w:ascii="Liberation Sans" w:hAnsi="Liberation Sans" w:cs="Liberation Sans"/>
          <w:sz w:val="28"/>
          <w:szCs w:val="28"/>
          <w:highlight w:val="none"/>
        </w:rPr>
        <w:t xml:space="preserve"> государственной регистрации, кадастра </w:t>
        <w:br/>
        <w:t xml:space="preserve">и картографии по Ямало-Ненецкому автономному округу</w:t>
      </w:r>
      <w:r>
        <w:rPr>
          <w:rFonts w:ascii="Liberation Sans" w:hAnsi="Liberation Sans" w:cs="Liberation Sans"/>
          <w:sz w:val="28"/>
          <w:szCs w:val="28"/>
          <w:highlight w:val="none"/>
        </w:rPr>
        <w:br/>
        <w:t xml:space="preserve">поставлено 18 объектов недвижимого имущества (2023 год - 1, </w:t>
        <w:br/>
        <w:t xml:space="preserve">2022 год - 74)</w:t>
      </w:r>
      <w:r>
        <w:rPr>
          <w:rFonts w:ascii="Liberation Sans" w:hAnsi="Liberation Sans" w:cs="Liberation Sans"/>
          <w:sz w:val="28"/>
          <w:szCs w:val="28"/>
          <w:highlight w:val="none"/>
        </w:rPr>
        <w:t xml:space="preserve">, в муниципальную собственность принято 8 бесхозяйных объектов, ранее поставленных на учет в качестве бесхозяйного имущества (2023 год - 78, 2022 год - 51).</w:t>
      </w:r>
      <w:r>
        <w:rPr>
          <w:highlight w:val="none"/>
        </w:rPr>
      </w:r>
      <w:r>
        <w:rPr>
          <w:highlight w:val="none"/>
        </w:rPr>
      </w:r>
    </w:p>
    <w:p>
      <w:pPr>
        <w:ind w:firstLine="709"/>
        <w:jc w:val="both"/>
        <w:spacing w:after="0" w:line="240" w:lineRule="auto"/>
        <w:rPr>
          <w:highlight w:val="none"/>
        </w:rPr>
      </w:pPr>
      <w:r>
        <w:rPr>
          <w:rFonts w:ascii="Liberation Sans" w:hAnsi="Liberation Sans" w:eastAsia="Calibri" w:cs="Liberation Sans"/>
          <w:sz w:val="28"/>
          <w:szCs w:val="28"/>
          <w:highlight w:val="none"/>
        </w:rPr>
        <w:t xml:space="preserve">В 2024 году заключено:</w:t>
      </w:r>
      <w:r>
        <w:rPr>
          <w:highlight w:val="none"/>
        </w:rPr>
      </w:r>
      <w:r>
        <w:rPr>
          <w:highlight w:val="none"/>
        </w:rPr>
      </w:r>
    </w:p>
    <w:p>
      <w:pPr>
        <w:ind w:firstLine="708"/>
        <w:jc w:val="both"/>
        <w:spacing w:after="0" w:line="240" w:lineRule="auto"/>
        <w:rPr>
          <w:highlight w:val="none"/>
        </w:rPr>
      </w:pPr>
      <w:r>
        <w:rPr>
          <w:rFonts w:ascii="Liberation Sans" w:hAnsi="Liberation Sans" w:eastAsia="Times New Roman" w:cs="Times New Roman"/>
          <w:color w:val="000000"/>
          <w:sz w:val="28"/>
          <w:szCs w:val="28"/>
          <w:highlight w:val="none"/>
          <w:shd w:val="clear" w:color="auto" w:fill="ffffff"/>
          <w:lang w:eastAsia="ru-RU"/>
        </w:rPr>
        <w:t xml:space="preserve">- 50 договоров передачи муниципального имущества </w:t>
      </w:r>
      <w:r>
        <w:rPr>
          <w:rFonts w:ascii="Liberation Sans" w:hAnsi="Liberation Sans" w:eastAsia="Times New Roman" w:cs="Times New Roman"/>
          <w:color w:val="000000"/>
          <w:sz w:val="28"/>
          <w:szCs w:val="28"/>
          <w:highlight w:val="none"/>
          <w:shd w:val="clear" w:color="auto" w:fill="ffffff"/>
          <w:lang w:eastAsia="ru-RU"/>
        </w:rPr>
        <w:br/>
        <w:t xml:space="preserve">в безвозмездное пользование, 38 дополнительных соглашений </w:t>
      </w:r>
      <w:r>
        <w:rPr>
          <w:rFonts w:ascii="Liberation Sans" w:hAnsi="Liberation Sans" w:eastAsia="Times New Roman" w:cs="Times New Roman"/>
          <w:color w:val="000000"/>
          <w:sz w:val="28"/>
          <w:szCs w:val="28"/>
          <w:highlight w:val="none"/>
          <w:shd w:val="clear" w:color="auto" w:fill="ffffff"/>
          <w:lang w:eastAsia="ru-RU"/>
        </w:rPr>
        <w:br/>
        <w:t xml:space="preserve">к договорам о передаче имущества в безвозмездное пользование, </w:t>
      </w:r>
      <w:r>
        <w:rPr>
          <w:rFonts w:ascii="Liberation Sans" w:hAnsi="Liberation Sans" w:eastAsia="Times New Roman" w:cs="Times New Roman"/>
          <w:color w:val="000000"/>
          <w:sz w:val="28"/>
          <w:szCs w:val="28"/>
          <w:highlight w:val="none"/>
          <w:shd w:val="clear" w:color="auto" w:fill="ffffff"/>
          <w:lang w:eastAsia="ru-RU"/>
        </w:rPr>
        <w:br/>
        <w:t xml:space="preserve">13 протоколов разногласий и согласования разногласий, 1 соглашение о расторжении договора о передаче имущества в безвозмездное пользование;</w:t>
      </w:r>
      <w:r>
        <w:rPr>
          <w:highlight w:val="none"/>
        </w:rPr>
      </w:r>
      <w:r>
        <w:rPr>
          <w:highlight w:val="none"/>
        </w:rPr>
      </w:r>
    </w:p>
    <w:p>
      <w:pPr>
        <w:ind w:firstLine="708"/>
        <w:jc w:val="both"/>
        <w:spacing w:after="0" w:line="240" w:lineRule="auto"/>
        <w:rPr>
          <w:highlight w:val="none"/>
        </w:rPr>
      </w:pPr>
      <w:r>
        <w:rPr>
          <w:rFonts w:ascii="Liberation Sans" w:hAnsi="Liberation Sans" w:eastAsia="Times New Roman" w:cs="Times New Roman"/>
          <w:color w:val="000000"/>
          <w:sz w:val="28"/>
          <w:szCs w:val="28"/>
          <w:highlight w:val="none"/>
          <w:shd w:val="clear" w:color="auto" w:fill="ffffff"/>
          <w:lang w:eastAsia="ru-RU"/>
        </w:rPr>
        <w:t xml:space="preserve">- 79 договоров аренды муниципального имущества, </w:t>
      </w:r>
      <w:r>
        <w:rPr>
          <w:rFonts w:ascii="Liberation Sans" w:hAnsi="Liberation Sans" w:eastAsia="Times New Roman" w:cs="Times New Roman"/>
          <w:color w:val="000000"/>
          <w:sz w:val="28"/>
          <w:szCs w:val="28"/>
          <w:highlight w:val="none"/>
          <w:shd w:val="clear" w:color="auto" w:fill="ffffff"/>
          <w:lang w:eastAsia="ru-RU"/>
        </w:rPr>
        <w:br/>
        <w:t xml:space="preserve">35 дополнительных соглашений к договорам аренды муниципального имущества, 6 протоколов  согласования разногласий </w:t>
      </w:r>
      <w:r>
        <w:rPr>
          <w:rFonts w:ascii="Liberation Sans" w:hAnsi="Liberation Sans" w:eastAsia="Times New Roman" w:cs="Times New Roman"/>
          <w:color w:val="000000"/>
          <w:sz w:val="28"/>
          <w:szCs w:val="28"/>
          <w:highlight w:val="none"/>
          <w:shd w:val="clear" w:color="auto" w:fill="ffffff"/>
          <w:lang w:eastAsia="ru-RU"/>
        </w:rPr>
        <w:t xml:space="preserve">к договорам аренды муниципального имущества, 18 соглашений </w:t>
      </w:r>
      <w:r>
        <w:rPr>
          <w:rFonts w:ascii="Liberation Sans" w:hAnsi="Liberation Sans" w:eastAsia="Times New Roman" w:cs="Times New Roman"/>
          <w:color w:val="000000"/>
          <w:sz w:val="28"/>
          <w:szCs w:val="28"/>
          <w:highlight w:val="none"/>
          <w:shd w:val="clear" w:color="auto" w:fill="ffffff"/>
          <w:lang w:eastAsia="ru-RU"/>
        </w:rPr>
        <w:t xml:space="preserve">о расторжении договоров аренды муниципального имущества.</w:t>
      </w:r>
      <w:r>
        <w:rPr>
          <w:highlight w:val="none"/>
        </w:rPr>
      </w:r>
      <w:r>
        <w:rPr>
          <w:highlight w:val="none"/>
        </w:rPr>
      </w:r>
    </w:p>
    <w:p>
      <w:pPr>
        <w:ind w:firstLine="708"/>
        <w:jc w:val="both"/>
        <w:spacing w:after="0" w:line="240" w:lineRule="auto"/>
        <w:rPr>
          <w:highlight w:val="none"/>
        </w:rPr>
      </w:pPr>
      <w:r>
        <w:rPr>
          <w:rFonts w:ascii="Liberation Sans" w:hAnsi="Liberation Sans" w:eastAsia="Times New Roman" w:cs="Times New Roman"/>
          <w:color w:val="000000"/>
          <w:sz w:val="28"/>
          <w:szCs w:val="28"/>
          <w:highlight w:val="none"/>
          <w:shd w:val="clear" w:color="auto" w:fill="ffffff"/>
          <w:lang w:eastAsia="ru-RU"/>
        </w:rPr>
        <w:t xml:space="preserve">Количество действующих договоров в отчетном периоде составило 231.</w:t>
      </w:r>
      <w:r>
        <w:rPr>
          <w:highlight w:val="none"/>
        </w:rPr>
      </w:r>
      <w:r>
        <w:rPr>
          <w:highlight w:val="none"/>
        </w:rPr>
      </w:r>
    </w:p>
    <w:p>
      <w:pPr>
        <w:ind w:firstLine="708"/>
        <w:jc w:val="both"/>
        <w:spacing w:after="0" w:line="240" w:lineRule="auto"/>
        <w:rPr>
          <w:highlight w:val="none"/>
        </w:rPr>
      </w:pPr>
      <w:r>
        <w:rPr>
          <w:rFonts w:ascii="Liberation Sans" w:hAnsi="Liberation Sans" w:eastAsia="Times New Roman" w:cs="Times New Roman"/>
          <w:color w:val="000000"/>
          <w:sz w:val="28"/>
          <w:szCs w:val="28"/>
          <w:highlight w:val="none"/>
          <w:shd w:val="clear" w:color="auto" w:fill="ffffff"/>
          <w:lang w:eastAsia="ru-RU"/>
        </w:rPr>
        <w:t xml:space="preserve">В целях осуществления </w:t>
      </w:r>
      <w:r>
        <w:rPr>
          <w:rFonts w:ascii="Liberation Sans" w:hAnsi="Liberation Sans" w:eastAsia="Times New Roman" w:cs="Times New Roman"/>
          <w:color w:val="000000"/>
          <w:sz w:val="28"/>
          <w:szCs w:val="28"/>
          <w:highlight w:val="none"/>
          <w:shd w:val="clear" w:color="auto" w:fill="ffffff"/>
          <w:lang w:eastAsia="ru-RU"/>
        </w:rPr>
        <w:t xml:space="preserve">контроля за</w:t>
      </w:r>
      <w:r>
        <w:rPr>
          <w:rFonts w:ascii="Liberation Sans" w:hAnsi="Liberation Sans" w:eastAsia="Times New Roman" w:cs="Times New Roman"/>
          <w:color w:val="000000"/>
          <w:sz w:val="28"/>
          <w:szCs w:val="28"/>
          <w:highlight w:val="none"/>
          <w:shd w:val="clear" w:color="auto" w:fill="ffffff"/>
          <w:lang w:eastAsia="ru-RU"/>
        </w:rPr>
        <w:t xml:space="preserve"> использованием муниципального имущества, переданного в оперативное управление </w:t>
      </w:r>
      <w:r>
        <w:rPr>
          <w:rFonts w:ascii="Liberation Sans" w:hAnsi="Liberation Sans" w:eastAsia="Times New Roman" w:cs="Times New Roman"/>
          <w:color w:val="000000"/>
          <w:sz w:val="28"/>
          <w:szCs w:val="28"/>
          <w:highlight w:val="none"/>
          <w:shd w:val="clear" w:color="auto" w:fill="ffffff"/>
          <w:lang w:eastAsia="ru-RU"/>
        </w:rPr>
        <w:br/>
        <w:t xml:space="preserve">и хозяйственное ведение, в 2024 году проведено 19 проверок </w:t>
      </w:r>
      <w:r>
        <w:rPr>
          <w:rFonts w:ascii="Liberation Sans" w:hAnsi="Liberation Sans" w:eastAsia="Times New Roman" w:cs="Times New Roman"/>
          <w:color w:val="000000"/>
          <w:sz w:val="28"/>
          <w:szCs w:val="28"/>
          <w:highlight w:val="none"/>
          <w:shd w:val="clear" w:color="auto" w:fill="ffffff"/>
          <w:lang w:eastAsia="ru-RU"/>
        </w:rPr>
        <w:br/>
        <w:t xml:space="preserve">в отношении 1 039 ед. движимого и недвижимого имущества. </w:t>
      </w:r>
      <w:r>
        <w:rPr>
          <w:rFonts w:ascii="Liberation Sans" w:hAnsi="Liberation Sans" w:eastAsia="Times New Roman" w:cs="Times New Roman"/>
          <w:color w:val="000000"/>
          <w:sz w:val="28"/>
          <w:szCs w:val="28"/>
          <w:highlight w:val="none"/>
          <w:shd w:val="clear" w:color="auto" w:fill="ffffff"/>
          <w:lang w:eastAsia="ru-RU"/>
        </w:rPr>
        <w:br/>
      </w:r>
      <w:r>
        <w:rPr>
          <w:rFonts w:ascii="Liberation Sans" w:hAnsi="Liberation Sans" w:eastAsia="Times New Roman" w:cs="Times New Roman"/>
          <w:color w:val="000000"/>
          <w:sz w:val="28"/>
          <w:szCs w:val="28"/>
          <w:highlight w:val="none"/>
          <w:shd w:val="clear" w:color="auto" w:fill="ffffff"/>
          <w:lang w:eastAsia="ru-RU"/>
        </w:rPr>
        <w:t xml:space="preserve">В результате проверок выявлены нарушения в части учета муниципального имущества (на имущество не нанесены инвентарные номера и этикетки со </w:t>
      </w:r>
      <w:r>
        <w:rPr>
          <w:rFonts w:ascii="Liberation Sans" w:hAnsi="Liberation Sans" w:eastAsia="Times New Roman" w:cs="Times New Roman"/>
          <w:color w:val="000000"/>
          <w:sz w:val="28"/>
          <w:szCs w:val="28"/>
          <w:highlight w:val="none"/>
          <w:shd w:val="clear" w:color="auto" w:fill="ffffff"/>
          <w:lang w:eastAsia="ru-RU"/>
        </w:rPr>
        <w:t xml:space="preserve">штрихкодами</w:t>
      </w:r>
      <w:r>
        <w:rPr>
          <w:rFonts w:ascii="Liberation Sans" w:hAnsi="Liberation Sans" w:eastAsia="Times New Roman" w:cs="Times New Roman"/>
          <w:color w:val="000000"/>
          <w:sz w:val="28"/>
          <w:szCs w:val="28"/>
          <w:highlight w:val="none"/>
          <w:shd w:val="clear" w:color="auto" w:fill="ffffff"/>
          <w:lang w:eastAsia="ru-RU"/>
        </w:rPr>
        <w:t xml:space="preserve"> с реестровыми номерами, </w:t>
        <w:br/>
        <w:t xml:space="preserve">не проведены мероприятия по постановке на регистрационный учет </w:t>
        <w:br/>
        <w:t xml:space="preserve">в </w:t>
      </w:r>
      <w:r>
        <w:rPr>
          <w:rFonts w:ascii="Liberation Sans" w:hAnsi="Liberation Sans" w:eastAsia="Times New Roman" w:cs="Times New Roman"/>
          <w:color w:val="000000"/>
          <w:sz w:val="28"/>
          <w:szCs w:val="28"/>
          <w:highlight w:val="none"/>
          <w:shd w:val="clear" w:color="auto" w:fill="ffffff"/>
          <w:lang w:eastAsia="ru-RU"/>
        </w:rPr>
        <w:t xml:space="preserve">Новоуренгойской</w:t>
      </w:r>
      <w:r>
        <w:rPr>
          <w:rFonts w:ascii="Liberation Sans" w:hAnsi="Liberation Sans" w:eastAsia="Times New Roman" w:cs="Times New Roman"/>
          <w:color w:val="000000"/>
          <w:sz w:val="28"/>
          <w:szCs w:val="28"/>
          <w:highlight w:val="none"/>
          <w:shd w:val="clear" w:color="auto" w:fill="ffffff"/>
          <w:lang w:eastAsia="ru-RU"/>
        </w:rPr>
        <w:t xml:space="preserve"> городской инспекции службы технадзора ЯНАО </w:t>
        <w:br/>
        <w:t xml:space="preserve">и в ОГИБДД ОМВД России по городу Новому Уренгою транспортных средств</w:t>
      </w:r>
      <w:r>
        <w:rPr>
          <w:rFonts w:ascii="Liberation Sans" w:hAnsi="Liberation Sans" w:eastAsia="Times New Roman" w:cs="Times New Roman"/>
          <w:color w:val="000000"/>
          <w:sz w:val="28"/>
          <w:szCs w:val="28"/>
          <w:highlight w:val="none"/>
          <w:shd w:val="clear" w:color="auto" w:fill="ffffff"/>
          <w:lang w:eastAsia="ru-RU"/>
        </w:rPr>
        <w:t xml:space="preserve">,</w:t>
      </w:r>
      <w:r>
        <w:rPr>
          <w:rFonts w:ascii="Liberation Sans" w:hAnsi="Liberation Sans" w:eastAsia="Times New Roman" w:cs="Times New Roman"/>
          <w:color w:val="000000"/>
          <w:sz w:val="28"/>
          <w:szCs w:val="28"/>
          <w:highlight w:val="none"/>
          <w:shd w:val="clear" w:color="auto" w:fill="ffffff"/>
          <w:lang w:eastAsia="ru-RU"/>
        </w:rPr>
        <w:t xml:space="preserve"> переданных в оперативное управление).</w:t>
      </w:r>
      <w:r>
        <w:rPr>
          <w:highlight w:val="none"/>
        </w:rPr>
      </w:r>
      <w:r>
        <w:rPr>
          <w:highlight w:val="none"/>
        </w:rPr>
      </w:r>
    </w:p>
    <w:p>
      <w:pPr>
        <w:ind w:firstLine="708"/>
        <w:jc w:val="both"/>
        <w:spacing w:after="0" w:line="240" w:lineRule="auto"/>
        <w:rPr>
          <w:highlight w:val="none"/>
        </w:rPr>
      </w:pPr>
      <w:r>
        <w:rPr>
          <w:rFonts w:ascii="Liberation Sans" w:hAnsi="Liberation Sans" w:eastAsia="Times New Roman" w:cs="Times New Roman"/>
          <w:color w:val="000000"/>
          <w:sz w:val="28"/>
          <w:szCs w:val="28"/>
          <w:highlight w:val="none"/>
          <w:shd w:val="clear" w:color="auto" w:fill="ffffff"/>
          <w:lang w:eastAsia="ru-RU"/>
        </w:rPr>
        <w:t xml:space="preserve">Проведены 24 комиссии по </w:t>
      </w:r>
      <w:r>
        <w:rPr>
          <w:rFonts w:ascii="Liberation Sans" w:hAnsi="Liberation Sans" w:eastAsia="Times New Roman" w:cs="Times New Roman"/>
          <w:color w:val="000000"/>
          <w:sz w:val="28"/>
          <w:szCs w:val="28"/>
          <w:highlight w:val="none"/>
          <w:shd w:val="clear" w:color="auto" w:fill="ffffff"/>
          <w:lang w:eastAsia="ru-RU"/>
        </w:rPr>
        <w:t xml:space="preserve">контролю за</w:t>
      </w:r>
      <w:r>
        <w:rPr>
          <w:rFonts w:ascii="Liberation Sans" w:hAnsi="Liberation Sans" w:eastAsia="Times New Roman" w:cs="Times New Roman"/>
          <w:color w:val="000000"/>
          <w:sz w:val="28"/>
          <w:szCs w:val="28"/>
          <w:highlight w:val="none"/>
          <w:shd w:val="clear" w:color="auto" w:fill="ffffff"/>
          <w:lang w:eastAsia="ru-RU"/>
        </w:rPr>
        <w:t xml:space="preserve"> выполнением обязательств контрагентами по договорам, заключенным Департаментом имущественных и жилищных отношений Администрации города, в результате которых в бюджет города поступило 9 010,42 тыс. руб.</w:t>
      </w:r>
      <w:r>
        <w:rPr>
          <w:highlight w:val="none"/>
        </w:rPr>
      </w:r>
      <w:r>
        <w:rPr>
          <w:highlight w:val="none"/>
        </w:rPr>
      </w:r>
    </w:p>
    <w:p>
      <w:pPr>
        <w:ind w:firstLine="708"/>
        <w:jc w:val="both"/>
        <w:spacing w:after="0" w:line="240" w:lineRule="auto"/>
        <w:rPr>
          <w:highlight w:val="none"/>
        </w:rPr>
      </w:pPr>
      <w:r>
        <w:rPr>
          <w:rFonts w:ascii="Liberation Sans" w:hAnsi="Liberation Sans" w:eastAsia="Times New Roman" w:cs="Times New Roman"/>
          <w:color w:val="000000"/>
          <w:sz w:val="28"/>
          <w:szCs w:val="28"/>
          <w:highlight w:val="none"/>
          <w:shd w:val="clear" w:color="auto" w:fill="ffffff"/>
          <w:lang w:eastAsia="ru-RU"/>
        </w:rPr>
        <w:t xml:space="preserve">В хозяйственный оборот вовлечено 99,4% объектов муниципального имущества (без учета объектов муниципального жилищного фонда, земельных участков, включ</w:t>
      </w:r>
      <w:r>
        <w:rPr>
          <w:rFonts w:ascii="Liberation Sans" w:hAnsi="Liberation Sans" w:eastAsia="Times New Roman" w:cs="Times New Roman"/>
          <w:color w:val="000000" w:themeColor="text1"/>
          <w:sz w:val="28"/>
          <w:szCs w:val="28"/>
          <w:highlight w:val="none"/>
          <w:shd w:val="clear" w:color="auto" w:fill="ffffff"/>
          <w:lang w:eastAsia="ru-RU"/>
        </w:rPr>
        <w:t xml:space="preserve">енных в реестр муниципального имущества и пакетов акций) (2023 год </w:t>
      </w:r>
      <w:r>
        <w:rPr>
          <w:rFonts w:ascii="Liberation Sans" w:hAnsi="Liberation Sans" w:eastAsia="Times New Roman" w:cs="Times New Roman"/>
          <w:color w:val="000000" w:themeColor="text1"/>
          <w:sz w:val="28"/>
          <w:szCs w:val="28"/>
          <w:highlight w:val="none"/>
          <w:shd w:val="clear" w:color="auto" w:fill="ffffff"/>
          <w:lang w:eastAsia="ru-RU"/>
        </w:rPr>
        <w:t xml:space="preserve">- </w:t>
      </w:r>
      <w:r>
        <w:rPr>
          <w:rFonts w:ascii="Liberation Sans" w:hAnsi="Liberation Sans" w:eastAsia="Times New Roman" w:cs="Times New Roman"/>
          <w:color w:val="000000" w:themeColor="text1"/>
          <w:sz w:val="28"/>
          <w:szCs w:val="28"/>
          <w:highlight w:val="none"/>
          <w:shd w:val="clear" w:color="auto" w:fill="ffffff"/>
          <w:lang w:eastAsia="ru-RU"/>
        </w:rPr>
        <w:t xml:space="preserve">99,4%</w:t>
      </w:r>
      <w:r>
        <w:rPr>
          <w:rFonts w:ascii="Liberation Sans" w:hAnsi="Liberation Sans" w:eastAsia="Times New Roman" w:cs="Times New Roman"/>
          <w:color w:val="000000" w:themeColor="text1"/>
          <w:sz w:val="28"/>
          <w:szCs w:val="28"/>
          <w:highlight w:val="none"/>
          <w:shd w:val="clear" w:color="auto" w:fill="ffffff"/>
          <w:lang w:eastAsia="ru-RU"/>
        </w:rPr>
        <w:t xml:space="preserve">,</w:t>
      </w:r>
      <w:r>
        <w:rPr>
          <w:rFonts w:ascii="Liberation Sans" w:hAnsi="Liberation Sans" w:eastAsia="Times New Roman" w:cs="Times New Roman"/>
          <w:color w:val="000000" w:themeColor="text1"/>
          <w:sz w:val="28"/>
          <w:szCs w:val="28"/>
          <w:highlight w:val="none"/>
          <w:shd w:val="clear" w:color="auto" w:fill="ffffff"/>
          <w:lang w:eastAsia="ru-RU"/>
        </w:rPr>
        <w:t xml:space="preserve"> </w:t>
        <w:br/>
        <w:t xml:space="preserve">2022 </w:t>
      </w:r>
      <w:r>
        <w:rPr>
          <w:rFonts w:ascii="Liberation Sans" w:hAnsi="Liberation Sans" w:eastAsia="Times New Roman" w:cs="Times New Roman"/>
          <w:color w:val="000000"/>
          <w:sz w:val="28"/>
          <w:szCs w:val="28"/>
          <w:highlight w:val="none"/>
          <w:shd w:val="clear" w:color="auto" w:fill="ffffff"/>
          <w:lang w:eastAsia="ru-RU"/>
        </w:rPr>
        <w:t xml:space="preserve">год - 99,1%).</w:t>
      </w:r>
      <w:r>
        <w:rPr>
          <w:highlight w:val="none"/>
        </w:rPr>
      </w:r>
      <w:r>
        <w:rPr>
          <w:highlight w:val="none"/>
        </w:rPr>
      </w:r>
    </w:p>
    <w:p>
      <w:pPr>
        <w:pStyle w:val="1304"/>
        <w:ind w:firstLine="709"/>
        <w:jc w:val="both"/>
        <w:spacing w:before="0" w:beforeAutospacing="0" w:after="0" w:afterAutospacing="0"/>
        <w:rPr>
          <w:highlight w:val="none"/>
        </w:rPr>
      </w:pPr>
      <w:r>
        <w:rPr>
          <w:rFonts w:ascii="Liberation Sans" w:hAnsi="Liberation Sans"/>
          <w:color w:val="000000"/>
          <w:sz w:val="28"/>
          <w:szCs w:val="28"/>
          <w:highlight w:val="none"/>
          <w:shd w:val="clear" w:color="auto" w:fill="ffffff"/>
        </w:rPr>
        <w:t xml:space="preserve">В целях повышения эффективности управления муниципальным имуществом: </w:t>
      </w:r>
      <w:r>
        <w:rPr>
          <w:highlight w:val="none"/>
        </w:rPr>
      </w:r>
      <w:r>
        <w:rPr>
          <w:highlight w:val="none"/>
        </w:rPr>
      </w:r>
    </w:p>
    <w:p>
      <w:pPr>
        <w:pStyle w:val="1304"/>
        <w:ind w:firstLine="709"/>
        <w:jc w:val="both"/>
        <w:spacing w:before="0" w:beforeAutospacing="0" w:after="0" w:afterAutospacing="0"/>
        <w:rPr>
          <w:rFonts w:ascii="Liberation Sans" w:hAnsi="Liberation Sans"/>
          <w:color w:val="000000" w:themeColor="text1"/>
          <w:sz w:val="28"/>
          <w:szCs w:val="28"/>
          <w:highlight w:val="none"/>
        </w:rPr>
      </w:pPr>
      <w:r>
        <w:rPr>
          <w:rFonts w:ascii="Liberation Sans" w:hAnsi="Liberation Sans"/>
          <w:color w:val="000000"/>
          <w:sz w:val="28"/>
          <w:szCs w:val="28"/>
          <w:highlight w:val="none"/>
          <w:shd w:val="clear" w:color="auto" w:fill="ffffff"/>
        </w:rPr>
      </w:r>
      <w:r>
        <w:rPr>
          <w:rFonts w:ascii="Liberation Sans" w:hAnsi="Liberation Sans"/>
          <w:color w:val="000000"/>
          <w:sz w:val="28"/>
          <w:szCs w:val="28"/>
          <w:highlight w:val="none"/>
          <w:shd w:val="clear" w:color="auto" w:fill="ffffff"/>
        </w:rPr>
        <w:t xml:space="preserve">- ликвидировано муниципальное унитарное предприятие «</w:t>
      </w:r>
      <w:r>
        <w:rPr>
          <w:rFonts w:ascii="Liberation Sans" w:hAnsi="Liberation Sans"/>
          <w:color w:val="000000"/>
          <w:sz w:val="28"/>
          <w:szCs w:val="28"/>
          <w:highlight w:val="none"/>
          <w:shd w:val="clear" w:color="auto" w:fill="ffffff"/>
        </w:rPr>
        <w:t xml:space="preserve">Новоуренгойская</w:t>
      </w:r>
      <w:r>
        <w:rPr>
          <w:rFonts w:ascii="Liberation Sans" w:hAnsi="Liberation Sans"/>
          <w:color w:val="000000"/>
          <w:sz w:val="28"/>
          <w:szCs w:val="28"/>
          <w:highlight w:val="none"/>
          <w:shd w:val="clear" w:color="auto" w:fill="ffffff"/>
        </w:rPr>
        <w:t xml:space="preserve"> типография» </w:t>
      </w:r>
      <w:r>
        <w:rPr>
          <w:rFonts w:ascii="Liberation Sans" w:hAnsi="Liberation Sans"/>
          <w:color w:val="000000" w:themeColor="text1"/>
          <w:sz w:val="28"/>
          <w:szCs w:val="28"/>
          <w:highlight w:val="none"/>
          <w:shd w:val="clear" w:color="auto" w:fill="ffffff"/>
        </w:rPr>
        <w:t xml:space="preserve">муниципального образования город Новый Уренгой </w:t>
      </w:r>
      <w:r>
        <w:rPr>
          <w:rFonts w:ascii="Liberation Sans" w:hAnsi="Liberation Sans"/>
          <w:color w:val="000000" w:themeColor="text1"/>
          <w:sz w:val="28"/>
          <w:szCs w:val="28"/>
          <w:highlight w:val="none"/>
          <w:shd w:val="clear" w:color="auto" w:fill="ffffff"/>
        </w:rPr>
        <w:t xml:space="preserve">(добровольная ликвидация); </w:t>
      </w:r>
      <w:r>
        <w:rPr>
          <w:rFonts w:ascii="Liberation Sans" w:hAnsi="Liberation Sans"/>
          <w:color w:val="000000" w:themeColor="text1"/>
          <w:sz w:val="28"/>
          <w:szCs w:val="28"/>
          <w:highlight w:val="none"/>
        </w:rPr>
      </w:r>
      <w:r>
        <w:rPr>
          <w:rFonts w:ascii="Liberation Sans" w:hAnsi="Liberation Sans"/>
          <w:color w:val="000000" w:themeColor="text1"/>
          <w:sz w:val="28"/>
          <w:szCs w:val="28"/>
          <w:highlight w:val="none"/>
        </w:rPr>
      </w:r>
    </w:p>
    <w:p>
      <w:pPr>
        <w:pStyle w:val="1304"/>
        <w:ind w:firstLine="709"/>
        <w:jc w:val="both"/>
        <w:spacing w:before="0" w:beforeAutospacing="0" w:after="0" w:afterAutospacing="0"/>
        <w:rPr>
          <w:highlight w:val="none"/>
        </w:rPr>
        <w:suppressLineNumbers w:val="0"/>
      </w:pPr>
      <w:r>
        <w:rPr>
          <w:rFonts w:ascii="Liberation Sans" w:hAnsi="Liberation Sans"/>
          <w:color w:val="000000" w:themeColor="text1"/>
          <w:sz w:val="28"/>
          <w:szCs w:val="28"/>
          <w:highlight w:val="none"/>
          <w:shd w:val="clear" w:color="auto" w:fill="ffffff"/>
        </w:rPr>
      </w:r>
      <w:r>
        <w:rPr>
          <w:rFonts w:ascii="Liberation Sans" w:hAnsi="Liberation Sans"/>
          <w:color w:val="000000" w:themeColor="text1"/>
          <w:sz w:val="28"/>
          <w:szCs w:val="28"/>
          <w:highlight w:val="none"/>
          <w:shd w:val="clear" w:color="auto" w:fill="ffffff"/>
        </w:rPr>
        <w:t xml:space="preserve">- </w:t>
      </w:r>
      <w:r>
        <w:rPr>
          <w:rFonts w:ascii="Liberation Sans" w:hAnsi="Liberation Sans" w:eastAsia="Liberation Serif" w:cs="Liberation Sans"/>
          <w:color w:val="000000" w:themeColor="text1"/>
          <w:sz w:val="28"/>
          <w:szCs w:val="28"/>
          <w:highlight w:val="none"/>
        </w:rPr>
        <w:t xml:space="preserve">прекращена деятельность АО «Инве</w:t>
      </w:r>
      <w:r>
        <w:rPr>
          <w:rFonts w:ascii="Liberation Sans" w:hAnsi="Liberation Sans" w:eastAsia="Liberation Serif" w:cs="Liberation Sans"/>
          <w:color w:val="000000" w:themeColor="text1"/>
          <w:sz w:val="28"/>
          <w:szCs w:val="28"/>
          <w:highlight w:val="none"/>
        </w:rPr>
        <w:t xml:space="preserve">стиционная коммунальная компания» в связи с завершением реорганизации путем присоединения к АО «Уренгойтеплогенерация-1»;</w:t>
      </w:r>
      <w:r>
        <w:rPr>
          <w:highlight w:val="none"/>
        </w:rPr>
      </w:r>
      <w:r>
        <w:rPr>
          <w:highlight w:val="none"/>
        </w:rPr>
      </w:r>
    </w:p>
    <w:p>
      <w:pPr>
        <w:pStyle w:val="1304"/>
        <w:ind w:firstLine="709"/>
        <w:jc w:val="both"/>
        <w:spacing w:before="0" w:beforeAutospacing="0" w:after="0" w:afterAutospacing="0"/>
        <w:rPr>
          <w:rFonts w:ascii="Liberation Sans" w:hAnsi="Liberation Sans" w:eastAsia="Liberation Serif" w:cs="Liberation Sans"/>
          <w:color w:val="000000" w:themeColor="text1"/>
          <w:sz w:val="28"/>
          <w:szCs w:val="28"/>
          <w:highlight w:val="none"/>
        </w:rPr>
      </w:pPr>
      <w:r>
        <w:rPr>
          <w:rFonts w:ascii="Liberation Sans" w:hAnsi="Liberation Sans"/>
          <w:color w:val="000000"/>
          <w:sz w:val="28"/>
          <w:szCs w:val="28"/>
          <w:highlight w:val="none"/>
          <w:shd w:val="clear" w:color="auto" w:fill="ffffff"/>
        </w:rPr>
        <w:t xml:space="preserve">- начата реорганизация </w:t>
      </w:r>
      <w:r>
        <w:rPr>
          <w:rFonts w:ascii="Liberation Sans" w:hAnsi="Liberation Sans"/>
          <w:color w:val="000000"/>
          <w:sz w:val="28"/>
          <w:szCs w:val="28"/>
          <w:highlight w:val="none"/>
          <w:shd w:val="clear" w:color="auto" w:fill="ffffff"/>
        </w:rPr>
        <w:t xml:space="preserve">АО «</w:t>
      </w:r>
      <w:r>
        <w:rPr>
          <w:rFonts w:ascii="Liberation Sans" w:hAnsi="Liberation Sans"/>
          <w:color w:val="000000"/>
          <w:sz w:val="28"/>
          <w:szCs w:val="28"/>
          <w:highlight w:val="none"/>
          <w:shd w:val="clear" w:color="auto" w:fill="ffffff"/>
        </w:rPr>
        <w:t xml:space="preserve">Уренгойская</w:t>
      </w:r>
      <w:r>
        <w:rPr>
          <w:rFonts w:ascii="Liberation Sans" w:hAnsi="Liberation Sans"/>
          <w:color w:val="000000"/>
          <w:sz w:val="28"/>
          <w:szCs w:val="28"/>
          <w:highlight w:val="none"/>
          <w:shd w:val="clear" w:color="auto" w:fill="ffffff"/>
        </w:rPr>
        <w:t xml:space="preserve"> электросетевая компания» путем присоединения к АО «</w:t>
      </w:r>
      <w:r>
        <w:rPr>
          <w:rFonts w:ascii="Liberation Sans" w:hAnsi="Liberation Sans"/>
          <w:color w:val="000000"/>
          <w:sz w:val="28"/>
          <w:szCs w:val="28"/>
          <w:highlight w:val="none"/>
          <w:shd w:val="clear" w:color="auto" w:fill="ffffff"/>
        </w:rPr>
        <w:t xml:space="preserve">Энерго</w:t>
      </w:r>
      <w:r>
        <w:rPr>
          <w:rFonts w:ascii="Liberation Sans" w:hAnsi="Liberation Sans"/>
          <w:color w:val="000000"/>
          <w:sz w:val="28"/>
          <w:szCs w:val="28"/>
          <w:highlight w:val="none"/>
          <w:shd w:val="clear" w:color="auto" w:fill="ffffff"/>
        </w:rPr>
        <w:t xml:space="preserve">-Газ-Ноябрьск», </w:t>
      </w:r>
      <w:r>
        <w:rPr>
          <w:rFonts w:ascii="Liberation Sans" w:hAnsi="Liberation Sans"/>
          <w:color w:val="000000"/>
          <w:sz w:val="28"/>
          <w:szCs w:val="28"/>
          <w:highlight w:val="none"/>
          <w:shd w:val="clear" w:color="auto" w:fill="ffffff"/>
        </w:rPr>
        <w:br/>
        <w:t xml:space="preserve">АО «Медицинская страховая компания «Новый Уренгой» путем присоединения к АО «Государственная медицинская страховая компания «Заполярье» (далее - </w:t>
      </w:r>
      <w:r>
        <w:rPr>
          <w:rFonts w:ascii="Liberation Sans" w:hAnsi="Liberation Sans"/>
          <w:color w:val="000000"/>
          <w:sz w:val="28"/>
          <w:szCs w:val="28"/>
          <w:highlight w:val="none"/>
          <w:shd w:val="clear" w:color="auto" w:fill="ffffff"/>
        </w:rPr>
        <w:t xml:space="preserve">АО «ГМСК </w:t>
      </w:r>
      <w:r>
        <w:rPr>
          <w:rFonts w:ascii="Liberation Sans" w:hAnsi="Liberation Sans"/>
          <w:color w:val="000000"/>
          <w:sz w:val="28"/>
          <w:szCs w:val="28"/>
          <w:highlight w:val="none"/>
          <w:shd w:val="clear" w:color="auto" w:fill="ffffff"/>
        </w:rPr>
        <w:t xml:space="preserve">«Заполярье»</w:t>
      </w:r>
      <w:r>
        <w:rPr>
          <w:rFonts w:ascii="Liberation Sans" w:hAnsi="Liberation Sans"/>
          <w:color w:val="000000"/>
          <w:sz w:val="28"/>
          <w:szCs w:val="28"/>
          <w:highlight w:val="none"/>
          <w:shd w:val="clear" w:color="auto" w:fill="ffffff"/>
        </w:rPr>
        <w:t xml:space="preserve">)</w:t>
      </w:r>
      <w:r>
        <w:rPr>
          <w:rFonts w:ascii="Liberation Sans" w:hAnsi="Liberation Sans"/>
          <w:color w:val="000000"/>
          <w:sz w:val="28"/>
          <w:szCs w:val="28"/>
          <w:highlight w:val="none"/>
          <w:shd w:val="clear" w:color="auto" w:fill="ffffff"/>
        </w:rPr>
        <w:t xml:space="preserve">. Процедуры реорганизации указанных компаний завершены 31.01.2025.</w:t>
      </w:r>
      <w:r>
        <w:rPr>
          <w:rFonts w:ascii="Liberation Sans" w:hAnsi="Liberation Sans"/>
          <w:color w:val="000000"/>
          <w:sz w:val="28"/>
          <w:szCs w:val="28"/>
          <w:highlight w:val="none"/>
          <w:shd w:val="clear" w:color="auto" w:fill="ffffff"/>
        </w:rPr>
        <w:t xml:space="preserve"> Доля участия города Новый Уренгой в уставных капиталах АО «</w:t>
      </w:r>
      <w:r>
        <w:rPr>
          <w:rFonts w:ascii="Liberation Sans" w:hAnsi="Liberation Sans"/>
          <w:color w:val="000000"/>
          <w:sz w:val="28"/>
          <w:szCs w:val="28"/>
          <w:highlight w:val="none"/>
          <w:shd w:val="clear" w:color="auto" w:fill="ffffff"/>
        </w:rPr>
        <w:t xml:space="preserve">Энерго</w:t>
      </w:r>
      <w:r>
        <w:rPr>
          <w:rFonts w:ascii="Liberation Sans" w:hAnsi="Liberation Sans"/>
          <w:color w:val="000000"/>
          <w:sz w:val="28"/>
          <w:szCs w:val="28"/>
          <w:highlight w:val="none"/>
          <w:shd w:val="clear" w:color="auto" w:fill="ffffff"/>
        </w:rPr>
        <w:t xml:space="preserve">-Газ-Ноябрьск» и АО «ГМСК «Заполярье» составила 1,13% и </w:t>
        <w:br/>
        <w:t xml:space="preserve">47% со</w:t>
      </w:r>
      <w:r>
        <w:rPr>
          <w:rFonts w:ascii="Liberation Sans" w:hAnsi="Liberation Sans"/>
          <w:color w:val="000000" w:themeColor="text1"/>
          <w:sz w:val="28"/>
          <w:szCs w:val="28"/>
          <w:highlight w:val="none"/>
          <w:shd w:val="clear" w:color="auto" w:fill="ffffff"/>
        </w:rPr>
        <w:t xml:space="preserve">ответственно.</w:t>
      </w:r>
      <w:r>
        <w:rPr>
          <w:rFonts w:ascii="Liberation Sans" w:hAnsi="Liberation Sans" w:eastAsia="Liberation Serif" w:cs="Liberation Sans"/>
          <w:color w:val="000000" w:themeColor="text1"/>
          <w:sz w:val="28"/>
          <w:szCs w:val="28"/>
          <w:highlight w:val="none"/>
        </w:rPr>
      </w:r>
      <w:r>
        <w:rPr>
          <w:rFonts w:ascii="Liberation Sans" w:hAnsi="Liberation Sans" w:eastAsia="Liberation Serif" w:cs="Liberation Sans"/>
          <w:color w:val="000000" w:themeColor="text1"/>
          <w:sz w:val="28"/>
          <w:szCs w:val="28"/>
          <w:highlight w:val="none"/>
        </w:rPr>
      </w:r>
    </w:p>
    <w:p>
      <w:pPr>
        <w:pStyle w:val="1304"/>
        <w:ind w:firstLine="709"/>
        <w:jc w:val="both"/>
        <w:spacing w:before="0" w:beforeAutospacing="0" w:after="0" w:afterAutospacing="0"/>
        <w:rPr>
          <w:color w:val="000000" w:themeColor="text1"/>
          <w:highlight w:val="none"/>
        </w:rPr>
      </w:pPr>
      <w:r>
        <w:rPr>
          <w:rFonts w:ascii="Liberation Sans" w:hAnsi="Liberation Sans"/>
          <w:color w:val="000000" w:themeColor="text1"/>
          <w:sz w:val="28"/>
          <w:szCs w:val="28"/>
          <w:highlight w:val="none"/>
          <w:shd w:val="clear" w:color="auto" w:fill="ffffff"/>
        </w:rPr>
      </w:r>
      <w:r>
        <w:rPr>
          <w:rFonts w:ascii="Liberation Sans" w:hAnsi="Liberation Sans" w:eastAsia="Liberation Serif" w:cs="Liberation Sans"/>
          <w:color w:val="000000" w:themeColor="text1"/>
          <w:sz w:val="28"/>
          <w:szCs w:val="28"/>
          <w:highlight w:val="none"/>
        </w:rPr>
        <w:t xml:space="preserve">Н</w:t>
      </w:r>
      <w:r>
        <w:rPr>
          <w:rFonts w:ascii="Liberation Sans" w:hAnsi="Liberation Sans" w:eastAsia="Liberation Serif" w:cs="Liberation Sans"/>
          <w:color w:val="000000" w:themeColor="text1"/>
          <w:sz w:val="28"/>
          <w:szCs w:val="28"/>
          <w:highlight w:val="none"/>
        </w:rPr>
        <w:t xml:space="preserve">а конец 2024 года на территории города осуществляли деятельность 2 муниципальных унитарных предприятия и</w:t>
        <w:br/>
        <w:t xml:space="preserve">9 акционерных обществ с долей участия города </w:t>
      </w:r>
      <w:r>
        <w:rPr>
          <w:rFonts w:ascii="Liberation Sans" w:hAnsi="Liberation Sans" w:eastAsia="Liberation Serif" w:cs="Liberation Sans"/>
          <w:color w:val="000000" w:themeColor="text1"/>
          <w:sz w:val="28"/>
          <w:szCs w:val="28"/>
          <w:highlight w:val="none"/>
        </w:rPr>
        <w:t xml:space="preserve">в уставном капитале.</w:t>
      </w:r>
      <w:r>
        <w:rPr>
          <w:color w:val="000000" w:themeColor="text1"/>
          <w:highlight w:val="none"/>
        </w:rPr>
      </w:r>
      <w:r>
        <w:rPr>
          <w:color w:val="000000" w:themeColor="text1"/>
          <w:highlight w:val="none"/>
        </w:rPr>
      </w:r>
    </w:p>
    <w:p>
      <w:pPr>
        <w:pStyle w:val="1304"/>
        <w:contextualSpacing w:val="0"/>
        <w:ind w:firstLine="851"/>
        <w:jc w:val="both"/>
        <w:spacing w:before="0" w:beforeAutospacing="0" w:after="0" w:afterAutospacing="0"/>
        <w:rPr>
          <w:highlight w:val="none"/>
        </w:rPr>
        <w:suppressLineNumbers w:val="0"/>
      </w:pPr>
      <w:r>
        <w:rPr>
          <w:rFonts w:ascii="Liberation Sans" w:hAnsi="Liberation Sans"/>
          <w:color w:val="000000" w:themeColor="text1"/>
          <w:spacing w:val="-6"/>
          <w:sz w:val="28"/>
          <w:szCs w:val="28"/>
          <w:highlight w:val="none"/>
          <w:shd w:val="clear" w:color="auto" w:fill="ffffff"/>
        </w:rPr>
        <w:t xml:space="preserve">Н</w:t>
      </w:r>
      <w:r>
        <w:rPr>
          <w:rFonts w:ascii="Liberation Sans" w:hAnsi="Liberation Sans"/>
          <w:color w:val="000000" w:themeColor="text1"/>
          <w:spacing w:val="-6"/>
          <w:sz w:val="28"/>
          <w:szCs w:val="28"/>
          <w:highlight w:val="none"/>
          <w:shd w:val="clear" w:color="auto" w:fill="ffffff"/>
        </w:rPr>
        <w:t xml:space="preserve">а специализирова</w:t>
      </w:r>
      <w:r>
        <w:rPr>
          <w:rFonts w:ascii="Liberation Sans" w:hAnsi="Liberation Sans"/>
          <w:color w:val="000000"/>
          <w:spacing w:val="-6"/>
          <w:sz w:val="28"/>
          <w:szCs w:val="28"/>
          <w:highlight w:val="none"/>
          <w:shd w:val="clear" w:color="auto" w:fill="ffffff"/>
        </w:rPr>
        <w:t xml:space="preserve">нном аукционе реализовано 260 обыкновенных</w:t>
      </w:r>
      <w:r>
        <w:rPr>
          <w:rFonts w:ascii="Liberation Sans" w:hAnsi="Liberation Sans"/>
          <w:color w:val="000000"/>
          <w:sz w:val="28"/>
          <w:szCs w:val="28"/>
          <w:highlight w:val="none"/>
          <w:shd w:val="clear" w:color="auto" w:fill="ffffff"/>
        </w:rPr>
        <w:t xml:space="preserve"> акций «Ново-</w:t>
      </w:r>
      <w:r>
        <w:rPr>
          <w:rFonts w:ascii="Liberation Sans" w:hAnsi="Liberation Sans"/>
          <w:color w:val="000000"/>
          <w:sz w:val="28"/>
          <w:szCs w:val="28"/>
          <w:highlight w:val="none"/>
          <w:shd w:val="clear" w:color="auto" w:fill="ffffff"/>
        </w:rPr>
        <w:t xml:space="preserve">Уренгоймежрайгаз</w:t>
      </w:r>
      <w:r>
        <w:rPr>
          <w:rFonts w:ascii="Liberation Sans" w:hAnsi="Liberation Sans"/>
          <w:color w:val="000000"/>
          <w:sz w:val="28"/>
          <w:szCs w:val="28"/>
          <w:highlight w:val="none"/>
          <w:shd w:val="clear" w:color="auto" w:fill="ffffff"/>
        </w:rPr>
        <w:t xml:space="preserve">» и 799 </w:t>
      </w:r>
      <w:r>
        <w:rPr>
          <w:rFonts w:ascii="Liberation Sans" w:hAnsi="Liberation Sans"/>
          <w:color w:val="000000"/>
          <w:sz w:val="28"/>
          <w:szCs w:val="28"/>
          <w:highlight w:val="none"/>
          <w:shd w:val="clear" w:color="auto" w:fill="ffffff"/>
        </w:rPr>
        <w:t xml:space="preserve">обыкновенных акций АО «</w:t>
      </w:r>
      <w:r>
        <w:rPr>
          <w:rFonts w:ascii="Liberation Sans" w:hAnsi="Liberation Sans"/>
          <w:color w:val="000000"/>
          <w:sz w:val="28"/>
          <w:szCs w:val="28"/>
          <w:highlight w:val="none"/>
          <w:shd w:val="clear" w:color="auto" w:fill="ffffff"/>
        </w:rPr>
        <w:t xml:space="preserve">Уренгойжилсервис</w:t>
      </w:r>
      <w:r>
        <w:rPr>
          <w:rFonts w:ascii="Liberation Sans" w:hAnsi="Liberation Sans"/>
          <w:color w:val="000000"/>
          <w:sz w:val="28"/>
          <w:szCs w:val="28"/>
          <w:highlight w:val="none"/>
          <w:shd w:val="clear" w:color="auto" w:fill="ffffff"/>
        </w:rPr>
        <w:t xml:space="preserve">». Общий доход от реализации составил 768 </w:t>
      </w:r>
      <w:r>
        <w:rPr>
          <w:rFonts w:ascii="Liberation Sans" w:hAnsi="Liberation Sans"/>
          <w:color w:val="000000"/>
          <w:sz w:val="28"/>
          <w:szCs w:val="28"/>
          <w:highlight w:val="none"/>
          <w:shd w:val="clear" w:color="auto" w:fill="ffffff"/>
        </w:rPr>
        <w:t xml:space="preserve">тыс</w:t>
      </w:r>
      <w:r>
        <w:rPr>
          <w:rFonts w:ascii="Liberation Sans" w:hAnsi="Liberation Sans"/>
          <w:color w:val="000000"/>
          <w:sz w:val="28"/>
          <w:szCs w:val="28"/>
          <w:highlight w:val="none"/>
          <w:shd w:val="clear" w:color="auto" w:fill="ffffff"/>
        </w:rPr>
        <w:t xml:space="preserve">. р</w:t>
      </w:r>
      <w:r>
        <w:rPr>
          <w:rFonts w:ascii="Liberation Sans" w:hAnsi="Liberation Sans"/>
          <w:color w:val="000000"/>
          <w:sz w:val="28"/>
          <w:szCs w:val="28"/>
          <w:highlight w:val="none"/>
          <w:shd w:val="clear" w:color="auto" w:fill="ffffff"/>
        </w:rPr>
        <w:t xml:space="preserve">уб</w:t>
      </w:r>
      <w:r>
        <w:rPr>
          <w:rFonts w:ascii="Liberation Sans" w:hAnsi="Liberation Sans"/>
          <w:color w:val="000000"/>
          <w:sz w:val="28"/>
          <w:szCs w:val="28"/>
          <w:highlight w:val="none"/>
          <w:shd w:val="clear" w:color="auto" w:fill="ffffff"/>
        </w:rPr>
        <w:t xml:space="preserve">.</w:t>
      </w:r>
      <w:r>
        <w:rPr>
          <w:highlight w:val="none"/>
        </w:rPr>
      </w:r>
      <w:r>
        <w:rPr>
          <w:highlight w:val="none"/>
        </w:rPr>
      </w:r>
    </w:p>
    <w:p>
      <w:pPr>
        <w:pStyle w:val="1304"/>
        <w:ind w:firstLine="709"/>
        <w:jc w:val="both"/>
        <w:spacing w:before="0" w:beforeAutospacing="0" w:after="0" w:afterAutospacing="0"/>
        <w:tabs>
          <w:tab w:val="num" w:pos="0" w:leader="none"/>
        </w:tabs>
        <w:rPr>
          <w:highlight w:val="none"/>
        </w:rPr>
      </w:pPr>
      <w:r>
        <w:rPr>
          <w:rFonts w:ascii="Liberation Sans" w:hAnsi="Liberation Sans"/>
          <w:color w:val="000000"/>
          <w:sz w:val="28"/>
          <w:szCs w:val="28"/>
          <w:highlight w:val="none"/>
          <w:shd w:val="clear" w:color="auto" w:fill="ffffff"/>
        </w:rPr>
        <w:t xml:space="preserve">В декабре 2024 года в рамках повышения эффективности </w:t>
      </w:r>
      <w:r>
        <w:rPr>
          <w:rFonts w:ascii="Liberation Sans" w:hAnsi="Liberation Sans"/>
          <w:color w:val="000000"/>
          <w:sz w:val="28"/>
          <w:szCs w:val="28"/>
          <w:highlight w:val="none"/>
          <w:shd w:val="clear" w:color="auto" w:fill="ffffff"/>
        </w:rPr>
        <w:t xml:space="preserve">эксплуатации</w:t>
      </w:r>
      <w:r>
        <w:rPr>
          <w:rFonts w:ascii="Liberation Sans" w:hAnsi="Liberation Sans"/>
          <w:color w:val="000000"/>
          <w:sz w:val="28"/>
          <w:szCs w:val="28"/>
          <w:highlight w:val="none"/>
          <w:shd w:val="clear" w:color="auto" w:fill="ffffff"/>
        </w:rPr>
        <w:t xml:space="preserve"> электросетевого комплекса города в качестве вклада </w:t>
        <w:br/>
        <w:t xml:space="preserve">в уставный капитал АО «Управляющая коммунальная компания» передано 640 объектов электросетевого хозяйства на общую сумму 667,8 </w:t>
      </w:r>
      <w:r>
        <w:rPr>
          <w:rFonts w:ascii="Liberation Sans" w:hAnsi="Liberation Sans"/>
          <w:color w:val="000000"/>
          <w:sz w:val="28"/>
          <w:szCs w:val="28"/>
          <w:highlight w:val="none"/>
          <w:shd w:val="clear" w:color="auto" w:fill="ffffff"/>
        </w:rPr>
        <w:t xml:space="preserve">млн р</w:t>
      </w:r>
      <w:r>
        <w:rPr>
          <w:rFonts w:ascii="Liberation Sans" w:hAnsi="Liberation Sans"/>
          <w:color w:val="000000"/>
          <w:sz w:val="28"/>
          <w:szCs w:val="28"/>
          <w:highlight w:val="none"/>
          <w:shd w:val="clear" w:color="auto" w:fill="ffffff"/>
        </w:rPr>
        <w:t xml:space="preserve">уб</w:t>
      </w:r>
      <w:r>
        <w:rPr>
          <w:rFonts w:ascii="Liberation Sans" w:hAnsi="Liberation Sans"/>
          <w:color w:val="000000"/>
          <w:sz w:val="28"/>
          <w:szCs w:val="28"/>
          <w:highlight w:val="none"/>
          <w:shd w:val="clear" w:color="auto" w:fill="ffffff"/>
        </w:rPr>
        <w:t xml:space="preserve">.</w:t>
      </w:r>
      <w:r>
        <w:rPr>
          <w:highlight w:val="none"/>
        </w:rPr>
      </w:r>
      <w:r>
        <w:rPr>
          <w:highlight w:val="none"/>
        </w:rPr>
      </w:r>
    </w:p>
    <w:p>
      <w:pPr>
        <w:ind w:firstLine="708"/>
        <w:jc w:val="both"/>
        <w:spacing w:after="0" w:line="240" w:lineRule="auto"/>
        <w:rPr>
          <w:highlight w:val="none"/>
        </w:rPr>
      </w:pPr>
      <w:r>
        <w:rPr>
          <w:rFonts w:ascii="Liberation Sans" w:hAnsi="Liberation Sans" w:eastAsia="Times New Roman" w:cs="Times New Roman"/>
          <w:color w:val="000000"/>
          <w:sz w:val="28"/>
          <w:szCs w:val="28"/>
          <w:highlight w:val="none"/>
          <w:shd w:val="clear" w:color="auto" w:fill="ffffff"/>
          <w:lang w:eastAsia="ru-RU"/>
        </w:rPr>
        <w:t xml:space="preserve">В отношении АО «</w:t>
      </w:r>
      <w:r>
        <w:rPr>
          <w:rFonts w:ascii="Liberation Sans" w:hAnsi="Liberation Sans" w:eastAsia="Times New Roman" w:cs="Times New Roman"/>
          <w:color w:val="000000"/>
          <w:sz w:val="28"/>
          <w:szCs w:val="28"/>
          <w:highlight w:val="none"/>
          <w:shd w:val="clear" w:color="auto" w:fill="ffffff"/>
          <w:lang w:eastAsia="ru-RU"/>
        </w:rPr>
        <w:t xml:space="preserve">Уренгойская</w:t>
      </w:r>
      <w:r>
        <w:rPr>
          <w:rFonts w:ascii="Liberation Sans" w:hAnsi="Liberation Sans" w:eastAsia="Times New Roman" w:cs="Times New Roman"/>
          <w:color w:val="000000"/>
          <w:sz w:val="28"/>
          <w:szCs w:val="28"/>
          <w:highlight w:val="none"/>
          <w:shd w:val="clear" w:color="auto" w:fill="ffffff"/>
          <w:lang w:eastAsia="ru-RU"/>
        </w:rPr>
        <w:t xml:space="preserve"> городская сервисная компания» проведены мероприятия по финансовому оздоровлению путем предоставления субсидии в сумме 100 </w:t>
      </w:r>
      <w:r>
        <w:rPr>
          <w:rFonts w:ascii="Liberation Sans" w:hAnsi="Liberation Sans" w:eastAsia="Times New Roman" w:cs="Times New Roman"/>
          <w:color w:val="000000"/>
          <w:sz w:val="28"/>
          <w:szCs w:val="28"/>
          <w:highlight w:val="none"/>
          <w:shd w:val="clear" w:color="auto" w:fill="ffffff"/>
          <w:lang w:eastAsia="ru-RU"/>
        </w:rPr>
        <w:t xml:space="preserve">млн</w:t>
      </w:r>
      <w:r>
        <w:rPr>
          <w:rFonts w:ascii="Liberation Sans" w:hAnsi="Liberation Sans" w:eastAsia="Times New Roman" w:cs="Times New Roman"/>
          <w:color w:val="000000"/>
          <w:sz w:val="28"/>
          <w:szCs w:val="28"/>
          <w:highlight w:val="none"/>
          <w:shd w:val="clear" w:color="auto" w:fill="ffffff"/>
          <w:lang w:eastAsia="ru-RU"/>
        </w:rPr>
        <w:t xml:space="preserve"> р</w:t>
      </w:r>
      <w:r>
        <w:rPr>
          <w:rFonts w:ascii="Liberation Sans" w:hAnsi="Liberation Sans" w:eastAsia="Times New Roman" w:cs="Times New Roman"/>
          <w:color w:val="000000"/>
          <w:sz w:val="28"/>
          <w:szCs w:val="28"/>
          <w:highlight w:val="none"/>
          <w:shd w:val="clear" w:color="auto" w:fill="ffffff"/>
          <w:lang w:eastAsia="ru-RU"/>
        </w:rPr>
        <w:t xml:space="preserve">уб</w:t>
      </w:r>
      <w:r>
        <w:rPr>
          <w:rFonts w:ascii="Liberation Sans" w:hAnsi="Liberation Sans" w:eastAsia="Times New Roman" w:cs="Times New Roman"/>
          <w:color w:val="000000"/>
          <w:sz w:val="28"/>
          <w:szCs w:val="28"/>
          <w:highlight w:val="none"/>
          <w:shd w:val="clear" w:color="auto" w:fill="ffffff"/>
          <w:lang w:eastAsia="ru-RU"/>
        </w:rPr>
        <w:t xml:space="preserve">. для погашения кредиторской задолженности.</w:t>
      </w:r>
      <w:r>
        <w:rPr>
          <w:highlight w:val="none"/>
        </w:rPr>
      </w:r>
      <w:r>
        <w:rPr>
          <w:highlight w:val="none"/>
        </w:rPr>
      </w:r>
    </w:p>
    <w:p>
      <w:pPr>
        <w:ind w:firstLine="708"/>
        <w:jc w:val="both"/>
        <w:spacing w:after="0" w:line="240" w:lineRule="auto"/>
        <w:rPr>
          <w:highlight w:val="none"/>
        </w:rPr>
      </w:pPr>
      <w:r>
        <w:rPr>
          <w:rFonts w:ascii="Liberation Sans" w:hAnsi="Liberation Sans" w:eastAsia="Times New Roman" w:cs="Times New Roman"/>
          <w:color w:val="000000"/>
          <w:sz w:val="28"/>
          <w:szCs w:val="28"/>
          <w:highlight w:val="none"/>
          <w:shd w:val="clear" w:color="auto" w:fill="ffffff"/>
          <w:lang w:eastAsia="ru-RU"/>
        </w:rPr>
        <w:t xml:space="preserve">Доход в виде прибыли, приходящейся на доли в уставных (складочных) капиталах хозяйственных товариществ и обществ </w:t>
      </w:r>
      <w:r>
        <w:rPr>
          <w:rFonts w:ascii="Liberation Sans" w:hAnsi="Liberation Sans" w:eastAsia="Times New Roman" w:cs="Times New Roman"/>
          <w:color w:val="000000"/>
          <w:sz w:val="28"/>
          <w:szCs w:val="28"/>
          <w:highlight w:val="none"/>
          <w:shd w:val="clear" w:color="auto" w:fill="ffffff"/>
          <w:lang w:eastAsia="ru-RU"/>
        </w:rPr>
        <w:br/>
        <w:t xml:space="preserve">или дивидендов по акциям, принадлежащим муниципальным образованиям, в 2024 году составил 1 122,34 тыс. руб., что на 75,6% ниже уровня 2023 года. </w:t>
      </w:r>
      <w:r>
        <w:rPr>
          <w:highlight w:val="none"/>
        </w:rPr>
      </w:r>
      <w:r>
        <w:rPr>
          <w:highlight w:val="none"/>
        </w:rPr>
      </w:r>
    </w:p>
    <w:p>
      <w:pPr>
        <w:ind w:firstLine="708"/>
        <w:jc w:val="both"/>
        <w:spacing w:after="0" w:line="240" w:lineRule="auto"/>
        <w:rPr>
          <w:rFonts w:ascii="Liberation Sans" w:hAnsi="Liberation Sans" w:eastAsia="Times New Roman" w:cs="Times New Roman"/>
          <w:color w:val="000000" w:themeColor="text1"/>
          <w:sz w:val="28"/>
          <w:szCs w:val="28"/>
          <w:highlight w:val="none"/>
        </w:rPr>
      </w:pPr>
      <w:r>
        <w:rPr>
          <w:rFonts w:ascii="Liberation Sans" w:hAnsi="Liberation Sans" w:eastAsia="Times New Roman" w:cs="Times New Roman"/>
          <w:color w:val="000000"/>
          <w:sz w:val="28"/>
          <w:szCs w:val="28"/>
          <w:highlight w:val="none"/>
          <w:shd w:val="clear" w:color="auto" w:fill="ffffff"/>
          <w:lang w:eastAsia="ru-RU"/>
        </w:rPr>
        <w:t xml:space="preserve">Для достоверного учета принятого имущества в муниципальную казну, достоверного отражения данных в реестре муниципального имущества, передачи муниципального имущества в пользование </w:t>
      </w:r>
      <w:r>
        <w:rPr>
          <w:rFonts w:ascii="Liberation Sans" w:hAnsi="Liberation Sans" w:eastAsia="Times New Roman" w:cs="Times New Roman"/>
          <w:color w:val="000000"/>
          <w:sz w:val="28"/>
          <w:szCs w:val="28"/>
          <w:highlight w:val="none"/>
          <w:shd w:val="clear" w:color="auto" w:fill="ffffff"/>
          <w:lang w:eastAsia="ru-RU"/>
        </w:rPr>
        <w:br/>
        <w:t xml:space="preserve">по результатам торго</w:t>
      </w:r>
      <w:r>
        <w:rPr>
          <w:rFonts w:ascii="Liberation Sans" w:hAnsi="Liberation Sans" w:eastAsia="Times New Roman" w:cs="Times New Roman"/>
          <w:color w:val="000000"/>
          <w:sz w:val="28"/>
          <w:szCs w:val="28"/>
          <w:highlight w:val="none"/>
          <w:shd w:val="clear" w:color="auto" w:fill="ffffff"/>
          <w:lang w:eastAsia="ru-RU"/>
        </w:rPr>
        <w:t xml:space="preserve">в, приватизации м</w:t>
      </w:r>
      <w:r>
        <w:rPr>
          <w:rFonts w:ascii="Liberation Sans" w:hAnsi="Liberation Sans" w:eastAsia="Times New Roman" w:cs="Times New Roman"/>
          <w:color w:val="000000"/>
          <w:sz w:val="28"/>
          <w:szCs w:val="28"/>
          <w:highlight w:val="none"/>
          <w:shd w:val="clear" w:color="auto" w:fill="ffffff"/>
          <w:lang w:eastAsia="ru-RU"/>
        </w:rPr>
        <w:t xml:space="preserve">униципального имущества, заключения договоров (соглашений) мены, выкупа муниципального имущества в 2024 году проведена оценка 268 объектов муниципальной собственности (</w:t>
      </w:r>
      <w:r>
        <w:rPr>
          <w:rFonts w:ascii="Liberation Sans" w:hAnsi="Liberation Sans" w:eastAsia="Times New Roman" w:cs="Times New Roman"/>
          <w:color w:val="000000"/>
          <w:sz w:val="28"/>
          <w:szCs w:val="28"/>
          <w:highlight w:val="none"/>
          <w:shd w:val="clear" w:color="auto" w:fill="ffffff"/>
          <w:lang w:eastAsia="ru-RU"/>
        </w:rPr>
        <w:t xml:space="preserve">254 объекта недвижимого имущества, </w:t>
      </w:r>
      <w:r>
        <w:rPr>
          <w:rFonts w:ascii="Liberation Sans" w:hAnsi="Liberation Sans" w:eastAsia="Times New Roman" w:cs="Times New Roman"/>
          <w:color w:val="000000"/>
          <w:sz w:val="28"/>
          <w:szCs w:val="28"/>
          <w:highlight w:val="none"/>
          <w:shd w:val="clear" w:color="auto" w:fill="ffffff"/>
          <w:lang w:eastAsia="ru-RU"/>
        </w:rPr>
        <w:t xml:space="preserve">14 объектов движ</w:t>
      </w:r>
      <w:r>
        <w:rPr>
          <w:rFonts w:ascii="Liberation Sans" w:hAnsi="Liberation Sans" w:eastAsia="Times New Roman" w:cs="Times New Roman"/>
          <w:color w:val="000000" w:themeColor="text1"/>
          <w:sz w:val="28"/>
          <w:szCs w:val="28"/>
          <w:highlight w:val="none"/>
          <w:shd w:val="clear" w:color="auto" w:fill="ffffff"/>
          <w:lang w:eastAsia="ru-RU"/>
        </w:rPr>
        <w:t xml:space="preserve">имого имущества) (2023 год - 285).</w:t>
      </w:r>
      <w:r>
        <w:rPr>
          <w:rFonts w:ascii="Liberation Sans" w:hAnsi="Liberation Sans" w:eastAsia="Times New Roman" w:cs="Times New Roman"/>
          <w:color w:val="000000" w:themeColor="text1"/>
          <w:sz w:val="28"/>
          <w:szCs w:val="28"/>
          <w:highlight w:val="none"/>
        </w:rPr>
      </w:r>
      <w:r>
        <w:rPr>
          <w:rFonts w:ascii="Liberation Sans" w:hAnsi="Liberation Sans" w:eastAsia="Times New Roman" w:cs="Times New Roman"/>
          <w:color w:val="000000" w:themeColor="text1"/>
          <w:sz w:val="28"/>
          <w:szCs w:val="28"/>
          <w:highlight w:val="none"/>
        </w:rPr>
      </w:r>
    </w:p>
    <w:p>
      <w:pPr>
        <w:ind w:firstLine="708"/>
        <w:jc w:val="both"/>
        <w:spacing w:after="0" w:line="240" w:lineRule="auto"/>
        <w:shd w:val="clear" w:color="auto" w:fill="auto"/>
        <w:rPr>
          <w:rFonts w:ascii="Liberation Sans" w:hAnsi="Liberation Sans" w:eastAsia="Times New Roman" w:cs="Times New Roman"/>
          <w:color w:val="000000" w:themeColor="text1"/>
          <w:sz w:val="28"/>
          <w:szCs w:val="28"/>
          <w:highlight w:val="none"/>
        </w:rPr>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highlight w:val="none"/>
        </w:rPr>
        <w:t xml:space="preserve">В рамках реализации Федерального закона от 30.12.2020 </w:t>
        <w:br/>
        <w:t xml:space="preserve">№ 518-ФЗ «О внесении изменений в отдельные законодательные акты Российской Федерации» (далее - 518-ФЗ)</w:t>
      </w:r>
      <w:r>
        <w:rPr>
          <w:rFonts w:ascii="Liberation Sans" w:hAnsi="Liberation Sans" w:eastAsia="Liberation Sans" w:cs="Liberation Sans"/>
          <w:color w:val="000000" w:themeColor="text1"/>
          <w:sz w:val="28"/>
          <w:szCs w:val="28"/>
          <w:highlight w:val="none"/>
        </w:rPr>
        <w:t xml:space="preserve"> продолжена работа</w:t>
      </w:r>
      <w:r>
        <w:rPr>
          <w:rFonts w:ascii="Liberation Sans" w:hAnsi="Liberation Sans" w:eastAsia="Times New Roman" w:cs="Times New Roman"/>
          <w:color w:val="000000" w:themeColor="text1"/>
          <w:sz w:val="28"/>
          <w:szCs w:val="28"/>
          <w:highlight w:val="none"/>
          <w:lang w:eastAsia="ru-RU"/>
        </w:rPr>
        <w:t xml:space="preserve"> </w:t>
        <w:br/>
        <w:t xml:space="preserve">по выявлению правообладателей ранее учтенных объектов недви</w:t>
      </w:r>
      <w:r>
        <w:rPr>
          <w:rFonts w:ascii="Liberation Sans" w:hAnsi="Liberation Sans" w:eastAsia="Times New Roman" w:cs="Times New Roman"/>
          <w:color w:val="000000" w:themeColor="text1"/>
          <w:sz w:val="28"/>
          <w:szCs w:val="28"/>
          <w:highlight w:val="none"/>
          <w:lang w:eastAsia="ru-RU"/>
        </w:rPr>
        <w:t xml:space="preserve">жимости, направлению сведений о правообладателях данных объектов недвижимости для внесения в Единый госу</w:t>
      </w:r>
      <w:r>
        <w:rPr>
          <w:rFonts w:ascii="Liberation Sans" w:hAnsi="Liberation Sans" w:eastAsia="Times New Roman" w:cs="Times New Roman"/>
          <w:color w:val="000000" w:themeColor="text1"/>
          <w:sz w:val="28"/>
          <w:szCs w:val="28"/>
          <w:highlight w:val="none"/>
          <w:lang w:eastAsia="ru-RU"/>
        </w:rPr>
        <w:t xml:space="preserve">дарственный реестр недвижимости. В 2024 году мероприятия проведены </w:t>
        <w:br/>
        <w:t xml:space="preserve">в отношении 5 078 о</w:t>
      </w:r>
      <w:r>
        <w:rPr>
          <w:rFonts w:ascii="Liberation Sans" w:hAnsi="Liberation Sans" w:eastAsia="Times New Roman" w:cs="Times New Roman"/>
          <w:color w:val="000000" w:themeColor="text1"/>
          <w:sz w:val="28"/>
          <w:szCs w:val="28"/>
          <w:highlight w:val="none"/>
          <w:lang w:eastAsia="ru-RU"/>
        </w:rPr>
        <w:t xml:space="preserve">бъектов </w:t>
      </w:r>
      <w:r>
        <w:rPr>
          <w:rFonts w:ascii="Liberation Sans" w:hAnsi="Liberation Sans" w:eastAsia="Times New Roman" w:cs="Times New Roman"/>
          <w:color w:val="000000" w:themeColor="text1"/>
          <w:sz w:val="28"/>
          <w:szCs w:val="28"/>
          <w:highlight w:val="none"/>
          <w:lang w:eastAsia="ru-RU"/>
        </w:rPr>
        <w:t xml:space="preserve">(2023 год - 11 989)</w:t>
      </w:r>
      <w:r>
        <w:rPr>
          <w:rFonts w:ascii="Liberation Sans" w:hAnsi="Liberation Sans" w:eastAsia="Times New Roman" w:cs="Times New Roman"/>
          <w:color w:val="000000" w:themeColor="text1"/>
          <w:sz w:val="28"/>
          <w:szCs w:val="28"/>
          <w:highlight w:val="none"/>
          <w:lang w:eastAsia="ru-RU"/>
        </w:rPr>
        <w:t xml:space="preserve">, из которых: </w:t>
        <w:br/>
        <w:t xml:space="preserve">3 615 - жилые помещения, 1 422 - другие объекты к</w:t>
      </w:r>
      <w:r>
        <w:rPr>
          <w:rFonts w:ascii="Liberation Sans" w:hAnsi="Liberation Sans" w:eastAsia="Times New Roman" w:cs="Times New Roman"/>
          <w:color w:val="000000" w:themeColor="text1"/>
          <w:sz w:val="28"/>
          <w:szCs w:val="28"/>
          <w:highlight w:val="none"/>
          <w:lang w:eastAsia="ru-RU"/>
        </w:rPr>
        <w:t xml:space="preserve">апитального строительства, 41 - земельный участок</w:t>
      </w:r>
      <w:r>
        <w:rPr>
          <w:rFonts w:ascii="Liberation Sans" w:hAnsi="Liberation Sans" w:eastAsia="Times New Roman" w:cs="Times New Roman"/>
          <w:color w:val="000000" w:themeColor="text1"/>
          <w:sz w:val="28"/>
          <w:szCs w:val="28"/>
          <w:highlight w:val="none"/>
          <w:lang w:eastAsia="ru-RU"/>
        </w:rPr>
        <w:t xml:space="preserve">.</w:t>
      </w:r>
      <w:r>
        <w:rPr>
          <w:rFonts w:ascii="Liberation Sans" w:hAnsi="Liberation Sans" w:eastAsia="Times New Roman" w:cs="Times New Roman"/>
          <w:color w:val="000000" w:themeColor="text1"/>
          <w:sz w:val="28"/>
          <w:szCs w:val="28"/>
          <w:highlight w:val="none"/>
        </w:rPr>
      </w:r>
      <w:r>
        <w:rPr>
          <w:rFonts w:ascii="Liberation Sans" w:hAnsi="Liberation Sans" w:eastAsia="Times New Roman" w:cs="Times New Roman"/>
          <w:color w:val="000000" w:themeColor="text1"/>
          <w:sz w:val="28"/>
          <w:szCs w:val="28"/>
          <w:highlight w:val="none"/>
        </w:rPr>
      </w:r>
    </w:p>
    <w:p>
      <w:pPr>
        <w:pStyle w:val="1304"/>
        <w:ind w:firstLine="708"/>
        <w:jc w:val="both"/>
        <w:spacing w:before="0" w:beforeAutospacing="0" w:after="0" w:afterAutospacing="0"/>
        <w:rPr>
          <w:rFonts w:ascii="Liberation Sans" w:hAnsi="Liberation Sans"/>
          <w:color w:val="000000" w:themeColor="text1"/>
          <w:highlight w:val="none"/>
          <w14:ligatures w14:val="none"/>
        </w:rPr>
        <w:pBdr>
          <w:top w:val="none" w:color="000000" w:sz="4" w:space="0"/>
          <w:left w:val="none" w:color="000000" w:sz="4" w:space="0"/>
          <w:bottom w:val="none" w:color="000000" w:sz="4" w:space="0"/>
          <w:right w:val="none" w:color="000000" w:sz="4" w:space="0"/>
        </w:pBdr>
      </w:pPr>
      <w:r>
        <w:rPr>
          <w:rFonts w:ascii="Liberation Sans" w:hAnsi="Liberation Sans"/>
          <w:color w:val="000000" w:themeColor="text1"/>
          <w:sz w:val="28"/>
          <w:szCs w:val="28"/>
          <w:highlight w:val="none"/>
          <w:shd w:val="clear" w:color="auto" w:fill="ffffff"/>
        </w:rPr>
        <w:t xml:space="preserve">В рамках работы по установлению собственников, снятию </w:t>
      </w:r>
      <w:r>
        <w:rPr>
          <w:rFonts w:ascii="Liberation Sans" w:hAnsi="Liberation Sans"/>
          <w:color w:val="000000" w:themeColor="text1"/>
          <w:sz w:val="28"/>
          <w:szCs w:val="28"/>
          <w:highlight w:val="none"/>
          <w:shd w:val="clear" w:color="auto" w:fill="ffffff"/>
        </w:rPr>
        <w:br/>
        <w:t xml:space="preserve">с кадастрового учета объектов</w:t>
      </w:r>
      <w:r>
        <w:rPr>
          <w:rFonts w:ascii="Liberation Sans" w:hAnsi="Liberation Sans"/>
          <w:color w:val="000000" w:themeColor="text1"/>
          <w:sz w:val="28"/>
          <w:szCs w:val="28"/>
          <w:highlight w:val="none"/>
          <w:shd w:val="clear" w:color="auto" w:fill="ffffff"/>
        </w:rPr>
        <w:t xml:space="preserve"> подготовлено </w:t>
      </w:r>
      <w:r>
        <w:rPr>
          <w:rFonts w:ascii="Liberation Sans" w:hAnsi="Liberation Sans"/>
          <w:color w:val="000000" w:themeColor="text1"/>
          <w:sz w:val="28"/>
          <w:szCs w:val="28"/>
          <w:highlight w:val="none"/>
          <w:shd w:val="clear" w:color="auto" w:fill="ffffff"/>
        </w:rPr>
        <w:t xml:space="preserve">1 708 актов</w:t>
      </w:r>
      <w:r>
        <w:rPr>
          <w:rFonts w:ascii="Liberation Sans" w:hAnsi="Liberation Sans"/>
          <w:color w:val="000000" w:themeColor="text1"/>
          <w:sz w:val="28"/>
          <w:szCs w:val="28"/>
          <w:highlight w:val="none"/>
          <w:shd w:val="clear" w:color="auto" w:fill="ffffff"/>
        </w:rPr>
        <w:t xml:space="preserve"> осмотра зданий, сооружений или объекта незавершенного строительства </w:t>
        <w:br/>
        <w:t xml:space="preserve">при выявлении правообладателей ранее учтенных объектов недвижимости.</w:t>
      </w:r>
      <w:r>
        <w:rPr>
          <w:rFonts w:ascii="Liberation Sans" w:hAnsi="Liberation Sans"/>
          <w:color w:val="000000" w:themeColor="text1"/>
          <w:sz w:val="28"/>
          <w:szCs w:val="28"/>
          <w:highlight w:val="none"/>
          <w:shd w:val="clear" w:color="auto" w:fill="ffffff"/>
        </w:rPr>
        <w:t xml:space="preserve"> </w:t>
      </w:r>
      <w:r>
        <w:rPr>
          <w:rFonts w:ascii="Liberation Sans" w:hAnsi="Liberation Sans"/>
          <w:color w:val="000000" w:themeColor="text1"/>
          <w:sz w:val="28"/>
          <w:szCs w:val="28"/>
          <w:highlight w:val="none"/>
          <w:shd w:val="clear" w:color="auto" w:fill="ffffff"/>
        </w:rPr>
        <w:t xml:space="preserve">В отношении 2 683 объектов направлены запросы</w:t>
      </w:r>
      <w:r>
        <w:rPr>
          <w:rFonts w:ascii="Liberation Sans" w:hAnsi="Liberation Sans"/>
          <w:color w:val="000000" w:themeColor="text1"/>
          <w:sz w:val="28"/>
          <w:szCs w:val="28"/>
          <w:highlight w:val="none"/>
          <w:shd w:val="clear" w:color="auto" w:fill="ffffff"/>
        </w:rPr>
        <w:t xml:space="preserve"> </w:t>
      </w:r>
      <w:r>
        <w:rPr>
          <w:rFonts w:ascii="Liberation Sans" w:hAnsi="Liberation Sans"/>
          <w:color w:val="000000" w:themeColor="text1"/>
          <w:sz w:val="28"/>
          <w:szCs w:val="28"/>
          <w:highlight w:val="none"/>
          <w:shd w:val="clear" w:color="auto" w:fill="ffffff"/>
        </w:rPr>
        <w:br/>
        <w:t xml:space="preserve">в органы </w:t>
      </w:r>
      <w:r>
        <w:rPr>
          <w:rFonts w:ascii="Liberation Sans" w:hAnsi="Liberation Sans"/>
          <w:color w:val="000000" w:themeColor="text1"/>
          <w:sz w:val="28"/>
          <w:szCs w:val="28"/>
          <w:highlight w:val="none"/>
          <w:shd w:val="clear" w:color="auto" w:fill="ffffff"/>
        </w:rPr>
        <w:t xml:space="preserve">и организации (налоговые органы, органы ЗАГС, нотариусы, организации технического учета и инвентаризации и пр.) в целях получения необходимых сведений и документов о пользователях (собственниках), об адресах объектов. </w:t>
      </w:r>
      <w:r>
        <w:rPr>
          <w:rFonts w:ascii="Liberation Sans" w:hAnsi="Liberation Sans"/>
          <w:color w:val="000000" w:themeColor="text1"/>
          <w:highlight w:val="none"/>
          <w14:ligatures w14:val="none"/>
        </w:rPr>
      </w:r>
      <w:r>
        <w:rPr>
          <w:rFonts w:ascii="Liberation Sans" w:hAnsi="Liberation Sans"/>
          <w:color w:val="000000" w:themeColor="text1"/>
          <w:highlight w:val="none"/>
          <w14:ligatures w14:val="none"/>
        </w:rPr>
      </w:r>
    </w:p>
    <w:p>
      <w:pPr>
        <w:pStyle w:val="1304"/>
        <w:ind w:firstLine="708"/>
        <w:jc w:val="both"/>
        <w:spacing w:before="0" w:beforeAutospacing="0" w:after="0" w:afterAutospacing="0"/>
        <w:rPr>
          <w:rFonts w:ascii="Liberation Sans" w:hAnsi="Liberation Sans"/>
          <w:color w:val="000000" w:themeColor="text1"/>
          <w:sz w:val="28"/>
          <w:szCs w:val="28"/>
          <w:highlight w:val="none"/>
          <w14:ligatures w14:val="none"/>
        </w:rPr>
        <w:pBdr>
          <w:top w:val="none" w:color="000000" w:sz="4" w:space="0"/>
          <w:left w:val="none" w:color="000000" w:sz="4" w:space="0"/>
          <w:bottom w:val="none" w:color="000000" w:sz="4" w:space="0"/>
          <w:right w:val="none" w:color="000000" w:sz="4" w:space="0"/>
        </w:pBdr>
      </w:pPr>
      <w:r>
        <w:rPr>
          <w:rFonts w:ascii="Liberation Sans" w:hAnsi="Liberation Sans"/>
          <w:color w:val="000000" w:themeColor="text1"/>
          <w:sz w:val="28"/>
          <w:szCs w:val="28"/>
          <w:highlight w:val="none"/>
          <w:shd w:val="clear" w:color="auto" w:fill="ffffff"/>
        </w:rPr>
        <w:t xml:space="preserve">Подготовлено 325 проектов решений о выявлении правообладателя ранее учтенного объекта недвижимости. </w:t>
      </w:r>
      <w:r>
        <w:rPr>
          <w:rFonts w:ascii="Liberation Sans" w:hAnsi="Liberation Sans"/>
          <w:color w:val="000000" w:themeColor="text1"/>
          <w:sz w:val="28"/>
          <w:szCs w:val="28"/>
          <w:highlight w:val="none"/>
          <w:shd w:val="clear" w:color="auto" w:fill="ffffff"/>
        </w:rPr>
        <w:br/>
        <w:t xml:space="preserve">В </w:t>
      </w:r>
      <w:r>
        <w:rPr>
          <w:rFonts w:ascii="Liberation Sans" w:hAnsi="Liberation Sans"/>
          <w:color w:val="000000" w:themeColor="text1"/>
          <w:sz w:val="28"/>
          <w:szCs w:val="28"/>
          <w:highlight w:val="none"/>
          <w:shd w:val="clear" w:color="auto" w:fill="ffffff"/>
        </w:rPr>
        <w:t xml:space="preserve">Управление </w:t>
      </w:r>
      <w:r>
        <w:rPr>
          <w:rFonts w:ascii="Liberation Sans" w:hAnsi="Liberation Sans"/>
          <w:color w:val="000000" w:themeColor="text1"/>
          <w:sz w:val="28"/>
          <w:szCs w:val="28"/>
          <w:highlight w:val="none"/>
          <w:shd w:val="clear" w:color="auto" w:fill="ffffff"/>
        </w:rPr>
        <w:t xml:space="preserve">Росреестра</w:t>
      </w:r>
      <w:r>
        <w:rPr>
          <w:rFonts w:ascii="Liberation Sans" w:hAnsi="Liberation Sans"/>
          <w:color w:val="000000" w:themeColor="text1"/>
          <w:sz w:val="28"/>
          <w:szCs w:val="28"/>
          <w:highlight w:val="none"/>
          <w:shd w:val="clear" w:color="auto" w:fill="ffffff"/>
        </w:rPr>
        <w:t xml:space="preserve"> по ЯНАО </w:t>
      </w:r>
      <w:r>
        <w:rPr>
          <w:rFonts w:ascii="Liberation Sans" w:hAnsi="Liberation Sans"/>
          <w:color w:val="000000" w:themeColor="text1"/>
          <w:sz w:val="28"/>
          <w:szCs w:val="28"/>
          <w:highlight w:val="none"/>
          <w:shd w:val="clear" w:color="auto" w:fill="ffffff"/>
        </w:rPr>
        <w:t xml:space="preserve">направлено</w:t>
      </w:r>
      <w:r>
        <w:rPr>
          <w:rFonts w:ascii="Liberation Sans" w:hAnsi="Liberation Sans"/>
          <w:color w:val="000000" w:themeColor="text1"/>
          <w:sz w:val="28"/>
          <w:szCs w:val="28"/>
          <w:highlight w:val="none"/>
          <w:shd w:val="clear" w:color="auto" w:fill="ffffff"/>
        </w:rPr>
        <w:t xml:space="preserve"> 157 решений </w:t>
      </w:r>
      <w:r>
        <w:rPr>
          <w:rFonts w:ascii="Liberation Sans" w:hAnsi="Liberation Sans"/>
          <w:color w:val="000000" w:themeColor="text1"/>
          <w:sz w:val="28"/>
          <w:szCs w:val="28"/>
          <w:highlight w:val="none"/>
          <w:shd w:val="clear" w:color="auto" w:fill="ffffff"/>
        </w:rPr>
        <w:br/>
        <w:t xml:space="preserve">о выявлении правообладателя ранее учтенного объекта недвижимости.</w:t>
      </w:r>
      <w:r>
        <w:rPr>
          <w:rFonts w:ascii="Liberation Sans" w:hAnsi="Liberation Sans"/>
          <w:color w:val="000000" w:themeColor="text1"/>
          <w:sz w:val="28"/>
          <w:szCs w:val="28"/>
          <w:highlight w:val="none"/>
          <w14:ligatures w14:val="none"/>
        </w:rPr>
      </w:r>
      <w:r>
        <w:rPr>
          <w:rFonts w:ascii="Liberation Sans" w:hAnsi="Liberation Sans"/>
          <w:color w:val="000000" w:themeColor="text1"/>
          <w:sz w:val="28"/>
          <w:szCs w:val="28"/>
          <w:highlight w:val="none"/>
          <w14:ligatures w14:val="none"/>
        </w:rPr>
      </w:r>
    </w:p>
    <w:p>
      <w:pPr>
        <w:pStyle w:val="1304"/>
        <w:ind w:firstLine="708"/>
        <w:jc w:val="both"/>
        <w:spacing w:before="0" w:beforeAutospacing="0" w:after="0" w:afterAutospacing="0"/>
        <w:rPr>
          <w:b w:val="0"/>
          <w:bCs w:val="0"/>
          <w:color w:val="000000" w:themeColor="text1"/>
          <w:highlight w:val="none"/>
        </w:rPr>
        <w:pBdr>
          <w:top w:val="none" w:color="000000" w:sz="4" w:space="0"/>
          <w:left w:val="none" w:color="000000" w:sz="4" w:space="0"/>
          <w:bottom w:val="none" w:color="000000" w:sz="4" w:space="0"/>
          <w:right w:val="none" w:color="000000" w:sz="4" w:space="0"/>
        </w:pBdr>
      </w:pPr>
      <w:r>
        <w:rPr>
          <w:rFonts w:ascii="Liberation Sans" w:hAnsi="Liberation Sans"/>
          <w:color w:val="000000" w:themeColor="text1"/>
          <w:sz w:val="28"/>
          <w:szCs w:val="28"/>
          <w:highlight w:val="none"/>
          <w:shd w:val="clear" w:color="auto" w:fill="ffffff"/>
          <w:lang w:eastAsia="ru-RU"/>
        </w:rPr>
      </w:r>
      <w:r>
        <w:rPr>
          <w:rFonts w:ascii="Liberation Sans" w:hAnsi="Liberation Sans"/>
          <w:color w:val="000000" w:themeColor="text1"/>
          <w:sz w:val="28"/>
          <w:szCs w:val="28"/>
          <w:highlight w:val="none"/>
          <w:shd w:val="clear" w:color="auto" w:fill="ffffff"/>
          <w:lang w:eastAsia="ru-RU"/>
        </w:rPr>
        <w:t xml:space="preserve">С 01.01.2022 на территории города было выявлено </w:t>
        <w:br/>
        <w:t xml:space="preserve">14 083 объекта, из которых: 9 852 - жилые </w:t>
      </w:r>
      <w:r>
        <w:rPr>
          <w:rFonts w:ascii="Liberation Sans" w:hAnsi="Liberation Sans"/>
          <w:color w:val="000000" w:themeColor="text1"/>
          <w:sz w:val="28"/>
          <w:szCs w:val="28"/>
          <w:highlight w:val="none"/>
          <w:shd w:val="clear" w:color="auto" w:fill="ffffff"/>
          <w:lang w:eastAsia="ru-RU"/>
        </w:rPr>
        <w:t xml:space="preserve">помещения; 3 079 - другие объекты капитального ст</w:t>
      </w:r>
      <w:r>
        <w:rPr>
          <w:rFonts w:ascii="Liberation Sans" w:hAnsi="Liberation Sans"/>
          <w:color w:val="000000" w:themeColor="text1"/>
          <w:sz w:val="28"/>
          <w:szCs w:val="28"/>
          <w:highlight w:val="none"/>
          <w:shd w:val="clear" w:color="auto" w:fill="ffffff"/>
          <w:lang w:eastAsia="ru-RU"/>
        </w:rPr>
        <w:t xml:space="preserve">роительства, 1 152 - земельные участки. </w:t>
      </w:r>
      <w:r>
        <w:rPr>
          <w:rFonts w:ascii="Liberation Sans" w:hAnsi="Liberation Sans"/>
          <w:color w:val="000000" w:themeColor="text1"/>
          <w:sz w:val="28"/>
          <w:szCs w:val="28"/>
          <w:highlight w:val="none"/>
          <w:shd w:val="clear" w:color="auto" w:fill="ffffff"/>
          <w:lang w:eastAsia="ru-RU"/>
        </w:rPr>
        <w:t xml:space="preserve">Работы по </w:t>
      </w:r>
      <w:hyperlink r:id="rId40" w:tooltip="consultantplus://offline/ref=65169F34DC14367065A7D92DBF75F1133C133B9D46222D08CC8ACBB92F807EC3B68E9AB1391786812AF2628828E71126D0DE82217151048BdAk5F" w:history="1">
        <w:r>
          <w:rPr>
            <w:rFonts w:ascii="Liberation Sans" w:hAnsi="Liberation Sans"/>
            <w:color w:val="000000" w:themeColor="text1"/>
            <w:sz w:val="28"/>
            <w:szCs w:val="28"/>
            <w:highlight w:val="none"/>
            <w:shd w:val="clear" w:color="auto" w:fill="ffffff"/>
            <w:lang w:eastAsia="ru-RU"/>
          </w:rPr>
          <w:t xml:space="preserve">выявлению</w:t>
        </w:r>
      </w:hyperlink>
      <w:r>
        <w:rPr>
          <w:rFonts w:ascii="Liberation Sans" w:hAnsi="Liberation Sans"/>
          <w:color w:val="000000" w:themeColor="text1"/>
          <w:sz w:val="28"/>
          <w:szCs w:val="28"/>
          <w:highlight w:val="none"/>
          <w:shd w:val="clear" w:color="auto" w:fill="ffffff"/>
          <w:lang w:eastAsia="ru-RU"/>
        </w:rPr>
        <w:t xml:space="preserve"> правообладателей ран</w:t>
      </w:r>
      <w:r>
        <w:rPr>
          <w:rFonts w:ascii="Liberation Sans" w:hAnsi="Liberation Sans"/>
          <w:color w:val="000000" w:themeColor="text1"/>
          <w:sz w:val="28"/>
          <w:szCs w:val="28"/>
          <w:highlight w:val="none"/>
          <w:shd w:val="clear" w:color="auto" w:fill="ffffff"/>
          <w:lang w:eastAsia="ru-RU"/>
        </w:rPr>
        <w:t xml:space="preserve">ее учтенных объектов недвижимости в рамках 518-ФЗ завершены</w:t>
      </w:r>
      <w:r>
        <w:rPr>
          <w:rFonts w:ascii="Liberation Sans" w:hAnsi="Liberation Sans"/>
          <w:b w:val="0"/>
          <w:bCs w:val="0"/>
          <w:color w:val="000000" w:themeColor="text1"/>
          <w:sz w:val="28"/>
          <w:szCs w:val="28"/>
          <w:highlight w:val="none"/>
          <w:shd w:val="clear" w:color="auto" w:fill="ffffff"/>
          <w:lang w:eastAsia="ru-RU"/>
        </w:rPr>
        <w:t xml:space="preserve">.</w:t>
      </w:r>
      <w:r>
        <w:rPr>
          <w:b w:val="0"/>
          <w:bCs w:val="0"/>
          <w:color w:val="000000" w:themeColor="text1"/>
          <w:highlight w:val="none"/>
        </w:rPr>
      </w:r>
      <w:r>
        <w:rPr>
          <w:b w:val="0"/>
          <w:bCs w:val="0"/>
          <w:color w:val="000000" w:themeColor="text1"/>
          <w:highlight w:val="none"/>
        </w:rPr>
      </w:r>
    </w:p>
    <w:p>
      <w:pPr>
        <w:pStyle w:val="1304"/>
        <w:ind w:firstLine="708"/>
        <w:jc w:val="both"/>
        <w:spacing w:before="0" w:beforeAutospacing="0" w:after="0" w:afterAutospacing="0"/>
        <w:rPr>
          <w:rFonts w:ascii="Liberation Sans" w:hAnsi="Liberation Sans"/>
          <w:color w:val="000000"/>
          <w:sz w:val="28"/>
          <w:szCs w:val="28"/>
          <w:highlight w:val="none"/>
          <w:shd w:val="clear" w:color="auto" w:fill="ffffff"/>
        </w:rPr>
      </w:pPr>
      <w:r>
        <w:rPr>
          <w:rFonts w:ascii="Liberation Sans" w:hAnsi="Liberation Sans"/>
          <w:b w:val="0"/>
          <w:bCs w:val="0"/>
          <w:color w:val="000000" w:themeColor="text1"/>
          <w:sz w:val="28"/>
          <w:szCs w:val="28"/>
          <w:highlight w:val="none"/>
          <w:shd w:val="clear" w:color="auto" w:fill="ffffff"/>
        </w:rPr>
        <w:t xml:space="preserve">Количество земельных участков,</w:t>
      </w:r>
      <w:r>
        <w:rPr>
          <w:rFonts w:ascii="Liberation Sans" w:hAnsi="Liberation Sans"/>
          <w:b w:val="0"/>
          <w:bCs w:val="0"/>
          <w:color w:val="000000" w:themeColor="text1"/>
          <w:sz w:val="28"/>
          <w:szCs w:val="28"/>
          <w:highlight w:val="none"/>
          <w:shd w:val="clear" w:color="auto" w:fill="ffffff"/>
        </w:rPr>
        <w:t xml:space="preserve"> распол</w:t>
      </w:r>
      <w:r>
        <w:rPr>
          <w:rFonts w:ascii="Liberation Sans" w:hAnsi="Liberation Sans"/>
          <w:color w:val="000000" w:themeColor="text1"/>
          <w:sz w:val="28"/>
          <w:szCs w:val="28"/>
          <w:highlight w:val="none"/>
          <w:shd w:val="clear" w:color="auto" w:fill="ffffff"/>
        </w:rPr>
        <w:t xml:space="preserve">оженных на территории города Новый Уренгой, </w:t>
      </w:r>
      <w:r>
        <w:rPr>
          <w:rFonts w:ascii="Liberation Sans" w:hAnsi="Liberation Sans"/>
          <w:color w:val="000000" w:themeColor="text1"/>
          <w:sz w:val="28"/>
          <w:szCs w:val="28"/>
          <w:highlight w:val="none"/>
          <w:shd w:val="clear" w:color="auto" w:fill="ffffff"/>
        </w:rPr>
        <w:t xml:space="preserve">вовлеченных в хозяйственный оборот</w:t>
      </w:r>
      <w:r>
        <w:rPr>
          <w:rFonts w:ascii="Liberation Sans" w:hAnsi="Liberation Sans"/>
          <w:color w:val="000000" w:themeColor="text1"/>
          <w:sz w:val="28"/>
          <w:szCs w:val="28"/>
          <w:highlight w:val="none"/>
          <w:shd w:val="clear" w:color="auto" w:fill="ffffff"/>
        </w:rPr>
        <w:t xml:space="preserve">,</w:t>
      </w:r>
      <w:r>
        <w:rPr>
          <w:rFonts w:ascii="Liberation Sans" w:hAnsi="Liberation Sans"/>
          <w:color w:val="000000" w:themeColor="text1"/>
          <w:sz w:val="28"/>
          <w:szCs w:val="28"/>
          <w:highlight w:val="none"/>
          <w:shd w:val="clear" w:color="auto" w:fill="ffffff"/>
        </w:rPr>
        <w:t xml:space="preserve"> составило 11 958 (2023 </w:t>
      </w:r>
      <w:r>
        <w:rPr>
          <w:rFonts w:ascii="Liberation Sans" w:hAnsi="Liberation Sans"/>
          <w:color w:val="000000"/>
          <w:sz w:val="28"/>
          <w:szCs w:val="28"/>
          <w:highlight w:val="none"/>
          <w:shd w:val="clear" w:color="auto" w:fill="ffffff"/>
        </w:rPr>
        <w:t xml:space="preserve">год - 11 873, 2022 год - 11 243</w:t>
      </w:r>
      <w:r>
        <w:rPr>
          <w:rFonts w:ascii="Liberation Sans" w:hAnsi="Liberation Sans"/>
          <w:color w:val="000000"/>
          <w:sz w:val="28"/>
          <w:szCs w:val="28"/>
          <w:highlight w:val="none"/>
          <w:shd w:val="clear" w:color="auto" w:fill="ffffff"/>
        </w:rPr>
        <w:t xml:space="preserve">), из них </w:t>
        <w:br/>
        <w:t xml:space="preserve">по состоянию на 31.12.2024 </w:t>
      </w:r>
      <w:r>
        <w:rPr>
          <w:rFonts w:ascii="Liberation Sans" w:hAnsi="Liberation Sans" w:eastAsia="Times New Roman" w:cs="Times New Roman"/>
          <w:color w:val="000000"/>
          <w:sz w:val="28"/>
          <w:szCs w:val="28"/>
          <w:highlight w:val="none"/>
          <w:shd w:val="clear" w:color="auto" w:fill="ffffff"/>
          <w:lang w:eastAsia="ru-RU"/>
        </w:rPr>
        <w:t xml:space="preserve">в аренде находилось 3 682 земельных участка, </w:t>
      </w:r>
      <w:r>
        <w:rPr>
          <w:rFonts w:ascii="Liberation Sans" w:hAnsi="Liberation Sans" w:eastAsia="Times New Roman" w:cs="Times New Roman"/>
          <w:color w:val="000000"/>
          <w:sz w:val="28"/>
          <w:szCs w:val="28"/>
          <w:highlight w:val="none"/>
          <w:shd w:val="clear" w:color="auto" w:fill="ffffff"/>
          <w:lang w:eastAsia="ru-RU"/>
        </w:rPr>
        <w:t xml:space="preserve">в постоянном (бессрочном) пользовании </w:t>
      </w:r>
      <w:r>
        <w:rPr>
          <w:rFonts w:ascii="Liberation Sans" w:hAnsi="Liberation Sans" w:eastAsia="Times New Roman" w:cs="Times New Roman"/>
          <w:color w:val="000000"/>
          <w:sz w:val="28"/>
          <w:szCs w:val="28"/>
          <w:highlight w:val="none"/>
          <w:shd w:val="clear" w:color="auto" w:fill="ffffff"/>
          <w:lang w:eastAsia="ru-RU"/>
        </w:rPr>
        <w:t xml:space="preserve">- 481, </w:t>
        <w:br/>
      </w:r>
      <w:r>
        <w:rPr>
          <w:rFonts w:ascii="Liberation Sans" w:hAnsi="Liberation Sans" w:eastAsia="Times New Roman" w:cs="Times New Roman"/>
          <w:color w:val="000000"/>
          <w:sz w:val="28"/>
          <w:szCs w:val="28"/>
          <w:highlight w:val="none"/>
          <w:shd w:val="clear" w:color="auto" w:fill="ffffff"/>
          <w:lang w:eastAsia="ru-RU"/>
        </w:rPr>
        <w:t xml:space="preserve">в безвозмездном пользовании - 54 </w:t>
      </w:r>
      <w:r>
        <w:rPr>
          <w:rFonts w:ascii="Liberation Sans" w:hAnsi="Liberation Sans" w:eastAsia="Times New Roman" w:cs="Times New Roman"/>
          <w:color w:val="000000"/>
          <w:sz w:val="28"/>
          <w:szCs w:val="28"/>
          <w:highlight w:val="none"/>
          <w:shd w:val="clear" w:color="auto" w:fill="ffffff"/>
          <w:lang w:eastAsia="ru-RU"/>
        </w:rPr>
        <w:t xml:space="preserve">(в том числе </w:t>
      </w:r>
      <w:r>
        <w:rPr>
          <w:rFonts w:ascii="Liberation Sans" w:hAnsi="Liberation Sans" w:eastAsia="Times New Roman" w:cs="Times New Roman"/>
          <w:sz w:val="28"/>
          <w:szCs w:val="28"/>
          <w:highlight w:val="none"/>
          <w:lang w:eastAsia="ru-RU"/>
        </w:rPr>
        <w:t xml:space="preserve">для проектирования объектов «Акушерский корпус ГБУЗ ЯНАО «</w:t>
      </w:r>
      <w:r>
        <w:rPr>
          <w:rFonts w:ascii="Liberation Sans" w:hAnsi="Liberation Sans" w:eastAsia="Times New Roman" w:cs="Times New Roman"/>
          <w:sz w:val="28"/>
          <w:szCs w:val="28"/>
          <w:highlight w:val="none"/>
          <w:lang w:eastAsia="ru-RU"/>
        </w:rPr>
        <w:t xml:space="preserve">Новоуренго</w:t>
      </w:r>
      <w:r>
        <w:rPr>
          <w:rFonts w:ascii="Liberation Sans" w:hAnsi="Liberation Sans" w:eastAsia="Times New Roman" w:cs="Times New Roman"/>
          <w:sz w:val="28"/>
          <w:szCs w:val="28"/>
          <w:highlight w:val="none"/>
          <w:lang w:eastAsia="ru-RU"/>
        </w:rPr>
        <w:t xml:space="preserve">йская</w:t>
      </w:r>
      <w:r>
        <w:rPr>
          <w:rFonts w:ascii="Liberation Sans" w:hAnsi="Liberation Sans" w:eastAsia="Times New Roman" w:cs="Times New Roman"/>
          <w:sz w:val="28"/>
          <w:szCs w:val="28"/>
          <w:highlight w:val="none"/>
          <w:lang w:eastAsia="ru-RU"/>
        </w:rPr>
        <w:t xml:space="preserve"> центральная городская больница» и «Надземный переход между </w:t>
      </w:r>
      <w:r>
        <w:rPr>
          <w:rFonts w:ascii="Liberation Sans" w:hAnsi="Liberation Sans" w:eastAsia="Times New Roman" w:cs="Times New Roman"/>
          <w:sz w:val="28"/>
          <w:szCs w:val="28"/>
          <w:highlight w:val="none"/>
          <w:lang w:eastAsia="ru-RU"/>
        </w:rPr>
        <w:t xml:space="preserve">акушерским</w:t>
      </w:r>
      <w:r>
        <w:rPr>
          <w:rFonts w:ascii="Liberation Sans" w:hAnsi="Liberation Sans" w:eastAsia="Times New Roman" w:cs="Times New Roman"/>
          <w:sz w:val="28"/>
          <w:szCs w:val="28"/>
          <w:highlight w:val="none"/>
          <w:lang w:eastAsia="ru-RU"/>
        </w:rPr>
        <w:t xml:space="preserve"> корпусом», </w:t>
      </w:r>
      <w:r>
        <w:rPr>
          <w:rFonts w:ascii="Liberation Sans" w:hAnsi="Liberation Sans" w:eastAsia="Times New Roman" w:cs="Times New Roman"/>
          <w:sz w:val="28"/>
          <w:szCs w:val="28"/>
          <w:highlight w:val="none"/>
          <w:lang w:eastAsia="ru-RU"/>
        </w:rPr>
        <w:t xml:space="preserve">для строительства здания свободного назначения для размещения пожарно-спасательного и аварийно-спасательного подразделений в городе Новый Уренгой), </w:t>
      </w:r>
      <w:r>
        <w:rPr>
          <w:rFonts w:ascii="Liberation Sans" w:hAnsi="Liberation Sans" w:eastAsia="Times New Roman" w:cs="Times New Roman"/>
          <w:color w:val="000000"/>
          <w:sz w:val="28"/>
          <w:szCs w:val="28"/>
          <w:highlight w:val="none"/>
          <w:shd w:val="clear" w:color="auto" w:fill="ffffff"/>
          <w:lang w:eastAsia="ru-RU"/>
        </w:rPr>
        <w:t xml:space="preserve">в частной собственности - </w:t>
      </w:r>
      <w:r>
        <w:rPr>
          <w:rFonts w:ascii="Liberation Sans" w:hAnsi="Liberation Sans" w:eastAsia="Times New Roman" w:cs="Times New Roman"/>
          <w:sz w:val="28"/>
          <w:szCs w:val="28"/>
          <w:highlight w:val="none"/>
          <w:shd w:val="clear" w:color="auto" w:fill="ffffff"/>
          <w:lang w:eastAsia="ru-RU"/>
        </w:rPr>
        <w:t xml:space="preserve">3 446.</w:t>
      </w:r>
      <w:r>
        <w:rPr>
          <w:rFonts w:ascii="Liberation Sans" w:hAnsi="Liberation Sans"/>
          <w:color w:val="000000"/>
          <w:sz w:val="28"/>
          <w:szCs w:val="28"/>
          <w:highlight w:val="none"/>
          <w:shd w:val="clear" w:color="auto" w:fill="ffffff"/>
        </w:rPr>
      </w:r>
      <w:r>
        <w:rPr>
          <w:rFonts w:ascii="Liberation Sans" w:hAnsi="Liberation Sans"/>
          <w:color w:val="000000"/>
          <w:sz w:val="28"/>
          <w:szCs w:val="28"/>
          <w:highlight w:val="none"/>
          <w:shd w:val="clear" w:color="auto" w:fill="ffffff"/>
        </w:rPr>
      </w:r>
    </w:p>
    <w:p>
      <w:pPr>
        <w:ind w:firstLine="709"/>
        <w:jc w:val="both"/>
        <w:spacing w:after="0" w:line="240" w:lineRule="auto"/>
        <w:shd w:val="clear" w:color="auto" w:fill="ffffff"/>
        <w:rPr>
          <w:rFonts w:ascii="Liberation Sans" w:hAnsi="Liberation Sans" w:eastAsia="Times New Roman" w:cs="Times New Roman"/>
          <w:color w:val="000000"/>
          <w:sz w:val="28"/>
          <w:szCs w:val="28"/>
          <w:highlight w:val="none"/>
          <w:shd w:val="clear" w:color="auto" w:fill="ffffff"/>
        </w:rPr>
      </w:pPr>
      <w:r>
        <w:rPr>
          <w:rFonts w:ascii="Liberation Sans" w:hAnsi="Liberation Sans" w:eastAsia="Times New Roman" w:cs="Times New Roman"/>
          <w:color w:val="000000"/>
          <w:sz w:val="28"/>
          <w:szCs w:val="28"/>
          <w:highlight w:val="none"/>
          <w:shd w:val="clear" w:color="auto" w:fill="ffffff"/>
          <w:lang w:eastAsia="ru-RU"/>
        </w:rPr>
        <w:t xml:space="preserve">В отношении 155 участков заключены соглашения </w:t>
        <w:br/>
        <w:t xml:space="preserve">об установлении сервитута,</w:t>
      </w:r>
      <w:r>
        <w:rPr>
          <w:rFonts w:ascii="Liberation Sans" w:hAnsi="Liberation Sans" w:eastAsia="Times New Roman" w:cs="Times New Roman"/>
          <w:color w:val="000000"/>
          <w:sz w:val="28"/>
          <w:szCs w:val="28"/>
          <w:highlight w:val="none"/>
          <w:shd w:val="clear" w:color="auto" w:fill="ffffff"/>
          <w:lang w:eastAsia="ru-RU"/>
        </w:rPr>
        <w:t xml:space="preserve"> в отношении 117 земельных участков установлены публичные сервитуты, </w:t>
      </w:r>
      <w:r>
        <w:rPr>
          <w:rFonts w:ascii="Liberation Sans" w:hAnsi="Liberation Sans" w:eastAsia="Times New Roman" w:cs="Times New Roman"/>
          <w:color w:val="000000"/>
          <w:sz w:val="28"/>
          <w:szCs w:val="28"/>
          <w:highlight w:val="none"/>
          <w:shd w:val="clear" w:color="auto" w:fill="ffffff"/>
          <w:lang w:eastAsia="ru-RU"/>
        </w:rPr>
        <w:t xml:space="preserve">в отношении 446 участков выдано разрешение на исполь</w:t>
      </w:r>
      <w:r>
        <w:rPr>
          <w:rFonts w:ascii="Liberation Sans" w:hAnsi="Liberation Sans" w:eastAsia="Times New Roman" w:cs="Times New Roman"/>
          <w:color w:val="000000"/>
          <w:sz w:val="28"/>
          <w:szCs w:val="28"/>
          <w:highlight w:val="none"/>
          <w:shd w:val="clear" w:color="auto" w:fill="ffffff"/>
          <w:lang w:eastAsia="ru-RU"/>
        </w:rPr>
        <w:t xml:space="preserve">зование.</w:t>
      </w:r>
      <w:r>
        <w:rPr>
          <w:rFonts w:ascii="Liberation Sans" w:hAnsi="Liberation Sans" w:eastAsia="Times New Roman" w:cs="Times New Roman"/>
          <w:color w:val="000000"/>
          <w:sz w:val="28"/>
          <w:szCs w:val="28"/>
          <w:highlight w:val="none"/>
          <w:shd w:val="clear" w:color="auto" w:fill="ffffff"/>
        </w:rPr>
      </w:r>
      <w:r>
        <w:rPr>
          <w:rFonts w:ascii="Liberation Sans" w:hAnsi="Liberation Sans" w:eastAsia="Times New Roman" w:cs="Times New Roman"/>
          <w:color w:val="000000"/>
          <w:sz w:val="28"/>
          <w:szCs w:val="28"/>
          <w:highlight w:val="none"/>
          <w:shd w:val="clear" w:color="auto" w:fill="ffffff"/>
        </w:rPr>
      </w:r>
    </w:p>
    <w:p>
      <w:pPr>
        <w:ind w:firstLine="709"/>
        <w:jc w:val="both"/>
        <w:spacing w:after="0" w:line="240" w:lineRule="auto"/>
        <w:shd w:val="clear" w:color="auto" w:fill="ffffff"/>
        <w:rPr>
          <w:rFonts w:ascii="Liberation Sans" w:hAnsi="Liberation Sans" w:eastAsia="Times New Roman" w:cs="Times New Roman"/>
          <w:color w:val="000000"/>
          <w:sz w:val="28"/>
          <w:szCs w:val="28"/>
          <w:highlight w:val="none"/>
          <w:shd w:val="clear" w:color="auto" w:fill="ffffff"/>
        </w:rPr>
      </w:pPr>
      <w:r>
        <w:rPr>
          <w:rFonts w:ascii="Liberation Sans" w:hAnsi="Liberation Sans" w:eastAsia="Times New Roman" w:cs="Times New Roman"/>
          <w:color w:val="000000"/>
          <w:sz w:val="28"/>
          <w:szCs w:val="28"/>
          <w:highlight w:val="none"/>
          <w:shd w:val="clear" w:color="auto" w:fill="ffffff"/>
          <w:lang w:eastAsia="ru-RU"/>
        </w:rPr>
        <w:t xml:space="preserve">В хозяйственный оборот в 2024 году вовлечено 70% земельных участков, что на 2% больше показателя 2023 года.</w:t>
      </w:r>
      <w:r>
        <w:rPr>
          <w:rFonts w:ascii="Liberation Sans" w:hAnsi="Liberation Sans" w:eastAsia="Times New Roman" w:cs="Times New Roman"/>
          <w:color w:val="000000"/>
          <w:sz w:val="28"/>
          <w:szCs w:val="28"/>
          <w:highlight w:val="none"/>
          <w:shd w:val="clear" w:color="auto" w:fill="ffffff"/>
        </w:rPr>
      </w:r>
      <w:r>
        <w:rPr>
          <w:rFonts w:ascii="Liberation Sans" w:hAnsi="Liberation Sans" w:eastAsia="Times New Roman" w:cs="Times New Roman"/>
          <w:color w:val="000000"/>
          <w:sz w:val="28"/>
          <w:szCs w:val="28"/>
          <w:highlight w:val="none"/>
          <w:shd w:val="clear" w:color="auto" w:fill="ffffff"/>
        </w:rPr>
      </w:r>
    </w:p>
    <w:p>
      <w:pPr>
        <w:ind w:firstLine="710"/>
        <w:jc w:val="both"/>
        <w:spacing w:after="0" w:line="240" w:lineRule="auto"/>
        <w:shd w:val="clear" w:color="auto" w:fill="ffffff"/>
        <w:rPr>
          <w:rFonts w:ascii="Liberation Sans" w:hAnsi="Liberation Sans" w:eastAsia="Times New Roman" w:cs="Times New Roman"/>
          <w:color w:val="000000"/>
          <w:sz w:val="28"/>
          <w:szCs w:val="28"/>
          <w:highlight w:val="none"/>
          <w:shd w:val="clear" w:color="auto" w:fill="ffffff"/>
        </w:rPr>
      </w:pPr>
      <w:r>
        <w:rPr>
          <w:rFonts w:ascii="Liberation Sans" w:hAnsi="Liberation Sans" w:eastAsia="Times New Roman" w:cs="Times New Roman"/>
          <w:color w:val="000000"/>
          <w:sz w:val="28"/>
          <w:szCs w:val="28"/>
          <w:highlight w:val="none"/>
          <w:shd w:val="clear" w:color="auto" w:fill="ffffff"/>
          <w:lang w:eastAsia="ru-RU"/>
        </w:rPr>
        <w:t xml:space="preserve">В 2024 году по результатам торгов заключено 95 договоров аренды земельных участков (2023 год - 47, 2022 год - 63).</w:t>
      </w:r>
      <w:r>
        <w:rPr>
          <w:rFonts w:ascii="Liberation Sans" w:hAnsi="Liberation Sans" w:eastAsia="Times New Roman" w:cs="Times New Roman"/>
          <w:color w:val="000000"/>
          <w:sz w:val="28"/>
          <w:szCs w:val="28"/>
          <w:highlight w:val="none"/>
          <w:shd w:val="clear" w:color="auto" w:fill="ffffff"/>
        </w:rPr>
      </w:r>
      <w:r>
        <w:rPr>
          <w:rFonts w:ascii="Liberation Sans" w:hAnsi="Liberation Sans" w:eastAsia="Times New Roman" w:cs="Times New Roman"/>
          <w:color w:val="000000"/>
          <w:sz w:val="28"/>
          <w:szCs w:val="28"/>
          <w:highlight w:val="none"/>
          <w:shd w:val="clear" w:color="auto" w:fill="ffffff"/>
        </w:rPr>
      </w:r>
    </w:p>
    <w:p>
      <w:pPr>
        <w:ind w:firstLine="709"/>
        <w:jc w:val="both"/>
        <w:spacing w:after="0" w:line="240" w:lineRule="auto"/>
        <w:shd w:val="clear" w:color="auto" w:fill="ffffff"/>
        <w:rPr>
          <w:rFonts w:ascii="Liberation Sans" w:hAnsi="Liberation Sans" w:eastAsia="Times New Roman" w:cs="Times New Roman"/>
          <w:color w:val="000000" w:themeColor="text1"/>
          <w:sz w:val="28"/>
          <w:szCs w:val="28"/>
          <w:highlight w:val="none"/>
          <w:shd w:val="clear" w:color="auto" w:fill="ffffff"/>
        </w:rPr>
      </w:pPr>
      <w:r>
        <w:rPr>
          <w:rFonts w:ascii="Liberation Sans" w:hAnsi="Liberation Sans" w:eastAsia="Times New Roman" w:cs="Times New Roman"/>
          <w:color w:val="000000" w:themeColor="text1"/>
          <w:sz w:val="28"/>
          <w:szCs w:val="28"/>
          <w:highlight w:val="none"/>
          <w:shd w:val="clear" w:color="auto" w:fill="ffffff"/>
          <w:lang w:eastAsia="ru-RU"/>
        </w:rPr>
        <w:t xml:space="preserve">В рамках реализации муниципальной программы «Доступное жилье» в 2024 году:</w:t>
      </w:r>
      <w:r>
        <w:rPr>
          <w:rFonts w:ascii="Liberation Sans" w:hAnsi="Liberation Sans" w:eastAsia="Times New Roman" w:cs="Times New Roman"/>
          <w:color w:val="000000" w:themeColor="text1"/>
          <w:sz w:val="28"/>
          <w:szCs w:val="28"/>
          <w:highlight w:val="none"/>
          <w:shd w:val="clear" w:color="auto" w:fill="ffffff"/>
        </w:rPr>
      </w:r>
      <w:r>
        <w:rPr>
          <w:rFonts w:ascii="Liberation Sans" w:hAnsi="Liberation Sans" w:eastAsia="Times New Roman" w:cs="Times New Roman"/>
          <w:color w:val="000000" w:themeColor="text1"/>
          <w:sz w:val="28"/>
          <w:szCs w:val="28"/>
          <w:highlight w:val="none"/>
          <w:shd w:val="clear" w:color="auto" w:fill="ffffff"/>
        </w:rPr>
      </w:r>
    </w:p>
    <w:p>
      <w:pPr>
        <w:ind w:firstLine="709"/>
        <w:jc w:val="both"/>
        <w:spacing w:after="0" w:line="240" w:lineRule="auto"/>
        <w:shd w:val="clear" w:color="auto" w:fill="ffffff"/>
        <w:rPr>
          <w:rFonts w:ascii="Liberation Sans" w:hAnsi="Liberation Sans" w:eastAsia="Times New Roman" w:cs="Times New Roman"/>
          <w:sz w:val="28"/>
          <w:szCs w:val="28"/>
          <w:highlight w:val="none"/>
          <w:lang w:eastAsia="ru-RU"/>
        </w:rPr>
        <w:suppressLineNumbers w:val="0"/>
      </w:pPr>
      <w:r>
        <w:rPr>
          <w:rFonts w:ascii="Liberation Sans" w:hAnsi="Liberation Sans" w:eastAsia="Times New Roman" w:cs="Times New Roman"/>
          <w:color w:val="000000" w:themeColor="text1"/>
          <w:sz w:val="28"/>
          <w:szCs w:val="28"/>
          <w:highlight w:val="none"/>
          <w:shd w:val="clear" w:color="auto" w:fill="ffffff"/>
          <w:lang w:eastAsia="ru-RU"/>
        </w:rPr>
      </w:r>
      <w:r>
        <w:rPr>
          <w:rFonts w:ascii="Liberation Sans" w:hAnsi="Liberation Sans" w:eastAsia="Times New Roman" w:cs="Times New Roman"/>
          <w:color w:val="000000" w:themeColor="text1"/>
          <w:sz w:val="28"/>
          <w:szCs w:val="28"/>
          <w:highlight w:val="none"/>
          <w:shd w:val="clear" w:color="auto" w:fill="ffffff"/>
          <w:lang w:eastAsia="ru-RU"/>
        </w:rPr>
        <w:t xml:space="preserve">- </w:t>
      </w:r>
      <w:r>
        <w:rPr>
          <w:rFonts w:ascii="Liberation Sans" w:hAnsi="Liberation Sans" w:eastAsia="Times New Roman" w:cs="Times New Roman"/>
          <w:color w:val="000000" w:themeColor="text1"/>
          <w:sz w:val="28"/>
          <w:szCs w:val="28"/>
          <w:highlight w:val="none"/>
          <w:shd w:val="clear" w:color="auto" w:fill="ffffff"/>
          <w:lang w:eastAsia="ru-RU"/>
        </w:rPr>
        <w:t xml:space="preserve">проведены мероприятия по формированию и постановке </w:t>
        <w:br/>
        <w:t xml:space="preserve">на государственный </w:t>
      </w:r>
      <w:r>
        <w:rPr>
          <w:rFonts w:ascii="Liberation Sans" w:hAnsi="Liberation Sans" w:eastAsia="Times New Roman" w:cs="Times New Roman"/>
          <w:color w:val="000000"/>
          <w:sz w:val="28"/>
          <w:szCs w:val="28"/>
          <w:highlight w:val="none"/>
          <w:shd w:val="clear" w:color="auto" w:fill="ffffff"/>
          <w:lang w:eastAsia="ru-RU"/>
        </w:rPr>
        <w:t xml:space="preserve">кадастровый учет земельных участков, предназначенных для жилой застройки (</w:t>
      </w:r>
      <w:r>
        <w:rPr>
          <w:rFonts w:ascii="Liberation Sans" w:hAnsi="Liberation Sans" w:eastAsia="Times New Roman" w:cs="Times New Roman"/>
          <w:color w:val="000000"/>
          <w:sz w:val="28"/>
          <w:szCs w:val="28"/>
          <w:highlight w:val="none"/>
          <w:shd w:val="clear" w:color="auto" w:fill="ffffff"/>
          <w:lang w:eastAsia="ru-RU"/>
        </w:rPr>
        <w:t xml:space="preserve">3</w:t>
      </w:r>
      <w:r>
        <w:rPr>
          <w:rFonts w:ascii="Liberation Sans" w:hAnsi="Liberation Sans" w:eastAsia="Times New Roman" w:cs="Times New Roman"/>
          <w:color w:val="000000"/>
          <w:sz w:val="28"/>
          <w:szCs w:val="28"/>
          <w:highlight w:val="none"/>
          <w:shd w:val="clear" w:color="auto" w:fill="ffffff"/>
          <w:lang w:eastAsia="ru-RU"/>
        </w:rPr>
        <w:t xml:space="preserve"> земельных участка </w:t>
        <w:br/>
        <w:t xml:space="preserve">по ул. </w:t>
      </w:r>
      <w:r>
        <w:rPr>
          <w:rFonts w:ascii="Liberation Sans" w:hAnsi="Liberation Sans" w:eastAsia="Times New Roman" w:cs="Times New Roman"/>
          <w:color w:val="000000"/>
          <w:sz w:val="28"/>
          <w:szCs w:val="28"/>
          <w:highlight w:val="none"/>
          <w:shd w:val="clear" w:color="auto" w:fill="ffffff"/>
          <w:lang w:eastAsia="ru-RU"/>
        </w:rPr>
        <w:t xml:space="preserve">Железнодорожная</w:t>
      </w:r>
      <w:r>
        <w:rPr>
          <w:rFonts w:ascii="Liberation Sans" w:hAnsi="Liberation Sans" w:eastAsia="Times New Roman" w:cs="Times New Roman"/>
          <w:color w:val="000000"/>
          <w:sz w:val="28"/>
          <w:szCs w:val="28"/>
          <w:highlight w:val="none"/>
          <w:shd w:val="clear" w:color="auto" w:fill="ffffff"/>
          <w:lang w:eastAsia="ru-RU"/>
        </w:rPr>
        <w:t xml:space="preserve"> и </w:t>
      </w:r>
      <w:r>
        <w:rPr>
          <w:rFonts w:ascii="Liberation Sans" w:hAnsi="Liberation Sans" w:eastAsia="Times New Roman" w:cs="Times New Roman"/>
          <w:color w:val="000000"/>
          <w:sz w:val="28"/>
          <w:szCs w:val="28"/>
          <w:highlight w:val="none"/>
          <w:shd w:val="clear" w:color="auto" w:fill="ffffff"/>
          <w:lang w:eastAsia="ru-RU"/>
        </w:rPr>
        <w:t xml:space="preserve">4 </w:t>
      </w:r>
      <w:r>
        <w:rPr>
          <w:rFonts w:ascii="Liberation Sans" w:hAnsi="Liberation Sans" w:eastAsia="Times New Roman" w:cs="Times New Roman"/>
          <w:color w:val="000000"/>
          <w:sz w:val="28"/>
          <w:szCs w:val="28"/>
          <w:highlight w:val="none"/>
          <w:shd w:val="clear" w:color="auto" w:fill="ffffff"/>
          <w:lang w:eastAsia="ru-RU"/>
        </w:rPr>
        <w:t xml:space="preserve">-</w:t>
      </w:r>
      <w:r>
        <w:rPr>
          <w:rFonts w:ascii="Liberation Sans" w:hAnsi="Liberation Sans" w:eastAsia="Times New Roman" w:cs="Times New Roman"/>
          <w:color w:val="000000"/>
          <w:sz w:val="28"/>
          <w:szCs w:val="28"/>
          <w:highlight w:val="none"/>
          <w:shd w:val="clear" w:color="auto" w:fill="ffffff"/>
          <w:lang w:eastAsia="ru-RU"/>
        </w:rPr>
        <w:t xml:space="preserve"> в </w:t>
      </w:r>
      <w:r>
        <w:rPr>
          <w:rFonts w:ascii="Liberation Sans" w:hAnsi="Liberation Sans" w:eastAsia="Times New Roman" w:cs="Times New Roman"/>
          <w:color w:val="000000"/>
          <w:sz w:val="28"/>
          <w:szCs w:val="28"/>
          <w:highlight w:val="none"/>
          <w:shd w:val="clear" w:color="auto" w:fill="ffffff"/>
          <w:lang w:eastAsia="ru-RU"/>
        </w:rPr>
        <w:t xml:space="preserve">мкр</w:t>
      </w:r>
      <w:r>
        <w:rPr>
          <w:rFonts w:ascii="Liberation Sans" w:hAnsi="Liberation Sans" w:eastAsia="Times New Roman" w:cs="Times New Roman"/>
          <w:color w:val="000000"/>
          <w:sz w:val="28"/>
          <w:szCs w:val="28"/>
          <w:highlight w:val="none"/>
          <w:shd w:val="clear" w:color="auto" w:fill="ffffff"/>
          <w:lang w:eastAsia="ru-RU"/>
        </w:rPr>
        <w:t xml:space="preserve">. </w:t>
      </w:r>
      <w:r>
        <w:rPr>
          <w:rFonts w:ascii="Liberation Sans" w:hAnsi="Liberation Sans" w:eastAsia="Times New Roman" w:cs="Times New Roman"/>
          <w:color w:val="000000"/>
          <w:sz w:val="28"/>
          <w:szCs w:val="28"/>
          <w:highlight w:val="none"/>
          <w:shd w:val="clear" w:color="auto" w:fill="ffffff"/>
          <w:lang w:eastAsia="ru-RU"/>
        </w:rPr>
        <w:t xml:space="preserve">Звездный</w:t>
      </w:r>
      <w:r>
        <w:rPr>
          <w:rFonts w:ascii="Liberation Sans" w:hAnsi="Liberation Sans" w:eastAsia="Times New Roman" w:cs="Times New Roman"/>
          <w:color w:val="000000"/>
          <w:sz w:val="28"/>
          <w:szCs w:val="28"/>
          <w:highlight w:val="none"/>
          <w:shd w:val="clear" w:color="auto" w:fill="ffffff"/>
          <w:lang w:eastAsia="ru-RU"/>
        </w:rPr>
        <w:t xml:space="preserve"> для строительства многоквартирных жилых домов;</w:t>
      </w:r>
      <w:r>
        <w:rPr>
          <w:rFonts w:ascii="Liberation Sans" w:hAnsi="Liberation Sans" w:eastAsia="Times New Roman" w:cs="Times New Roman"/>
          <w:color w:val="000000"/>
          <w:sz w:val="28"/>
          <w:szCs w:val="28"/>
          <w:highlight w:val="none"/>
          <w:shd w:val="clear" w:color="auto" w:fill="ffffff"/>
          <w:lang w:eastAsia="ru-RU"/>
        </w:rPr>
        <w:t xml:space="preserve"> </w:t>
      </w:r>
      <w:r>
        <w:rPr>
          <w:rFonts w:ascii="Liberation Sans" w:hAnsi="Liberation Sans" w:eastAsia="Times New Roman" w:cs="Times New Roman"/>
          <w:color w:val="000000"/>
          <w:sz w:val="28"/>
          <w:szCs w:val="28"/>
          <w:highlight w:val="none"/>
          <w:shd w:val="clear" w:color="auto" w:fill="ffffff"/>
          <w:lang w:eastAsia="ru-RU"/>
        </w:rPr>
        <w:t xml:space="preserve">17 - в </w:t>
      </w:r>
      <w:r>
        <w:rPr>
          <w:rFonts w:ascii="Liberation Sans" w:hAnsi="Liberation Sans" w:eastAsia="Times New Roman" w:cs="Times New Roman"/>
          <w:sz w:val="28"/>
          <w:szCs w:val="28"/>
          <w:highlight w:val="none"/>
          <w:lang w:eastAsia="ru-RU"/>
        </w:rPr>
        <w:t xml:space="preserve">мкр</w:t>
      </w:r>
      <w:r>
        <w:rPr>
          <w:rFonts w:ascii="Liberation Sans" w:hAnsi="Liberation Sans" w:eastAsia="Times New Roman" w:cs="Times New Roman"/>
          <w:sz w:val="28"/>
          <w:szCs w:val="28"/>
          <w:highlight w:val="none"/>
          <w:lang w:eastAsia="ru-RU"/>
        </w:rPr>
        <w:t xml:space="preserve">. </w:t>
      </w:r>
      <w:r>
        <w:rPr>
          <w:rFonts w:ascii="Liberation Sans" w:hAnsi="Liberation Sans" w:eastAsia="Times New Roman" w:cs="Times New Roman"/>
          <w:sz w:val="28"/>
          <w:szCs w:val="28"/>
          <w:highlight w:val="none"/>
          <w:lang w:eastAsia="ru-RU"/>
        </w:rPr>
        <w:t xml:space="preserve">Заозерный и</w:t>
      </w:r>
      <w:r>
        <w:rPr>
          <w:rFonts w:ascii="Liberation Sans" w:hAnsi="Liberation Sans" w:eastAsia="Times New Roman" w:cs="Times New Roman"/>
          <w:sz w:val="28"/>
          <w:szCs w:val="28"/>
          <w:highlight w:val="none"/>
          <w:lang w:eastAsia="ru-RU"/>
        </w:rPr>
        <w:t xml:space="preserve"> </w:t>
      </w:r>
      <w:r>
        <w:rPr>
          <w:rFonts w:ascii="Liberation Sans" w:hAnsi="Liberation Sans" w:eastAsia="Times New Roman" w:cs="Times New Roman"/>
          <w:color w:val="000000"/>
          <w:sz w:val="28"/>
          <w:szCs w:val="28"/>
          <w:highlight w:val="none"/>
          <w:shd w:val="clear" w:color="auto" w:fill="ffffff"/>
          <w:lang w:eastAsia="ru-RU"/>
        </w:rPr>
        <w:t xml:space="preserve">21 - в </w:t>
      </w:r>
      <w:r>
        <w:rPr>
          <w:rFonts w:ascii="Liberation Sans" w:hAnsi="Liberation Sans" w:eastAsia="Times New Roman" w:cs="Times New Roman"/>
          <w:sz w:val="28"/>
          <w:szCs w:val="28"/>
          <w:highlight w:val="none"/>
          <w:lang w:eastAsia="ru-RU"/>
        </w:rPr>
        <w:t xml:space="preserve">районе </w:t>
      </w:r>
      <w:r>
        <w:rPr>
          <w:rFonts w:ascii="Liberation Sans" w:hAnsi="Liberation Sans" w:eastAsia="Times New Roman" w:cs="Times New Roman"/>
          <w:sz w:val="28"/>
          <w:szCs w:val="28"/>
          <w:highlight w:val="none"/>
          <w:lang w:eastAsia="ru-RU"/>
        </w:rPr>
        <w:br/>
        <w:t xml:space="preserve">Коротчаево </w:t>
      </w:r>
      <w:r>
        <w:rPr>
          <w:rFonts w:ascii="Liberation Sans" w:hAnsi="Liberation Sans" w:eastAsia="Times New Roman" w:cs="Times New Roman"/>
          <w:sz w:val="28"/>
          <w:szCs w:val="28"/>
          <w:highlight w:val="none"/>
          <w:lang w:eastAsia="ru-RU"/>
        </w:rPr>
        <w:t xml:space="preserve">для индивидуального жилищного строительства);</w:t>
      </w:r>
      <w:r>
        <w:rPr>
          <w:rFonts w:ascii="Liberation Sans" w:hAnsi="Liberation Sans" w:eastAsia="Times New Roman" w:cs="Times New Roman"/>
          <w:sz w:val="28"/>
          <w:szCs w:val="28"/>
          <w:highlight w:val="none"/>
          <w:lang w:eastAsia="ru-RU"/>
        </w:rPr>
      </w:r>
      <w:r>
        <w:rPr>
          <w:rFonts w:ascii="Liberation Sans" w:hAnsi="Liberation Sans" w:eastAsia="Times New Roman" w:cs="Times New Roman"/>
          <w:sz w:val="28"/>
          <w:szCs w:val="28"/>
          <w:highlight w:val="none"/>
          <w:lang w:eastAsia="ru-RU"/>
        </w:rPr>
      </w:r>
    </w:p>
    <w:p>
      <w:pPr>
        <w:ind w:right="5" w:firstLine="709"/>
        <w:jc w:val="both"/>
        <w:spacing w:after="0" w:line="240" w:lineRule="auto"/>
        <w:shd w:val="clear" w:color="auto" w:fill="ffffff"/>
        <w:rPr>
          <w:rFonts w:ascii="Liberation Sans" w:hAnsi="Liberation Sans" w:eastAsia="Times New Roman" w:cs="Times New Roman"/>
          <w:b w:val="0"/>
          <w:bCs w:val="0"/>
          <w:color w:val="auto"/>
          <w:sz w:val="28"/>
          <w:szCs w:val="28"/>
          <w:highlight w:val="none"/>
          <w:shd w:val="clear" w:color="auto" w:fill="ffffff"/>
        </w:rPr>
        <w:suppressLineNumbers w:val="0"/>
      </w:pPr>
      <w:r>
        <w:rPr>
          <w:rFonts w:ascii="Liberation Sans" w:hAnsi="Liberation Sans" w:eastAsia="Times New Roman" w:cs="Times New Roman"/>
          <w:b w:val="0"/>
          <w:bCs w:val="0"/>
          <w:color w:val="000000" w:themeColor="text1"/>
          <w:sz w:val="28"/>
          <w:szCs w:val="28"/>
          <w:highlight w:val="none"/>
          <w:lang w:eastAsia="ru-RU"/>
        </w:rPr>
      </w:r>
      <w:r>
        <w:rPr>
          <w:rFonts w:ascii="Liberation Sans" w:hAnsi="Liberation Sans" w:eastAsia="Times New Roman" w:cs="Times New Roman"/>
          <w:b w:val="0"/>
          <w:bCs w:val="0"/>
          <w:color w:val="000000" w:themeColor="text1"/>
          <w:sz w:val="28"/>
          <w:szCs w:val="28"/>
          <w:highlight w:val="none"/>
          <w:lang w:eastAsia="ru-RU"/>
        </w:rPr>
        <w:t xml:space="preserve">- предоставлено </w:t>
      </w:r>
      <w:r>
        <w:rPr>
          <w:rFonts w:ascii="Liberation Sans" w:hAnsi="Liberation Sans" w:eastAsia="Times New Roman" w:cs="Times New Roman"/>
          <w:b w:val="0"/>
          <w:bCs w:val="0"/>
          <w:color w:val="000000" w:themeColor="text1"/>
          <w:sz w:val="28"/>
          <w:szCs w:val="28"/>
          <w:highlight w:val="none"/>
          <w:shd w:val="clear" w:color="auto" w:fill="ffffff"/>
          <w:lang w:eastAsia="ru-RU"/>
        </w:rPr>
        <w:t xml:space="preserve">для строительства объектов жили</w:t>
      </w:r>
      <w:r>
        <w:rPr>
          <w:rFonts w:ascii="Liberation Sans" w:hAnsi="Liberation Sans" w:eastAsia="Times New Roman" w:cs="Times New Roman"/>
          <w:b w:val="0"/>
          <w:bCs w:val="0"/>
          <w:color w:val="000000" w:themeColor="text1"/>
          <w:sz w:val="28"/>
          <w:szCs w:val="28"/>
          <w:highlight w:val="none"/>
          <w:shd w:val="clear" w:color="auto" w:fill="ffffff"/>
          <w:lang w:eastAsia="ru-RU"/>
        </w:rPr>
        <w:t xml:space="preserve">щного строительства, в том числе индивидуального жилищного строительства </w:t>
      </w:r>
      <w:r>
        <w:rPr>
          <w:rFonts w:ascii="Liberation Sans" w:hAnsi="Liberation Sans" w:eastAsia="Times New Roman" w:cs="Times New Roman"/>
          <w:b w:val="0"/>
          <w:bCs w:val="0"/>
          <w:color w:val="000000" w:themeColor="text1"/>
          <w:sz w:val="28"/>
          <w:szCs w:val="28"/>
          <w:highlight w:val="none"/>
          <w:shd w:val="clear" w:color="auto" w:fill="ffffff"/>
          <w:lang w:eastAsia="ru-RU"/>
        </w:rPr>
        <w:t xml:space="preserve">по результатам аукционов - 30 земельных уча</w:t>
      </w:r>
      <w:r>
        <w:rPr>
          <w:rFonts w:ascii="Liberation Sans" w:hAnsi="Liberation Sans" w:eastAsia="Times New Roman" w:cs="Times New Roman"/>
          <w:b w:val="0"/>
          <w:bCs w:val="0"/>
          <w:color w:val="000000" w:themeColor="text1"/>
          <w:sz w:val="28"/>
          <w:szCs w:val="28"/>
          <w:highlight w:val="none"/>
          <w:shd w:val="clear" w:color="auto" w:fill="ffffff"/>
          <w:lang w:eastAsia="ru-RU"/>
        </w:rPr>
        <w:t xml:space="preserve">стков,</w:t>
      </w:r>
      <w:r>
        <w:rPr>
          <w:rFonts w:ascii="Liberation Sans" w:hAnsi="Liberation Sans" w:eastAsia="Times New Roman" w:cs="Times New Roman"/>
          <w:b/>
          <w:bCs/>
          <w:color w:val="000000" w:themeColor="text1"/>
          <w:sz w:val="28"/>
          <w:szCs w:val="28"/>
          <w:highlight w:val="none"/>
          <w:shd w:val="clear" w:color="auto" w:fill="ffffff"/>
          <w:lang w:eastAsia="ru-RU"/>
        </w:rPr>
        <w:t xml:space="preserve"> </w:t>
      </w:r>
      <w:r>
        <w:rPr>
          <w:rFonts w:ascii="Liberation Sans" w:hAnsi="Liberation Sans" w:eastAsia="Times New Roman" w:cs="Times New Roman"/>
          <w:b/>
          <w:bCs/>
          <w:color w:val="ff0000"/>
          <w:sz w:val="28"/>
          <w:szCs w:val="28"/>
          <w:highlight w:val="none"/>
          <w:shd w:val="clear" w:color="auto" w:fill="ffffff"/>
          <w:lang w:eastAsia="ru-RU"/>
        </w:rPr>
        <w:br/>
      </w:r>
      <w:r>
        <w:rPr>
          <w:rFonts w:ascii="Liberation Sans" w:hAnsi="Liberation Sans" w:eastAsia="Times New Roman" w:cs="Times New Roman"/>
          <w:b w:val="0"/>
          <w:bCs w:val="0"/>
          <w:color w:val="auto"/>
          <w:sz w:val="28"/>
          <w:szCs w:val="28"/>
          <w:highlight w:val="none"/>
          <w:shd w:val="clear" w:color="auto" w:fill="ffffff"/>
          <w:lang w:eastAsia="ru-RU"/>
        </w:rPr>
        <w:t xml:space="preserve">без проведения торгов льготной категории граждан (участникам СВО и членам их семей) - 3 земельных участка.</w:t>
      </w:r>
      <w:r>
        <w:rPr>
          <w:rFonts w:ascii="Liberation Sans" w:hAnsi="Liberation Sans" w:eastAsia="Times New Roman" w:cs="Times New Roman"/>
          <w:b w:val="0"/>
          <w:bCs w:val="0"/>
          <w:color w:val="auto"/>
          <w:sz w:val="28"/>
          <w:szCs w:val="28"/>
          <w:highlight w:val="none"/>
          <w:shd w:val="clear" w:color="auto" w:fill="ffffff"/>
        </w:rPr>
      </w:r>
      <w:r>
        <w:rPr>
          <w:rFonts w:ascii="Liberation Sans" w:hAnsi="Liberation Sans" w:eastAsia="Times New Roman" w:cs="Times New Roman"/>
          <w:b w:val="0"/>
          <w:bCs w:val="0"/>
          <w:color w:val="auto"/>
          <w:sz w:val="28"/>
          <w:szCs w:val="28"/>
          <w:highlight w:val="none"/>
          <w:shd w:val="clear" w:color="auto" w:fill="ffffff"/>
        </w:rPr>
      </w:r>
    </w:p>
    <w:p>
      <w:pPr>
        <w:ind w:left="29" w:firstLine="710"/>
        <w:jc w:val="both"/>
        <w:spacing w:after="0" w:line="240" w:lineRule="auto"/>
        <w:shd w:val="clear" w:color="auto" w:fill="ffffff"/>
        <w:rPr>
          <w:rFonts w:ascii="Liberation Sans" w:hAnsi="Liberation Sans" w:eastAsia="Times New Roman" w:cs="Times New Roman"/>
          <w:color w:val="000000"/>
          <w:sz w:val="28"/>
          <w:szCs w:val="28"/>
          <w:highlight w:val="none"/>
          <w:shd w:val="clear" w:color="auto" w:fill="ffffff"/>
        </w:rPr>
      </w:pPr>
      <w:r>
        <w:rPr>
          <w:rFonts w:ascii="Liberation Sans" w:hAnsi="Liberation Sans" w:eastAsia="Times New Roman" w:cs="Times New Roman"/>
          <w:color w:val="000000"/>
          <w:sz w:val="28"/>
          <w:szCs w:val="28"/>
          <w:highlight w:val="none"/>
          <w:shd w:val="clear" w:color="auto" w:fill="ffffff"/>
          <w:lang w:eastAsia="ru-RU"/>
        </w:rPr>
        <w:t xml:space="preserve">В рамках регионально</w:t>
      </w:r>
      <w:r>
        <w:rPr>
          <w:rFonts w:ascii="Liberation Sans" w:hAnsi="Liberation Sans" w:eastAsia="Times New Roman" w:cs="Times New Roman"/>
          <w:color w:val="000000"/>
          <w:sz w:val="28"/>
          <w:szCs w:val="28"/>
          <w:highlight w:val="none"/>
          <w:shd w:val="clear" w:color="auto" w:fill="ffffff"/>
          <w:lang w:eastAsia="ru-RU"/>
        </w:rPr>
        <w:t xml:space="preserve">го проекта «Формирование комфортной городской среды» (национальный проект «Жильё и городская среда»):</w:t>
      </w:r>
      <w:r>
        <w:rPr>
          <w:rFonts w:ascii="Liberation Sans" w:hAnsi="Liberation Sans" w:eastAsia="Times New Roman" w:cs="Times New Roman"/>
          <w:color w:val="000000"/>
          <w:sz w:val="28"/>
          <w:szCs w:val="28"/>
          <w:highlight w:val="none"/>
          <w:shd w:val="clear" w:color="auto" w:fill="ffffff"/>
        </w:rPr>
      </w:r>
      <w:r>
        <w:rPr>
          <w:rFonts w:ascii="Liberation Sans" w:hAnsi="Liberation Sans" w:eastAsia="Times New Roman" w:cs="Times New Roman"/>
          <w:color w:val="000000"/>
          <w:sz w:val="28"/>
          <w:szCs w:val="28"/>
          <w:highlight w:val="none"/>
          <w:shd w:val="clear" w:color="auto" w:fill="ffffff"/>
        </w:rPr>
      </w:r>
    </w:p>
    <w:p>
      <w:pPr>
        <w:ind w:firstLine="709"/>
        <w:jc w:val="both"/>
        <w:spacing w:after="0" w:line="240" w:lineRule="auto"/>
        <w:shd w:val="clear" w:color="auto" w:fill="ffffff"/>
        <w:rPr>
          <w:rFonts w:ascii="Liberation Sans" w:hAnsi="Liberation Sans" w:eastAsia="Times New Roman" w:cs="Times New Roman"/>
          <w:color w:val="000000"/>
          <w:sz w:val="28"/>
          <w:szCs w:val="28"/>
          <w:highlight w:val="none"/>
          <w:shd w:val="clear" w:color="auto" w:fill="ffffff"/>
        </w:rPr>
        <w:suppressLineNumbers w:val="0"/>
      </w:pPr>
      <w:r>
        <w:rPr>
          <w:rFonts w:ascii="Liberation Sans" w:hAnsi="Liberation Sans" w:eastAsia="Times New Roman" w:cs="Times New Roman"/>
          <w:color w:val="000000"/>
          <w:sz w:val="28"/>
          <w:szCs w:val="28"/>
          <w:highlight w:val="none"/>
          <w:shd w:val="clear" w:color="auto" w:fill="ffffff"/>
          <w:lang w:eastAsia="ru-RU"/>
        </w:rPr>
      </w:r>
      <w:r>
        <w:rPr>
          <w:rFonts w:ascii="Liberation Sans" w:hAnsi="Liberation Sans" w:eastAsia="Times New Roman" w:cs="Times New Roman"/>
          <w:color w:val="000000"/>
          <w:sz w:val="28"/>
          <w:szCs w:val="28"/>
          <w:highlight w:val="none"/>
          <w:shd w:val="clear" w:color="auto" w:fill="ffffff"/>
          <w:lang w:eastAsia="ru-RU"/>
        </w:rPr>
        <w:t xml:space="preserve">- проведены мероприятия по формированию и постановке </w:t>
        <w:br/>
        <w:t xml:space="preserve">на государственный кадастровый учет 6 земельных участков, предназначенных для размещения объектов бла</w:t>
      </w:r>
      <w:r>
        <w:rPr>
          <w:rFonts w:ascii="Liberation Sans" w:hAnsi="Liberation Sans" w:eastAsia="Times New Roman" w:cs="Times New Roman"/>
          <w:color w:val="000000"/>
          <w:sz w:val="28"/>
          <w:szCs w:val="28"/>
          <w:highlight w:val="none"/>
          <w:shd w:val="clear" w:color="auto" w:fill="ffffff"/>
          <w:lang w:eastAsia="ru-RU"/>
        </w:rPr>
        <w:t xml:space="preserve">гоустройства территорий (</w:t>
      </w:r>
      <w:r>
        <w:rPr>
          <w:rFonts w:ascii="Liberation Sans" w:hAnsi="Liberation Sans" w:eastAsia="Times New Roman" w:cs="Times New Roman"/>
          <w:color w:val="000000"/>
          <w:sz w:val="28"/>
          <w:szCs w:val="28"/>
          <w:highlight w:val="none"/>
          <w:shd w:val="clear" w:color="auto" w:fill="ffffff"/>
          <w:lang w:eastAsia="ru-RU"/>
        </w:rPr>
        <w:t xml:space="preserve">3 </w:t>
      </w:r>
      <w:r>
        <w:rPr>
          <w:rFonts w:ascii="Liberation Sans" w:hAnsi="Liberation Sans" w:eastAsia="Times New Roman" w:cs="Times New Roman"/>
          <w:color w:val="000000"/>
          <w:sz w:val="28"/>
          <w:szCs w:val="28"/>
          <w:highlight w:val="none"/>
          <w:shd w:val="clear" w:color="auto" w:fill="ffffff"/>
          <w:lang w:eastAsia="ru-RU"/>
        </w:rPr>
        <w:t xml:space="preserve">- в районе </w:t>
      </w:r>
      <w:r>
        <w:rPr>
          <w:rFonts w:ascii="Liberation Sans" w:hAnsi="Liberation Sans" w:eastAsia="Times New Roman" w:cs="Times New Roman"/>
          <w:color w:val="000000"/>
          <w:sz w:val="28"/>
          <w:szCs w:val="28"/>
          <w:highlight w:val="none"/>
          <w:shd w:val="clear" w:color="auto" w:fill="ffffff"/>
          <w:lang w:eastAsia="ru-RU"/>
        </w:rPr>
        <w:t xml:space="preserve">Северный, </w:t>
      </w:r>
      <w:r>
        <w:rPr>
          <w:rFonts w:ascii="Liberation Sans" w:hAnsi="Liberation Sans" w:eastAsia="Times New Roman" w:cs="Times New Roman"/>
          <w:color w:val="000000"/>
          <w:sz w:val="28"/>
          <w:szCs w:val="28"/>
          <w:highlight w:val="none"/>
          <w:shd w:val="clear" w:color="auto" w:fill="ffffff"/>
          <w:lang w:eastAsia="ru-RU"/>
        </w:rPr>
        <w:t xml:space="preserve">3 </w:t>
      </w:r>
      <w:r>
        <w:rPr>
          <w:rFonts w:ascii="Liberation Sans" w:hAnsi="Liberation Sans" w:eastAsia="Times New Roman" w:cs="Times New Roman"/>
          <w:color w:val="000000"/>
          <w:sz w:val="28"/>
          <w:szCs w:val="28"/>
          <w:highlight w:val="none"/>
          <w:shd w:val="clear" w:color="auto" w:fill="ffffff"/>
          <w:lang w:eastAsia="ru-RU"/>
        </w:rPr>
        <w:t xml:space="preserve">- в районе</w:t>
      </w:r>
      <w:r>
        <w:rPr>
          <w:rFonts w:ascii="Liberation Sans" w:hAnsi="Liberation Sans" w:eastAsia="Times New Roman" w:cs="Times New Roman"/>
          <w:color w:val="000000"/>
          <w:sz w:val="28"/>
          <w:szCs w:val="28"/>
          <w:highlight w:val="none"/>
          <w:shd w:val="clear" w:color="auto" w:fill="ffffff"/>
          <w:lang w:eastAsia="ru-RU"/>
        </w:rPr>
        <w:t xml:space="preserve"> </w:t>
      </w:r>
      <w:r>
        <w:rPr>
          <w:rFonts w:ascii="Liberation Sans" w:hAnsi="Liberation Sans" w:eastAsia="Times New Roman" w:cs="Times New Roman"/>
          <w:color w:val="000000"/>
          <w:sz w:val="28"/>
          <w:szCs w:val="28"/>
          <w:highlight w:val="none"/>
          <w:shd w:val="clear" w:color="auto" w:fill="ffffff"/>
          <w:lang w:eastAsia="ru-RU"/>
        </w:rPr>
        <w:t xml:space="preserve">Южный)</w:t>
      </w:r>
      <w:r>
        <w:rPr>
          <w:rFonts w:ascii="Liberation Sans" w:hAnsi="Liberation Sans" w:eastAsia="Times New Roman" w:cs="Times New Roman"/>
          <w:color w:val="000000"/>
          <w:sz w:val="28"/>
          <w:szCs w:val="28"/>
          <w:highlight w:val="none"/>
          <w:shd w:val="clear" w:color="auto" w:fill="ffffff"/>
        </w:rPr>
        <w:t xml:space="preserve">;</w:t>
      </w:r>
      <w:r>
        <w:rPr>
          <w:rFonts w:ascii="Liberation Sans" w:hAnsi="Liberation Sans" w:eastAsia="Times New Roman" w:cs="Times New Roman"/>
          <w:color w:val="000000"/>
          <w:sz w:val="28"/>
          <w:szCs w:val="28"/>
          <w:highlight w:val="none"/>
          <w:shd w:val="clear" w:color="auto" w:fill="ffffff"/>
        </w:rPr>
      </w:r>
      <w:r>
        <w:rPr>
          <w:rFonts w:ascii="Liberation Sans" w:hAnsi="Liberation Sans" w:eastAsia="Times New Roman" w:cs="Times New Roman"/>
          <w:color w:val="000000"/>
          <w:sz w:val="28"/>
          <w:szCs w:val="28"/>
          <w:highlight w:val="none"/>
          <w:shd w:val="clear" w:color="auto" w:fill="ffffff"/>
        </w:rPr>
      </w:r>
    </w:p>
    <w:p>
      <w:pPr>
        <w:ind w:firstLine="709"/>
        <w:jc w:val="both"/>
        <w:spacing w:after="0" w:line="240" w:lineRule="auto"/>
        <w:shd w:val="clear" w:color="auto" w:fill="ffffff"/>
        <w:rPr>
          <w:rFonts w:ascii="Liberation Sans" w:hAnsi="Liberation Sans"/>
          <w:color w:val="000000"/>
          <w:sz w:val="28"/>
          <w:szCs w:val="28"/>
          <w:highlight w:val="none"/>
          <w:shd w:val="clear" w:color="auto" w:fill="ffffff"/>
        </w:rPr>
        <w:suppressLineNumbers w:val="0"/>
      </w:pPr>
      <w:r>
        <w:rPr>
          <w:rFonts w:ascii="Liberation Sans" w:hAnsi="Liberation Sans"/>
          <w:color w:val="000000"/>
          <w:sz w:val="28"/>
          <w:szCs w:val="28"/>
          <w:highlight w:val="none"/>
          <w:shd w:val="clear" w:color="auto" w:fill="ffffff"/>
        </w:rPr>
      </w:r>
      <w:r>
        <w:rPr>
          <w:rFonts w:ascii="Liberation Sans" w:hAnsi="Liberation Sans"/>
          <w:color w:val="000000"/>
          <w:sz w:val="28"/>
          <w:szCs w:val="28"/>
          <w:highlight w:val="none"/>
          <w:shd w:val="clear" w:color="auto" w:fill="ffffff"/>
        </w:rPr>
        <w:t xml:space="preserve">- предоставлены земельные участки</w:t>
      </w:r>
      <w:r>
        <w:rPr>
          <w:rFonts w:ascii="Liberation Sans" w:hAnsi="Liberation Sans" w:eastAsia="Times New Roman" w:cs="Times New Roman"/>
          <w:color w:val="000000"/>
          <w:sz w:val="28"/>
          <w:szCs w:val="28"/>
          <w:highlight w:val="none"/>
          <w:shd w:val="clear" w:color="auto" w:fill="ffffff"/>
          <w:lang w:eastAsia="ru-RU"/>
        </w:rPr>
        <w:t xml:space="preserve"> в</w:t>
      </w:r>
      <w:r>
        <w:rPr>
          <w:rFonts w:ascii="Liberation Sans" w:hAnsi="Liberation Sans"/>
          <w:color w:val="000000"/>
          <w:sz w:val="28"/>
          <w:szCs w:val="28"/>
          <w:highlight w:val="none"/>
          <w:shd w:val="clear" w:color="auto" w:fill="ffffff"/>
        </w:rPr>
        <w:t xml:space="preserve"> целях создания объектов улично-дорожной сети города: </w:t>
      </w:r>
      <w:r>
        <w:rPr>
          <w:rFonts w:ascii="Liberation Sans" w:hAnsi="Liberation Sans" w:cs="Liberation Serif"/>
          <w:sz w:val="28"/>
          <w:szCs w:val="28"/>
          <w:highlight w:val="none"/>
        </w:rPr>
        <w:t xml:space="preserve">7</w:t>
      </w:r>
      <w:r>
        <w:rPr>
          <w:rFonts w:ascii="Liberation Sans" w:hAnsi="Liberation Sans"/>
          <w:color w:val="000000"/>
          <w:sz w:val="28"/>
          <w:szCs w:val="28"/>
          <w:highlight w:val="none"/>
          <w:shd w:val="clear" w:color="auto" w:fill="ffffff"/>
        </w:rPr>
        <w:t xml:space="preserve"> земельных участков</w:t>
      </w:r>
      <w:r>
        <w:rPr>
          <w:rFonts w:ascii="Liberation Sans" w:hAnsi="Liberation Sans"/>
          <w:color w:val="000000"/>
          <w:sz w:val="28"/>
          <w:szCs w:val="28"/>
          <w:highlight w:val="none"/>
          <w:shd w:val="clear" w:color="auto" w:fill="ffffff"/>
        </w:rPr>
        <w:t xml:space="preserve"> </w:t>
      </w:r>
      <w:r>
        <w:rPr>
          <w:rFonts w:ascii="Liberation Sans" w:hAnsi="Liberation Sans"/>
          <w:sz w:val="28"/>
          <w:szCs w:val="28"/>
          <w:highlight w:val="none"/>
        </w:rPr>
        <w:t xml:space="preserve">для </w:t>
      </w:r>
      <w:r>
        <w:rPr>
          <w:rFonts w:ascii="Liberation Sans" w:hAnsi="Liberation Sans" w:cs="Liberation Serif"/>
          <w:sz w:val="28"/>
          <w:szCs w:val="28"/>
          <w:highlight w:val="none"/>
        </w:rPr>
        <w:t xml:space="preserve">строительства линейного объекта «Реконструкция ул. Железнодорожной, г. Новый Уренгой, в </w:t>
      </w:r>
      <w:r>
        <w:rPr>
          <w:rFonts w:ascii="Liberation Sans" w:hAnsi="Liberation Sans" w:cs="Liberation Serif"/>
          <w:sz w:val="28"/>
          <w:szCs w:val="28"/>
          <w:highlight w:val="none"/>
        </w:rPr>
        <w:t xml:space="preserve">т.ч</w:t>
      </w:r>
      <w:r>
        <w:rPr>
          <w:rFonts w:ascii="Liberation Sans" w:hAnsi="Liberation Sans" w:cs="Liberation Serif"/>
          <w:sz w:val="28"/>
          <w:szCs w:val="28"/>
          <w:highlight w:val="none"/>
        </w:rPr>
        <w:t xml:space="preserve">. затраты на ПИР»</w:t>
      </w:r>
      <w:r>
        <w:rPr>
          <w:rFonts w:ascii="Liberation Sans" w:hAnsi="Liberation Sans"/>
          <w:color w:val="000000"/>
          <w:sz w:val="28"/>
          <w:szCs w:val="28"/>
          <w:highlight w:val="none"/>
          <w:shd w:val="clear" w:color="auto" w:fill="ffffff"/>
        </w:rPr>
        <w:t xml:space="preserve">; </w:t>
      </w:r>
      <w:r>
        <w:rPr>
          <w:rFonts w:ascii="Liberation Sans" w:hAnsi="Liberation Sans"/>
          <w:sz w:val="28"/>
          <w:szCs w:val="28"/>
          <w:highlight w:val="none"/>
        </w:rPr>
        <w:br/>
        <w:t xml:space="preserve">1 земельный участок</w:t>
      </w:r>
      <w:r>
        <w:rPr>
          <w:rFonts w:ascii="Liberation Sans" w:hAnsi="Liberation Sans"/>
          <w:color w:val="000000"/>
          <w:sz w:val="28"/>
          <w:szCs w:val="28"/>
          <w:highlight w:val="none"/>
          <w:shd w:val="clear" w:color="auto" w:fill="ffffff"/>
        </w:rPr>
        <w:t xml:space="preserve"> </w:t>
      </w:r>
      <w:r>
        <w:rPr>
          <w:rFonts w:ascii="Liberation Sans" w:hAnsi="Liberation Sans"/>
          <w:sz w:val="28"/>
          <w:szCs w:val="28"/>
          <w:highlight w:val="none"/>
        </w:rPr>
        <w:t xml:space="preserve">для</w:t>
      </w:r>
      <w:r>
        <w:rPr>
          <w:rFonts w:ascii="Liberation Sans" w:hAnsi="Liberation Sans" w:cs="Liberation Serif"/>
          <w:sz w:val="28"/>
          <w:szCs w:val="28"/>
          <w:highlight w:val="none"/>
        </w:rPr>
        <w:t xml:space="preserve"> строительства</w:t>
      </w:r>
      <w:r>
        <w:rPr>
          <w:rFonts w:ascii="Liberation Sans" w:hAnsi="Liberation Sans" w:cs="Liberation Serif"/>
          <w:sz w:val="28"/>
          <w:szCs w:val="28"/>
          <w:highlight w:val="none"/>
        </w:rPr>
        <w:t xml:space="preserve"> (реконструкции) объекта «Строительство дороги от ул. Дачной до полигона твердых отходов строительных материалов и конструкций, г. Новый Уренгой, в </w:t>
      </w:r>
      <w:r>
        <w:rPr>
          <w:rFonts w:ascii="Liberation Sans" w:hAnsi="Liberation Sans" w:cs="Liberation Serif"/>
          <w:sz w:val="28"/>
          <w:szCs w:val="28"/>
          <w:highlight w:val="none"/>
        </w:rPr>
        <w:t xml:space="preserve">т.ч</w:t>
      </w:r>
      <w:r>
        <w:rPr>
          <w:rFonts w:ascii="Liberation Sans" w:hAnsi="Liberation Sans" w:cs="Liberation Serif"/>
          <w:sz w:val="28"/>
          <w:szCs w:val="28"/>
          <w:highlight w:val="none"/>
        </w:rPr>
        <w:t xml:space="preserve">. ПИР</w:t>
      </w:r>
      <w:r>
        <w:rPr>
          <w:rFonts w:ascii="Liberation Sans" w:hAnsi="Liberation Sans"/>
          <w:sz w:val="28"/>
          <w:szCs w:val="28"/>
          <w:highlight w:val="none"/>
        </w:rPr>
        <w:t xml:space="preserve">»; </w:t>
      </w:r>
      <w:r>
        <w:rPr>
          <w:rFonts w:ascii="Liberation Sans" w:hAnsi="Liberation Sans" w:cs="Liberation Serif"/>
          <w:sz w:val="28"/>
          <w:szCs w:val="28"/>
          <w:highlight w:val="none"/>
        </w:rPr>
        <w:t xml:space="preserve">2 земельных участка</w:t>
      </w:r>
      <w:r>
        <w:rPr>
          <w:rFonts w:ascii="Liberation Sans" w:hAnsi="Liberation Sans"/>
          <w:sz w:val="28"/>
          <w:szCs w:val="28"/>
          <w:highlight w:val="none"/>
        </w:rPr>
        <w:t xml:space="preserve"> для</w:t>
      </w:r>
      <w:r>
        <w:rPr>
          <w:rFonts w:ascii="Liberation Sans" w:hAnsi="Liberation Sans" w:cs="Liberation Serif"/>
          <w:sz w:val="28"/>
          <w:szCs w:val="28"/>
          <w:highlight w:val="none"/>
        </w:rPr>
        <w:t xml:space="preserve"> строительства (реконструкции) объекта «Реконструкция ул. Индустриаль</w:t>
      </w:r>
      <w:r>
        <w:rPr>
          <w:rFonts w:ascii="Liberation Sans" w:hAnsi="Liberation Sans" w:cs="Liberation Serif"/>
          <w:sz w:val="28"/>
          <w:szCs w:val="28"/>
          <w:highlight w:val="none"/>
        </w:rPr>
        <w:t xml:space="preserve">ной (от виадука до ул. им. В.Я. Петуха), г. Новый Уренгой»</w:t>
      </w:r>
      <w:r>
        <w:rPr>
          <w:rFonts w:ascii="Liberation Sans" w:hAnsi="Liberation Sans"/>
          <w:sz w:val="28"/>
          <w:szCs w:val="28"/>
          <w:highlight w:val="none"/>
        </w:rPr>
        <w:t xml:space="preserve">; </w:t>
      </w:r>
      <w:r>
        <w:rPr>
          <w:rFonts w:ascii="Liberation Sans" w:hAnsi="Liberation Sans" w:cs="Liberation Serif"/>
          <w:sz w:val="28"/>
          <w:szCs w:val="28"/>
          <w:highlight w:val="none"/>
        </w:rPr>
        <w:t xml:space="preserve">3 земельных участка</w:t>
      </w:r>
      <w:r>
        <w:rPr>
          <w:rFonts w:ascii="Liberation Sans" w:hAnsi="Liberation Sans"/>
          <w:sz w:val="28"/>
          <w:szCs w:val="28"/>
          <w:highlight w:val="none"/>
        </w:rPr>
        <w:t xml:space="preserve"> </w:t>
      </w:r>
      <w:r>
        <w:rPr>
          <w:rFonts w:ascii="Liberation Sans" w:hAnsi="Liberation Sans"/>
          <w:sz w:val="28"/>
          <w:szCs w:val="28"/>
          <w:highlight w:val="none"/>
        </w:rPr>
        <w:t xml:space="preserve">для</w:t>
      </w:r>
      <w:r>
        <w:rPr>
          <w:rFonts w:ascii="Liberation Sans" w:hAnsi="Liberation Sans" w:cs="Liberation Serif"/>
          <w:sz w:val="28"/>
          <w:szCs w:val="28"/>
          <w:highlight w:val="none"/>
        </w:rPr>
        <w:t xml:space="preserve"> строительства (реконструкции) объекта «Реконструкция ул. Геологоразведчиков </w:t>
        <w:br/>
        <w:t xml:space="preserve">(от ул. Юбилейной до ул. 26 Съезда КПСС)».</w:t>
      </w:r>
      <w:r>
        <w:rPr>
          <w:rFonts w:ascii="Liberation Sans" w:hAnsi="Liberation Sans"/>
          <w:color w:val="000000"/>
          <w:sz w:val="28"/>
          <w:szCs w:val="28"/>
          <w:highlight w:val="none"/>
          <w:shd w:val="clear" w:color="auto" w:fill="ffffff"/>
        </w:rPr>
      </w:r>
      <w:r>
        <w:rPr>
          <w:rFonts w:ascii="Liberation Sans" w:hAnsi="Liberation Sans"/>
          <w:color w:val="000000"/>
          <w:sz w:val="28"/>
          <w:szCs w:val="28"/>
          <w:highlight w:val="none"/>
          <w:shd w:val="clear" w:color="auto" w:fill="ffffff"/>
        </w:rPr>
      </w:r>
    </w:p>
    <w:p>
      <w:pPr>
        <w:ind w:firstLine="708"/>
        <w:jc w:val="both"/>
        <w:spacing w:after="0" w:line="240" w:lineRule="auto"/>
        <w:rPr>
          <w:rFonts w:ascii="Liberation Sans" w:hAnsi="Liberation Sans" w:eastAsia="Times New Roman" w:cs="Times New Roman"/>
          <w:color w:val="000000"/>
          <w:sz w:val="28"/>
          <w:szCs w:val="28"/>
          <w:highlight w:val="none"/>
          <w:shd w:val="clear" w:color="auto" w:fill="ffffff"/>
        </w:rPr>
      </w:pPr>
      <w:r>
        <w:rPr>
          <w:rFonts w:ascii="Liberation Sans" w:hAnsi="Liberation Sans" w:eastAsia="Times New Roman" w:cs="Times New Roman"/>
          <w:color w:val="000000"/>
          <w:sz w:val="28"/>
          <w:szCs w:val="28"/>
          <w:highlight w:val="none"/>
          <w:shd w:val="clear" w:color="auto" w:fill="ffffff"/>
          <w:lang w:eastAsia="ru-RU"/>
        </w:rPr>
        <w:t xml:space="preserve">В 2024 году без тор</w:t>
      </w:r>
      <w:r>
        <w:rPr>
          <w:rFonts w:ascii="Liberation Sans" w:hAnsi="Liberation Sans" w:eastAsia="Times New Roman" w:cs="Times New Roman"/>
          <w:color w:val="000000"/>
          <w:sz w:val="28"/>
          <w:szCs w:val="28"/>
          <w:highlight w:val="none"/>
          <w:shd w:val="clear" w:color="auto" w:fill="ffffff"/>
          <w:lang w:eastAsia="ru-RU"/>
        </w:rPr>
        <w:t xml:space="preserve">г</w:t>
      </w:r>
      <w:r>
        <w:rPr>
          <w:rFonts w:ascii="Liberation Sans" w:hAnsi="Liberation Sans" w:eastAsia="Times New Roman" w:cs="Times New Roman"/>
          <w:color w:val="000000"/>
          <w:sz w:val="28"/>
          <w:szCs w:val="28"/>
          <w:highlight w:val="none"/>
          <w:shd w:val="clear" w:color="auto" w:fill="ffffff"/>
          <w:lang w:eastAsia="ru-RU"/>
        </w:rPr>
        <w:t xml:space="preserve">о</w:t>
      </w:r>
      <w:r>
        <w:rPr>
          <w:rFonts w:ascii="Liberation Sans" w:hAnsi="Liberation Sans" w:eastAsia="Times New Roman" w:cs="Times New Roman"/>
          <w:color w:val="000000"/>
          <w:sz w:val="28"/>
          <w:szCs w:val="28"/>
          <w:highlight w:val="none"/>
          <w:shd w:val="clear" w:color="auto" w:fill="ffffff"/>
          <w:lang w:eastAsia="ru-RU"/>
        </w:rPr>
        <w:t xml:space="preserve">в предоставлено 20 земельных участков резидентам Арктической зоны Российской Федерации в соответствии с Федеральным законом Российской Федерации от 13.07.2020 </w:t>
        <w:br/>
        <w:t xml:space="preserve">№ 193-ФЗ «О</w:t>
      </w:r>
      <w:r>
        <w:rPr>
          <w:rFonts w:ascii="Liberation Sans" w:hAnsi="Liberation Sans" w:eastAsia="Times New Roman" w:cs="Times New Roman"/>
          <w:color w:val="000000"/>
          <w:sz w:val="28"/>
          <w:szCs w:val="28"/>
          <w:highlight w:val="none"/>
          <w:shd w:val="clear" w:color="auto" w:fill="ffffff"/>
          <w:lang w:eastAsia="ru-RU"/>
        </w:rPr>
        <w:t xml:space="preserve"> государственной поддержке предпринимательской деятельности в Арктической зоне Россий</w:t>
      </w:r>
      <w:r>
        <w:rPr>
          <w:rFonts w:ascii="Liberation Sans" w:hAnsi="Liberation Sans" w:eastAsia="Times New Roman" w:cs="Times New Roman"/>
          <w:color w:val="000000"/>
          <w:sz w:val="28"/>
          <w:szCs w:val="28"/>
          <w:highlight w:val="none"/>
          <w:shd w:val="clear" w:color="auto" w:fill="ffffff"/>
          <w:lang w:eastAsia="ru-RU"/>
        </w:rPr>
        <w:t xml:space="preserve">ской Федерации»:</w:t>
      </w:r>
      <w:r>
        <w:rPr>
          <w:rFonts w:ascii="Liberation Sans" w:hAnsi="Liberation Sans" w:eastAsia="Times New Roman" w:cs="Times New Roman"/>
          <w:color w:val="000000"/>
          <w:sz w:val="28"/>
          <w:szCs w:val="28"/>
          <w:highlight w:val="none"/>
          <w:shd w:val="clear" w:color="auto" w:fill="ffffff"/>
        </w:rPr>
      </w:r>
      <w:r>
        <w:rPr>
          <w:rFonts w:ascii="Liberation Sans" w:hAnsi="Liberation Sans" w:eastAsia="Times New Roman" w:cs="Times New Roman"/>
          <w:color w:val="000000"/>
          <w:sz w:val="28"/>
          <w:szCs w:val="28"/>
          <w:highlight w:val="none"/>
          <w:shd w:val="clear" w:color="auto" w:fill="ffffff"/>
        </w:rPr>
      </w:r>
    </w:p>
    <w:p>
      <w:pPr>
        <w:ind w:firstLine="709"/>
        <w:jc w:val="both"/>
        <w:spacing w:after="0" w:line="240" w:lineRule="auto"/>
        <w:shd w:val="clear" w:color="ffffff" w:themeColor="background1" w:fill="ffffff" w:themeFill="background1"/>
        <w:rPr>
          <w:rFonts w:ascii="Liberation Sans" w:hAnsi="Liberation Sans" w:eastAsia="Times New Roman" w:cs="Arial"/>
          <w:sz w:val="28"/>
          <w:szCs w:val="28"/>
          <w:highlight w:val="none"/>
        </w:rPr>
        <w:suppressLineNumbers w:val="0"/>
      </w:pPr>
      <w:r>
        <w:rPr>
          <w:rFonts w:ascii="Liberation Sans" w:hAnsi="Liberation Sans" w:eastAsia="Times New Roman" w:cs="Arial"/>
          <w:sz w:val="28"/>
          <w:szCs w:val="28"/>
          <w:highlight w:val="none"/>
          <w:lang w:eastAsia="ru-RU"/>
        </w:rPr>
      </w:r>
      <w:r>
        <w:rPr>
          <w:rFonts w:ascii="Liberation Sans" w:hAnsi="Liberation Sans" w:eastAsia="Times New Roman" w:cs="Arial"/>
          <w:sz w:val="28"/>
          <w:szCs w:val="28"/>
          <w:highlight w:val="none"/>
          <w:lang w:eastAsia="ru-RU"/>
        </w:rPr>
        <w:t xml:space="preserve">- </w:t>
      </w:r>
      <w:r>
        <w:rPr>
          <w:rFonts w:ascii="Liberation Sans" w:hAnsi="Liberation Sans" w:eastAsia="Times New Roman" w:cs="Arial"/>
          <w:sz w:val="28"/>
          <w:szCs w:val="28"/>
          <w:highlight w:val="none"/>
          <w:lang w:eastAsia="ru-RU"/>
        </w:rPr>
        <w:t xml:space="preserve">мкр</w:t>
      </w:r>
      <w:r>
        <w:rPr>
          <w:rFonts w:ascii="Liberation Sans" w:hAnsi="Liberation Sans" w:eastAsia="Times New Roman" w:cs="Arial"/>
          <w:sz w:val="28"/>
          <w:szCs w:val="28"/>
          <w:highlight w:val="none"/>
          <w:lang w:eastAsia="ru-RU"/>
        </w:rPr>
        <w:t xml:space="preserve">. Солнечный</w:t>
      </w:r>
      <w:r>
        <w:rPr>
          <w:rFonts w:ascii="Liberation Sans" w:hAnsi="Liberation Sans" w:eastAsia="Times New Roman" w:cs="Arial"/>
          <w:sz w:val="28"/>
          <w:szCs w:val="28"/>
          <w:highlight w:val="none"/>
          <w:lang w:eastAsia="ru-RU"/>
        </w:rPr>
        <w:t xml:space="preserve">,</w:t>
      </w:r>
      <w:r>
        <w:rPr>
          <w:rFonts w:ascii="Liberation Sans" w:hAnsi="Liberation Sans" w:eastAsia="Times New Roman" w:cs="Arial"/>
          <w:sz w:val="28"/>
          <w:szCs w:val="28"/>
          <w:highlight w:val="none"/>
          <w:lang w:eastAsia="ru-RU"/>
        </w:rPr>
        <w:t xml:space="preserve"> </w:t>
      </w:r>
      <w:r>
        <w:rPr>
          <w:rFonts w:ascii="Liberation Sans" w:hAnsi="Liberation Sans" w:eastAsia="Times New Roman" w:cs="Arial"/>
          <w:sz w:val="28"/>
          <w:szCs w:val="28"/>
          <w:highlight w:val="none"/>
          <w:lang w:eastAsia="ru-RU"/>
        </w:rPr>
        <w:t xml:space="preserve">мкр</w:t>
      </w:r>
      <w:r>
        <w:rPr>
          <w:rFonts w:ascii="Liberation Sans" w:hAnsi="Liberation Sans" w:eastAsia="Times New Roman" w:cs="Arial"/>
          <w:sz w:val="28"/>
          <w:szCs w:val="28"/>
          <w:highlight w:val="none"/>
          <w:lang w:eastAsia="ru-RU"/>
        </w:rPr>
        <w:t xml:space="preserve">. </w:t>
      </w:r>
      <w:r>
        <w:rPr>
          <w:rFonts w:ascii="Liberation Sans" w:hAnsi="Liberation Sans" w:eastAsia="Times New Roman" w:cs="Arial"/>
          <w:sz w:val="28"/>
          <w:szCs w:val="28"/>
          <w:highlight w:val="none"/>
          <w:lang w:eastAsia="ru-RU"/>
        </w:rPr>
        <w:t xml:space="preserve">Ягельный</w:t>
      </w:r>
      <w:r>
        <w:rPr>
          <w:rFonts w:ascii="Liberation Sans" w:hAnsi="Liberation Sans" w:eastAsia="Times New Roman" w:cs="Arial"/>
          <w:sz w:val="28"/>
          <w:szCs w:val="28"/>
          <w:highlight w:val="none"/>
          <w:lang w:eastAsia="ru-RU"/>
        </w:rPr>
        <w:t xml:space="preserve"> - ООО «МЫ ВМЕСТЕ ЦСП»;</w:t>
      </w:r>
      <w:r>
        <w:rPr>
          <w:rFonts w:ascii="Liberation Sans" w:hAnsi="Liberation Sans" w:eastAsia="Times New Roman" w:cs="Arial"/>
          <w:sz w:val="28"/>
          <w:szCs w:val="28"/>
          <w:highlight w:val="none"/>
        </w:rPr>
      </w:r>
      <w:r>
        <w:rPr>
          <w:rFonts w:ascii="Liberation Sans" w:hAnsi="Liberation Sans" w:eastAsia="Times New Roman" w:cs="Arial"/>
          <w:sz w:val="28"/>
          <w:szCs w:val="28"/>
          <w:highlight w:val="none"/>
        </w:rPr>
      </w:r>
    </w:p>
    <w:p>
      <w:pPr>
        <w:ind w:firstLine="709"/>
        <w:jc w:val="both"/>
        <w:spacing w:after="0" w:line="240" w:lineRule="auto"/>
        <w:rPr>
          <w:rFonts w:ascii="Liberation Sans" w:hAnsi="Liberation Sans" w:eastAsia="Times New Roman" w:cs="Arial"/>
          <w:sz w:val="28"/>
          <w:szCs w:val="28"/>
          <w:highlight w:val="none"/>
        </w:rPr>
      </w:pPr>
      <w:r>
        <w:rPr>
          <w:rFonts w:ascii="Liberation Sans" w:hAnsi="Liberation Sans" w:eastAsia="Times New Roman" w:cs="Arial"/>
          <w:sz w:val="28"/>
          <w:szCs w:val="28"/>
          <w:highlight w:val="none"/>
          <w:lang w:eastAsia="ru-RU"/>
        </w:rPr>
        <w:t xml:space="preserve">- </w:t>
      </w:r>
      <w:r>
        <w:rPr>
          <w:rFonts w:ascii="Liberation Sans" w:hAnsi="Liberation Sans" w:eastAsia="Times New Roman" w:cs="Arial"/>
          <w:sz w:val="28"/>
          <w:szCs w:val="28"/>
          <w:highlight w:val="none"/>
          <w:lang w:eastAsia="ru-RU"/>
        </w:rPr>
        <w:t xml:space="preserve">мкр</w:t>
      </w:r>
      <w:r>
        <w:rPr>
          <w:rFonts w:ascii="Liberation Sans" w:hAnsi="Liberation Sans" w:eastAsia="Times New Roman" w:cs="Arial"/>
          <w:sz w:val="28"/>
          <w:szCs w:val="28"/>
          <w:highlight w:val="none"/>
          <w:lang w:eastAsia="ru-RU"/>
        </w:rPr>
        <w:t xml:space="preserve">. </w:t>
      </w:r>
      <w:r>
        <w:rPr>
          <w:rFonts w:ascii="Liberation Sans" w:hAnsi="Liberation Sans" w:eastAsia="Times New Roman" w:cs="Arial"/>
          <w:sz w:val="28"/>
          <w:szCs w:val="28"/>
          <w:highlight w:val="none"/>
          <w:lang w:eastAsia="ru-RU"/>
        </w:rPr>
        <w:t xml:space="preserve">Ягельный</w:t>
      </w:r>
      <w:r>
        <w:rPr>
          <w:rFonts w:ascii="Liberation Sans" w:hAnsi="Liberation Sans" w:eastAsia="Times New Roman" w:cs="Arial"/>
          <w:sz w:val="28"/>
          <w:szCs w:val="28"/>
          <w:highlight w:val="none"/>
          <w:lang w:eastAsia="ru-RU"/>
        </w:rPr>
        <w:t xml:space="preserve"> - ООО «ИЛЬХАМИР»;</w:t>
      </w:r>
      <w:r>
        <w:rPr>
          <w:rFonts w:ascii="Liberation Sans" w:hAnsi="Liberation Sans" w:eastAsia="Times New Roman" w:cs="Arial"/>
          <w:sz w:val="28"/>
          <w:szCs w:val="28"/>
          <w:highlight w:val="none"/>
        </w:rPr>
      </w:r>
      <w:r>
        <w:rPr>
          <w:rFonts w:ascii="Liberation Sans" w:hAnsi="Liberation Sans" w:eastAsia="Times New Roman" w:cs="Arial"/>
          <w:sz w:val="28"/>
          <w:szCs w:val="28"/>
          <w:highlight w:val="none"/>
        </w:rPr>
      </w:r>
    </w:p>
    <w:p>
      <w:pPr>
        <w:ind w:firstLine="709"/>
        <w:jc w:val="both"/>
        <w:spacing w:after="0" w:line="240" w:lineRule="auto"/>
        <w:rPr>
          <w:rFonts w:ascii="Liberation Sans" w:hAnsi="Liberation Sans" w:eastAsia="Times New Roman" w:cs="Arial"/>
          <w:sz w:val="28"/>
          <w:szCs w:val="28"/>
          <w:highlight w:val="none"/>
        </w:rPr>
      </w:pPr>
      <w:r>
        <w:rPr>
          <w:rFonts w:ascii="Liberation Sans" w:hAnsi="Liberation Sans" w:eastAsia="Times New Roman" w:cs="Arial"/>
          <w:sz w:val="28"/>
          <w:szCs w:val="28"/>
          <w:highlight w:val="none"/>
          <w:lang w:eastAsia="ru-RU"/>
        </w:rPr>
        <w:t xml:space="preserve">- </w:t>
      </w:r>
      <w:r>
        <w:rPr>
          <w:rFonts w:ascii="Liberation Sans" w:hAnsi="Liberation Sans" w:eastAsia="Times New Roman" w:cs="Arial"/>
          <w:sz w:val="28"/>
          <w:szCs w:val="28"/>
          <w:highlight w:val="none"/>
          <w:lang w:eastAsia="ru-RU"/>
        </w:rPr>
        <w:t xml:space="preserve">мкр</w:t>
      </w:r>
      <w:r>
        <w:rPr>
          <w:rFonts w:ascii="Liberation Sans" w:hAnsi="Liberation Sans" w:eastAsia="Times New Roman" w:cs="Arial"/>
          <w:sz w:val="28"/>
          <w:szCs w:val="28"/>
          <w:highlight w:val="none"/>
          <w:lang w:eastAsia="ru-RU"/>
        </w:rPr>
        <w:t xml:space="preserve">. Полярный - ООО</w:t>
      </w:r>
      <w:r>
        <w:rPr>
          <w:rFonts w:ascii="Liberation Sans" w:hAnsi="Liberation Sans" w:eastAsia="Times New Roman" w:cs="Arial"/>
          <w:sz w:val="28"/>
          <w:szCs w:val="28"/>
          <w:highlight w:val="none"/>
          <w:lang w:eastAsia="ru-RU"/>
        </w:rPr>
        <w:t xml:space="preserve"> «</w:t>
      </w:r>
      <w:r>
        <w:rPr>
          <w:rFonts w:ascii="Liberation Sans" w:hAnsi="Liberation Sans" w:eastAsia="Times New Roman" w:cs="Arial"/>
          <w:sz w:val="28"/>
          <w:szCs w:val="28"/>
          <w:highlight w:val="none"/>
          <w:lang w:eastAsia="ru-RU"/>
        </w:rPr>
        <w:t xml:space="preserve">Кайрос</w:t>
      </w:r>
      <w:r>
        <w:rPr>
          <w:rFonts w:ascii="Liberation Sans" w:hAnsi="Liberation Sans" w:eastAsia="Times New Roman" w:cs="Arial"/>
          <w:sz w:val="28"/>
          <w:szCs w:val="28"/>
          <w:highlight w:val="none"/>
          <w:lang w:eastAsia="ru-RU"/>
        </w:rPr>
        <w:t xml:space="preserve">»;</w:t>
      </w:r>
      <w:r>
        <w:rPr>
          <w:rFonts w:ascii="Liberation Sans" w:hAnsi="Liberation Sans" w:eastAsia="Times New Roman" w:cs="Arial"/>
          <w:sz w:val="28"/>
          <w:szCs w:val="28"/>
          <w:highlight w:val="none"/>
        </w:rPr>
      </w:r>
      <w:r>
        <w:rPr>
          <w:rFonts w:ascii="Liberation Sans" w:hAnsi="Liberation Sans" w:eastAsia="Times New Roman" w:cs="Arial"/>
          <w:sz w:val="28"/>
          <w:szCs w:val="28"/>
          <w:highlight w:val="none"/>
        </w:rPr>
      </w:r>
    </w:p>
    <w:p>
      <w:pPr>
        <w:ind w:firstLine="709"/>
        <w:jc w:val="both"/>
        <w:spacing w:after="0" w:line="240" w:lineRule="auto"/>
        <w:rPr>
          <w:rFonts w:ascii="Liberation Sans" w:hAnsi="Liberation Sans" w:eastAsia="Times New Roman" w:cs="Arial"/>
          <w:sz w:val="28"/>
          <w:szCs w:val="28"/>
          <w:highlight w:val="none"/>
        </w:rPr>
      </w:pPr>
      <w:r>
        <w:rPr>
          <w:rFonts w:ascii="Liberation Sans" w:hAnsi="Liberation Sans" w:eastAsia="Times New Roman" w:cs="Arial"/>
          <w:sz w:val="28"/>
          <w:szCs w:val="28"/>
          <w:highlight w:val="none"/>
          <w:lang w:eastAsia="ru-RU"/>
        </w:rPr>
        <w:t xml:space="preserve">- </w:t>
      </w:r>
      <w:r>
        <w:rPr>
          <w:rFonts w:ascii="Liberation Sans" w:hAnsi="Liberation Sans" w:eastAsia="Times New Roman" w:cs="Arial"/>
          <w:sz w:val="28"/>
          <w:szCs w:val="28"/>
          <w:highlight w:val="none"/>
          <w:lang w:eastAsia="ru-RU"/>
        </w:rPr>
        <w:t xml:space="preserve">мкр</w:t>
      </w:r>
      <w:r>
        <w:rPr>
          <w:rFonts w:ascii="Liberation Sans" w:hAnsi="Liberation Sans" w:eastAsia="Times New Roman" w:cs="Arial"/>
          <w:sz w:val="28"/>
          <w:szCs w:val="28"/>
          <w:highlight w:val="none"/>
          <w:lang w:eastAsia="ru-RU"/>
        </w:rPr>
        <w:t xml:space="preserve">. Энергетик - Прохоровой С.А. (</w:t>
      </w:r>
      <w:r>
        <w:rPr>
          <w:rFonts w:ascii="Liberation Sans" w:hAnsi="Liberation Sans" w:eastAsia="Times New Roman" w:cs="Times New Roman"/>
          <w:sz w:val="28"/>
          <w:szCs w:val="28"/>
          <w:highlight w:val="none"/>
          <w:lang w:eastAsia="ru-RU"/>
        </w:rPr>
        <w:t xml:space="preserve">2 земельных участка</w:t>
      </w:r>
      <w:r>
        <w:rPr>
          <w:rFonts w:ascii="Liberation Sans" w:hAnsi="Liberation Sans" w:eastAsia="Times New Roman" w:cs="Arial"/>
          <w:sz w:val="28"/>
          <w:szCs w:val="28"/>
          <w:highlight w:val="none"/>
          <w:lang w:eastAsia="ru-RU"/>
        </w:rPr>
        <w:t xml:space="preserve">);</w:t>
      </w:r>
      <w:r>
        <w:rPr>
          <w:rFonts w:ascii="Liberation Sans" w:hAnsi="Liberation Sans" w:eastAsia="Times New Roman" w:cs="Arial"/>
          <w:sz w:val="28"/>
          <w:szCs w:val="28"/>
          <w:highlight w:val="none"/>
        </w:rPr>
      </w:r>
      <w:r>
        <w:rPr>
          <w:rFonts w:ascii="Liberation Sans" w:hAnsi="Liberation Sans" w:eastAsia="Times New Roman" w:cs="Arial"/>
          <w:sz w:val="28"/>
          <w:szCs w:val="28"/>
          <w:highlight w:val="none"/>
        </w:rPr>
      </w:r>
    </w:p>
    <w:p>
      <w:pPr>
        <w:ind w:firstLine="709"/>
        <w:jc w:val="both"/>
        <w:spacing w:after="0" w:line="240" w:lineRule="auto"/>
        <w:rPr>
          <w:rFonts w:ascii="Liberation Sans" w:hAnsi="Liberation Sans" w:eastAsia="Times New Roman" w:cs="Times New Roman"/>
          <w:sz w:val="28"/>
          <w:szCs w:val="28"/>
          <w:highlight w:val="none"/>
        </w:rPr>
        <w:suppressLineNumbers w:val="0"/>
      </w:pPr>
      <w:r>
        <w:rPr>
          <w:rFonts w:ascii="Liberation Sans" w:hAnsi="Liberation Sans" w:eastAsia="Times New Roman" w:cs="Times New Roman"/>
          <w:sz w:val="28"/>
          <w:szCs w:val="28"/>
          <w:highlight w:val="none"/>
          <w:lang w:eastAsia="ru-RU"/>
        </w:rPr>
      </w:r>
      <w:r>
        <w:rPr>
          <w:rFonts w:ascii="Liberation Sans" w:hAnsi="Liberation Sans" w:eastAsia="Times New Roman" w:cs="Times New Roman"/>
          <w:sz w:val="28"/>
          <w:szCs w:val="28"/>
          <w:highlight w:val="none"/>
          <w:lang w:eastAsia="ru-RU"/>
        </w:rPr>
        <w:t xml:space="preserve">- </w:t>
      </w:r>
      <w:r>
        <w:rPr>
          <w:rFonts w:ascii="Liberation Sans" w:hAnsi="Liberation Sans" w:eastAsia="Times New Roman" w:cs="Times New Roman"/>
          <w:sz w:val="28"/>
          <w:szCs w:val="28"/>
          <w:highlight w:val="none"/>
          <w:lang w:eastAsia="ru-RU"/>
        </w:rPr>
        <w:t xml:space="preserve">мкр</w:t>
      </w:r>
      <w:r>
        <w:rPr>
          <w:rFonts w:ascii="Liberation Sans" w:hAnsi="Liberation Sans" w:eastAsia="Times New Roman" w:cs="Times New Roman"/>
          <w:sz w:val="28"/>
          <w:szCs w:val="28"/>
          <w:highlight w:val="none"/>
          <w:lang w:eastAsia="ru-RU"/>
        </w:rPr>
        <w:t xml:space="preserve">. Созидателей - </w:t>
      </w:r>
      <w:r>
        <w:rPr>
          <w:rFonts w:ascii="Liberation Sans" w:hAnsi="Liberation Sans" w:eastAsia="Times New Roman" w:cs="Times New Roman"/>
          <w:sz w:val="28"/>
          <w:szCs w:val="28"/>
          <w:highlight w:val="none"/>
          <w:lang w:eastAsia="ru-RU"/>
        </w:rPr>
        <w:t xml:space="preserve">Газибагандову</w:t>
      </w:r>
      <w:r>
        <w:rPr>
          <w:rFonts w:ascii="Liberation Sans" w:hAnsi="Liberation Sans" w:eastAsia="Times New Roman" w:cs="Times New Roman"/>
          <w:sz w:val="28"/>
          <w:szCs w:val="28"/>
          <w:highlight w:val="none"/>
          <w:lang w:eastAsia="ru-RU"/>
        </w:rPr>
        <w:t xml:space="preserve"> Р.А.;</w:t>
      </w:r>
      <w:r>
        <w:rPr>
          <w:rFonts w:ascii="Liberation Sans" w:hAnsi="Liberation Sans" w:eastAsia="Times New Roman" w:cs="Times New Roman"/>
          <w:sz w:val="28"/>
          <w:szCs w:val="28"/>
          <w:highlight w:val="none"/>
        </w:rPr>
      </w:r>
      <w:r>
        <w:rPr>
          <w:rFonts w:ascii="Liberation Sans" w:hAnsi="Liberation Sans" w:eastAsia="Times New Roman" w:cs="Times New Roman"/>
          <w:sz w:val="28"/>
          <w:szCs w:val="28"/>
          <w:highlight w:val="none"/>
        </w:rPr>
      </w:r>
    </w:p>
    <w:p>
      <w:pPr>
        <w:ind w:firstLine="709"/>
        <w:jc w:val="both"/>
        <w:spacing w:after="0" w:line="240" w:lineRule="auto"/>
        <w:rPr>
          <w:rFonts w:ascii="Liberation Sans" w:hAnsi="Liberation Sans" w:eastAsia="Times New Roman" w:cs="Times New Roman"/>
          <w:sz w:val="28"/>
          <w:szCs w:val="28"/>
          <w:highlight w:val="none"/>
        </w:rPr>
        <w:suppressLineNumbers w:val="0"/>
      </w:pPr>
      <w:r>
        <w:rPr>
          <w:rFonts w:ascii="Liberation Sans" w:hAnsi="Liberation Sans" w:eastAsia="Times New Roman" w:cs="Times New Roman"/>
          <w:sz w:val="28"/>
          <w:szCs w:val="28"/>
          <w:highlight w:val="none"/>
          <w:lang w:eastAsia="ru-RU"/>
        </w:rPr>
      </w:r>
      <w:r>
        <w:rPr>
          <w:rFonts w:ascii="Liberation Sans" w:hAnsi="Liberation Sans" w:eastAsia="Times New Roman" w:cs="Times New Roman"/>
          <w:sz w:val="28"/>
          <w:szCs w:val="28"/>
          <w:highlight w:val="none"/>
          <w:lang w:eastAsia="ru-RU"/>
        </w:rPr>
        <w:t xml:space="preserve">- ул. Промысловая - ООО «Логистика Сервис»;</w:t>
      </w:r>
      <w:r>
        <w:rPr>
          <w:rFonts w:ascii="Liberation Sans" w:hAnsi="Liberation Sans" w:eastAsia="Times New Roman" w:cs="Times New Roman"/>
          <w:sz w:val="28"/>
          <w:szCs w:val="28"/>
          <w:highlight w:val="none"/>
        </w:rPr>
      </w:r>
      <w:r>
        <w:rPr>
          <w:rFonts w:ascii="Liberation Sans" w:hAnsi="Liberation Sans" w:eastAsia="Times New Roman" w:cs="Times New Roman"/>
          <w:sz w:val="28"/>
          <w:szCs w:val="28"/>
          <w:highlight w:val="none"/>
        </w:rPr>
      </w:r>
    </w:p>
    <w:p>
      <w:pPr>
        <w:ind w:firstLine="709"/>
        <w:jc w:val="both"/>
        <w:spacing w:after="0" w:line="240" w:lineRule="auto"/>
        <w:rPr>
          <w:rFonts w:ascii="Liberation Sans" w:hAnsi="Liberation Sans" w:eastAsia="Times New Roman" w:cs="Times New Roman"/>
          <w:sz w:val="28"/>
          <w:szCs w:val="28"/>
          <w:highlight w:val="none"/>
        </w:rPr>
        <w:suppressLineNumbers w:val="0"/>
      </w:pPr>
      <w:r>
        <w:rPr>
          <w:rFonts w:ascii="Liberation Sans" w:hAnsi="Liberation Sans" w:eastAsia="Times New Roman" w:cs="Times New Roman"/>
          <w:sz w:val="28"/>
          <w:szCs w:val="28"/>
          <w:highlight w:val="none"/>
          <w:lang w:eastAsia="ru-RU"/>
        </w:rPr>
      </w:r>
      <w:r>
        <w:rPr>
          <w:rFonts w:ascii="Liberation Sans" w:hAnsi="Liberation Sans" w:eastAsia="Times New Roman" w:cs="Times New Roman"/>
          <w:sz w:val="28"/>
          <w:szCs w:val="28"/>
          <w:highlight w:val="none"/>
          <w:lang w:eastAsia="ru-RU"/>
        </w:rPr>
        <w:t xml:space="preserve">- район Южный - Супрун Н.Ю.;</w:t>
      </w:r>
      <w:r>
        <w:rPr>
          <w:rFonts w:ascii="Liberation Sans" w:hAnsi="Liberation Sans" w:eastAsia="Times New Roman" w:cs="Times New Roman"/>
          <w:sz w:val="28"/>
          <w:szCs w:val="28"/>
          <w:highlight w:val="none"/>
        </w:rPr>
      </w:r>
      <w:r>
        <w:rPr>
          <w:rFonts w:ascii="Liberation Sans" w:hAnsi="Liberation Sans" w:eastAsia="Times New Roman" w:cs="Times New Roman"/>
          <w:sz w:val="28"/>
          <w:szCs w:val="28"/>
          <w:highlight w:val="none"/>
        </w:rPr>
      </w:r>
    </w:p>
    <w:p>
      <w:pPr>
        <w:ind w:firstLine="709"/>
        <w:jc w:val="both"/>
        <w:spacing w:after="0" w:line="240" w:lineRule="auto"/>
        <w:rPr>
          <w:rFonts w:ascii="Liberation Sans" w:hAnsi="Liberation Sans" w:eastAsia="Times New Roman" w:cs="Arial"/>
          <w:sz w:val="28"/>
          <w:szCs w:val="28"/>
          <w:highlight w:val="none"/>
        </w:rPr>
      </w:pPr>
      <w:r>
        <w:rPr>
          <w:rFonts w:ascii="Liberation Sans" w:hAnsi="Liberation Sans" w:eastAsia="Times New Roman" w:cs="Arial"/>
          <w:sz w:val="28"/>
          <w:szCs w:val="28"/>
          <w:highlight w:val="none"/>
          <w:lang w:eastAsia="ru-RU"/>
        </w:rPr>
        <w:t xml:space="preserve">- район Северный </w:t>
      </w:r>
      <w:r>
        <w:rPr>
          <w:rFonts w:ascii="Liberation Sans" w:hAnsi="Liberation Sans" w:eastAsia="Times New Roman" w:cs="Arial"/>
          <w:sz w:val="28"/>
          <w:szCs w:val="28"/>
          <w:highlight w:val="none"/>
          <w:lang w:eastAsia="ru-RU"/>
        </w:rPr>
        <w:t xml:space="preserve">- </w:t>
      </w:r>
      <w:r>
        <w:rPr>
          <w:rFonts w:ascii="Liberation Sans" w:hAnsi="Liberation Sans" w:eastAsia="Times New Roman" w:cs="Arial"/>
          <w:sz w:val="28"/>
          <w:szCs w:val="28"/>
          <w:highlight w:val="none"/>
          <w:lang w:eastAsia="ru-RU"/>
        </w:rPr>
        <w:t xml:space="preserve">Ш</w:t>
      </w:r>
      <w:r>
        <w:rPr>
          <w:rFonts w:ascii="Liberation Sans" w:hAnsi="Liberation Sans" w:eastAsia="Times New Roman" w:cs="Arial"/>
          <w:sz w:val="28"/>
          <w:szCs w:val="28"/>
          <w:highlight w:val="none"/>
          <w:lang w:eastAsia="ru-RU"/>
        </w:rPr>
        <w:t xml:space="preserve">ил</w:t>
      </w:r>
      <w:r>
        <w:rPr>
          <w:rFonts w:ascii="Liberation Sans" w:hAnsi="Liberation Sans" w:eastAsia="Times New Roman" w:cs="Arial"/>
          <w:sz w:val="28"/>
          <w:szCs w:val="28"/>
          <w:highlight w:val="none"/>
          <w:lang w:eastAsia="ru-RU"/>
        </w:rPr>
        <w:t xml:space="preserve">к</w:t>
      </w:r>
      <w:r>
        <w:rPr>
          <w:rFonts w:ascii="Liberation Sans" w:hAnsi="Liberation Sans" w:eastAsia="Times New Roman" w:cs="Arial"/>
          <w:sz w:val="28"/>
          <w:szCs w:val="28"/>
          <w:highlight w:val="none"/>
          <w:lang w:eastAsia="ru-RU"/>
        </w:rPr>
        <w:t xml:space="preserve">иной</w:t>
      </w:r>
      <w:r>
        <w:rPr>
          <w:rFonts w:ascii="Liberation Sans" w:hAnsi="Liberation Sans" w:eastAsia="Times New Roman" w:cs="Arial"/>
          <w:sz w:val="28"/>
          <w:szCs w:val="28"/>
          <w:highlight w:val="none"/>
          <w:lang w:eastAsia="ru-RU"/>
        </w:rPr>
        <w:t xml:space="preserve"> А. А.; </w:t>
      </w:r>
      <w:r>
        <w:rPr>
          <w:rFonts w:ascii="Liberation Sans" w:hAnsi="Liberation Sans" w:eastAsia="Times New Roman" w:cs="Times New Roman"/>
          <w:sz w:val="28"/>
          <w:szCs w:val="28"/>
          <w:highlight w:val="none"/>
          <w:lang w:eastAsia="ru-RU"/>
        </w:rPr>
        <w:t xml:space="preserve">Хайновскому</w:t>
      </w:r>
      <w:r>
        <w:rPr>
          <w:rFonts w:ascii="Liberation Sans" w:hAnsi="Liberation Sans" w:eastAsia="Times New Roman" w:cs="Times New Roman"/>
          <w:sz w:val="28"/>
          <w:szCs w:val="28"/>
          <w:highlight w:val="none"/>
          <w:lang w:eastAsia="ru-RU"/>
        </w:rPr>
        <w:t xml:space="preserve"> В.А.;</w:t>
      </w:r>
      <w:r>
        <w:rPr>
          <w:rFonts w:ascii="Liberation Sans" w:hAnsi="Liberation Sans" w:eastAsia="Times New Roman" w:cs="Arial"/>
          <w:sz w:val="28"/>
          <w:szCs w:val="28"/>
          <w:highlight w:val="none"/>
        </w:rPr>
      </w:r>
      <w:r>
        <w:rPr>
          <w:rFonts w:ascii="Liberation Sans" w:hAnsi="Liberation Sans" w:eastAsia="Times New Roman" w:cs="Arial"/>
          <w:sz w:val="28"/>
          <w:szCs w:val="28"/>
          <w:highlight w:val="none"/>
        </w:rPr>
      </w:r>
    </w:p>
    <w:p>
      <w:pPr>
        <w:ind w:firstLine="709"/>
        <w:jc w:val="both"/>
        <w:spacing w:after="0" w:line="240" w:lineRule="auto"/>
        <w:rPr>
          <w:rFonts w:ascii="Liberation Sans" w:hAnsi="Liberation Sans" w:eastAsia="Times New Roman" w:cs="Arial"/>
          <w:sz w:val="28"/>
          <w:szCs w:val="28"/>
          <w:highlight w:val="none"/>
        </w:rPr>
      </w:pPr>
      <w:r>
        <w:rPr>
          <w:rFonts w:ascii="Liberation Sans" w:hAnsi="Liberation Sans" w:eastAsia="Times New Roman" w:cs="Arial"/>
          <w:sz w:val="28"/>
          <w:szCs w:val="28"/>
          <w:highlight w:val="none"/>
          <w:lang w:eastAsia="ru-RU"/>
        </w:rPr>
        <w:t xml:space="preserve">- район </w:t>
      </w:r>
      <w:r>
        <w:rPr>
          <w:rFonts w:ascii="Liberation Sans" w:hAnsi="Liberation Sans" w:eastAsia="Times New Roman" w:cs="Arial"/>
          <w:sz w:val="28"/>
          <w:szCs w:val="28"/>
          <w:highlight w:val="none"/>
          <w:lang w:eastAsia="ru-RU"/>
        </w:rPr>
        <w:t xml:space="preserve">Коротчаево</w:t>
      </w:r>
      <w:r>
        <w:rPr>
          <w:rFonts w:ascii="Liberation Sans" w:hAnsi="Liberation Sans" w:eastAsia="Times New Roman" w:cs="Arial"/>
          <w:sz w:val="28"/>
          <w:szCs w:val="28"/>
          <w:highlight w:val="none"/>
          <w:lang w:eastAsia="ru-RU"/>
        </w:rPr>
        <w:t xml:space="preserve"> - Прохоровой С.А. (</w:t>
      </w:r>
      <w:r>
        <w:rPr>
          <w:rFonts w:ascii="Liberation Sans" w:hAnsi="Liberation Sans" w:eastAsia="Times New Roman" w:cs="Times New Roman"/>
          <w:sz w:val="28"/>
          <w:szCs w:val="28"/>
          <w:highlight w:val="none"/>
          <w:lang w:eastAsia="ru-RU"/>
        </w:rPr>
        <w:t xml:space="preserve">2 земельных участка</w:t>
      </w:r>
      <w:r>
        <w:rPr>
          <w:rFonts w:ascii="Liberation Sans" w:hAnsi="Liberation Sans" w:eastAsia="Times New Roman" w:cs="Arial"/>
          <w:sz w:val="28"/>
          <w:szCs w:val="28"/>
          <w:highlight w:val="none"/>
          <w:lang w:eastAsia="ru-RU"/>
        </w:rPr>
        <w:t xml:space="preserve">);</w:t>
      </w:r>
      <w:r>
        <w:rPr>
          <w:rFonts w:ascii="Liberation Sans" w:hAnsi="Liberation Sans" w:eastAsia="Times New Roman" w:cs="Arial"/>
          <w:sz w:val="28"/>
          <w:szCs w:val="28"/>
          <w:highlight w:val="none"/>
        </w:rPr>
      </w:r>
      <w:r>
        <w:rPr>
          <w:rFonts w:ascii="Liberation Sans" w:hAnsi="Liberation Sans" w:eastAsia="Times New Roman" w:cs="Arial"/>
          <w:sz w:val="28"/>
          <w:szCs w:val="28"/>
          <w:highlight w:val="none"/>
        </w:rPr>
      </w:r>
    </w:p>
    <w:p>
      <w:pPr>
        <w:ind w:firstLine="709"/>
        <w:jc w:val="both"/>
        <w:spacing w:after="0" w:line="240" w:lineRule="auto"/>
        <w:rPr>
          <w:rFonts w:ascii="Liberation Sans" w:hAnsi="Liberation Sans" w:eastAsia="Times New Roman" w:cs="Arial"/>
          <w:sz w:val="28"/>
          <w:szCs w:val="28"/>
          <w:highlight w:val="none"/>
        </w:rPr>
      </w:pPr>
      <w:r>
        <w:rPr>
          <w:rFonts w:ascii="Liberation Sans" w:hAnsi="Liberation Sans" w:eastAsia="Times New Roman" w:cs="Arial"/>
          <w:sz w:val="28"/>
          <w:szCs w:val="28"/>
          <w:highlight w:val="none"/>
          <w:lang w:eastAsia="ru-RU"/>
        </w:rPr>
        <w:t xml:space="preserve">- Северная коммунальная зона - Дмитруку А.А.;</w:t>
      </w:r>
      <w:r>
        <w:rPr>
          <w:rFonts w:ascii="Liberation Sans" w:hAnsi="Liberation Sans" w:eastAsia="Times New Roman" w:cs="Arial"/>
          <w:sz w:val="28"/>
          <w:szCs w:val="28"/>
          <w:highlight w:val="none"/>
          <w:lang w:eastAsia="ru-RU"/>
        </w:rPr>
        <w:t xml:space="preserve"> </w:t>
      </w:r>
      <w:r>
        <w:rPr>
          <w:rFonts w:ascii="Liberation Sans" w:hAnsi="Liberation Sans" w:eastAsia="Times New Roman" w:cs="Times New Roman"/>
          <w:sz w:val="28"/>
          <w:szCs w:val="28"/>
          <w:highlight w:val="none"/>
          <w:lang w:eastAsia="ru-RU"/>
        </w:rPr>
        <w:t xml:space="preserve">Худояну</w:t>
      </w:r>
      <w:r>
        <w:rPr>
          <w:rFonts w:ascii="Liberation Sans" w:hAnsi="Liberation Sans" w:eastAsia="Times New Roman" w:cs="Times New Roman"/>
          <w:sz w:val="28"/>
          <w:szCs w:val="28"/>
          <w:highlight w:val="none"/>
          <w:lang w:eastAsia="ru-RU"/>
        </w:rPr>
        <w:t xml:space="preserve"> Р.Б.;</w:t>
      </w:r>
      <w:r>
        <w:rPr>
          <w:rFonts w:ascii="Liberation Sans" w:hAnsi="Liberation Sans" w:eastAsia="Times New Roman" w:cs="Arial"/>
          <w:sz w:val="28"/>
          <w:szCs w:val="28"/>
          <w:highlight w:val="none"/>
        </w:rPr>
      </w:r>
      <w:r>
        <w:rPr>
          <w:rFonts w:ascii="Liberation Sans" w:hAnsi="Liberation Sans" w:eastAsia="Times New Roman" w:cs="Arial"/>
          <w:sz w:val="28"/>
          <w:szCs w:val="28"/>
          <w:highlight w:val="none"/>
        </w:rPr>
      </w:r>
    </w:p>
    <w:p>
      <w:pPr>
        <w:ind w:firstLine="709"/>
        <w:jc w:val="both"/>
        <w:spacing w:after="0" w:line="240" w:lineRule="auto"/>
        <w:rPr>
          <w:rFonts w:ascii="Liberation Sans" w:hAnsi="Liberation Sans" w:eastAsia="Times New Roman" w:cs="Arial"/>
          <w:sz w:val="28"/>
          <w:szCs w:val="28"/>
          <w:highlight w:val="none"/>
        </w:rPr>
        <w:suppressLineNumbers w:val="0"/>
      </w:pPr>
      <w:r>
        <w:rPr>
          <w:rFonts w:ascii="Liberation Sans" w:hAnsi="Liberation Sans" w:eastAsia="Times New Roman" w:cs="Arial"/>
          <w:sz w:val="28"/>
          <w:szCs w:val="28"/>
          <w:highlight w:val="none"/>
          <w:lang w:eastAsia="ru-RU"/>
        </w:rPr>
      </w:r>
      <w:r>
        <w:rPr>
          <w:rFonts w:ascii="Liberation Sans" w:hAnsi="Liberation Sans" w:eastAsia="Times New Roman" w:cs="Arial"/>
          <w:sz w:val="28"/>
          <w:szCs w:val="28"/>
          <w:highlight w:val="none"/>
          <w:lang w:eastAsia="ru-RU"/>
        </w:rPr>
        <w:t xml:space="preserve">- </w:t>
      </w:r>
      <w:r>
        <w:rPr>
          <w:rFonts w:ascii="Liberation Sans" w:hAnsi="Liberation Sans" w:eastAsia="Times New Roman" w:cs="Arial"/>
          <w:sz w:val="28"/>
          <w:szCs w:val="28"/>
          <w:highlight w:val="none"/>
          <w:lang w:eastAsia="ru-RU"/>
        </w:rPr>
        <w:t xml:space="preserve">Северная</w:t>
      </w:r>
      <w:r>
        <w:rPr>
          <w:rFonts w:ascii="Liberation Sans" w:hAnsi="Liberation Sans" w:eastAsia="Times New Roman" w:cs="Arial"/>
          <w:sz w:val="28"/>
          <w:szCs w:val="28"/>
          <w:highlight w:val="none"/>
          <w:lang w:eastAsia="ru-RU"/>
        </w:rPr>
        <w:t xml:space="preserve"> </w:t>
      </w:r>
      <w:r>
        <w:rPr>
          <w:rFonts w:ascii="Liberation Sans" w:hAnsi="Liberation Sans" w:eastAsia="Times New Roman" w:cs="Arial"/>
          <w:sz w:val="28"/>
          <w:szCs w:val="28"/>
          <w:highlight w:val="none"/>
          <w:lang w:eastAsia="ru-RU"/>
        </w:rPr>
        <w:t xml:space="preserve">промзона</w:t>
      </w:r>
      <w:r>
        <w:rPr>
          <w:rFonts w:ascii="Liberation Sans" w:hAnsi="Liberation Sans" w:eastAsia="Times New Roman" w:cs="Arial"/>
          <w:sz w:val="28"/>
          <w:szCs w:val="28"/>
          <w:highlight w:val="none"/>
          <w:lang w:eastAsia="ru-RU"/>
        </w:rPr>
        <w:t xml:space="preserve"> - ООО «</w:t>
      </w:r>
      <w:r>
        <w:rPr>
          <w:rFonts w:ascii="Liberation Sans" w:hAnsi="Liberation Sans" w:eastAsia="Times New Roman" w:cs="Arial"/>
          <w:sz w:val="28"/>
          <w:szCs w:val="28"/>
          <w:highlight w:val="none"/>
          <w:lang w:eastAsia="ru-RU"/>
        </w:rPr>
        <w:t xml:space="preserve">Стройметресурс</w:t>
      </w:r>
      <w:r>
        <w:rPr>
          <w:rFonts w:ascii="Liberation Sans" w:hAnsi="Liberation Sans" w:eastAsia="Times New Roman" w:cs="Arial"/>
          <w:sz w:val="28"/>
          <w:szCs w:val="28"/>
          <w:highlight w:val="none"/>
          <w:lang w:eastAsia="ru-RU"/>
        </w:rPr>
        <w:t xml:space="preserve">»;</w:t>
      </w:r>
      <w:r>
        <w:rPr>
          <w:rFonts w:ascii="Liberation Sans" w:hAnsi="Liberation Sans" w:eastAsia="Times New Roman" w:cs="Arial"/>
          <w:sz w:val="28"/>
          <w:szCs w:val="28"/>
          <w:highlight w:val="none"/>
        </w:rPr>
      </w:r>
      <w:r>
        <w:rPr>
          <w:rFonts w:ascii="Liberation Sans" w:hAnsi="Liberation Sans" w:eastAsia="Times New Roman" w:cs="Arial"/>
          <w:sz w:val="28"/>
          <w:szCs w:val="28"/>
          <w:highlight w:val="none"/>
        </w:rPr>
      </w:r>
    </w:p>
    <w:p>
      <w:pPr>
        <w:ind w:firstLine="709"/>
        <w:jc w:val="both"/>
        <w:spacing w:after="0" w:line="240" w:lineRule="auto"/>
        <w:rPr>
          <w:rFonts w:ascii="Liberation Sans" w:hAnsi="Liberation Sans" w:eastAsia="Times New Roman" w:cs="Times New Roman"/>
          <w:sz w:val="28"/>
          <w:szCs w:val="28"/>
          <w:highlight w:val="none"/>
        </w:rPr>
        <w:suppressLineNumbers w:val="0"/>
      </w:pPr>
      <w:r>
        <w:rPr>
          <w:rFonts w:ascii="Liberation Sans" w:hAnsi="Liberation Sans" w:eastAsia="Times New Roman" w:cs="Arial"/>
          <w:sz w:val="28"/>
          <w:szCs w:val="28"/>
          <w:highlight w:val="none"/>
          <w:lang w:eastAsia="ru-RU"/>
        </w:rPr>
      </w:r>
      <w:r>
        <w:rPr>
          <w:rFonts w:ascii="Liberation Sans" w:hAnsi="Liberation Sans" w:eastAsia="Times New Roman" w:cs="Times New Roman"/>
          <w:sz w:val="28"/>
          <w:szCs w:val="28"/>
          <w:highlight w:val="none"/>
          <w:lang w:eastAsia="ru-RU"/>
        </w:rPr>
        <w:t xml:space="preserve">- </w:t>
      </w:r>
      <w:r>
        <w:rPr>
          <w:rFonts w:ascii="Liberation Sans" w:hAnsi="Liberation Sans" w:eastAsia="Times New Roman" w:cs="Times New Roman"/>
          <w:sz w:val="28"/>
          <w:szCs w:val="28"/>
          <w:highlight w:val="none"/>
          <w:lang w:eastAsia="ru-RU"/>
        </w:rPr>
        <w:t xml:space="preserve">Восточная</w:t>
      </w:r>
      <w:r>
        <w:rPr>
          <w:rFonts w:ascii="Liberation Sans" w:hAnsi="Liberation Sans" w:eastAsia="Times New Roman" w:cs="Times New Roman"/>
          <w:sz w:val="28"/>
          <w:szCs w:val="28"/>
          <w:highlight w:val="none"/>
          <w:lang w:eastAsia="ru-RU"/>
        </w:rPr>
        <w:t xml:space="preserve"> </w:t>
      </w:r>
      <w:r>
        <w:rPr>
          <w:rFonts w:ascii="Liberation Sans" w:hAnsi="Liberation Sans" w:eastAsia="Times New Roman" w:cs="Times New Roman"/>
          <w:sz w:val="28"/>
          <w:szCs w:val="28"/>
          <w:highlight w:val="none"/>
          <w:lang w:eastAsia="ru-RU"/>
        </w:rPr>
        <w:t xml:space="preserve">промзона</w:t>
      </w:r>
      <w:r>
        <w:rPr>
          <w:rFonts w:ascii="Liberation Sans" w:hAnsi="Liberation Sans" w:eastAsia="Times New Roman" w:cs="Times New Roman"/>
          <w:sz w:val="28"/>
          <w:szCs w:val="28"/>
          <w:highlight w:val="none"/>
          <w:lang w:eastAsia="ru-RU"/>
        </w:rPr>
        <w:t xml:space="preserve"> - ООО «</w:t>
      </w:r>
      <w:r>
        <w:rPr>
          <w:rFonts w:ascii="Liberation Sans" w:hAnsi="Liberation Sans" w:eastAsia="Times New Roman" w:cs="Times New Roman"/>
          <w:sz w:val="28"/>
          <w:szCs w:val="28"/>
          <w:highlight w:val="none"/>
          <w:lang w:eastAsia="ru-RU"/>
        </w:rPr>
        <w:t xml:space="preserve">Ямалдорстрой</w:t>
      </w:r>
      <w:r>
        <w:rPr>
          <w:rFonts w:ascii="Liberation Sans" w:hAnsi="Liberation Sans" w:eastAsia="Times New Roman" w:cs="Times New Roman"/>
          <w:sz w:val="28"/>
          <w:szCs w:val="28"/>
          <w:highlight w:val="none"/>
          <w:lang w:eastAsia="ru-RU"/>
        </w:rPr>
        <w:t xml:space="preserve">»;</w:t>
      </w:r>
      <w:r>
        <w:rPr>
          <w:rFonts w:ascii="Liberation Sans" w:hAnsi="Liberation Sans" w:eastAsia="Times New Roman" w:cs="Times New Roman"/>
          <w:sz w:val="28"/>
          <w:szCs w:val="28"/>
          <w:highlight w:val="none"/>
        </w:rPr>
      </w:r>
      <w:r>
        <w:rPr>
          <w:rFonts w:ascii="Liberation Sans" w:hAnsi="Liberation Sans" w:eastAsia="Times New Roman" w:cs="Times New Roman"/>
          <w:sz w:val="28"/>
          <w:szCs w:val="28"/>
          <w:highlight w:val="none"/>
        </w:rPr>
      </w:r>
    </w:p>
    <w:p>
      <w:pPr>
        <w:ind w:firstLine="709"/>
        <w:jc w:val="both"/>
        <w:spacing w:after="0" w:line="240" w:lineRule="auto"/>
        <w:rPr>
          <w:rFonts w:ascii="Liberation Sans" w:hAnsi="Liberation Sans" w:eastAsia="Times New Roman" w:cs="Times New Roman"/>
          <w:color w:val="000000" w:themeColor="text1"/>
          <w:sz w:val="28"/>
          <w:szCs w:val="28"/>
          <w:highlight w:val="none"/>
        </w:rPr>
        <w:suppressLineNumbers w:val="0"/>
      </w:pPr>
      <w:r>
        <w:rPr>
          <w:rFonts w:ascii="Times New Roman" w:hAnsi="Times New Roman" w:eastAsia="Times New Roman" w:cs="Times New Roman"/>
          <w:sz w:val="24"/>
          <w:szCs w:val="24"/>
          <w:highlight w:val="none"/>
          <w:lang w:eastAsia="ru-RU"/>
        </w:rPr>
      </w:r>
      <w:r>
        <w:rPr>
          <w:rFonts w:ascii="Times New Roman" w:hAnsi="Times New Roman" w:eastAsia="Times New Roman" w:cs="Times New Roman"/>
          <w:sz w:val="24"/>
          <w:szCs w:val="24"/>
          <w:highlight w:val="none"/>
          <w:lang w:eastAsia="ru-RU"/>
        </w:rPr>
        <w:t xml:space="preserve">- </w:t>
      </w:r>
      <w:r>
        <w:rPr>
          <w:rFonts w:ascii="Liberation Sans" w:hAnsi="Liberation Sans" w:eastAsia="Times New Roman" w:cs="Times New Roman"/>
          <w:sz w:val="28"/>
          <w:szCs w:val="28"/>
          <w:highlight w:val="none"/>
          <w:lang w:eastAsia="ru-RU"/>
        </w:rPr>
        <w:t xml:space="preserve">Западная</w:t>
      </w:r>
      <w:r>
        <w:rPr>
          <w:rFonts w:ascii="Liberation Sans" w:hAnsi="Liberation Sans" w:eastAsia="Times New Roman" w:cs="Times New Roman"/>
          <w:sz w:val="28"/>
          <w:szCs w:val="28"/>
          <w:highlight w:val="none"/>
          <w:lang w:eastAsia="ru-RU"/>
        </w:rPr>
        <w:t xml:space="preserve"> </w:t>
      </w:r>
      <w:r>
        <w:rPr>
          <w:rFonts w:ascii="Liberation Sans" w:hAnsi="Liberation Sans" w:eastAsia="Times New Roman" w:cs="Times New Roman"/>
          <w:sz w:val="28"/>
          <w:szCs w:val="28"/>
          <w:highlight w:val="none"/>
          <w:lang w:eastAsia="ru-RU"/>
        </w:rPr>
        <w:t xml:space="preserve">промзона</w:t>
      </w:r>
      <w:r>
        <w:rPr>
          <w:rFonts w:ascii="Liberation Sans" w:hAnsi="Liberation Sans" w:eastAsia="Times New Roman" w:cs="Times New Roman"/>
          <w:sz w:val="28"/>
          <w:szCs w:val="28"/>
          <w:highlight w:val="none"/>
          <w:lang w:eastAsia="ru-RU"/>
        </w:rPr>
        <w:t xml:space="preserve"> - ИП Зуеву Евгению Анатольевичу </w:t>
        <w:br/>
        <w:t xml:space="preserve">(2 земельных участка);</w:t>
      </w:r>
      <w:r>
        <w:rPr>
          <w:rFonts w:ascii="Liberation Sans" w:hAnsi="Liberation Sans" w:eastAsia="Times New Roman" w:cs="Times New Roman"/>
          <w:sz w:val="28"/>
          <w:szCs w:val="28"/>
          <w:highlight w:val="none"/>
          <w:lang w:eastAsia="ru-RU"/>
        </w:rPr>
        <w:t xml:space="preserve"> </w:t>
      </w:r>
      <w:r>
        <w:rPr>
          <w:rFonts w:ascii="Liberation Sans" w:hAnsi="Liberation Sans" w:eastAsia="Times New Roman" w:cs="Arial"/>
          <w:sz w:val="28"/>
          <w:szCs w:val="28"/>
          <w:highlight w:val="none"/>
          <w:lang w:eastAsia="ru-RU"/>
        </w:rPr>
        <w:t xml:space="preserve">Искандаров</w:t>
      </w:r>
      <w:r>
        <w:rPr>
          <w:rFonts w:ascii="Liberation Sans" w:hAnsi="Liberation Sans" w:eastAsia="Times New Roman" w:cs="Arial"/>
          <w:sz w:val="28"/>
          <w:szCs w:val="28"/>
          <w:highlight w:val="none"/>
          <w:lang w:eastAsia="ru-RU"/>
        </w:rPr>
        <w:t xml:space="preserve">у Р.Ю.;</w:t>
      </w:r>
      <w:r>
        <w:rPr>
          <w:rFonts w:ascii="Liberation Sans" w:hAnsi="Liberation Sans" w:eastAsia="Times New Roman" w:cs="Arial"/>
          <w:sz w:val="28"/>
          <w:szCs w:val="28"/>
          <w:highlight w:val="none"/>
          <w:lang w:eastAsia="ru-RU"/>
        </w:rPr>
        <w:t xml:space="preserve"> </w:t>
      </w:r>
      <w:r>
        <w:rPr>
          <w:rFonts w:ascii="Liberation Sans" w:hAnsi="Liberation Sans" w:eastAsia="Times New Roman" w:cs="Times New Roman"/>
          <w:sz w:val="28"/>
          <w:szCs w:val="28"/>
          <w:highlight w:val="none"/>
          <w:lang w:eastAsia="ru-RU"/>
        </w:rPr>
        <w:t xml:space="preserve">ООО «Северный технический центр</w:t>
      </w:r>
      <w:r>
        <w:rPr>
          <w:rFonts w:ascii="Liberation Sans" w:hAnsi="Liberation Sans" w:eastAsia="Times New Roman" w:cs="Times New Roman"/>
          <w:color w:val="000000" w:themeColor="text1"/>
          <w:sz w:val="28"/>
          <w:szCs w:val="28"/>
          <w:highlight w:val="none"/>
          <w:lang w:eastAsia="ru-RU"/>
        </w:rPr>
        <w:t xml:space="preserve">».</w:t>
      </w:r>
      <w:r>
        <w:rPr>
          <w:rFonts w:ascii="Liberation Sans" w:hAnsi="Liberation Sans" w:eastAsia="Times New Roman" w:cs="Times New Roman"/>
          <w:color w:val="000000" w:themeColor="text1"/>
          <w:sz w:val="28"/>
          <w:szCs w:val="28"/>
          <w:highlight w:val="none"/>
        </w:rPr>
        <w:t xml:space="preserve"> </w:t>
      </w:r>
      <w:r>
        <w:rPr>
          <w:rFonts w:ascii="Liberation Sans" w:hAnsi="Liberation Sans" w:eastAsia="Times New Roman" w:cs="Times New Roman"/>
          <w:color w:val="000000" w:themeColor="text1"/>
          <w:sz w:val="28"/>
          <w:szCs w:val="28"/>
          <w:highlight w:val="none"/>
        </w:rPr>
      </w:r>
      <w:r>
        <w:rPr>
          <w:rFonts w:ascii="Liberation Sans" w:hAnsi="Liberation Sans" w:eastAsia="Times New Roman" w:cs="Times New Roman"/>
          <w:color w:val="000000" w:themeColor="text1"/>
          <w:sz w:val="28"/>
          <w:szCs w:val="28"/>
          <w:highlight w:val="none"/>
        </w:rPr>
      </w:r>
    </w:p>
    <w:p>
      <w:pPr>
        <w:ind w:left="-31" w:firstLine="751"/>
        <w:jc w:val="both"/>
        <w:spacing w:after="0" w:line="240" w:lineRule="auto"/>
        <w:rPr>
          <w:rFonts w:ascii="Liberation Sans" w:hAnsi="Liberation Sans" w:eastAsia="Calibri" w:cs="Calibri"/>
          <w:i w:val="0"/>
          <w:iCs w:val="0"/>
          <w:color w:val="000000"/>
          <w:sz w:val="28"/>
          <w:szCs w:val="28"/>
          <w:highlight w:val="none"/>
        </w:rPr>
      </w:pPr>
      <w:r>
        <w:rPr>
          <w:rFonts w:ascii="Liberation Sans" w:hAnsi="Liberation Sans" w:eastAsia="Calibri" w:cs="Calibri"/>
          <w:i w:val="0"/>
          <w:iCs w:val="0"/>
          <w:color w:val="000000"/>
          <w:sz w:val="28"/>
          <w:szCs w:val="28"/>
          <w:highlight w:val="none"/>
        </w:rPr>
        <w:t xml:space="preserve">П</w:t>
      </w:r>
      <w:r>
        <w:rPr>
          <w:rFonts w:ascii="Liberation Sans" w:hAnsi="Liberation Sans" w:eastAsia="Calibri" w:cs="Calibri"/>
          <w:color w:val="000000"/>
          <w:sz w:val="28"/>
          <w:szCs w:val="28"/>
          <w:highlight w:val="none"/>
        </w:rPr>
        <w:t xml:space="preserve">роведена работа по изъятию 3 земельных участков </w:t>
        <w:br/>
        <w:t xml:space="preserve">с расположенными на них объектами (павильонами) </w:t>
        <w:br/>
        <w:t xml:space="preserve">по ул. Геологоразведч</w:t>
      </w:r>
      <w:r>
        <w:rPr>
          <w:rFonts w:ascii="Liberation Sans" w:hAnsi="Liberation Sans" w:eastAsia="Calibri" w:cs="Calibri"/>
          <w:color w:val="000000"/>
          <w:sz w:val="28"/>
          <w:szCs w:val="28"/>
          <w:highlight w:val="none"/>
        </w:rPr>
        <w:t xml:space="preserve">иков (павильоны снесены). </w:t>
      </w:r>
      <w:r>
        <w:rPr>
          <w:rFonts w:ascii="Liberation Sans" w:hAnsi="Liberation Sans" w:eastAsia="Calibri" w:cs="Calibri"/>
          <w:color w:val="000000"/>
          <w:sz w:val="28"/>
          <w:szCs w:val="28"/>
          <w:highlight w:val="none"/>
        </w:rPr>
        <w:t xml:space="preserve">Также проводится работа по изъятию 6 </w:t>
      </w:r>
      <w:r>
        <w:rPr>
          <w:rFonts w:ascii="Liberation Sans" w:hAnsi="Liberation Sans" w:eastAsia="Calibri" w:cs="Calibri"/>
          <w:color w:val="000000"/>
          <w:sz w:val="28"/>
          <w:szCs w:val="28"/>
          <w:highlight w:val="none"/>
        </w:rPr>
        <w:t xml:space="preserve">земельных участков с расположенным</w:t>
      </w:r>
      <w:r>
        <w:rPr>
          <w:rFonts w:ascii="Liberation Sans" w:hAnsi="Liberation Sans" w:eastAsia="Calibri" w:cs="Calibri"/>
          <w:color w:val="000000"/>
          <w:sz w:val="28"/>
          <w:szCs w:val="28"/>
          <w:highlight w:val="none"/>
        </w:rPr>
        <w:t xml:space="preserve">и на них объектами (павильонами) по ул. </w:t>
      </w:r>
      <w:r>
        <w:rPr>
          <w:rFonts w:ascii="Liberation Sans" w:hAnsi="Liberation Sans" w:eastAsia="Calibri" w:cs="Calibri"/>
          <w:color w:val="000000"/>
          <w:sz w:val="28"/>
          <w:szCs w:val="28"/>
          <w:highlight w:val="none"/>
        </w:rPr>
        <w:t xml:space="preserve">Сибирская</w:t>
      </w:r>
      <w:r>
        <w:rPr>
          <w:rFonts w:ascii="Liberation Sans" w:hAnsi="Liberation Sans" w:eastAsia="Calibri" w:cs="Calibri"/>
          <w:color w:val="000000"/>
          <w:sz w:val="28"/>
          <w:szCs w:val="28"/>
          <w:highlight w:val="none"/>
        </w:rPr>
        <w:t xml:space="preserve"> в </w:t>
      </w:r>
      <w:r>
        <w:rPr>
          <w:rFonts w:ascii="Liberation Sans" w:hAnsi="Liberation Sans" w:eastAsia="Calibri" w:cs="Calibri"/>
          <w:color w:val="000000"/>
          <w:sz w:val="28"/>
          <w:szCs w:val="28"/>
          <w:highlight w:val="none"/>
        </w:rPr>
        <w:t xml:space="preserve">мкр</w:t>
      </w:r>
      <w:r>
        <w:rPr>
          <w:rFonts w:ascii="Liberation Sans" w:hAnsi="Liberation Sans" w:eastAsia="Calibri" w:cs="Calibri"/>
          <w:color w:val="000000"/>
          <w:sz w:val="28"/>
          <w:szCs w:val="28"/>
          <w:highlight w:val="none"/>
        </w:rPr>
        <w:t xml:space="preserve">. Созидателей, </w:t>
        <w:br/>
        <w:t xml:space="preserve">1 земельного участка, занятого автозаправочной станцией</w:t>
      </w:r>
      <w:r>
        <w:rPr>
          <w:rFonts w:ascii="Liberation Sans" w:hAnsi="Liberation Sans" w:eastAsia="Calibri" w:cs="Calibri"/>
          <w:color w:val="000000"/>
          <w:sz w:val="28"/>
          <w:szCs w:val="28"/>
          <w:highlight w:val="none"/>
        </w:rPr>
        <w:t xml:space="preserve">,</w:t>
      </w:r>
      <w:r>
        <w:rPr>
          <w:rFonts w:ascii="Liberation Sans" w:hAnsi="Liberation Sans" w:eastAsia="Calibri" w:cs="Calibri"/>
          <w:color w:val="000000"/>
          <w:sz w:val="28"/>
          <w:szCs w:val="28"/>
          <w:highlight w:val="none"/>
        </w:rPr>
        <w:t xml:space="preserve"> </w:t>
        <w:br/>
        <w:t xml:space="preserve">в </w:t>
      </w:r>
      <w:r>
        <w:rPr>
          <w:rFonts w:ascii="Liberation Sans" w:hAnsi="Liberation Sans" w:eastAsia="Calibri" w:cs="Calibri"/>
          <w:color w:val="000000"/>
          <w:sz w:val="28"/>
          <w:szCs w:val="28"/>
          <w:highlight w:val="none"/>
        </w:rPr>
        <w:t xml:space="preserve">мкр</w:t>
      </w:r>
      <w:r>
        <w:rPr>
          <w:rFonts w:ascii="Liberation Sans" w:hAnsi="Liberation Sans" w:eastAsia="Calibri" w:cs="Calibri"/>
          <w:color w:val="000000"/>
          <w:sz w:val="28"/>
          <w:szCs w:val="28"/>
          <w:highlight w:val="none"/>
        </w:rPr>
        <w:t xml:space="preserve">. </w:t>
      </w:r>
      <w:r>
        <w:rPr>
          <w:rFonts w:ascii="Liberation Sans" w:hAnsi="Liberation Sans" w:eastAsia="Calibri" w:cs="Calibri"/>
          <w:color w:val="000000"/>
          <w:sz w:val="28"/>
          <w:szCs w:val="28"/>
          <w:highlight w:val="none"/>
        </w:rPr>
        <w:t xml:space="preserve">Пар</w:t>
      </w:r>
      <w:r>
        <w:rPr>
          <w:rFonts w:ascii="Liberation Sans" w:hAnsi="Liberation Sans" w:eastAsia="Calibri" w:cs="Calibri"/>
          <w:color w:val="000000"/>
          <w:sz w:val="28"/>
          <w:szCs w:val="28"/>
          <w:highlight w:val="none"/>
        </w:rPr>
        <w:t xml:space="preserve">ковый</w:t>
      </w:r>
      <w:r>
        <w:rPr>
          <w:rFonts w:ascii="Liberation Sans" w:hAnsi="Liberation Sans" w:eastAsia="Calibri" w:cs="Calibri"/>
          <w:color w:val="000000"/>
          <w:sz w:val="28"/>
          <w:szCs w:val="28"/>
          <w:highlight w:val="none"/>
        </w:rPr>
        <w:t xml:space="preserve">, 1 земельного учас</w:t>
      </w:r>
      <w:r>
        <w:rPr>
          <w:rFonts w:ascii="Liberation Sans" w:hAnsi="Liberation Sans" w:eastAsia="Calibri" w:cs="Calibri"/>
          <w:color w:val="000000"/>
          <w:sz w:val="28"/>
          <w:szCs w:val="28"/>
          <w:highlight w:val="none"/>
        </w:rPr>
        <w:t xml:space="preserve">тка, занятого магазином «Автоза</w:t>
      </w:r>
      <w:r>
        <w:rPr>
          <w:rFonts w:ascii="Liberation Sans" w:hAnsi="Liberation Sans" w:eastAsia="Calibri" w:cs="Calibri"/>
          <w:color w:val="000000"/>
          <w:sz w:val="28"/>
          <w:szCs w:val="28"/>
          <w:highlight w:val="none"/>
        </w:rPr>
        <w:t xml:space="preserve">пчасти»</w:t>
      </w:r>
      <w:r>
        <w:rPr>
          <w:rFonts w:ascii="Liberation Sans" w:hAnsi="Liberation Sans" w:eastAsia="Calibri" w:cs="Calibri"/>
          <w:color w:val="000000"/>
          <w:sz w:val="28"/>
          <w:szCs w:val="28"/>
          <w:highlight w:val="none"/>
        </w:rPr>
        <w:t xml:space="preserve">,</w:t>
      </w:r>
      <w:r>
        <w:rPr>
          <w:rFonts w:ascii="Liberation Sans" w:hAnsi="Liberation Sans" w:eastAsia="Calibri" w:cs="Calibri"/>
          <w:color w:val="000000"/>
          <w:sz w:val="28"/>
          <w:szCs w:val="28"/>
          <w:highlight w:val="none"/>
        </w:rPr>
        <w:t xml:space="preserve"> в </w:t>
      </w:r>
      <w:r>
        <w:rPr>
          <w:rFonts w:ascii="Liberation Sans" w:hAnsi="Liberation Sans" w:eastAsia="Calibri" w:cs="Calibri"/>
          <w:color w:val="000000"/>
          <w:sz w:val="28"/>
          <w:szCs w:val="28"/>
          <w:highlight w:val="none"/>
        </w:rPr>
        <w:t xml:space="preserve">мкр</w:t>
      </w:r>
      <w:r>
        <w:rPr>
          <w:rFonts w:ascii="Liberation Sans" w:hAnsi="Liberation Sans" w:eastAsia="Calibri" w:cs="Calibri"/>
          <w:color w:val="000000"/>
          <w:sz w:val="28"/>
          <w:szCs w:val="28"/>
          <w:highlight w:val="none"/>
        </w:rPr>
        <w:t xml:space="preserve">. Парковый. Собственники не согласны с </w:t>
      </w:r>
      <w:r>
        <w:rPr>
          <w:rFonts w:ascii="Liberation Sans" w:hAnsi="Liberation Sans" w:eastAsia="Calibri" w:cs="Calibri"/>
          <w:color w:val="000000"/>
          <w:sz w:val="28"/>
          <w:szCs w:val="28"/>
          <w:highlight w:val="none"/>
        </w:rPr>
        <w:t xml:space="preserve">выкупной стоимость</w:t>
      </w:r>
      <w:r>
        <w:rPr>
          <w:rFonts w:ascii="Liberation Sans" w:hAnsi="Liberation Sans" w:eastAsia="Calibri" w:cs="Calibri"/>
          <w:color w:val="000000"/>
          <w:sz w:val="28"/>
          <w:szCs w:val="28"/>
          <w:highlight w:val="none"/>
        </w:rPr>
        <w:t xml:space="preserve">ю, в </w:t>
      </w:r>
      <w:r>
        <w:rPr>
          <w:rFonts w:ascii="Liberation Sans" w:hAnsi="Liberation Sans" w:eastAsia="Calibri" w:cs="Calibri"/>
          <w:color w:val="000000"/>
          <w:sz w:val="28"/>
          <w:szCs w:val="28"/>
          <w:highlight w:val="none"/>
        </w:rPr>
        <w:t xml:space="preserve">связи</w:t>
      </w:r>
      <w:r>
        <w:rPr>
          <w:rFonts w:ascii="Liberation Sans" w:hAnsi="Liberation Sans" w:eastAsia="Calibri" w:cs="Calibri"/>
          <w:color w:val="000000"/>
          <w:sz w:val="28"/>
          <w:szCs w:val="28"/>
          <w:highlight w:val="none"/>
        </w:rPr>
        <w:t xml:space="preserve"> с чем проводится </w:t>
      </w:r>
      <w:r>
        <w:rPr>
          <w:rFonts w:ascii="Liberation Sans" w:hAnsi="Liberation Sans" w:eastAsia="Calibri" w:cs="Calibri"/>
          <w:color w:val="000000"/>
          <w:sz w:val="28"/>
          <w:szCs w:val="28"/>
          <w:highlight w:val="none"/>
        </w:rPr>
        <w:t xml:space="preserve">работа </w:t>
      </w:r>
      <w:r>
        <w:rPr>
          <w:rFonts w:ascii="Liberation Sans" w:hAnsi="Liberation Sans" w:eastAsia="Calibri" w:cs="Calibri"/>
          <w:color w:val="000000"/>
          <w:sz w:val="28"/>
          <w:szCs w:val="28"/>
          <w:highlight w:val="none"/>
        </w:rPr>
        <w:t xml:space="preserve">в судебном порядке.</w:t>
      </w:r>
      <w:r>
        <w:rPr>
          <w:rFonts w:ascii="Liberation Sans" w:hAnsi="Liberation Sans" w:eastAsia="Calibri" w:cs="Calibri"/>
          <w:i w:val="0"/>
          <w:iCs w:val="0"/>
          <w:color w:val="000000"/>
          <w:sz w:val="28"/>
          <w:szCs w:val="28"/>
          <w:highlight w:val="none"/>
        </w:rPr>
      </w:r>
      <w:r>
        <w:rPr>
          <w:rFonts w:ascii="Liberation Sans" w:hAnsi="Liberation Sans" w:eastAsia="Calibri" w:cs="Calibri"/>
          <w:i w:val="0"/>
          <w:iCs w:val="0"/>
          <w:color w:val="000000"/>
          <w:sz w:val="28"/>
          <w:szCs w:val="28"/>
          <w:highlight w:val="none"/>
        </w:rPr>
      </w:r>
    </w:p>
    <w:p>
      <w:pPr>
        <w:ind w:firstLine="708"/>
        <w:jc w:val="both"/>
        <w:spacing w:after="0" w:line="240" w:lineRule="auto"/>
        <w:rPr>
          <w:rFonts w:ascii="Liberation Sans" w:hAnsi="Liberation Sans" w:eastAsia="Times New Roman" w:cs="Times New Roman"/>
          <w:color w:val="000000"/>
          <w:sz w:val="28"/>
          <w:szCs w:val="28"/>
          <w:highlight w:val="none"/>
        </w:rPr>
      </w:pPr>
      <w:r>
        <w:rPr>
          <w:rFonts w:ascii="Liberation Sans" w:hAnsi="Liberation Sans" w:eastAsia="Times New Roman" w:cs="Times New Roman"/>
          <w:color w:val="000000"/>
          <w:sz w:val="28"/>
          <w:szCs w:val="28"/>
          <w:highlight w:val="none"/>
          <w:lang w:eastAsia="ru-RU"/>
        </w:rPr>
      </w:r>
      <w:r>
        <w:rPr>
          <w:rFonts w:ascii="Liberation Sans" w:hAnsi="Liberation Sans" w:eastAsia="Times New Roman" w:cs="Times New Roman"/>
          <w:sz w:val="28"/>
          <w:szCs w:val="28"/>
          <w:highlight w:val="none"/>
          <w:lang w:eastAsia="ru-RU"/>
        </w:rPr>
        <w:t xml:space="preserve">В</w:t>
      </w:r>
      <w:r>
        <w:rPr>
          <w:rFonts w:ascii="Liberation Sans" w:hAnsi="Liberation Sans" w:eastAsia="Times New Roman" w:cs="Times New Roman"/>
          <w:sz w:val="28"/>
          <w:szCs w:val="28"/>
          <w:highlight w:val="none"/>
          <w:lang w:eastAsia="ru-RU"/>
        </w:rPr>
        <w:t xml:space="preserve"> отчетном году з</w:t>
      </w:r>
      <w:r>
        <w:rPr>
          <w:rFonts w:ascii="Liberation Sans" w:hAnsi="Liberation Sans" w:eastAsia="Calibri" w:cs="Calibri"/>
          <w:color w:val="000000"/>
          <w:sz w:val="28"/>
          <w:szCs w:val="28"/>
          <w:highlight w:val="none"/>
        </w:rPr>
        <w:t xml:space="preserve">авершены комплексные кадастровые работы </w:t>
        <w:br/>
        <w:t xml:space="preserve">на территории города в отношении 63 кадастровых кварталов.</w:t>
      </w:r>
      <w:r>
        <w:rPr>
          <w:rFonts w:ascii="Liberation Sans" w:hAnsi="Liberation Sans" w:eastAsia="Times New Roman" w:cs="Times New Roman"/>
          <w:color w:val="000000"/>
          <w:sz w:val="28"/>
          <w:szCs w:val="28"/>
          <w:highlight w:val="none"/>
        </w:rPr>
      </w:r>
      <w:r>
        <w:rPr>
          <w:rFonts w:ascii="Liberation Sans" w:hAnsi="Liberation Sans" w:eastAsia="Times New Roman" w:cs="Times New Roman"/>
          <w:color w:val="000000"/>
          <w:sz w:val="28"/>
          <w:szCs w:val="28"/>
          <w:highlight w:val="none"/>
        </w:rPr>
      </w:r>
    </w:p>
    <w:p>
      <w:pPr>
        <w:ind w:firstLine="708"/>
        <w:jc w:val="both"/>
        <w:spacing w:after="0" w:line="240" w:lineRule="auto"/>
        <w:shd w:val="clear" w:color="auto" w:fill="ffffff"/>
        <w:rPr>
          <w:rFonts w:ascii="Times New Roman" w:hAnsi="Times New Roman" w:eastAsia="Times New Roman" w:cs="Times New Roman"/>
          <w:sz w:val="24"/>
          <w:szCs w:val="24"/>
          <w:highlight w:val="none"/>
        </w:rPr>
      </w:pPr>
      <w:r>
        <w:rPr>
          <w:rFonts w:ascii="Liberation Sans" w:hAnsi="Liberation Sans" w:eastAsia="Times New Roman" w:cs="Times New Roman"/>
          <w:color w:val="000000"/>
          <w:sz w:val="28"/>
          <w:szCs w:val="28"/>
          <w:highlight w:val="none"/>
          <w:lang w:eastAsia="ru-RU"/>
        </w:rPr>
        <w:t xml:space="preserve">В рамках претензионной работы в 2024 году направлено </w:t>
      </w:r>
      <w:r>
        <w:rPr>
          <w:rFonts w:ascii="Liberation Sans" w:hAnsi="Liberation Sans" w:eastAsia="Times New Roman" w:cs="Times New Roman"/>
          <w:color w:val="000000"/>
          <w:sz w:val="28"/>
          <w:szCs w:val="28"/>
          <w:highlight w:val="none"/>
          <w:lang w:eastAsia="ru-RU"/>
        </w:rPr>
        <w:br/>
        <w:t xml:space="preserve">1 679 претензий об имеющейся задолженности по арендной плате </w:t>
      </w:r>
      <w:r>
        <w:rPr>
          <w:rFonts w:ascii="Liberation Sans" w:hAnsi="Liberation Sans" w:eastAsia="Times New Roman" w:cs="Times New Roman"/>
          <w:color w:val="000000"/>
          <w:sz w:val="28"/>
          <w:szCs w:val="28"/>
          <w:highlight w:val="none"/>
          <w:lang w:eastAsia="ru-RU"/>
        </w:rPr>
        <w:br/>
        <w:t xml:space="preserve">за пользова</w:t>
      </w:r>
      <w:r>
        <w:rPr>
          <w:rFonts w:ascii="Liberation Sans" w:hAnsi="Liberation Sans" w:eastAsia="Times New Roman" w:cs="Times New Roman"/>
          <w:color w:val="000000"/>
          <w:sz w:val="28"/>
          <w:szCs w:val="28"/>
          <w:highlight w:val="none"/>
          <w:lang w:eastAsia="ru-RU"/>
        </w:rPr>
        <w:t xml:space="preserve">ние земельными участками и имуществом на общую сумму 402 </w:t>
      </w:r>
      <w:r>
        <w:rPr>
          <w:rFonts w:ascii="Liberation Sans" w:hAnsi="Liberation Sans" w:eastAsia="Times New Roman" w:cs="Times New Roman"/>
          <w:color w:val="000000"/>
          <w:sz w:val="28"/>
          <w:szCs w:val="28"/>
          <w:highlight w:val="none"/>
          <w:lang w:eastAsia="ru-RU"/>
        </w:rPr>
        <w:t xml:space="preserve">млн</w:t>
      </w:r>
      <w:r>
        <w:rPr>
          <w:rFonts w:ascii="Liberation Sans" w:hAnsi="Liberation Sans" w:eastAsia="Times New Roman" w:cs="Times New Roman"/>
          <w:color w:val="000000"/>
          <w:sz w:val="28"/>
          <w:szCs w:val="28"/>
          <w:highlight w:val="none"/>
          <w:lang w:eastAsia="ru-RU"/>
        </w:rPr>
        <w:t xml:space="preserve"> руб</w:t>
      </w:r>
      <w:r>
        <w:rPr>
          <w:rFonts w:ascii="Liberation Serif" w:hAnsi="Liberation Serif" w:eastAsia="Times New Roman" w:cs="Liberation Serif"/>
          <w:color w:val="000000"/>
          <w:sz w:val="28"/>
          <w:szCs w:val="28"/>
          <w:highlight w:val="none"/>
          <w:lang w:eastAsia="ru-RU"/>
        </w:rPr>
        <w:t xml:space="preserve">.</w:t>
      </w:r>
      <w:r>
        <w:rPr>
          <w:rFonts w:ascii="Times New Roman" w:hAnsi="Times New Roman" w:eastAsia="Times New Roman" w:cs="Times New Roman"/>
          <w:sz w:val="24"/>
          <w:szCs w:val="24"/>
          <w:highlight w:val="none"/>
        </w:rPr>
      </w:r>
      <w:r>
        <w:rPr>
          <w:rFonts w:ascii="Times New Roman" w:hAnsi="Times New Roman" w:eastAsia="Times New Roman" w:cs="Times New Roman"/>
          <w:sz w:val="24"/>
          <w:szCs w:val="24"/>
          <w:highlight w:val="none"/>
        </w:rPr>
      </w:r>
    </w:p>
    <w:p>
      <w:pPr>
        <w:ind w:firstLine="709"/>
        <w:jc w:val="both"/>
        <w:spacing w:after="0" w:line="240" w:lineRule="auto"/>
        <w:rPr>
          <w:highlight w:val="none"/>
        </w:rPr>
      </w:pPr>
      <w:r>
        <w:rPr>
          <w:rFonts w:ascii="Liberation Sans" w:hAnsi="Liberation Sans" w:eastAsia="Times New Roman" w:cs="Times New Roman"/>
          <w:color w:val="000000"/>
          <w:sz w:val="28"/>
          <w:szCs w:val="28"/>
          <w:highlight w:val="none"/>
          <w:shd w:val="clear" w:color="auto" w:fill="ffffff"/>
          <w:lang w:eastAsia="ru-RU"/>
        </w:rPr>
        <w:t xml:space="preserve">По итогам судебной работы за 2024 год подано 468 исков (заявлений) о взыскании задолженности за пользование муниципальным имуществом, земельными участками на сумму </w:t>
        <w:br/>
        <w:t xml:space="preserve">154,5 млн руб., </w:t>
      </w:r>
      <w:r>
        <w:rPr>
          <w:rFonts w:ascii="Liberation Sans" w:hAnsi="Liberation Sans" w:eastAsia="Times New Roman" w:cs="Times New Roman"/>
          <w:color w:val="000000"/>
          <w:sz w:val="28"/>
          <w:szCs w:val="28"/>
          <w:highlight w:val="none"/>
          <w:shd w:val="clear" w:color="auto" w:fill="ffffff"/>
          <w:lang w:eastAsia="ru-RU"/>
        </w:rPr>
        <w:t xml:space="preserve">из них н</w:t>
      </w:r>
      <w:r>
        <w:rPr>
          <w:rFonts w:ascii="Liberation Sans" w:hAnsi="Liberation Sans" w:eastAsia="Times New Roman" w:cs="Times New Roman"/>
          <w:color w:val="000000"/>
          <w:sz w:val="28"/>
          <w:szCs w:val="28"/>
          <w:highlight w:val="none"/>
          <w:shd w:val="clear" w:color="auto" w:fill="ffffff"/>
          <w:lang w:eastAsia="ru-RU"/>
        </w:rPr>
        <w:t xml:space="preserve">а конец 2024 года рассмотрено</w:t>
      </w:r>
      <w:r>
        <w:rPr>
          <w:rFonts w:ascii="Liberation Sans" w:hAnsi="Liberation Sans" w:eastAsia="Times New Roman" w:cs="Times New Roman"/>
          <w:color w:val="000000"/>
          <w:sz w:val="28"/>
          <w:szCs w:val="28"/>
          <w:highlight w:val="none"/>
          <w:shd w:val="clear" w:color="auto" w:fill="ffffff"/>
          <w:lang w:eastAsia="ru-RU"/>
        </w:rPr>
        <w:t xml:space="preserve"> 362 иска </w:t>
        <w:br/>
        <w:t xml:space="preserve">на сумму 106,6 млн руб. В бюджет по итогам судебной работы поступило 100,0 млн руб.</w:t>
      </w:r>
      <w:r>
        <w:rPr>
          <w:highlight w:val="none"/>
        </w:rPr>
      </w:r>
      <w:r>
        <w:rPr>
          <w:highlight w:val="none"/>
        </w:rPr>
      </w:r>
    </w:p>
    <w:p>
      <w:pPr>
        <w:ind w:firstLine="709"/>
        <w:jc w:val="both"/>
        <w:spacing w:after="0" w:line="240" w:lineRule="auto"/>
        <w:rPr>
          <w:rFonts w:ascii="Liberation Sans" w:hAnsi="Liberation Sans" w:eastAsia="Calibri" w:cs="Liberation Sans"/>
          <w:color w:val="000000" w:themeColor="text1"/>
          <w:sz w:val="28"/>
          <w:szCs w:val="28"/>
          <w:highlight w:val="none"/>
        </w:rPr>
      </w:pPr>
      <w:r>
        <w:rPr>
          <w:rFonts w:ascii="Liberation Sans" w:hAnsi="Liberation Sans" w:eastAsia="Calibri" w:cs="Liberation Sans"/>
          <w:color w:val="000000" w:themeColor="text1"/>
          <w:sz w:val="28"/>
          <w:szCs w:val="28"/>
          <w:highlight w:val="none"/>
        </w:rPr>
      </w:r>
      <w:r>
        <w:rPr>
          <w:rFonts w:ascii="Liberation Sans" w:hAnsi="Liberation Sans" w:eastAsia="Calibri" w:cs="Liberation Sans"/>
          <w:color w:val="000000" w:themeColor="text1"/>
          <w:sz w:val="28"/>
          <w:szCs w:val="28"/>
          <w:highlight w:val="none"/>
        </w:rPr>
      </w:r>
      <w:r>
        <w:rPr>
          <w:rFonts w:ascii="Liberation Sans" w:hAnsi="Liberation Sans" w:eastAsia="Calibri" w:cs="Liberation Sans"/>
          <w:color w:val="000000" w:themeColor="text1"/>
          <w:sz w:val="28"/>
          <w:szCs w:val="28"/>
          <w:highlight w:val="none"/>
        </w:rPr>
      </w:r>
    </w:p>
    <w:p>
      <w:pPr>
        <w:pStyle w:val="1120"/>
        <w:numPr>
          <w:ilvl w:val="1"/>
          <w:numId w:val="2"/>
        </w:numPr>
        <w:ind w:left="0" w:firstLine="0"/>
        <w:jc w:val="center"/>
        <w:spacing w:before="0" w:beforeAutospacing="0" w:after="0" w:afterAutospacing="0" w:line="240" w:lineRule="auto"/>
        <w:tabs>
          <w:tab w:val="left" w:pos="426" w:leader="none"/>
          <w:tab w:val="left" w:pos="709" w:leader="none"/>
          <w:tab w:val="left" w:pos="1134" w:leader="none"/>
        </w:tabs>
        <w:rPr>
          <w:rFonts w:ascii="Liberation Sans" w:hAnsi="Liberation Sans" w:cs="Liberation Sans"/>
          <w:b/>
          <w:bCs w:val="0"/>
          <w:i w:val="0"/>
          <w:sz w:val="28"/>
          <w:szCs w:val="28"/>
          <w14:ligatures w14:val="none"/>
        </w:rPr>
      </w:pPr>
      <w:r/>
      <w:bookmarkStart w:id="28" w:name="_Toc28"/>
      <w:r>
        <w:rPr>
          <w:rFonts w:ascii="Liberation Sans" w:hAnsi="Liberation Sans" w:cs="Liberation Sans"/>
          <w:b/>
          <w:bCs/>
          <w:i w:val="0"/>
          <w:iCs w:val="0"/>
          <w:sz w:val="28"/>
          <w:szCs w:val="28"/>
        </w:rPr>
      </w:r>
      <w:bookmarkStart w:id="0" w:name="undefined"/>
      <w:r>
        <w:rPr>
          <w:rFonts w:ascii="Liberation Sans" w:hAnsi="Liberation Sans" w:cs="Liberation Sans"/>
          <w:b/>
          <w:bCs/>
          <w:i w:val="0"/>
          <w:iCs w:val="0"/>
          <w:sz w:val="28"/>
          <w:szCs w:val="28"/>
        </w:rPr>
      </w:r>
      <w:bookmarkStart w:id="0" w:name="undefined"/>
      <w:r/>
      <w:bookmarkStart w:id="0" w:name="undefined"/>
      <w:r>
        <w:rPr>
          <w:rFonts w:ascii="Liberation Sans" w:hAnsi="Liberation Sans" w:cs="Liberation Sans"/>
          <w:b/>
          <w:bCs/>
          <w:i w:val="0"/>
          <w:iCs w:val="0"/>
          <w:sz w:val="28"/>
          <w:szCs w:val="28"/>
        </w:rPr>
      </w:r>
      <w:bookmarkEnd w:id="0"/>
      <w:r>
        <w:rPr>
          <w:rFonts w:ascii="Liberation Sans" w:hAnsi="Liberation Sans" w:cs="Liberation Sans"/>
          <w:b/>
          <w:bCs/>
          <w:i w:val="0"/>
          <w:iCs w:val="0"/>
          <w:sz w:val="28"/>
          <w:szCs w:val="28"/>
        </w:rPr>
        <w:t xml:space="preserve"> Строительство и архитектура,</w:t>
      </w:r>
      <w:r>
        <w:rPr>
          <w:rFonts w:ascii="Liberation Sans" w:hAnsi="Liberation Sans" w:cs="Liberation Sans"/>
          <w:b/>
          <w:bCs/>
          <w:i w:val="0"/>
          <w:iCs w:val="0"/>
          <w:sz w:val="28"/>
          <w:szCs w:val="28"/>
        </w:rPr>
        <w:t xml:space="preserve"> </w:t>
      </w:r>
      <w:bookmarkEnd w:id="28"/>
      <w:r>
        <w:rPr>
          <w:rFonts w:ascii="Liberation Sans" w:hAnsi="Liberation Sans" w:cs="Liberation Sans"/>
          <w:b/>
          <w:bCs w:val="0"/>
          <w:i w:val="0"/>
          <w:sz w:val="28"/>
          <w:szCs w:val="28"/>
          <w14:ligatures w14:val="none"/>
        </w:rPr>
      </w:r>
      <w:r>
        <w:rPr>
          <w:rFonts w:ascii="Liberation Sans" w:hAnsi="Liberation Sans" w:cs="Liberation Sans"/>
          <w:b/>
          <w:bCs w:val="0"/>
          <w:i w:val="0"/>
          <w:sz w:val="28"/>
          <w:szCs w:val="28"/>
          <w14:ligatures w14:val="none"/>
        </w:rPr>
      </w:r>
    </w:p>
    <w:p>
      <w:pPr>
        <w:pStyle w:val="1120"/>
        <w:ind w:left="0" w:firstLine="0"/>
        <w:jc w:val="center"/>
        <w:spacing w:before="0" w:beforeAutospacing="0" w:after="0" w:afterAutospacing="0" w:line="240" w:lineRule="auto"/>
        <w:tabs>
          <w:tab w:val="left" w:pos="426" w:leader="none"/>
          <w:tab w:val="left" w:pos="1134" w:leader="none"/>
        </w:tabs>
        <w:rPr>
          <w:rFonts w:ascii="Liberation Sans" w:hAnsi="Liberation Sans" w:cs="Liberation Sans"/>
          <w:sz w:val="28"/>
          <w:szCs w:val="28"/>
        </w:rPr>
      </w:pPr>
      <w:r/>
      <w:bookmarkStart w:id="29" w:name="_Toc29"/>
      <w:r>
        <w:rPr>
          <w:rFonts w:ascii="Liberation Sans" w:hAnsi="Liberation Sans" w:cs="Liberation Sans"/>
          <w:b/>
          <w:bCs/>
          <w:i w:val="0"/>
          <w:iCs w:val="0"/>
          <w:sz w:val="28"/>
          <w:szCs w:val="28"/>
        </w:rPr>
      </w:r>
      <w:bookmarkStart w:id="0" w:name="undefined"/>
      <w:r>
        <w:rPr>
          <w:rFonts w:ascii="Liberation Sans" w:hAnsi="Liberation Sans" w:cs="Liberation Sans"/>
          <w:b/>
          <w:bCs/>
          <w:i w:val="0"/>
          <w:iCs w:val="0"/>
          <w:sz w:val="28"/>
          <w:szCs w:val="28"/>
        </w:rPr>
        <w:t xml:space="preserve">территориальное планирование города Новый Уренгой</w:t>
      </w:r>
      <w:bookmarkEnd w:id="29"/>
      <w:r>
        <w:rPr>
          <w:rFonts w:ascii="Liberation Sans" w:hAnsi="Liberation Sans" w:cs="Liberation Sans"/>
          <w:sz w:val="28"/>
          <w:szCs w:val="28"/>
        </w:rPr>
      </w:r>
      <w:r>
        <w:rPr>
          <w:rFonts w:ascii="Liberation Sans" w:hAnsi="Liberation Sans" w:cs="Liberation Sans"/>
          <w:sz w:val="28"/>
          <w:szCs w:val="28"/>
        </w:rPr>
      </w:r>
    </w:p>
    <w:p>
      <w:pPr>
        <w:pStyle w:val="1118"/>
        <w:jc w:val="both"/>
        <w:spacing w:before="0" w:beforeAutospacing="0" w:after="0" w:afterAutospacing="0" w:line="240" w:lineRule="auto"/>
        <w:rPr>
          <w:rFonts w:ascii="Liberation Sans" w:hAnsi="Liberation Sans" w:cs="Liberation Sans"/>
          <w:sz w:val="28"/>
          <w:szCs w:val="28"/>
        </w:rPr>
      </w:pPr>
      <w:r>
        <w:rPr>
          <w:rFonts w:ascii="Liberation Sans" w:hAnsi="Liberation Sans" w:cs="Liberation Sans"/>
          <w:b w:val="0"/>
          <w:i w:val="0"/>
          <w:iCs w:val="0"/>
          <w:sz w:val="28"/>
          <w:szCs w:val="28"/>
        </w:rPr>
      </w:r>
      <w:r>
        <w:rPr>
          <w:rFonts w:ascii="Liberation Sans" w:hAnsi="Liberation Sans" w:cs="Liberation Sans"/>
          <w:sz w:val="28"/>
          <w:szCs w:val="28"/>
        </w:rPr>
      </w:r>
      <w:r>
        <w:rPr>
          <w:rFonts w:ascii="Liberation Sans" w:hAnsi="Liberation Sans" w:cs="Liberation Sans"/>
          <w:sz w:val="28"/>
          <w:szCs w:val="28"/>
        </w:rPr>
      </w:r>
    </w:p>
    <w:p>
      <w:pPr>
        <w:ind w:firstLine="708"/>
        <w:jc w:val="both"/>
        <w:spacing w:after="0" w:line="240" w:lineRule="auto"/>
        <w:shd w:val="clear" w:color="auto" w:fill="auto"/>
        <w:rPr>
          <w:rFonts w:ascii="Liberation Sans" w:hAnsi="Liberation Sans" w:cs="Liberation Sans"/>
          <w:szCs w:val="28"/>
          <w:highlight w:val="none"/>
          <w14:ligatures w14:val="none"/>
        </w:rPr>
      </w:pPr>
      <w:r>
        <w:rPr>
          <w:rFonts w:ascii="Liberation Sans" w:hAnsi="Liberation Sans" w:eastAsia="Liberation Sans" w:cs="Liberation Sans"/>
          <w:sz w:val="28"/>
          <w:szCs w:val="28"/>
          <w:highlight w:val="none"/>
        </w:rPr>
        <w:t xml:space="preserve">Застройка </w:t>
      </w:r>
      <w:r>
        <w:rPr>
          <w:rFonts w:ascii="Liberation Sans" w:hAnsi="Liberation Sans" w:eastAsia="Liberation Sans" w:cs="Liberation Sans"/>
          <w:sz w:val="28"/>
          <w:szCs w:val="28"/>
          <w:highlight w:val="none"/>
        </w:rPr>
        <w:t xml:space="preserve">города Новый Уренгой осущес</w:t>
      </w:r>
      <w:r>
        <w:rPr>
          <w:rFonts w:ascii="Liberation Sans" w:hAnsi="Liberation Sans" w:eastAsia="Liberation Sans" w:cs="Liberation Sans"/>
          <w:sz w:val="28"/>
          <w:szCs w:val="28"/>
          <w:highlight w:val="none"/>
        </w:rPr>
        <w:t xml:space="preserve">твляется в соответствии с Генеральным планом города Новый Уренгой (далее - Генеральный план), Правилами землепользования и застройки, утвер</w:t>
      </w:r>
      <w:r>
        <w:rPr>
          <w:rFonts w:ascii="Liberation Sans" w:hAnsi="Liberation Sans" w:eastAsia="Liberation Sans" w:cs="Liberation Sans"/>
          <w:sz w:val="28"/>
          <w:szCs w:val="28"/>
          <w:highlight w:val="none"/>
        </w:rPr>
        <w:t xml:space="preserve">ж</w:t>
      </w:r>
      <w:r>
        <w:rPr>
          <w:rFonts w:ascii="Liberation Sans" w:hAnsi="Liberation Sans" w:eastAsia="Liberation Sans" w:cs="Liberation Sans"/>
          <w:sz w:val="28"/>
          <w:szCs w:val="28"/>
          <w:highlight w:val="none"/>
        </w:rPr>
        <w:t xml:space="preserve">денными проектами планировки территории, проектами межевания территорий, а также действующими на территории города Новый Уренгой муниципальными правовыми актами в области градостроительной деятельности.</w:t>
      </w:r>
      <w:r>
        <w:rPr>
          <w:rFonts w:ascii="Liberation Sans" w:hAnsi="Liberation Sans" w:cs="Liberation Sans"/>
          <w:szCs w:val="28"/>
          <w:highlight w:val="none"/>
          <w14:ligatures w14:val="none"/>
        </w:rPr>
      </w:r>
      <w:r>
        <w:rPr>
          <w:rFonts w:ascii="Liberation Sans" w:hAnsi="Liberation Sans" w:cs="Liberation Sans"/>
          <w:szCs w:val="28"/>
          <w:highlight w:val="none"/>
          <w14:ligatures w14:val="none"/>
        </w:rPr>
      </w:r>
    </w:p>
    <w:p>
      <w:pPr>
        <w:ind w:left="0" w:firstLine="708"/>
        <w:jc w:val="both"/>
        <w:spacing w:after="0" w:afterAutospacing="0" w:line="240" w:lineRule="auto"/>
        <w:shd w:val="clear" w:color="auto" w:fill="auto"/>
        <w:rPr>
          <w:rFonts w:ascii="Liberation Sans" w:hAnsi="Liberation Sans" w:eastAsia="Liberation Sans" w:cs="Liberation Sans"/>
          <w:sz w:val="28"/>
          <w:szCs w:val="28"/>
          <w:highlight w:val="none"/>
          <w14:ligatures w14:val="none"/>
        </w:rPr>
        <w:suppressLineNumbers w:val="0"/>
      </w:pPr>
      <w:r>
        <w:rPr>
          <w:rFonts w:ascii="Liberation Sans" w:hAnsi="Liberation Sans" w:eastAsia="Liberation Sans" w:cs="Liberation Sans"/>
          <w:sz w:val="28"/>
          <w:szCs w:val="28"/>
          <w:highlight w:val="none"/>
          <w14:ligatures w14:val="none"/>
        </w:rPr>
        <w:t xml:space="preserve">В целях пространственного развития города в 2024 году выполнена следующая работа:</w:t>
      </w:r>
      <w:r>
        <w:rPr>
          <w:rFonts w:ascii="Liberation Sans" w:hAnsi="Liberation Sans" w:eastAsia="Liberation Sans" w:cs="Liberation Sans"/>
          <w:sz w:val="28"/>
          <w:szCs w:val="28"/>
          <w:highlight w:val="none"/>
          <w14:ligatures w14:val="none"/>
        </w:rPr>
      </w:r>
      <w:r>
        <w:rPr>
          <w:rFonts w:ascii="Liberation Sans" w:hAnsi="Liberation Sans" w:eastAsia="Liberation Sans" w:cs="Liberation Sans"/>
          <w:sz w:val="28"/>
          <w:szCs w:val="28"/>
          <w:highlight w:val="none"/>
          <w14:ligatures w14:val="none"/>
        </w:rPr>
      </w:r>
    </w:p>
    <w:p>
      <w:pPr>
        <w:ind w:left="0" w:firstLine="708"/>
        <w:jc w:val="both"/>
        <w:spacing w:after="0" w:afterAutospacing="0" w:line="240" w:lineRule="auto"/>
        <w:shd w:val="clear" w:color="auto" w:fill="auto"/>
        <w:rPr>
          <w:rFonts w:ascii="Liberation Sans" w:hAnsi="Liberation Sans" w:cs="Liberation Sans"/>
          <w:sz w:val="28"/>
          <w:szCs w:val="28"/>
          <w:highlight w:val="none"/>
          <w14:ligatures w14:val="none"/>
        </w:rPr>
        <w:suppressLineNumbers w:val="0"/>
      </w:pP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с целью </w:t>
      </w:r>
      <w:r>
        <w:rPr>
          <w:rFonts w:ascii="Liberation Sans" w:hAnsi="Liberation Sans" w:eastAsia="Liberation Sans" w:cs="Liberation Sans"/>
          <w:sz w:val="28"/>
          <w:szCs w:val="28"/>
          <w:highlight w:val="none"/>
        </w:rPr>
        <w:t xml:space="preserve">обеспечения включения присоединенны</w:t>
      </w:r>
      <w:r>
        <w:rPr>
          <w:rFonts w:ascii="Liberation Sans" w:hAnsi="Liberation Sans" w:eastAsia="Liberation Sans" w:cs="Liberation Sans"/>
          <w:color w:val="auto"/>
          <w:sz w:val="28"/>
          <w:szCs w:val="28"/>
          <w:highlight w:val="none"/>
        </w:rPr>
        <w:t xml:space="preserve">х к </w:t>
      </w:r>
      <w:r>
        <w:rPr>
          <w:rFonts w:ascii="Liberation Sans" w:hAnsi="Liberation Sans" w:eastAsia="Liberation Sans" w:cs="Liberation Sans"/>
          <w:color w:val="auto"/>
          <w:sz w:val="28"/>
          <w:szCs w:val="28"/>
          <w:highlight w:val="none"/>
        </w:rPr>
        <w:t xml:space="preserve">городскому округу </w:t>
      </w:r>
      <w:r>
        <w:rPr>
          <w:rFonts w:ascii="Liberation Sans" w:hAnsi="Liberation Sans" w:eastAsia="Liberation Sans" w:cs="Liberation Sans"/>
          <w:color w:val="auto"/>
          <w:sz w:val="28"/>
          <w:szCs w:val="28"/>
          <w:highlight w:val="none"/>
        </w:rPr>
        <w:t xml:space="preserve">территорий </w:t>
      </w:r>
      <w:r>
        <w:rPr>
          <w:rFonts w:ascii="Liberation Sans" w:hAnsi="Liberation Sans" w:eastAsia="Liberation Sans" w:cs="Liberation Sans"/>
          <w:color w:val="auto"/>
          <w:sz w:val="28"/>
          <w:szCs w:val="28"/>
          <w:highlight w:val="none"/>
        </w:rPr>
        <w:t xml:space="preserve">Пуровского</w:t>
      </w:r>
      <w:r>
        <w:rPr>
          <w:rFonts w:ascii="Liberation Sans" w:hAnsi="Liberation Sans" w:eastAsia="Liberation Sans" w:cs="Liberation Sans"/>
          <w:color w:val="auto"/>
          <w:sz w:val="28"/>
          <w:szCs w:val="28"/>
          <w:highlight w:val="none"/>
        </w:rPr>
        <w:t xml:space="preserve"> района </w:t>
      </w:r>
      <w:r>
        <w:rPr>
          <w:rFonts w:ascii="Liberation Sans" w:hAnsi="Liberation Sans" w:eastAsia="Liberation Sans" w:cs="Liberation Sans"/>
          <w:color w:val="auto"/>
          <w:sz w:val="28"/>
          <w:szCs w:val="28"/>
          <w:highlight w:val="none"/>
        </w:rPr>
        <w:t xml:space="preserve">в систему территориального планирования города Новый Уренгой</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обеспечения изменения границ </w:t>
      </w:r>
      <w:r>
        <w:rPr>
          <w:rFonts w:ascii="Liberation Sans" w:hAnsi="Liberation Sans" w:eastAsia="Liberation Sans" w:cs="Liberation Sans"/>
          <w:sz w:val="28"/>
          <w:szCs w:val="28"/>
          <w:highlight w:val="none"/>
        </w:rPr>
        <w:t xml:space="preserve">населенного пункта города Новый Уренгой в целях исключения из них объектов трубопроводного транспорта; </w:t>
      </w:r>
      <w:r>
        <w:rPr>
          <w:rFonts w:ascii="Liberation Sans" w:hAnsi="Liberation Sans" w:eastAsia="Liberation Sans" w:cs="Liberation Sans"/>
          <w:sz w:val="28"/>
          <w:szCs w:val="28"/>
          <w:highlight w:val="none"/>
        </w:rPr>
        <w:t xml:space="preserve">учета объектов, предусмотренных генеральным планом муниципального округа </w:t>
      </w:r>
      <w:r>
        <w:rPr>
          <w:rFonts w:ascii="Liberation Sans" w:hAnsi="Liberation Sans" w:eastAsia="Liberation Sans" w:cs="Liberation Sans"/>
          <w:sz w:val="28"/>
          <w:szCs w:val="28"/>
          <w:highlight w:val="none"/>
        </w:rPr>
        <w:t xml:space="preserve">Пуровский</w:t>
      </w:r>
      <w:r>
        <w:rPr>
          <w:rFonts w:ascii="Liberation Sans" w:hAnsi="Liberation Sans" w:eastAsia="Liberation Sans" w:cs="Liberation Sans"/>
          <w:sz w:val="28"/>
          <w:szCs w:val="28"/>
          <w:highlight w:val="none"/>
        </w:rPr>
        <w:t xml:space="preserve"> район Ямало-Ненецкого автономного округа на территории, включенной в границы городского округа</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учета объектов, планируемых к размещению, в том числе объектов ПАО «Газпром» </w:t>
        <w:br/>
        <w:t xml:space="preserve">в </w:t>
      </w:r>
      <w:r>
        <w:rPr>
          <w:rFonts w:ascii="Liberation Sans" w:hAnsi="Liberation Sans" w:eastAsia="Liberation Sans" w:cs="Liberation Sans"/>
          <w:sz w:val="28"/>
          <w:szCs w:val="28"/>
          <w:highlight w:val="none"/>
        </w:rPr>
        <w:t xml:space="preserve">мкр</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Парковый</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внесены изменения </w:t>
      </w:r>
      <w:r>
        <w:rPr>
          <w:rFonts w:ascii="Liberation Sans" w:hAnsi="Liberation Sans" w:eastAsia="Liberation Sans" w:cs="Liberation Sans"/>
          <w:sz w:val="28"/>
          <w:szCs w:val="28"/>
          <w:highlight w:val="none"/>
        </w:rPr>
        <w:t xml:space="preserve">в Генеральный план</w:t>
      </w:r>
      <w:r>
        <w:rPr>
          <w:rFonts w:ascii="Liberation Sans" w:hAnsi="Liberation Sans" w:eastAsia="Liberation Sans" w:cs="Liberation Sans"/>
          <w:sz w:val="28"/>
          <w:szCs w:val="28"/>
          <w:highlight w:val="none"/>
        </w:rPr>
        <w:t xml:space="preserve"> (решение Думы города от 28.11.2024 № 355</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left="0" w:firstLine="708"/>
        <w:jc w:val="both"/>
        <w:spacing w:after="0" w:afterAutospacing="0" w:line="240" w:lineRule="auto"/>
        <w:shd w:val="clear" w:color="auto" w:fill="auto"/>
        <w:rPr>
          <w:rFonts w:ascii="Liberation Sans" w:hAnsi="Liberation Sans" w:cs="Liberation Sans"/>
          <w:sz w:val="28"/>
          <w:szCs w:val="28"/>
          <w:highlight w:val="none"/>
          <w14:ligatures w14:val="none"/>
        </w:rPr>
        <w:suppressLineNumbers w:val="0"/>
      </w:pPr>
      <w:r>
        <w:rPr>
          <w:rFonts w:ascii="Liberation Sans" w:hAnsi="Liberation Sans" w:cs="Liberation Sans"/>
          <w:sz w:val="28"/>
          <w:szCs w:val="28"/>
          <w:highlight w:val="none"/>
          <w14:ligatures w14:val="none"/>
        </w:rPr>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актуализированы правила зе</w:t>
      </w:r>
      <w:r>
        <w:rPr>
          <w:rFonts w:ascii="Liberation Sans" w:hAnsi="Liberation Sans" w:eastAsia="Liberation Sans" w:cs="Liberation Sans"/>
          <w:sz w:val="28"/>
          <w:szCs w:val="28"/>
          <w:highlight w:val="none"/>
        </w:rPr>
        <w:t xml:space="preserve">млепо</w:t>
      </w:r>
      <w:r>
        <w:rPr>
          <w:rFonts w:ascii="Liberation Sans" w:hAnsi="Liberation Sans" w:eastAsia="Liberation Sans" w:cs="Liberation Sans"/>
          <w:sz w:val="28"/>
          <w:szCs w:val="28"/>
          <w:highlight w:val="none"/>
        </w:rPr>
        <w:t xml:space="preserve">льзования и застройки города Новый Уренгой </w:t>
      </w:r>
      <w:r>
        <w:rPr>
          <w:rFonts w:ascii="Liberation Sans" w:hAnsi="Liberation Sans" w:eastAsia="Liberation Sans" w:cs="Liberation Sans"/>
          <w:sz w:val="28"/>
          <w:szCs w:val="28"/>
          <w:highlight w:val="none"/>
        </w:rPr>
        <w:t xml:space="preserve">с целью </w:t>
      </w:r>
      <w:r>
        <w:rPr>
          <w:rFonts w:ascii="Liberation Sans" w:hAnsi="Liberation Sans" w:eastAsia="Liberation Sans" w:cs="Liberation Sans"/>
          <w:sz w:val="28"/>
          <w:szCs w:val="28"/>
          <w:highlight w:val="none"/>
          <w:shd w:val="clear" w:color="auto" w:fill="ffffff"/>
        </w:rPr>
        <w:t xml:space="preserve">установления требований к архитектурно-градостро</w:t>
      </w:r>
      <w:r>
        <w:rPr>
          <w:rFonts w:ascii="Liberation Sans" w:hAnsi="Liberation Sans" w:eastAsia="Liberation Sans" w:cs="Liberation Sans"/>
          <w:sz w:val="28"/>
          <w:szCs w:val="28"/>
          <w:highlight w:val="none"/>
          <w:shd w:val="clear" w:color="auto" w:fill="ffffff"/>
        </w:rPr>
        <w:t xml:space="preserve">ительному облику объектов капитального строительства </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sz w:val="28"/>
          <w:szCs w:val="28"/>
          <w:highlight w:val="none"/>
        </w:rPr>
        <w:t xml:space="preserve">постановление Администрации города от 18.07.2024 № 377</w:t>
      </w:r>
      <w:r>
        <w:rPr>
          <w:rFonts w:ascii="Liberation Sans" w:hAnsi="Liberation Sans" w:eastAsia="Liberation Sans" w:cs="Liberation Sans"/>
          <w:sz w:val="28"/>
          <w:szCs w:val="28"/>
          <w:highlight w:val="none"/>
        </w:rPr>
        <w:t xml:space="preserve">)</w:t>
      </w:r>
      <w:r>
        <w:rPr>
          <w:rFonts w:ascii="Liberation Sans" w:hAnsi="Liberation Sans" w:cs="Liberation Sans"/>
          <w:sz w:val="28"/>
          <w:szCs w:val="28"/>
          <w:highlight w:val="none"/>
          <w14:ligatures w14:val="none"/>
        </w:rPr>
        <w:t xml:space="preserve">;</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pStyle w:val="1295"/>
        <w:contextualSpacing w:val="0"/>
        <w:ind w:left="0" w:firstLine="708"/>
        <w:jc w:val="both"/>
        <w:shd w:val="clear" w:color="auto" w:fill="auto"/>
        <w:rPr>
          <w:rFonts w:ascii="Liberation Sans" w:hAnsi="Liberation Sans" w:cs="Liberation Sans"/>
          <w:highlight w:val="none"/>
        </w:rPr>
        <w:suppressLineNumbers w:val="0"/>
      </w:pPr>
      <w:r>
        <w:rPr>
          <w:rFonts w:ascii="Liberation Sans" w:hAnsi="Liberation Sans" w:eastAsia="Liberation Sans" w:cs="Liberation Sans"/>
          <w:spacing w:val="-6"/>
          <w:sz w:val="28"/>
          <w:szCs w:val="28"/>
          <w:highlight w:val="none"/>
        </w:rPr>
        <w:t xml:space="preserve">- </w:t>
      </w:r>
      <w:r>
        <w:rPr>
          <w:rFonts w:ascii="Liberation Sans" w:hAnsi="Liberation Sans" w:eastAsia="Liberation Sans" w:cs="Liberation Sans"/>
          <w:spacing w:val="-6"/>
          <w:sz w:val="28"/>
          <w:szCs w:val="28"/>
          <w:highlight w:val="none"/>
        </w:rPr>
        <w:t xml:space="preserve">проведено 14 заочных заседаний </w:t>
      </w:r>
      <w:r>
        <w:rPr>
          <w:rFonts w:ascii="Liberation Sans" w:hAnsi="Liberation Sans" w:eastAsia="Liberation Sans" w:cs="Liberation Sans"/>
          <w:spacing w:val="-6"/>
          <w:sz w:val="28"/>
          <w:szCs w:val="28"/>
          <w:highlight w:val="none"/>
        </w:rPr>
        <w:t xml:space="preserve">Комиссии по землепользованию</w:t>
      </w:r>
      <w:r>
        <w:rPr>
          <w:rFonts w:ascii="Liberation Sans" w:hAnsi="Liberation Sans" w:eastAsia="Liberation Sans" w:cs="Liberation Sans"/>
          <w:sz w:val="28"/>
          <w:szCs w:val="28"/>
          <w:highlight w:val="none"/>
        </w:rPr>
        <w:t xml:space="preserve"> и застройке города Новый Уренгой </w:t>
      </w:r>
      <w:r>
        <w:rPr>
          <w:rFonts w:ascii="Liberation Sans" w:hAnsi="Liberation Sans" w:eastAsia="Liberation Sans" w:cs="Liberation Sans"/>
          <w:sz w:val="28"/>
          <w:szCs w:val="28"/>
          <w:highlight w:val="none"/>
        </w:rPr>
        <w:t xml:space="preserve">по</w:t>
      </w:r>
      <w:r>
        <w:rPr>
          <w:rFonts w:ascii="Liberation Sans" w:hAnsi="Liberation Sans" w:eastAsia="Liberation Sans" w:cs="Liberation Sans"/>
          <w:sz w:val="28"/>
          <w:szCs w:val="28"/>
          <w:highlight w:val="none"/>
        </w:rPr>
        <w:t xml:space="preserve"> предложениям, поступившим от физических и юридических лиц.</w:t>
      </w:r>
      <w:r>
        <w:rPr>
          <w:rFonts w:ascii="Liberation Sans" w:hAnsi="Liberation Sans" w:eastAsia="Liberation Sans" w:cs="Liberation Sans"/>
          <w:sz w:val="28"/>
          <w:szCs w:val="28"/>
          <w:highlight w:val="none"/>
        </w:rPr>
        <w:t xml:space="preserve"> Подготовлено 14 </w:t>
      </w:r>
      <w:r>
        <w:rPr>
          <w:rFonts w:ascii="Liberation Sans" w:hAnsi="Liberation Sans" w:eastAsia="Liberation Sans" w:cs="Liberation Sans"/>
          <w:sz w:val="28"/>
          <w:szCs w:val="28"/>
          <w:highlight w:val="none"/>
        </w:rPr>
        <w:t xml:space="preserve">протоколов </w:t>
      </w:r>
      <w:r>
        <w:rPr>
          <w:rFonts w:ascii="Liberation Sans" w:hAnsi="Liberation Sans" w:eastAsia="Liberation Sans" w:cs="Liberation Sans"/>
          <w:sz w:val="28"/>
          <w:szCs w:val="28"/>
          <w:highlight w:val="none"/>
        </w:rPr>
        <w:t xml:space="preserve">(2023 год - 13, 2022 год - 7).</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afterAutospacing="0" w:line="240" w:lineRule="auto"/>
        <w:shd w:val="clear" w:color="auto" w:fill="auto"/>
        <w:rPr>
          <w:rFonts w:ascii="Liberation Sans" w:hAnsi="Liberation Sans" w:cs="Liberation Sans"/>
          <w:bCs/>
          <w:iCs/>
          <w:sz w:val="28"/>
          <w:szCs w:val="28"/>
          <w:highlight w:val="none"/>
          <w14:ligatures w14:val="none"/>
        </w:rPr>
      </w:pPr>
      <w:r>
        <w:rPr>
          <w:rFonts w:ascii="Liberation Sans" w:hAnsi="Liberation Sans" w:eastAsia="Liberation Sans" w:cs="Liberation Sans"/>
          <w:sz w:val="28"/>
          <w:szCs w:val="28"/>
          <w:highlight w:val="none"/>
        </w:rPr>
        <w:t xml:space="preserve">В целях</w:t>
      </w:r>
      <w:r>
        <w:rPr>
          <w:rFonts w:ascii="Liberation Sans" w:hAnsi="Liberation Sans" w:eastAsia="Liberation Sans" w:cs="Liberation Sans"/>
          <w:sz w:val="28"/>
          <w:szCs w:val="28"/>
          <w:highlight w:val="none"/>
        </w:rPr>
        <w:t xml:space="preserve"> размещени</w:t>
      </w:r>
      <w:r>
        <w:rPr>
          <w:rFonts w:ascii="Liberation Sans" w:hAnsi="Liberation Sans" w:eastAsia="Liberation Sans" w:cs="Liberation Sans"/>
          <w:sz w:val="28"/>
          <w:szCs w:val="28"/>
          <w:highlight w:val="none"/>
        </w:rPr>
        <w:t xml:space="preserve">я объектов капитального строительства:</w:t>
      </w:r>
      <w:r>
        <w:rPr>
          <w:rFonts w:ascii="Liberation Sans" w:hAnsi="Liberation Sans" w:cs="Liberation Sans"/>
          <w:bCs/>
          <w:iCs/>
          <w:sz w:val="28"/>
          <w:szCs w:val="28"/>
          <w:highlight w:val="none"/>
          <w14:ligatures w14:val="none"/>
        </w:rPr>
      </w:r>
      <w:r>
        <w:rPr>
          <w:rFonts w:ascii="Liberation Sans" w:hAnsi="Liberation Sans" w:cs="Liberation Sans"/>
          <w:bCs/>
          <w:iCs/>
          <w:sz w:val="28"/>
          <w:szCs w:val="28"/>
          <w:highlight w:val="none"/>
          <w14:ligatures w14:val="none"/>
        </w:rPr>
      </w:r>
    </w:p>
    <w:p>
      <w:pPr>
        <w:ind w:firstLine="708"/>
        <w:jc w:val="both"/>
        <w:spacing w:after="0" w:afterAutospacing="0" w:line="240" w:lineRule="auto"/>
        <w:shd w:val="clear" w:color="auto" w:fill="auto"/>
        <w:rPr>
          <w:rFonts w:ascii="Liberation Sans" w:hAnsi="Liberation Sans" w:cs="Liberation Sans"/>
          <w:iCs/>
          <w:highlight w:val="none"/>
          <w14:ligatures w14:val="none"/>
        </w:rPr>
      </w:pPr>
      <w:r>
        <w:rPr>
          <w:rFonts w:ascii="Liberation Sans" w:hAnsi="Liberation Sans" w:eastAsia="Liberation Sans" w:cs="Liberation Sans"/>
          <w:sz w:val="28"/>
          <w:szCs w:val="28"/>
          <w:highlight w:val="none"/>
        </w:rPr>
        <w:t xml:space="preserve">- проведено 19 публичных слушаний по вопросам рассмотрения и утверждения документации по планировке (2023 год - 11, 2022 год - 4). По итогам публичных слушаний принято 20 решений о подготовке </w:t>
        <w:br/>
      </w:r>
      <w:r>
        <w:rPr>
          <w:rFonts w:ascii="Liberation Sans" w:hAnsi="Liberation Sans" w:eastAsia="Liberation Sans" w:cs="Liberation Sans"/>
          <w:sz w:val="28"/>
          <w:szCs w:val="28"/>
          <w:highlight w:val="none"/>
        </w:rPr>
        <w:t xml:space="preserve">документации по планировке территории </w:t>
      </w:r>
      <w:r>
        <w:rPr>
          <w:rFonts w:ascii="Liberation Sans" w:hAnsi="Liberation Sans" w:eastAsia="Liberation Sans" w:cs="Liberation Sans"/>
          <w:sz w:val="28"/>
          <w:szCs w:val="28"/>
          <w:highlight w:val="none"/>
        </w:rPr>
        <w:t xml:space="preserve">(в том числе о внесении изменений) </w:t>
      </w:r>
      <w:r>
        <w:rPr>
          <w:rFonts w:ascii="Liberation Sans" w:hAnsi="Liberation Sans" w:eastAsia="Liberation Sans" w:cs="Liberation Sans"/>
          <w:sz w:val="28"/>
          <w:szCs w:val="28"/>
          <w:highlight w:val="none"/>
        </w:rPr>
        <w:t xml:space="preserve">(2023 год - 13, 2022 год - 4), из них:</w:t>
      </w:r>
      <w:r>
        <w:rPr>
          <w:rFonts w:ascii="Liberation Sans" w:hAnsi="Liberation Sans" w:cs="Liberation Sans"/>
          <w:iCs/>
          <w:highlight w:val="none"/>
          <w14:ligatures w14:val="none"/>
        </w:rPr>
      </w:r>
      <w:r>
        <w:rPr>
          <w:rFonts w:ascii="Liberation Sans" w:hAnsi="Liberation Sans" w:cs="Liberation Sans"/>
          <w:iCs/>
          <w:highlight w:val="none"/>
          <w14:ligatures w14:val="none"/>
        </w:rPr>
      </w:r>
    </w:p>
    <w:p>
      <w:pPr>
        <w:ind w:left="0" w:right="0" w:firstLine="1417"/>
        <w:jc w:val="both"/>
        <w:spacing w:after="0" w:afterAutospacing="0" w:line="240" w:lineRule="auto"/>
        <w:shd w:val="clear" w:color="auto" w:fill="auto"/>
        <w:rPr>
          <w:rFonts w:ascii="Liberation Sans" w:hAnsi="Liberation Sans" w:eastAsia="Liberation Sans" w:cs="Liberation Sans"/>
          <w:sz w:val="28"/>
          <w:szCs w:val="28"/>
          <w:highlight w:val="none"/>
          <w14:ligatures w14:val="none"/>
        </w:rPr>
        <w:suppressLineNumbers w:val="0"/>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утв</w:t>
      </w:r>
      <w:r>
        <w:rPr>
          <w:rFonts w:ascii="Liberation Sans" w:hAnsi="Liberation Sans" w:eastAsia="Liberation Sans" w:cs="Liberation Sans"/>
          <w:sz w:val="28"/>
          <w:szCs w:val="28"/>
          <w:highlight w:val="none"/>
        </w:rPr>
        <w:t xml:space="preserve">ерждено 6 проект</w:t>
      </w:r>
      <w:r>
        <w:rPr>
          <w:rFonts w:ascii="Liberation Sans" w:hAnsi="Liberation Sans" w:eastAsia="Liberation Sans" w:cs="Liberation Sans"/>
          <w:sz w:val="28"/>
          <w:szCs w:val="28"/>
          <w:highlight w:val="none"/>
        </w:rPr>
        <w:t xml:space="preserve">ов планировки и межевания следующих территорий</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товарищество собственников недвижимости «</w:t>
      </w:r>
      <w:r>
        <w:rPr>
          <w:rFonts w:ascii="Liberation Sans" w:hAnsi="Liberation Sans" w:eastAsia="Liberation Sans" w:cs="Liberation Sans"/>
          <w:color w:val="000000" w:themeColor="text1"/>
          <w:sz w:val="28"/>
          <w:szCs w:val="28"/>
          <w:highlight w:val="none"/>
        </w:rPr>
        <w:t xml:space="preserve">У-Дача</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 (ЯНАО, г. Новый Уренгой, </w:t>
      </w:r>
      <w:r>
        <w:rPr>
          <w:rFonts w:ascii="Liberation Sans" w:hAnsi="Liberation Sans" w:eastAsia="Liberation Sans" w:cs="Liberation Sans"/>
          <w:sz w:val="28"/>
          <w:szCs w:val="28"/>
          <w:highlight w:val="none"/>
        </w:rPr>
        <w:t xml:space="preserve">район Северный, в границах земельного участка с кадастровым номером 89:11:040101:7552)</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линейный объект «</w:t>
      </w:r>
      <w:r>
        <w:rPr>
          <w:rFonts w:ascii="Liberation Sans" w:hAnsi="Liberation Sans" w:eastAsia="Liberation Sans" w:cs="Liberation Sans"/>
          <w:color w:val="000000" w:themeColor="text1"/>
          <w:sz w:val="28"/>
          <w:szCs w:val="28"/>
          <w:highlight w:val="none"/>
        </w:rPr>
        <w:t xml:space="preserve">Автомобильный проезд по ул. Тундровая </w:t>
        <w:br/>
        <w:t xml:space="preserve">в </w:t>
      </w:r>
      <w:r>
        <w:rPr>
          <w:rFonts w:ascii="Liberation Sans" w:hAnsi="Liberation Sans" w:eastAsia="Liberation Sans" w:cs="Liberation Sans"/>
          <w:color w:val="000000" w:themeColor="text1"/>
          <w:sz w:val="28"/>
          <w:szCs w:val="28"/>
          <w:highlight w:val="none"/>
        </w:rPr>
        <w:t xml:space="preserve">мкр</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Крымский»</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линейный объект </w:t>
      </w:r>
      <w:r>
        <w:rPr>
          <w:rFonts w:ascii="Liberation Sans" w:hAnsi="Liberation Sans" w:eastAsia="Liberation Sans" w:cs="Liberation Sans"/>
          <w:sz w:val="28"/>
          <w:szCs w:val="28"/>
          <w:highlight w:val="none"/>
        </w:rPr>
        <w:t xml:space="preserve">«Автомобильная дорога ул. Игоря </w:t>
      </w:r>
      <w:r>
        <w:rPr>
          <w:rFonts w:ascii="Liberation Sans" w:hAnsi="Liberation Sans" w:eastAsia="Liberation Sans" w:cs="Liberation Sans"/>
          <w:sz w:val="28"/>
          <w:szCs w:val="28"/>
          <w:highlight w:val="none"/>
        </w:rPr>
        <w:t xml:space="preserve">Подовжнего</w:t>
      </w:r>
      <w:r>
        <w:rPr>
          <w:rFonts w:ascii="Liberation Sans" w:hAnsi="Liberation Sans" w:eastAsia="Liberation Sans" w:cs="Liberation Sans"/>
          <w:sz w:val="28"/>
          <w:szCs w:val="28"/>
          <w:highlight w:val="none"/>
        </w:rPr>
        <w:t xml:space="preserve"> от ул. Дружбы Народов до ул. имени В.Т. </w:t>
      </w:r>
      <w:r>
        <w:rPr>
          <w:rFonts w:ascii="Liberation Sans" w:hAnsi="Liberation Sans" w:eastAsia="Liberation Sans" w:cs="Liberation Sans"/>
          <w:sz w:val="28"/>
          <w:szCs w:val="28"/>
          <w:highlight w:val="none"/>
        </w:rPr>
        <w:t xml:space="preserve">Подшибякина</w:t>
      </w:r>
      <w:r>
        <w:rPr>
          <w:rFonts w:ascii="Liberation Sans" w:hAnsi="Liberation Sans" w:eastAsia="Liberation Sans" w:cs="Liberation Sans"/>
          <w:sz w:val="28"/>
          <w:szCs w:val="28"/>
          <w:highlight w:val="none"/>
        </w:rPr>
        <w:t xml:space="preserve">, </w:t>
        <w:br/>
        <w:t xml:space="preserve">г. Новый Уренгой»</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дачное некоммерческое товарищество</w:t>
      </w:r>
      <w:r>
        <w:rPr>
          <w:rFonts w:ascii="Liberation Sans" w:hAnsi="Liberation Sans" w:eastAsia="Liberation Sans" w:cs="Liberation Sans"/>
          <w:color w:val="000000" w:themeColor="text1"/>
          <w:sz w:val="28"/>
          <w:szCs w:val="28"/>
          <w:highlight w:val="none"/>
        </w:rPr>
        <w:t xml:space="preserve"> «Лира»</w:t>
      </w:r>
      <w:r>
        <w:rPr>
          <w:rFonts w:ascii="Liberation Sans" w:hAnsi="Liberation Sans" w:eastAsia="Liberation Sans" w:cs="Liberation Sans"/>
          <w:sz w:val="28"/>
          <w:szCs w:val="28"/>
          <w:highlight w:val="none"/>
        </w:rPr>
        <w:t xml:space="preserve"> (ЯНАО, г. Новый Уренгой, район Северный, в границах земельного участка с кадастровым номером 89:11:040101:7763)</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товарищество собственников недвижимости «Дружба»</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ЯНАО, г. Новый Уренгой, Восточная </w:t>
      </w:r>
      <w:r>
        <w:rPr>
          <w:rFonts w:ascii="Liberation Sans" w:hAnsi="Liberation Sans" w:eastAsia="Liberation Sans" w:cs="Liberation Sans"/>
          <w:color w:val="000000" w:themeColor="text1"/>
          <w:sz w:val="28"/>
          <w:szCs w:val="28"/>
          <w:highlight w:val="none"/>
        </w:rPr>
        <w:t xml:space="preserve">промзона</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bCs/>
          <w:color w:val="000000" w:themeColor="text1"/>
          <w:sz w:val="28"/>
          <w:szCs w:val="28"/>
          <w:highlight w:val="none"/>
        </w:rPr>
        <w:t xml:space="preserve">в границах земельного участка с кадастровым номером </w:t>
      </w:r>
      <w:r>
        <w:rPr>
          <w:rFonts w:ascii="Liberation Sans" w:hAnsi="Liberation Sans" w:eastAsia="Liberation Sans" w:cs="Liberation Sans"/>
          <w:color w:val="000000" w:themeColor="text1"/>
          <w:sz w:val="28"/>
          <w:szCs w:val="28"/>
          <w:highlight w:val="none"/>
        </w:rPr>
        <w:t xml:space="preserve">89:11:030301:7305</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линейный объект </w:t>
      </w:r>
      <w:r>
        <w:rPr>
          <w:rFonts w:ascii="Liberation Sans" w:hAnsi="Liberation Sans" w:eastAsia="Liberation Sans" w:cs="Liberation Sans"/>
          <w:color w:val="000000" w:themeColor="text1"/>
          <w:sz w:val="28"/>
          <w:szCs w:val="28"/>
          <w:highlight w:val="none"/>
        </w:rPr>
        <w:t xml:space="preserve">«Реконструкция участков улиц </w:t>
      </w:r>
      <w:r>
        <w:rPr>
          <w:rFonts w:ascii="Liberation Sans" w:hAnsi="Liberation Sans" w:eastAsia="Liberation Sans" w:cs="Liberation Sans"/>
          <w:color w:val="000000" w:themeColor="text1"/>
          <w:sz w:val="28"/>
          <w:szCs w:val="28"/>
          <w:highlight w:val="none"/>
        </w:rPr>
        <w:t xml:space="preserve">Подшибякина</w:t>
      </w:r>
      <w:r>
        <w:rPr>
          <w:rFonts w:ascii="Liberation Sans" w:hAnsi="Liberation Sans" w:eastAsia="Liberation Sans" w:cs="Liberation Sans"/>
          <w:color w:val="000000" w:themeColor="text1"/>
          <w:sz w:val="28"/>
          <w:szCs w:val="28"/>
          <w:highlight w:val="none"/>
        </w:rPr>
        <w:t xml:space="preserve">, Дружбы Наро</w:t>
      </w:r>
      <w:r>
        <w:rPr>
          <w:rFonts w:ascii="Liberation Sans" w:hAnsi="Liberation Sans" w:eastAsia="Liberation Sans" w:cs="Liberation Sans"/>
          <w:color w:val="000000" w:themeColor="text1"/>
          <w:sz w:val="28"/>
          <w:szCs w:val="28"/>
          <w:highlight w:val="none"/>
        </w:rPr>
        <w:t xml:space="preserve">дов, Западной Магистрали в </w:t>
      </w:r>
      <w:r>
        <w:rPr>
          <w:rFonts w:ascii="Liberation Sans" w:hAnsi="Liberation Sans" w:eastAsia="Liberation Sans" w:cs="Liberation Sans"/>
          <w:color w:val="000000" w:themeColor="text1"/>
          <w:sz w:val="28"/>
          <w:szCs w:val="28"/>
          <w:highlight w:val="none"/>
        </w:rPr>
        <w:t xml:space="preserve">г</w:t>
      </w:r>
      <w:r>
        <w:rPr>
          <w:rFonts w:ascii="Liberation Sans" w:hAnsi="Liberation Sans" w:eastAsia="Liberation Sans" w:cs="Liberation Sans"/>
          <w:color w:val="000000" w:themeColor="text1"/>
          <w:sz w:val="28"/>
          <w:szCs w:val="28"/>
          <w:highlight w:val="none"/>
        </w:rPr>
        <w:t xml:space="preserve">. Новый Уренгой, в т.ч. ПИР»</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14:ligatures w14:val="none"/>
        </w:rPr>
      </w:r>
      <w:r>
        <w:rPr>
          <w:rFonts w:ascii="Liberation Sans" w:hAnsi="Liberation Sans" w:eastAsia="Liberation Sans" w:cs="Liberation Sans"/>
          <w:sz w:val="28"/>
          <w:szCs w:val="28"/>
          <w:highlight w:val="none"/>
          <w14:ligatures w14:val="none"/>
        </w:rPr>
      </w:r>
    </w:p>
    <w:p>
      <w:pPr>
        <w:ind w:left="0" w:right="0" w:firstLine="1417"/>
        <w:jc w:val="both"/>
        <w:spacing w:after="0" w:afterAutospacing="0" w:line="240" w:lineRule="auto"/>
        <w:shd w:val="clear" w:color="auto" w:fill="auto"/>
        <w:rPr>
          <w:rFonts w:ascii="Liberation Sans" w:hAnsi="Liberation Sans" w:cs="Liberation Sans"/>
          <w:sz w:val="28"/>
          <w:szCs w:val="28"/>
          <w:highlight w:val="none"/>
          <w14:ligatures w14:val="none"/>
        </w:rPr>
        <w:suppressLineNumbers w:val="0"/>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t xml:space="preserve">- внесены изменения в 14 проектов </w:t>
      </w:r>
      <w:r>
        <w:rPr>
          <w:rFonts w:ascii="Liberation Sans" w:hAnsi="Liberation Sans" w:eastAsia="Liberation Sans" w:cs="Liberation Sans"/>
          <w:sz w:val="28"/>
          <w:szCs w:val="28"/>
          <w:highlight w:val="none"/>
        </w:rPr>
        <w:t xml:space="preserve">планировки и межевания следующих территорий</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мкр. Ягельный, </w:t>
      </w:r>
      <w:r>
        <w:rPr>
          <w:rFonts w:ascii="Liberation Sans" w:hAnsi="Liberation Sans" w:eastAsia="Liberation Sans" w:cs="Liberation Sans"/>
          <w:sz w:val="28"/>
          <w:szCs w:val="28"/>
          <w:highlight w:val="none"/>
        </w:rPr>
        <w:t xml:space="preserve">мкр. Созидателей,</w:t>
      </w:r>
      <w:r>
        <w:rPr>
          <w:rFonts w:ascii="Liberation Sans" w:hAnsi="Liberation Sans" w:eastAsia="Liberation Sans" w:cs="Liberation Sans"/>
          <w:sz w:val="28"/>
          <w:szCs w:val="28"/>
          <w:highlight w:val="none"/>
        </w:rPr>
        <w:t xml:space="preserve"> планировочного мкр. </w:t>
      </w:r>
      <w:r>
        <w:rPr>
          <w:rFonts w:ascii="Liberation Sans" w:hAnsi="Liberation Sans" w:eastAsia="Liberation Sans" w:cs="Liberation Sans"/>
          <w:sz w:val="28"/>
          <w:szCs w:val="28"/>
          <w:highlight w:val="none"/>
        </w:rPr>
        <w:t xml:space="preserve">01:12:05,</w:t>
      </w:r>
      <w:r>
        <w:rPr>
          <w:rFonts w:ascii="Liberation Sans" w:hAnsi="Liberation Sans" w:eastAsia="Liberation Sans" w:cs="Liberation Sans"/>
          <w:sz w:val="28"/>
          <w:szCs w:val="28"/>
          <w:highlight w:val="none"/>
        </w:rPr>
        <w:t xml:space="preserve"> мкр. Славянский (ранее - </w:t>
        <w:br/>
      </w:r>
      <w:r>
        <w:rPr>
          <w:rFonts w:ascii="Liberation Sans" w:hAnsi="Liberation Sans" w:eastAsia="Liberation Sans" w:cs="Liberation Sans"/>
          <w:sz w:val="28"/>
          <w:szCs w:val="28"/>
          <w:highlight w:val="none"/>
        </w:rPr>
        <w:t xml:space="preserve">мкр</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Радужный)</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мкр. Романтиков</w:t>
      </w:r>
      <w:r>
        <w:rPr>
          <w:rFonts w:ascii="Liberation Sans" w:hAnsi="Liberation Sans" w:eastAsia="Liberation Sans" w:cs="Liberation Sans"/>
          <w:sz w:val="28"/>
          <w:szCs w:val="28"/>
          <w:highlight w:val="none"/>
        </w:rPr>
        <w:t xml:space="preserve"> (изменения внесены 3 раза), </w:t>
        <w:br/>
      </w:r>
      <w:r>
        <w:rPr>
          <w:rFonts w:ascii="Liberation Sans" w:hAnsi="Liberation Sans" w:eastAsia="Liberation Sans" w:cs="Liberation Sans"/>
          <w:sz w:val="28"/>
          <w:szCs w:val="28"/>
          <w:highlight w:val="none"/>
        </w:rPr>
        <w:t xml:space="preserve">мкр. Крымский</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мкр. Заозерный (изменения внесены 2 раза)</w:t>
      </w:r>
      <w:r>
        <w:rPr>
          <w:rFonts w:ascii="Liberation Sans" w:hAnsi="Liberation Sans" w:eastAsia="Liberation Sans" w:cs="Liberation Sans"/>
          <w:sz w:val="28"/>
          <w:szCs w:val="28"/>
          <w:highlight w:val="none"/>
        </w:rPr>
        <w:t xml:space="preserve">, </w:t>
        <w:br/>
      </w:r>
      <w:r>
        <w:rPr>
          <w:rFonts w:ascii="Liberation Sans" w:hAnsi="Liberation Sans" w:eastAsia="Liberation Sans" w:cs="Liberation Sans"/>
          <w:sz w:val="28"/>
          <w:szCs w:val="28"/>
          <w:highlight w:val="none"/>
        </w:rPr>
        <w:t xml:space="preserve">мкр. Оптимистов</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линейный объект «Реконструкция автомобильной дороги по  ул. Таёжной на участке от ул. Крайней до ул. Юбилейной»,</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товарищество собственников недвижимости «Дружба»</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линейный объект «Реконструкция  </w:t>
      </w:r>
      <w:r>
        <w:rPr>
          <w:rFonts w:ascii="Liberation Sans" w:hAnsi="Liberation Sans" w:eastAsia="Liberation Sans" w:cs="Liberation Sans"/>
          <w:sz w:val="28"/>
          <w:szCs w:val="28"/>
          <w:highlight w:val="none"/>
        </w:rPr>
        <w:t xml:space="preserve">ул. Железнодорожной </w:t>
      </w:r>
      <w:r>
        <w:rPr>
          <w:rFonts w:ascii="Liberation Sans" w:hAnsi="Liberation Sans" w:eastAsia="Liberation Sans" w:cs="Liberation Sans"/>
          <w:sz w:val="28"/>
          <w:szCs w:val="28"/>
          <w:highlight w:val="none"/>
        </w:rPr>
        <w:t xml:space="preserve">г</w:t>
      </w:r>
      <w:r>
        <w:rPr>
          <w:rFonts w:ascii="Liberation Sans" w:hAnsi="Liberation Sans" w:eastAsia="Liberation Sans" w:cs="Liberation Sans"/>
          <w:sz w:val="28"/>
          <w:szCs w:val="28"/>
          <w:highlight w:val="none"/>
        </w:rPr>
        <w:t xml:space="preserve">. Новый Уренгой, </w:t>
        <w:br/>
        <w:t xml:space="preserve">в т.ч.  затраты на ПИР</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sz w:val="28"/>
          <w:szCs w:val="28"/>
          <w:highlight w:val="none"/>
        </w:rPr>
        <w:t xml:space="preserve">.</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pStyle w:val="1295"/>
        <w:ind w:left="0" w:firstLine="708"/>
        <w:jc w:val="both"/>
        <w:shd w:val="clear" w:color="auto" w:fill="auto"/>
        <w:rPr>
          <w:rFonts w:ascii="Liberation Sans" w:hAnsi="Liberation Sans" w:eastAsia="Liberation Sans" w:cs="Liberation Sans"/>
          <w:sz w:val="28"/>
          <w:szCs w:val="28"/>
          <w:highlight w:val="none"/>
        </w:rPr>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sz w:val="28"/>
          <w:szCs w:val="28"/>
          <w:highlight w:val="none"/>
        </w:rPr>
        <w:t xml:space="preserve">С целью образования земельных участков:</w:t>
      </w: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p>
    <w:p>
      <w:pPr>
        <w:pStyle w:val="1295"/>
        <w:ind w:left="0" w:firstLine="708"/>
        <w:jc w:val="both"/>
        <w:shd w:val="clear" w:color="auto" w:fill="auto"/>
        <w:rPr>
          <w:rFonts w:ascii="Liberation Sans" w:hAnsi="Liberation Sans" w:eastAsia="Liberation Sans" w:cs="Liberation Sans"/>
          <w:sz w:val="28"/>
          <w:szCs w:val="28"/>
          <w:highlight w:val="none"/>
        </w:rPr>
      </w:pPr>
      <w:r>
        <w:rPr>
          <w:rFonts w:ascii="Liberation Sans" w:hAnsi="Liberation Sans" w:eastAsia="Liberation Sans" w:cs="Liberation Sans"/>
          <w:sz w:val="28"/>
          <w:szCs w:val="28"/>
          <w:highlight w:val="none"/>
        </w:rPr>
        <w:t xml:space="preserve">- для предоставления </w:t>
      </w:r>
      <w:r>
        <w:rPr>
          <w:rFonts w:ascii="Liberation Sans" w:hAnsi="Liberation Sans" w:eastAsia="Liberation Sans" w:cs="Liberation Sans"/>
          <w:sz w:val="28"/>
          <w:szCs w:val="28"/>
          <w:highlight w:val="none"/>
        </w:rPr>
        <w:t xml:space="preserve">участникам </w:t>
      </w:r>
      <w:r>
        <w:rPr>
          <w:rFonts w:ascii="Liberation Sans" w:hAnsi="Liberation Sans" w:eastAsia="Liberation Sans" w:cs="Liberation Sans"/>
          <w:sz w:val="28"/>
          <w:szCs w:val="28"/>
          <w:highlight w:val="none"/>
        </w:rPr>
        <w:t xml:space="preserve">СВО, членам семей участников СВО</w:t>
      </w:r>
      <w:r>
        <w:rPr>
          <w:rFonts w:ascii="Liberation Sans" w:hAnsi="Liberation Sans" w:eastAsia="Liberation Sans" w:cs="Liberation Sans"/>
          <w:sz w:val="28"/>
          <w:szCs w:val="28"/>
          <w:highlight w:val="none"/>
        </w:rPr>
        <w:t xml:space="preserve">, в том числе удостоенным звания Героя РФ, членам семей погибших (умерших) участников СВО</w:t>
      </w:r>
      <w:r>
        <w:rPr>
          <w:rFonts w:ascii="Liberation Sans" w:hAnsi="Liberation Sans" w:eastAsia="Liberation Sans" w:cs="Liberation Sans"/>
          <w:sz w:val="28"/>
          <w:szCs w:val="28"/>
          <w:highlight w:val="none"/>
        </w:rPr>
        <w:t xml:space="preserve"> для индивидуального жилищного строительства с площадью земельных участков 0,2 га</w:t>
      </w:r>
      <w:r>
        <w:rPr>
          <w:rFonts w:ascii="Liberation Sans" w:hAnsi="Liberation Sans" w:eastAsia="Liberation Sans" w:cs="Liberation Sans"/>
          <w:sz w:val="28"/>
          <w:szCs w:val="28"/>
          <w:highlight w:val="none"/>
        </w:rPr>
        <w:t xml:space="preserve"> между </w:t>
      </w:r>
      <w:r>
        <w:rPr>
          <w:rFonts w:ascii="Liberation Sans" w:hAnsi="Liberation Sans" w:eastAsia="Liberation Sans" w:cs="Liberation Sans"/>
          <w:color w:val="000000"/>
          <w:sz w:val="28"/>
          <w:highlight w:val="none"/>
        </w:rPr>
        <w:t xml:space="preserve">ООО «Монолит-Риэл»</w:t>
      </w:r>
      <w:r>
        <w:rPr>
          <w:rFonts w:ascii="Liberation Sans" w:hAnsi="Liberation Sans" w:eastAsia="Liberation Sans" w:cs="Liberation Sans"/>
          <w:color w:val="000000"/>
          <w:sz w:val="28"/>
          <w:highlight w:val="none"/>
        </w:rPr>
        <w:t xml:space="preserve"> </w:t>
      </w:r>
      <w:r>
        <w:rPr>
          <w:rFonts w:ascii="Liberation Sans" w:hAnsi="Liberation Sans" w:eastAsia="Liberation Sans" w:cs="Liberation Sans"/>
          <w:color w:val="000000"/>
          <w:sz w:val="28"/>
          <w:highlight w:val="none"/>
        </w:rPr>
        <w:t xml:space="preserve">и </w:t>
      </w:r>
      <w:r>
        <w:rPr>
          <w:rFonts w:ascii="Liberation Sans" w:hAnsi="Liberation Sans" w:eastAsia="Liberation Sans" w:cs="Liberation Sans"/>
          <w:color w:val="auto"/>
          <w:sz w:val="28"/>
          <w:highlight w:val="none"/>
        </w:rPr>
        <w:t xml:space="preserve">Администрацией города </w:t>
      </w:r>
      <w:r>
        <w:rPr>
          <w:rFonts w:ascii="Liberation Sans" w:hAnsi="Liberation Sans" w:eastAsia="Liberation Sans" w:cs="Liberation Sans"/>
          <w:color w:val="auto"/>
          <w:sz w:val="28"/>
          <w:szCs w:val="28"/>
          <w:highlight w:val="none"/>
        </w:rPr>
        <w:t xml:space="preserve">заключен муниципальный </w:t>
      </w:r>
      <w:r>
        <w:rPr>
          <w:rFonts w:ascii="Liberation Sans" w:hAnsi="Liberation Sans" w:eastAsia="Liberation Sans" w:cs="Liberation Sans"/>
          <w:color w:val="auto"/>
          <w:sz w:val="28"/>
          <w:szCs w:val="28"/>
          <w:highlight w:val="none"/>
        </w:rPr>
        <w:t xml:space="preserve">контракт от 05.08.2024 № 386-юр</w:t>
      </w:r>
      <w:r>
        <w:rPr>
          <w:rFonts w:ascii="Liberation Sans" w:hAnsi="Liberation Sans" w:eastAsia="Liberation Sans" w:cs="Liberation Sans"/>
          <w:color w:val="auto"/>
          <w:sz w:val="28"/>
          <w:szCs w:val="28"/>
          <w:highlight w:val="none"/>
        </w:rPr>
        <w:t xml:space="preserve"> на вы</w:t>
      </w:r>
      <w:r>
        <w:rPr>
          <w:rFonts w:ascii="Liberation Sans" w:hAnsi="Liberation Sans" w:eastAsia="Liberation Sans" w:cs="Liberation Sans"/>
          <w:sz w:val="28"/>
          <w:szCs w:val="28"/>
          <w:highlight w:val="none"/>
        </w:rPr>
        <w:t xml:space="preserve">полнение работ</w:t>
      </w:r>
      <w:r>
        <w:rPr>
          <w:rFonts w:ascii="Liberation Sans" w:hAnsi="Liberation Sans" w:eastAsia="Liberation Sans" w:cs="Liberation Sans"/>
          <w:b/>
          <w:bCs/>
          <w:sz w:val="28"/>
          <w:szCs w:val="28"/>
          <w:highlight w:val="none"/>
        </w:rPr>
        <w:t xml:space="preserve"> </w:t>
        <w:br/>
      </w:r>
      <w:r>
        <w:rPr>
          <w:rFonts w:ascii="Liberation Sans" w:hAnsi="Liberation Sans" w:eastAsia="Liberation Sans" w:cs="Liberation Sans"/>
          <w:sz w:val="28"/>
          <w:szCs w:val="28"/>
          <w:highlight w:val="none"/>
        </w:rPr>
        <w:t xml:space="preserve">по корректировке части документации по планировке территории </w:t>
        <w:br/>
        <w:t xml:space="preserve">в составе </w:t>
      </w:r>
      <w:r>
        <w:rPr>
          <w:rFonts w:ascii="Liberation Sans" w:hAnsi="Liberation Sans" w:eastAsia="Liberation Sans" w:cs="Liberation Sans"/>
          <w:sz w:val="28"/>
          <w:szCs w:val="28"/>
          <w:highlight w:val="none"/>
        </w:rPr>
        <w:t xml:space="preserve">п</w:t>
      </w:r>
      <w:r>
        <w:rPr>
          <w:rFonts w:ascii="Liberation Sans" w:hAnsi="Liberation Sans" w:eastAsia="Liberation Sans" w:cs="Liberation Sans"/>
          <w:sz w:val="28"/>
          <w:szCs w:val="28"/>
          <w:highlight w:val="none"/>
        </w:rPr>
        <w:t xml:space="preserve">роек</w:t>
      </w:r>
      <w:r>
        <w:rPr>
          <w:rFonts w:ascii="Liberation Sans" w:hAnsi="Liberation Sans" w:eastAsia="Liberation Sans" w:cs="Liberation Sans"/>
          <w:sz w:val="28"/>
          <w:szCs w:val="28"/>
          <w:highlight w:val="none"/>
        </w:rPr>
        <w:t xml:space="preserve">т</w:t>
      </w:r>
      <w:r>
        <w:rPr>
          <w:rFonts w:ascii="Liberation Sans" w:hAnsi="Liberation Sans" w:eastAsia="Liberation Sans" w:cs="Liberation Sans"/>
          <w:sz w:val="28"/>
          <w:szCs w:val="28"/>
          <w:highlight w:val="none"/>
        </w:rPr>
        <w:t xml:space="preserve">а планировки территории и проекта межевания </w:t>
        <w:br/>
      </w:r>
      <w:r>
        <w:rPr>
          <w:rFonts w:ascii="Liberation Sans" w:hAnsi="Liberation Sans" w:eastAsia="Liberation Sans" w:cs="Liberation Sans"/>
          <w:sz w:val="28"/>
          <w:szCs w:val="28"/>
          <w:highlight w:val="none"/>
        </w:rPr>
        <w:t xml:space="preserve">под индивидуальное жилищное строительство района Северный (планировочные микрорайоны 02:21:01, 02:21:02, 02:19:03, 02:19:02), утвержденной постановлением Администрации города от 20.07.2017 № 222; </w:t>
      </w: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p>
    <w:p>
      <w:pPr>
        <w:pStyle w:val="1295"/>
        <w:ind w:left="0" w:firstLine="708"/>
        <w:jc w:val="both"/>
        <w:rPr>
          <w:rFonts w:ascii="Liberation Sans" w:hAnsi="Liberation Sans" w:cs="Liberation Sans"/>
          <w:sz w:val="28"/>
          <w:szCs w:val="28"/>
          <w:highlight w:val="none"/>
        </w:rPr>
      </w:pPr>
      <w:r>
        <w:rPr>
          <w:rFonts w:ascii="Liberation Sans" w:hAnsi="Liberation Sans" w:eastAsia="Liberation Sans" w:cs="Liberation Sans"/>
          <w:sz w:val="28"/>
          <w:szCs w:val="28"/>
          <w:highlight w:val="none"/>
        </w:rPr>
        <w:t xml:space="preserve">- под строительство общеобразовательной школы, многоквартирного жилого дома, территорий общего пользования</w:t>
      </w:r>
      <w:r>
        <w:rPr>
          <w:rFonts w:ascii="Liberation Sans" w:hAnsi="Liberation Sans" w:eastAsia="Liberation Sans" w:cs="Liberation Sans"/>
          <w:sz w:val="28"/>
          <w:szCs w:val="28"/>
          <w:highlight w:val="none"/>
        </w:rPr>
        <w:t xml:space="preserve"> между </w:t>
      </w:r>
      <w:r>
        <w:rPr>
          <w:rFonts w:ascii="Liberation Sans" w:hAnsi="Liberation Sans" w:eastAsia="Liberation Sans" w:cs="Liberation Sans"/>
          <w:color w:val="000000"/>
          <w:sz w:val="28"/>
          <w:highlight w:val="none"/>
        </w:rPr>
        <w:t xml:space="preserve">ООО «Монолит-Риэл»</w:t>
      </w:r>
      <w:r>
        <w:rPr>
          <w:rFonts w:ascii="Liberation Sans" w:hAnsi="Liberation Sans" w:eastAsia="Liberation Sans" w:cs="Liberation Sans"/>
          <w:color w:val="000000"/>
          <w:sz w:val="28"/>
          <w:highlight w:val="none"/>
        </w:rPr>
        <w:t xml:space="preserve"> </w:t>
      </w:r>
      <w:r>
        <w:rPr>
          <w:rFonts w:ascii="Liberation Sans" w:hAnsi="Liberation Sans" w:eastAsia="Liberation Sans" w:cs="Liberation Sans"/>
          <w:color w:val="000000"/>
          <w:sz w:val="28"/>
          <w:highlight w:val="none"/>
        </w:rPr>
        <w:t xml:space="preserve">и </w:t>
      </w:r>
      <w:r>
        <w:rPr>
          <w:rFonts w:ascii="Liberation Sans" w:hAnsi="Liberation Sans" w:eastAsia="Liberation Sans" w:cs="Liberation Sans"/>
          <w:color w:val="auto"/>
          <w:sz w:val="28"/>
          <w:highlight w:val="none"/>
        </w:rPr>
        <w:t xml:space="preserve">Администрацией города </w:t>
      </w:r>
      <w:r>
        <w:rPr>
          <w:rFonts w:ascii="Liberation Sans" w:hAnsi="Liberation Sans" w:eastAsia="Liberation Sans" w:cs="Liberation Sans"/>
          <w:sz w:val="28"/>
          <w:szCs w:val="28"/>
          <w:highlight w:val="none"/>
        </w:rPr>
        <w:t xml:space="preserve">заключен </w:t>
      </w:r>
      <w:r>
        <w:rPr>
          <w:rFonts w:ascii="Liberation Sans" w:hAnsi="Liberation Sans" w:eastAsia="Liberation Sans" w:cs="Liberation Sans"/>
          <w:sz w:val="28"/>
          <w:szCs w:val="28"/>
          <w:highlight w:val="none"/>
        </w:rPr>
        <w:t xml:space="preserve">муниципальный контракт от 05.08.2024 № 385-юр </w:t>
      </w:r>
      <w:r>
        <w:rPr>
          <w:rFonts w:ascii="Liberation Sans" w:hAnsi="Liberation Sans" w:eastAsia="Liberation Sans" w:cs="Liberation Sans"/>
          <w:sz w:val="28"/>
          <w:szCs w:val="28"/>
          <w:highlight w:val="none"/>
        </w:rPr>
        <w:t xml:space="preserve">на выполнение работ по корректировке части</w:t>
      </w:r>
      <w:r>
        <w:rPr>
          <w:rFonts w:ascii="Liberation Sans" w:hAnsi="Liberation Sans" w:eastAsia="Liberation Sans" w:cs="Liberation Sans"/>
          <w:sz w:val="28"/>
          <w:szCs w:val="28"/>
          <w:highlight w:val="none"/>
        </w:rPr>
        <w:t xml:space="preserve"> д</w:t>
      </w:r>
      <w:r>
        <w:rPr>
          <w:rFonts w:ascii="Liberation Sans" w:hAnsi="Liberation Sans" w:eastAsia="Liberation Sans" w:cs="Liberation Sans"/>
          <w:sz w:val="28"/>
          <w:szCs w:val="28"/>
          <w:highlight w:val="none"/>
        </w:rPr>
        <w:t xml:space="preserve">окументации по планировке территории </w:t>
        <w:br/>
        <w:t xml:space="preserve">в составе проекта планировки территории и проекта межевания  территории элемента планировочной структуры 01:11 (микрорайон Полярный), утвержденной постановлением Администрации города </w:t>
        <w:br/>
        <w:t xml:space="preserve">от 01.10.2021 № 406.</w:t>
      </w:r>
      <w:r>
        <w:rPr>
          <w:rFonts w:ascii="Liberation Sans" w:hAnsi="Liberation Sans" w:eastAsia="Liberation Sans" w:cs="Liberation Sans"/>
          <w:sz w:val="28"/>
          <w:szCs w:val="28"/>
          <w:highlight w:val="none"/>
          <w:shd w:val="clear" w:color="auto" w:fill="ffffff"/>
        </w:rPr>
        <w:t xml:space="preserve"> </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295"/>
        <w:ind w:firstLine="708"/>
        <w:jc w:val="both"/>
        <w:rPr>
          <w:rFonts w:ascii="Liberation Sans" w:hAnsi="Liberation Sans" w:eastAsia="Liberation Sans" w:cs="Liberation Sans"/>
          <w:sz w:val="28"/>
          <w:szCs w:val="28"/>
          <w:highlight w:val="none"/>
          <w14:ligatures w14:val="none"/>
        </w:rPr>
      </w:pPr>
      <w:r>
        <w:rPr>
          <w:rFonts w:ascii="Liberation Sans" w:hAnsi="Liberation Sans" w:eastAsia="Liberation Sans" w:cs="Liberation Sans"/>
          <w:sz w:val="28"/>
          <w:szCs w:val="28"/>
          <w:highlight w:val="none"/>
        </w:rPr>
        <w:t xml:space="preserve">Работы по вышеуказанным контрактам приняты по акту выполненных работ в декабре 2024 года.</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Внесение изменений </w:t>
        <w:br/>
        <w:t xml:space="preserve">в документацию по планировке территории (утверждение выполненных проектов документов) пл</w:t>
      </w:r>
      <w:r>
        <w:rPr>
          <w:rFonts w:ascii="Liberation Sans" w:hAnsi="Liberation Sans" w:eastAsia="Liberation Sans" w:cs="Liberation Sans"/>
          <w:sz w:val="28"/>
          <w:szCs w:val="28"/>
          <w:highlight w:val="none"/>
        </w:rPr>
        <w:t xml:space="preserve">анируется </w:t>
      </w:r>
      <w:r>
        <w:rPr>
          <w:rFonts w:ascii="Liberation Sans" w:hAnsi="Liberation Sans" w:eastAsia="Liberation Sans" w:cs="Liberation Sans"/>
          <w:sz w:val="28"/>
          <w:szCs w:val="28"/>
          <w:highlight w:val="none"/>
        </w:rPr>
        <w:t xml:space="preserve">в </w:t>
      </w:r>
      <w:r>
        <w:rPr>
          <w:rFonts w:ascii="Liberation Sans" w:hAnsi="Liberation Sans" w:eastAsia="Liberation Sans" w:cs="Liberation Sans"/>
          <w:sz w:val="28"/>
          <w:szCs w:val="28"/>
          <w:highlight w:val="none"/>
        </w:rPr>
        <w:t xml:space="preserve">2025 году.</w:t>
      </w:r>
      <w:r>
        <w:rPr>
          <w:rFonts w:ascii="Liberation Sans" w:hAnsi="Liberation Sans" w:eastAsia="Liberation Sans" w:cs="Liberation Sans"/>
          <w:sz w:val="28"/>
          <w:szCs w:val="28"/>
          <w:highlight w:val="none"/>
          <w14:ligatures w14:val="none"/>
        </w:rPr>
      </w:r>
      <w:r>
        <w:rPr>
          <w:rFonts w:ascii="Liberation Sans" w:hAnsi="Liberation Sans" w:eastAsia="Liberation Sans" w:cs="Liberation Sans"/>
          <w:sz w:val="28"/>
          <w:szCs w:val="28"/>
          <w:highlight w:val="none"/>
          <w14:ligatures w14:val="none"/>
        </w:rPr>
      </w:r>
    </w:p>
    <w:p>
      <w:pPr>
        <w:pStyle w:val="1295"/>
        <w:ind w:firstLine="708"/>
        <w:jc w:val="both"/>
        <w:rPr>
          <w:rFonts w:ascii="Liberation Sans" w:hAnsi="Liberation Sans" w:cs="Liberation Sans"/>
          <w:sz w:val="28"/>
          <w:szCs w:val="28"/>
          <w:highlight w:val="none"/>
        </w:rPr>
      </w:pPr>
      <w:r>
        <w:rPr>
          <w:rFonts w:ascii="Liberation Sans" w:hAnsi="Liberation Sans" w:eastAsia="Liberation Sans" w:cs="Liberation Sans"/>
          <w:sz w:val="28"/>
          <w:szCs w:val="28"/>
          <w:highlight w:val="none"/>
        </w:rPr>
        <w:t xml:space="preserve">В целях </w:t>
      </w:r>
      <w:r>
        <w:rPr>
          <w:rFonts w:ascii="Liberation Sans" w:hAnsi="Liberation Sans" w:eastAsia="Liberation Sans" w:cs="Liberation Sans"/>
          <w:sz w:val="28"/>
          <w:szCs w:val="28"/>
          <w:highlight w:val="none"/>
        </w:rPr>
        <w:t xml:space="preserve">улучшения</w:t>
      </w:r>
      <w:r>
        <w:rPr>
          <w:rFonts w:ascii="Liberation Sans" w:hAnsi="Liberation Sans" w:eastAsia="Liberation Sans" w:cs="Liberation Sans"/>
          <w:sz w:val="28"/>
          <w:szCs w:val="28"/>
          <w:highlight w:val="none"/>
        </w:rPr>
        <w:t xml:space="preserve"> комфортной городской среды под</w:t>
      </w:r>
      <w:r>
        <w:rPr>
          <w:rFonts w:ascii="Liberation Sans" w:hAnsi="Liberation Sans" w:eastAsia="Liberation Sans" w:cs="Liberation Sans"/>
          <w:sz w:val="28"/>
          <w:szCs w:val="28"/>
          <w:highlight w:val="none"/>
        </w:rPr>
        <w:t xml:space="preserve">готовлены </w:t>
      </w:r>
      <w:r>
        <w:rPr>
          <w:rFonts w:ascii="Liberation Sans" w:hAnsi="Liberation Sans" w:eastAsia="Liberation Sans" w:cs="Liberation Sans"/>
          <w:sz w:val="28"/>
          <w:szCs w:val="28"/>
          <w:highlight w:val="none"/>
        </w:rPr>
        <w:t xml:space="preserve">концептуальные предложения по планировочной организации земельных участк</w:t>
      </w:r>
      <w:r>
        <w:rPr>
          <w:rFonts w:ascii="Liberation Sans" w:hAnsi="Liberation Sans" w:eastAsia="Liberation Sans" w:cs="Liberation Sans"/>
          <w:sz w:val="28"/>
          <w:szCs w:val="28"/>
          <w:highlight w:val="none"/>
        </w:rPr>
        <w:t xml:space="preserve">ов следующих территорий:</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295"/>
        <w:ind w:firstLine="709"/>
        <w:jc w:val="both"/>
        <w:spacing w:line="240" w:lineRule="auto"/>
        <w:shd w:val="clear" w:color="auto" w:fill="auto"/>
        <w:rPr>
          <w:rFonts w:ascii="Liberation Sans" w:hAnsi="Liberation Sans" w:cs="Liberation Sans"/>
          <w:szCs w:val="28"/>
          <w:highlight w:val="none"/>
          <w14:ligatures w14:val="none"/>
        </w:rPr>
      </w:pPr>
      <w:r>
        <w:rPr>
          <w:rFonts w:ascii="Liberation Sans" w:hAnsi="Liberation Sans" w:eastAsia="Liberation Sans" w:cs="Liberation Sans"/>
          <w:sz w:val="28"/>
          <w:szCs w:val="28"/>
          <w:highlight w:val="none"/>
        </w:rPr>
        <w:t xml:space="preserve">- благоустройство и наполнение общественной территории сквера по ул. </w:t>
      </w:r>
      <w:r>
        <w:rPr>
          <w:rFonts w:ascii="Liberation Sans" w:hAnsi="Liberation Sans" w:eastAsia="Liberation Sans" w:cs="Liberation Sans"/>
          <w:sz w:val="28"/>
          <w:szCs w:val="28"/>
          <w:highlight w:val="none"/>
        </w:rPr>
        <w:t xml:space="preserve">Железнодорожная</w:t>
      </w:r>
      <w:r>
        <w:rPr>
          <w:rFonts w:ascii="Liberation Sans" w:hAnsi="Liberation Sans" w:eastAsia="Liberation Sans" w:cs="Liberation Sans"/>
          <w:sz w:val="28"/>
          <w:szCs w:val="28"/>
          <w:highlight w:val="none"/>
        </w:rPr>
        <w:t xml:space="preserve">, д. 50</w:t>
      </w:r>
      <w:r>
        <w:rPr>
          <w:rFonts w:ascii="Liberation Sans" w:hAnsi="Liberation Sans" w:eastAsia="Liberation Sans" w:cs="Liberation Sans"/>
          <w:sz w:val="28"/>
          <w:szCs w:val="28"/>
          <w:highlight w:val="none"/>
        </w:rPr>
        <w:t xml:space="preserve">;</w:t>
      </w:r>
      <w:r>
        <w:rPr>
          <w:rFonts w:ascii="Liberation Sans" w:hAnsi="Liberation Sans" w:cs="Liberation Sans"/>
          <w:szCs w:val="28"/>
          <w:highlight w:val="none"/>
          <w14:ligatures w14:val="none"/>
        </w:rPr>
      </w:r>
      <w:r>
        <w:rPr>
          <w:rFonts w:ascii="Liberation Sans" w:hAnsi="Liberation Sans" w:cs="Liberation Sans"/>
          <w:szCs w:val="28"/>
          <w:highlight w:val="none"/>
          <w14:ligatures w14:val="none"/>
        </w:rPr>
      </w:r>
    </w:p>
    <w:p>
      <w:pPr>
        <w:pStyle w:val="1295"/>
        <w:ind w:firstLine="709"/>
        <w:jc w:val="both"/>
        <w:rPr>
          <w:rFonts w:ascii="Liberation Sans" w:hAnsi="Liberation Sans" w:eastAsia="Liberation Sans" w:cs="Liberation Sans"/>
          <w:sz w:val="28"/>
          <w:szCs w:val="28"/>
          <w:highlight w:val="none"/>
          <w14:ligatures w14:val="none"/>
        </w:rPr>
      </w:pPr>
      <w:r>
        <w:rPr>
          <w:rFonts w:ascii="Liberation Sans" w:hAnsi="Liberation Sans" w:eastAsia="Liberation Sans" w:cs="Liberation Sans"/>
          <w:sz w:val="28"/>
          <w:szCs w:val="28"/>
          <w:highlight w:val="none"/>
        </w:rPr>
        <w:t xml:space="preserve">- схема благоустройства МБОУ СШ № 16 и «МБОУ «КСОШ имени Геро</w:t>
      </w:r>
      <w:r>
        <w:rPr>
          <w:rFonts w:ascii="Liberation Sans" w:hAnsi="Liberation Sans" w:eastAsia="Liberation Sans" w:cs="Liberation Sans"/>
          <w:sz w:val="28"/>
          <w:szCs w:val="28"/>
          <w:highlight w:val="none"/>
        </w:rPr>
        <w:t xml:space="preserve">я РФ В.И. </w:t>
      </w:r>
      <w:r>
        <w:rPr>
          <w:rFonts w:ascii="Liberation Sans" w:hAnsi="Liberation Sans" w:eastAsia="Liberation Sans" w:cs="Liberation Sans"/>
          <w:sz w:val="28"/>
          <w:szCs w:val="28"/>
          <w:highlight w:val="none"/>
        </w:rPr>
        <w:t xml:space="preserve">Шарпатова</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sz w:val="28"/>
          <w:szCs w:val="28"/>
          <w:highlight w:val="none"/>
          <w14:ligatures w14:val="none"/>
        </w:rPr>
      </w:r>
      <w:r>
        <w:rPr>
          <w:rFonts w:ascii="Liberation Sans" w:hAnsi="Liberation Sans" w:eastAsia="Liberation Sans" w:cs="Liberation Sans"/>
          <w:sz w:val="28"/>
          <w:szCs w:val="28"/>
          <w:highlight w:val="none"/>
          <w14:ligatures w14:val="none"/>
        </w:rPr>
      </w:r>
    </w:p>
    <w:p>
      <w:pPr>
        <w:pStyle w:val="1295"/>
        <w:ind w:firstLine="709"/>
        <w:jc w:val="both"/>
        <w:rPr>
          <w:rFonts w:ascii="Liberation Sans" w:hAnsi="Liberation Sans" w:eastAsia="Liberation Sans" w:cs="Liberation Sans"/>
          <w:sz w:val="28"/>
          <w:szCs w:val="28"/>
          <w:highlight w:val="none"/>
          <w14:ligatures w14:val="none"/>
        </w:rPr>
      </w:pP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благоустройство территории объекта </w:t>
      </w:r>
      <w:r>
        <w:rPr>
          <w:rFonts w:ascii="Liberation Sans" w:hAnsi="Liberation Sans" w:eastAsia="Liberation Sans" w:cs="Liberation Sans"/>
          <w:sz w:val="28"/>
          <w:szCs w:val="28"/>
          <w:highlight w:val="none"/>
        </w:rPr>
        <w:t xml:space="preserve">«Устройство площадки </w:t>
        <w:br/>
        <w:t xml:space="preserve">для проведения праздничных мероприятий по улице К.Ф. Ватолина, </w:t>
        <w:br/>
        <w:t xml:space="preserve">г. Новый Уренгой»</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sz w:val="28"/>
          <w:szCs w:val="28"/>
          <w:highlight w:val="none"/>
          <w14:ligatures w14:val="none"/>
        </w:rPr>
      </w:r>
      <w:r>
        <w:rPr>
          <w:rFonts w:ascii="Liberation Sans" w:hAnsi="Liberation Sans" w:eastAsia="Liberation Sans" w:cs="Liberation Sans"/>
          <w:sz w:val="28"/>
          <w:szCs w:val="28"/>
          <w:highlight w:val="none"/>
          <w14:ligatures w14:val="none"/>
        </w:rPr>
      </w:r>
    </w:p>
    <w:p>
      <w:pPr>
        <w:pStyle w:val="1295"/>
        <w:ind w:firstLine="709"/>
        <w:jc w:val="both"/>
        <w:rPr>
          <w:rFonts w:ascii="Liberation Sans" w:hAnsi="Liberation Sans" w:eastAsia="Liberation Sans" w:cs="Liberation Sans"/>
          <w:color w:val="000000" w:themeColor="text1"/>
          <w:sz w:val="22"/>
          <w:szCs w:val="22"/>
          <w:highlight w:val="none"/>
        </w:rPr>
      </w:pPr>
      <w:r>
        <w:rPr>
          <w:rFonts w:ascii="Liberation Sans" w:hAnsi="Liberation Sans" w:eastAsia="Liberation Sans" w:cs="Liberation Sans"/>
          <w:sz w:val="28"/>
          <w:szCs w:val="28"/>
          <w:highlight w:val="none"/>
        </w:rPr>
        <w:t xml:space="preserve">В качестве членов Экспертного совета по рассмотрению </w:t>
      </w:r>
      <w:r>
        <w:rPr>
          <w:rFonts w:ascii="Liberation Sans" w:hAnsi="Liberation Sans" w:eastAsia="Liberation Sans" w:cs="Liberation Sans"/>
          <w:sz w:val="28"/>
          <w:szCs w:val="28"/>
          <w:highlight w:val="none"/>
        </w:rPr>
        <w:t xml:space="preserve">дизайн-проектов</w:t>
      </w:r>
      <w:r>
        <w:rPr>
          <w:rFonts w:ascii="Liberation Sans" w:hAnsi="Liberation Sans" w:eastAsia="Liberation Sans" w:cs="Liberation Sans"/>
          <w:sz w:val="28"/>
          <w:szCs w:val="28"/>
          <w:highlight w:val="none"/>
        </w:rPr>
        <w:t xml:space="preserve"> благоуст</w:t>
      </w:r>
      <w:r>
        <w:rPr>
          <w:rFonts w:ascii="Liberation Sans" w:hAnsi="Liberation Sans" w:eastAsia="Liberation Sans" w:cs="Liberation Sans"/>
          <w:color w:val="000000" w:themeColor="text1"/>
          <w:sz w:val="28"/>
          <w:szCs w:val="28"/>
          <w:highlight w:val="none"/>
        </w:rPr>
        <w:t xml:space="preserve">ройства парков, общественных и дворовых территорий в ЯНАО </w:t>
      </w:r>
      <w:r>
        <w:rPr>
          <w:rFonts w:ascii="Liberation Sans" w:hAnsi="Liberation Sans" w:eastAsia="Liberation Sans" w:cs="Liberation Sans"/>
          <w:color w:val="000000" w:themeColor="text1"/>
          <w:sz w:val="28"/>
          <w:szCs w:val="28"/>
          <w:highlight w:val="none"/>
        </w:rPr>
        <w:t xml:space="preserve">при Градостроительном совете ЯНАО рассмотрено </w:t>
      </w:r>
      <w:r>
        <w:rPr>
          <w:rFonts w:ascii="Liberation Sans" w:hAnsi="Liberation Sans" w:eastAsia="Liberation Sans" w:cs="Liberation Sans"/>
          <w:color w:val="000000" w:themeColor="text1"/>
          <w:sz w:val="28"/>
          <w:szCs w:val="28"/>
          <w:highlight w:val="none"/>
        </w:rPr>
        <w:t xml:space="preserve">более 9 </w:t>
      </w:r>
      <w:r>
        <w:rPr>
          <w:rFonts w:ascii="Liberation Sans" w:hAnsi="Liberation Sans" w:eastAsia="Liberation Sans" w:cs="Liberation Sans"/>
          <w:color w:val="000000" w:themeColor="text1"/>
          <w:sz w:val="28"/>
          <w:szCs w:val="28"/>
          <w:highlight w:val="none"/>
        </w:rPr>
        <w:t xml:space="preserve">дизайн-проектов</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2"/>
          <w:szCs w:val="22"/>
          <w:highlight w:val="none"/>
        </w:rPr>
      </w:r>
      <w:r>
        <w:rPr>
          <w:rFonts w:ascii="Liberation Sans" w:hAnsi="Liberation Sans" w:eastAsia="Liberation Sans" w:cs="Liberation Sans"/>
          <w:color w:val="000000" w:themeColor="text1"/>
          <w:sz w:val="22"/>
          <w:szCs w:val="22"/>
          <w:highlight w:val="none"/>
        </w:rPr>
      </w:r>
    </w:p>
    <w:p>
      <w:pPr>
        <w:pStyle w:val="1295"/>
        <w:ind w:firstLine="709"/>
        <w:jc w:val="both"/>
        <w:shd w:val="clear" w:color="auto" w:fill="auto"/>
        <w:rPr>
          <w:rFonts w:ascii="Liberation Sans" w:hAnsi="Liberation Sans" w:cs="Liberation Sans"/>
          <w:sz w:val="28"/>
          <w:szCs w:val="28"/>
          <w:highlight w:val="none"/>
        </w:rPr>
      </w:pPr>
      <w:r>
        <w:rPr>
          <w:rFonts w:ascii="Liberation Sans" w:hAnsi="Liberation Sans" w:eastAsia="Liberation Sans" w:cs="Liberation Sans"/>
          <w:color w:val="000000" w:themeColor="text1"/>
          <w:sz w:val="28"/>
          <w:szCs w:val="28"/>
          <w:highlight w:val="none"/>
        </w:rPr>
        <w:t xml:space="preserve">В сфере </w:t>
      </w:r>
      <w:r>
        <w:rPr>
          <w:rFonts w:ascii="Liberation Sans" w:hAnsi="Liberation Sans" w:eastAsia="Liberation Sans" w:cs="Liberation Sans"/>
          <w:color w:val="000000" w:themeColor="text1"/>
          <w:sz w:val="28"/>
          <w:szCs w:val="28"/>
          <w:highlight w:val="none"/>
        </w:rPr>
        <w:t xml:space="preserve">градостроительс</w:t>
      </w:r>
      <w:r>
        <w:rPr>
          <w:rFonts w:ascii="Liberation Sans" w:hAnsi="Liberation Sans" w:eastAsia="Liberation Sans" w:cs="Liberation Sans"/>
          <w:sz w:val="28"/>
          <w:szCs w:val="28"/>
          <w:highlight w:val="none"/>
        </w:rPr>
        <w:t xml:space="preserve">тва </w:t>
      </w:r>
      <w:r>
        <w:rPr>
          <w:rFonts w:ascii="Liberation Sans" w:hAnsi="Liberation Sans" w:eastAsia="Liberation Sans" w:cs="Liberation Sans"/>
          <w:sz w:val="28"/>
          <w:szCs w:val="28"/>
          <w:highlight w:val="none"/>
        </w:rPr>
        <w:t xml:space="preserve">и архитектуры:</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shd w:val="clear" w:color="auto" w:fill="auto"/>
        <w:tabs>
          <w:tab w:val="left" w:pos="709" w:leader="none"/>
        </w:tabs>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auto"/>
          <w:sz w:val="28"/>
          <w:szCs w:val="28"/>
          <w:highlight w:val="none"/>
        </w:rPr>
        <w:t xml:space="preserve">- выдано 355 </w:t>
      </w:r>
      <w:r>
        <w:rPr>
          <w:rFonts w:ascii="Liberation Sans" w:hAnsi="Liberation Sans" w:eastAsia="Liberation Sans" w:cs="Liberation Sans"/>
          <w:color w:val="auto"/>
          <w:sz w:val="28"/>
          <w:szCs w:val="28"/>
          <w:highlight w:val="none"/>
        </w:rPr>
        <w:t xml:space="preserve">градостроительных план</w:t>
      </w:r>
      <w:r>
        <w:rPr>
          <w:rFonts w:ascii="Liberation Sans" w:hAnsi="Liberation Sans" w:eastAsia="Liberation Sans" w:cs="Liberation Sans"/>
          <w:color w:val="auto"/>
          <w:sz w:val="28"/>
          <w:szCs w:val="28"/>
          <w:highlight w:val="none"/>
        </w:rPr>
        <w:t xml:space="preserve">ов</w:t>
      </w:r>
      <w:r>
        <w:rPr>
          <w:rFonts w:ascii="Liberation Sans" w:hAnsi="Liberation Sans" w:eastAsia="Liberation Sans" w:cs="Liberation Sans"/>
          <w:color w:val="auto"/>
          <w:sz w:val="28"/>
          <w:szCs w:val="28"/>
          <w:highlight w:val="none"/>
        </w:rPr>
        <w:t xml:space="preserve"> земельных участков </w:t>
      </w:r>
      <w:r>
        <w:rPr>
          <w:rFonts w:ascii="Liberation Sans" w:hAnsi="Liberation Sans" w:eastAsia="Liberation Sans" w:cs="Liberation Sans"/>
          <w:color w:val="auto"/>
          <w:sz w:val="28"/>
          <w:szCs w:val="28"/>
          <w:highlight w:val="none"/>
        </w:rPr>
        <w:br/>
      </w:r>
      <w:r>
        <w:rPr>
          <w:rFonts w:ascii="Liberation Sans" w:hAnsi="Liberation Sans" w:eastAsia="Liberation Sans" w:cs="Liberation Sans"/>
          <w:color w:val="auto"/>
          <w:sz w:val="28"/>
          <w:szCs w:val="28"/>
          <w:highlight w:val="none"/>
        </w:rPr>
        <w:t xml:space="preserve">для строительства и реконструкции объектов капитального строительства</w:t>
      </w:r>
      <w:r>
        <w:rPr>
          <w:rFonts w:ascii="Liberation Sans" w:hAnsi="Liberation Sans" w:eastAsia="Liberation Sans" w:cs="Liberation Sans"/>
          <w:color w:val="auto"/>
          <w:sz w:val="28"/>
          <w:szCs w:val="28"/>
          <w:highlight w:val="none"/>
        </w:rPr>
        <w:t xml:space="preserve">, отказано в выдаче </w:t>
      </w:r>
      <w:r>
        <w:rPr>
          <w:rFonts w:ascii="Liberation Sans" w:hAnsi="Liberation Sans" w:eastAsia="Liberation Sans" w:cs="Liberation Sans"/>
          <w:color w:val="auto"/>
          <w:sz w:val="28"/>
          <w:szCs w:val="28"/>
          <w:highlight w:val="none"/>
        </w:rPr>
        <w:t xml:space="preserve">по 94 </w:t>
      </w:r>
      <w:r>
        <w:rPr>
          <w:rFonts w:ascii="Liberation Sans" w:hAnsi="Liberation Sans" w:eastAsia="Liberation Sans" w:cs="Liberation Sans"/>
          <w:color w:val="auto"/>
          <w:sz w:val="28"/>
          <w:szCs w:val="28"/>
          <w:highlight w:val="none"/>
        </w:rPr>
        <w:t xml:space="preserve">заявлениям </w:t>
      </w:r>
      <w:r>
        <w:rPr>
          <w:rFonts w:ascii="Liberation Sans" w:hAnsi="Liberation Sans" w:eastAsia="Liberation Sans" w:cs="Liberation Sans"/>
          <w:color w:val="auto"/>
          <w:sz w:val="28"/>
          <w:szCs w:val="28"/>
          <w:highlight w:val="none"/>
        </w:rPr>
        <w:t xml:space="preserve">(2023 год - выдано 338/отказано по 108</w:t>
      </w:r>
      <w:r>
        <w:rPr>
          <w:rFonts w:ascii="Liberation Sans" w:hAnsi="Liberation Sans" w:eastAsia="Liberation Sans" w:cs="Liberation Sans"/>
          <w:color w:val="000000" w:themeColor="text1"/>
          <w:sz w:val="28"/>
          <w:szCs w:val="28"/>
          <w:highlight w:val="none"/>
        </w:rPr>
        <w:t xml:space="preserve"> заявлениям, 2022 год - выдано 260/отказано </w:t>
        <w:br/>
        <w:t xml:space="preserve">по 140 заявлениям</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Срок предоставления муниципальной услуги </w:t>
        <w:br/>
        <w:t xml:space="preserve">по выдаче градост</w:t>
      </w:r>
      <w:r>
        <w:rPr>
          <w:rFonts w:ascii="Liberation Sans" w:hAnsi="Liberation Sans" w:eastAsia="Liberation Sans" w:cs="Liberation Sans"/>
          <w:color w:val="000000" w:themeColor="text1"/>
          <w:sz w:val="28"/>
          <w:szCs w:val="28"/>
          <w:highlight w:val="none"/>
        </w:rPr>
        <w:t xml:space="preserve">роительных планов земельных участков</w:t>
      </w:r>
      <w:r>
        <w:rPr>
          <w:rFonts w:ascii="Liberation Sans" w:hAnsi="Liberation Sans" w:eastAsia="Liberation Sans" w:cs="Liberation Sans"/>
          <w:color w:val="000000" w:themeColor="text1"/>
          <w:sz w:val="28"/>
          <w:szCs w:val="28"/>
          <w:highlight w:val="none"/>
        </w:rPr>
        <w:t xml:space="preserve"> в 202</w:t>
      </w:r>
      <w:r>
        <w:rPr>
          <w:rFonts w:ascii="Liberation Sans" w:hAnsi="Liberation Sans" w:eastAsia="Liberation Sans" w:cs="Liberation Sans"/>
          <w:color w:val="000000" w:themeColor="text1"/>
          <w:sz w:val="28"/>
          <w:szCs w:val="28"/>
          <w:highlight w:val="none"/>
        </w:rPr>
        <w:t xml:space="preserve">4</w:t>
      </w:r>
      <w:r>
        <w:rPr>
          <w:rFonts w:ascii="Liberation Sans" w:hAnsi="Liberation Sans" w:eastAsia="Liberation Sans" w:cs="Liberation Sans"/>
          <w:color w:val="000000" w:themeColor="text1"/>
          <w:sz w:val="28"/>
          <w:szCs w:val="28"/>
          <w:highlight w:val="none"/>
        </w:rPr>
        <w:t xml:space="preserve"> году составил </w:t>
      </w:r>
      <w:r>
        <w:rPr>
          <w:rFonts w:ascii="Liberation Sans" w:hAnsi="Liberation Sans" w:eastAsia="Liberation Sans" w:cs="Liberation Sans"/>
          <w:color w:val="000000" w:themeColor="text1"/>
          <w:sz w:val="28"/>
          <w:szCs w:val="28"/>
          <w:highlight w:val="none"/>
        </w:rPr>
        <w:t xml:space="preserve">9,5 рабочих дн</w:t>
      </w:r>
      <w:r>
        <w:rPr>
          <w:rFonts w:ascii="Liberation Sans" w:hAnsi="Liberation Sans" w:eastAsia="Liberation Sans" w:cs="Liberation Sans"/>
          <w:color w:val="000000" w:themeColor="text1"/>
          <w:sz w:val="28"/>
          <w:szCs w:val="28"/>
          <w:highlight w:val="none"/>
        </w:rPr>
        <w:t xml:space="preserve">я</w:t>
      </w:r>
      <w:r>
        <w:rPr>
          <w:rFonts w:ascii="Liberation Sans" w:hAnsi="Liberation Sans" w:eastAsia="Liberation Sans" w:cs="Liberation Sans"/>
          <w:color w:val="000000" w:themeColor="text1"/>
          <w:sz w:val="28"/>
          <w:szCs w:val="28"/>
          <w:highlight w:val="none"/>
        </w:rPr>
        <w:t xml:space="preserve"> (нормативный - 10 рабочих дней)</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pStyle w:val="1295"/>
        <w:ind w:firstLine="709"/>
        <w:jc w:val="both"/>
        <w:shd w:val="clear" w:color="auto" w:fill="auto"/>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t xml:space="preserve">- выдано 49</w:t>
      </w:r>
      <w:r>
        <w:rPr>
          <w:rFonts w:ascii="Liberation Sans" w:hAnsi="Liberation Sans" w:eastAsia="Liberation Sans" w:cs="Liberation Sans"/>
          <w:color w:val="000000" w:themeColor="text1"/>
          <w:sz w:val="28"/>
          <w:szCs w:val="28"/>
          <w:highlight w:val="none"/>
        </w:rPr>
        <w:t xml:space="preserve"> разрешений на строительство объектов капита</w:t>
      </w:r>
      <w:r>
        <w:rPr>
          <w:rFonts w:ascii="Liberation Sans" w:hAnsi="Liberation Sans" w:eastAsia="Liberation Sans" w:cs="Liberation Sans"/>
          <w:sz w:val="28"/>
          <w:szCs w:val="28"/>
          <w:highlight w:val="none"/>
        </w:rPr>
        <w:t xml:space="preserve">льного строительства, отказано в выдаче </w:t>
      </w:r>
      <w:r>
        <w:rPr>
          <w:rFonts w:ascii="Liberation Sans" w:hAnsi="Liberation Sans" w:eastAsia="Liberation Sans" w:cs="Liberation Sans"/>
          <w:sz w:val="28"/>
          <w:szCs w:val="28"/>
          <w:highlight w:val="none"/>
        </w:rPr>
        <w:t xml:space="preserve">по </w:t>
      </w:r>
      <w:r>
        <w:rPr>
          <w:rFonts w:ascii="Liberation Sans" w:hAnsi="Liberation Sans" w:eastAsia="Liberation Sans" w:cs="Liberation Sans"/>
          <w:sz w:val="28"/>
          <w:szCs w:val="28"/>
          <w:highlight w:val="none"/>
        </w:rPr>
        <w:t xml:space="preserve">111 </w:t>
      </w:r>
      <w:r>
        <w:rPr>
          <w:rFonts w:ascii="Liberation Sans" w:hAnsi="Liberation Sans" w:eastAsia="Liberation Sans" w:cs="Liberation Sans"/>
          <w:sz w:val="28"/>
          <w:szCs w:val="28"/>
          <w:highlight w:val="none"/>
        </w:rPr>
        <w:t xml:space="preserve">обращениям,</w:t>
      </w:r>
      <w:r>
        <w:rPr>
          <w:rFonts w:ascii="Liberation Sans" w:hAnsi="Liberation Sans" w:eastAsia="Liberation Sans" w:cs="Liberation Sans"/>
          <w:sz w:val="28"/>
          <w:szCs w:val="28"/>
          <w:highlight w:val="none"/>
        </w:rPr>
        <w:t xml:space="preserve"> продлен срок действия по </w:t>
      </w:r>
      <w:r>
        <w:rPr>
          <w:rFonts w:ascii="Liberation Sans" w:hAnsi="Liberation Sans" w:eastAsia="Liberation Sans" w:cs="Liberation Sans"/>
          <w:sz w:val="28"/>
          <w:szCs w:val="28"/>
          <w:highlight w:val="none"/>
        </w:rPr>
        <w:t xml:space="preserve">37 </w:t>
      </w:r>
      <w:r>
        <w:rPr>
          <w:rFonts w:ascii="Liberation Sans" w:hAnsi="Liberation Sans" w:eastAsia="Liberation Sans" w:cs="Liberation Sans"/>
          <w:sz w:val="28"/>
          <w:szCs w:val="28"/>
          <w:highlight w:val="none"/>
        </w:rPr>
        <w:t xml:space="preserve">разрешени</w:t>
      </w:r>
      <w:r>
        <w:rPr>
          <w:rFonts w:ascii="Liberation Sans" w:hAnsi="Liberation Sans" w:eastAsia="Liberation Sans" w:cs="Liberation Sans"/>
          <w:sz w:val="28"/>
          <w:szCs w:val="28"/>
          <w:highlight w:val="none"/>
        </w:rPr>
        <w:t xml:space="preserve">ям (2023 год - 46 разрешений/108 отказов/</w:t>
        <w:br/>
        <w:t xml:space="preserve">26 разрешений по продлению сроков действия, 2022 год - </w:t>
        <w:br/>
        <w:t xml:space="preserve">29 разреше</w:t>
      </w:r>
      <w:r>
        <w:rPr>
          <w:rFonts w:ascii="Liberation Sans" w:hAnsi="Liberation Sans" w:eastAsia="Liberation Sans" w:cs="Liberation Sans"/>
          <w:color w:val="000000" w:themeColor="text1"/>
          <w:sz w:val="28"/>
          <w:szCs w:val="28"/>
          <w:highlight w:val="none"/>
        </w:rPr>
        <w:t xml:space="preserve">ний/87 отказов/13 разрешений по продлению с</w:t>
      </w:r>
      <w:r>
        <w:rPr>
          <w:rFonts w:ascii="Liberation Sans" w:hAnsi="Liberation Sans" w:eastAsia="Liberation Sans" w:cs="Liberation Sans"/>
          <w:color w:val="000000" w:themeColor="text1"/>
          <w:sz w:val="28"/>
          <w:szCs w:val="28"/>
          <w:highlight w:val="none"/>
        </w:rPr>
        <w:t xml:space="preserve">роков действия).</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Срок предоставления муниципальной услуги «Выдача разрешений на строительство»</w:t>
      </w:r>
      <w:r>
        <w:rPr>
          <w:rFonts w:ascii="Liberation Sans" w:hAnsi="Liberation Sans" w:eastAsia="Liberation Sans" w:cs="Liberation Sans"/>
          <w:color w:val="000000" w:themeColor="text1"/>
          <w:sz w:val="28"/>
          <w:szCs w:val="28"/>
          <w:highlight w:val="none"/>
        </w:rPr>
        <w:t xml:space="preserve"> в 2024 году составил </w:t>
      </w:r>
      <w:r>
        <w:rPr>
          <w:rFonts w:ascii="Liberation Sans" w:hAnsi="Liberation Sans" w:eastAsia="Liberation Sans" w:cs="Liberation Sans"/>
          <w:color w:val="000000" w:themeColor="text1"/>
          <w:sz w:val="28"/>
          <w:szCs w:val="28"/>
          <w:highlight w:val="none"/>
        </w:rPr>
        <w:t xml:space="preserve">4,4</w:t>
      </w:r>
      <w:r>
        <w:rPr>
          <w:rFonts w:ascii="Liberation Sans" w:hAnsi="Liberation Sans" w:eastAsia="Liberation Sans" w:cs="Liberation Sans"/>
          <w:color w:val="000000" w:themeColor="text1"/>
          <w:sz w:val="28"/>
          <w:szCs w:val="28"/>
          <w:highlight w:val="none"/>
        </w:rPr>
        <w:t xml:space="preserve"> рабочих дня</w:t>
      </w:r>
      <w:r>
        <w:rPr>
          <w:rFonts w:ascii="Liberation Sans" w:hAnsi="Liberation Sans" w:eastAsia="Liberation Sans" w:cs="Liberation Sans"/>
          <w:color w:val="000000" w:themeColor="text1"/>
          <w:sz w:val="28"/>
          <w:szCs w:val="28"/>
          <w:highlight w:val="none"/>
        </w:rPr>
        <w:t xml:space="preserve"> (нормативный - 5 рабочих дней)</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pStyle w:val="1295"/>
        <w:ind w:firstLine="709"/>
        <w:jc w:val="both"/>
        <w:shd w:val="clear" w:color="auto" w:fill="auto"/>
        <w:rPr>
          <w:rFonts w:ascii="Liberation Sans" w:hAnsi="Liberation Sans" w:cs="Liberation Sans"/>
          <w:sz w:val="28"/>
          <w:szCs w:val="28"/>
          <w:highlight w:val="none"/>
        </w:rPr>
      </w:pPr>
      <w:r>
        <w:rPr>
          <w:rFonts w:ascii="Liberation Sans" w:hAnsi="Liberation Sans" w:eastAsia="Liberation Sans" w:cs="Liberation Sans"/>
          <w:sz w:val="28"/>
          <w:szCs w:val="28"/>
          <w:highlight w:val="none"/>
        </w:rPr>
        <w:t xml:space="preserve">- выдано 20</w:t>
      </w:r>
      <w:r>
        <w:rPr>
          <w:rFonts w:ascii="Liberation Sans" w:hAnsi="Liberation Sans" w:eastAsia="Liberation Sans" w:cs="Liberation Sans"/>
          <w:sz w:val="28"/>
          <w:szCs w:val="28"/>
          <w:highlight w:val="none"/>
        </w:rPr>
        <w:t xml:space="preserve"> разрешений на ввод в эксплуатацию объектов капитального строительства, отказано в выдаче 499</w:t>
      </w:r>
      <w:r>
        <w:rPr>
          <w:rFonts w:ascii="Liberation Sans" w:hAnsi="Liberation Sans" w:eastAsia="Liberation Sans" w:cs="Liberation Sans"/>
          <w:sz w:val="28"/>
          <w:szCs w:val="28"/>
          <w:highlight w:val="none"/>
        </w:rPr>
        <w:t xml:space="preserve"> разрешений </w:t>
      </w:r>
      <w:r>
        <w:rPr>
          <w:rFonts w:ascii="Liberation Sans" w:hAnsi="Liberation Sans" w:eastAsia="Liberation Sans" w:cs="Liberation Sans"/>
          <w:sz w:val="28"/>
          <w:szCs w:val="28"/>
          <w:highlight w:val="none"/>
        </w:rPr>
        <w:br/>
        <w:t xml:space="preserve">(2023 год - выдано 23 разрешения, 158 отказов в выдаче разрешений; 2022 год - выдано 18 разрешений, 160 отказов в выдаче разрешений)</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Проведено 11 осмотров</w:t>
      </w:r>
      <w:r>
        <w:rPr>
          <w:rFonts w:ascii="Liberation Sans" w:hAnsi="Liberation Sans" w:eastAsia="Liberation Sans" w:cs="Liberation Sans"/>
          <w:sz w:val="28"/>
          <w:szCs w:val="28"/>
          <w:highlight w:val="none"/>
        </w:rPr>
        <w:t xml:space="preserve"> объектов капитального строительства,</w:t>
      </w:r>
      <w:r>
        <w:rPr>
          <w:rFonts w:ascii="Liberation Sans" w:hAnsi="Liberation Sans" w:eastAsia="Liberation Sans" w:cs="Liberation Sans"/>
          <w:sz w:val="28"/>
          <w:szCs w:val="28"/>
          <w:highlight w:val="none"/>
        </w:rPr>
        <w:t xml:space="preserve"> вводимых в эксплуатацию</w:t>
      </w:r>
      <w:r>
        <w:rPr>
          <w:rFonts w:ascii="Liberation Sans" w:hAnsi="Liberation Sans" w:eastAsia="Liberation Sans" w:cs="Liberation Sans"/>
          <w:sz w:val="28"/>
          <w:szCs w:val="28"/>
          <w:highlight w:val="none"/>
        </w:rPr>
        <w:t xml:space="preserve">;</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295"/>
        <w:ind w:firstLine="709"/>
        <w:jc w:val="both"/>
        <w:shd w:val="clear" w:color="auto" w:fill="auto"/>
        <w:rPr>
          <w:rFonts w:ascii="Liberation Sans" w:hAnsi="Liberation Sans" w:cs="Liberation Sans"/>
          <w:sz w:val="28"/>
          <w:szCs w:val="28"/>
          <w:highlight w:val="none"/>
        </w:rPr>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auto"/>
          <w:sz w:val="28"/>
          <w:szCs w:val="28"/>
          <w:highlight w:val="none"/>
        </w:rPr>
        <w:t xml:space="preserve">- выдано 23</w:t>
      </w:r>
      <w:r>
        <w:rPr>
          <w:rFonts w:ascii="Liberation Sans" w:hAnsi="Liberation Sans" w:eastAsia="Liberation Sans" w:cs="Liberation Sans"/>
          <w:color w:val="auto"/>
          <w:sz w:val="28"/>
          <w:szCs w:val="28"/>
          <w:highlight w:val="none"/>
        </w:rPr>
        <w:t xml:space="preserve"> разрешени</w:t>
      </w:r>
      <w:r>
        <w:rPr>
          <w:rFonts w:ascii="Liberation Sans" w:hAnsi="Liberation Sans" w:eastAsia="Liberation Sans" w:cs="Liberation Sans"/>
          <w:color w:val="auto"/>
          <w:sz w:val="28"/>
          <w:szCs w:val="28"/>
          <w:highlight w:val="none"/>
        </w:rPr>
        <w:t xml:space="preserve">я на осуществление земляных работ</w:t>
      </w:r>
      <w:r>
        <w:rPr>
          <w:rFonts w:ascii="Liberation Sans" w:hAnsi="Liberation Sans" w:eastAsia="Liberation Sans" w:cs="Liberation Sans"/>
          <w:color w:val="auto"/>
          <w:sz w:val="28"/>
          <w:szCs w:val="28"/>
          <w:highlight w:val="none"/>
        </w:rPr>
        <w:t xml:space="preserve">,</w:t>
      </w:r>
      <w:r>
        <w:rPr>
          <w:rFonts w:ascii="Liberation Sans" w:hAnsi="Liberation Sans" w:eastAsia="Liberation Sans" w:cs="Liberation Sans"/>
          <w:b/>
          <w:color w:val="auto"/>
          <w:sz w:val="28"/>
          <w:szCs w:val="28"/>
          <w:highlight w:val="none"/>
        </w:rPr>
        <w:t xml:space="preserve"> </w:t>
      </w:r>
      <w:r>
        <w:rPr>
          <w:rFonts w:ascii="Liberation Sans" w:hAnsi="Liberation Sans" w:eastAsia="Liberation Sans" w:cs="Liberation Sans"/>
          <w:b/>
          <w:color w:val="auto"/>
          <w:sz w:val="28"/>
          <w:szCs w:val="28"/>
          <w:highlight w:val="none"/>
        </w:rPr>
        <w:br/>
      </w:r>
      <w:r>
        <w:rPr>
          <w:rFonts w:ascii="Liberation Sans" w:hAnsi="Liberation Sans" w:eastAsia="Liberation Sans" w:cs="Liberation Sans"/>
          <w:color w:val="auto"/>
          <w:sz w:val="28"/>
          <w:szCs w:val="28"/>
          <w:highlight w:val="none"/>
        </w:rPr>
        <w:t xml:space="preserve">по 1</w:t>
      </w:r>
      <w:r>
        <w:rPr>
          <w:rFonts w:ascii="Liberation Sans" w:hAnsi="Liberation Sans" w:eastAsia="Liberation Sans" w:cs="Liberation Sans"/>
          <w:color w:val="auto"/>
          <w:sz w:val="28"/>
          <w:szCs w:val="28"/>
          <w:highlight w:val="none"/>
        </w:rPr>
        <w:t xml:space="preserve"> разрешению продлены сроки действия, 8 разрешений </w:t>
        <w:br/>
        <w:t xml:space="preserve">на осуществление земляных работ закрыты в связи с завершением работ</w:t>
      </w:r>
      <w:r>
        <w:rPr>
          <w:rFonts w:ascii="Liberation Sans" w:hAnsi="Liberation Sans" w:eastAsia="Liberation Sans" w:cs="Liberation Sans"/>
          <w:color w:val="auto"/>
          <w:sz w:val="28"/>
          <w:szCs w:val="28"/>
          <w:highlight w:val="none"/>
        </w:rPr>
        <w:t xml:space="preserve">,</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отказано </w:t>
      </w:r>
      <w:r>
        <w:rPr>
          <w:rFonts w:ascii="Liberation Sans" w:hAnsi="Liberation Sans" w:eastAsia="Liberation Sans" w:cs="Liberation Sans"/>
          <w:color w:val="auto"/>
          <w:sz w:val="28"/>
          <w:szCs w:val="28"/>
          <w:highlight w:val="none"/>
        </w:rPr>
        <w:t xml:space="preserve">в выдаче 38</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разрешений, отказано в </w:t>
      </w:r>
      <w:r>
        <w:rPr>
          <w:rFonts w:ascii="Liberation Sans" w:hAnsi="Liberation Sans" w:eastAsia="Liberation Sans" w:cs="Liberation Sans"/>
          <w:color w:val="auto"/>
          <w:sz w:val="28"/>
          <w:szCs w:val="28"/>
          <w:highlight w:val="none"/>
        </w:rPr>
        <w:t xml:space="preserve">закрытии </w:t>
      </w:r>
      <w:r>
        <w:rPr>
          <w:rFonts w:ascii="Liberation Sans" w:hAnsi="Liberation Sans" w:eastAsia="Liberation Sans" w:cs="Liberation Sans"/>
          <w:color w:val="auto"/>
          <w:sz w:val="28"/>
          <w:szCs w:val="28"/>
          <w:highlight w:val="none"/>
        </w:rPr>
        <w:br/>
        <w:t xml:space="preserve">по 3 разрешениям</w:t>
      </w:r>
      <w:r>
        <w:rPr>
          <w:rFonts w:ascii="Liberation Sans" w:hAnsi="Liberation Sans" w:eastAsia="Liberation Sans" w:cs="Liberation Sans"/>
          <w:color w:val="auto"/>
          <w:sz w:val="28"/>
          <w:szCs w:val="28"/>
          <w:highlight w:val="none"/>
        </w:rPr>
        <w:t xml:space="preserve"> (2023 год - 28 разрешений/ отказано в выдаче </w:t>
        <w:br/>
        <w:t xml:space="preserve">37 разрешений, 2022 </w:t>
      </w:r>
      <w:r>
        <w:rPr>
          <w:rFonts w:ascii="Liberation Sans" w:hAnsi="Liberation Sans" w:eastAsia="Liberation Sans" w:cs="Liberation Sans"/>
          <w:color w:val="000000" w:themeColor="text1"/>
          <w:sz w:val="28"/>
          <w:szCs w:val="28"/>
          <w:highlight w:val="none"/>
        </w:rPr>
        <w:t xml:space="preserve">год - </w:t>
      </w:r>
      <w:r>
        <w:rPr>
          <w:rFonts w:ascii="Liberation Sans" w:hAnsi="Liberation Sans" w:eastAsia="Liberation Sans" w:cs="Liberation Sans"/>
          <w:color w:val="000000" w:themeColor="text1"/>
          <w:sz w:val="28"/>
          <w:szCs w:val="28"/>
          <w:highlight w:val="none"/>
        </w:rPr>
        <w:t xml:space="preserve">30 разрешений</w:t>
      </w:r>
      <w:r>
        <w:rPr>
          <w:rFonts w:ascii="Liberation Sans" w:hAnsi="Liberation Sans" w:eastAsia="Liberation Sans" w:cs="Liberation Sans"/>
          <w:color w:val="000000" w:themeColor="text1"/>
          <w:sz w:val="28"/>
          <w:szCs w:val="28"/>
          <w:highlight w:val="none"/>
        </w:rPr>
        <w:t xml:space="preserve">/15 отказов в выдаче разрешений</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shd w:val="clear" w:color="auto" w:fill="auto"/>
        <w:rPr>
          <w:rFonts w:ascii="Liberation Sans" w:hAnsi="Liberation Sans" w:cs="Liberation Sans"/>
          <w:sz w:val="28"/>
          <w:szCs w:val="28"/>
          <w:highlight w:val="none"/>
        </w:rPr>
      </w:pP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рассмотрено 119 уведо</w:t>
      </w:r>
      <w:r>
        <w:rPr>
          <w:rFonts w:ascii="Liberation Sans" w:hAnsi="Liberation Sans" w:eastAsia="Liberation Sans" w:cs="Liberation Sans"/>
          <w:color w:val="000000" w:themeColor="text1"/>
          <w:sz w:val="28"/>
          <w:szCs w:val="28"/>
          <w:highlight w:val="none"/>
        </w:rPr>
        <w:t xml:space="preserve">м</w:t>
      </w:r>
      <w:r>
        <w:rPr>
          <w:rFonts w:ascii="Liberation Sans" w:hAnsi="Liberation Sans" w:eastAsia="Liberation Sans" w:cs="Liberation Sans"/>
          <w:color w:val="000000" w:themeColor="text1"/>
          <w:sz w:val="28"/>
          <w:szCs w:val="28"/>
          <w:highlight w:val="none"/>
        </w:rPr>
        <w:t xml:space="preserve">л</w:t>
      </w:r>
      <w:r>
        <w:rPr>
          <w:rFonts w:ascii="Liberation Sans" w:hAnsi="Liberation Sans" w:eastAsia="Liberation Sans" w:cs="Liberation Sans"/>
          <w:color w:val="000000" w:themeColor="text1"/>
          <w:sz w:val="28"/>
          <w:szCs w:val="28"/>
          <w:highlight w:val="none"/>
        </w:rPr>
        <w:t xml:space="preserve">ений о планируемых строительстве или реконструкции объекта индивидуального жилищного строительства (далее - ИЖС) или садового дома или уведомления </w:t>
        <w:br/>
        <w:t xml:space="preserve">об изменении параметров планируемого строительства или реконструкции объекта ИЖС или садового дома, из них: </w:t>
      </w:r>
      <w:r>
        <w:rPr>
          <w:rFonts w:ascii="Liberation Sans" w:hAnsi="Liberation Sans" w:eastAsia="Liberation Sans" w:cs="Liberation Sans"/>
          <w:color w:val="000000" w:themeColor="text1"/>
          <w:sz w:val="28"/>
          <w:szCs w:val="28"/>
          <w:highlight w:val="none"/>
        </w:rPr>
        <w:t xml:space="preserve">выдано </w:t>
        <w:br/>
        <w:t xml:space="preserve">47</w:t>
      </w:r>
      <w:r>
        <w:rPr>
          <w:rFonts w:ascii="Liberation Sans" w:hAnsi="Liberation Sans" w:eastAsia="Liberation Sans" w:cs="Liberation Sans"/>
          <w:color w:val="000000" w:themeColor="text1"/>
          <w:sz w:val="28"/>
          <w:szCs w:val="28"/>
          <w:highlight w:val="none"/>
        </w:rPr>
        <w:t xml:space="preserve"> уведомлени</w:t>
      </w:r>
      <w:r>
        <w:rPr>
          <w:rFonts w:ascii="Liberation Sans" w:hAnsi="Liberation Sans" w:eastAsia="Liberation Sans" w:cs="Liberation Sans"/>
          <w:color w:val="000000" w:themeColor="text1"/>
          <w:sz w:val="28"/>
          <w:szCs w:val="28"/>
          <w:highlight w:val="none"/>
        </w:rPr>
        <w:t xml:space="preserve">й о соответствии указанных </w:t>
      </w:r>
      <w:r>
        <w:rPr>
          <w:rFonts w:ascii="Liberation Sans" w:hAnsi="Liberation Sans" w:eastAsia="Liberation Sans" w:cs="Liberation Sans"/>
          <w:sz w:val="28"/>
          <w:szCs w:val="28"/>
          <w:highlight w:val="none"/>
        </w:rPr>
        <w:t xml:space="preserve">в уведомлении </w:t>
        <w:br/>
      </w:r>
      <w:r>
        <w:rPr>
          <w:rFonts w:ascii="Liberation Sans" w:hAnsi="Liberation Sans" w:eastAsia="Liberation Sans" w:cs="Liberation Sans"/>
          <w:sz w:val="28"/>
          <w:szCs w:val="28"/>
          <w:highlight w:val="none"/>
        </w:rPr>
        <w:t xml:space="preserve">о планируемом строительстве параметров запрашиваемых объектов установленным параметрам и допустимости их размещения </w:t>
        <w:br/>
        <w:t xml:space="preserve">на земельном участке, </w:t>
      </w:r>
      <w:r>
        <w:rPr>
          <w:rFonts w:ascii="Liberation Sans" w:hAnsi="Liberation Sans" w:eastAsia="Liberation Sans" w:cs="Liberation Sans"/>
          <w:sz w:val="28"/>
          <w:szCs w:val="28"/>
          <w:highlight w:val="none"/>
        </w:rPr>
        <w:t xml:space="preserve">4 уведомления</w:t>
      </w:r>
      <w:r>
        <w:rPr>
          <w:rFonts w:ascii="Liberation Sans" w:hAnsi="Liberation Sans" w:eastAsia="Liberation Sans" w:cs="Liberation Sans"/>
          <w:sz w:val="28"/>
          <w:szCs w:val="28"/>
          <w:highlight w:val="none"/>
        </w:rPr>
        <w:t xml:space="preserve"> о несоответствии параметров запрашиваемых объектов </w:t>
      </w:r>
      <w:r>
        <w:rPr>
          <w:rFonts w:ascii="Liberation Sans" w:hAnsi="Liberation Sans" w:eastAsia="Liberation Sans" w:cs="Liberation Sans"/>
          <w:sz w:val="28"/>
          <w:szCs w:val="28"/>
          <w:highlight w:val="none"/>
        </w:rPr>
        <w:t xml:space="preserve">установленным параметрам и </w:t>
        <w:br/>
        <w:t xml:space="preserve">о не</w:t>
      </w:r>
      <w:r>
        <w:rPr>
          <w:rFonts w:ascii="Liberation Sans" w:hAnsi="Liberation Sans" w:eastAsia="Liberation Sans" w:cs="Liberation Sans"/>
          <w:sz w:val="28"/>
          <w:szCs w:val="28"/>
          <w:highlight w:val="none"/>
        </w:rPr>
        <w:t xml:space="preserve">допустимости их размещения на земельном участке, </w:t>
        <w:br/>
        <w:t xml:space="preserve">по 68 уведо</w:t>
      </w:r>
      <w:r>
        <w:rPr>
          <w:rFonts w:ascii="Liberation Sans" w:hAnsi="Liberation Sans" w:eastAsia="Liberation Sans" w:cs="Liberation Sans"/>
          <w:sz w:val="28"/>
          <w:szCs w:val="28"/>
          <w:highlight w:val="none"/>
        </w:rPr>
        <w:t xml:space="preserve">мл</w:t>
      </w:r>
      <w:r>
        <w:rPr>
          <w:rFonts w:ascii="Liberation Sans" w:hAnsi="Liberation Sans" w:eastAsia="Liberation Sans" w:cs="Liberation Sans"/>
          <w:sz w:val="28"/>
          <w:szCs w:val="28"/>
          <w:highlight w:val="none"/>
        </w:rPr>
        <w:t xml:space="preserve">ениям осуществлен отказ в связи с несоответствием документов требованиям Градостроительного кодекса РФ (2023 год - выдано 12 уведомлений о соответствии, 9 уведомлений </w:t>
        <w:br/>
        <w:t xml:space="preserve">о несоответствии; 2022 год - выдано 24 уведомления о соответствии, 16</w:t>
      </w:r>
      <w:r>
        <w:rPr>
          <w:rFonts w:ascii="Liberation Sans" w:hAnsi="Liberation Sans" w:eastAsia="Liberation Sans" w:cs="Liberation Sans"/>
          <w:sz w:val="28"/>
          <w:szCs w:val="28"/>
          <w:highlight w:val="none"/>
        </w:rPr>
        <w:t xml:space="preserve"> уведомлений</w:t>
      </w:r>
      <w:r>
        <w:rPr>
          <w:rFonts w:ascii="Liberation Sans" w:hAnsi="Liberation Sans" w:eastAsia="Liberation Sans" w:cs="Liberation Sans"/>
          <w:sz w:val="28"/>
          <w:szCs w:val="28"/>
          <w:highlight w:val="none"/>
        </w:rPr>
        <w:t xml:space="preserve"> о несоответствии</w:t>
      </w:r>
      <w:r>
        <w:rPr>
          <w:rFonts w:ascii="Liberation Sans" w:hAnsi="Liberation Sans" w:eastAsia="Liberation Sans" w:cs="Liberation Sans"/>
          <w:sz w:val="28"/>
          <w:szCs w:val="28"/>
          <w:highlight w:val="none"/>
        </w:rPr>
        <w:t xml:space="preserve">);</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312"/>
        <w:ind w:firstLine="709"/>
        <w:jc w:val="both"/>
        <w:shd w:val="clear" w:color="auto" w:fill="auto"/>
        <w:rPr>
          <w:rFonts w:ascii="Liberation Sans" w:hAnsi="Liberation Sans" w:cs="Liberation Sans"/>
          <w:color w:val="auto"/>
          <w:sz w:val="28"/>
          <w:szCs w:val="28"/>
          <w:highlight w:val="none"/>
        </w:rPr>
      </w:pPr>
      <w:r>
        <w:rPr>
          <w:rFonts w:ascii="Liberation Sans" w:hAnsi="Liberation Sans" w:eastAsia="Liberation Sans" w:cs="Liberation Sans"/>
          <w:color w:val="auto"/>
          <w:sz w:val="28"/>
          <w:szCs w:val="28"/>
          <w:highlight w:val="none"/>
        </w:rPr>
        <w:t xml:space="preserve">- выдано 2</w:t>
      </w:r>
      <w:r>
        <w:rPr>
          <w:rFonts w:ascii="Liberation Sans" w:hAnsi="Liberation Sans" w:eastAsia="Liberation Sans" w:cs="Liberation Sans"/>
          <w:color w:val="auto"/>
          <w:sz w:val="28"/>
          <w:szCs w:val="28"/>
          <w:highlight w:val="none"/>
        </w:rPr>
        <w:t xml:space="preserve"> разрешени</w:t>
      </w:r>
      <w:r>
        <w:rPr>
          <w:rFonts w:ascii="Liberation Sans" w:hAnsi="Liberation Sans" w:eastAsia="Liberation Sans" w:cs="Liberation Sans"/>
          <w:color w:val="auto"/>
          <w:sz w:val="28"/>
          <w:szCs w:val="28"/>
          <w:highlight w:val="none"/>
        </w:rPr>
        <w:t xml:space="preserve">я на условно разрешенный вид использования земельного участка</w:t>
      </w:r>
      <w:r>
        <w:rPr>
          <w:rFonts w:ascii="Liberation Sans" w:hAnsi="Liberation Sans" w:eastAsia="Liberation Sans" w:cs="Liberation Sans"/>
          <w:color w:val="auto"/>
          <w:sz w:val="28"/>
          <w:szCs w:val="28"/>
          <w:highlight w:val="none"/>
        </w:rPr>
        <w:t xml:space="preserve">, отказано в выдаче </w:t>
      </w:r>
      <w:r>
        <w:rPr>
          <w:rFonts w:ascii="Liberation Sans" w:hAnsi="Liberation Sans" w:eastAsia="Liberation Sans" w:cs="Liberation Sans"/>
          <w:color w:val="auto"/>
          <w:sz w:val="28"/>
          <w:szCs w:val="28"/>
          <w:highlight w:val="none"/>
        </w:rPr>
        <w:t xml:space="preserve">3</w:t>
      </w:r>
      <w:r>
        <w:rPr>
          <w:rFonts w:ascii="Liberation Sans" w:hAnsi="Liberation Sans" w:eastAsia="Liberation Sans" w:cs="Liberation Sans"/>
          <w:color w:val="auto"/>
          <w:sz w:val="28"/>
          <w:szCs w:val="28"/>
          <w:highlight w:val="none"/>
        </w:rPr>
        <w:t xml:space="preserve"> разрешений (2023 год - 3 разрешения/7 отказов, 2022 год - 2 разрешения/7 отказов)</w:t>
      </w:r>
      <w:r>
        <w:rPr>
          <w:rFonts w:ascii="Liberation Sans" w:hAnsi="Liberation Sans" w:eastAsia="Liberation Sans" w:cs="Liberation Sans"/>
          <w:color w:val="auto"/>
          <w:sz w:val="28"/>
          <w:szCs w:val="28"/>
          <w:highlight w:val="none"/>
        </w:rPr>
        <w:t xml:space="preserve">;</w:t>
      </w:r>
      <w:r>
        <w:rPr>
          <w:rFonts w:ascii="Liberation Sans" w:hAnsi="Liberation Sans" w:eastAsia="Liberation Sans" w:cs="Liberation Sans"/>
          <w:color w:val="auto"/>
          <w:sz w:val="28"/>
          <w:szCs w:val="28"/>
          <w:highlight w:val="none"/>
        </w:rPr>
        <w:t xml:space="preserve"> </w:t>
      </w:r>
      <w:r>
        <w:rPr>
          <w:rFonts w:ascii="Liberation Sans" w:hAnsi="Liberation Sans" w:cs="Liberation Sans"/>
          <w:color w:val="auto"/>
          <w:sz w:val="28"/>
          <w:szCs w:val="28"/>
          <w:highlight w:val="none"/>
        </w:rPr>
      </w:r>
      <w:r>
        <w:rPr>
          <w:rFonts w:ascii="Liberation Sans" w:hAnsi="Liberation Sans" w:cs="Liberation Sans"/>
          <w:color w:val="auto"/>
          <w:sz w:val="28"/>
          <w:szCs w:val="28"/>
          <w:highlight w:val="none"/>
        </w:rPr>
      </w:r>
    </w:p>
    <w:p>
      <w:pPr>
        <w:pStyle w:val="1312"/>
        <w:ind w:firstLine="709"/>
        <w:jc w:val="both"/>
        <w:shd w:val="clear" w:color="auto" w:fill="auto"/>
        <w:rPr>
          <w:rFonts w:ascii="Liberation Sans" w:hAnsi="Liberation Sans" w:cs="Liberation Sans"/>
          <w:sz w:val="28"/>
          <w:szCs w:val="28"/>
          <w:highlight w:val="none"/>
        </w:rPr>
      </w:pPr>
      <w:r>
        <w:rPr>
          <w:rFonts w:ascii="Liberation Sans" w:hAnsi="Liberation Sans" w:eastAsia="Liberation Sans" w:cs="Liberation Sans"/>
          <w:color w:val="auto"/>
          <w:sz w:val="28"/>
          <w:szCs w:val="28"/>
          <w:highlight w:val="none"/>
        </w:rPr>
      </w:r>
      <w:r>
        <w:rPr>
          <w:rFonts w:ascii="Liberation Sans" w:hAnsi="Liberation Sans" w:eastAsia="Liberation Sans" w:cs="Liberation Sans"/>
          <w:color w:val="auto"/>
          <w:sz w:val="28"/>
          <w:szCs w:val="28"/>
          <w:highlight w:val="none"/>
        </w:rPr>
        <w:t xml:space="preserve">- принято 135</w:t>
      </w:r>
      <w:r>
        <w:rPr>
          <w:rFonts w:ascii="Liberation Sans" w:hAnsi="Liberation Sans" w:eastAsia="Liberation Sans" w:cs="Liberation Sans"/>
          <w:color w:val="auto"/>
          <w:sz w:val="28"/>
          <w:szCs w:val="28"/>
          <w:highlight w:val="none"/>
        </w:rPr>
        <w:t xml:space="preserve"> правовых акт</w:t>
      </w:r>
      <w:r>
        <w:rPr>
          <w:rFonts w:ascii="Liberation Sans" w:hAnsi="Liberation Sans" w:eastAsia="Liberation Sans" w:cs="Liberation Sans"/>
          <w:color w:val="auto"/>
          <w:sz w:val="28"/>
          <w:szCs w:val="28"/>
          <w:highlight w:val="none"/>
        </w:rPr>
        <w:t xml:space="preserve">ов о согласовании переустройства </w:t>
      </w:r>
      <w:r>
        <w:rPr>
          <w:rFonts w:ascii="Liberation Sans" w:hAnsi="Liberation Sans" w:eastAsia="Liberation Sans" w:cs="Liberation Sans"/>
          <w:sz w:val="28"/>
          <w:szCs w:val="28"/>
          <w:highlight w:val="none"/>
        </w:rPr>
        <w:br/>
        <w:t xml:space="preserve">и перепланировки жилых помещений, </w:t>
      </w:r>
      <w:r>
        <w:rPr>
          <w:rFonts w:ascii="Liberation Sans" w:hAnsi="Liberation Sans" w:eastAsia="Liberation Sans" w:cs="Liberation Sans"/>
          <w:sz w:val="28"/>
          <w:szCs w:val="28"/>
          <w:highlight w:val="none"/>
        </w:rPr>
        <w:t xml:space="preserve">92 правовых акт</w:t>
      </w:r>
      <w:r>
        <w:rPr>
          <w:rFonts w:ascii="Liberation Sans" w:hAnsi="Liberation Sans" w:eastAsia="Liberation Sans" w:cs="Liberation Sans"/>
          <w:sz w:val="28"/>
          <w:szCs w:val="28"/>
          <w:highlight w:val="none"/>
        </w:rPr>
        <w:t xml:space="preserve">а об отказе </w:t>
      </w:r>
      <w:r>
        <w:rPr>
          <w:rFonts w:ascii="Liberation Sans" w:hAnsi="Liberation Sans" w:eastAsia="Liberation Sans" w:cs="Liberation Sans"/>
          <w:sz w:val="28"/>
          <w:szCs w:val="28"/>
          <w:highlight w:val="none"/>
        </w:rPr>
        <w:br/>
      </w:r>
      <w:r>
        <w:rPr>
          <w:rFonts w:ascii="Liberation Sans" w:hAnsi="Liberation Sans" w:eastAsia="Liberation Sans" w:cs="Liberation Sans"/>
          <w:sz w:val="28"/>
          <w:szCs w:val="28"/>
          <w:highlight w:val="none"/>
        </w:rPr>
        <w:t xml:space="preserve">в согласовании (2023 год - 102 правовых акта о согласовании, </w:t>
        <w:br/>
        <w:t xml:space="preserve">81 правовой акт об отказе, 2022 год - </w:t>
      </w:r>
      <w:r>
        <w:rPr>
          <w:rFonts w:ascii="Liberation Sans" w:hAnsi="Liberation Sans" w:eastAsia="Liberation Sans" w:cs="Liberation Sans"/>
          <w:sz w:val="28"/>
          <w:szCs w:val="28"/>
          <w:highlight w:val="none"/>
        </w:rPr>
        <w:t xml:space="preserve">125</w:t>
      </w:r>
      <w:r>
        <w:rPr>
          <w:rFonts w:ascii="Liberation Sans" w:hAnsi="Liberation Sans" w:eastAsia="Liberation Sans" w:cs="Liberation Sans"/>
          <w:sz w:val="28"/>
          <w:szCs w:val="28"/>
          <w:highlight w:val="none"/>
        </w:rPr>
        <w:t xml:space="preserve"> правовых акт</w:t>
      </w:r>
      <w:r>
        <w:rPr>
          <w:rFonts w:ascii="Liberation Sans" w:hAnsi="Liberation Sans" w:eastAsia="Liberation Sans" w:cs="Liberation Sans"/>
          <w:sz w:val="28"/>
          <w:szCs w:val="28"/>
          <w:highlight w:val="none"/>
        </w:rPr>
        <w:t xml:space="preserve">ов</w:t>
      </w:r>
      <w:r>
        <w:rPr>
          <w:rFonts w:ascii="Liberation Sans" w:hAnsi="Liberation Sans" w:eastAsia="Liberation Sans" w:cs="Liberation Sans"/>
          <w:sz w:val="28"/>
          <w:szCs w:val="28"/>
          <w:highlight w:val="none"/>
        </w:rPr>
        <w:t xml:space="preserve"> </w:t>
        <w:br/>
        <w:t xml:space="preserve">о согласовании</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58</w:t>
      </w:r>
      <w:r>
        <w:rPr>
          <w:rFonts w:ascii="Liberation Sans" w:hAnsi="Liberation Sans" w:eastAsia="Liberation Sans" w:cs="Liberation Sans"/>
          <w:sz w:val="28"/>
          <w:szCs w:val="28"/>
          <w:highlight w:val="none"/>
        </w:rPr>
        <w:t xml:space="preserve"> правовых акт</w:t>
      </w:r>
      <w:r>
        <w:rPr>
          <w:rFonts w:ascii="Liberation Sans" w:hAnsi="Liberation Sans" w:eastAsia="Liberation Sans" w:cs="Liberation Sans"/>
          <w:sz w:val="28"/>
          <w:szCs w:val="28"/>
          <w:highlight w:val="none"/>
        </w:rPr>
        <w:t xml:space="preserve">ов</w:t>
      </w:r>
      <w:r>
        <w:rPr>
          <w:rFonts w:ascii="Liberation Sans" w:hAnsi="Liberation Sans" w:eastAsia="Liberation Sans" w:cs="Liberation Sans"/>
          <w:sz w:val="28"/>
          <w:szCs w:val="28"/>
          <w:highlight w:val="none"/>
        </w:rPr>
        <w:t xml:space="preserve"> об отказе</w:t>
      </w:r>
      <w:r>
        <w:rPr>
          <w:rFonts w:ascii="Liberation Sans" w:hAnsi="Liberation Sans" w:eastAsia="Liberation Sans" w:cs="Liberation Sans"/>
          <w:sz w:val="28"/>
          <w:szCs w:val="28"/>
          <w:highlight w:val="none"/>
        </w:rPr>
        <w:t xml:space="preserve">);</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shd w:val="clear" w:color="auto" w:fill="auto"/>
        <w:rPr>
          <w:rFonts w:ascii="Liberation Sans" w:hAnsi="Liberation Sans" w:cs="Liberation Sans"/>
          <w:sz w:val="28"/>
          <w:szCs w:val="28"/>
          <w:highlight w:val="none"/>
          <w14:ligatures w14:val="none"/>
        </w:rPr>
      </w:pP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проведено 106 осмотр</w:t>
      </w:r>
      <w:r>
        <w:rPr>
          <w:rFonts w:ascii="Liberation Sans" w:hAnsi="Liberation Sans" w:eastAsia="Liberation Sans" w:cs="Liberation Sans"/>
          <w:sz w:val="28"/>
          <w:szCs w:val="28"/>
          <w:highlight w:val="none"/>
        </w:rPr>
        <w:t xml:space="preserve">ов помещений в составе приемочной комиссии </w:t>
      </w:r>
      <w:r>
        <w:rPr>
          <w:rFonts w:ascii="Liberation Sans" w:hAnsi="Liberation Sans" w:eastAsia="Liberation Sans" w:cs="Liberation Sans"/>
          <w:sz w:val="28"/>
          <w:szCs w:val="28"/>
          <w:highlight w:val="none"/>
        </w:rPr>
        <w:t xml:space="preserve">о завершении переустройства и (или) перепланировки помещений</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П</w:t>
      </w:r>
      <w:r>
        <w:rPr>
          <w:rFonts w:ascii="Liberation Sans" w:hAnsi="Liberation Sans" w:eastAsia="Liberation Sans" w:cs="Liberation Sans"/>
          <w:sz w:val="28"/>
          <w:szCs w:val="28"/>
          <w:highlight w:val="none"/>
        </w:rPr>
        <w:t xml:space="preserve">одготовлен</w:t>
      </w:r>
      <w:r>
        <w:rPr>
          <w:rFonts w:ascii="Liberation Sans" w:hAnsi="Liberation Sans" w:eastAsia="Liberation Sans" w:cs="Liberation Sans"/>
          <w:sz w:val="28"/>
          <w:szCs w:val="28"/>
          <w:highlight w:val="none"/>
        </w:rPr>
        <w:t xml:space="preserve">о</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64 </w:t>
      </w:r>
      <w:r>
        <w:rPr>
          <w:rFonts w:ascii="Liberation Sans" w:hAnsi="Liberation Sans" w:eastAsia="Liberation Sans" w:cs="Liberation Sans"/>
          <w:sz w:val="28"/>
          <w:szCs w:val="28"/>
          <w:highlight w:val="none"/>
        </w:rPr>
        <w:t xml:space="preserve">акт</w:t>
      </w:r>
      <w:r>
        <w:rPr>
          <w:rFonts w:ascii="Liberation Sans" w:hAnsi="Liberation Sans" w:eastAsia="Liberation Sans" w:cs="Liberation Sans"/>
          <w:sz w:val="28"/>
          <w:szCs w:val="28"/>
          <w:highlight w:val="none"/>
        </w:rPr>
        <w:t xml:space="preserve">а приемочной комиссии о завершении переустройства и (или) перепланировки помещений, </w:t>
      </w:r>
      <w:r>
        <w:rPr>
          <w:rFonts w:ascii="Liberation Sans" w:hAnsi="Liberation Sans" w:eastAsia="Liberation Sans" w:cs="Liberation Sans"/>
          <w:sz w:val="28"/>
          <w:szCs w:val="28"/>
          <w:highlight w:val="none"/>
        </w:rPr>
        <w:t xml:space="preserve">42 </w:t>
      </w:r>
      <w:r>
        <w:rPr>
          <w:rFonts w:ascii="Liberation Sans" w:hAnsi="Liberation Sans" w:eastAsia="Liberation Sans" w:cs="Liberation Sans"/>
          <w:sz w:val="28"/>
          <w:szCs w:val="28"/>
          <w:highlight w:val="none"/>
        </w:rPr>
        <w:t xml:space="preserve">уведомления</w:t>
      </w:r>
      <w:r>
        <w:rPr>
          <w:rFonts w:ascii="Liberation Sans" w:hAnsi="Liberation Sans" w:eastAsia="Liberation Sans" w:cs="Liberation Sans"/>
          <w:sz w:val="28"/>
          <w:szCs w:val="28"/>
          <w:highlight w:val="none"/>
        </w:rPr>
        <w:t xml:space="preserve"> об отказе в выдаче актов (2023 год - 62 акта приемочной комиссии, </w:t>
        <w:br/>
        <w:t xml:space="preserve">44 уведомления об отказе в выдаче актов, 2022 год - 102 акта приемочной комиссии, </w:t>
      </w:r>
      <w:r>
        <w:rPr>
          <w:rFonts w:ascii="Liberation Sans" w:hAnsi="Liberation Sans" w:eastAsia="Liberation Sans" w:cs="Liberation Sans"/>
          <w:sz w:val="28"/>
          <w:szCs w:val="28"/>
          <w:highlight w:val="none"/>
        </w:rPr>
        <w:t xml:space="preserve">38</w:t>
      </w:r>
      <w:r>
        <w:rPr>
          <w:rFonts w:ascii="Liberation Sans" w:hAnsi="Liberation Sans" w:eastAsia="Liberation Sans" w:cs="Liberation Sans"/>
          <w:sz w:val="28"/>
          <w:szCs w:val="28"/>
          <w:highlight w:val="none"/>
        </w:rPr>
        <w:t xml:space="preserve"> уведомлений об отказе в выдач</w:t>
      </w:r>
      <w:r>
        <w:rPr>
          <w:rFonts w:ascii="Liberation Sans" w:hAnsi="Liberation Sans" w:eastAsia="Liberation Sans" w:cs="Liberation Sans"/>
          <w:sz w:val="28"/>
          <w:szCs w:val="28"/>
          <w:highlight w:val="none"/>
        </w:rPr>
        <w:t xml:space="preserve">е актов</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sz w:val="28"/>
          <w:szCs w:val="28"/>
          <w:highlight w:val="none"/>
        </w:rPr>
        <w:t xml:space="preserve"> </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shd w:val="clear" w:color="auto" w:fill="auto"/>
        <w:rPr>
          <w:rFonts w:ascii="Liberation Sans" w:hAnsi="Liberation Sans" w:cs="Liberation Sans"/>
          <w:sz w:val="28"/>
          <w:szCs w:val="28"/>
          <w:highlight w:val="none"/>
          <w14:ligatures w14:val="none"/>
        </w:rPr>
      </w:pPr>
      <w:r>
        <w:rPr>
          <w:rFonts w:ascii="Liberation Sans" w:hAnsi="Liberation Sans" w:eastAsia="Liberation Sans" w:cs="Liberation Sans"/>
          <w:sz w:val="28"/>
          <w:szCs w:val="28"/>
          <w:highlight w:val="none"/>
        </w:rPr>
        <w:t xml:space="preserve">На основании актов приемочной комиссии о завершении переустройства и (или) перепланировки помещения в многоквартирном доме</w:t>
      </w:r>
      <w:r>
        <w:rPr>
          <w:rFonts w:ascii="Liberation Sans" w:hAnsi="Liberation Sans" w:eastAsia="Liberation Sans" w:cs="Liberation Sans"/>
          <w:sz w:val="28"/>
          <w:szCs w:val="28"/>
          <w:highlight w:val="none"/>
        </w:rPr>
        <w:t xml:space="preserve"> в Единый государственный реестр недвижимости внесены сведения по 63 помещениям в связи с изменениями, возникшими </w:t>
        <w:br/>
        <w:t xml:space="preserve">в результате перепланировки или перепланировки и переустройства помещения</w:t>
      </w:r>
      <w:r>
        <w:rPr>
          <w:rFonts w:ascii="Liberation Sans" w:hAnsi="Liberation Sans" w:cs="Liberation Sans"/>
          <w:sz w:val="28"/>
          <w:szCs w:val="28"/>
          <w:highlight w:val="none"/>
          <w14:ligatures w14:val="none"/>
        </w:rPr>
        <w:t xml:space="preserve">;</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shd w:val="clear" w:color="auto" w:fill="auto"/>
        <w:rPr>
          <w:rFonts w:ascii="Liberation Sans" w:hAnsi="Liberation Sans" w:cs="Liberation Sans"/>
          <w:sz w:val="28"/>
          <w:szCs w:val="28"/>
          <w:highlight w:val="none"/>
        </w:rPr>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подготов</w:t>
      </w:r>
      <w:r>
        <w:rPr>
          <w:rFonts w:ascii="Liberation Sans" w:hAnsi="Liberation Sans" w:eastAsia="Liberation Sans" w:cs="Liberation Sans"/>
          <w:sz w:val="28"/>
          <w:szCs w:val="28"/>
          <w:highlight w:val="none"/>
        </w:rPr>
        <w:t xml:space="preserve">лен</w:t>
      </w:r>
      <w:r>
        <w:rPr>
          <w:rFonts w:ascii="Liberation Sans" w:hAnsi="Liberation Sans" w:eastAsia="Liberation Sans" w:cs="Liberation Sans"/>
          <w:sz w:val="28"/>
          <w:szCs w:val="28"/>
          <w:highlight w:val="none"/>
        </w:rPr>
        <w:t xml:space="preserve">о</w:t>
      </w:r>
      <w:r>
        <w:rPr>
          <w:rFonts w:ascii="Liberation Sans" w:hAnsi="Liberation Sans" w:eastAsia="Liberation Sans" w:cs="Liberation Sans"/>
          <w:sz w:val="28"/>
          <w:szCs w:val="28"/>
          <w:highlight w:val="none"/>
        </w:rPr>
        <w:t xml:space="preserve"> 3 </w:t>
      </w:r>
      <w:r>
        <w:rPr>
          <w:rFonts w:ascii="Liberation Sans" w:hAnsi="Liberation Sans" w:eastAsia="Liberation Sans" w:cs="Liberation Sans"/>
          <w:sz w:val="28"/>
          <w:szCs w:val="28"/>
          <w:highlight w:val="none"/>
        </w:rPr>
        <w:t xml:space="preserve">уведомления и </w:t>
      </w:r>
      <w:r>
        <w:rPr>
          <w:rFonts w:ascii="Liberation Sans" w:hAnsi="Liberation Sans" w:eastAsia="Liberation Sans" w:cs="Liberation Sans"/>
          <w:sz w:val="28"/>
          <w:szCs w:val="28"/>
          <w:highlight w:val="none"/>
        </w:rPr>
        <w:t xml:space="preserve">3 пр</w:t>
      </w:r>
      <w:r>
        <w:rPr>
          <w:rFonts w:ascii="Liberation Sans" w:hAnsi="Liberation Sans" w:eastAsia="Liberation Sans" w:cs="Liberation Sans"/>
          <w:sz w:val="28"/>
          <w:szCs w:val="28"/>
          <w:highlight w:val="none"/>
        </w:rPr>
        <w:t xml:space="preserve">авовых акта</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об отказе </w:t>
        <w:br/>
        <w:t xml:space="preserve">в переводе</w:t>
      </w:r>
      <w:r>
        <w:rPr>
          <w:rFonts w:ascii="Liberation Sans" w:hAnsi="Liberation Sans" w:eastAsia="Liberation Sans" w:cs="Liberation Sans"/>
          <w:sz w:val="28"/>
          <w:szCs w:val="28"/>
          <w:highlight w:val="none"/>
        </w:rPr>
        <w:t xml:space="preserve"> жилого помещения в нежилое</w:t>
      </w:r>
      <w:r>
        <w:rPr>
          <w:rFonts w:ascii="Liberation Sans" w:hAnsi="Liberation Sans" w:eastAsia="Liberation Sans" w:cs="Liberation Sans"/>
          <w:sz w:val="28"/>
          <w:szCs w:val="28"/>
          <w:highlight w:val="none"/>
        </w:rPr>
        <w:t xml:space="preserve"> или нежилого помещения в жилое помещение</w:t>
      </w:r>
      <w:r>
        <w:rPr>
          <w:rFonts w:ascii="Liberation Sans" w:hAnsi="Liberation Sans" w:eastAsia="Liberation Sans" w:cs="Liberation Sans"/>
          <w:sz w:val="28"/>
          <w:szCs w:val="28"/>
          <w:highlight w:val="none"/>
        </w:rPr>
        <w:t xml:space="preserve"> (2023 год - 1 уведомление и 1 пра</w:t>
      </w:r>
      <w:r>
        <w:rPr>
          <w:rFonts w:ascii="Liberation Sans" w:hAnsi="Liberation Sans" w:eastAsia="Liberation Sans" w:cs="Liberation Sans"/>
          <w:sz w:val="28"/>
          <w:szCs w:val="28"/>
          <w:highlight w:val="none"/>
        </w:rPr>
        <w:t xml:space="preserve">вовой акт о переводе, 2022 год - </w:t>
      </w:r>
      <w:r>
        <w:rPr>
          <w:rFonts w:ascii="Liberation Sans" w:hAnsi="Liberation Sans" w:eastAsia="Liberation Sans" w:cs="Liberation Sans"/>
          <w:sz w:val="28"/>
          <w:szCs w:val="28"/>
          <w:highlight w:val="none"/>
        </w:rPr>
        <w:t xml:space="preserve">1 </w:t>
      </w:r>
      <w:r>
        <w:rPr>
          <w:rFonts w:ascii="Liberation Sans" w:hAnsi="Liberation Sans" w:eastAsia="Liberation Sans" w:cs="Liberation Sans"/>
          <w:sz w:val="28"/>
          <w:szCs w:val="28"/>
          <w:highlight w:val="none"/>
        </w:rPr>
        <w:t xml:space="preserve">уведомление и </w:t>
      </w:r>
      <w:r>
        <w:rPr>
          <w:rFonts w:ascii="Liberation Sans" w:hAnsi="Liberation Sans" w:eastAsia="Liberation Sans" w:cs="Liberation Sans"/>
          <w:sz w:val="28"/>
          <w:szCs w:val="28"/>
          <w:highlight w:val="none"/>
        </w:rPr>
        <w:t xml:space="preserve">1</w:t>
      </w:r>
      <w:r>
        <w:rPr>
          <w:rFonts w:ascii="Liberation Sans" w:hAnsi="Liberation Sans" w:eastAsia="Liberation Sans" w:cs="Liberation Sans"/>
          <w:sz w:val="28"/>
          <w:szCs w:val="28"/>
          <w:highlight w:val="none"/>
        </w:rPr>
        <w:t xml:space="preserve"> правовой акт</w:t>
      </w:r>
      <w:r>
        <w:rPr>
          <w:rFonts w:ascii="Liberation Sans" w:hAnsi="Liberation Sans" w:eastAsia="Liberation Sans" w:cs="Liberation Sans"/>
          <w:sz w:val="28"/>
          <w:szCs w:val="28"/>
          <w:highlight w:val="none"/>
        </w:rPr>
        <w:t xml:space="preserve"> о переводе</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9 уведомлений</w:t>
      </w:r>
      <w:r>
        <w:rPr>
          <w:rFonts w:ascii="Liberation Sans" w:hAnsi="Liberation Sans" w:eastAsia="Liberation Sans" w:cs="Liberation Sans"/>
          <w:sz w:val="28"/>
          <w:szCs w:val="28"/>
          <w:highlight w:val="none"/>
        </w:rPr>
        <w:t xml:space="preserve"> и </w:t>
      </w:r>
      <w:r>
        <w:rPr>
          <w:rFonts w:ascii="Liberation Sans" w:hAnsi="Liberation Sans" w:eastAsia="Liberation Sans" w:cs="Liberation Sans"/>
          <w:sz w:val="28"/>
          <w:szCs w:val="28"/>
          <w:highlight w:val="none"/>
        </w:rPr>
        <w:t xml:space="preserve">9 </w:t>
      </w:r>
      <w:r>
        <w:rPr>
          <w:rFonts w:ascii="Liberation Sans" w:hAnsi="Liberation Sans" w:eastAsia="Liberation Sans" w:cs="Liberation Sans"/>
          <w:sz w:val="28"/>
          <w:szCs w:val="28"/>
          <w:highlight w:val="none"/>
        </w:rPr>
        <w:t xml:space="preserve">правов</w:t>
      </w:r>
      <w:r>
        <w:rPr>
          <w:rFonts w:ascii="Liberation Sans" w:hAnsi="Liberation Sans" w:eastAsia="Liberation Sans" w:cs="Liberation Sans"/>
          <w:sz w:val="28"/>
          <w:szCs w:val="28"/>
          <w:highlight w:val="none"/>
        </w:rPr>
        <w:t xml:space="preserve">ых</w:t>
      </w:r>
      <w:r>
        <w:rPr>
          <w:rFonts w:ascii="Liberation Sans" w:hAnsi="Liberation Sans" w:eastAsia="Liberation Sans" w:cs="Liberation Sans"/>
          <w:sz w:val="28"/>
          <w:szCs w:val="28"/>
          <w:highlight w:val="none"/>
        </w:rPr>
        <w:t xml:space="preserve"> акт</w:t>
      </w:r>
      <w:r>
        <w:rPr>
          <w:rFonts w:ascii="Liberation Sans" w:hAnsi="Liberation Sans" w:eastAsia="Liberation Sans" w:cs="Liberation Sans"/>
          <w:sz w:val="28"/>
          <w:szCs w:val="28"/>
          <w:highlight w:val="none"/>
        </w:rPr>
        <w:t xml:space="preserve">ов</w:t>
      </w:r>
      <w:r>
        <w:rPr>
          <w:rFonts w:ascii="Liberation Sans" w:hAnsi="Liberation Sans" w:eastAsia="Liberation Sans" w:cs="Liberation Sans"/>
          <w:sz w:val="28"/>
          <w:szCs w:val="28"/>
          <w:highlight w:val="none"/>
        </w:rPr>
        <w:t xml:space="preserve"> об отказе в переводе</w:t>
      </w:r>
      <w:r>
        <w:rPr>
          <w:rFonts w:ascii="Liberation Sans" w:hAnsi="Liberation Sans" w:eastAsia="Liberation Sans" w:cs="Liberation Sans"/>
          <w:sz w:val="28"/>
          <w:szCs w:val="28"/>
          <w:highlight w:val="none"/>
        </w:rPr>
        <w:t xml:space="preserve">);</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rPr>
          <w:rFonts w:ascii="Liberation Sans" w:hAnsi="Liberation Sans" w:eastAsia="Liberation Sans" w:cs="Liberation Sans"/>
          <w:color w:val="auto"/>
          <w:sz w:val="28"/>
          <w:szCs w:val="28"/>
          <w:highlight w:val="none"/>
          <w14:ligatures w14:val="none"/>
        </w:rPr>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t xml:space="preserve">- предоставлен</w:t>
      </w:r>
      <w:r>
        <w:rPr>
          <w:rFonts w:ascii="Liberation Sans" w:hAnsi="Liberation Sans" w:eastAsia="Liberation Sans" w:cs="Liberation Sans"/>
          <w:sz w:val="28"/>
          <w:szCs w:val="28"/>
          <w:highlight w:val="none"/>
        </w:rPr>
        <w:t xml:space="preserve">ы</w:t>
      </w:r>
      <w:r>
        <w:rPr>
          <w:rFonts w:ascii="Liberation Sans" w:hAnsi="Liberation Sans" w:eastAsia="Liberation Sans" w:cs="Liberation Sans"/>
          <w:sz w:val="28"/>
          <w:szCs w:val="28"/>
          <w:highlight w:val="none"/>
        </w:rPr>
        <w:t xml:space="preserve"> сведения из информационной системы обеспечения градостроительной деятельности (включая топографическую съе</w:t>
      </w:r>
      <w:r>
        <w:rPr>
          <w:rFonts w:ascii="Liberation Sans" w:hAnsi="Liberation Sans" w:eastAsia="Liberation Sans" w:cs="Liberation Sans"/>
          <w:sz w:val="28"/>
          <w:szCs w:val="28"/>
          <w:highlight w:val="none"/>
        </w:rPr>
        <w:t xml:space="preserve">мку</w:t>
      </w:r>
      <w:r>
        <w:rPr>
          <w:rFonts w:ascii="Liberation Sans" w:hAnsi="Liberation Sans" w:eastAsia="Liberation Sans" w:cs="Liberation Sans"/>
          <w:sz w:val="28"/>
          <w:szCs w:val="28"/>
          <w:highlight w:val="none"/>
        </w:rPr>
        <w:t xml:space="preserve"> и выписки из Правил землепользования и застройки</w:t>
      </w:r>
      <w:r>
        <w:rPr>
          <w:rFonts w:ascii="Liberation Sans" w:hAnsi="Liberation Sans" w:eastAsia="Liberation Sans" w:cs="Liberation Sans"/>
          <w:sz w:val="28"/>
          <w:szCs w:val="28"/>
          <w:highlight w:val="none"/>
        </w:rPr>
        <w:t xml:space="preserve">) (далее - ИСОГД) по 126</w:t>
      </w:r>
      <w:r>
        <w:rPr>
          <w:rFonts w:ascii="Liberation Sans" w:hAnsi="Liberation Sans" w:eastAsia="Liberation Sans" w:cs="Liberation Sans"/>
          <w:sz w:val="28"/>
          <w:szCs w:val="28"/>
          <w:highlight w:val="none"/>
        </w:rPr>
        <w:t xml:space="preserve"> заявлениям</w:t>
      </w:r>
      <w:r>
        <w:rPr>
          <w:rFonts w:ascii="Liberation Sans" w:hAnsi="Liberation Sans" w:eastAsia="Liberation Sans" w:cs="Liberation Sans"/>
          <w:sz w:val="28"/>
          <w:szCs w:val="28"/>
          <w:highlight w:val="none"/>
        </w:rPr>
        <w:t xml:space="preserve">, отказано </w:t>
        <w:br/>
        <w:t xml:space="preserve">в предоставлении по </w:t>
      </w:r>
      <w:r>
        <w:rPr>
          <w:rFonts w:ascii="Liberation Sans" w:hAnsi="Liberation Sans" w:eastAsia="Liberation Sans" w:cs="Liberation Sans"/>
          <w:sz w:val="28"/>
          <w:szCs w:val="28"/>
          <w:highlight w:val="none"/>
        </w:rPr>
        <w:t xml:space="preserve">5</w:t>
      </w:r>
      <w:r>
        <w:rPr>
          <w:rFonts w:ascii="Liberation Sans" w:hAnsi="Liberation Sans" w:eastAsia="Liberation Sans" w:cs="Liberation Sans"/>
          <w:sz w:val="28"/>
          <w:szCs w:val="28"/>
          <w:highlight w:val="none"/>
        </w:rPr>
        <w:t xml:space="preserve"> заявлени</w:t>
      </w:r>
      <w:r>
        <w:rPr>
          <w:rFonts w:ascii="Liberation Sans" w:hAnsi="Liberation Sans" w:eastAsia="Liberation Sans" w:cs="Liberation Sans"/>
          <w:sz w:val="28"/>
          <w:szCs w:val="28"/>
          <w:highlight w:val="none"/>
        </w:rPr>
        <w:t xml:space="preserve">ям</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(2023 год</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пре</w:t>
      </w:r>
      <w:r>
        <w:rPr>
          <w:rFonts w:ascii="Liberation Sans" w:hAnsi="Liberation Sans" w:eastAsia="Liberation Sans" w:cs="Liberation Sans"/>
          <w:color w:val="auto"/>
          <w:sz w:val="28"/>
          <w:szCs w:val="28"/>
          <w:highlight w:val="none"/>
        </w:rPr>
        <w:t xml:space="preserve">доставлен</w:t>
      </w:r>
      <w:r>
        <w:rPr>
          <w:rFonts w:ascii="Liberation Sans" w:hAnsi="Liberation Sans" w:eastAsia="Liberation Sans" w:cs="Liberation Sans"/>
          <w:color w:val="auto"/>
          <w:sz w:val="28"/>
          <w:szCs w:val="28"/>
          <w:highlight w:val="none"/>
        </w:rPr>
        <w:t xml:space="preserve">ы</w:t>
      </w:r>
      <w:r>
        <w:rPr>
          <w:rFonts w:ascii="Liberation Sans" w:hAnsi="Liberation Sans" w:eastAsia="Liberation Sans" w:cs="Liberation Sans"/>
          <w:color w:val="auto"/>
          <w:sz w:val="28"/>
          <w:szCs w:val="28"/>
          <w:highlight w:val="none"/>
        </w:rPr>
        <w:t xml:space="preserve"> сведения</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по </w:t>
      </w:r>
      <w:r>
        <w:rPr>
          <w:rFonts w:ascii="Liberation Sans" w:hAnsi="Liberation Sans" w:eastAsia="Liberation Sans" w:cs="Liberation Sans"/>
          <w:color w:val="auto"/>
          <w:sz w:val="28"/>
          <w:szCs w:val="28"/>
          <w:highlight w:val="none"/>
        </w:rPr>
        <w:t xml:space="preserve">145</w:t>
      </w:r>
      <w:r>
        <w:rPr>
          <w:rFonts w:ascii="Liberation Sans" w:hAnsi="Liberation Sans" w:eastAsia="Liberation Sans" w:cs="Liberation Sans"/>
          <w:color w:val="auto"/>
          <w:sz w:val="28"/>
          <w:szCs w:val="28"/>
          <w:highlight w:val="none"/>
        </w:rPr>
        <w:t xml:space="preserve"> заявлениям</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отказано в предоставлении по 25</w:t>
      </w:r>
      <w:r>
        <w:rPr>
          <w:rFonts w:ascii="Liberation Sans" w:hAnsi="Liberation Sans" w:eastAsia="Liberation Sans" w:cs="Liberation Sans"/>
          <w:color w:val="auto"/>
          <w:sz w:val="28"/>
          <w:szCs w:val="28"/>
          <w:highlight w:val="none"/>
        </w:rPr>
        <w:t xml:space="preserve"> заявлени</w:t>
      </w:r>
      <w:r>
        <w:rPr>
          <w:rFonts w:ascii="Liberation Sans" w:hAnsi="Liberation Sans" w:eastAsia="Liberation Sans" w:cs="Liberation Sans"/>
          <w:color w:val="auto"/>
          <w:sz w:val="28"/>
          <w:szCs w:val="28"/>
          <w:highlight w:val="none"/>
        </w:rPr>
        <w:t xml:space="preserve">ям</w:t>
      </w:r>
      <w:r>
        <w:rPr>
          <w:rFonts w:ascii="Liberation Sans" w:hAnsi="Liberation Sans" w:eastAsia="Liberation Sans" w:cs="Liberation Sans"/>
          <w:color w:val="auto"/>
          <w:sz w:val="28"/>
          <w:szCs w:val="28"/>
          <w:highlight w:val="none"/>
        </w:rPr>
        <w:t xml:space="preserve">,</w:t>
      </w:r>
      <w:r>
        <w:rPr>
          <w:rFonts w:ascii="Liberation Sans" w:hAnsi="Liberation Sans" w:eastAsia="Liberation Sans" w:cs="Liberation Sans"/>
          <w:color w:val="auto"/>
          <w:sz w:val="28"/>
          <w:szCs w:val="28"/>
          <w:highlight w:val="none"/>
        </w:rPr>
        <w:t xml:space="preserve"> </w:t>
        <w:br/>
        <w:t xml:space="preserve">2022 год - </w:t>
      </w:r>
      <w:r>
        <w:rPr>
          <w:rFonts w:ascii="Liberation Sans" w:hAnsi="Liberation Sans" w:eastAsia="Liberation Sans" w:cs="Liberation Sans"/>
          <w:color w:val="auto"/>
          <w:sz w:val="28"/>
          <w:szCs w:val="28"/>
          <w:highlight w:val="none"/>
        </w:rPr>
        <w:t xml:space="preserve">предоставлен</w:t>
      </w:r>
      <w:r>
        <w:rPr>
          <w:rFonts w:ascii="Liberation Sans" w:hAnsi="Liberation Sans" w:eastAsia="Liberation Sans" w:cs="Liberation Sans"/>
          <w:color w:val="auto"/>
          <w:sz w:val="28"/>
          <w:szCs w:val="28"/>
          <w:highlight w:val="none"/>
        </w:rPr>
        <w:t xml:space="preserve">ы</w:t>
      </w:r>
      <w:r>
        <w:rPr>
          <w:rFonts w:ascii="Liberation Sans" w:hAnsi="Liberation Sans" w:eastAsia="Liberation Sans" w:cs="Liberation Sans"/>
          <w:color w:val="auto"/>
          <w:sz w:val="28"/>
          <w:szCs w:val="28"/>
          <w:highlight w:val="none"/>
        </w:rPr>
        <w:t xml:space="preserve"> сведения</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по </w:t>
      </w:r>
      <w:r>
        <w:rPr>
          <w:rFonts w:ascii="Liberation Sans" w:hAnsi="Liberation Sans" w:eastAsia="Liberation Sans" w:cs="Liberation Sans"/>
          <w:color w:val="auto"/>
          <w:sz w:val="28"/>
          <w:szCs w:val="28"/>
          <w:highlight w:val="none"/>
        </w:rPr>
        <w:t xml:space="preserve">144</w:t>
      </w:r>
      <w:r>
        <w:rPr>
          <w:rFonts w:ascii="Liberation Sans" w:hAnsi="Liberation Sans" w:eastAsia="Liberation Sans" w:cs="Liberation Sans"/>
          <w:color w:val="auto"/>
          <w:sz w:val="28"/>
          <w:szCs w:val="28"/>
          <w:highlight w:val="none"/>
        </w:rPr>
        <w:t xml:space="preserve"> заявлениям</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отказано </w:t>
        <w:br/>
        <w:t xml:space="preserve">в предоставлении по 18</w:t>
      </w:r>
      <w:r>
        <w:rPr>
          <w:rFonts w:ascii="Liberation Sans" w:hAnsi="Liberation Sans" w:eastAsia="Liberation Sans" w:cs="Liberation Sans"/>
          <w:color w:val="auto"/>
          <w:sz w:val="28"/>
          <w:szCs w:val="28"/>
          <w:highlight w:val="none"/>
        </w:rPr>
        <w:t xml:space="preserve"> заявлени</w:t>
      </w:r>
      <w:r>
        <w:rPr>
          <w:rFonts w:ascii="Liberation Sans" w:hAnsi="Liberation Sans" w:eastAsia="Liberation Sans" w:cs="Liberation Sans"/>
          <w:color w:val="auto"/>
          <w:sz w:val="28"/>
          <w:szCs w:val="28"/>
          <w:highlight w:val="none"/>
        </w:rPr>
        <w:t xml:space="preserve">ям</w:t>
      </w:r>
      <w:r>
        <w:rPr>
          <w:rFonts w:ascii="Liberation Sans" w:hAnsi="Liberation Sans" w:eastAsia="Liberation Sans" w:cs="Liberation Sans"/>
          <w:color w:val="auto"/>
          <w:sz w:val="28"/>
          <w:szCs w:val="28"/>
          <w:highlight w:val="none"/>
        </w:rPr>
        <w:t xml:space="preserve">).</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За счёт платы за </w:t>
      </w:r>
      <w:r>
        <w:rPr>
          <w:rFonts w:ascii="Liberation Sans" w:hAnsi="Liberation Sans" w:eastAsia="Liberation Sans" w:cs="Liberation Sans"/>
          <w:color w:val="auto"/>
          <w:sz w:val="28"/>
          <w:szCs w:val="28"/>
          <w:highlight w:val="none"/>
        </w:rPr>
        <w:t xml:space="preserve">сведения, содержащиеся в </w:t>
      </w:r>
      <w:r>
        <w:rPr>
          <w:rFonts w:ascii="Liberation Sans" w:hAnsi="Liberation Sans" w:eastAsia="Liberation Sans" w:cs="Liberation Sans"/>
          <w:color w:val="auto"/>
          <w:sz w:val="28"/>
          <w:szCs w:val="28"/>
          <w:highlight w:val="none"/>
        </w:rPr>
        <w:t xml:space="preserve">ИСОГД, </w:t>
      </w:r>
      <w:r>
        <w:rPr>
          <w:rFonts w:ascii="Liberation Sans" w:hAnsi="Liberation Sans" w:eastAsia="Liberation Sans" w:cs="Liberation Sans"/>
          <w:color w:val="auto"/>
          <w:sz w:val="28"/>
          <w:szCs w:val="28"/>
          <w:highlight w:val="none"/>
        </w:rPr>
        <w:t xml:space="preserve">в бюджет </w:t>
      </w:r>
      <w:r>
        <w:rPr>
          <w:rFonts w:ascii="Liberation Sans" w:hAnsi="Liberation Sans" w:eastAsia="Liberation Sans" w:cs="Liberation Sans"/>
          <w:color w:val="auto"/>
          <w:sz w:val="28"/>
          <w:szCs w:val="28"/>
          <w:highlight w:val="none"/>
        </w:rPr>
        <w:t xml:space="preserve">города</w:t>
      </w:r>
      <w:r>
        <w:rPr>
          <w:rFonts w:ascii="Liberation Sans" w:hAnsi="Liberation Sans" w:eastAsia="Liberation Sans" w:cs="Liberation Sans"/>
          <w:color w:val="auto"/>
          <w:sz w:val="28"/>
          <w:szCs w:val="28"/>
          <w:highlight w:val="none"/>
        </w:rPr>
        <w:t xml:space="preserve"> поступило</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265,6 тыс. </w:t>
      </w:r>
      <w:r>
        <w:rPr>
          <w:rFonts w:ascii="Liberation Sans" w:hAnsi="Liberation Sans" w:eastAsia="Liberation Sans" w:cs="Liberation Sans"/>
          <w:color w:val="auto"/>
          <w:sz w:val="28"/>
          <w:szCs w:val="28"/>
          <w:highlight w:val="none"/>
        </w:rPr>
        <w:t xml:space="preserve">руб. </w:t>
      </w:r>
      <w:r>
        <w:rPr>
          <w:rFonts w:ascii="Liberation Sans" w:hAnsi="Liberation Sans" w:eastAsia="Liberation Sans" w:cs="Liberation Sans"/>
          <w:color w:val="auto"/>
          <w:sz w:val="28"/>
          <w:szCs w:val="28"/>
          <w:highlight w:val="none"/>
        </w:rPr>
        <w:t xml:space="preserve">(2023 год - 583,0 тыс. руб., 2022 год - 361,0 тыс. руб.</w:t>
      </w:r>
      <w:r>
        <w:rPr>
          <w:rFonts w:ascii="Liberation Sans" w:hAnsi="Liberation Sans" w:eastAsia="Liberation Sans" w:cs="Liberation Sans"/>
          <w:color w:val="auto"/>
          <w:sz w:val="28"/>
          <w:szCs w:val="28"/>
          <w:highlight w:val="none"/>
        </w:rPr>
        <w:t xml:space="preserve">)</w:t>
      </w:r>
      <w:r>
        <w:rPr>
          <w:rFonts w:ascii="Liberation Sans" w:hAnsi="Liberation Sans" w:eastAsia="Liberation Sans" w:cs="Liberation Sans"/>
          <w:color w:val="auto"/>
          <w:sz w:val="28"/>
          <w:szCs w:val="28"/>
          <w:highlight w:val="none"/>
        </w:rPr>
        <w:t xml:space="preserve">.</w:t>
      </w:r>
      <w:r>
        <w:rPr>
          <w:rFonts w:ascii="Liberation Sans" w:hAnsi="Liberation Sans" w:eastAsia="Liberation Sans" w:cs="Liberation Sans"/>
          <w:color w:val="auto"/>
          <w:sz w:val="28"/>
          <w:szCs w:val="28"/>
          <w:highlight w:val="none"/>
        </w:rPr>
        <w:t xml:space="preserve"> По итогам</w:t>
      </w:r>
      <w:r>
        <w:rPr>
          <w:rFonts w:ascii="Liberation Sans" w:hAnsi="Liberation Sans" w:eastAsia="Liberation Sans" w:cs="Liberation Sans"/>
          <w:color w:val="auto"/>
          <w:sz w:val="28"/>
          <w:szCs w:val="28"/>
          <w:highlight w:val="none"/>
        </w:rPr>
        <w:t xml:space="preserve"> </w:t>
        <w:br/>
        <w:t xml:space="preserve">2024 года в ИСОГД размещено 1 443 документа по </w:t>
      </w:r>
      <w:r>
        <w:rPr>
          <w:rFonts w:ascii="Liberation Sans" w:hAnsi="Liberation Sans" w:eastAsia="Liberation Sans" w:cs="Liberation Sans"/>
          <w:color w:val="auto"/>
          <w:sz w:val="28"/>
          <w:szCs w:val="28"/>
          <w:highlight w:val="none"/>
        </w:rPr>
        <w:t xml:space="preserve">утвержденным проектам планировок</w:t>
      </w:r>
      <w:r>
        <w:rPr>
          <w:rFonts w:ascii="Liberation Sans" w:hAnsi="Liberation Sans" w:eastAsia="Liberation Sans" w:cs="Liberation Sans"/>
          <w:color w:val="auto"/>
          <w:sz w:val="28"/>
          <w:szCs w:val="28"/>
          <w:highlight w:val="none"/>
        </w:rPr>
        <w:t xml:space="preserve">, надземным и подземным к</w:t>
      </w:r>
      <w:r>
        <w:rPr>
          <w:rFonts w:ascii="Liberation Sans" w:hAnsi="Liberation Sans" w:eastAsia="Liberation Sans" w:cs="Liberation Sans"/>
          <w:color w:val="auto"/>
          <w:sz w:val="28"/>
          <w:szCs w:val="28"/>
          <w:highlight w:val="none"/>
        </w:rPr>
        <w:t xml:space="preserve">оммуникациям, адресным точкам; </w:t>
      </w:r>
      <w:r>
        <w:rPr>
          <w:rFonts w:ascii="Liberation Sans" w:hAnsi="Liberation Sans" w:eastAsia="Liberation Sans" w:cs="Liberation Sans"/>
          <w:color w:val="auto"/>
          <w:sz w:val="28"/>
          <w:szCs w:val="28"/>
          <w:highlight w:val="none"/>
          <w14:ligatures w14:val="none"/>
        </w:rPr>
      </w:r>
      <w:r>
        <w:rPr>
          <w:rFonts w:ascii="Liberation Sans" w:hAnsi="Liberation Sans" w:eastAsia="Liberation Sans" w:cs="Liberation Sans"/>
          <w:color w:val="auto"/>
          <w:sz w:val="28"/>
          <w:szCs w:val="28"/>
          <w:highlight w:val="none"/>
          <w14:ligatures w14:val="none"/>
        </w:rPr>
      </w:r>
    </w:p>
    <w:p>
      <w:pPr>
        <w:ind w:firstLine="709"/>
        <w:jc w:val="both"/>
        <w:spacing w:after="0" w:line="240" w:lineRule="auto"/>
        <w:rPr>
          <w:rFonts w:ascii="Liberation Sans" w:hAnsi="Liberation Sans" w:cs="Liberation Sans"/>
          <w:color w:val="000000" w:themeColor="text1"/>
          <w:sz w:val="28"/>
          <w:szCs w:val="28"/>
          <w:highlight w:val="none"/>
          <w14:ligatures w14:val="none"/>
        </w:rPr>
      </w:pPr>
      <w:r>
        <w:rPr>
          <w:rFonts w:ascii="Liberation Sans" w:hAnsi="Liberation Sans" w:eastAsia="Liberation Sans" w:cs="Liberation Sans"/>
          <w:color w:val="auto"/>
          <w:sz w:val="28"/>
          <w:szCs w:val="28"/>
          <w:highlight w:val="none"/>
        </w:rPr>
        <w:t xml:space="preserve">-</w:t>
      </w:r>
      <w:commentRangeStart w:id="3"/>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принято 216</w:t>
      </w:r>
      <w:r>
        <w:rPr>
          <w:rFonts w:ascii="Liberation Sans" w:hAnsi="Liberation Sans" w:eastAsia="Liberation Sans" w:cs="Liberation Sans"/>
          <w:color w:val="auto"/>
          <w:sz w:val="28"/>
          <w:szCs w:val="28"/>
          <w:highlight w:val="none"/>
        </w:rPr>
        <w:t xml:space="preserve"> правовых акт</w:t>
      </w:r>
      <w:r>
        <w:rPr>
          <w:rFonts w:ascii="Liberation Sans" w:hAnsi="Liberation Sans" w:eastAsia="Liberation Sans" w:cs="Liberation Sans"/>
          <w:color w:val="auto"/>
          <w:sz w:val="28"/>
          <w:szCs w:val="28"/>
          <w:highlight w:val="none"/>
        </w:rPr>
        <w:t xml:space="preserve">ов о присвоении, изменении и аннулировании адресов объектам адресации, в том числе </w:t>
      </w:r>
      <w:r>
        <w:rPr>
          <w:rFonts w:ascii="Liberation Sans" w:hAnsi="Liberation Sans" w:eastAsia="Liberation Sans" w:cs="Liberation Sans"/>
          <w:color w:val="auto"/>
          <w:sz w:val="28"/>
          <w:szCs w:val="28"/>
          <w:highlight w:val="none"/>
        </w:rPr>
        <w:t xml:space="preserve">13 </w:t>
      </w:r>
      <w:r>
        <w:rPr>
          <w:rFonts w:ascii="Liberation Sans" w:hAnsi="Liberation Sans" w:eastAsia="Liberation Sans" w:cs="Liberation Sans"/>
          <w:color w:val="auto"/>
          <w:sz w:val="28"/>
          <w:szCs w:val="28"/>
          <w:highlight w:val="none"/>
        </w:rPr>
        <w:t xml:space="preserve">правовых акт</w:t>
      </w:r>
      <w:r>
        <w:rPr>
          <w:rFonts w:ascii="Liberation Sans" w:hAnsi="Liberation Sans" w:eastAsia="Liberation Sans" w:cs="Liberation Sans"/>
          <w:color w:val="auto"/>
          <w:sz w:val="28"/>
          <w:szCs w:val="28"/>
          <w:highlight w:val="none"/>
        </w:rPr>
        <w:t xml:space="preserve">ов о присвоении </w:t>
      </w:r>
      <w:r>
        <w:rPr>
          <w:rFonts w:ascii="Liberation Sans" w:hAnsi="Liberation Sans" w:eastAsia="Liberation Sans" w:cs="Liberation Sans"/>
          <w:color w:val="auto"/>
          <w:sz w:val="28"/>
          <w:szCs w:val="28"/>
          <w:highlight w:val="none"/>
        </w:rPr>
        <w:t xml:space="preserve">наименований элементам улично-дорожной сети</w:t>
      </w:r>
      <w:r>
        <w:rPr>
          <w:rFonts w:ascii="Liberation Sans" w:hAnsi="Liberation Sans" w:eastAsia="Liberation Sans" w:cs="Liberation Sans"/>
          <w:color w:val="000000" w:themeColor="text1"/>
          <w:sz w:val="28"/>
          <w:szCs w:val="28"/>
          <w:highlight w:val="none"/>
        </w:rPr>
        <w:t xml:space="preserve"> и </w:t>
      </w:r>
      <w:commentRangeEnd w:id="3"/>
      <w:r>
        <w:commentReference w:id="3"/>
      </w:r>
      <w:r>
        <w:rPr>
          <w:rFonts w:ascii="Liberation Sans" w:hAnsi="Liberation Sans" w:eastAsia="Liberation Sans" w:cs="Liberation Sans"/>
          <w:color w:val="000000" w:themeColor="text1"/>
          <w:sz w:val="28"/>
          <w:szCs w:val="28"/>
          <w:highlight w:val="none"/>
        </w:rPr>
        <w:t xml:space="preserve">элементам планировочной структуры города</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(2023 год - 182 правовых акта, 2022 год - 119 правовых актов)</w:t>
      </w:r>
      <w:r>
        <w:rPr>
          <w:rFonts w:ascii="Liberation Sans" w:hAnsi="Liberation Sans" w:eastAsia="Liberation Sans" w:cs="Liberation Sans"/>
          <w:color w:val="auto"/>
          <w:sz w:val="28"/>
          <w:szCs w:val="28"/>
          <w:highlight w:val="none"/>
        </w:rPr>
        <w:t xml:space="preserve">.</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В</w:t>
      </w:r>
      <w:r>
        <w:rPr>
          <w:rFonts w:ascii="Liberation Sans" w:hAnsi="Liberation Sans" w:eastAsia="Liberation Sans" w:cs="Liberation Sans"/>
          <w:color w:val="auto"/>
          <w:sz w:val="28"/>
          <w:szCs w:val="28"/>
          <w:highlight w:val="none"/>
        </w:rPr>
        <w:t xml:space="preserve"> Фед</w:t>
      </w:r>
      <w:r>
        <w:rPr>
          <w:rFonts w:ascii="Liberation Sans" w:hAnsi="Liberation Sans" w:eastAsia="Liberation Sans" w:cs="Liberation Sans"/>
          <w:color w:val="auto"/>
          <w:sz w:val="28"/>
          <w:szCs w:val="28"/>
          <w:highlight w:val="none"/>
        </w:rPr>
        <w:t xml:space="preserve">еральную информационную адресную систему (далее - ФИАС) внесено </w:t>
      </w:r>
      <w:r>
        <w:rPr>
          <w:rFonts w:ascii="Liberation Sans" w:hAnsi="Liberation Sans" w:eastAsia="Liberation Sans" w:cs="Liberation Sans"/>
          <w:color w:val="auto"/>
          <w:sz w:val="28"/>
          <w:szCs w:val="28"/>
          <w:highlight w:val="none"/>
        </w:rPr>
        <w:t xml:space="preserve">4 049 </w:t>
      </w:r>
      <w:r>
        <w:rPr>
          <w:rFonts w:ascii="Liberation Sans" w:hAnsi="Liberation Sans" w:eastAsia="Liberation Sans" w:cs="Liberation Sans"/>
          <w:color w:val="auto"/>
          <w:sz w:val="28"/>
          <w:szCs w:val="28"/>
          <w:highlight w:val="none"/>
        </w:rPr>
        <w:t xml:space="preserve">объектов а</w:t>
      </w:r>
      <w:r>
        <w:rPr>
          <w:rFonts w:ascii="Liberation Sans" w:hAnsi="Liberation Sans" w:eastAsia="Liberation Sans" w:cs="Liberation Sans"/>
          <w:color w:val="auto"/>
          <w:sz w:val="28"/>
          <w:szCs w:val="28"/>
          <w:highlight w:val="none"/>
        </w:rPr>
        <w:t xml:space="preserve">дресации,</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из них: 3 698 объектов капитального строительства и </w:t>
      </w:r>
      <w:r>
        <w:rPr>
          <w:rFonts w:ascii="Liberation Sans" w:hAnsi="Liberation Sans" w:eastAsia="Liberation Sans" w:cs="Liberation Sans"/>
          <w:color w:val="auto"/>
          <w:sz w:val="28"/>
          <w:szCs w:val="28"/>
          <w:highlight w:val="none"/>
        </w:rPr>
        <w:t xml:space="preserve">351 земельный участок. Также </w:t>
      </w:r>
      <w:r>
        <w:rPr>
          <w:rFonts w:ascii="Liberation Sans" w:hAnsi="Liberation Sans" w:eastAsia="Liberation Sans" w:cs="Liberation Sans"/>
          <w:color w:val="auto"/>
          <w:sz w:val="28"/>
          <w:szCs w:val="28"/>
          <w:highlight w:val="none"/>
        </w:rPr>
        <w:t xml:space="preserve">в </w:t>
      </w:r>
      <w:r>
        <w:rPr>
          <w:rFonts w:ascii="Liberation Sans" w:hAnsi="Liberation Sans" w:eastAsia="Liberation Sans" w:cs="Liberation Sans"/>
          <w:color w:val="auto"/>
          <w:sz w:val="28"/>
          <w:szCs w:val="28"/>
          <w:highlight w:val="none"/>
        </w:rPr>
        <w:t xml:space="preserve">ФИАС</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внесено 18 улиц (проездов) и 5 территорий города</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Удалено из </w:t>
      </w:r>
      <w:r>
        <w:rPr>
          <w:rFonts w:ascii="Liberation Sans" w:hAnsi="Liberation Sans" w:eastAsia="Liberation Sans" w:cs="Liberation Sans"/>
          <w:color w:val="auto"/>
          <w:sz w:val="28"/>
          <w:szCs w:val="28"/>
          <w:highlight w:val="none"/>
        </w:rPr>
        <w:t xml:space="preserve">ФИАС</w:t>
      </w:r>
      <w:r>
        <w:rPr>
          <w:rFonts w:ascii="Liberation Sans" w:hAnsi="Liberation Sans" w:eastAsia="Liberation Sans" w:cs="Liberation Sans"/>
          <w:color w:val="auto"/>
          <w:sz w:val="28"/>
          <w:szCs w:val="28"/>
          <w:highlight w:val="none"/>
        </w:rPr>
        <w:t xml:space="preserve"> 339 объектов адресации, из них 1 земельный участок и 338 объектов капитального строительства</w:t>
      </w:r>
      <w:r>
        <w:rPr>
          <w:rFonts w:ascii="Liberation Sans" w:hAnsi="Liberation Sans" w:cs="Liberation Sans"/>
          <w:color w:val="auto"/>
          <w:sz w:val="28"/>
          <w:szCs w:val="28"/>
          <w:highlight w:val="none"/>
          <w14:ligatures w14:val="none"/>
        </w:rPr>
        <w:t xml:space="preserve">. </w:t>
      </w:r>
      <w:r>
        <w:rPr>
          <w:rFonts w:ascii="Liberation Sans" w:hAnsi="Liberation Sans" w:eastAsia="Liberation Sans" w:cs="Liberation Sans"/>
          <w:color w:val="000000" w:themeColor="text1"/>
          <w:sz w:val="28"/>
          <w:szCs w:val="28"/>
          <w:highlight w:val="none"/>
        </w:rPr>
        <w:t xml:space="preserve">Срок предоставления муниципальной услуги «Присвоение адреса объекту адресации, изменение и аннулирование такого адреса»</w:t>
      </w:r>
      <w:r>
        <w:rPr>
          <w:rFonts w:ascii="Liberation Sans" w:hAnsi="Liberation Sans" w:eastAsia="Liberation Sans" w:cs="Liberation Sans"/>
          <w:color w:val="000000" w:themeColor="text1"/>
          <w:sz w:val="28"/>
          <w:szCs w:val="28"/>
          <w:highlight w:val="none"/>
        </w:rPr>
        <w:t xml:space="preserve"> в 2024 году сокращен с 7 рабочих дней на </w:t>
      </w:r>
      <w:r>
        <w:rPr>
          <w:rFonts w:ascii="Liberation Sans" w:hAnsi="Liberation Sans" w:eastAsia="Liberation Sans" w:cs="Liberation Sans"/>
          <w:color w:val="000000" w:themeColor="text1"/>
          <w:sz w:val="28"/>
          <w:szCs w:val="28"/>
          <w:highlight w:val="none"/>
        </w:rPr>
        <w:t xml:space="preserve">5 рабочих дней </w:t>
      </w:r>
      <w:r>
        <w:rPr>
          <w:rFonts w:ascii="Liberation Sans" w:hAnsi="Liberation Sans" w:eastAsia="Liberation Sans" w:cs="Liberation Sans"/>
          <w:color w:val="000000" w:themeColor="text1"/>
          <w:sz w:val="28"/>
          <w:szCs w:val="28"/>
          <w:highlight w:val="none"/>
        </w:rPr>
        <w:t xml:space="preserve">(нормативный - 5 рабочих дней);</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rPr>
        <w:suppressLineNumbers w:val="0"/>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t xml:space="preserve">- выполнены работы по наполнению Государственного адресного реестра сведениями об адресах и кадастровых номерах земельных участков, объектов капитального строительства, помещений. В</w:t>
      </w:r>
      <w:r>
        <w:rPr>
          <w:rFonts w:ascii="Liberation Sans" w:hAnsi="Liberation Sans" w:eastAsia="Liberation Sans" w:cs="Liberation Sans"/>
          <w:sz w:val="28"/>
          <w:szCs w:val="28"/>
          <w:highlight w:val="none"/>
        </w:rPr>
        <w:t xml:space="preserve"> ФИАС</w:t>
      </w:r>
      <w:r>
        <w:rPr>
          <w:rFonts w:ascii="Liberation Sans" w:hAnsi="Liberation Sans" w:eastAsia="Liberation Sans" w:cs="Liberation Sans"/>
          <w:sz w:val="28"/>
          <w:szCs w:val="28"/>
          <w:highlight w:val="none"/>
        </w:rPr>
        <w:t xml:space="preserve"> внесено более 10,5 тыс.</w:t>
      </w:r>
      <w:r>
        <w:rPr>
          <w:rFonts w:ascii="Liberation Sans" w:hAnsi="Liberation Sans" w:eastAsia="Liberation Sans" w:cs="Liberation Sans"/>
          <w:sz w:val="28"/>
          <w:szCs w:val="28"/>
          <w:highlight w:val="none"/>
        </w:rPr>
        <w:t xml:space="preserve"> кадастровых номеров объектов недвижимости.</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Показатель </w:t>
      </w:r>
      <w:r>
        <w:rPr>
          <w:rFonts w:ascii="Liberation Sans" w:hAnsi="Liberation Sans" w:cs="Liberation Sans"/>
          <w:color w:val="000000" w:themeColor="text1"/>
          <w:sz w:val="28"/>
          <w:szCs w:val="28"/>
          <w:highlight w:val="none"/>
        </w:rPr>
        <w:t xml:space="preserve">наполняемости </w:t>
      </w:r>
      <w:r>
        <w:rPr>
          <w:rFonts w:ascii="Liberation Sans" w:hAnsi="Liberation Sans" w:eastAsia="Liberation Sans" w:cs="Liberation Sans"/>
          <w:color w:val="000000" w:themeColor="text1"/>
          <w:sz w:val="28"/>
          <w:szCs w:val="28"/>
          <w:highlight w:val="none"/>
        </w:rPr>
        <w:t xml:space="preserve">Государственного адресного реестра</w:t>
      </w:r>
      <w:r>
        <w:rPr>
          <w:rFonts w:ascii="Liberation Sans" w:hAnsi="Liberation Sans" w:cs="Liberation Sans"/>
          <w:color w:val="000000" w:themeColor="text1"/>
          <w:sz w:val="28"/>
          <w:szCs w:val="28"/>
          <w:highlight w:val="none"/>
        </w:rPr>
        <w:t xml:space="preserve"> кадастровыми номерами</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у</w:t>
      </w:r>
      <w:r>
        <w:rPr>
          <w:rFonts w:ascii="Liberation Sans" w:hAnsi="Liberation Sans" w:cs="Liberation Sans"/>
          <w:color w:val="000000" w:themeColor="text1"/>
          <w:sz w:val="28"/>
          <w:szCs w:val="28"/>
          <w:highlight w:val="none"/>
        </w:rPr>
        <w:t xml:space="preserve">величен </w:t>
      </w:r>
      <w:r>
        <w:rPr>
          <w:rFonts w:ascii="Liberation Sans" w:hAnsi="Liberation Sans" w:cs="Liberation Sans"/>
          <w:color w:val="000000" w:themeColor="text1"/>
          <w:sz w:val="28"/>
          <w:szCs w:val="28"/>
          <w:highlight w:val="none"/>
        </w:rPr>
        <w:t xml:space="preserve">с 72% </w:t>
      </w:r>
      <w:r>
        <w:rPr>
          <w:rFonts w:ascii="Liberation Sans" w:hAnsi="Liberation Sans" w:cs="Liberation Sans"/>
          <w:color w:val="000000" w:themeColor="text1"/>
          <w:sz w:val="28"/>
          <w:szCs w:val="28"/>
          <w:highlight w:val="none"/>
        </w:rPr>
        <w:t xml:space="preserve">до </w:t>
      </w:r>
      <w:r>
        <w:rPr>
          <w:rFonts w:ascii="Liberation Sans" w:hAnsi="Liberation Sans" w:cs="Liberation Sans"/>
          <w:color w:val="000000" w:themeColor="text1"/>
          <w:sz w:val="28"/>
          <w:szCs w:val="28"/>
          <w:highlight w:val="none"/>
        </w:rPr>
        <w:t xml:space="preserve">85</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83</w:t>
      </w:r>
      <w:r>
        <w:rPr>
          <w:rFonts w:ascii="Liberation Sans" w:hAnsi="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left="0" w:firstLine="709"/>
        <w:jc w:val="both"/>
        <w:spacing w:after="0" w:line="240" w:lineRule="auto"/>
        <w:shd w:val="clear" w:color="auto" w:fill="auto"/>
        <w:rPr>
          <w:rFonts w:ascii="Liberation Sans" w:hAnsi="Liberation Sans" w:cs="Liberation Sans"/>
          <w:sz w:val="28"/>
          <w:szCs w:val="28"/>
          <w:highlight w:val="none"/>
        </w:rPr>
        <w:suppressLineNumbers w:val="0"/>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t xml:space="preserve">- выдано 7 разрешений на установку и эксплуатацию рекламных конструкций</w:t>
      </w:r>
      <w:r>
        <w:rPr>
          <w:rFonts w:ascii="Liberation Sans" w:hAnsi="Liberation Sans" w:eastAsia="Liberation Sans" w:cs="Liberation Sans"/>
          <w:sz w:val="28"/>
          <w:szCs w:val="28"/>
          <w:highlight w:val="none"/>
        </w:rPr>
        <w:t xml:space="preserve">, отказано в выдаче разрешений по 15 обращениям, </w:t>
      </w:r>
      <w:r>
        <w:rPr>
          <w:rFonts w:ascii="Liberation Sans" w:hAnsi="Liberation Sans" w:eastAsia="Liberation Sans" w:cs="Liberation Sans"/>
          <w:sz w:val="28"/>
          <w:szCs w:val="28"/>
          <w:highlight w:val="none"/>
        </w:rPr>
        <w:t xml:space="preserve">выдано 46 </w:t>
      </w:r>
      <w:r>
        <w:rPr>
          <w:rFonts w:ascii="Liberation Sans" w:hAnsi="Liberation Sans" w:eastAsia="Liberation Sans" w:cs="Liberation Sans"/>
          <w:sz w:val="28"/>
          <w:szCs w:val="28"/>
          <w:highlight w:val="none"/>
        </w:rPr>
        <w:t xml:space="preserve">предписаний</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о демонтаже незаконно размещенных рекламных конструкций</w:t>
      </w:r>
      <w:r>
        <w:rPr>
          <w:rFonts w:ascii="Liberation Sans" w:hAnsi="Liberation Sans" w:eastAsia="Liberation Sans" w:cs="Liberation Sans"/>
          <w:sz w:val="28"/>
          <w:szCs w:val="28"/>
          <w:highlight w:val="none"/>
        </w:rPr>
        <w:t xml:space="preserve"> (2023 год - 10 разрешений/отказано </w:t>
        <w:br/>
        <w:t xml:space="preserve">по 11 обращениям/</w:t>
      </w:r>
      <w:r>
        <w:rPr>
          <w:rFonts w:ascii="Liberation Sans" w:hAnsi="Liberation Sans" w:eastAsia="Liberation Sans" w:cs="Liberation Sans"/>
          <w:sz w:val="28"/>
          <w:szCs w:val="28"/>
          <w:highlight w:val="none"/>
        </w:rPr>
        <w:t xml:space="preserve">25 предписаний о демонтаже</w:t>
      </w:r>
      <w:r>
        <w:rPr>
          <w:rFonts w:ascii="Liberation Sans" w:hAnsi="Liberation Sans" w:eastAsia="Liberation Sans" w:cs="Liberation Sans"/>
          <w:sz w:val="28"/>
          <w:szCs w:val="28"/>
          <w:highlight w:val="none"/>
        </w:rPr>
        <w:t xml:space="preserve">, 2022 год - </w:t>
        <w:br/>
        <w:t xml:space="preserve">17 разрешений/9 предписаний о демонтаже)</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В 2024 году </w:t>
      </w:r>
      <w:r>
        <w:rPr>
          <w:rFonts w:ascii="Liberation Sans" w:hAnsi="Liberation Sans" w:eastAsia="Liberation Sans" w:cs="Liberation Sans"/>
          <w:sz w:val="28"/>
          <w:szCs w:val="28"/>
          <w:highlight w:val="none"/>
        </w:rPr>
        <w:t xml:space="preserve">в бюджет города поступило 45,0 тыс. руб. з</w:t>
      </w:r>
      <w:r>
        <w:rPr>
          <w:rFonts w:ascii="Liberation Sans" w:hAnsi="Liberation Sans" w:eastAsia="Liberation Sans" w:cs="Liberation Sans"/>
          <w:sz w:val="28"/>
          <w:szCs w:val="28"/>
          <w:highlight w:val="none"/>
        </w:rPr>
        <w:t xml:space="preserve">а счет взимаемой пошлины за выдачу разрешений на установку и эксплуатацию рекламных конструкций </w:t>
      </w:r>
      <w:r>
        <w:rPr>
          <w:rFonts w:ascii="Liberation Sans" w:hAnsi="Liberation Sans" w:eastAsia="Liberation Sans" w:cs="Liberation Sans"/>
          <w:sz w:val="28"/>
          <w:szCs w:val="28"/>
          <w:highlight w:val="none"/>
        </w:rPr>
        <w:br/>
        <w:t xml:space="preserve">(2023 год - 50,0 тыс. руб., 2022 год - 85,0 тыс. руб.</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sz w:val="28"/>
          <w:szCs w:val="28"/>
          <w:highlight w:val="none"/>
        </w:rPr>
        <w:t xml:space="preserve"> </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left="0" w:firstLine="709"/>
        <w:jc w:val="both"/>
        <w:spacing w:after="0" w:line="240" w:lineRule="auto"/>
        <w:shd w:val="clear" w:color="auto" w:fill="auto"/>
        <w:rPr>
          <w:rFonts w:ascii="Liberation Sans" w:hAnsi="Liberation Sans" w:cs="Liberation Sans"/>
          <w:color w:val="auto"/>
          <w:sz w:val="28"/>
          <w:szCs w:val="28"/>
          <w:highlight w:val="none"/>
        </w:rPr>
        <w:suppressLineNumbers w:val="0"/>
      </w:pPr>
      <w:r>
        <w:rPr>
          <w:rFonts w:ascii="Liberation Sans" w:hAnsi="Liberation Sans" w:eastAsia="Liberation Sans" w:cs="Liberation Sans"/>
          <w:sz w:val="28"/>
          <w:szCs w:val="28"/>
          <w:highlight w:val="none"/>
        </w:rPr>
        <w:t xml:space="preserve">Актуализирована </w:t>
      </w:r>
      <w:r>
        <w:rPr>
          <w:rFonts w:ascii="Liberation Sans" w:hAnsi="Liberation Sans" w:eastAsia="Liberation Sans" w:cs="Liberation Sans"/>
          <w:sz w:val="28"/>
          <w:szCs w:val="28"/>
          <w:highlight w:val="none"/>
          <w:shd w:val="clear" w:color="auto" w:fill="ffffff"/>
        </w:rPr>
        <w:t xml:space="preserve">схема размещения рекламных конструкций </w:t>
        <w:br/>
      </w:r>
      <w:r>
        <w:rPr>
          <w:rFonts w:ascii="Liberation Sans" w:hAnsi="Liberation Sans" w:eastAsia="Liberation Sans" w:cs="Liberation Sans"/>
          <w:sz w:val="28"/>
          <w:szCs w:val="28"/>
          <w:highlight w:val="none"/>
          <w:shd w:val="clear" w:color="auto" w:fill="ffffff"/>
        </w:rPr>
        <w:t xml:space="preserve">на земельных участках независимо от форм собственности, а также </w:t>
        <w:br/>
        <w:t xml:space="preserve">на зданиях или ином недвижимом имуществе, находящихся </w:t>
        <w:br/>
        <w:t xml:space="preserve">в собственности Ямало-Ненецкого автономного округа, муниципальной собственности </w:t>
      </w:r>
      <w:r>
        <w:rPr>
          <w:rFonts w:ascii="Liberation Sans" w:hAnsi="Liberation Sans" w:eastAsia="Liberation Sans" w:cs="Liberation Sans"/>
          <w:color w:val="auto"/>
          <w:sz w:val="28"/>
          <w:szCs w:val="28"/>
          <w:highlight w:val="none"/>
        </w:rPr>
        <w:t xml:space="preserve">(постановление Администрации города от 08.11.2024 № 547</w:t>
      </w:r>
      <w:r>
        <w:rPr>
          <w:rFonts w:ascii="Liberation Sans" w:hAnsi="Liberation Sans" w:eastAsia="Liberation Sans" w:cs="Liberation Sans"/>
          <w:color w:val="auto"/>
          <w:sz w:val="28"/>
          <w:szCs w:val="28"/>
          <w:highlight w:val="none"/>
        </w:rPr>
        <w:t xml:space="preserve">)</w:t>
      </w:r>
      <w:r>
        <w:rPr>
          <w:rFonts w:ascii="Liberation Sans" w:hAnsi="Liberation Sans" w:cs="Liberation Sans"/>
          <w:color w:val="auto"/>
          <w:sz w:val="28"/>
          <w:szCs w:val="28"/>
          <w:highlight w:val="none"/>
        </w:rPr>
        <w:t xml:space="preserve">;</w:t>
      </w:r>
      <w:r>
        <w:rPr>
          <w:rFonts w:ascii="Liberation Sans" w:hAnsi="Liberation Sans" w:cs="Liberation Sans"/>
          <w:color w:val="auto"/>
          <w:sz w:val="28"/>
          <w:szCs w:val="28"/>
          <w:highlight w:val="none"/>
        </w:rPr>
      </w:r>
      <w:r>
        <w:rPr>
          <w:rFonts w:ascii="Liberation Sans" w:hAnsi="Liberation Sans" w:cs="Liberation Sans"/>
          <w:color w:val="auto"/>
          <w:sz w:val="28"/>
          <w:szCs w:val="28"/>
          <w:highlight w:val="none"/>
        </w:rPr>
      </w:r>
    </w:p>
    <w:p>
      <w:pPr>
        <w:ind w:firstLine="709"/>
        <w:jc w:val="both"/>
        <w:spacing w:after="0" w:line="240" w:lineRule="auto"/>
        <w:shd w:val="clear" w:color="auto" w:fill="auto"/>
        <w:tabs>
          <w:tab w:val="left" w:pos="871" w:leader="none"/>
        </w:tabs>
        <w:rPr>
          <w:rFonts w:ascii="Liberation Sans" w:hAnsi="Liberation Sans" w:cs="Liberation Sans"/>
          <w:sz w:val="28"/>
          <w:szCs w:val="28"/>
          <w:highlight w:val="none"/>
        </w:rPr>
        <w:suppressLineNumbers w:val="0"/>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sz w:val="28"/>
          <w:szCs w:val="28"/>
          <w:highlight w:val="none"/>
        </w:rPr>
        <w:t xml:space="preserve">рассмотрены материалы по размещению 51 вывески</w:t>
      </w:r>
      <w:r>
        <w:rPr>
          <w:rFonts w:ascii="Liberation Sans" w:hAnsi="Liberation Sans" w:eastAsia="Liberation Sans" w:cs="Liberation Sans"/>
          <w:color w:val="000000" w:themeColor="text1"/>
          <w:sz w:val="28"/>
          <w:szCs w:val="28"/>
          <w:highlight w:val="none"/>
        </w:rPr>
        <w:t xml:space="preserve">, из них: </w:t>
        <w:br/>
        <w:t xml:space="preserve">выдано </w:t>
      </w:r>
      <w:r>
        <w:rPr>
          <w:rFonts w:ascii="Liberation Sans" w:hAnsi="Liberation Sans" w:eastAsia="Liberation Sans" w:cs="Liberation Sans"/>
          <w:color w:val="000000" w:themeColor="text1"/>
          <w:sz w:val="28"/>
          <w:szCs w:val="28"/>
          <w:highlight w:val="none"/>
        </w:rPr>
        <w:t xml:space="preserve">22</w:t>
      </w:r>
      <w:r>
        <w:rPr>
          <w:rFonts w:ascii="Liberation Sans" w:hAnsi="Liberation Sans" w:eastAsia="Liberation Sans" w:cs="Liberation Sans"/>
          <w:color w:val="000000" w:themeColor="text1"/>
          <w:sz w:val="28"/>
          <w:szCs w:val="28"/>
          <w:highlight w:val="none"/>
        </w:rPr>
        <w:t xml:space="preserve"> решения о согласовании </w:t>
      </w:r>
      <w:r>
        <w:rPr>
          <w:rFonts w:ascii="Liberation Sans" w:hAnsi="Liberation Sans" w:eastAsia="Liberation Sans" w:cs="Liberation Sans"/>
          <w:color w:val="000000" w:themeColor="text1"/>
          <w:sz w:val="28"/>
          <w:szCs w:val="28"/>
          <w:highlight w:val="none"/>
        </w:rPr>
        <w:t xml:space="preserve">дизайн-проектов</w:t>
      </w:r>
      <w:r>
        <w:rPr>
          <w:rFonts w:ascii="Liberation Sans" w:hAnsi="Liberation Sans" w:eastAsia="Liberation Sans" w:cs="Liberation Sans"/>
          <w:color w:val="000000" w:themeColor="text1"/>
          <w:sz w:val="28"/>
          <w:szCs w:val="28"/>
          <w:highlight w:val="none"/>
        </w:rPr>
        <w:t xml:space="preserve"> размещения вывесок на фасадах зданий, отказано в выдаче по 29</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обращениям (2023 год - 19 разрешений/30 отказов, 2022 год - 16 разрешений/</w:t>
        <w:br/>
        <w:t xml:space="preserve">11 отказов);</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shd w:val="clear" w:color="auto" w:fill="auto"/>
        <w:tabs>
          <w:tab w:val="left" w:pos="871" w:leader="none"/>
        </w:tabs>
        <w:rPr>
          <w:rFonts w:ascii="Liberation Sans" w:hAnsi="Liberation Sans" w:cs="Liberation Sans"/>
          <w:sz w:val="28"/>
          <w:szCs w:val="28"/>
          <w:highlight w:val="none"/>
        </w:rPr>
        <w:suppressLineNumbers w:val="0"/>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t xml:space="preserve">- подготовлено 162 заключения по предварительному согласованию размещения объектов в городе</w:t>
      </w:r>
      <w:r>
        <w:rPr>
          <w:rFonts w:ascii="Liberation Sans" w:hAnsi="Liberation Sans" w:eastAsia="Liberation Sans" w:cs="Liberation Sans"/>
          <w:color w:val="000000" w:themeColor="text1"/>
          <w:sz w:val="28"/>
          <w:szCs w:val="28"/>
          <w:highlight w:val="none"/>
        </w:rPr>
        <w:t xml:space="preserve">, из них 132 заключения о согласовании, 30 - об отказе (2023 год - 175 заключений, 2022 год - 132 заключения)</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left="0" w:firstLine="709"/>
        <w:jc w:val="both"/>
        <w:spacing w:after="0" w:line="240" w:lineRule="auto"/>
        <w:shd w:val="clear" w:color="auto" w:fill="auto"/>
        <w:rPr>
          <w:rFonts w:ascii="Liberation Sans" w:hAnsi="Liberation Sans" w:cs="Liberation Sans"/>
          <w:sz w:val="28"/>
          <w:szCs w:val="28"/>
          <w:highlight w:val="none"/>
        </w:rPr>
        <w:suppressLineNumbers w:val="0"/>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t xml:space="preserve">- рассмотрено 83 обращения по согласованию эскизных проектов (паспортов фасадов) объектов, из них по 31 обращению выданы согласования, по 52 обращениям отказано в согласовании (2023 год - </w:t>
        <w:br/>
        <w:t xml:space="preserve">84 обращения, 2022 год - 86 обращений);</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left="0" w:firstLine="709"/>
        <w:jc w:val="both"/>
        <w:spacing w:after="0" w:line="240" w:lineRule="auto"/>
        <w:shd w:val="clear" w:color="auto" w:fill="auto"/>
        <w:rPr>
          <w:rFonts w:ascii="Liberation Sans" w:hAnsi="Liberation Sans" w:cs="Liberation Sans"/>
          <w:sz w:val="28"/>
          <w:szCs w:val="28"/>
          <w:highlight w:val="none"/>
        </w:rPr>
        <w:suppressLineNumbers w:val="0"/>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t xml:space="preserve">- предоставлено 2 разрешения на отклонение от предельных параметров разрешенного строительства (2023 год - 1, 2022 год - 0);</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shd w:val="clear" w:color="auto" w:fill="auto"/>
        <w:tabs>
          <w:tab w:val="left" w:pos="709" w:leader="none"/>
        </w:tabs>
        <w:rPr>
          <w:rFonts w:ascii="Liberation Sans" w:hAnsi="Liberation Sans" w:cs="Liberation Sans"/>
          <w:color w:val="auto"/>
          <w:sz w:val="28"/>
          <w:szCs w:val="28"/>
          <w:highlight w:val="none"/>
        </w:rPr>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рассмотрено 72 уведомления </w:t>
      </w:r>
      <w:r>
        <w:rPr>
          <w:rFonts w:ascii="Liberation Sans" w:hAnsi="Liberation Sans" w:eastAsia="Liberation Sans" w:cs="Liberation Sans"/>
          <w:color w:val="000000" w:themeColor="text1"/>
          <w:sz w:val="28"/>
          <w:szCs w:val="28"/>
          <w:highlight w:val="none"/>
        </w:rPr>
        <w:t xml:space="preserve">о планируемом сносе объекта капита</w:t>
      </w:r>
      <w:r>
        <w:rPr>
          <w:rFonts w:ascii="Liberation Sans" w:hAnsi="Liberation Sans" w:eastAsia="Liberation Sans" w:cs="Liberation Sans"/>
          <w:color w:val="000000" w:themeColor="text1"/>
          <w:sz w:val="28"/>
          <w:szCs w:val="28"/>
          <w:highlight w:val="none"/>
        </w:rPr>
        <w:t xml:space="preserve">л</w:t>
      </w:r>
      <w:r>
        <w:rPr>
          <w:rFonts w:ascii="Liberation Sans" w:hAnsi="Liberation Sans" w:eastAsia="Liberation Sans" w:cs="Liberation Sans"/>
          <w:color w:val="000000" w:themeColor="text1"/>
          <w:sz w:val="28"/>
          <w:szCs w:val="28"/>
          <w:highlight w:val="none"/>
        </w:rPr>
        <w:t xml:space="preserve">ьного строительства и о завершении сноса объекта </w:t>
      </w:r>
      <w:r>
        <w:rPr>
          <w:rFonts w:ascii="Liberation Sans" w:hAnsi="Liberation Sans" w:eastAsia="Liberation Sans" w:cs="Liberation Sans"/>
          <w:color w:val="auto"/>
          <w:sz w:val="28"/>
          <w:szCs w:val="28"/>
          <w:highlight w:val="none"/>
        </w:rPr>
        <w:t xml:space="preserve">капитального строительства и прилагаемых к ним документов </w:t>
        <w:br/>
        <w:t xml:space="preserve">(</w:t>
      </w:r>
      <w:r>
        <w:rPr>
          <w:rFonts w:ascii="Liberation Sans" w:hAnsi="Liberation Sans" w:eastAsia="Liberation Sans" w:cs="Liberation Sans"/>
          <w:color w:val="auto"/>
          <w:sz w:val="28"/>
          <w:szCs w:val="28"/>
          <w:highlight w:val="none"/>
        </w:rPr>
        <w:t xml:space="preserve">2023 год - 29</w:t>
      </w:r>
      <w:r>
        <w:rPr>
          <w:rFonts w:ascii="Liberation Sans" w:hAnsi="Liberation Sans" w:eastAsia="Liberation Sans" w:cs="Liberation Sans"/>
          <w:color w:val="auto"/>
          <w:sz w:val="28"/>
          <w:szCs w:val="28"/>
          <w:highlight w:val="none"/>
        </w:rPr>
        <w:t xml:space="preserve">, 2022 год - 143</w:t>
      </w:r>
      <w:r>
        <w:rPr>
          <w:rFonts w:ascii="Liberation Sans" w:hAnsi="Liberation Sans" w:eastAsia="Liberation Sans" w:cs="Liberation Sans"/>
          <w:color w:val="auto"/>
          <w:sz w:val="28"/>
          <w:szCs w:val="28"/>
          <w:highlight w:val="none"/>
        </w:rPr>
        <w:t xml:space="preserve">);</w:t>
      </w:r>
      <w:r>
        <w:rPr>
          <w:rFonts w:ascii="Liberation Sans" w:hAnsi="Liberation Sans" w:cs="Liberation Sans"/>
          <w:color w:val="auto"/>
          <w:sz w:val="28"/>
          <w:szCs w:val="28"/>
          <w:highlight w:val="none"/>
        </w:rPr>
      </w:r>
      <w:r>
        <w:rPr>
          <w:rFonts w:ascii="Liberation Sans" w:hAnsi="Liberation Sans" w:cs="Liberation Sans"/>
          <w:color w:val="auto"/>
          <w:sz w:val="28"/>
          <w:szCs w:val="28"/>
          <w:highlight w:val="none"/>
        </w:rPr>
      </w:r>
    </w:p>
    <w:p>
      <w:pPr>
        <w:ind w:firstLine="709"/>
        <w:jc w:val="both"/>
        <w:spacing w:after="0" w:line="240" w:lineRule="auto"/>
        <w:shd w:val="clear" w:color="auto" w:fill="auto"/>
        <w:tabs>
          <w:tab w:val="left" w:pos="709" w:leader="none"/>
        </w:tabs>
        <w:rPr>
          <w:rFonts w:ascii="Liberation Sans" w:hAnsi="Liberation Sans" w:cs="Liberation Sans"/>
          <w:sz w:val="28"/>
          <w:szCs w:val="28"/>
          <w:highlight w:val="none"/>
        </w:rPr>
      </w:pPr>
      <w:r>
        <w:rPr>
          <w:rFonts w:ascii="Liberation Sans" w:hAnsi="Liberation Sans" w:eastAsia="Liberation Sans" w:cs="Liberation Sans"/>
          <w:color w:val="auto"/>
          <w:sz w:val="28"/>
          <w:szCs w:val="28"/>
          <w:highlight w:val="none"/>
        </w:rPr>
        <w:t xml:space="preserve">-</w:t>
      </w:r>
      <w:r>
        <w:rPr>
          <w:rFonts w:ascii="Liberation Sans" w:hAnsi="Liberation Sans" w:eastAsia="Liberation Sans" w:cs="Liberation Sans"/>
          <w:color w:val="auto"/>
          <w:sz w:val="28"/>
          <w:szCs w:val="28"/>
          <w:highlight w:val="none"/>
        </w:rPr>
        <w:t xml:space="preserve"> подготовлен</w:t>
      </w:r>
      <w:r>
        <w:rPr>
          <w:rFonts w:ascii="Liberation Sans" w:hAnsi="Liberation Sans" w:eastAsia="Liberation Sans" w:cs="Liberation Sans"/>
          <w:color w:val="auto"/>
          <w:sz w:val="28"/>
          <w:szCs w:val="28"/>
          <w:highlight w:val="none"/>
        </w:rPr>
        <w:t xml:space="preserve">о</w:t>
      </w:r>
      <w:r>
        <w:rPr>
          <w:rFonts w:ascii="Liberation Sans" w:hAnsi="Liberation Sans" w:eastAsia="Liberation Sans" w:cs="Liberation Sans"/>
          <w:color w:val="auto"/>
          <w:sz w:val="28"/>
          <w:szCs w:val="28"/>
          <w:highlight w:val="none"/>
        </w:rPr>
        <w:t xml:space="preserve"> 88</w:t>
      </w:r>
      <w:r>
        <w:rPr>
          <w:rFonts w:ascii="Liberation Sans" w:hAnsi="Liberation Sans" w:eastAsia="Liberation Sans" w:cs="Liberation Sans"/>
          <w:color w:val="auto"/>
          <w:sz w:val="28"/>
          <w:szCs w:val="28"/>
          <w:highlight w:val="none"/>
        </w:rPr>
        <w:t xml:space="preserve"> решени</w:t>
      </w:r>
      <w:r>
        <w:rPr>
          <w:rFonts w:ascii="Liberation Sans" w:hAnsi="Liberation Sans" w:eastAsia="Liberation Sans" w:cs="Liberation Sans"/>
          <w:color w:val="auto"/>
          <w:sz w:val="28"/>
          <w:szCs w:val="28"/>
          <w:highlight w:val="none"/>
        </w:rPr>
        <w:t xml:space="preserve">й </w:t>
      </w:r>
      <w:r>
        <w:rPr>
          <w:rFonts w:ascii="Liberation Sans" w:hAnsi="Liberation Sans" w:eastAsia="Liberation Sans" w:cs="Liberation Sans"/>
          <w:sz w:val="28"/>
          <w:szCs w:val="28"/>
          <w:highlight w:val="none"/>
        </w:rPr>
        <w:t xml:space="preserve">о согласовании места (</w:t>
      </w:r>
      <w:r>
        <w:rPr>
          <w:rFonts w:ascii="Liberation Sans" w:hAnsi="Liberation Sans" w:eastAsia="Liberation Sans" w:cs="Liberation Sans"/>
          <w:sz w:val="28"/>
          <w:szCs w:val="28"/>
          <w:highlight w:val="none"/>
        </w:rPr>
        <w:t xml:space="preserve">площадки) </w:t>
      </w:r>
      <w:r>
        <w:rPr>
          <w:rFonts w:ascii="Liberation Sans" w:hAnsi="Liberation Sans" w:eastAsia="Liberation Sans" w:cs="Liberation Sans"/>
          <w:sz w:val="28"/>
          <w:szCs w:val="28"/>
          <w:highlight w:val="none"/>
        </w:rPr>
        <w:t xml:space="preserve">накопления твердых коммунальных отходов, </w:t>
      </w:r>
      <w:r>
        <w:rPr>
          <w:rFonts w:ascii="Liberation Sans" w:hAnsi="Liberation Sans" w:eastAsia="Liberation Sans" w:cs="Liberation Sans"/>
          <w:sz w:val="28"/>
          <w:szCs w:val="28"/>
          <w:highlight w:val="none"/>
        </w:rPr>
        <w:t xml:space="preserve">отказано в согласовании по </w:t>
      </w:r>
      <w:r>
        <w:rPr>
          <w:rFonts w:ascii="Liberation Sans" w:hAnsi="Liberation Sans" w:eastAsia="Liberation Sans" w:cs="Liberation Sans"/>
          <w:sz w:val="28"/>
          <w:szCs w:val="28"/>
          <w:highlight w:val="none"/>
        </w:rPr>
        <w:t xml:space="preserve">89 </w:t>
      </w:r>
      <w:r>
        <w:rPr>
          <w:rFonts w:ascii="Liberation Sans" w:hAnsi="Liberation Sans" w:eastAsia="Liberation Sans" w:cs="Liberation Sans"/>
          <w:sz w:val="28"/>
          <w:szCs w:val="28"/>
          <w:highlight w:val="none"/>
        </w:rPr>
        <w:t xml:space="preserve">заявлениям (2023 год - 51 решение о согласовании, 128 отказов в согласовании, 2022 год - </w:t>
      </w:r>
      <w:r>
        <w:rPr>
          <w:rFonts w:ascii="Liberation Sans" w:hAnsi="Liberation Sans" w:eastAsia="Liberation Sans" w:cs="Liberation Sans"/>
          <w:sz w:val="28"/>
          <w:szCs w:val="28"/>
          <w:highlight w:val="none"/>
        </w:rPr>
        <w:t xml:space="preserve">86</w:t>
      </w:r>
      <w:r>
        <w:rPr>
          <w:rFonts w:ascii="Liberation Sans" w:hAnsi="Liberation Sans" w:eastAsia="Liberation Sans" w:cs="Liberation Sans"/>
          <w:sz w:val="28"/>
          <w:szCs w:val="28"/>
          <w:highlight w:val="none"/>
        </w:rPr>
        <w:t xml:space="preserve"> решени</w:t>
      </w:r>
      <w:r>
        <w:rPr>
          <w:rFonts w:ascii="Liberation Sans" w:hAnsi="Liberation Sans" w:eastAsia="Liberation Sans" w:cs="Liberation Sans"/>
          <w:sz w:val="28"/>
          <w:szCs w:val="28"/>
          <w:highlight w:val="none"/>
        </w:rPr>
        <w:t xml:space="preserve">й</w:t>
      </w:r>
      <w:r>
        <w:rPr>
          <w:rFonts w:ascii="Liberation Sans" w:hAnsi="Liberation Sans" w:eastAsia="Liberation Sans" w:cs="Liberation Sans"/>
          <w:sz w:val="28"/>
          <w:szCs w:val="28"/>
          <w:highlight w:val="none"/>
        </w:rPr>
        <w:t xml:space="preserve"> о согласовании</w:t>
      </w:r>
      <w:r>
        <w:rPr>
          <w:rFonts w:ascii="Liberation Sans" w:hAnsi="Liberation Sans" w:eastAsia="Liberation Sans" w:cs="Liberation Sans"/>
          <w:sz w:val="28"/>
          <w:szCs w:val="28"/>
          <w:highlight w:val="none"/>
        </w:rPr>
        <w:t xml:space="preserve">, 120 отказов </w:t>
        <w:br/>
        <w:t xml:space="preserve">в согласовании</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sz w:val="28"/>
          <w:szCs w:val="28"/>
          <w:highlight w:val="none"/>
        </w:rPr>
        <w:t xml:space="preserve">;</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8"/>
        <w:jc w:val="both"/>
        <w:spacing w:after="0" w:line="240" w:lineRule="auto"/>
        <w:shd w:val="clear" w:color="auto" w:fill="auto"/>
        <w:rPr>
          <w:sz w:val="28"/>
          <w:szCs w:val="28"/>
          <w:highlight w:val="none"/>
        </w:rPr>
      </w:pPr>
      <w:r>
        <w:rPr>
          <w:rFonts w:ascii="Liberation Sans" w:hAnsi="Liberation Sans" w:eastAsia="Liberation Sans" w:cs="Liberation Sans"/>
          <w:sz w:val="28"/>
          <w:szCs w:val="28"/>
          <w:highlight w:val="none"/>
        </w:rPr>
        <w:t xml:space="preserve">- выдано 4 решения об отказе в признании садового дома жилым домом (2023 год - 1 решение об отказе).</w:t>
      </w:r>
      <w:r>
        <w:rPr>
          <w:sz w:val="28"/>
          <w:szCs w:val="28"/>
          <w:highlight w:val="none"/>
        </w:rPr>
      </w:r>
      <w:r>
        <w:rPr>
          <w:sz w:val="28"/>
          <w:szCs w:val="28"/>
          <w:highlight w:val="none"/>
        </w:rPr>
      </w:r>
    </w:p>
    <w:p>
      <w:pPr>
        <w:pStyle w:val="1120"/>
        <w:numPr>
          <w:ilvl w:val="1"/>
          <w:numId w:val="2"/>
        </w:numPr>
        <w:ind w:left="0" w:firstLine="0"/>
        <w:jc w:val="center"/>
        <w:spacing w:before="0" w:beforeAutospacing="0" w:after="0" w:afterAutospacing="0" w:line="240" w:lineRule="auto"/>
        <w:tabs>
          <w:tab w:val="left" w:pos="426" w:leader="none"/>
          <w:tab w:val="left" w:pos="709" w:leader="none"/>
          <w:tab w:val="left" w:pos="1134" w:leader="none"/>
        </w:tabs>
        <w:rPr>
          <w:rFonts w:ascii="Liberation Sans" w:hAnsi="Liberation Sans" w:cs="Liberation Sans"/>
          <w:sz w:val="28"/>
          <w:szCs w:val="28"/>
        </w:rPr>
      </w:pPr>
      <w:r/>
      <w:bookmarkStart w:id="30" w:name="_Toc30"/>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b/>
          <w:bCs/>
          <w:i w:val="0"/>
          <w:iCs w:val="0"/>
          <w:sz w:val="28"/>
          <w:szCs w:val="28"/>
        </w:rPr>
        <w:t xml:space="preserve"> Жилищно-коммунальное хозяйство</w:t>
      </w:r>
      <w:bookmarkEnd w:id="0"/>
      <w:r/>
      <w:bookmarkEnd w:id="30"/>
      <w:r>
        <w:rPr>
          <w:rFonts w:ascii="Liberation Sans" w:hAnsi="Liberation Sans" w:cs="Liberation Sans"/>
          <w:sz w:val="28"/>
          <w:szCs w:val="28"/>
        </w:rPr>
      </w:r>
      <w:r>
        <w:rPr>
          <w:rFonts w:ascii="Liberation Sans" w:hAnsi="Liberation Sans" w:cs="Liberation Sans"/>
          <w:sz w:val="28"/>
          <w:szCs w:val="28"/>
        </w:rPr>
      </w:r>
    </w:p>
    <w:p>
      <w:pPr>
        <w:pStyle w:val="1142"/>
        <w:ind w:left="0"/>
        <w:spacing w:before="0" w:beforeAutospacing="0"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pStyle w:val="1120"/>
        <w:numPr>
          <w:ilvl w:val="2"/>
          <w:numId w:val="2"/>
        </w:numPr>
        <w:ind w:left="0" w:firstLine="0"/>
        <w:jc w:val="center"/>
        <w:spacing w:before="0" w:beforeAutospacing="0" w:after="0" w:afterAutospacing="0" w:line="240" w:lineRule="auto"/>
        <w:rPr>
          <w:rFonts w:ascii="Liberation Sans" w:hAnsi="Liberation Sans" w:cs="Liberation Sans"/>
          <w:sz w:val="28"/>
          <w:szCs w:val="28"/>
        </w:rPr>
      </w:pPr>
      <w:r/>
      <w:bookmarkStart w:id="31" w:name="_Toc31"/>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Style w:val="1121"/>
          <w:rFonts w:ascii="Liberation Sans" w:hAnsi="Liberation Sans" w:cs="Liberation Sans"/>
          <w:b/>
          <w:bCs/>
          <w:sz w:val="28"/>
          <w:szCs w:val="28"/>
        </w:rPr>
        <w:t xml:space="preserve"> Ж</w:t>
      </w:r>
      <w:r>
        <w:rPr>
          <w:rStyle w:val="1121"/>
          <w:rFonts w:ascii="Liberation Sans" w:hAnsi="Liberation Sans" w:cs="Liberation Sans"/>
          <w:b/>
          <w:bCs/>
          <w:sz w:val="28"/>
          <w:szCs w:val="28"/>
        </w:rPr>
        <w:t xml:space="preserve">илищн</w:t>
      </w:r>
      <w:r>
        <w:rPr>
          <w:rStyle w:val="1121"/>
          <w:rFonts w:ascii="Liberation Sans" w:hAnsi="Liberation Sans" w:cs="Liberation Sans"/>
          <w:b/>
          <w:bCs/>
          <w:sz w:val="28"/>
          <w:szCs w:val="28"/>
        </w:rPr>
        <w:t xml:space="preserve">ый</w:t>
      </w:r>
      <w:r>
        <w:rPr>
          <w:rStyle w:val="1121"/>
          <w:rFonts w:ascii="Liberation Sans" w:hAnsi="Liberation Sans" w:cs="Liberation Sans"/>
          <w:b/>
          <w:bCs/>
          <w:sz w:val="28"/>
          <w:szCs w:val="28"/>
        </w:rPr>
        <w:t xml:space="preserve"> фонд</w:t>
      </w:r>
      <w:bookmarkEnd w:id="0"/>
      <w:r/>
      <w:bookmarkEnd w:id="31"/>
      <w:r>
        <w:rPr>
          <w:rFonts w:ascii="Liberation Sans" w:hAnsi="Liberation Sans" w:cs="Liberation Sans"/>
          <w:sz w:val="28"/>
          <w:szCs w:val="28"/>
        </w:rPr>
      </w:r>
      <w:r>
        <w:rPr>
          <w:rFonts w:ascii="Liberation Sans" w:hAnsi="Liberation Sans" w:cs="Liberation Sans"/>
          <w:sz w:val="28"/>
          <w:szCs w:val="28"/>
        </w:rPr>
      </w:r>
    </w:p>
    <w:p>
      <w:pPr>
        <w:pStyle w:val="1142"/>
        <w:ind w:left="0"/>
        <w:spacing w:before="0" w:beforeAutospacing="0"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ind w:firstLine="709"/>
        <w:jc w:val="both"/>
        <w:spacing w:after="0" w:line="240" w:lineRule="auto"/>
        <w:shd w:val="clear" w:color="auto" w:fill="auto"/>
        <w:tabs>
          <w:tab w:val="left" w:pos="709" w:leader="none"/>
          <w:tab w:val="clear" w:pos="7143" w:leader="none"/>
          <w:tab w:val="clear" w:pos="14287" w:leader="none"/>
        </w:tabs>
        <w:rPr>
          <w:highlight w:val="none"/>
        </w:rPr>
        <w:suppressLineNumbers w:val="0"/>
      </w:pPr>
      <w:r>
        <w:rPr>
          <w:rFonts w:ascii="Liberation Sans" w:hAnsi="Liberation Sans" w:cs="Liberation Sans"/>
          <w:sz w:val="28"/>
          <w:szCs w:val="28"/>
          <w:highlight w:val="none"/>
        </w:rPr>
      </w:r>
      <w:r>
        <w:rPr>
          <w:rFonts w:ascii="Liberation Sans" w:hAnsi="Liberation Sans" w:cs="Liberation Sans"/>
          <w:sz w:val="28"/>
          <w:szCs w:val="28"/>
          <w:highlight w:val="none"/>
        </w:rPr>
        <w:t xml:space="preserve">По состоянию на 31.12.2024 жилищный фон</w:t>
      </w:r>
      <w:r>
        <w:rPr>
          <w:rFonts w:ascii="Liberation Sans" w:hAnsi="Liberation Sans" w:cs="Liberation Sans"/>
          <w:sz w:val="28"/>
          <w:szCs w:val="28"/>
          <w:highlight w:val="none"/>
        </w:rPr>
        <w:t xml:space="preserve">д включае</w:t>
      </w:r>
      <w:r>
        <w:rPr>
          <w:rFonts w:ascii="Liberation Sans" w:hAnsi="Liberation Sans" w:cs="Liberation Sans"/>
          <w:sz w:val="28"/>
          <w:szCs w:val="28"/>
          <w:highlight w:val="none"/>
        </w:rPr>
        <w:t xml:space="preserve">т 548 домов </w:t>
      </w:r>
      <w:r>
        <w:rPr>
          <w:rFonts w:ascii="Liberation Sans" w:hAnsi="Liberation Sans" w:cs="Liberation Sans"/>
          <w:sz w:val="28"/>
          <w:szCs w:val="28"/>
          <w:highlight w:val="none"/>
        </w:rPr>
        <w:t xml:space="preserve">общей площадью 2 799,</w:t>
      </w:r>
      <w:r>
        <w:rPr>
          <w:rFonts w:ascii="Liberation Sans" w:hAnsi="Liberation Sans" w:cs="Liberation Sans"/>
          <w:color w:val="000000" w:themeColor="text1"/>
          <w:sz w:val="28"/>
          <w:szCs w:val="28"/>
          <w:highlight w:val="none"/>
        </w:rPr>
        <w:t xml:space="preserve">07</w:t>
      </w:r>
      <w:r>
        <w:rPr>
          <w:rStyle w:val="1277"/>
          <w:rFonts w:ascii="Liberation Sans" w:hAnsi="Liberation Sans" w:cs="Liberation Sans"/>
          <w:color w:val="000000" w:themeColor="text1"/>
          <w:sz w:val="28"/>
          <w:szCs w:val="28"/>
          <w:highlight w:val="none"/>
        </w:rPr>
        <w:footnoteReference w:id="7"/>
      </w:r>
      <w:r>
        <w:rPr>
          <w:rFonts w:ascii="Liberation Sans" w:hAnsi="Liberation Sans" w:cs="Liberation Sans"/>
          <w:color w:val="000000" w:themeColor="text1"/>
          <w:sz w:val="28"/>
          <w:szCs w:val="28"/>
          <w:highlight w:val="none"/>
        </w:rPr>
        <w:t xml:space="preserve"> </w:t>
      </w:r>
      <w:r>
        <w:rPr>
          <w:rFonts w:ascii="Liberation Sans" w:hAnsi="Liberation Sans" w:cs="Liberation Sans"/>
          <w:sz w:val="28"/>
          <w:szCs w:val="28"/>
          <w:highlight w:val="none"/>
        </w:rPr>
        <w:t xml:space="preserve">тыс. кв. м (+0,9% к 2023 году)</w:t>
      </w:r>
      <w:r>
        <w:rPr>
          <w:rFonts w:ascii="Liberation Sans" w:hAnsi="Liberation Sans" w:cs="Liberation Sans"/>
          <w:sz w:val="28"/>
          <w:szCs w:val="28"/>
          <w:highlight w:val="none"/>
        </w:rPr>
        <w:t xml:space="preserve">. </w:t>
      </w:r>
      <w:r>
        <w:rPr>
          <w:highlight w:val="none"/>
        </w:rPr>
      </w:r>
      <w:r>
        <w:rPr>
          <w:highlight w:val="none"/>
        </w:rPr>
      </w:r>
    </w:p>
    <w:p>
      <w:pPr>
        <w:ind w:firstLine="709"/>
        <w:jc w:val="both"/>
        <w:spacing w:after="0" w:line="240" w:lineRule="auto"/>
        <w:shd w:val="clear" w:color="auto" w:fill="auto"/>
        <w:tabs>
          <w:tab w:val="left" w:pos="709" w:leader="none"/>
          <w:tab w:val="clear" w:pos="7143" w:leader="none"/>
          <w:tab w:val="clear" w:pos="14287" w:leader="none"/>
        </w:tabs>
        <w:rPr>
          <w:rFonts w:ascii="Liberation Sans" w:hAnsi="Liberation Sans" w:cs="Liberation Sans"/>
          <w:sz w:val="28"/>
          <w:szCs w:val="28"/>
          <w:highlight w:val="none"/>
        </w:rPr>
        <w:suppressLineNumbers w:val="0"/>
      </w:pPr>
      <w:r>
        <w:rPr>
          <w:rFonts w:ascii="Liberation Sans" w:hAnsi="Liberation Sans" w:cs="Liberation Sans"/>
          <w:sz w:val="28"/>
          <w:szCs w:val="28"/>
          <w:highlight w:val="none"/>
          <w:shd w:val="clear" w:color="auto" w:fill="auto"/>
        </w:rPr>
      </w:r>
      <w:r>
        <w:rPr>
          <w:rFonts w:ascii="Liberation Sans" w:hAnsi="Liberation Sans" w:cs="Liberation Sans"/>
          <w:sz w:val="28"/>
          <w:szCs w:val="28"/>
          <w:highlight w:val="none"/>
          <w:shd w:val="clear" w:color="auto" w:fill="auto"/>
        </w:rPr>
        <w:t xml:space="preserve">Муниципальный жилищный фонд составил </w:t>
      </w:r>
      <w:r>
        <w:rPr>
          <w:rFonts w:ascii="Liberation Sans" w:hAnsi="Liberation Sans" w:cs="Liberation Sans"/>
          <w:sz w:val="28"/>
          <w:szCs w:val="28"/>
          <w:highlight w:val="none"/>
          <w:shd w:val="clear" w:color="auto" w:fill="auto"/>
        </w:rPr>
        <w:t xml:space="preserve">61 дом</w:t>
      </w:r>
      <w:r>
        <w:rPr>
          <w:rFonts w:ascii="Liberation Sans" w:hAnsi="Liberation Sans" w:cs="Liberation Sans"/>
          <w:sz w:val="28"/>
          <w:szCs w:val="28"/>
          <w:highlight w:val="none"/>
          <w:shd w:val="clear" w:color="auto" w:fill="auto"/>
        </w:rPr>
        <w:t xml:space="preserve"> </w:t>
      </w:r>
      <w:r>
        <w:rPr>
          <w:rFonts w:ascii="Liberation Sans" w:hAnsi="Liberation Sans" w:cs="Liberation Sans"/>
          <w:color w:val="000000" w:themeColor="text1"/>
          <w:sz w:val="28"/>
          <w:szCs w:val="28"/>
          <w:highlight w:val="none"/>
          <w:shd w:val="clear" w:color="auto" w:fill="auto"/>
        </w:rPr>
        <w:t xml:space="preserve">(</w:t>
      </w:r>
      <w:r>
        <w:rPr>
          <w:rFonts w:ascii="Liberation Sans" w:hAnsi="Liberation Sans" w:cs="Liberation Sans"/>
          <w:color w:val="000000" w:themeColor="text1"/>
          <w:sz w:val="28"/>
          <w:szCs w:val="28"/>
          <w:highlight w:val="none"/>
          <w:shd w:val="clear" w:color="auto" w:fill="auto"/>
        </w:rPr>
        <w:t xml:space="preserve">11,1%</w:t>
      </w:r>
      <w:r>
        <w:rPr>
          <w:rFonts w:ascii="Liberation Sans" w:hAnsi="Liberation Sans" w:cs="Liberation Sans"/>
          <w:color w:val="000000" w:themeColor="text1"/>
          <w:sz w:val="28"/>
          <w:szCs w:val="28"/>
          <w:highlight w:val="none"/>
          <w:shd w:val="clear" w:color="auto" w:fill="auto"/>
        </w:rPr>
        <w:t xml:space="preserve"> </w:t>
      </w:r>
      <w:r>
        <w:rPr>
          <w:rFonts w:ascii="Liberation Sans" w:hAnsi="Liberation Sans" w:cs="Liberation Sans"/>
          <w:sz w:val="28"/>
          <w:szCs w:val="28"/>
          <w:highlight w:val="none"/>
          <w:shd w:val="clear" w:color="auto" w:fill="auto"/>
        </w:rPr>
        <w:t xml:space="preserve">жилищного фонда) общей</w:t>
      </w:r>
      <w:r>
        <w:rPr>
          <w:rFonts w:ascii="Liberation Sans" w:hAnsi="Liberation Sans" w:cs="Liberation Sans"/>
          <w:sz w:val="28"/>
          <w:szCs w:val="28"/>
          <w:highlight w:val="none"/>
          <w:shd w:val="clear" w:color="auto" w:fill="auto"/>
        </w:rPr>
        <w:t xml:space="preserve"> площ</w:t>
      </w:r>
      <w:r>
        <w:rPr>
          <w:rFonts w:ascii="Liberation Sans" w:hAnsi="Liberation Sans" w:cs="Liberation Sans"/>
          <w:sz w:val="28"/>
          <w:szCs w:val="28"/>
          <w:highlight w:val="none"/>
          <w:shd w:val="clear" w:color="auto" w:fill="auto"/>
        </w:rPr>
        <w:t xml:space="preserve">адью </w:t>
      </w:r>
      <w:r>
        <w:rPr>
          <w:rFonts w:ascii="Liberation Sans" w:hAnsi="Liberation Sans" w:cs="Liberation Sans"/>
          <w:sz w:val="28"/>
          <w:szCs w:val="28"/>
          <w:highlight w:val="none"/>
          <w:shd w:val="clear" w:color="auto" w:fill="auto"/>
        </w:rPr>
        <w:t xml:space="preserve">184,42 тыс.</w:t>
      </w:r>
      <w:r>
        <w:rPr>
          <w:rFonts w:ascii="Liberation Sans" w:hAnsi="Liberation Sans" w:cs="Liberation Sans"/>
          <w:sz w:val="28"/>
          <w:szCs w:val="28"/>
          <w:highlight w:val="none"/>
          <w:shd w:val="clear" w:color="auto" w:fill="auto"/>
        </w:rPr>
        <w:t xml:space="preserve"> кв. м </w:t>
      </w:r>
      <w:r>
        <w:rPr>
          <w:rFonts w:ascii="Liberation Sans" w:hAnsi="Liberation Sans" w:cs="Liberation Sans"/>
          <w:sz w:val="28"/>
          <w:szCs w:val="28"/>
          <w:highlight w:val="none"/>
        </w:rPr>
        <w:t xml:space="preserve">(6,6% от общей площади жилфонда). </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shd w:val="clear" w:color="auto" w:fill="auto"/>
        <w:tabs>
          <w:tab w:val="left" w:pos="709" w:leader="none"/>
          <w:tab w:val="clear" w:pos="7143" w:leader="none"/>
          <w:tab w:val="clear" w:pos="14287" w:leader="none"/>
        </w:tabs>
        <w:rPr>
          <w:color w:val="000000" w:themeColor="text1"/>
          <w:highlight w:val="none"/>
        </w:rPr>
        <w:suppressLineNumbers w:val="0"/>
      </w:pPr>
      <w:r>
        <w:rPr>
          <w:rFonts w:ascii="Liberation Sans" w:hAnsi="Liberation Sans" w:cs="Liberation Sans"/>
          <w:color w:val="000000" w:themeColor="text1"/>
          <w:sz w:val="28"/>
          <w:szCs w:val="28"/>
          <w:highlight w:val="none"/>
        </w:rPr>
        <w:t xml:space="preserve">Обеспеченность населения города жильем в 2024 году составила 25 кв. м/чел. (2023 год - 26, 2022 год - 25,2).</w:t>
      </w:r>
      <w:r>
        <w:rPr>
          <w:color w:val="000000" w:themeColor="text1"/>
          <w:highlight w:val="none"/>
        </w:rPr>
      </w:r>
      <w:r>
        <w:rPr>
          <w:color w:val="000000" w:themeColor="text1"/>
          <w:highlight w:val="none"/>
        </w:rPr>
      </w:r>
    </w:p>
    <w:p>
      <w:pPr>
        <w:ind w:firstLine="709"/>
        <w:jc w:val="both"/>
        <w:spacing w:after="0" w:line="240" w:lineRule="auto"/>
        <w:shd w:val="clear" w:color="auto" w:fill="auto"/>
        <w:tabs>
          <w:tab w:val="left" w:pos="709" w:leader="none"/>
          <w:tab w:val="clear" w:pos="7143" w:leader="none"/>
          <w:tab w:val="clear" w:pos="14287" w:leader="none"/>
        </w:tabs>
        <w:rPr>
          <w:rFonts w:ascii="Liberation Sans" w:hAnsi="Liberation Sans" w:cs="Liberation Sans"/>
          <w:color w:val="000000" w:themeColor="text1"/>
          <w:sz w:val="28"/>
          <w:szCs w:val="28"/>
          <w:highlight w:val="yellow"/>
        </w:rPr>
        <w:suppressLineNumbers w:val="0"/>
      </w:pPr>
      <w:r>
        <w:rPr>
          <w:rFonts w:ascii="Liberation Sans" w:hAnsi="Liberation Sans" w:cs="Liberation Sans"/>
          <w:color w:val="000000" w:themeColor="text1"/>
          <w:sz w:val="28"/>
          <w:szCs w:val="28"/>
          <w:highlight w:val="yellow"/>
        </w:rPr>
      </w:r>
      <w:r>
        <w:rPr>
          <w:rFonts w:ascii="Liberation Sans" w:hAnsi="Liberation Sans" w:cs="Liberation Sans"/>
          <w:color w:val="000000" w:themeColor="text1"/>
          <w:sz w:val="28"/>
          <w:szCs w:val="28"/>
          <w:highlight w:val="yellow"/>
        </w:rPr>
      </w:r>
      <w:r>
        <w:rPr>
          <w:rFonts w:ascii="Liberation Sans" w:hAnsi="Liberation Sans" w:cs="Liberation Sans"/>
          <w:color w:val="000000" w:themeColor="text1"/>
          <w:sz w:val="28"/>
          <w:szCs w:val="28"/>
          <w:highlight w:val="yellow"/>
        </w:rPr>
      </w:r>
    </w:p>
    <w:p>
      <w:pPr>
        <w:ind w:firstLine="709"/>
        <w:jc w:val="center"/>
        <w:spacing w:after="0" w:line="240" w:lineRule="auto"/>
        <w:shd w:val="clear" w:color="auto" w:fill="auto"/>
        <w:tabs>
          <w:tab w:val="left" w:pos="709" w:leader="none"/>
          <w:tab w:val="clear" w:pos="7143" w:leader="none"/>
          <w:tab w:val="clear" w:pos="14287" w:leader="none"/>
        </w:tabs>
        <w:rPr>
          <w:highlight w:val="none"/>
        </w:rPr>
        <w:suppressLineNumbers w:val="0"/>
      </w:pPr>
      <w:r>
        <w:rPr>
          <w:highlight w:val="none"/>
        </w:rPr>
      </w:r>
      <w:r>
        <w:rPr>
          <w:rFonts w:ascii="Liberation Sans" w:hAnsi="Liberation Sans" w:cs="Liberation Sans"/>
          <w:spacing w:val="-1"/>
          <w:sz w:val="28"/>
          <w:szCs w:val="28"/>
          <w:highlight w:val="none"/>
        </w:rPr>
        <w:drawing>
          <wp:inline distT="0" distB="0" distL="0" distR="0">
            <wp:extent cx="5041450" cy="2661062"/>
            <wp:effectExtent l="4762" t="4762" r="4762" b="4762"/>
            <wp:docPr id="2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highlight w:val="none"/>
        </w:rPr>
      </w:r>
      <w:r>
        <w:rPr>
          <w:highlight w:val="none"/>
        </w:rPr>
      </w:r>
    </w:p>
    <w:p>
      <w:pPr>
        <w:ind w:left="0" w:firstLine="0"/>
        <w:jc w:val="both"/>
        <w:spacing w:after="0" w:line="240" w:lineRule="auto"/>
        <w:shd w:val="clear" w:color="auto" w:fill="auto"/>
        <w:tabs>
          <w:tab w:val="left" w:pos="709" w:leader="none"/>
          <w:tab w:val="clear" w:pos="7143" w:leader="none"/>
          <w:tab w:val="clear" w:pos="14287" w:leader="none"/>
        </w:tabs>
        <w:rPr>
          <w:rFonts w:ascii="Liberation Sans" w:hAnsi="Liberation Sans" w:cs="Liberation Sans"/>
          <w:sz w:val="28"/>
          <w:szCs w:val="28"/>
          <w:highlight w:val="none"/>
        </w:rPr>
        <w:suppressLineNumbers w:val="0"/>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8"/>
        <w:jc w:val="both"/>
        <w:spacing w:after="0" w:line="240" w:lineRule="auto"/>
        <w:shd w:val="clear" w:color="auto" w:fill="auto"/>
        <w:rPr>
          <w:highlight w:val="none"/>
        </w:rPr>
        <w:pBdr>
          <w:top w:val="none" w:color="000000" w:sz="4" w:space="0"/>
          <w:left w:val="none" w:color="000000" w:sz="4" w:space="0"/>
          <w:bottom w:val="none" w:color="000000" w:sz="4" w:space="0"/>
          <w:right w:val="none" w:color="000000" w:sz="4" w:space="0"/>
        </w:pBdr>
      </w:pPr>
      <w:r>
        <w:rPr>
          <w:rFonts w:ascii="Liberation Sans" w:hAnsi="Liberation Sans" w:cs="Liberation Sans"/>
          <w:sz w:val="28"/>
          <w:szCs w:val="28"/>
          <w:highlight w:val="none"/>
        </w:rPr>
      </w:r>
      <w:r>
        <w:rPr>
          <w:rFonts w:ascii="Liberation Sans" w:hAnsi="Liberation Sans" w:cs="Liberation Sans"/>
          <w:sz w:val="28"/>
          <w:szCs w:val="28"/>
          <w:highlight w:val="none"/>
        </w:rPr>
        <w:t xml:space="preserve">Площ</w:t>
      </w:r>
      <w:r>
        <w:rPr>
          <w:rFonts w:ascii="Liberation Sans" w:hAnsi="Liberation Sans" w:cs="Liberation Sans"/>
          <w:sz w:val="28"/>
          <w:szCs w:val="28"/>
          <w:highlight w:val="none"/>
        </w:rPr>
        <w:t xml:space="preserve">адь аварийного</w:t>
      </w:r>
      <w:r>
        <w:rPr>
          <w:rFonts w:ascii="Liberation Sans" w:hAnsi="Liberation Sans" w:cs="Liberation Sans"/>
          <w:sz w:val="28"/>
          <w:szCs w:val="28"/>
          <w:highlight w:val="none"/>
        </w:rPr>
        <w:t xml:space="preserve"> жилищного фонда, переселение граждан </w:t>
      </w:r>
      <w:r>
        <w:rPr>
          <w:rFonts w:ascii="Liberation Sans" w:hAnsi="Liberation Sans" w:cs="Liberation Sans"/>
          <w:sz w:val="28"/>
          <w:szCs w:val="28"/>
          <w:highlight w:val="none"/>
        </w:rPr>
        <w:br/>
        <w:t xml:space="preserve">из которого предусмотрено </w:t>
      </w:r>
      <w:r>
        <w:rPr>
          <w:rFonts w:ascii="Liberation Sans" w:hAnsi="Liberation Sans" w:cs="Liberation Sans"/>
          <w:sz w:val="28"/>
          <w:szCs w:val="28"/>
          <w:highlight w:val="none"/>
        </w:rPr>
        <w:t xml:space="preserve">программами, утвержденными постановлениями Правительства ЯНАО от 05.04.2019 № 346-П </w:t>
        <w:br/>
        <w:t xml:space="preserve">«Об у</w:t>
      </w:r>
      <w:r>
        <w:rPr>
          <w:rFonts w:ascii="Liberation Sans" w:hAnsi="Liberation Sans" w:cs="Liberation Sans"/>
          <w:sz w:val="28"/>
          <w:szCs w:val="28"/>
          <w:highlight w:val="none"/>
        </w:rPr>
        <w:t xml:space="preserve">тверждении р</w:t>
      </w:r>
      <w:r>
        <w:rPr>
          <w:rFonts w:ascii="Liberation Sans" w:hAnsi="Liberation Sans" w:cs="Liberation Sans"/>
          <w:sz w:val="28"/>
          <w:szCs w:val="28"/>
          <w:highlight w:val="none"/>
        </w:rPr>
        <w:t xml:space="preserve">егиональной адресной програ</w:t>
      </w:r>
      <w:r>
        <w:rPr>
          <w:rFonts w:ascii="Liberation Sans" w:hAnsi="Liberation Sans" w:cs="Liberation Sans"/>
          <w:sz w:val="28"/>
          <w:szCs w:val="28"/>
          <w:highlight w:val="none"/>
        </w:rPr>
        <w:t xml:space="preserve">ммы по переселению граждан из аварийного жилищного фонда на территории Ямало-Ненецкого автономного округа в 2019-2024 годах»</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в ред</w:t>
      </w:r>
      <w:r>
        <w:rPr>
          <w:rFonts w:ascii="Liberation Sans" w:hAnsi="Liberation Sans" w:cs="Liberation Sans"/>
          <w:sz w:val="28"/>
          <w:szCs w:val="28"/>
          <w:highlight w:val="none"/>
        </w:rPr>
        <w:t xml:space="preserve">акции</w:t>
      </w:r>
      <w:r>
        <w:rPr>
          <w:rFonts w:ascii="Liberation Sans" w:hAnsi="Liberation Sans" w:cs="Liberation Sans"/>
          <w:sz w:val="28"/>
          <w:szCs w:val="28"/>
          <w:highlight w:val="none"/>
        </w:rPr>
        <w:t xml:space="preserve"> </w:t>
        <w:br/>
        <w:t xml:space="preserve">от 02.08.2024 № 415-П)</w:t>
      </w:r>
      <w:r>
        <w:rPr>
          <w:rFonts w:ascii="Liberation Sans" w:hAnsi="Liberation Sans" w:cs="Liberation Sans"/>
          <w:sz w:val="28"/>
          <w:szCs w:val="28"/>
          <w:highlight w:val="none"/>
        </w:rPr>
        <w:t xml:space="preserve"> (далее - постановление ЯНАО от 05.04.2019 </w:t>
        <w:br/>
        <w:t xml:space="preserve">№ 346-П)</w:t>
      </w:r>
      <w:r>
        <w:rPr>
          <w:rFonts w:ascii="Liberation Sans" w:hAnsi="Liberation Sans" w:cs="Liberation Sans"/>
          <w:sz w:val="28"/>
          <w:szCs w:val="28"/>
          <w:highlight w:val="none"/>
        </w:rPr>
        <w:t xml:space="preserve">, от 11.02.2020 № 112-П </w:t>
      </w:r>
      <w:r>
        <w:rPr>
          <w:rFonts w:ascii="Liberation Sans" w:hAnsi="Liberation Sans" w:cs="Liberation Sans"/>
          <w:sz w:val="28"/>
          <w:szCs w:val="28"/>
          <w:highlight w:val="none"/>
        </w:rPr>
        <w:t xml:space="preserve">«Об утверждении Программы </w:t>
        <w:br/>
        <w:t xml:space="preserve">по пересе</w:t>
      </w:r>
      <w:r>
        <w:rPr>
          <w:rFonts w:ascii="Liberation Sans" w:hAnsi="Liberation Sans" w:cs="Liberation Sans"/>
          <w:sz w:val="28"/>
          <w:szCs w:val="28"/>
          <w:highlight w:val="none"/>
        </w:rPr>
        <w:t xml:space="preserve">лению граждан из аварийного жилищ</w:t>
      </w:r>
      <w:r>
        <w:rPr>
          <w:rFonts w:ascii="Liberation Sans" w:hAnsi="Liberation Sans" w:cs="Liberation Sans"/>
          <w:sz w:val="28"/>
          <w:szCs w:val="28"/>
          <w:highlight w:val="none"/>
        </w:rPr>
        <w:t xml:space="preserve">ного фонда и жилищного фонда, планируемого к признанию аварийным, на</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те</w:t>
      </w:r>
      <w:r>
        <w:rPr>
          <w:rFonts w:ascii="Liberation Sans" w:hAnsi="Liberation Sans" w:cs="Liberation Sans"/>
          <w:sz w:val="28"/>
          <w:szCs w:val="28"/>
          <w:highlight w:val="none"/>
        </w:rPr>
        <w:t xml:space="preserve">рритории ЯНАО </w:t>
      </w:r>
      <w:r>
        <w:rPr>
          <w:rFonts w:ascii="Liberation Sans" w:hAnsi="Liberation Sans" w:cs="Liberation Sans"/>
          <w:sz w:val="28"/>
          <w:szCs w:val="28"/>
          <w:highlight w:val="none"/>
        </w:rPr>
        <w:br/>
        <w:t xml:space="preserve">на 2019-2030 годы»</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состав</w:t>
      </w:r>
      <w:r>
        <w:rPr>
          <w:rFonts w:ascii="Liberation Sans" w:hAnsi="Liberation Sans" w:cs="Liberation Sans"/>
          <w:color w:val="000000" w:themeColor="text1"/>
          <w:sz w:val="28"/>
          <w:szCs w:val="28"/>
          <w:highlight w:val="none"/>
        </w:rPr>
        <w:t xml:space="preserve">ила 93,17 </w:t>
      </w:r>
      <w:r>
        <w:rPr>
          <w:rFonts w:ascii="Liberation Sans" w:hAnsi="Liberation Sans" w:cs="Liberation Sans"/>
          <w:color w:val="000000" w:themeColor="text1"/>
          <w:sz w:val="28"/>
          <w:szCs w:val="28"/>
          <w:highlight w:val="none"/>
        </w:rPr>
        <w:t xml:space="preserve">тыс. кв. м </w:t>
      </w:r>
      <w:r>
        <w:rPr>
          <w:rFonts w:ascii="Liberation Sans" w:hAnsi="Liberation Sans" w:cs="Liberation Sans"/>
          <w:color w:val="000000" w:themeColor="text1"/>
          <w:sz w:val="28"/>
          <w:szCs w:val="28"/>
          <w:highlight w:val="none"/>
        </w:rPr>
        <w:t xml:space="preserve">(435 домов).</w:t>
      </w:r>
      <w:r>
        <w:rPr>
          <w:highlight w:val="none"/>
        </w:rPr>
        <w:t xml:space="preserve"> </w:t>
      </w:r>
      <w:r>
        <w:rPr>
          <w:rFonts w:ascii="Liberation Sans" w:hAnsi="Liberation Sans" w:eastAsia="Liberation Sans" w:cs="Liberation Sans"/>
          <w:color w:val="000000"/>
          <w:sz w:val="28"/>
          <w:highlight w:val="none"/>
        </w:rPr>
        <w:t xml:space="preserve">Изменения</w:t>
      </w:r>
      <w:r>
        <w:rPr>
          <w:rFonts w:ascii="Liberation Sans" w:hAnsi="Liberation Sans" w:eastAsia="Liberation Sans" w:cs="Liberation Sans"/>
          <w:color w:val="000000"/>
          <w:sz w:val="28"/>
          <w:highlight w:val="none"/>
        </w:rPr>
        <w:t xml:space="preserve"> об</w:t>
      </w:r>
      <w:r>
        <w:rPr>
          <w:rFonts w:ascii="Liberation Sans" w:hAnsi="Liberation Sans" w:eastAsia="Liberation Sans" w:cs="Liberation Sans"/>
          <w:color w:val="000000"/>
          <w:sz w:val="28"/>
          <w:highlight w:val="none"/>
        </w:rPr>
        <w:t xml:space="preserve">условлены корректировкой действующих программ расселения</w:t>
      </w:r>
      <w:r>
        <w:rPr>
          <w:rFonts w:ascii="Liberation Sans" w:hAnsi="Liberation Sans" w:eastAsia="Liberation Sans" w:cs="Liberation Sans"/>
          <w:color w:val="000000"/>
          <w:sz w:val="28"/>
          <w:highlight w:val="none"/>
        </w:rPr>
        <w:t xml:space="preserve">.</w:t>
      </w:r>
      <w:r>
        <w:rPr>
          <w:highlight w:val="none"/>
        </w:rPr>
        <w:t xml:space="preserve"> </w:t>
      </w:r>
      <w:r>
        <w:rPr>
          <w:highlight w:val="none"/>
        </w:rPr>
      </w:r>
      <w:r>
        <w:rPr>
          <w:highlight w:val="none"/>
        </w:rPr>
      </w:r>
    </w:p>
    <w:p>
      <w:pPr>
        <w:ind w:firstLine="708"/>
        <w:jc w:val="both"/>
        <w:spacing w:after="0" w:line="240" w:lineRule="auto"/>
        <w:shd w:val="clear" w:color="auto" w:fill="auto"/>
        <w:rPr>
          <w:rFonts w:ascii="Liberation Sans" w:hAnsi="Liberation Sans" w:cs="Liberation Sans"/>
          <w:sz w:val="28"/>
          <w:szCs w:val="28"/>
          <w:highlight w:val="none"/>
          <w14:ligatures w14:val="none"/>
        </w:rPr>
        <w:pBdr>
          <w:top w:val="none" w:color="000000" w:sz="4" w:space="0"/>
          <w:left w:val="none" w:color="000000" w:sz="4" w:space="0"/>
          <w:bottom w:val="none" w:color="000000" w:sz="4" w:space="0"/>
          <w:right w:val="none" w:color="000000" w:sz="4" w:space="0"/>
        </w:pBdr>
      </w:pPr>
      <w:r>
        <w:rPr>
          <w:rFonts w:ascii="Liberation Sans" w:hAnsi="Liberation Sans" w:cs="Liberation Sans"/>
          <w:sz w:val="28"/>
          <w:szCs w:val="28"/>
          <w:highlight w:val="none"/>
        </w:rPr>
        <w:t xml:space="preserve">Программа по переселению граждан из аварийного жилищного фонда, утвержденная </w:t>
      </w:r>
      <w:r>
        <w:rPr>
          <w:rFonts w:ascii="Liberation Sans" w:hAnsi="Liberation Sans" w:cs="Liberation Sans"/>
          <w:sz w:val="28"/>
          <w:szCs w:val="28"/>
          <w:highlight w:val="none"/>
        </w:rPr>
        <w:t xml:space="preserve">постановлением ЯНАО от 05.04.2019 № 346-П</w:t>
      </w:r>
      <w:r>
        <w:rPr>
          <w:rFonts w:ascii="Liberation Sans" w:hAnsi="Liberation Sans" w:cs="Liberation Sans"/>
          <w:sz w:val="28"/>
          <w:szCs w:val="28"/>
          <w:highlight w:val="none"/>
        </w:rPr>
        <w:t xml:space="preserve">, завершена 01.04.2024.</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8"/>
        <w:jc w:val="both"/>
        <w:spacing w:after="0" w:line="240" w:lineRule="auto"/>
        <w:shd w:val="clear" w:color="auto" w:fill="auto"/>
        <w:rPr>
          <w:rFonts w:ascii="Liberation Sans" w:hAnsi="Liberation Sans" w:cs="Liberation Sans"/>
          <w:sz w:val="28"/>
          <w:szCs w:val="28"/>
          <w:highlight w:val="none"/>
          <w14:ligatures w14:val="none"/>
        </w:rPr>
        <w:pBdr>
          <w:top w:val="none" w:color="000000" w:sz="4" w:space="0"/>
          <w:left w:val="none" w:color="000000" w:sz="4" w:space="0"/>
          <w:bottom w:val="none" w:color="000000" w:sz="4" w:space="0"/>
          <w:right w:val="none" w:color="000000" w:sz="4" w:space="0"/>
        </w:pBdr>
      </w:pP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spacing w:after="0" w:line="240" w:lineRule="auto"/>
        <w:shd w:val="clear" w:color="auto" w:fill="auto"/>
      </w:pPr>
      <w:r>
        <w:rPr>
          <w:rFonts w:ascii="Liberation Sans" w:hAnsi="Liberation Sans" w:cs="Liberation Sans"/>
          <w:sz w:val="28"/>
          <w:szCs w:val="28"/>
          <w:highlight w:val="none"/>
        </w:rPr>
      </w:r>
      <w:r>
        <w:rPr>
          <w:rFonts w:ascii="Liberation Sans" w:hAnsi="Liberation Sans" w:cs="Liberation Sans"/>
          <w:sz w:val="28"/>
          <w:szCs w:val="28"/>
          <w:highlight w:val="none"/>
        </w:rPr>
        <w:drawing>
          <wp:inline distT="0" distB="0" distL="0" distR="0">
            <wp:extent cx="5373061" cy="2516877"/>
            <wp:effectExtent l="3175" t="3175" r="3175" b="3175"/>
            <wp:docPr id="2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p>
    <w:p>
      <w:pPr>
        <w:ind w:firstLine="709"/>
        <w:jc w:val="both"/>
        <w:spacing w:after="0" w:line="240" w:lineRule="auto"/>
        <w:shd w:val="clear" w:color="auto" w:fill="auto"/>
      </w:pPr>
      <w:r>
        <w:rPr>
          <w:rFonts w:ascii="Liberation Sans" w:hAnsi="Liberation Sans" w:cs="Liberation Sans"/>
          <w:color w:val="000000" w:themeColor="text1"/>
          <w:spacing w:val="-1"/>
          <w:sz w:val="28"/>
          <w:szCs w:val="28"/>
          <w:highlight w:val="none"/>
        </w:rPr>
      </w:r>
      <w:r>
        <w:rPr>
          <w:highlight w:val="none"/>
        </w:rPr>
        <w:drawing>
          <wp:inline distT="0" distB="0" distL="0" distR="0">
            <wp:extent cx="4838080" cy="2661066"/>
            <wp:effectExtent l="4762" t="4762" r="4762" b="4762"/>
            <wp:docPr id="2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p>
    <w:p>
      <w:pPr>
        <w:ind w:firstLine="709"/>
        <w:jc w:val="both"/>
        <w:spacing w:after="0" w:line="240" w:lineRule="auto"/>
        <w:shd w:val="clear" w:color="auto" w:fill="auto"/>
        <w:rPr>
          <w:rFonts w:ascii="Liberation Sans" w:hAnsi="Liberation Sans" w:cs="Liberation Sans"/>
          <w:sz w:val="28"/>
          <w:szCs w:val="28"/>
        </w:rPr>
      </w:pPr>
      <w:r>
        <w:rPr>
          <w:rFonts w:ascii="Liberation Sans" w:hAnsi="Liberation Sans" w:cs="Liberation Sans"/>
          <w:color w:val="000000" w:themeColor="text1"/>
          <w:spacing w:val="-1"/>
          <w:sz w:val="28"/>
          <w:szCs w:val="28"/>
          <w:highlight w:val="none"/>
        </w:rPr>
      </w:r>
      <w:r>
        <w:rPr>
          <w:rFonts w:ascii="Liberation Sans" w:hAnsi="Liberation Sans" w:cs="Liberation Sans"/>
          <w:sz w:val="28"/>
          <w:szCs w:val="28"/>
        </w:rPr>
      </w:r>
      <w:r>
        <w:rPr>
          <w:rFonts w:ascii="Liberation Sans" w:hAnsi="Liberation Sans" w:cs="Liberation Sans"/>
          <w:sz w:val="28"/>
          <w:szCs w:val="28"/>
        </w:rPr>
      </w:r>
    </w:p>
    <w:p>
      <w:pPr>
        <w:ind w:firstLine="709"/>
        <w:jc w:val="both"/>
        <w:spacing w:after="0" w:line="240" w:lineRule="auto"/>
        <w:shd w:val="clear" w:color="auto" w:fill="auto"/>
      </w:pPr>
      <w:r>
        <w:rPr>
          <w:rFonts w:ascii="Liberation Sans" w:hAnsi="Liberation Sans" w:cs="Liberation Sans"/>
          <w:sz w:val="20"/>
          <w:szCs w:val="20"/>
          <w:highlight w:val="none"/>
        </w:rPr>
        <w:t xml:space="preserve">*В соответствии с программами переселения из аварийного жилищного фонда, утвержденными постановлениями Правительства Ямало-Ненецкого автономного округа </w:t>
        <w:br/>
        <w:t xml:space="preserve">от 05.04.2019 № 346-П, </w:t>
      </w:r>
      <w:r>
        <w:rPr>
          <w:rFonts w:ascii="Liberation Sans" w:hAnsi="Liberation Sans" w:cs="Liberation Sans"/>
          <w:sz w:val="20"/>
          <w:szCs w:val="20"/>
          <w:highlight w:val="none"/>
        </w:rPr>
        <w:t xml:space="preserve">от 11.02.2020 № 112-П</w:t>
      </w:r>
      <w:r>
        <w:rPr>
          <w:rFonts w:ascii="Liberation Sans" w:hAnsi="Liberation Sans" w:cs="Liberation Sans"/>
          <w:sz w:val="20"/>
          <w:szCs w:val="20"/>
          <w:highlight w:val="none"/>
        </w:rPr>
        <w:t xml:space="preserve">, </w:t>
      </w:r>
      <w:r>
        <w:rPr>
          <w:rFonts w:ascii="Liberation Sans" w:hAnsi="Liberation Sans" w:cs="Liberation Sans"/>
          <w:sz w:val="20"/>
          <w:szCs w:val="20"/>
          <w:highlight w:val="none"/>
        </w:rPr>
        <w:t xml:space="preserve">на</w:t>
      </w:r>
      <w:r>
        <w:rPr>
          <w:rFonts w:ascii="Liberation Sans" w:hAnsi="Liberation Sans" w:cs="Liberation Sans"/>
          <w:sz w:val="20"/>
          <w:szCs w:val="20"/>
          <w:highlight w:val="none"/>
        </w:rPr>
        <w:t xml:space="preserve">растающим итогом за период </w:t>
      </w:r>
      <w:r>
        <w:rPr>
          <w:rFonts w:ascii="Liberation Sans" w:hAnsi="Liberation Sans" w:cs="Liberation Sans"/>
          <w:sz w:val="20"/>
          <w:szCs w:val="20"/>
          <w:highlight w:val="none"/>
        </w:rPr>
        <w:t xml:space="preserve">2019 </w:t>
      </w:r>
      <w:r>
        <w:rPr>
          <w:rFonts w:ascii="Liberation Sans" w:hAnsi="Liberation Sans" w:cs="Liberation Sans"/>
          <w:sz w:val="20"/>
          <w:szCs w:val="20"/>
          <w:highlight w:val="none"/>
        </w:rPr>
        <w:t xml:space="preserve">- 2024 годы.</w:t>
      </w:r>
      <w:r/>
    </w:p>
    <w:p>
      <w:pPr>
        <w:ind w:left="0" w:firstLine="709"/>
        <w:jc w:val="both"/>
        <w:spacing w:after="0" w:line="240" w:lineRule="auto"/>
        <w:shd w:val="clear" w:color="auto" w:fill="auto"/>
        <w:tabs>
          <w:tab w:val="left" w:pos="709" w:leader="none"/>
          <w:tab w:val="clear" w:pos="7143" w:leader="none"/>
          <w:tab w:val="clear" w:pos="14287" w:leader="none"/>
        </w:tabs>
        <w:rPr>
          <w:rFonts w:ascii="Liberation Sans" w:hAnsi="Liberation Sans" w:cs="Liberation Sans"/>
          <w:color w:val="000000" w:themeColor="text1"/>
          <w:sz w:val="28"/>
          <w:szCs w:val="28"/>
          <w:highlight w:val="lightGray"/>
          <w14:ligatures w14:val="none"/>
        </w:rPr>
        <w:suppressLineNumbers w:val="0"/>
      </w:pPr>
      <w:r>
        <w:rPr>
          <w:rFonts w:ascii="Liberation Sans" w:hAnsi="Liberation Sans" w:cs="Liberation Sans"/>
          <w:color w:val="000000" w:themeColor="text1"/>
          <w:sz w:val="28"/>
          <w:szCs w:val="28"/>
          <w:highlight w:val="lightGray"/>
        </w:rPr>
      </w:r>
      <w:r>
        <w:rPr>
          <w:rFonts w:ascii="Liberation Sans" w:hAnsi="Liberation Sans" w:cs="Liberation Sans"/>
          <w:color w:val="000000" w:themeColor="text1"/>
          <w:sz w:val="28"/>
          <w:szCs w:val="28"/>
          <w:highlight w:val="lightGray"/>
          <w14:ligatures w14:val="none"/>
        </w:rPr>
      </w:r>
      <w:r>
        <w:rPr>
          <w:rFonts w:ascii="Liberation Sans" w:hAnsi="Liberation Sans" w:cs="Liberation Sans"/>
          <w:color w:val="000000" w:themeColor="text1"/>
          <w:sz w:val="28"/>
          <w:szCs w:val="28"/>
          <w:highlight w:val="lightGray"/>
          <w14:ligatures w14:val="none"/>
        </w:rPr>
      </w:r>
    </w:p>
    <w:p>
      <w:pPr>
        <w:ind w:left="0" w:right="0" w:firstLine="709"/>
        <w:jc w:val="both"/>
        <w:spacing w:before="0" w:after="0" w:line="240" w:lineRule="auto"/>
        <w:rPr>
          <w:rFonts w:ascii="Liberation Sans" w:hAnsi="Liberation Sans" w:eastAsia="Liberation Sans" w:cs="Liberation Sans"/>
          <w:color w:val="000000" w:themeColor="text1"/>
          <w:spacing w:val="-1"/>
          <w:sz w:val="28"/>
          <w:szCs w:val="28"/>
          <w:highlight w:val="none"/>
        </w:rPr>
        <w:pBdr>
          <w:top w:val="none" w:color="000000" w:sz="4" w:space="0"/>
          <w:left w:val="none" w:color="000000" w:sz="4" w:space="0"/>
          <w:bottom w:val="none" w:color="000000" w:sz="4" w:space="0"/>
          <w:right w:val="none" w:color="000000" w:sz="4" w:space="0"/>
        </w:pBdr>
      </w:pPr>
      <w:r>
        <w:rPr>
          <w:rFonts w:ascii="Liberation Sans" w:hAnsi="Liberation Sans" w:eastAsia="Liberation Sans" w:cs="Liberation Sans"/>
          <w:color w:val="000000" w:themeColor="text1"/>
          <w:spacing w:val="-1"/>
          <w:sz w:val="28"/>
          <w:highlight w:val="none"/>
        </w:rPr>
        <w:t xml:space="preserve">В 2024 году расселено 16,7 тыс. кв. м аварийного жилищного фонда.</w:t>
      </w:r>
      <w:r>
        <w:rPr>
          <w:rFonts w:ascii="Liberation Sans" w:hAnsi="Liberation Sans" w:eastAsia="Liberation Sans" w:cs="Liberation Sans"/>
          <w:color w:val="000000" w:themeColor="text1"/>
          <w:spacing w:val="-1"/>
          <w:sz w:val="28"/>
          <w:szCs w:val="28"/>
          <w:highlight w:val="none"/>
        </w:rPr>
      </w:r>
      <w:r>
        <w:rPr>
          <w:rFonts w:ascii="Liberation Sans" w:hAnsi="Liberation Sans" w:eastAsia="Liberation Sans" w:cs="Liberation Sans"/>
          <w:color w:val="000000" w:themeColor="text1"/>
          <w:spacing w:val="-1"/>
          <w:sz w:val="28"/>
          <w:szCs w:val="28"/>
          <w:highlight w:val="none"/>
        </w:rPr>
      </w:r>
    </w:p>
    <w:p>
      <w:pPr>
        <w:ind w:firstLine="709"/>
        <w:jc w:val="both"/>
        <w:spacing w:after="0" w:line="240" w:lineRule="auto"/>
        <w:shd w:val="clear" w:color="auto" w:fill="auto"/>
        <w:rPr>
          <w:highlight w:val="none"/>
        </w:rPr>
      </w:pPr>
      <w:r>
        <w:rPr>
          <w:rFonts w:ascii="Liberation Sans" w:hAnsi="Liberation Sans" w:cs="Liberation Sans"/>
          <w:spacing w:val="-1"/>
          <w:sz w:val="28"/>
          <w:szCs w:val="28"/>
          <w:highlight w:val="none"/>
        </w:rPr>
        <w:t xml:space="preserve">По состоянию на</w:t>
      </w:r>
      <w:r>
        <w:rPr>
          <w:rFonts w:ascii="Liberation Sans" w:hAnsi="Liberation Sans" w:cs="Liberation Sans"/>
          <w:sz w:val="28"/>
          <w:szCs w:val="28"/>
          <w:highlight w:val="none"/>
        </w:rPr>
        <w:t xml:space="preserve"> 31.12.2024 в аварийном жилищном фонде </w:t>
      </w:r>
      <w:r>
        <w:rPr>
          <w:rFonts w:ascii="Liberation Sans" w:hAnsi="Liberation Sans" w:cs="Liberation Sans"/>
          <w:sz w:val="28"/>
          <w:szCs w:val="28"/>
          <w:highlight w:val="none"/>
        </w:rPr>
        <w:t xml:space="preserve">проживали 826 </w:t>
      </w:r>
      <w:r>
        <w:rPr>
          <w:rFonts w:ascii="Liberation Sans" w:hAnsi="Liberation Sans" w:cs="Liberation Sans"/>
          <w:sz w:val="28"/>
          <w:szCs w:val="28"/>
          <w:highlight w:val="none"/>
        </w:rPr>
        <w:t xml:space="preserve">человек</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что на 56,8% ниже показателя 2023 г</w:t>
      </w:r>
      <w:r>
        <w:rPr>
          <w:rFonts w:ascii="Liberation Sans" w:hAnsi="Liberation Sans" w:cs="Liberation Sans"/>
          <w:color w:val="000000" w:themeColor="text1"/>
          <w:sz w:val="28"/>
          <w:szCs w:val="28"/>
          <w:highlight w:val="none"/>
        </w:rPr>
        <w:t xml:space="preserve">ода</w:t>
      </w:r>
      <w:r>
        <w:rPr>
          <w:rFonts w:ascii="Liberation Sans" w:hAnsi="Liberation Sans" w:cs="Liberation Sans"/>
          <w:color w:val="000000" w:themeColor="text1"/>
          <w:spacing w:val="-1"/>
          <w:sz w:val="28"/>
          <w:szCs w:val="28"/>
          <w:highlight w:val="none"/>
        </w:rPr>
        <w:t xml:space="preserve">. </w:t>
        <w:br/>
        <w:t xml:space="preserve">Из них в муниципальном жили</w:t>
      </w:r>
      <w:r>
        <w:rPr>
          <w:rFonts w:ascii="Liberation Sans" w:hAnsi="Liberation Sans" w:cs="Liberation Sans"/>
          <w:color w:val="000000" w:themeColor="text1"/>
          <w:spacing w:val="-1"/>
          <w:sz w:val="28"/>
          <w:szCs w:val="28"/>
          <w:highlight w:val="none"/>
        </w:rPr>
        <w:t xml:space="preserve">щном фонде -</w:t>
      </w:r>
      <w:r>
        <w:rPr>
          <w:rFonts w:ascii="Liberation Sans" w:hAnsi="Liberation Sans" w:cs="Liberation Sans"/>
          <w:color w:val="000000" w:themeColor="text1"/>
          <w:spacing w:val="-1"/>
          <w:sz w:val="28"/>
          <w:szCs w:val="28"/>
          <w:highlight w:val="none"/>
        </w:rPr>
        <w:t xml:space="preserve"> 144</w:t>
      </w:r>
      <w:r>
        <w:rPr>
          <w:rFonts w:ascii="Liberation Sans" w:hAnsi="Liberation Sans" w:cs="Liberation Sans"/>
          <w:color w:val="000000" w:themeColor="text1"/>
          <w:spacing w:val="-1"/>
          <w:sz w:val="28"/>
          <w:szCs w:val="28"/>
          <w:highlight w:val="none"/>
        </w:rPr>
        <w:t xml:space="preserve"> чело</w:t>
      </w:r>
      <w:r>
        <w:rPr>
          <w:rFonts w:ascii="Liberation Sans" w:hAnsi="Liberation Sans" w:cs="Liberation Sans"/>
          <w:color w:val="000000" w:themeColor="text1"/>
          <w:spacing w:val="-1"/>
          <w:sz w:val="28"/>
          <w:szCs w:val="28"/>
          <w:highlight w:val="none"/>
        </w:rPr>
        <w:t xml:space="preserve">века</w:t>
      </w:r>
      <w:r>
        <w:rPr>
          <w:rFonts w:ascii="Liberation Sans" w:hAnsi="Liberation Sans" w:cs="Liberation Sans"/>
          <w:color w:val="000000" w:themeColor="text1"/>
          <w:spacing w:val="-1"/>
          <w:sz w:val="28"/>
          <w:szCs w:val="28"/>
          <w:highlight w:val="none"/>
        </w:rPr>
        <w:t xml:space="preserve">.</w:t>
      </w:r>
      <w:r>
        <w:rPr>
          <w:highlight w:val="none"/>
        </w:rPr>
      </w:r>
      <w:r>
        <w:rPr>
          <w:highlight w:val="none"/>
        </w:rPr>
      </w:r>
    </w:p>
    <w:p>
      <w:pPr>
        <w:ind w:firstLine="709"/>
        <w:jc w:val="both"/>
        <w:spacing w:after="0" w:line="240" w:lineRule="auto"/>
        <w:shd w:val="clear" w:color="auto" w:fill="auto"/>
        <w:rPr>
          <w:rFonts w:ascii="Liberation Sans" w:hAnsi="Liberation Sans" w:cs="Liberation Sans"/>
          <w:sz w:val="28"/>
          <w:szCs w:val="28"/>
          <w:highlight w:val="none"/>
        </w:rPr>
      </w:pPr>
      <w:r>
        <w:rPr>
          <w:rFonts w:ascii="Liberation Sans" w:hAnsi="Liberation Sans" w:cs="Liberation Sans"/>
          <w:color w:val="000000" w:themeColor="text1"/>
          <w:spacing w:val="-1"/>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left="0" w:right="0" w:firstLine="0"/>
        <w:jc w:val="center"/>
        <w:spacing w:after="0" w:line="240" w:lineRule="auto"/>
        <w:shd w:val="clear" w:color="auto" w:fill="auto"/>
        <w:tabs>
          <w:tab w:val="left" w:pos="709" w:leader="none"/>
          <w:tab w:val="clear" w:pos="7143" w:leader="none"/>
          <w:tab w:val="clear" w:pos="14287" w:leader="none"/>
        </w:tabs>
        <w:rPr>
          <w:rFonts w:ascii="Liberation Sans" w:hAnsi="Liberation Sans" w:cs="Liberation Sans"/>
          <w:color w:val="000000" w:themeColor="text1"/>
          <w:sz w:val="28"/>
          <w:szCs w:val="28"/>
          <w:highlight w:val="none"/>
          <w14:ligatures w14:val="none"/>
        </w:rPr>
        <w:suppressLineNumbers w:val="0"/>
      </w:pPr>
      <w:r>
        <w:rPr>
          <w:rFonts w:ascii="Liberation Sans" w:hAnsi="Liberation Sans" w:cs="Liberation Sans"/>
          <w:sz w:val="28"/>
          <w:szCs w:val="28"/>
          <w:highlight w:val="none"/>
        </w:rPr>
      </w:r>
      <w:r>
        <w:rPr>
          <w:rFonts w:ascii="Liberation Sans" w:hAnsi="Liberation Sans" w:cs="Liberation Sans"/>
          <w:sz w:val="28"/>
          <w:szCs w:val="28"/>
          <w:highlight w:val="none"/>
        </w:rPr>
        <w:drawing>
          <wp:inline distT="0" distB="0" distL="0" distR="0">
            <wp:extent cx="4021794" cy="2472899"/>
            <wp:effectExtent l="3175" t="3175" r="3175" b="3175"/>
            <wp:docPr id="29"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left="0" w:firstLine="709"/>
        <w:jc w:val="both"/>
        <w:spacing w:after="0" w:line="240" w:lineRule="auto"/>
        <w:shd w:val="clear" w:color="auto" w:fill="auto"/>
        <w:tabs>
          <w:tab w:val="left" w:pos="709" w:leader="none"/>
          <w:tab w:val="clear" w:pos="7143" w:leader="none"/>
          <w:tab w:val="clear" w:pos="14287" w:leader="none"/>
        </w:tabs>
        <w:rPr>
          <w:rFonts w:ascii="Liberation Sans" w:hAnsi="Liberation Sans" w:cs="Liberation Sans"/>
          <w:color w:val="000000" w:themeColor="text1"/>
          <w:sz w:val="28"/>
          <w:szCs w:val="28"/>
          <w:highlight w:val="none"/>
          <w14:ligatures w14:val="none"/>
        </w:rPr>
        <w:suppressLineNumbers w:val="0"/>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left="0" w:firstLine="709"/>
        <w:jc w:val="both"/>
        <w:spacing w:after="0" w:line="240" w:lineRule="auto"/>
        <w:shd w:val="clear" w:color="auto" w:fill="auto"/>
        <w:tabs>
          <w:tab w:val="left" w:pos="709" w:leader="none"/>
          <w:tab w:val="clear" w:pos="7143" w:leader="none"/>
          <w:tab w:val="clear" w:pos="14287" w:leader="none"/>
        </w:tabs>
        <w:rPr>
          <w:rFonts w:ascii="Liberation Sans" w:hAnsi="Liberation Sans" w:cs="Liberation Sans"/>
          <w:color w:val="000000" w:themeColor="text1"/>
          <w:sz w:val="28"/>
          <w:szCs w:val="28"/>
          <w:highlight w:val="none"/>
          <w14:ligatures w14:val="none"/>
        </w:rPr>
        <w:suppressLineNumbers w:val="0"/>
      </w:pPr>
      <w:r>
        <w:rPr>
          <w:rFonts w:ascii="Liberation Sans" w:hAnsi="Liberation Sans" w:cs="Liberation Sans"/>
          <w:color w:val="000000" w:themeColor="text1"/>
          <w:sz w:val="28"/>
          <w:szCs w:val="28"/>
          <w:highlight w:val="none"/>
        </w:rPr>
        <w:t xml:space="preserve">В отчетном периоде снесено </w:t>
      </w:r>
      <w:r>
        <w:rPr>
          <w:rFonts w:ascii="Liberation Sans" w:hAnsi="Liberation Sans" w:cs="Liberation Sans"/>
          <w:color w:val="000000" w:themeColor="text1"/>
          <w:sz w:val="28"/>
          <w:szCs w:val="28"/>
          <w:highlight w:val="none"/>
        </w:rPr>
        <w:t xml:space="preserve">97</w:t>
      </w:r>
      <w:r>
        <w:rPr>
          <w:rFonts w:ascii="Liberation Sans" w:hAnsi="Liberation Sans" w:cs="Liberation Sans"/>
          <w:color w:val="000000" w:themeColor="text1"/>
          <w:sz w:val="28"/>
          <w:szCs w:val="28"/>
          <w:highlight w:val="none"/>
        </w:rPr>
        <w:t xml:space="preserve"> домов аварийного жилищного фонда общей площадью 41,14 тыс. кв. м, в том числе 96 домов площадью 40,87 тыс. кв. м снесено </w:t>
      </w:r>
      <w:r>
        <w:rPr>
          <w:rFonts w:ascii="Liberation Sans" w:hAnsi="Liberation Sans" w:cs="Liberation Sans"/>
          <w:color w:val="auto"/>
          <w:sz w:val="28"/>
          <w:szCs w:val="28"/>
          <w:highlight w:val="none"/>
        </w:rPr>
        <w:t xml:space="preserve">в рамках</w:t>
      </w:r>
      <w:r>
        <w:rPr>
          <w:rFonts w:ascii="Liberation Sans" w:hAnsi="Liberation Sans" w:cs="Liberation Serif"/>
          <w:color w:val="auto"/>
          <w:sz w:val="28"/>
          <w:szCs w:val="28"/>
          <w:highlight w:val="none"/>
        </w:rPr>
        <w:t xml:space="preserve"> соглашения </w:t>
        <w:br/>
        <w:t xml:space="preserve">о предоставлении субсидии местному бюджету из окружного бюджета </w:t>
        <w:br/>
        <w:t xml:space="preserve">от 26.01.2024 №</w:t>
      </w:r>
      <w:r>
        <w:rPr>
          <w:rFonts w:ascii="Liberation Sans" w:hAnsi="Liberation Sans" w:cs="Liberation Serif"/>
          <w:color w:val="000000" w:themeColor="text1"/>
          <w:sz w:val="28"/>
          <w:szCs w:val="28"/>
          <w:highlight w:val="none"/>
        </w:rPr>
        <w:t xml:space="preserve"> </w:t>
      </w:r>
      <w:r>
        <w:rPr>
          <w:rFonts w:ascii="Liberation Sans" w:hAnsi="Liberation Sans" w:cs="Liberation Serif"/>
          <w:color w:val="000000" w:themeColor="text1"/>
          <w:sz w:val="28"/>
          <w:szCs w:val="28"/>
          <w:highlight w:val="none"/>
        </w:rPr>
        <w:t xml:space="preserve">57-РАФ24</w:t>
      </w:r>
      <w:r>
        <w:rPr>
          <w:rFonts w:ascii="Liberation Sans" w:hAnsi="Liberation Sans" w:cs="Liberation Serif"/>
          <w:color w:val="000000" w:themeColor="text1"/>
          <w:sz w:val="28"/>
          <w:szCs w:val="28"/>
          <w:highlight w:val="none"/>
        </w:rPr>
        <w:t xml:space="preserve"> н</w:t>
      </w:r>
      <w:r>
        <w:rPr>
          <w:rFonts w:ascii="Liberation Sans" w:hAnsi="Liberation Sans" w:cs="Liberation Serif"/>
          <w:color w:val="auto"/>
          <w:sz w:val="28"/>
          <w:szCs w:val="28"/>
          <w:highlight w:val="none"/>
        </w:rPr>
        <w:t xml:space="preserve">а 2024 год</w:t>
      </w:r>
      <w:r>
        <w:rPr>
          <w:rFonts w:ascii="Liberation Sans" w:hAnsi="Liberation Sans" w:cs="Liberation Sans"/>
          <w:color w:val="auto"/>
          <w:sz w:val="28"/>
          <w:szCs w:val="28"/>
          <w:highlight w:val="none"/>
        </w:rPr>
        <w:t xml:space="preserve">, 1 дом пло</w:t>
      </w:r>
      <w:r>
        <w:rPr>
          <w:rFonts w:ascii="Liberation Sans" w:hAnsi="Liberation Sans" w:cs="Liberation Sans"/>
          <w:color w:val="000000" w:themeColor="text1"/>
          <w:sz w:val="28"/>
          <w:szCs w:val="28"/>
          <w:highlight w:val="none"/>
        </w:rPr>
        <w:t xml:space="preserve">щадью </w:t>
        <w:br/>
        <w:t xml:space="preserve">0,27 тыс. кв. м - </w:t>
      </w:r>
      <w:r>
        <w:rPr>
          <w:rFonts w:ascii="Liberation Sans" w:hAnsi="Liberation Sans" w:eastAsia="Liberation Sans" w:cs="Liberation Sans"/>
          <w:color w:val="000000" w:themeColor="text1"/>
          <w:sz w:val="28"/>
          <w:highlight w:val="none"/>
        </w:rPr>
        <w:t xml:space="preserve">на безвозмездно</w:t>
      </w:r>
      <w:r>
        <w:rPr>
          <w:rFonts w:ascii="Liberation Sans" w:hAnsi="Liberation Sans" w:cs="Liberation Sans"/>
          <w:color w:val="000000" w:themeColor="text1"/>
          <w:sz w:val="28"/>
          <w:szCs w:val="28"/>
          <w:highlight w:val="none"/>
        </w:rPr>
        <w:t xml:space="preserve">й основе</w:t>
      </w:r>
      <w:r>
        <w:rPr>
          <w:rFonts w:ascii="Liberation Sans" w:hAnsi="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highlight w:val="none"/>
        </w:rPr>
        <w:t xml:space="preserve">в</w:t>
      </w:r>
      <w:r>
        <w:rPr>
          <w:rFonts w:ascii="Liberation Sans" w:hAnsi="Liberation Sans" w:cs="Liberation Sans"/>
          <w:color w:val="000000" w:themeColor="text1"/>
          <w:sz w:val="28"/>
          <w:szCs w:val="28"/>
          <w:highlight w:val="none"/>
        </w:rPr>
        <w:t xml:space="preserve"> рамках </w:t>
      </w:r>
      <w:r>
        <w:rPr>
          <w:rFonts w:ascii="Liberation Sans" w:hAnsi="Liberation Sans" w:cs="Liberation Sans"/>
          <w:color w:val="000000" w:themeColor="text1"/>
          <w:sz w:val="28"/>
          <w:szCs w:val="28"/>
          <w:highlight w:val="none"/>
        </w:rPr>
        <w:t xml:space="preserve">договора </w:t>
        <w:br/>
        <w:t xml:space="preserve">от 22.07.2024</w:t>
      </w:r>
      <w:r>
        <w:rPr>
          <w:rFonts w:ascii="Liberation Sans" w:hAnsi="Liberation Sans" w:cs="Liberation Sans"/>
          <w:color w:val="000000" w:themeColor="text1"/>
          <w:sz w:val="28"/>
          <w:szCs w:val="28"/>
          <w:highlight w:val="none"/>
        </w:rPr>
        <w:t xml:space="preserve"> № 01/</w:t>
      </w:r>
      <w:r>
        <w:rPr>
          <w:rFonts w:ascii="Liberation Sans" w:hAnsi="Liberation Sans" w:cs="Liberation Sans"/>
          <w:color w:val="000000" w:themeColor="text1"/>
          <w:sz w:val="28"/>
          <w:szCs w:val="28"/>
          <w:highlight w:val="none"/>
        </w:rPr>
        <w:t xml:space="preserve">Б безвозмездного оказания услуг на выполнение работ по демонтажу аварийного многоквартирного дома, расположенного по адресу: г. Новый Уренгой, </w:t>
      </w:r>
      <w:r>
        <w:rPr>
          <w:rFonts w:ascii="Liberation Sans" w:hAnsi="Liberation Sans" w:cs="Liberation Sans"/>
          <w:color w:val="000000" w:themeColor="text1"/>
          <w:sz w:val="28"/>
          <w:szCs w:val="28"/>
          <w:highlight w:val="none"/>
        </w:rPr>
        <w:t xml:space="preserve">р-н</w:t>
      </w:r>
      <w:r>
        <w:rPr>
          <w:rFonts w:ascii="Liberation Sans" w:hAnsi="Liberation Sans" w:cs="Liberation Sans"/>
          <w:color w:val="000000" w:themeColor="text1"/>
          <w:sz w:val="28"/>
          <w:szCs w:val="28"/>
          <w:highlight w:val="none"/>
        </w:rPr>
        <w:t xml:space="preserve"> Коротчаево, </w:t>
      </w:r>
      <w:r>
        <w:rPr>
          <w:rFonts w:ascii="Liberation Sans" w:hAnsi="Liberation Sans" w:cs="Liberation Sans"/>
          <w:color w:val="000000" w:themeColor="text1"/>
          <w:sz w:val="28"/>
          <w:szCs w:val="28"/>
          <w:highlight w:val="none"/>
        </w:rPr>
        <w:br/>
        <w:t xml:space="preserve">ул. Западная,</w:t>
      </w:r>
      <w:r>
        <w:rPr>
          <w:rFonts w:ascii="Liberation Sans" w:hAnsi="Liberation Sans" w:cs="Liberation Sans"/>
          <w:color w:val="000000" w:themeColor="text1"/>
          <w:sz w:val="28"/>
          <w:szCs w:val="28"/>
          <w:highlight w:val="none"/>
        </w:rPr>
        <w:t xml:space="preserve"> д.</w:t>
      </w:r>
      <w:r>
        <w:rPr>
          <w:rFonts w:ascii="Liberation Sans" w:hAnsi="Liberation Sans" w:cs="Liberation Sans"/>
          <w:color w:val="000000" w:themeColor="text1"/>
          <w:sz w:val="28"/>
          <w:szCs w:val="28"/>
          <w:highlight w:val="none"/>
        </w:rPr>
        <w:t xml:space="preserve"> 11</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left="0" w:firstLine="709"/>
        <w:jc w:val="both"/>
        <w:spacing w:after="0" w:line="240" w:lineRule="auto"/>
        <w:shd w:val="clear" w:color="auto" w:fill="auto"/>
        <w:tabs>
          <w:tab w:val="left" w:pos="709" w:leader="none"/>
          <w:tab w:val="clear" w:pos="7143" w:leader="none"/>
          <w:tab w:val="clear" w:pos="14287" w:leader="none"/>
        </w:tabs>
        <w:rPr>
          <w:rFonts w:ascii="Liberation Sans" w:hAnsi="Liberation Sans" w:cs="Liberation Sans"/>
          <w:color w:val="000000" w:themeColor="text1"/>
          <w:sz w:val="28"/>
          <w:szCs w:val="28"/>
          <w:highlight w:val="none"/>
          <w14:ligatures w14:val="none"/>
        </w:rPr>
        <w:suppressLineNumbers w:val="0"/>
      </w:pP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left="0" w:right="0" w:firstLine="709"/>
        <w:jc w:val="both"/>
        <w:spacing w:before="0" w:after="0" w:line="240" w:lineRule="auto"/>
        <w:rPr>
          <w:highlight w:val="none"/>
        </w:rPr>
        <w:pBdr>
          <w:top w:val="none" w:color="000000" w:sz="4" w:space="0"/>
          <w:left w:val="none" w:color="000000" w:sz="4" w:space="0"/>
          <w:bottom w:val="none" w:color="000000" w:sz="4" w:space="0"/>
          <w:right w:val="none" w:color="000000" w:sz="4" w:space="0"/>
        </w:pBdr>
      </w:pPr>
      <w:r>
        <w:rPr>
          <w:rFonts w:ascii="Liberation Sans" w:hAnsi="Liberation Sans" w:cs="Liberation Sans"/>
          <w:sz w:val="28"/>
          <w:szCs w:val="28"/>
          <w:highlight w:val="none"/>
        </w:rPr>
      </w:r>
      <w:r>
        <w:rPr>
          <w:rFonts w:ascii="Liberation Sans" w:hAnsi="Liberation Sans" w:cs="Liberation Sans"/>
          <w:spacing w:val="-1"/>
          <w:sz w:val="28"/>
          <w:szCs w:val="28"/>
          <w:highlight w:val="none"/>
        </w:rPr>
        <w:drawing>
          <wp:inline distT="0" distB="0" distL="0" distR="0">
            <wp:extent cx="5249241" cy="2177500"/>
            <wp:effectExtent l="4762" t="4762" r="4762" b="4762"/>
            <wp:docPr id="3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highlight w:val="none"/>
        </w:rPr>
      </w:r>
      <w:r>
        <w:rPr>
          <w:highlight w:val="none"/>
        </w:rPr>
      </w:r>
    </w:p>
    <w:p>
      <w:pPr>
        <w:ind w:left="0" w:right="0" w:firstLine="709"/>
        <w:jc w:val="both"/>
        <w:spacing w:before="0" w:after="0" w:line="240" w:lineRule="auto"/>
        <w:rPr>
          <w:rFonts w:ascii="Liberation Sans" w:hAnsi="Liberation Sans" w:cs="Liberation Sans"/>
          <w:color w:val="000000" w:themeColor="text1"/>
          <w:sz w:val="28"/>
          <w:szCs w:val="28"/>
          <w:highlight w:val="none"/>
        </w:rPr>
        <w:pBdr>
          <w:top w:val="none" w:color="000000" w:sz="4" w:space="0"/>
          <w:left w:val="none" w:color="000000" w:sz="4" w:space="0"/>
          <w:bottom w:val="none" w:color="000000" w:sz="4" w:space="0"/>
          <w:right w:val="none" w:color="000000" w:sz="4" w:space="0"/>
        </w:pBdr>
      </w:pPr>
      <w:r>
        <w:rPr>
          <w:rFonts w:ascii="Liberation Sans" w:hAnsi="Liberation Sans" w:eastAsia="Liberation Sans" w:cs="Liberation Sans"/>
          <w:color w:val="000000" w:themeColor="text1"/>
          <w:spacing w:val="-1"/>
          <w:sz w:val="28"/>
          <w:szCs w:val="28"/>
          <w:highlight w:val="none"/>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142"/>
        <w:ind w:left="0" w:firstLine="709"/>
        <w:jc w:val="both"/>
        <w:shd w:val="clear" w:color="auto" w:fill="auto"/>
        <w:rPr>
          <w:highlight w:val="none"/>
        </w:rPr>
      </w:pPr>
      <w:r>
        <w:rPr>
          <w:rFonts w:ascii="Liberation Sans" w:hAnsi="Liberation Sans" w:cs="Liberation Sans"/>
          <w:color w:val="000000" w:themeColor="text1"/>
          <w:sz w:val="28"/>
          <w:szCs w:val="28"/>
          <w:highlight w:val="none"/>
        </w:rPr>
        <w:t xml:space="preserve">Благоус</w:t>
      </w:r>
      <w:r>
        <w:rPr>
          <w:rFonts w:ascii="Liberation Sans" w:hAnsi="Liberation Sans" w:cs="Liberation Sans"/>
          <w:color w:val="000000" w:themeColor="text1"/>
          <w:sz w:val="28"/>
          <w:szCs w:val="28"/>
          <w:highlight w:val="none"/>
        </w:rPr>
        <w:t xml:space="preserve">троенность жилищного фонда инженерной инфраструктурой составила: водопроводом - 100%, </w:t>
      </w:r>
      <w:r>
        <w:rPr>
          <w:rFonts w:ascii="Liberation Sans" w:hAnsi="Liberation Sans" w:cs="Liberation Sans"/>
          <w:color w:val="000000" w:themeColor="text1"/>
          <w:sz w:val="28"/>
          <w:szCs w:val="28"/>
          <w:highlight w:val="none"/>
        </w:rPr>
        <w:t xml:space="preserve">горячим водоснабжением - 100%, отоплением - 100%, водоотведением - 100% (</w:t>
      </w:r>
      <w:r>
        <w:rPr>
          <w:rFonts w:ascii="Liberation Sans" w:hAnsi="Liberation Sans" w:cs="Liberation Sans"/>
          <w:color w:val="000000" w:themeColor="text1"/>
          <w:sz w:val="28"/>
          <w:szCs w:val="28"/>
          <w:highlight w:val="none"/>
        </w:rPr>
        <w:t xml:space="preserve">централизованным </w:t>
      </w:r>
      <w:r>
        <w:rPr>
          <w:rFonts w:ascii="Liberation Sans" w:hAnsi="Liberation Sans" w:cs="Liberation Sans"/>
          <w:color w:val="000000" w:themeColor="text1"/>
          <w:sz w:val="28"/>
          <w:szCs w:val="28"/>
          <w:highlight w:val="none"/>
        </w:rPr>
        <w:t xml:space="preserve">водоотведением - 99,1%</w:t>
      </w:r>
      <w:r>
        <w:rPr>
          <w:rFonts w:ascii="Liberation Sans" w:hAnsi="Liberation Sans" w:cs="Liberation Sans"/>
          <w:color w:val="000000" w:themeColor="text1"/>
          <w:sz w:val="28"/>
          <w:szCs w:val="28"/>
          <w:highlight w:val="none"/>
        </w:rPr>
        <w:t xml:space="preserve">, септиками - 0,9% (аварийные дома, расположенные </w:t>
      </w:r>
      <w:r>
        <w:rPr>
          <w:rFonts w:ascii="Liberation Sans" w:hAnsi="Liberation Sans" w:cs="Liberation Sans"/>
          <w:color w:val="000000" w:themeColor="text1"/>
          <w:sz w:val="28"/>
          <w:szCs w:val="28"/>
          <w:highlight w:val="none"/>
        </w:rPr>
        <w:t xml:space="preserve">в районах </w:t>
      </w:r>
      <w:r>
        <w:rPr>
          <w:rFonts w:ascii="Liberation Sans" w:hAnsi="Liberation Sans" w:cs="Liberation Sans"/>
          <w:color w:val="000000" w:themeColor="text1"/>
          <w:sz w:val="28"/>
          <w:szCs w:val="28"/>
          <w:highlight w:val="none"/>
        </w:rPr>
        <w:t xml:space="preserve">Южный</w:t>
      </w:r>
      <w:r>
        <w:rPr>
          <w:rFonts w:ascii="Liberation Sans" w:hAnsi="Liberation Sans" w:cs="Liberation Sans"/>
          <w:color w:val="000000" w:themeColor="text1"/>
          <w:sz w:val="28"/>
          <w:szCs w:val="28"/>
          <w:highlight w:val="none"/>
        </w:rPr>
        <w:t xml:space="preserve"> и Коротчаево), газом - </w:t>
      </w:r>
      <w:r>
        <w:rPr>
          <w:rFonts w:ascii="Liberation Sans" w:hAnsi="Liberation Sans" w:cs="Liberation Sans"/>
          <w:color w:val="000000" w:themeColor="text1"/>
          <w:sz w:val="28"/>
          <w:szCs w:val="28"/>
          <w:highlight w:val="none"/>
        </w:rPr>
        <w:t xml:space="preserve">67,3%</w:t>
      </w:r>
      <w:r>
        <w:rPr>
          <w:rStyle w:val="1277"/>
          <w:rFonts w:ascii="Liberation Sans" w:hAnsi="Liberation Sans" w:cs="Liberation Sans"/>
          <w:color w:val="000000" w:themeColor="text1"/>
          <w:sz w:val="28"/>
          <w:szCs w:val="28"/>
          <w:highlight w:val="none"/>
        </w:rPr>
        <w:footnoteReference w:id="8"/>
      </w:r>
      <w:r>
        <w:rPr>
          <w:rFonts w:ascii="Liberation Sans" w:hAnsi="Liberation Sans" w:cs="Liberation Sans"/>
          <w:color w:val="000000" w:themeColor="text1"/>
          <w:sz w:val="28"/>
          <w:szCs w:val="28"/>
          <w:highlight w:val="none"/>
        </w:rPr>
        <w:t xml:space="preserve">.</w:t>
      </w:r>
      <w:r>
        <w:rPr>
          <w:highlight w:val="none"/>
        </w:rPr>
      </w:r>
      <w:r>
        <w:rPr>
          <w:highlight w:val="none"/>
        </w:rPr>
      </w:r>
    </w:p>
    <w:p>
      <w:pPr>
        <w:ind w:firstLine="709"/>
        <w:jc w:val="both"/>
        <w:spacing w:after="0" w:line="240" w:lineRule="auto"/>
        <w:shd w:val="clear" w:color="auto" w:fill="auto"/>
        <w:rPr>
          <w:highlight w:val="none"/>
        </w:rPr>
      </w:pPr>
      <w:r>
        <w:rPr>
          <w:rFonts w:ascii="Liberation Sans" w:hAnsi="Liberation Sans" w:cs="Liberation Sans"/>
          <w:spacing w:val="-1"/>
          <w:sz w:val="28"/>
          <w:szCs w:val="28"/>
          <w:highlight w:val="none"/>
        </w:rPr>
        <w:t xml:space="preserve">Деятельность по управлению муниципальными жилыми домами осуществляли 16 управляющих компаний, 7 товариществ собственников жилья </w:t>
      </w:r>
      <w:r>
        <w:rPr>
          <w:rFonts w:ascii="Liberation Sans" w:hAnsi="Liberation Sans" w:cs="Liberation Sans"/>
          <w:spacing w:val="-1"/>
          <w:sz w:val="28"/>
          <w:szCs w:val="28"/>
          <w:highlight w:val="none"/>
        </w:rPr>
        <w:t xml:space="preserve">(далее - ТСЖ)</w:t>
      </w:r>
      <w:r>
        <w:rPr>
          <w:rFonts w:ascii="Liberation Sans" w:hAnsi="Liberation Sans" w:cs="Liberation Sans"/>
          <w:spacing w:val="-1"/>
          <w:sz w:val="28"/>
          <w:szCs w:val="28"/>
          <w:highlight w:val="none"/>
        </w:rPr>
        <w:t xml:space="preserve">, 4 товарищ</w:t>
      </w:r>
      <w:r>
        <w:rPr>
          <w:rFonts w:ascii="Liberation Sans" w:hAnsi="Liberation Sans" w:cs="Liberation Sans"/>
          <w:spacing w:val="-1"/>
          <w:sz w:val="28"/>
          <w:szCs w:val="28"/>
          <w:highlight w:val="none"/>
        </w:rPr>
        <w:t xml:space="preserve">ества собственников недвижимости </w:t>
      </w:r>
      <w:r>
        <w:rPr>
          <w:rFonts w:ascii="Liberation Sans" w:hAnsi="Liberation Sans" w:cs="Liberation Sans"/>
          <w:spacing w:val="-1"/>
          <w:sz w:val="28"/>
          <w:szCs w:val="28"/>
          <w:highlight w:val="none"/>
        </w:rPr>
        <w:t xml:space="preserve">(далее - ТСН)</w:t>
      </w:r>
      <w:r>
        <w:rPr>
          <w:rFonts w:ascii="Liberation Sans" w:hAnsi="Liberation Sans" w:cs="Liberation Sans"/>
          <w:spacing w:val="-1"/>
          <w:sz w:val="28"/>
          <w:szCs w:val="28"/>
          <w:highlight w:val="none"/>
        </w:rPr>
        <w:t xml:space="preserve">.</w:t>
      </w:r>
      <w:r>
        <w:rPr>
          <w:highlight w:val="none"/>
        </w:rPr>
      </w:r>
      <w:r>
        <w:rPr>
          <w:highlight w:val="none"/>
        </w:rPr>
      </w:r>
    </w:p>
    <w:p>
      <w:pPr>
        <w:ind w:firstLine="709"/>
        <w:jc w:val="both"/>
        <w:spacing w:before="0" w:beforeAutospacing="0" w:after="0" w:afterAutospacing="0" w:line="240" w:lineRule="auto"/>
        <w:shd w:val="clear" w:color="auto" w:fill="auto"/>
        <w:rPr>
          <w:highlight w:val="none"/>
        </w:rPr>
      </w:pPr>
      <w:r>
        <w:rPr>
          <w:rFonts w:ascii="Liberation Sans" w:hAnsi="Liberation Sans" w:cs="Liberation Sans"/>
          <w:color w:val="000000" w:themeColor="text1"/>
          <w:spacing w:val="-1"/>
          <w:sz w:val="28"/>
          <w:szCs w:val="28"/>
          <w:highlight w:val="none"/>
        </w:rPr>
      </w:r>
      <w:r>
        <w:rPr>
          <w:rFonts w:ascii="Liberation Sans" w:hAnsi="Liberation Sans" w:cs="Liberation Sans"/>
          <w:color w:val="000000" w:themeColor="text1"/>
          <w:sz w:val="28"/>
          <w:szCs w:val="28"/>
          <w:highlight w:val="none"/>
        </w:rPr>
        <w:t xml:space="preserve">В соответствии с региональным краткосрочным планом реализации региональной программы капитального ремонта общего имущества в многоквартирных домах, расположенных на территории ЯНАО, на 2023 - 2025</w:t>
      </w:r>
      <w:r>
        <w:rPr>
          <w:rFonts w:ascii="Liberation Sans" w:hAnsi="Liberation Sans" w:cs="Liberation Sans"/>
          <w:color w:val="000000" w:themeColor="text1"/>
          <w:szCs w:val="28"/>
          <w:highlight w:val="none"/>
        </w:rPr>
        <w:t xml:space="preserve"> </w:t>
      </w:r>
      <w:r>
        <w:rPr>
          <w:rFonts w:ascii="Liberation Sans" w:hAnsi="Liberation Sans" w:cs="Liberation Sans"/>
          <w:color w:val="000000" w:themeColor="text1"/>
          <w:sz w:val="28"/>
          <w:szCs w:val="28"/>
          <w:highlight w:val="none"/>
        </w:rPr>
        <w:t xml:space="preserve">годы, утвержденным постановлением Правительства ЯНАО от 09.08.2022 № 788-П</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в 2024 году</w:t>
      </w:r>
      <w:r>
        <w:rPr>
          <w:rFonts w:ascii="Liberation Sans" w:hAnsi="Liberation Sans" w:cs="Liberation Sans"/>
          <w:color w:val="000000" w:themeColor="text1"/>
          <w:spacing w:val="-1"/>
          <w:sz w:val="28"/>
          <w:szCs w:val="28"/>
          <w:highlight w:val="none"/>
        </w:rPr>
        <w:t xml:space="preserve"> </w:t>
      </w:r>
      <w:r>
        <w:rPr>
          <w:rFonts w:ascii="Liberation Sans" w:hAnsi="Liberation Sans" w:cs="Liberation Sans"/>
          <w:color w:val="000000" w:themeColor="text1"/>
          <w:spacing w:val="-1"/>
          <w:sz w:val="28"/>
          <w:szCs w:val="28"/>
          <w:highlight w:val="none"/>
        </w:rPr>
        <w:t xml:space="preserve">выполнены работы и оказаны услуги по капитальному ремонту общего имущества в</w:t>
      </w:r>
      <w:r>
        <w:rPr>
          <w:rFonts w:ascii="Liberation Sans" w:hAnsi="Liberation Sans" w:cs="Liberation Sans"/>
          <w:color w:val="000000" w:themeColor="text1"/>
          <w:spacing w:val="-1"/>
          <w:sz w:val="28"/>
          <w:szCs w:val="28"/>
          <w:highlight w:val="none"/>
        </w:rPr>
        <w:t xml:space="preserve"> </w:t>
      </w:r>
      <w:r>
        <w:rPr>
          <w:rFonts w:ascii="Liberation Sans" w:hAnsi="Liberation Sans" w:cs="Liberation Sans"/>
          <w:color w:val="000000" w:themeColor="text1"/>
          <w:spacing w:val="-1"/>
          <w:sz w:val="28"/>
          <w:szCs w:val="28"/>
          <w:highlight w:val="none"/>
        </w:rPr>
        <w:t xml:space="preserve">63</w:t>
      </w:r>
      <w:r>
        <w:rPr>
          <w:rFonts w:ascii="Liberation Sans" w:hAnsi="Liberation Sans" w:cs="Liberation Sans"/>
          <w:color w:val="000000" w:themeColor="text1"/>
          <w:spacing w:val="-1"/>
          <w:sz w:val="28"/>
          <w:szCs w:val="28"/>
          <w:highlight w:val="none"/>
        </w:rPr>
        <w:t xml:space="preserve"> м</w:t>
      </w:r>
      <w:r>
        <w:rPr>
          <w:rFonts w:ascii="Liberation Sans" w:hAnsi="Liberation Sans" w:cs="Liberation Sans"/>
          <w:color w:val="000000" w:themeColor="text1"/>
          <w:spacing w:val="-1"/>
          <w:sz w:val="28"/>
          <w:szCs w:val="28"/>
          <w:highlight w:val="none"/>
        </w:rPr>
        <w:t xml:space="preserve">ногоквартирных домах города (далее - МКД)</w:t>
      </w:r>
      <w:r>
        <w:rPr>
          <w:rFonts w:ascii="Liberation Sans" w:hAnsi="Liberation Sans" w:cs="Liberation Sans"/>
          <w:color w:val="000000" w:themeColor="text1"/>
          <w:spacing w:val="-1"/>
          <w:sz w:val="28"/>
          <w:szCs w:val="28"/>
          <w:highlight w:val="none"/>
        </w:rPr>
        <w:t xml:space="preserve">, из них: </w:t>
      </w:r>
      <w:r>
        <w:rPr>
          <w:highlight w:val="none"/>
        </w:rPr>
      </w:r>
      <w:r>
        <w:rPr>
          <w:highlight w:val="none"/>
        </w:rPr>
      </w:r>
    </w:p>
    <w:p>
      <w:pPr>
        <w:pStyle w:val="1304"/>
        <w:ind w:firstLine="708"/>
        <w:jc w:val="both"/>
        <w:spacing w:before="0" w:beforeAutospacing="0" w:after="0" w:afterAutospacing="0"/>
        <w:rPr>
          <w:rFonts w:ascii="Liberation Sans" w:hAnsi="Liberation Sans" w:eastAsia="Liberation Sans" w:cs="Liberation Sans"/>
          <w:color w:val="000000" w:themeColor="text1"/>
          <w:sz w:val="28"/>
          <w:szCs w:val="28"/>
          <w:highlight w:val="none"/>
        </w:rPr>
      </w:pPr>
      <w:r>
        <w:rPr>
          <w:rFonts w:ascii="Liberation Sans" w:hAnsi="Liberation Sans" w:eastAsia="Liberation Sans" w:cs="Liberation Sans"/>
          <w:color w:val="000000" w:themeColor="text1"/>
          <w:sz w:val="28"/>
          <w:szCs w:val="28"/>
          <w:highlight w:val="none"/>
        </w:rPr>
        <w:t xml:space="preserve">- по 35 МКД выполнены ст</w:t>
      </w:r>
      <w:r>
        <w:rPr>
          <w:rFonts w:ascii="Liberation Sans" w:hAnsi="Liberation Sans" w:eastAsia="Liberation Sans" w:cs="Liberation Sans"/>
          <w:color w:val="000000" w:themeColor="text1"/>
          <w:sz w:val="28"/>
          <w:szCs w:val="28"/>
          <w:highlight w:val="none"/>
        </w:rPr>
        <w:t xml:space="preserve">роительно-монтажные работы</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pStyle w:val="1304"/>
        <w:ind w:left="0" w:firstLine="709"/>
        <w:jc w:val="both"/>
        <w:spacing w:before="0" w:beforeAutospacing="0" w:after="0" w:afterAutospacing="0"/>
        <w:rPr>
          <w:color w:val="000000" w:themeColor="text1"/>
          <w:highlight w:val="none"/>
        </w:rPr>
        <w:suppressLineNumbers w:val="0"/>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t xml:space="preserve">- по 28 МКД разработана </w:t>
      </w:r>
      <w:r>
        <w:rPr>
          <w:rFonts w:ascii="Liberation Sans" w:hAnsi="Liberation Sans" w:eastAsia="Liberation Sans" w:cs="Liberation Sans"/>
          <w:color w:val="000000" w:themeColor="text1"/>
          <w:sz w:val="28"/>
          <w:szCs w:val="28"/>
          <w:highlight w:val="none"/>
        </w:rPr>
        <w:t xml:space="preserve">проектно-сметная документация </w:t>
      </w:r>
      <w:r>
        <w:rPr>
          <w:rFonts w:ascii="Liberation Sans" w:hAnsi="Liberation Sans" w:eastAsia="Liberation Sans" w:cs="Liberation Sans"/>
          <w:color w:val="000000" w:themeColor="text1"/>
          <w:sz w:val="28"/>
          <w:szCs w:val="28"/>
          <w:highlight w:val="none"/>
        </w:rPr>
        <w:br/>
        <w:t xml:space="preserve">(далее - ПСД)</w:t>
      </w:r>
      <w:r>
        <w:rPr>
          <w:rFonts w:ascii="Liberation Sans" w:hAnsi="Liberation Sans" w:eastAsia="Liberation Sans" w:cs="Liberation Sans"/>
          <w:color w:val="000000" w:themeColor="text1"/>
          <w:sz w:val="28"/>
          <w:szCs w:val="28"/>
          <w:highlight w:val="none"/>
        </w:rPr>
        <w:t xml:space="preserve"> на капитальный ремонт</w:t>
      </w:r>
      <w:r>
        <w:rPr>
          <w:rFonts w:ascii="Liberation Sans" w:hAnsi="Liberation Sans" w:eastAsia="Liberation Sans" w:cs="Liberation Sans"/>
          <w:color w:val="000000" w:themeColor="text1"/>
          <w:sz w:val="28"/>
          <w:szCs w:val="28"/>
          <w:highlight w:val="none"/>
        </w:rPr>
        <w:t xml:space="preserve"> в 2025 году, а также проведены проверки 27 ПСД на достоверность определения сметной стоимости капитального ремонта</w:t>
      </w:r>
      <w:r>
        <w:rPr>
          <w:rFonts w:ascii="Liberation Sans" w:hAnsi="Liberation Sans" w:eastAsia="Liberation Sans" w:cs="Liberation Sans"/>
          <w:color w:val="000000" w:themeColor="text1"/>
          <w:sz w:val="28"/>
          <w:szCs w:val="28"/>
          <w:highlight w:val="none"/>
        </w:rPr>
        <w:t xml:space="preserve">. По 1 МКД проверка </w:t>
      </w:r>
      <w:r>
        <w:rPr>
          <w:rFonts w:ascii="Liberation Sans" w:hAnsi="Liberation Sans" w:eastAsia="Liberation Sans" w:cs="Liberation Sans"/>
          <w:color w:val="000000" w:themeColor="text1"/>
          <w:sz w:val="28"/>
          <w:szCs w:val="28"/>
          <w:highlight w:val="none"/>
        </w:rPr>
        <w:t xml:space="preserve">на достоверность определения сметной стоимости капитального ремонта</w:t>
      </w:r>
      <w:r>
        <w:rPr>
          <w:rFonts w:ascii="Liberation Sans" w:hAnsi="Liberation Sans" w:eastAsia="Liberation Sans" w:cs="Liberation Sans"/>
          <w:color w:val="000000" w:themeColor="text1"/>
          <w:sz w:val="28"/>
          <w:szCs w:val="28"/>
          <w:highlight w:val="none"/>
        </w:rPr>
        <w:t xml:space="preserve"> перенесена </w:t>
        <w:br/>
        <w:t xml:space="preserve">на 2025 год. </w:t>
      </w:r>
      <w:r>
        <w:rPr>
          <w:color w:val="000000" w:themeColor="text1"/>
          <w:highlight w:val="none"/>
        </w:rPr>
      </w:r>
      <w:r>
        <w:rPr>
          <w:color w:val="000000" w:themeColor="text1"/>
          <w:highlight w:val="none"/>
        </w:rPr>
      </w:r>
    </w:p>
    <w:p>
      <w:pPr>
        <w:pStyle w:val="1304"/>
        <w:ind w:firstLine="708"/>
        <w:jc w:val="both"/>
        <w:spacing w:before="0" w:beforeAutospacing="0" w:after="0" w:afterAutospacing="0"/>
        <w:rPr>
          <w:highlight w:val="none"/>
        </w:rPr>
      </w:pPr>
      <w:r>
        <w:rPr>
          <w:rFonts w:ascii="Liberation Sans" w:hAnsi="Liberation Sans" w:eastAsia="Liberation Sans" w:cs="Liberation Sans"/>
          <w:color w:val="000000" w:themeColor="text1"/>
          <w:sz w:val="28"/>
          <w:szCs w:val="28"/>
          <w:highlight w:val="none"/>
        </w:rPr>
        <w:t xml:space="preserve">По </w:t>
      </w:r>
      <w:r>
        <w:rPr>
          <w:rFonts w:ascii="Liberation Sans" w:hAnsi="Liberation Sans" w:eastAsia="Liberation Sans" w:cs="Liberation Sans"/>
          <w:color w:val="000000" w:themeColor="text1"/>
          <w:sz w:val="28"/>
          <w:szCs w:val="28"/>
          <w:highlight w:val="none"/>
        </w:rPr>
        <w:t xml:space="preserve">капитальному</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ремонту общего имущества в МКД выполнены следующие работы: </w:t>
      </w:r>
      <w:r>
        <w:rPr>
          <w:rFonts w:ascii="Liberation Sans" w:hAnsi="Liberation Sans" w:eastAsia="Liberation Sans" w:cs="Liberation Sans"/>
          <w:color w:val="000000" w:themeColor="text1"/>
          <w:sz w:val="28"/>
          <w:szCs w:val="28"/>
          <w:highlight w:val="none"/>
        </w:rPr>
        <w:t xml:space="preserve">замена лифтового оборудования - 4 МКД </w:t>
        <w:br/>
        <w:t xml:space="preserve">(8 лифтов); </w:t>
      </w:r>
      <w:r>
        <w:rPr>
          <w:rFonts w:ascii="Liberation Sans" w:hAnsi="Liberation Sans" w:eastAsia="Liberation Sans" w:cs="Liberation Sans"/>
          <w:color w:val="000000" w:themeColor="text1"/>
          <w:sz w:val="28"/>
          <w:szCs w:val="28"/>
          <w:highlight w:val="none"/>
        </w:rPr>
        <w:t xml:space="preserve">ремонт крыши - 26 МКД; </w:t>
      </w:r>
      <w:r>
        <w:rPr>
          <w:rFonts w:ascii="Liberation Sans" w:hAnsi="Liberation Sans" w:eastAsia="Liberation Sans" w:cs="Liberation Sans"/>
          <w:color w:val="000000" w:themeColor="text1"/>
          <w:sz w:val="28"/>
          <w:szCs w:val="28"/>
          <w:highlight w:val="none"/>
        </w:rPr>
        <w:t xml:space="preserve">ремонт фасада - 16 МКД</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br/>
        <w:t xml:space="preserve">ремон</w:t>
      </w:r>
      <w:r>
        <w:rPr>
          <w:rFonts w:ascii="Liberation Sans" w:hAnsi="Liberation Sans" w:eastAsia="Liberation Sans" w:cs="Liberation Sans"/>
          <w:color w:val="000000" w:themeColor="text1"/>
          <w:sz w:val="28"/>
          <w:szCs w:val="28"/>
          <w:highlight w:val="none"/>
        </w:rPr>
        <w:t xml:space="preserve">т внутридомовых инженерных сис</w:t>
      </w:r>
      <w:r>
        <w:rPr>
          <w:rFonts w:ascii="Liberation Sans" w:hAnsi="Liberation Sans" w:eastAsia="Liberation Sans" w:cs="Liberation Sans"/>
          <w:color w:val="000000" w:themeColor="text1"/>
          <w:sz w:val="28"/>
          <w:szCs w:val="28"/>
          <w:highlight w:val="none"/>
        </w:rPr>
        <w:t xml:space="preserve">тем водоотведения - 3 МКД; </w:t>
      </w:r>
      <w:r>
        <w:rPr>
          <w:rFonts w:ascii="Liberation Sans" w:hAnsi="Liberation Sans" w:eastAsia="Liberation Sans" w:cs="Liberation Sans"/>
          <w:color w:val="000000" w:themeColor="text1"/>
          <w:sz w:val="28"/>
          <w:szCs w:val="28"/>
          <w:highlight w:val="none"/>
        </w:rPr>
        <w:t xml:space="preserve">ремонт внутридомовых инженерных систем водоснабжения - 3 М</w:t>
      </w:r>
      <w:r>
        <w:rPr>
          <w:rFonts w:ascii="Liberation Sans" w:hAnsi="Liberation Sans" w:eastAsia="Liberation Sans" w:cs="Liberation Sans"/>
          <w:color w:val="000000" w:themeColor="text1"/>
          <w:sz w:val="28"/>
          <w:szCs w:val="28"/>
          <w:highlight w:val="none"/>
        </w:rPr>
        <w:t xml:space="preserve">КД.</w:t>
      </w:r>
      <w:r>
        <w:rPr>
          <w:highlight w:val="none"/>
        </w:rPr>
      </w:r>
      <w:r>
        <w:rPr>
          <w:highlight w:val="none"/>
        </w:rPr>
      </w:r>
    </w:p>
    <w:p>
      <w:pPr>
        <w:pStyle w:val="1304"/>
        <w:ind w:firstLine="708"/>
        <w:jc w:val="both"/>
        <w:spacing w:before="0" w:beforeAutospacing="0" w:after="0" w:afterAutospacing="0"/>
        <w:rPr>
          <w:rFonts w:ascii="Liberation Sans" w:hAnsi="Liberation Sans" w:eastAsia="Liberation Sans" w:cs="Liberation Sans"/>
          <w:color w:val="auto"/>
          <w:sz w:val="28"/>
          <w:szCs w:val="28"/>
          <w:highlight w:val="none"/>
          <w14:ligatures w14:val="none"/>
        </w:rPr>
      </w:pPr>
      <w:r>
        <w:rPr>
          <w:rFonts w:ascii="Liberation Sans" w:hAnsi="Liberation Sans" w:eastAsia="Liberation Sans" w:cs="Liberation Sans"/>
          <w:color w:val="000000" w:themeColor="text1"/>
          <w:sz w:val="28"/>
          <w:szCs w:val="28"/>
          <w:highlight w:val="none"/>
        </w:rPr>
        <w:t xml:space="preserve">В 2024 году завершены работы по </w:t>
      </w:r>
      <w:r>
        <w:rPr>
          <w:rFonts w:ascii="Liberation Sans" w:hAnsi="Liberation Sans" w:eastAsia="Liberation Sans" w:cs="Liberation Sans"/>
          <w:color w:val="000000" w:themeColor="text1"/>
          <w:sz w:val="28"/>
          <w:szCs w:val="28"/>
          <w:highlight w:val="none"/>
        </w:rPr>
        <w:t xml:space="preserve">обновлению фасадов</w:t>
      </w:r>
      <w:r>
        <w:rPr>
          <w:rFonts w:ascii="Liberation Sans" w:hAnsi="Liberation Sans" w:eastAsia="Liberation Sans" w:cs="Liberation Sans"/>
          <w:color w:val="000000" w:themeColor="text1"/>
          <w:sz w:val="28"/>
          <w:szCs w:val="28"/>
          <w:highlight w:val="none"/>
        </w:rPr>
        <w:t xml:space="preserve"> 1</w:t>
      </w:r>
      <w:r>
        <w:rPr>
          <w:rFonts w:ascii="Liberation Sans" w:hAnsi="Liberation Sans" w:eastAsia="Liberation Sans" w:cs="Liberation Sans"/>
          <w:color w:val="000000" w:themeColor="text1"/>
          <w:sz w:val="28"/>
          <w:szCs w:val="28"/>
          <w:highlight w:val="none"/>
        </w:rPr>
        <w:t xml:space="preserve">4 МКД </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ул. Интернациональная, д. 3А</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ул. Молодежная, д. 3</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 ул. </w:t>
      </w:r>
      <w:r>
        <w:rPr>
          <w:rFonts w:ascii="Liberation Sans" w:hAnsi="Liberation Sans" w:eastAsia="Liberation Sans" w:cs="Liberation Sans"/>
          <w:color w:val="000000" w:themeColor="text1"/>
          <w:sz w:val="28"/>
          <w:szCs w:val="28"/>
          <w:highlight w:val="none"/>
        </w:rPr>
        <w:t xml:space="preserve">Ямальская</w:t>
      </w:r>
      <w:r>
        <w:rPr>
          <w:rFonts w:ascii="Liberation Sans" w:hAnsi="Liberation Sans" w:eastAsia="Liberation Sans" w:cs="Liberation Sans"/>
          <w:color w:val="000000" w:themeColor="text1"/>
          <w:sz w:val="28"/>
          <w:szCs w:val="28"/>
          <w:highlight w:val="none"/>
        </w:rPr>
        <w:t xml:space="preserve">, </w:t>
        <w:br/>
        <w:t xml:space="preserve">д. 28А</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пр-т Ленинградский, </w:t>
      </w:r>
      <w:r>
        <w:rPr>
          <w:rFonts w:ascii="Liberation Sans" w:hAnsi="Liberation Sans" w:eastAsia="Liberation Sans" w:cs="Liberation Sans"/>
          <w:color w:val="000000" w:themeColor="text1"/>
          <w:sz w:val="28"/>
          <w:szCs w:val="28"/>
          <w:highlight w:val="none"/>
        </w:rPr>
        <w:t xml:space="preserve">д. </w:t>
      </w:r>
      <w:r>
        <w:rPr>
          <w:rFonts w:ascii="Liberation Sans" w:hAnsi="Liberation Sans" w:eastAsia="Liberation Sans" w:cs="Liberation Sans"/>
          <w:color w:val="000000" w:themeColor="text1"/>
          <w:sz w:val="28"/>
          <w:szCs w:val="28"/>
          <w:highlight w:val="none"/>
        </w:rPr>
        <w:t xml:space="preserve">4Б, </w:t>
      </w:r>
      <w:r>
        <w:rPr>
          <w:rFonts w:ascii="Liberation Sans" w:hAnsi="Liberation Sans" w:eastAsia="Liberation Sans" w:cs="Liberation Sans"/>
          <w:color w:val="000000" w:themeColor="text1"/>
          <w:sz w:val="28"/>
          <w:szCs w:val="28"/>
          <w:highlight w:val="none"/>
        </w:rPr>
        <w:t xml:space="preserve">8</w:t>
      </w:r>
      <w:r>
        <w:rPr>
          <w:rFonts w:ascii="Liberation Sans" w:hAnsi="Liberation Sans" w:eastAsia="Liberation Sans" w:cs="Liberation Sans"/>
          <w:color w:val="000000" w:themeColor="text1"/>
          <w:sz w:val="28"/>
          <w:szCs w:val="28"/>
          <w:highlight w:val="none"/>
        </w:rPr>
        <w:t xml:space="preserve">, 8Б, 10, </w:t>
      </w:r>
      <w:r>
        <w:rPr>
          <w:rFonts w:ascii="Liberation Sans" w:hAnsi="Liberation Sans" w:eastAsia="Liberation Sans" w:cs="Liberation Sans"/>
          <w:color w:val="000000" w:themeColor="text1"/>
          <w:sz w:val="28"/>
          <w:szCs w:val="28"/>
          <w:highlight w:val="none"/>
        </w:rPr>
        <w:t xml:space="preserve">мкр</w:t>
      </w:r>
      <w:r>
        <w:rPr>
          <w:rFonts w:ascii="Liberation Sans" w:hAnsi="Liberation Sans" w:eastAsia="Liberation Sans" w:cs="Liberation Sans"/>
          <w:color w:val="000000" w:themeColor="text1"/>
          <w:sz w:val="28"/>
          <w:szCs w:val="28"/>
          <w:highlight w:val="none"/>
        </w:rPr>
        <w:t xml:space="preserve">. Юбилейный, д. 1/2, 1/3, 1/4, 1/5, 4/2, 5/1, 5/2</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14:ligatures w14:val="none"/>
        </w:rPr>
        <w:t xml:space="preserve"> </w:t>
      </w:r>
      <w:r>
        <w:rPr>
          <w:rFonts w:ascii="Liberation Sans" w:hAnsi="Liberation Sans" w:eastAsia="Liberation Sans" w:cs="Liberation Sans"/>
          <w:color w:val="auto"/>
          <w:sz w:val="28"/>
          <w:szCs w:val="28"/>
          <w:highlight w:val="none"/>
          <w14:ligatures w14:val="none"/>
        </w:rPr>
        <w:t xml:space="preserve">Начаты работы </w:t>
      </w:r>
      <w:r>
        <w:rPr>
          <w:rFonts w:ascii="Liberation Sans" w:hAnsi="Liberation Sans" w:eastAsia="Liberation Sans" w:cs="Liberation Sans"/>
          <w:color w:val="auto"/>
          <w:sz w:val="28"/>
          <w:szCs w:val="28"/>
          <w:highlight w:val="none"/>
        </w:rPr>
        <w:t xml:space="preserve">по обновлению фасадов</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14:ligatures w14:val="none"/>
        </w:rPr>
        <w:t xml:space="preserve">11</w:t>
      </w:r>
      <w:r>
        <w:rPr>
          <w:rFonts w:ascii="Liberation Sans" w:hAnsi="Liberation Sans" w:eastAsia="Liberation Sans" w:cs="Liberation Sans"/>
          <w:color w:val="auto"/>
          <w:sz w:val="28"/>
          <w:szCs w:val="28"/>
          <w:highlight w:val="none"/>
          <w14:ligatures w14:val="none"/>
        </w:rPr>
        <w:t xml:space="preserve"> </w:t>
      </w:r>
      <w:r>
        <w:rPr>
          <w:rFonts w:ascii="Liberation Sans" w:hAnsi="Liberation Sans" w:eastAsia="Liberation Sans" w:cs="Liberation Sans"/>
          <w:color w:val="auto"/>
          <w:sz w:val="28"/>
          <w:szCs w:val="28"/>
          <w:highlight w:val="none"/>
        </w:rPr>
        <w:t xml:space="preserve">МКД </w:t>
      </w:r>
      <w:r>
        <w:rPr>
          <w:rFonts w:ascii="Liberation Sans" w:hAnsi="Liberation Sans" w:eastAsia="Liberation Sans" w:cs="Liberation Sans"/>
          <w:color w:val="auto"/>
          <w:sz w:val="28"/>
          <w:szCs w:val="28"/>
          <w:highlight w:val="none"/>
        </w:rPr>
        <w:t xml:space="preserve">(</w:t>
      </w:r>
      <w:r>
        <w:rPr>
          <w:rFonts w:ascii="Liberation Sans" w:hAnsi="Liberation Sans" w:eastAsia="Liberation Sans" w:cs="Liberation Sans"/>
          <w:color w:val="auto"/>
          <w:sz w:val="28"/>
          <w:szCs w:val="28"/>
          <w:highlight w:val="none"/>
        </w:rPr>
        <w:t xml:space="preserve">пр-т Ленинградский, д. 8А</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10А</w:t>
      </w:r>
      <w:r>
        <w:rPr>
          <w:rFonts w:ascii="Liberation Sans" w:hAnsi="Liberation Sans" w:eastAsia="Liberation Sans" w:cs="Liberation Sans"/>
          <w:color w:val="auto"/>
          <w:sz w:val="28"/>
          <w:szCs w:val="28"/>
          <w:highlight w:val="none"/>
        </w:rPr>
        <w:t xml:space="preserve">, 10Б, 12А, 17А, 19,</w:t>
      </w:r>
      <w:r>
        <w:rPr>
          <w:rFonts w:ascii="Liberation Sans" w:hAnsi="Liberation Sans" w:eastAsia="Liberation Sans" w:cs="Liberation Sans"/>
          <w:color w:val="auto"/>
          <w:sz w:val="28"/>
          <w:szCs w:val="28"/>
          <w:highlight w:val="none"/>
        </w:rPr>
        <w:t xml:space="preserve"> </w:t>
        <w:br/>
      </w:r>
      <w:r>
        <w:rPr>
          <w:rFonts w:ascii="Liberation Sans" w:hAnsi="Liberation Sans" w:eastAsia="Liberation Sans" w:cs="Liberation Sans"/>
          <w:color w:val="auto"/>
          <w:sz w:val="28"/>
          <w:szCs w:val="28"/>
          <w:highlight w:val="none"/>
        </w:rPr>
        <w:t xml:space="preserve">ул. Геологоразведчиков</w:t>
      </w:r>
      <w:r>
        <w:rPr>
          <w:rFonts w:ascii="Liberation Sans" w:hAnsi="Liberation Sans" w:eastAsia="Liberation Sans" w:cs="Liberation Sans"/>
          <w:color w:val="auto"/>
          <w:sz w:val="28"/>
          <w:szCs w:val="28"/>
          <w:highlight w:val="none"/>
        </w:rPr>
        <w:t xml:space="preserve">, д. 4</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ул. 26 Съезда КПСС, д. 12</w:t>
      </w:r>
      <w:r>
        <w:rPr>
          <w:rFonts w:ascii="Liberation Sans" w:hAnsi="Liberation Sans" w:eastAsia="Liberation Sans" w:cs="Liberation Sans"/>
          <w:color w:val="auto"/>
          <w:sz w:val="28"/>
          <w:szCs w:val="28"/>
          <w:highlight w:val="none"/>
        </w:rPr>
        <w:t xml:space="preserve">, 14, 14А, </w:t>
      </w:r>
      <w:r>
        <w:rPr>
          <w:rFonts w:ascii="Liberation Sans" w:hAnsi="Liberation Sans" w:eastAsia="Liberation Sans" w:cs="Liberation Sans"/>
          <w:color w:val="auto"/>
          <w:sz w:val="28"/>
          <w:szCs w:val="28"/>
          <w:highlight w:val="none"/>
        </w:rPr>
        <w:br/>
        <w:t xml:space="preserve">мкр</w:t>
      </w:r>
      <w:r>
        <w:rPr>
          <w:rFonts w:ascii="Liberation Sans" w:hAnsi="Liberation Sans" w:eastAsia="Liberation Sans" w:cs="Liberation Sans"/>
          <w:color w:val="auto"/>
          <w:sz w:val="28"/>
          <w:szCs w:val="28"/>
          <w:highlight w:val="none"/>
        </w:rPr>
        <w:t xml:space="preserve">. Восточный, д. 6/9</w:t>
      </w:r>
      <w:r>
        <w:rPr>
          <w:rFonts w:ascii="Liberation Sans" w:hAnsi="Liberation Sans" w:eastAsia="Liberation Sans" w:cs="Liberation Sans"/>
          <w:color w:val="auto"/>
          <w:sz w:val="28"/>
          <w:szCs w:val="28"/>
          <w:highlight w:val="none"/>
        </w:rPr>
        <w:t xml:space="preserve">)</w:t>
      </w:r>
      <w:r>
        <w:rPr>
          <w:rFonts w:ascii="Liberation Sans" w:hAnsi="Liberation Sans" w:eastAsia="Liberation Sans" w:cs="Liberation Sans"/>
          <w:color w:val="auto"/>
          <w:sz w:val="28"/>
          <w:szCs w:val="28"/>
          <w:highlight w:val="none"/>
        </w:rPr>
        <w:t xml:space="preserve">.</w:t>
      </w:r>
      <w:r>
        <w:rPr>
          <w:rFonts w:ascii="Liberation Sans" w:hAnsi="Liberation Sans" w:eastAsia="Liberation Sans" w:cs="Liberation Sans"/>
          <w:color w:val="auto"/>
          <w:sz w:val="28"/>
          <w:szCs w:val="28"/>
          <w:highlight w:val="none"/>
        </w:rPr>
        <w:t xml:space="preserve"> Работы по итогам года не завершены. Планируемый срок завершения работ - 2025 год</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14:ligatures w14:val="none"/>
        </w:rPr>
      </w:r>
      <w:r>
        <w:rPr>
          <w:rFonts w:ascii="Liberation Sans" w:hAnsi="Liberation Sans" w:eastAsia="Liberation Sans" w:cs="Liberation Sans"/>
          <w:color w:val="auto"/>
          <w:sz w:val="28"/>
          <w:szCs w:val="28"/>
          <w:highlight w:val="none"/>
          <w14:ligatures w14:val="none"/>
        </w:rPr>
      </w:r>
    </w:p>
    <w:p>
      <w:pPr>
        <w:pStyle w:val="1304"/>
        <w:ind w:firstLine="708"/>
        <w:jc w:val="both"/>
        <w:spacing w:before="0" w:beforeAutospacing="0" w:after="0" w:afterAutospacing="0"/>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t xml:space="preserve">В рамках реализации </w:t>
      </w:r>
      <w:r>
        <w:rPr>
          <w:rFonts w:ascii="Liberation Sans" w:hAnsi="Liberation Sans" w:eastAsia="Liberation Sans" w:cs="Liberation Sans"/>
          <w:color w:val="000000" w:themeColor="text1"/>
          <w:sz w:val="28"/>
          <w:szCs w:val="28"/>
          <w:highlight w:val="none"/>
        </w:rPr>
        <w:t xml:space="preserve">комплексной программы «Мой двор» </w:t>
        <w:br/>
        <w:t xml:space="preserve">в 2024 году в 7 МКД </w:t>
      </w:r>
      <w:r>
        <w:rPr>
          <w:rFonts w:ascii="Liberation Sans" w:hAnsi="Liberation Sans" w:eastAsia="Liberation Sans" w:cs="Liberation Sans"/>
          <w:color w:val="000000" w:themeColor="text1"/>
          <w:sz w:val="28"/>
          <w:szCs w:val="28"/>
          <w:highlight w:val="none"/>
        </w:rPr>
        <w:t xml:space="preserve">(ул. Геологоразведчиков, д.</w:t>
      </w:r>
      <w:r>
        <w:rPr>
          <w:rFonts w:ascii="Liberation Sans" w:hAnsi="Liberation Sans" w:eastAsia="Liberation Sans" w:cs="Liberation Sans"/>
          <w:color w:val="000000" w:themeColor="text1"/>
          <w:sz w:val="28"/>
          <w:szCs w:val="28"/>
          <w:highlight w:val="none"/>
        </w:rPr>
        <w:t xml:space="preserve"> 2, 2/1, 2А, 2А/1, 2Б, 2Б/1, </w:t>
      </w:r>
      <w:r>
        <w:rPr>
          <w:rFonts w:ascii="Liberation Sans" w:hAnsi="Liberation Sans" w:eastAsia="Liberation Sans" w:cs="Liberation Sans"/>
          <w:color w:val="000000" w:themeColor="text1"/>
          <w:sz w:val="28"/>
          <w:szCs w:val="28"/>
          <w:highlight w:val="none"/>
        </w:rPr>
        <w:t xml:space="preserve">мкр</w:t>
      </w:r>
      <w:r>
        <w:rPr>
          <w:rFonts w:ascii="Liberation Sans" w:hAnsi="Liberation Sans" w:eastAsia="Liberation Sans" w:cs="Liberation Sans"/>
          <w:color w:val="000000" w:themeColor="text1"/>
          <w:sz w:val="28"/>
          <w:szCs w:val="28"/>
          <w:highlight w:val="none"/>
        </w:rPr>
        <w:t xml:space="preserve">. Восточный, 6/8</w:t>
      </w:r>
      <w:r>
        <w:rPr>
          <w:rFonts w:ascii="Liberation Sans" w:hAnsi="Liberation Sans" w:eastAsia="Liberation Sans" w:cs="Liberation Sans"/>
          <w:color w:val="000000" w:themeColor="text1"/>
          <w:sz w:val="28"/>
          <w:szCs w:val="28"/>
          <w:highlight w:val="none"/>
        </w:rPr>
        <w:t xml:space="preserve">) обновлены фасады (окраска</w:t>
      </w:r>
      <w:r>
        <w:rPr>
          <w:rFonts w:ascii="Liberation Sans" w:hAnsi="Liberation Sans" w:eastAsia="Liberation Sans" w:cs="Liberation Sans"/>
          <w:color w:val="000000" w:themeColor="text1"/>
          <w:sz w:val="28"/>
          <w:szCs w:val="28"/>
          <w:highlight w:val="none"/>
        </w:rPr>
        <w:t xml:space="preserve"> фасада, замена оконных блоков в местах общего пользования, ремонт входных групп</w:t>
      </w:r>
      <w:r>
        <w:rPr>
          <w:rFonts w:ascii="Liberation Sans" w:hAnsi="Liberation Sans" w:eastAsia="Liberation Sans" w:cs="Liberation Sans"/>
          <w:color w:val="000000" w:themeColor="text1"/>
          <w:sz w:val="28"/>
          <w:szCs w:val="28"/>
          <w:highlight w:val="none"/>
        </w:rPr>
        <w:t xml:space="preserve">), установлены камеры видеонаблюдения. </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pStyle w:val="1304"/>
        <w:ind w:firstLine="708"/>
        <w:jc w:val="both"/>
        <w:spacing w:before="0" w:beforeAutospacing="0" w:after="0" w:afterAutospacing="0"/>
        <w:rPr>
          <w:rFonts w:ascii="Liberation Sans" w:hAnsi="Liberation Sans" w:cs="Liberation Sans"/>
          <w:sz w:val="28"/>
          <w:szCs w:val="28"/>
          <w:highlight w:val="none"/>
        </w:rPr>
      </w:pPr>
      <w:r>
        <w:rPr>
          <w:rFonts w:ascii="Liberation Sans" w:hAnsi="Liberation Sans" w:eastAsia="Liberation Sans" w:cs="Liberation Sans"/>
          <w:color w:val="000000" w:themeColor="text1"/>
          <w:sz w:val="28"/>
          <w:szCs w:val="28"/>
          <w:highlight w:val="none"/>
        </w:rPr>
      </w:r>
      <w:r>
        <w:rPr>
          <w:rFonts w:ascii="Liberation Sans" w:hAnsi="Liberation Sans" w:cs="Liberation Sans"/>
          <w:color w:val="auto"/>
          <w:spacing w:val="-1"/>
          <w:sz w:val="28"/>
          <w:szCs w:val="28"/>
          <w:highlight w:val="none"/>
          <w:lang w:eastAsia="en-US"/>
        </w:rPr>
        <w:t xml:space="preserve">В 2024 году плановые и в</w:t>
      </w:r>
      <w:r>
        <w:rPr>
          <w:rFonts w:ascii="Liberation Sans" w:hAnsi="Liberation Sans" w:cs="Liberation Sans"/>
          <w:color w:val="auto"/>
          <w:spacing w:val="-1"/>
          <w:sz w:val="28"/>
          <w:szCs w:val="28"/>
          <w:highlight w:val="none"/>
          <w:lang w:eastAsia="en-US"/>
        </w:rPr>
        <w:t xml:space="preserve">неплановые </w:t>
      </w:r>
      <w:r>
        <w:rPr>
          <w:rFonts w:ascii="Liberation Sans" w:hAnsi="Liberation Sans" w:cs="Liberation Sans"/>
          <w:color w:val="auto"/>
          <w:spacing w:val="-1"/>
          <w:sz w:val="28"/>
          <w:szCs w:val="28"/>
          <w:highlight w:val="none"/>
          <w:lang w:eastAsia="en-US"/>
        </w:rPr>
        <w:t xml:space="preserve">контрольно-надзорные мероприятия (далее - КНМ) </w:t>
      </w:r>
      <w:r>
        <w:rPr>
          <w:rFonts w:ascii="Liberation Sans" w:hAnsi="Liberation Sans" w:cs="Liberation Sans"/>
          <w:color w:val="auto"/>
          <w:spacing w:val="-1"/>
          <w:sz w:val="28"/>
          <w:szCs w:val="28"/>
          <w:highlight w:val="none"/>
          <w:lang w:eastAsia="en-US"/>
        </w:rPr>
        <w:t xml:space="preserve">в отношении управляющих компаний и ТСЖ (ТСН) не проводил</w:t>
      </w:r>
      <w:r>
        <w:rPr>
          <w:rFonts w:ascii="Liberation Sans" w:hAnsi="Liberation Sans" w:cs="Liberation Sans"/>
          <w:color w:val="auto"/>
          <w:spacing w:val="-1"/>
          <w:sz w:val="28"/>
          <w:szCs w:val="28"/>
          <w:highlight w:val="none"/>
          <w:lang w:eastAsia="en-US"/>
        </w:rPr>
        <w:t xml:space="preserve">ис</w:t>
      </w:r>
      <w:r>
        <w:rPr>
          <w:rFonts w:ascii="Liberation Sans" w:hAnsi="Liberation Sans" w:cs="Liberation Sans"/>
          <w:color w:val="auto"/>
          <w:spacing w:val="-1"/>
          <w:sz w:val="28"/>
          <w:szCs w:val="28"/>
          <w:highlight w:val="none"/>
          <w:lang w:eastAsia="en-US"/>
        </w:rPr>
        <w:t xml:space="preserve">ь</w:t>
      </w:r>
      <w:r>
        <w:rPr>
          <w:rFonts w:ascii="Liberation Sans" w:hAnsi="Liberation Sans" w:cs="Liberation Sans"/>
          <w:color w:val="auto"/>
          <w:sz w:val="28"/>
          <w:szCs w:val="28"/>
          <w:highlight w:val="none"/>
          <w:lang w:eastAsia="en-US"/>
        </w:rPr>
        <w:t xml:space="preserve"> в</w:t>
      </w:r>
      <w:r>
        <w:rPr>
          <w:rFonts w:ascii="Liberation Sans" w:hAnsi="Liberation Sans" w:cs="Liberation Sans"/>
          <w:color w:val="auto"/>
          <w:sz w:val="28"/>
          <w:szCs w:val="28"/>
          <w:highlight w:val="none"/>
          <w:lang w:eastAsia="en-US"/>
        </w:rPr>
        <w:t xml:space="preserve"> связи с тем, что матер</w:t>
      </w:r>
      <w:r>
        <w:rPr>
          <w:rFonts w:ascii="Liberation Sans" w:hAnsi="Liberation Sans" w:cs="Liberation Sans"/>
          <w:color w:val="auto"/>
          <w:sz w:val="28"/>
          <w:szCs w:val="28"/>
          <w:highlight w:val="none"/>
          <w:lang w:eastAsia="en-US"/>
        </w:rPr>
        <w:t xml:space="preserve">иалы </w:t>
      </w:r>
      <w:r>
        <w:rPr>
          <w:rFonts w:ascii="Liberation Sans" w:hAnsi="Liberation Sans" w:cs="Liberation Sans"/>
          <w:color w:val="auto"/>
          <w:sz w:val="28"/>
          <w:szCs w:val="28"/>
          <w:highlight w:val="none"/>
          <w:lang w:eastAsia="en-US"/>
        </w:rPr>
        <w:t xml:space="preserve">для организации </w:t>
      </w:r>
      <w:r>
        <w:rPr>
          <w:rFonts w:ascii="Liberation Sans" w:hAnsi="Liberation Sans" w:cs="Liberation Sans"/>
          <w:color w:val="auto"/>
          <w:sz w:val="28"/>
          <w:szCs w:val="28"/>
          <w:highlight w:val="none"/>
          <w:lang w:eastAsia="en-US"/>
        </w:rPr>
        <w:t xml:space="preserve">КНМ</w:t>
      </w:r>
      <w:r>
        <w:rPr>
          <w:rFonts w:ascii="Liberation Sans" w:hAnsi="Liberation Sans" w:cs="Liberation Sans"/>
          <w:color w:val="auto"/>
          <w:sz w:val="28"/>
          <w:szCs w:val="28"/>
          <w:highlight w:val="none"/>
          <w:lang w:eastAsia="en-US"/>
        </w:rPr>
        <w:t xml:space="preserve"> по </w:t>
      </w:r>
      <w:r>
        <w:rPr>
          <w:rFonts w:ascii="Liberation Sans" w:hAnsi="Liberation Sans" w:cs="Liberation Sans"/>
          <w:color w:val="auto"/>
          <w:sz w:val="28"/>
          <w:szCs w:val="28"/>
          <w:highlight w:val="none"/>
          <w:lang w:eastAsia="en-US"/>
        </w:rPr>
        <w:t xml:space="preserve">основаниям, </w:t>
      </w:r>
      <w:r>
        <w:rPr>
          <w:rFonts w:ascii="Liberation Sans" w:hAnsi="Liberation Sans" w:cs="Liberation Sans"/>
          <w:color w:val="auto"/>
          <w:sz w:val="28"/>
          <w:szCs w:val="28"/>
          <w:highlight w:val="none"/>
          <w:lang w:eastAsia="en-US"/>
        </w:rPr>
        <w:t xml:space="preserve">определенным</w:t>
      </w:r>
      <w:r>
        <w:rPr>
          <w:rFonts w:ascii="Liberation Sans" w:hAnsi="Liberation Sans" w:cs="Liberation Sans"/>
          <w:color w:val="auto"/>
          <w:sz w:val="28"/>
          <w:szCs w:val="28"/>
          <w:highlight w:val="none"/>
          <w:lang w:eastAsia="en-US"/>
        </w:rPr>
        <w:t xml:space="preserve"> постановлением </w:t>
      </w:r>
      <w:r>
        <w:rPr>
          <w:rFonts w:ascii="Liberation Sans" w:hAnsi="Liberation Sans" w:eastAsia="Liberation Serif" w:cs="Liberation Sans"/>
          <w:color w:val="auto"/>
          <w:sz w:val="28"/>
          <w:szCs w:val="28"/>
          <w:highlight w:val="none"/>
        </w:rPr>
        <w:t xml:space="preserve">Правительства Российск</w:t>
      </w:r>
      <w:r>
        <w:rPr>
          <w:rFonts w:ascii="Liberation Sans" w:hAnsi="Liberation Sans" w:eastAsia="Liberation Serif" w:cs="Liberation Sans"/>
          <w:color w:val="auto"/>
          <w:sz w:val="28"/>
          <w:szCs w:val="28"/>
          <w:highlight w:val="none"/>
        </w:rPr>
        <w:t xml:space="preserve">ой Федерации от 10.03.2022 </w:t>
      </w:r>
      <w:r>
        <w:rPr>
          <w:rFonts w:ascii="Liberation Sans" w:hAnsi="Liberation Sans" w:eastAsia="Liberation Serif" w:cs="Liberation Sans"/>
          <w:color w:val="000000" w:themeColor="text1"/>
          <w:sz w:val="28"/>
          <w:szCs w:val="28"/>
          <w:highlight w:val="none"/>
        </w:rPr>
        <w:t xml:space="preserve">№ 336</w:t>
      </w:r>
      <w:r>
        <w:rPr>
          <w:rFonts w:ascii="Liberation Sans" w:hAnsi="Liberation Sans" w:eastAsia="Liberation Serif" w:cs="Liberation Sans"/>
          <w:color w:val="000000" w:themeColor="text1"/>
          <w:sz w:val="28"/>
          <w:szCs w:val="28"/>
          <w:highlight w:val="none"/>
        </w:rPr>
        <w:t xml:space="preserve"> </w:t>
      </w:r>
      <w:r>
        <w:rPr>
          <w:rFonts w:ascii="Liberation Sans" w:hAnsi="Liberation Sans" w:eastAsia="Liberation Serif" w:cs="Liberation Sans"/>
          <w:color w:val="000000" w:themeColor="text1"/>
          <w:sz w:val="28"/>
          <w:szCs w:val="28"/>
          <w:highlight w:val="none"/>
        </w:rPr>
        <w:t xml:space="preserve">«</w:t>
      </w:r>
      <w:r>
        <w:rPr>
          <w:rFonts w:ascii="Liberation Sans" w:hAnsi="Liberation Sans" w:eastAsia="Liberation Serif" w:cs="Liberation Sans"/>
          <w:color w:val="000000" w:themeColor="text1"/>
          <w:sz w:val="28"/>
          <w:szCs w:val="28"/>
          <w:highlight w:val="none"/>
        </w:rPr>
        <w:t xml:space="preserve">Об особенностях организации и ос</w:t>
      </w:r>
      <w:r>
        <w:rPr>
          <w:rFonts w:ascii="Liberation Sans" w:hAnsi="Liberation Sans" w:eastAsia="Liberation Serif" w:cs="Liberation Sans"/>
          <w:color w:val="000000" w:themeColor="text1"/>
          <w:sz w:val="28"/>
          <w:szCs w:val="28"/>
          <w:highlight w:val="none"/>
        </w:rPr>
        <w:t xml:space="preserve">уществления государственного контроля (надзора), муниципального контроля»</w:t>
      </w:r>
      <w:r>
        <w:rPr>
          <w:rFonts w:ascii="Liberation Sans" w:hAnsi="Liberation Sans" w:eastAsia="Liberation Serif" w:cs="Liberation Sans"/>
          <w:color w:val="000000" w:themeColor="text1"/>
          <w:sz w:val="28"/>
          <w:szCs w:val="28"/>
          <w:highlight w:val="none"/>
        </w:rPr>
        <w:t xml:space="preserve">,</w:t>
      </w:r>
      <w:r>
        <w:rPr>
          <w:rFonts w:ascii="Liberation Sans" w:hAnsi="Liberation Sans" w:eastAsia="Liberation Serif" w:cs="Liberation Sans"/>
          <w:color w:val="000000" w:themeColor="text1"/>
          <w:sz w:val="28"/>
          <w:szCs w:val="28"/>
          <w:highlight w:val="none"/>
        </w:rPr>
        <w:t xml:space="preserve"> </w:t>
      </w:r>
      <w:r>
        <w:rPr>
          <w:rFonts w:ascii="Liberation Sans" w:hAnsi="Liberation Sans" w:cs="Liberation Sans"/>
          <w:sz w:val="28"/>
          <w:szCs w:val="28"/>
          <w:highlight w:val="none"/>
          <w:lang w:eastAsia="en-US"/>
        </w:rPr>
        <w:t xml:space="preserve">в</w:t>
      </w:r>
      <w:r>
        <w:rPr>
          <w:rFonts w:ascii="Liberation Sans" w:hAnsi="Liberation Sans" w:cs="Liberation Sans"/>
          <w:sz w:val="28"/>
          <w:szCs w:val="28"/>
          <w:highlight w:val="none"/>
          <w:lang w:eastAsia="en-US"/>
        </w:rPr>
        <w:t xml:space="preserve"> орган муниципального</w:t>
      </w:r>
      <w:r>
        <w:rPr>
          <w:rFonts w:ascii="Liberation Sans" w:hAnsi="Liberation Sans" w:cs="Liberation Sans"/>
          <w:sz w:val="28"/>
          <w:szCs w:val="28"/>
          <w:highlight w:val="none"/>
          <w:lang w:eastAsia="en-US"/>
        </w:rPr>
        <w:t xml:space="preserve"> жи</w:t>
      </w:r>
      <w:r>
        <w:rPr>
          <w:rFonts w:ascii="Liberation Sans" w:hAnsi="Liberation Sans" w:cs="Liberation Sans"/>
          <w:sz w:val="28"/>
          <w:szCs w:val="28"/>
          <w:highlight w:val="none"/>
          <w:lang w:eastAsia="en-US"/>
        </w:rPr>
        <w:t xml:space="preserve">лищного контроля </w:t>
      </w:r>
      <w:r>
        <w:rPr>
          <w:rFonts w:ascii="Liberation Sans" w:hAnsi="Liberation Sans" w:cs="Liberation Sans"/>
          <w:sz w:val="28"/>
          <w:szCs w:val="28"/>
          <w:highlight w:val="none"/>
          <w:lang w:eastAsia="en-US"/>
        </w:rPr>
        <w:t xml:space="preserve">н</w:t>
      </w:r>
      <w:r>
        <w:rPr>
          <w:rFonts w:ascii="Liberation Sans" w:hAnsi="Liberation Sans" w:cs="Liberation Sans"/>
          <w:sz w:val="28"/>
          <w:szCs w:val="28"/>
          <w:highlight w:val="none"/>
          <w:lang w:eastAsia="en-US"/>
        </w:rPr>
        <w:t xml:space="preserve">е поступали</w:t>
      </w:r>
      <w:r>
        <w:rPr>
          <w:rFonts w:ascii="Liberation Sans" w:hAnsi="Liberation Sans" w:cs="Liberation Sans"/>
          <w:sz w:val="28"/>
          <w:szCs w:val="28"/>
          <w:highlight w:val="none"/>
          <w:lang w:eastAsia="en-US"/>
        </w:rPr>
        <w:t xml:space="preserve">.</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304"/>
        <w:ind w:firstLine="708"/>
        <w:jc w:val="both"/>
        <w:spacing w:before="0" w:beforeAutospacing="0" w:after="0" w:afterAutospacing="0"/>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142"/>
        <w:ind w:left="0"/>
        <w:spacing w:before="0" w:beforeAutospacing="0"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pStyle w:val="1120"/>
        <w:numPr>
          <w:ilvl w:val="2"/>
          <w:numId w:val="2"/>
        </w:numPr>
        <w:ind w:left="0" w:firstLine="0"/>
        <w:jc w:val="center"/>
        <w:spacing w:before="0" w:beforeAutospacing="0" w:after="0" w:afterAutospacing="0" w:line="240" w:lineRule="auto"/>
        <w:rPr>
          <w:rFonts w:ascii="Liberation Sans" w:hAnsi="Liberation Sans" w:cs="Liberation Sans"/>
          <w:sz w:val="28"/>
          <w:szCs w:val="28"/>
        </w:rPr>
      </w:pPr>
      <w:r/>
      <w:bookmarkStart w:id="32" w:name="_Toc32"/>
      <w:r>
        <w:rPr>
          <w:rFonts w:ascii="Liberation Sans" w:hAnsi="Liberation Sans" w:cs="Liberation Sans"/>
          <w:sz w:val="28"/>
          <w:szCs w:val="28"/>
        </w:rPr>
      </w:r>
      <w:bookmarkStart w:id="0" w:name="undefined"/>
      <w:r>
        <w:rPr>
          <w:rStyle w:val="1121"/>
          <w:rFonts w:ascii="Liberation Sans" w:hAnsi="Liberation Sans" w:cs="Liberation Sans"/>
          <w:b/>
          <w:bCs/>
          <w:sz w:val="28"/>
          <w:szCs w:val="28"/>
        </w:rPr>
        <w:t xml:space="preserve"> Обеспечение граждан жилыми помещениями</w:t>
      </w:r>
      <w:bookmarkEnd w:id="0"/>
      <w:r/>
      <w:bookmarkEnd w:id="32"/>
      <w:r>
        <w:rPr>
          <w:rFonts w:ascii="Liberation Sans" w:hAnsi="Liberation Sans" w:cs="Liberation Sans"/>
          <w:sz w:val="28"/>
          <w:szCs w:val="28"/>
        </w:rPr>
      </w:r>
      <w:r>
        <w:rPr>
          <w:rFonts w:ascii="Liberation Sans" w:hAnsi="Liberation Sans" w:cs="Liberation Sans"/>
          <w:sz w:val="28"/>
          <w:szCs w:val="28"/>
        </w:rPr>
      </w:r>
    </w:p>
    <w:p>
      <w:pPr>
        <w:spacing w:before="0" w:beforeAutospacing="0"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ind w:firstLine="708"/>
        <w:jc w:val="both"/>
        <w:spacing w:before="0" w:beforeAutospacing="0" w:after="0" w:afterAutospacing="0" w:line="240" w:lineRule="auto"/>
        <w:shd w:val="clear" w:color="auto" w:fill="auto"/>
        <w:rPr>
          <w:rFonts w:ascii="Liberation Sans" w:hAnsi="Liberation Sans" w:eastAsia="Liberation Sans" w:cs="Liberation Sans"/>
          <w:color w:val="000000"/>
          <w:sz w:val="28"/>
          <w:szCs w:val="28"/>
          <w:highlight w:val="none"/>
        </w:rPr>
      </w:pPr>
      <w:r>
        <w:rPr>
          <w:rFonts w:ascii="Liberation Sans" w:hAnsi="Liberation Sans" w:eastAsia="Liberation Sans" w:cs="Liberation Sans"/>
          <w:color w:val="000000"/>
          <w:sz w:val="28"/>
          <w:highlight w:val="none"/>
        </w:rPr>
        <w:t xml:space="preserve">В 2024 году количество </w:t>
      </w:r>
      <w:r>
        <w:rPr>
          <w:rFonts w:ascii="Liberation Sans" w:hAnsi="Liberation Sans" w:eastAsia="Liberation Sans" w:cs="Liberation Sans"/>
          <w:color w:val="000000"/>
          <w:sz w:val="28"/>
          <w:highlight w:val="none"/>
        </w:rPr>
        <w:t xml:space="preserve">семей</w:t>
      </w:r>
      <w:r>
        <w:rPr>
          <w:rFonts w:ascii="Liberation Sans" w:hAnsi="Liberation Sans" w:eastAsia="Liberation Sans" w:cs="Liberation Sans"/>
          <w:color w:val="000000"/>
          <w:sz w:val="28"/>
          <w:highlight w:val="none"/>
        </w:rPr>
        <w:t xml:space="preserve">,</w:t>
      </w:r>
      <w:r>
        <w:rPr>
          <w:rFonts w:ascii="Liberation Sans" w:hAnsi="Liberation Sans" w:eastAsia="Liberation Sans" w:cs="Liberation Sans"/>
          <w:color w:val="000000"/>
          <w:sz w:val="28"/>
          <w:highlight w:val="none"/>
        </w:rPr>
        <w:t xml:space="preserve"> улучшивших жилищные условия</w:t>
      </w:r>
      <w:r>
        <w:rPr>
          <w:rFonts w:ascii="Liberation Sans" w:hAnsi="Liberation Sans" w:eastAsia="Liberation Sans" w:cs="Liberation Sans"/>
          <w:color w:val="000000"/>
          <w:sz w:val="28"/>
          <w:highlight w:val="none"/>
        </w:rPr>
        <w:t xml:space="preserve">,</w:t>
      </w:r>
      <w:r>
        <w:rPr>
          <w:rFonts w:ascii="Liberation Sans" w:hAnsi="Liberation Sans" w:eastAsia="Liberation Sans" w:cs="Liberation Sans"/>
          <w:color w:val="000000"/>
          <w:sz w:val="28"/>
          <w:highlight w:val="none"/>
        </w:rPr>
        <w:t xml:space="preserve"> составило 659 (2 165 человек) (</w:t>
      </w:r>
      <w:r>
        <w:rPr>
          <w:rFonts w:ascii="Liberation Sans" w:hAnsi="Liberation Sans" w:eastAsia="Liberation Sans" w:cs="Liberation Sans"/>
          <w:i w:val="0"/>
          <w:iCs w:val="0"/>
          <w:color w:val="000000" w:themeColor="text1"/>
          <w:sz w:val="28"/>
          <w:szCs w:val="28"/>
          <w:highlight w:val="none"/>
        </w:rPr>
        <w:t xml:space="preserve">2023 год </w:t>
      </w:r>
      <w:r>
        <w:rPr>
          <w:rFonts w:ascii="Liberation Sans" w:hAnsi="Liberation Sans" w:cs="Liberation Sans"/>
          <w:color w:val="000000"/>
          <w:sz w:val="28"/>
          <w:szCs w:val="28"/>
          <w:highlight w:val="none"/>
        </w:rPr>
        <w:t xml:space="preserve">(уточн.)</w:t>
      </w:r>
      <w:r>
        <w:rPr>
          <w:rFonts w:ascii="Liberation Sans" w:hAnsi="Liberation Sans" w:eastAsia="Liberation Sans" w:cs="Liberation Sans"/>
          <w:color w:val="000000"/>
          <w:sz w:val="28"/>
          <w:highlight w:val="none"/>
        </w:rPr>
        <w:t xml:space="preserve"> - 789/2 330), из них</w:t>
      </w:r>
      <w:r>
        <w:rPr>
          <w:rFonts w:ascii="Liberation Sans" w:hAnsi="Liberation Sans" w:eastAsia="Liberation Sans" w:cs="Liberation Sans"/>
          <w:color w:val="000000"/>
          <w:sz w:val="28"/>
          <w:highlight w:val="none"/>
        </w:rPr>
        <w:t xml:space="preserve">:</w:t>
      </w:r>
      <w:r>
        <w:rPr>
          <w:rFonts w:ascii="Liberation Sans" w:hAnsi="Liberation Sans" w:eastAsia="Liberation Sans" w:cs="Liberation Sans"/>
          <w:color w:val="000000"/>
          <w:sz w:val="28"/>
          <w:szCs w:val="28"/>
          <w:highlight w:val="none"/>
        </w:rPr>
      </w:r>
      <w:r>
        <w:rPr>
          <w:rFonts w:ascii="Liberation Sans" w:hAnsi="Liberation Sans" w:eastAsia="Liberation Sans" w:cs="Liberation Sans"/>
          <w:color w:val="000000"/>
          <w:sz w:val="28"/>
          <w:szCs w:val="28"/>
          <w:highlight w:val="none"/>
        </w:rPr>
      </w:r>
    </w:p>
    <w:p>
      <w:pPr>
        <w:ind w:left="0" w:right="0" w:firstLine="709"/>
        <w:jc w:val="both"/>
        <w:spacing w:before="0" w:after="0" w:line="240" w:lineRule="auto"/>
        <w:rPr>
          <w:rFonts w:ascii="Liberation Sans" w:hAnsi="Liberation Sans" w:cs="Liberation Sans"/>
          <w:sz w:val="28"/>
          <w:szCs w:val="28"/>
          <w:highlight w:val="none"/>
          <w14:ligatures w14:val="none"/>
        </w:rPr>
        <w:pBdr>
          <w:top w:val="none" w:color="000000" w:sz="4" w:space="0"/>
          <w:left w:val="none" w:color="000000" w:sz="4" w:space="0"/>
          <w:bottom w:val="none" w:color="000000" w:sz="4" w:space="0"/>
          <w:right w:val="none" w:color="000000" w:sz="4" w:space="0"/>
        </w:pBdr>
      </w:pPr>
      <w:r>
        <w:rPr>
          <w:rFonts w:ascii="Liberation Sans" w:hAnsi="Liberation Sans" w:cs="Liberation Sans"/>
          <w:sz w:val="28"/>
          <w:szCs w:val="28"/>
          <w:highlight w:val="none"/>
        </w:rPr>
      </w:r>
      <w:r>
        <w:rPr>
          <w:rFonts w:ascii="Liberation Sans" w:hAnsi="Liberation Sans" w:cs="Liberation Sans"/>
          <w:sz w:val="28"/>
          <w:szCs w:val="28"/>
          <w:highlight w:val="none"/>
        </w:rPr>
        <w:t xml:space="preserve">- </w:t>
      </w:r>
      <w:r>
        <w:rPr>
          <w:rFonts w:ascii="Liberation Sans" w:hAnsi="Liberation Sans" w:cs="Liberation Sans"/>
          <w:color w:val="000000" w:themeColor="text1"/>
          <w:sz w:val="28"/>
          <w:szCs w:val="28"/>
          <w:highlight w:val="none"/>
        </w:rPr>
        <w:t xml:space="preserve">410 </w:t>
      </w:r>
      <w:r>
        <w:rPr>
          <w:rFonts w:ascii="Liberation Sans" w:hAnsi="Liberation Sans" w:cs="Liberation Sans"/>
          <w:sz w:val="28"/>
          <w:szCs w:val="28"/>
          <w:highlight w:val="none"/>
        </w:rPr>
        <w:t xml:space="preserve">семей </w:t>
      </w:r>
      <w:r>
        <w:rPr>
          <w:rFonts w:ascii="Liberation Sans" w:hAnsi="Liberation Sans" w:cs="Liberation Sans"/>
          <w:sz w:val="28"/>
          <w:szCs w:val="28"/>
          <w:highlight w:val="none"/>
        </w:rPr>
        <w:t xml:space="preserve">(1 175 че</w:t>
      </w:r>
      <w:r>
        <w:rPr>
          <w:rFonts w:ascii="Liberation Sans" w:hAnsi="Liberation Sans" w:cs="Liberation Sans"/>
          <w:color w:val="auto"/>
          <w:sz w:val="28"/>
          <w:szCs w:val="28"/>
          <w:highlight w:val="none"/>
        </w:rPr>
        <w:t xml:space="preserve">ловек)</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в рамках меро</w:t>
      </w:r>
      <w:r>
        <w:rPr>
          <w:rFonts w:ascii="Liberation Sans" w:hAnsi="Liberation Sans" w:cs="Liberation Sans"/>
          <w:sz w:val="28"/>
          <w:szCs w:val="28"/>
          <w:highlight w:val="none"/>
        </w:rPr>
        <w:t xml:space="preserve">приятий </w:t>
        <w:br/>
        <w:t xml:space="preserve">по пересел</w:t>
      </w:r>
      <w:r>
        <w:rPr>
          <w:rFonts w:ascii="Liberation Sans" w:hAnsi="Liberation Sans" w:cs="Liberation Sans"/>
          <w:sz w:val="28"/>
          <w:szCs w:val="28"/>
          <w:highlight w:val="none"/>
        </w:rPr>
        <w:t xml:space="preserve">ению из аварийного жилищного фонда</w:t>
      </w:r>
      <w:r>
        <w:rPr>
          <w:rFonts w:ascii="Liberation Sans" w:hAnsi="Liberation Sans" w:cs="Liberation Sans"/>
          <w:color w:val="auto"/>
          <w:sz w:val="28"/>
          <w:szCs w:val="28"/>
          <w:highlight w:val="none"/>
        </w:rPr>
        <w:t xml:space="preserve">, в том числе </w:t>
        <w:br/>
        <w:t xml:space="preserve">234 семьям предоставлены жилые помещения (</w:t>
      </w:r>
      <w:r>
        <w:rPr>
          <w:rFonts w:ascii="Liberation Sans" w:hAnsi="Liberation Sans" w:eastAsia="Liberation Sans" w:cs="Liberation Sans"/>
          <w:color w:val="auto"/>
          <w:sz w:val="28"/>
          <w:szCs w:val="28"/>
          <w:highlight w:val="none"/>
        </w:rPr>
        <w:t xml:space="preserve">из них 40 малоимущих семей/229 человек)</w:t>
      </w:r>
      <w:r>
        <w:rPr>
          <w:rFonts w:ascii="Liberation Sans" w:hAnsi="Liberation Sans" w:cs="Liberation Sans"/>
          <w:sz w:val="28"/>
          <w:szCs w:val="28"/>
          <w:highlight w:val="none"/>
        </w:rPr>
        <w:t xml:space="preserve">, 174 собственникам предоставлена компенсация </w:t>
        <w:br/>
        <w:t xml:space="preserve">за изымаемые жилые помещения</w:t>
      </w:r>
      <w:r>
        <w:rPr>
          <w:rFonts w:ascii="Liberation Sans" w:hAnsi="Liberation Sans" w:cs="Liberation Sans"/>
          <w:sz w:val="28"/>
          <w:szCs w:val="28"/>
          <w:highlight w:val="none"/>
        </w:rPr>
        <w:t xml:space="preserve">, 2 </w:t>
      </w:r>
      <w:r>
        <w:rPr>
          <w:rFonts w:ascii="Liberation Sans" w:hAnsi="Liberation Sans" w:eastAsia="Liberation Sans" w:cs="Liberation Sans"/>
          <w:color w:val="000000"/>
          <w:sz w:val="28"/>
          <w:highlight w:val="none"/>
        </w:rPr>
        <w:t xml:space="preserve">семьям предоставлены свидетельст</w:t>
      </w:r>
      <w:r>
        <w:rPr>
          <w:rFonts w:ascii="Liberation Sans" w:hAnsi="Liberation Sans" w:eastAsia="Liberation Sans" w:cs="Liberation Sans"/>
          <w:color w:val="000000"/>
          <w:sz w:val="28"/>
          <w:highlight w:val="none"/>
        </w:rPr>
        <w:t xml:space="preserve">ва о праве на получение социальной выплаты </w:t>
        <w:br/>
        <w:t xml:space="preserve">на приобретение жилого помещения в рамках Порядка предоставления социальных выплат гражданам, проживающим в жилых помещениях, непригодных для проживания, на приобрете</w:t>
      </w:r>
      <w:r>
        <w:rPr>
          <w:rFonts w:ascii="Liberation Sans" w:hAnsi="Liberation Sans" w:eastAsia="Liberation Sans" w:cs="Liberation Sans"/>
          <w:color w:val="000000"/>
          <w:sz w:val="28"/>
          <w:highlight w:val="none"/>
        </w:rPr>
        <w:t xml:space="preserve">ние жилых помещений, утвержденного постановлением Правительства Я</w:t>
      </w:r>
      <w:r>
        <w:rPr>
          <w:rFonts w:ascii="Liberation Sans" w:hAnsi="Liberation Sans" w:eastAsia="Liberation Sans" w:cs="Liberation Sans"/>
          <w:color w:val="auto"/>
          <w:sz w:val="28"/>
          <w:highlight w:val="none"/>
        </w:rPr>
        <w:t xml:space="preserve">НАО от 16.11.2020 № 1313-П</w:t>
      </w:r>
      <w:r>
        <w:rPr>
          <w:rFonts w:ascii="Liberation Sans" w:hAnsi="Liberation Sans" w:eastAsia="Liberation Sans" w:cs="Liberation Sans"/>
          <w:color w:val="auto"/>
          <w:sz w:val="28"/>
          <w:szCs w:val="28"/>
          <w:highlight w:val="none"/>
        </w:rPr>
        <w:t xml:space="preserve">;</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before="0" w:beforeAutospacing="0" w:after="0" w:afterAutospacing="0" w:line="240" w:lineRule="auto"/>
        <w:shd w:val="clear" w:color="ffffff" w:themeColor="background1" w:fill="ffffff" w:themeFill="background1"/>
        <w:rPr>
          <w:sz w:val="28"/>
          <w:szCs w:val="28"/>
          <w:highlight w:val="none"/>
        </w:rPr>
      </w:pPr>
      <w:r>
        <w:rPr>
          <w:rFonts w:ascii="Liberation Sans" w:hAnsi="Liberation Sans" w:cs="Liberation Sans"/>
          <w:spacing w:val="-1"/>
          <w:sz w:val="28"/>
          <w:szCs w:val="28"/>
          <w:highlight w:val="none"/>
        </w:rPr>
      </w:r>
      <w:r>
        <w:rPr>
          <w:sz w:val="28"/>
          <w:szCs w:val="28"/>
          <w:highlight w:val="none"/>
        </w:rPr>
      </w:r>
      <w:r>
        <w:rPr>
          <w:sz w:val="28"/>
          <w:szCs w:val="28"/>
          <w:highlight w:val="none"/>
        </w:rPr>
      </w:r>
    </w:p>
    <w:p>
      <w:pPr>
        <w:ind w:firstLine="709"/>
        <w:jc w:val="both"/>
        <w:spacing w:before="0" w:beforeAutospacing="0" w:after="0" w:afterAutospacing="0" w:line="240" w:lineRule="auto"/>
        <w:shd w:val="clear" w:color="ffffff" w:themeColor="background1" w:fill="ffffff" w:themeFill="background1"/>
        <w:rPr>
          <w:rFonts w:ascii="Liberation Sans" w:hAnsi="Liberation Sans" w:cs="Liberation Sans"/>
          <w:spacing w:val="-1"/>
          <w:sz w:val="28"/>
          <w:szCs w:val="28"/>
          <w:highlight w:val="none"/>
        </w:rPr>
      </w:pPr>
      <w:r>
        <w:rPr>
          <w:rFonts w:ascii="Liberation Sans" w:hAnsi="Liberation Sans" w:cs="Liberation Sans"/>
          <w:sz w:val="28"/>
          <w:szCs w:val="28"/>
          <w:highlight w:val="none"/>
        </w:rPr>
      </w:r>
      <w:r>
        <w:rPr>
          <w:rFonts w:ascii="Liberation Sans" w:hAnsi="Liberation Sans" w:cs="Liberation Sans"/>
          <w:spacing w:val="-1"/>
          <w:sz w:val="28"/>
          <w:szCs w:val="28"/>
          <w:highlight w:val="none"/>
        </w:rPr>
        <w:drawing>
          <wp:inline distT="0" distB="0" distL="0" distR="0">
            <wp:extent cx="5153526" cy="1658736"/>
            <wp:effectExtent l="4762" t="4762" r="4762" b="4762"/>
            <wp:docPr id="3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rFonts w:ascii="Liberation Sans" w:hAnsi="Liberation Sans" w:cs="Liberation Sans"/>
          <w:spacing w:val="-1"/>
          <w:sz w:val="28"/>
          <w:szCs w:val="28"/>
          <w:highlight w:val="none"/>
        </w:rPr>
      </w:r>
      <w:r>
        <w:rPr>
          <w:rFonts w:ascii="Liberation Sans" w:hAnsi="Liberation Sans" w:cs="Liberation Sans"/>
          <w:spacing w:val="-1"/>
          <w:sz w:val="28"/>
          <w:szCs w:val="28"/>
          <w:highlight w:val="none"/>
        </w:rPr>
      </w:r>
    </w:p>
    <w:p>
      <w:pPr>
        <w:ind w:firstLine="709"/>
        <w:jc w:val="both"/>
        <w:spacing w:after="0" w:line="240" w:lineRule="auto"/>
        <w:shd w:val="clear" w:color="ffffff" w:themeColor="background1" w:fill="ffffff" w:themeFill="background1"/>
        <w:rPr>
          <w:highlight w:val="none"/>
        </w:rPr>
      </w:pPr>
      <w:r>
        <w:rPr>
          <w:rFonts w:ascii="Liberation Sans" w:hAnsi="Liberation Sans" w:cs="Liberation Sans"/>
          <w:sz w:val="20"/>
          <w:szCs w:val="20"/>
          <w:highlight w:val="none"/>
        </w:rPr>
        <w:t xml:space="preserve">*В рамках программ переселения из аварийного жилищного фонда, утвержденны</w:t>
      </w:r>
      <w:r>
        <w:rPr>
          <w:rFonts w:ascii="Liberation Sans" w:hAnsi="Liberation Sans" w:cs="Liberation Sans"/>
          <w:sz w:val="20"/>
          <w:szCs w:val="20"/>
          <w:highlight w:val="none"/>
        </w:rPr>
        <w:t xml:space="preserve">х</w:t>
      </w:r>
      <w:r>
        <w:rPr>
          <w:rFonts w:ascii="Liberation Sans" w:hAnsi="Liberation Sans" w:cs="Liberation Sans"/>
          <w:sz w:val="20"/>
          <w:szCs w:val="20"/>
          <w:highlight w:val="none"/>
        </w:rPr>
        <w:t xml:space="preserve"> пос</w:t>
      </w:r>
      <w:r>
        <w:rPr>
          <w:rFonts w:ascii="Liberation Sans" w:hAnsi="Liberation Sans" w:cs="Liberation Sans"/>
          <w:sz w:val="20"/>
          <w:szCs w:val="20"/>
          <w:highlight w:val="none"/>
        </w:rPr>
        <w:t xml:space="preserve">тановлениями Правительства ЯНАО от 05.04.2019 № 346-П, </w:t>
      </w:r>
      <w:r>
        <w:rPr>
          <w:rFonts w:ascii="Liberation Sans" w:hAnsi="Liberation Sans" w:cs="Liberation Sans"/>
          <w:sz w:val="20"/>
          <w:szCs w:val="20"/>
          <w:highlight w:val="none"/>
        </w:rPr>
        <w:t xml:space="preserve">от </w:t>
      </w:r>
      <w:r>
        <w:rPr>
          <w:rFonts w:ascii="Liberation Sans" w:hAnsi="Liberation Sans" w:cs="Liberation Sans"/>
          <w:sz w:val="20"/>
          <w:szCs w:val="20"/>
          <w:highlight w:val="none"/>
        </w:rPr>
        <w:t xml:space="preserve">11.02.2020 № 112-П.</w:t>
      </w:r>
      <w:r>
        <w:rPr>
          <w:highlight w:val="none"/>
        </w:rPr>
      </w:r>
      <w:r>
        <w:rPr>
          <w:highlight w:val="none"/>
        </w:rPr>
      </w:r>
    </w:p>
    <w:p>
      <w:pPr>
        <w:ind w:firstLine="0"/>
        <w:jc w:val="both"/>
        <w:spacing w:after="0" w:line="240" w:lineRule="auto"/>
        <w:rPr>
          <w:rFonts w:ascii="Liberation Sans" w:hAnsi="Liberation Sans" w:cs="Liberation Sans"/>
          <w:sz w:val="28"/>
          <w:szCs w:val="28"/>
          <w:highlight w:val="none"/>
        </w:rPr>
        <w:pBdr>
          <w:top w:val="none" w:color="000000" w:sz="4" w:space="0"/>
          <w:left w:val="none" w:color="000000" w:sz="4" w:space="0"/>
          <w:bottom w:val="none" w:color="000000" w:sz="4" w:space="0"/>
          <w:right w:val="none" w:color="000000" w:sz="4" w:space="0"/>
        </w:pBdr>
      </w:pPr>
      <w:r>
        <w:rPr>
          <w:rFonts w:ascii="Liberation Sans" w:hAnsi="Liberation Sans" w:eastAsia="Liberation Sans" w:cs="Liberation Sans"/>
          <w:color w:val="000000"/>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rPr>
          <w:rFonts w:ascii="Liberation Sans" w:hAnsi="Liberation Sans" w:eastAsia="Liberation Sans" w:cs="Liberation Sans"/>
          <w:color w:val="000000"/>
          <w:sz w:val="28"/>
          <w:szCs w:val="28"/>
          <w:highlight w: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eastAsia="Liberation Sans" w:cs="Liberation Sans"/>
          <w:color w:val="000000"/>
          <w:sz w:val="28"/>
          <w:highlight w:val="none"/>
        </w:rPr>
      </w:r>
      <w:r>
        <w:rPr>
          <w:rFonts w:ascii="Liberation Sans" w:hAnsi="Liberation Sans" w:eastAsia="Liberation Sans" w:cs="Liberation Sans"/>
          <w:color w:val="000000"/>
          <w:sz w:val="28"/>
          <w:highlight w:val="none"/>
        </w:rPr>
        <w:t xml:space="preserve">- </w:t>
      </w:r>
      <w:r>
        <w:rPr>
          <w:rFonts w:ascii="Liberation Sans" w:hAnsi="Liberation Sans" w:eastAsia="Liberation Sans" w:cs="Liberation Sans"/>
          <w:color w:val="000000"/>
          <w:sz w:val="28"/>
          <w:highlight w:val="none"/>
        </w:rPr>
        <w:t xml:space="preserve">197</w:t>
      </w:r>
      <w:r>
        <w:rPr>
          <w:rFonts w:ascii="Liberation Sans" w:hAnsi="Liberation Sans" w:eastAsia="Liberation Sans" w:cs="Liberation Sans"/>
          <w:color w:val="000000"/>
          <w:sz w:val="28"/>
          <w:highlight w:val="none"/>
        </w:rPr>
        <w:t xml:space="preserve"> молодым семьям, </w:t>
      </w:r>
      <w:r>
        <w:rPr>
          <w:rFonts w:ascii="Liberation Sans" w:hAnsi="Liberation Sans" w:eastAsia="Liberation Sans" w:cs="Liberation Sans"/>
          <w:color w:val="000000"/>
          <w:sz w:val="28"/>
          <w:highlight w:val="none"/>
        </w:rPr>
        <w:t xml:space="preserve">в том числе 51 семье, исключенной </w:t>
        <w:br/>
        <w:t xml:space="preserve">по достижению предельного возраста из списков молодых семей, </w:t>
      </w:r>
      <w:r>
        <w:rPr>
          <w:rFonts w:ascii="Liberation Sans" w:hAnsi="Liberation Sans" w:eastAsia="Liberation Sans" w:cs="Liberation Sans"/>
          <w:color w:val="000000"/>
          <w:sz w:val="28"/>
          <w:highlight w:val="none"/>
        </w:rPr>
        <w:t xml:space="preserve">предоставлены </w:t>
      </w:r>
      <w:r>
        <w:rPr>
          <w:rFonts w:ascii="Liberation Sans" w:hAnsi="Liberation Sans" w:eastAsia="Liberation Sans" w:cs="Liberation Sans"/>
          <w:color w:val="000000"/>
          <w:sz w:val="28"/>
          <w:highlight w:val="none"/>
        </w:rPr>
        <w:t xml:space="preserve">социальные выплаты на приобретение (строительство) жилья</w:t>
      </w:r>
      <w:r>
        <w:rPr>
          <w:rFonts w:ascii="Liberation Sans" w:hAnsi="Liberation Sans" w:eastAsia="Liberation Sans" w:cs="Liberation Sans"/>
          <w:color w:val="000000"/>
          <w:sz w:val="28"/>
          <w:highlight w:val="none"/>
        </w:rPr>
        <w:t xml:space="preserve"> </w:t>
      </w:r>
      <w:r>
        <w:rPr>
          <w:rFonts w:ascii="Liberation Sans" w:hAnsi="Liberation Sans" w:eastAsia="Liberation Sans" w:cs="Liberation Sans"/>
          <w:color w:val="000000"/>
          <w:sz w:val="28"/>
          <w:highlight w:val="none"/>
        </w:rPr>
        <w:t xml:space="preserve">в рамках регионального проекта «Жилье» (национальный проект «Жилье и городская среда»), государственной программы ЯНАО «Развитие строительного комплекса и жилищной сферы», утвержденной поста</w:t>
      </w:r>
      <w:r>
        <w:rPr>
          <w:rFonts w:ascii="Liberation Sans" w:hAnsi="Liberation Sans" w:eastAsia="Liberation Sans" w:cs="Liberation Sans"/>
          <w:color w:val="000000"/>
          <w:sz w:val="28"/>
          <w:highlight w:val="none"/>
        </w:rPr>
        <w:t xml:space="preserve">новлением Правительства ЯНАО от 25.12.2013 </w:t>
        <w:br/>
        <w:t xml:space="preserve">№ 1099-П</w:t>
      </w:r>
      <w:r>
        <w:rPr>
          <w:rFonts w:ascii="Liberation Sans" w:hAnsi="Liberation Sans" w:eastAsia="Liberation Sans" w:cs="Liberation Sans"/>
          <w:color w:val="000000"/>
          <w:sz w:val="28"/>
          <w:highlight w:val="none"/>
        </w:rPr>
        <w:t xml:space="preserve"> </w:t>
      </w:r>
      <w:r>
        <w:rPr>
          <w:rFonts w:ascii="Liberation Sans" w:hAnsi="Liberation Sans" w:eastAsia="Liberation Sans" w:cs="Liberation Sans"/>
          <w:color w:val="000000"/>
          <w:sz w:val="28"/>
          <w:highlight w:val="none"/>
        </w:rPr>
        <w:t xml:space="preserve">(2023 год - 297);</w:t>
      </w:r>
      <w:r>
        <w:rPr>
          <w:rFonts w:ascii="Liberation Sans" w:hAnsi="Liberation Sans" w:eastAsia="Liberation Sans" w:cs="Liberation Sans"/>
          <w:color w:val="000000"/>
          <w:sz w:val="28"/>
          <w:szCs w:val="28"/>
          <w:highlight w:val="none"/>
        </w:rPr>
      </w:r>
      <w:r>
        <w:rPr>
          <w:rFonts w:ascii="Liberation Sans" w:hAnsi="Liberation Sans" w:eastAsia="Liberation Sans" w:cs="Liberation Sans"/>
          <w:color w:val="000000"/>
          <w:sz w:val="28"/>
          <w:szCs w:val="28"/>
          <w:highlight w:val="none"/>
        </w:rPr>
      </w:r>
    </w:p>
    <w:p>
      <w:pPr>
        <w:ind w:firstLine="709"/>
        <w:jc w:val="both"/>
        <w:spacing w:after="0" w:line="240" w:lineRule="auto"/>
        <w:rPr>
          <w:rFonts w:ascii="Liberation Sans" w:hAnsi="Liberation Sans" w:eastAsia="Liberation Sans" w:cs="Liberation Sans"/>
          <w:color w:val="000000"/>
          <w:sz w:val="28"/>
          <w:szCs w:val="28"/>
          <w:highlight w: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eastAsia="Liberation Sans" w:cs="Liberation Sans"/>
          <w:color w:val="000000"/>
          <w:sz w:val="28"/>
          <w:highlight w:val="none"/>
        </w:rPr>
      </w:r>
      <w:r>
        <w:rPr>
          <w:rFonts w:ascii="Liberation Sans" w:hAnsi="Liberation Sans" w:eastAsia="Liberation Sans" w:cs="Liberation Sans"/>
          <w:color w:val="000000"/>
          <w:sz w:val="28"/>
          <w:highlight w:val="none"/>
        </w:rPr>
        <w:t xml:space="preserve">- </w:t>
      </w:r>
      <w:r>
        <w:rPr>
          <w:rFonts w:ascii="Liberation Sans" w:hAnsi="Liberation Sans" w:eastAsia="Liberation Sans" w:cs="Liberation Sans"/>
          <w:color w:val="auto"/>
          <w:sz w:val="28"/>
          <w:szCs w:val="28"/>
          <w:highlight w:val="none"/>
        </w:rPr>
        <w:t xml:space="preserve">1</w:t>
      </w:r>
      <w:r>
        <w:rPr>
          <w:rFonts w:ascii="Liberation Sans" w:hAnsi="Liberation Sans" w:eastAsia="Liberation Sans" w:cs="Liberation Sans"/>
          <w:color w:val="auto"/>
          <w:sz w:val="28"/>
          <w:szCs w:val="28"/>
          <w:highlight w:val="none"/>
        </w:rPr>
        <w:t xml:space="preserve"> молодой семье</w:t>
      </w:r>
      <w:r>
        <w:rPr>
          <w:rFonts w:ascii="Liberation Sans" w:hAnsi="Liberation Sans" w:eastAsia="Liberation Sans" w:cs="Liberation Sans"/>
          <w:color w:val="000000"/>
          <w:sz w:val="28"/>
          <w:highlight w:val="none"/>
        </w:rPr>
        <w:t xml:space="preserve"> предоставлена </w:t>
      </w:r>
      <w:r>
        <w:rPr>
          <w:rFonts w:ascii="Liberation Sans" w:hAnsi="Liberation Sans" w:eastAsia="Liberation Sans" w:cs="Liberation Sans"/>
          <w:color w:val="000000"/>
          <w:sz w:val="28"/>
          <w:highlight w:val="none"/>
        </w:rPr>
        <w:t xml:space="preserve">социальная выплата </w:t>
        <w:br/>
        <w:t xml:space="preserve">на приобрет</w:t>
      </w:r>
      <w:r>
        <w:rPr>
          <w:rFonts w:ascii="Liberation Sans" w:hAnsi="Liberation Sans" w:eastAsia="Liberation Sans" w:cs="Liberation Sans"/>
          <w:color w:val="000000"/>
          <w:sz w:val="28"/>
          <w:highlight w:val="none"/>
        </w:rPr>
        <w:t xml:space="preserve">ение (строительство) жилья</w:t>
      </w:r>
      <w:r>
        <w:rPr>
          <w:rFonts w:ascii="Liberation Sans" w:hAnsi="Liberation Sans" w:eastAsia="Liberation Sans" w:cs="Liberation Sans"/>
          <w:color w:val="000000"/>
          <w:sz w:val="28"/>
          <w:highlight w:val="none"/>
        </w:rPr>
        <w:t xml:space="preserve"> </w:t>
      </w:r>
      <w:r>
        <w:rPr>
          <w:rFonts w:ascii="Liberation Sans" w:hAnsi="Liberation Sans" w:eastAsia="Liberation Sans" w:cs="Liberation Sans"/>
          <w:color w:val="auto"/>
          <w:sz w:val="28"/>
          <w:highlight w:val="none"/>
        </w:rPr>
        <w:t xml:space="preserve">в рамках</w:t>
      </w:r>
      <w:r>
        <w:rPr>
          <w:rFonts w:ascii="Liberation Sans" w:hAnsi="Liberation Sans" w:eastAsia="Liberation Sans" w:cs="Liberation Sans"/>
          <w:color w:val="auto"/>
          <w:sz w:val="28"/>
          <w:szCs w:val="28"/>
          <w:highlight w:val="none"/>
        </w:rPr>
        <w:t xml:space="preserve"> </w:t>
      </w:r>
      <w:r>
        <w:rPr>
          <w:rFonts w:ascii="Liberation Sans" w:hAnsi="Liberation Sans" w:eastAsia="PT Serif" w:cs="Liberation Sans"/>
          <w:color w:val="auto"/>
          <w:sz w:val="28"/>
          <w:szCs w:val="28"/>
          <w:highlight w:val="none"/>
        </w:rPr>
        <w:t xml:space="preserve">ф</w:t>
      </w:r>
      <w:r>
        <w:rPr>
          <w:rFonts w:ascii="Liberation Sans" w:hAnsi="Liberation Sans" w:eastAsia="PT Serif" w:cs="Liberation Sans"/>
          <w:color w:val="auto"/>
          <w:sz w:val="28"/>
          <w:szCs w:val="28"/>
          <w:highlight w:val="none"/>
        </w:rPr>
        <w:t xml:space="preserve">едерального проекта «Содействие субъектам Российской Федерации в реализации полномочий по оказанию государственной поддержки гражданам </w:t>
        <w:br/>
        <w:t xml:space="preserve">в обеспечении жильем и оплате жилищно-коммунальных услуг» </w:t>
      </w:r>
      <w:r>
        <w:rPr>
          <w:rFonts w:ascii="Liberation Sans" w:hAnsi="Liberation Sans" w:eastAsia="PT Serif" w:cs="Liberation Sans"/>
          <w:color w:val="auto"/>
          <w:sz w:val="28"/>
          <w:szCs w:val="28"/>
          <w:highlight w:val="none"/>
        </w:rPr>
        <w:t xml:space="preserve">государственной программы</w:t>
      </w:r>
      <w:r>
        <w:rPr>
          <w:rFonts w:ascii="Liberation Sans" w:hAnsi="Liberation Sans" w:eastAsia="PT Serif" w:cs="Liberation Sans"/>
          <w:color w:val="auto"/>
          <w:sz w:val="28"/>
          <w:szCs w:val="28"/>
          <w:highlight w:val="none"/>
        </w:rPr>
        <w:t xml:space="preserve"> РФ «Обеспечение до</w:t>
      </w:r>
      <w:r>
        <w:rPr>
          <w:rFonts w:ascii="Liberation Sans" w:hAnsi="Liberation Sans" w:eastAsia="PT Serif" w:cs="Liberation Sans"/>
          <w:color w:val="auto"/>
          <w:sz w:val="28"/>
          <w:szCs w:val="28"/>
          <w:highlight w:val="none"/>
        </w:rPr>
        <w:t xml:space="preserve">ступным и комфортным</w:t>
      </w:r>
      <w:r>
        <w:rPr>
          <w:rFonts w:ascii="Liberation Sans" w:hAnsi="Liberation Sans" w:eastAsia="PT Serif" w:cs="Liberation Sans"/>
          <w:color w:val="auto"/>
          <w:sz w:val="28"/>
          <w:szCs w:val="28"/>
          <w:highlight w:val="none"/>
        </w:rPr>
        <w:t xml:space="preserve"> </w:t>
      </w:r>
      <w:r>
        <w:rPr>
          <w:rFonts w:ascii="Liberation Sans" w:hAnsi="Liberation Sans" w:eastAsia="PT Serif" w:cs="Liberation Sans"/>
          <w:color w:val="auto"/>
          <w:sz w:val="28"/>
          <w:szCs w:val="28"/>
          <w:highlight w:val="none"/>
        </w:rPr>
        <w:t xml:space="preserve">жильем и коммунальными услугами граждан Российской Федерации</w:t>
      </w:r>
      <w:r>
        <w:rPr>
          <w:rFonts w:ascii="Liberation Sans" w:hAnsi="Liberation Sans" w:eastAsia="Liberation Sans" w:cs="Liberation Sans"/>
          <w:color w:val="auto"/>
          <w:sz w:val="28"/>
          <w:szCs w:val="28"/>
          <w:highlight w:val="none"/>
        </w:rPr>
        <w:t xml:space="preserve">»</w:t>
      </w:r>
      <w:r>
        <w:rPr>
          <w:rFonts w:ascii="Liberation Sans" w:hAnsi="Liberation Sans" w:eastAsia="Liberation Sans" w:cs="Liberation Sans"/>
          <w:color w:val="auto"/>
          <w:sz w:val="28"/>
          <w:szCs w:val="28"/>
          <w:highlight w:val="none"/>
        </w:rPr>
        <w:t xml:space="preserve"> (2023 год - 1);</w:t>
      </w:r>
      <w:r>
        <w:rPr>
          <w:rFonts w:ascii="Liberation Sans" w:hAnsi="Liberation Sans" w:eastAsia="Liberation Sans" w:cs="Liberation Sans"/>
          <w:color w:val="000000"/>
          <w:sz w:val="28"/>
          <w:szCs w:val="28"/>
          <w:highlight w:val="none"/>
        </w:rPr>
      </w:r>
      <w:r>
        <w:rPr>
          <w:rFonts w:ascii="Liberation Sans" w:hAnsi="Liberation Sans" w:eastAsia="Liberation Sans" w:cs="Liberation Sans"/>
          <w:color w:val="000000"/>
          <w:sz w:val="28"/>
          <w:szCs w:val="28"/>
          <w:highlight w:val="none"/>
        </w:rPr>
      </w:r>
    </w:p>
    <w:p>
      <w:pPr>
        <w:ind w:firstLine="709"/>
        <w:jc w:val="both"/>
        <w:spacing w:after="0" w:line="240" w:lineRule="auto"/>
        <w:rPr>
          <w:rFonts w:ascii="Liberation Sans" w:hAnsi="Liberation Sans" w:eastAsia="Liberation Sans" w:cs="Liberation Sans"/>
          <w:color w:val="000000"/>
          <w:sz w:val="28"/>
          <w:szCs w:val="28"/>
          <w:highlight w: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eastAsia="Liberation Sans" w:cs="Liberation Sans"/>
          <w:color w:val="000000"/>
          <w:sz w:val="28"/>
          <w:highlight w:val="none"/>
        </w:rPr>
      </w:r>
      <w:r>
        <w:rPr>
          <w:rFonts w:ascii="Liberation Sans" w:hAnsi="Liberation Sans" w:eastAsia="Liberation Sans" w:cs="Liberation Sans"/>
          <w:color w:val="000000"/>
          <w:sz w:val="28"/>
          <w:szCs w:val="28"/>
          <w:highlight w:val="none"/>
        </w:rPr>
      </w:r>
      <w:r>
        <w:rPr>
          <w:rFonts w:ascii="Liberation Sans" w:hAnsi="Liberation Sans" w:eastAsia="Liberation Sans" w:cs="Liberation Sans"/>
          <w:color w:val="000000"/>
          <w:sz w:val="28"/>
          <w:szCs w:val="28"/>
          <w:highlight w:val="none"/>
        </w:rPr>
      </w:r>
    </w:p>
    <w:p>
      <w:pPr>
        <w:ind w:left="0" w:right="0" w:firstLine="0"/>
        <w:jc w:val="center"/>
        <w:spacing w:after="0" w:line="240" w:lineRule="auto"/>
        <w:shd w:val="clear" w:color="ffffff" w:themeColor="background1" w:fill="ffffff" w:themeFill="background1"/>
      </w:pPr>
      <w:r>
        <w:rPr>
          <w:rFonts w:ascii="Liberation Sans" w:hAnsi="Liberation Sans" w:cs="Liberation Sans"/>
          <w:spacing w:val="-1"/>
          <w:sz w:val="28"/>
          <w:szCs w:val="28"/>
          <w:highlight w:val="none"/>
        </w:rPr>
      </w:r>
      <w:r>
        <w:rPr>
          <w:rFonts w:ascii="Liberation Sans" w:hAnsi="Liberation Sans" w:cs="Liberation Sans"/>
          <w:spacing w:val="-1"/>
          <w:sz w:val="28"/>
          <w:szCs w:val="28"/>
          <w:highlight w:val="none"/>
        </w:rPr>
        <w:drawing>
          <wp:inline distT="0" distB="0" distL="0" distR="0">
            <wp:extent cx="4336597" cy="1752485"/>
            <wp:effectExtent l="4763" t="4763" r="4762" b="4763"/>
            <wp:docPr id="3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p>
    <w:p>
      <w:pPr>
        <w:ind w:firstLine="709"/>
        <w:jc w:val="both"/>
        <w:spacing w:after="0" w:line="240" w:lineRule="auto"/>
        <w:rPr>
          <w:rFonts w:ascii="Liberation Sans" w:hAnsi="Liberation Sans" w:eastAsia="Liberation Sans" w:cs="Liberation Sans"/>
          <w:color w:val="000000"/>
          <w:sz w:val="28"/>
          <w:szCs w:val="28"/>
          <w:highlight w: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eastAsia="Liberation Sans" w:cs="Liberation Sans"/>
          <w:color w:val="000000"/>
          <w:sz w:val="28"/>
          <w:highlight w:val="none"/>
        </w:rPr>
      </w:r>
      <w:r>
        <w:rPr>
          <w:rFonts w:ascii="Liberation Sans" w:hAnsi="Liberation Sans" w:eastAsia="Liberation Sans" w:cs="Liberation Sans"/>
          <w:color w:val="000000"/>
          <w:sz w:val="28"/>
          <w:szCs w:val="28"/>
          <w:highlight w:val="none"/>
        </w:rPr>
      </w:r>
      <w:r>
        <w:rPr>
          <w:rFonts w:ascii="Liberation Sans" w:hAnsi="Liberation Sans" w:eastAsia="Liberation Sans" w:cs="Liberation Sans"/>
          <w:color w:val="000000"/>
          <w:sz w:val="28"/>
          <w:szCs w:val="28"/>
          <w:highlight w:val="none"/>
        </w:rPr>
      </w:r>
    </w:p>
    <w:p>
      <w:pPr>
        <w:ind w:firstLine="709"/>
        <w:jc w:val="both"/>
        <w:spacing w:after="0" w:line="240" w:lineRule="auto"/>
        <w:rPr>
          <w:rFonts w:ascii="Liberation Sans" w:hAnsi="Liberation Sans" w:eastAsia="Liberation Sans" w:cs="Liberation Sans"/>
          <w:color w:val="000000"/>
          <w:sz w:val="28"/>
          <w:szCs w:val="28"/>
          <w:highlight w: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eastAsia="Liberation Sans" w:cs="Liberation Sans"/>
          <w:color w:val="000000"/>
          <w:sz w:val="28"/>
          <w:highlight w:val="none"/>
        </w:rPr>
      </w:r>
      <w:r>
        <w:rPr>
          <w:rFonts w:ascii="Liberation Sans" w:hAnsi="Liberation Sans" w:eastAsia="Liberation Sans" w:cs="Liberation Sans"/>
          <w:color w:val="000000"/>
          <w:sz w:val="28"/>
          <w:highlight w:val="none"/>
        </w:rPr>
        <w:t xml:space="preserve">-</w:t>
      </w:r>
      <w:r>
        <w:rPr>
          <w:rFonts w:ascii="Liberation Sans" w:hAnsi="Liberation Sans" w:eastAsia="Liberation Sans" w:cs="Liberation Sans"/>
          <w:color w:val="000000"/>
          <w:sz w:val="28"/>
          <w:highlight w:val="none"/>
        </w:rPr>
        <w:t xml:space="preserve"> </w:t>
      </w:r>
      <w:r>
        <w:rPr>
          <w:rFonts w:ascii="Liberation Sans" w:hAnsi="Liberation Sans" w:eastAsia="Liberation Sans" w:cs="Liberation Sans"/>
          <w:color w:val="000000"/>
          <w:sz w:val="28"/>
          <w:highlight w:val="none"/>
        </w:rPr>
        <w:t xml:space="preserve">39 </w:t>
      </w:r>
      <w:r>
        <w:rPr>
          <w:rFonts w:ascii="Liberation Sans" w:hAnsi="Liberation Sans" w:eastAsia="Liberation Sans" w:cs="Liberation Sans"/>
          <w:color w:val="000000"/>
          <w:sz w:val="28"/>
          <w:highlight w:val="none"/>
        </w:rPr>
        <w:t xml:space="preserve">семьям, </w:t>
      </w:r>
      <w:r>
        <w:rPr>
          <w:rFonts w:ascii="Liberation Sans" w:hAnsi="Liberation Sans" w:eastAsia="Liberation Sans" w:cs="Liberation Sans"/>
          <w:color w:val="000000"/>
          <w:sz w:val="28"/>
          <w:highlight w:val="none"/>
        </w:rPr>
        <w:t xml:space="preserve">имеющим трех и более детей</w:t>
      </w:r>
      <w:r>
        <w:rPr>
          <w:rFonts w:ascii="Liberation Sans" w:hAnsi="Liberation Sans" w:eastAsia="Liberation Sans" w:cs="Liberation Sans"/>
          <w:color w:val="000000"/>
          <w:sz w:val="28"/>
          <w:highlight w:val="none"/>
        </w:rPr>
        <w:t xml:space="preserve">,</w:t>
      </w:r>
      <w:r>
        <w:rPr>
          <w:rFonts w:ascii="Liberation Sans" w:hAnsi="Liberation Sans" w:eastAsia="Liberation Sans" w:cs="Liberation Sans"/>
          <w:color w:val="000000"/>
          <w:sz w:val="28"/>
          <w:highlight w:val="none"/>
        </w:rPr>
        <w:t xml:space="preserve"> </w:t>
      </w:r>
      <w:r>
        <w:rPr>
          <w:rFonts w:ascii="Liberation Sans" w:hAnsi="Liberation Sans" w:eastAsia="Liberation Sans" w:cs="Liberation Sans"/>
          <w:color w:val="000000"/>
          <w:sz w:val="28"/>
          <w:highlight w:val="none"/>
        </w:rPr>
        <w:t xml:space="preserve">предоставлены </w:t>
      </w:r>
      <w:r>
        <w:rPr>
          <w:rFonts w:ascii="Liberation Sans" w:hAnsi="Liberation Sans" w:eastAsia="Liberation Sans" w:cs="Liberation Sans"/>
          <w:color w:val="000000"/>
          <w:sz w:val="28"/>
          <w:highlight w:val="none"/>
        </w:rPr>
        <w:t xml:space="preserve">социальные выплаты на приобретение (строительство) жилого помещения взамен предо</w:t>
      </w:r>
      <w:r>
        <w:rPr>
          <w:rFonts w:ascii="Liberation Sans" w:hAnsi="Liberation Sans" w:eastAsia="Liberation Sans" w:cs="Liberation Sans"/>
          <w:color w:val="000000"/>
          <w:sz w:val="28"/>
          <w:highlight w:val="none"/>
        </w:rPr>
        <w:t xml:space="preserve">ставления земельного участка </w:t>
        <w:br/>
        <w:t xml:space="preserve">в собственность бесплатно</w:t>
      </w:r>
      <w:r>
        <w:rPr>
          <w:rFonts w:ascii="Liberation Sans" w:hAnsi="Liberation Sans" w:eastAsia="Liberation Sans" w:cs="Liberation Sans"/>
          <w:color w:val="000000"/>
          <w:sz w:val="28"/>
          <w:highlight w:val="none"/>
        </w:rPr>
        <w:t xml:space="preserve"> </w:t>
      </w:r>
      <w:r>
        <w:rPr>
          <w:rFonts w:ascii="Liberation Sans" w:hAnsi="Liberation Sans" w:eastAsia="Liberation Sans" w:cs="Liberation Sans"/>
          <w:color w:val="000000"/>
          <w:sz w:val="28"/>
          <w:highlight w:val="none"/>
        </w:rPr>
        <w:t xml:space="preserve">в рамках государственной программы ЯНА</w:t>
      </w:r>
      <w:r>
        <w:rPr>
          <w:rFonts w:ascii="Liberation Sans" w:hAnsi="Liberation Sans" w:eastAsia="Liberation Sans" w:cs="Liberation Sans"/>
          <w:color w:val="000000"/>
          <w:sz w:val="28"/>
          <w:highlight w:val="none"/>
        </w:rPr>
        <w:t xml:space="preserve">О «Развитие строительного комплекса и жилищной сферы», </w:t>
      </w:r>
      <w:r>
        <w:rPr>
          <w:rFonts w:ascii="Liberation Sans" w:hAnsi="Liberation Sans" w:eastAsia="Liberation Sans" w:cs="Liberation Sans"/>
          <w:color w:val="000000"/>
          <w:sz w:val="28"/>
          <w:highlight w:val="none"/>
        </w:rPr>
        <w:t xml:space="preserve">утвержденной постановлением Правительства ЯНАО</w:t>
      </w:r>
      <w:r>
        <w:rPr>
          <w:rFonts w:ascii="Liberation Sans" w:hAnsi="Liberation Sans" w:eastAsia="Liberation Sans" w:cs="Liberation Sans"/>
          <w:color w:val="000000"/>
          <w:sz w:val="28"/>
          <w:highlight w:val="none"/>
        </w:rPr>
        <w:t xml:space="preserve"> от 25.12.2013 </w:t>
        <w:br/>
        <w:t xml:space="preserve">№ 1099-П</w:t>
      </w:r>
      <w:r>
        <w:rPr>
          <w:rFonts w:ascii="Liberation Sans" w:hAnsi="Liberation Sans" w:eastAsia="Liberation Sans" w:cs="Liberation Sans"/>
          <w:color w:val="000000"/>
          <w:sz w:val="28"/>
          <w:highlight w:val="none"/>
        </w:rPr>
        <w:t xml:space="preserve"> (2023 год - 49</w:t>
      </w:r>
      <w:r>
        <w:rPr>
          <w:rFonts w:ascii="Liberation Sans" w:hAnsi="Liberation Sans" w:eastAsia="Liberation Sans" w:cs="Liberation Sans"/>
          <w:color w:val="000000"/>
          <w:sz w:val="28"/>
          <w:highlight w:val="none"/>
        </w:rPr>
        <w:t xml:space="preserve">);</w:t>
      </w:r>
      <w:r>
        <w:rPr>
          <w:rFonts w:ascii="Liberation Sans" w:hAnsi="Liberation Sans" w:eastAsia="Liberation Sans" w:cs="Liberation Sans"/>
          <w:color w:val="000000"/>
          <w:sz w:val="28"/>
          <w:szCs w:val="28"/>
          <w:highlight w:val="none"/>
        </w:rPr>
      </w:r>
      <w:r>
        <w:rPr>
          <w:rFonts w:ascii="Liberation Sans" w:hAnsi="Liberation Sans" w:eastAsia="Liberation Sans" w:cs="Liberation Sans"/>
          <w:color w:val="000000"/>
          <w:sz w:val="28"/>
          <w:szCs w:val="28"/>
          <w:highlight w:val="none"/>
        </w:rPr>
      </w:r>
    </w:p>
    <w:p>
      <w:pPr>
        <w:ind w:firstLine="709"/>
        <w:jc w:val="both"/>
        <w:spacing w:after="0" w:line="240" w:lineRule="auto"/>
        <w:rPr>
          <w:rFonts w:ascii="Liberation Sans" w:hAnsi="Liberation Sans" w:eastAsia="Liberation Sans" w:cs="Liberation Sans"/>
          <w:color w:val="000000"/>
          <w:sz w:val="28"/>
          <w:szCs w:val="28"/>
          <w:highlight w: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eastAsia="Liberation Sans" w:cs="Liberation Sans"/>
          <w:color w:val="000000"/>
          <w:sz w:val="28"/>
          <w:highlight w:val="none"/>
        </w:rPr>
      </w:r>
      <w:r>
        <w:rPr>
          <w:rFonts w:ascii="Liberation Sans" w:hAnsi="Liberation Sans" w:eastAsia="Liberation Sans" w:cs="Liberation Sans"/>
          <w:color w:val="000000"/>
          <w:sz w:val="28"/>
          <w:highlight w:val="none"/>
        </w:rPr>
        <w:t xml:space="preserve">-</w:t>
      </w:r>
      <w:r>
        <w:rPr>
          <w:rFonts w:ascii="Liberation Sans" w:hAnsi="Liberation Sans" w:eastAsia="Liberation Sans" w:cs="Liberation Sans"/>
          <w:color w:val="000000"/>
          <w:sz w:val="28"/>
          <w:highlight w:val="none"/>
        </w:rPr>
        <w:t xml:space="preserve"> </w:t>
      </w:r>
      <w:r>
        <w:rPr>
          <w:rFonts w:ascii="Liberation Sans" w:hAnsi="Liberation Sans" w:eastAsia="Liberation Sans" w:cs="Liberation Sans"/>
          <w:color w:val="000000"/>
          <w:sz w:val="28"/>
          <w:highlight w:val="none"/>
        </w:rPr>
        <w:t xml:space="preserve">12 с</w:t>
      </w:r>
      <w:r>
        <w:rPr>
          <w:rFonts w:ascii="Liberation Sans" w:hAnsi="Liberation Sans" w:eastAsia="Liberation Sans" w:cs="Liberation Sans"/>
          <w:color w:val="000000"/>
          <w:sz w:val="28"/>
          <w:highlight w:val="none"/>
        </w:rPr>
        <w:t xml:space="preserve">ем</w:t>
      </w:r>
      <w:r>
        <w:rPr>
          <w:rFonts w:ascii="Liberation Sans" w:hAnsi="Liberation Sans" w:eastAsia="Liberation Sans" w:cs="Liberation Sans"/>
          <w:color w:val="000000"/>
          <w:sz w:val="28"/>
          <w:highlight w:val="none"/>
        </w:rPr>
        <w:t xml:space="preserve">ьям</w:t>
      </w:r>
      <w:r>
        <w:rPr>
          <w:rFonts w:ascii="Liberation Sans" w:hAnsi="Liberation Sans" w:eastAsia="Liberation Sans" w:cs="Liberation Sans"/>
          <w:color w:val="000000"/>
          <w:sz w:val="28"/>
          <w:highlight w:val="none"/>
        </w:rPr>
        <w:t xml:space="preserve"> отдельных категорий граждан оказана поддержка</w:t>
        <w:br/>
        <w:t xml:space="preserve">в улучшении жилищных условий</w:t>
      </w:r>
      <w:r>
        <w:rPr>
          <w:rFonts w:ascii="Liberation Sans" w:hAnsi="Liberation Sans" w:eastAsia="Liberation Sans" w:cs="Liberation Sans"/>
          <w:color w:val="000000"/>
          <w:sz w:val="28"/>
          <w:highlight w:val="none"/>
        </w:rPr>
        <w:t xml:space="preserve"> </w:t>
      </w:r>
      <w:r>
        <w:rPr>
          <w:rFonts w:ascii="Liberation Sans" w:hAnsi="Liberation Sans" w:eastAsia="Liberation Sans" w:cs="Liberation Sans"/>
          <w:color w:val="000000"/>
          <w:sz w:val="28"/>
          <w:highlight w:val="none"/>
        </w:rPr>
        <w:t xml:space="preserve">в рамках мероприятий, реализуемых органами исполн</w:t>
      </w:r>
      <w:r>
        <w:rPr>
          <w:rFonts w:ascii="Liberation Sans" w:hAnsi="Liberation Sans" w:eastAsia="Liberation Sans" w:cs="Liberation Sans"/>
          <w:color w:val="000000"/>
          <w:sz w:val="28"/>
          <w:highlight w:val="none"/>
        </w:rPr>
        <w:t xml:space="preserve">ительной власти ЯНАО</w:t>
      </w:r>
      <w:r>
        <w:rPr>
          <w:rFonts w:ascii="Liberation Sans" w:hAnsi="Liberation Sans" w:eastAsia="Liberation Sans" w:cs="Liberation Sans"/>
          <w:color w:val="000000"/>
          <w:sz w:val="28"/>
          <w:highlight w:val="none"/>
        </w:rPr>
        <w:t xml:space="preserve"> (2023 год (уточн.) - </w:t>
      </w:r>
      <w:r>
        <w:rPr>
          <w:rFonts w:ascii="Liberation Sans" w:hAnsi="Liberation Sans" w:eastAsia="Liberation Sans" w:cs="Liberation Sans"/>
          <w:color w:val="000000"/>
          <w:sz w:val="28"/>
          <w:highlight w:val="none"/>
        </w:rPr>
        <w:t xml:space="preserve">45)</w:t>
      </w:r>
      <w:r>
        <w:rPr>
          <w:rFonts w:ascii="Liberation Sans" w:hAnsi="Liberation Sans" w:eastAsia="Liberation Sans" w:cs="Liberation Sans"/>
          <w:color w:val="000000"/>
          <w:sz w:val="28"/>
          <w:highlight w:val="none"/>
        </w:rPr>
        <w:t xml:space="preserve">, из них:</w:t>
      </w:r>
      <w:r>
        <w:rPr>
          <w:rFonts w:ascii="Liberation Sans" w:hAnsi="Liberation Sans" w:eastAsia="Liberation Sans" w:cs="Liberation Sans"/>
          <w:color w:val="000000"/>
          <w:sz w:val="28"/>
          <w:szCs w:val="28"/>
          <w:highlight w:val="none"/>
        </w:rPr>
      </w:r>
      <w:r>
        <w:rPr>
          <w:rFonts w:ascii="Liberation Sans" w:hAnsi="Liberation Sans" w:eastAsia="Liberation Sans" w:cs="Liberation Sans"/>
          <w:color w:val="000000"/>
          <w:sz w:val="28"/>
          <w:szCs w:val="28"/>
          <w:highlight w:val="none"/>
        </w:rPr>
      </w:r>
    </w:p>
    <w:p>
      <w:pPr>
        <w:ind w:firstLine="1417"/>
        <w:jc w:val="both"/>
        <w:spacing w:after="0" w:line="240" w:lineRule="auto"/>
        <w:rPr>
          <w:rFonts w:ascii="Liberation Sans" w:hAnsi="Liberation Sans" w:eastAsia="Liberation Sans" w:cs="Liberation Sans"/>
          <w:color w:val="000000"/>
          <w:sz w:val="28"/>
          <w:highlight w: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eastAsia="Liberation Sans" w:cs="Liberation Sans"/>
          <w:color w:val="000000"/>
          <w:sz w:val="28"/>
          <w:highlight w:val="none"/>
        </w:rPr>
      </w:r>
      <w:r>
        <w:rPr>
          <w:rFonts w:ascii="Liberation Sans" w:hAnsi="Liberation Sans" w:eastAsia="Liberation Sans" w:cs="Liberation Sans"/>
          <w:color w:val="000000"/>
          <w:sz w:val="28"/>
          <w:highlight w:val="none"/>
        </w:rPr>
        <w:t xml:space="preserve">- </w:t>
      </w:r>
      <w:r>
        <w:rPr>
          <w:rFonts w:ascii="Liberation Sans" w:hAnsi="Liberation Sans" w:eastAsia="Liberation Sans" w:cs="Liberation Sans"/>
          <w:color w:val="000000"/>
          <w:sz w:val="28"/>
          <w:highlight w:val="none"/>
        </w:rPr>
        <w:t xml:space="preserve">3</w:t>
      </w:r>
      <w:r>
        <w:rPr>
          <w:rFonts w:ascii="Liberation Sans" w:hAnsi="Liberation Sans" w:eastAsia="Liberation Sans" w:cs="Liberation Sans"/>
          <w:color w:val="000000"/>
          <w:sz w:val="28"/>
          <w:highlight w:val="none"/>
        </w:rPr>
        <w:t xml:space="preserve"> семьям выданы свидетельства н</w:t>
      </w:r>
      <w:r>
        <w:rPr>
          <w:rFonts w:ascii="Liberation Sans" w:hAnsi="Liberation Sans" w:eastAsia="Liberation Sans" w:cs="Liberation Sans"/>
          <w:color w:val="000000"/>
          <w:sz w:val="28"/>
          <w:highlight w:val="none"/>
        </w:rPr>
        <w:t xml:space="preserve">а предоставление социальных выплат в рамках программы «Сотрудничество»;</w:t>
      </w:r>
      <w:r>
        <w:rPr>
          <w:rFonts w:ascii="Liberation Sans" w:hAnsi="Liberation Sans" w:eastAsia="Liberation Sans" w:cs="Liberation Sans"/>
          <w:color w:val="000000"/>
          <w:sz w:val="28"/>
          <w:highlight w:val="none"/>
        </w:rPr>
      </w:r>
      <w:r>
        <w:rPr>
          <w:rFonts w:ascii="Liberation Sans" w:hAnsi="Liberation Sans" w:eastAsia="Liberation Sans" w:cs="Liberation Sans"/>
          <w:color w:val="000000"/>
          <w:sz w:val="28"/>
          <w:highlight w:val="none"/>
        </w:rPr>
      </w:r>
    </w:p>
    <w:p>
      <w:pPr>
        <w:ind w:firstLine="1417"/>
        <w:jc w:val="both"/>
        <w:spacing w:after="0" w:line="240" w:lineRule="auto"/>
        <w:rPr>
          <w:rFonts w:ascii="Liberation Sans" w:hAnsi="Liberation Sans" w:eastAsia="Liberation Sans" w:cs="Liberation Sans"/>
          <w:color w:val="000000"/>
          <w:sz w:val="28"/>
          <w:highlight w: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eastAsia="Liberation Sans" w:cs="Liberation Sans"/>
          <w:color w:val="000000"/>
          <w:sz w:val="28"/>
          <w:highlight w:val="none"/>
        </w:rPr>
      </w:r>
      <w:r>
        <w:rPr>
          <w:rFonts w:ascii="Liberation Sans" w:hAnsi="Liberation Sans" w:eastAsia="Liberation Sans" w:cs="Liberation Sans"/>
          <w:color w:val="000000"/>
          <w:sz w:val="28"/>
          <w:highlight w:val="none"/>
        </w:rPr>
        <w:t xml:space="preserve">- </w:t>
      </w:r>
      <w:r>
        <w:rPr>
          <w:rFonts w:ascii="Liberation Sans" w:hAnsi="Liberation Sans" w:eastAsia="Liberation Sans" w:cs="Liberation Sans"/>
          <w:color w:val="000000"/>
          <w:sz w:val="28"/>
          <w:highlight w:val="none"/>
        </w:rPr>
        <w:t xml:space="preserve">1</w:t>
      </w:r>
      <w:r>
        <w:rPr>
          <w:rFonts w:ascii="Liberation Sans" w:hAnsi="Liberation Sans" w:eastAsia="Liberation Sans" w:cs="Liberation Sans"/>
          <w:color w:val="000000"/>
          <w:sz w:val="28"/>
          <w:highlight w:val="none"/>
        </w:rPr>
        <w:t xml:space="preserve"> семье выдан государстве</w:t>
      </w:r>
      <w:r>
        <w:rPr>
          <w:rFonts w:ascii="Liberation Sans" w:hAnsi="Liberation Sans" w:eastAsia="Liberation Sans" w:cs="Liberation Sans"/>
          <w:color w:val="000000"/>
          <w:sz w:val="28"/>
          <w:highlight w:val="none"/>
        </w:rPr>
        <w:t xml:space="preserve">нн</w:t>
      </w:r>
      <w:r>
        <w:rPr>
          <w:rFonts w:ascii="Liberation Sans" w:hAnsi="Liberation Sans" w:eastAsia="Liberation Sans" w:cs="Liberation Sans"/>
          <w:color w:val="000000"/>
          <w:sz w:val="28"/>
          <w:highlight w:val="none"/>
        </w:rPr>
        <w:t xml:space="preserve">ый жилищный сертификат </w:t>
        <w:br/>
        <w:t xml:space="preserve">для переселения в районы с более благоприятными климатическими условиями в соответствии с Федеральным законом от 25.10.2002 </w:t>
        <w:br/>
        <w:t xml:space="preserve">№ 125-ФЗ «О жилищных субсидиях гражданам, выезжающим </w:t>
        <w:br/>
        <w:t xml:space="preserve">из районов Крайнего Севера и приравненных к ним </w:t>
      </w:r>
      <w:r>
        <w:rPr>
          <w:rFonts w:ascii="Liberation Sans" w:hAnsi="Liberation Sans" w:eastAsia="Liberation Sans" w:cs="Liberation Sans"/>
          <w:color w:val="000000"/>
          <w:sz w:val="28"/>
          <w:highlight w:val="none"/>
        </w:rPr>
        <w:t xml:space="preserve">местностей»;</w:t>
      </w:r>
      <w:r>
        <w:rPr>
          <w:rFonts w:ascii="Liberation Sans" w:hAnsi="Liberation Sans" w:eastAsia="Liberation Sans" w:cs="Liberation Sans"/>
          <w:color w:val="000000"/>
          <w:sz w:val="28"/>
          <w:highlight w:val="none"/>
        </w:rPr>
      </w:r>
      <w:r>
        <w:rPr>
          <w:rFonts w:ascii="Liberation Sans" w:hAnsi="Liberation Sans" w:eastAsia="Liberation Sans" w:cs="Liberation Sans"/>
          <w:color w:val="000000"/>
          <w:sz w:val="28"/>
          <w:highlight w:val="none"/>
        </w:rPr>
      </w:r>
    </w:p>
    <w:p>
      <w:pPr>
        <w:ind w:firstLine="1417"/>
        <w:jc w:val="both"/>
        <w:spacing w:after="0" w:line="240" w:lineRule="auto"/>
        <w:rPr>
          <w:rFonts w:ascii="Liberation Sans" w:hAnsi="Liberation Sans" w:eastAsia="Liberation Sans" w:cs="Liberation Sans"/>
          <w:color w:val="auto"/>
          <w:sz w:val="28"/>
          <w:highlight w: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eastAsia="Liberation Sans" w:cs="Liberation Sans"/>
          <w:color w:val="000000"/>
          <w:sz w:val="28"/>
          <w:highlight w:val="none"/>
        </w:rPr>
      </w:r>
      <w:r>
        <w:rPr>
          <w:rFonts w:ascii="Liberation Sans" w:hAnsi="Liberation Sans" w:eastAsia="Liberation Sans" w:cs="Liberation Sans"/>
          <w:color w:val="000000"/>
          <w:sz w:val="28"/>
          <w:highlight w:val="none"/>
        </w:rPr>
        <w:t xml:space="preserve">- 1 семье, подвергшейся радиационному воздействию вследствие катастрофы на Чернобыльской АЭ</w:t>
      </w:r>
      <w:r>
        <w:rPr>
          <w:rFonts w:ascii="Liberation Sans" w:hAnsi="Liberation Sans" w:eastAsia="Liberation Sans" w:cs="Liberation Sans"/>
          <w:color w:val="000000"/>
          <w:sz w:val="28"/>
          <w:highlight w:val="none"/>
        </w:rPr>
        <w:t xml:space="preserve">С, выдан государственный жилищный серт</w:t>
      </w:r>
      <w:r>
        <w:rPr>
          <w:rFonts w:ascii="Liberation Sans" w:hAnsi="Liberation Sans" w:eastAsia="Liberation Sans" w:cs="Liberation Sans"/>
          <w:color w:val="auto"/>
          <w:sz w:val="28"/>
          <w:highlight w:val="none"/>
        </w:rPr>
        <w:t xml:space="preserve">ификат</w:t>
      </w:r>
      <w:r>
        <w:rPr>
          <w:rFonts w:ascii="Liberation Sans" w:hAnsi="Liberation Sans" w:eastAsia="Liberation Sans" w:cs="Liberation Sans"/>
          <w:color w:val="auto"/>
          <w:sz w:val="28"/>
          <w:highlight w:val="none"/>
        </w:rPr>
        <w:t xml:space="preserve">;</w:t>
      </w:r>
      <w:r>
        <w:rPr>
          <w:rFonts w:ascii="Liberation Sans" w:hAnsi="Liberation Sans" w:eastAsia="Liberation Sans" w:cs="Liberation Sans"/>
          <w:color w:val="auto"/>
          <w:sz w:val="28"/>
          <w:highlight w:val="none"/>
        </w:rPr>
      </w:r>
      <w:r>
        <w:rPr>
          <w:rFonts w:ascii="Liberation Sans" w:hAnsi="Liberation Sans" w:eastAsia="Liberation Sans" w:cs="Liberation Sans"/>
          <w:color w:val="auto"/>
          <w:sz w:val="28"/>
          <w:highlight w:val="none"/>
        </w:rPr>
      </w:r>
    </w:p>
    <w:p>
      <w:pPr>
        <w:ind w:firstLine="1417"/>
        <w:jc w:val="both"/>
        <w:spacing w:after="0" w:line="240" w:lineRule="auto"/>
        <w:rPr>
          <w:rFonts w:ascii="Liberation Sans" w:hAnsi="Liberation Sans" w:eastAsia="Liberation Sans" w:cs="Liberation Sans"/>
          <w:color w:val="000000"/>
          <w:sz w:val="28"/>
          <w:szCs w:val="28"/>
          <w:highlight w: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eastAsia="Liberation Sans" w:cs="Liberation Sans"/>
          <w:color w:val="000000"/>
          <w:sz w:val="28"/>
          <w:highlight w:val="none"/>
        </w:rPr>
      </w:r>
      <w:r>
        <w:rPr>
          <w:rFonts w:ascii="Liberation Sans" w:hAnsi="Liberation Sans" w:eastAsia="Liberation Sans" w:cs="Liberation Sans"/>
          <w:color w:val="000000"/>
          <w:sz w:val="28"/>
          <w:highlight w:val="none"/>
        </w:rPr>
        <w:t xml:space="preserve">- 6 семьям инвалидов и имеющим детей-инвалидов </w:t>
      </w:r>
      <w:r>
        <w:rPr>
          <w:rFonts w:ascii="Liberation Sans" w:hAnsi="Liberation Sans" w:eastAsia="Liberation Sans" w:cs="Liberation Sans"/>
          <w:color w:val="000000"/>
          <w:sz w:val="28"/>
          <w:highlight w:val="none"/>
        </w:rPr>
        <w:t xml:space="preserve">предоставлены жилые помещения по договорам социального найма</w:t>
      </w:r>
      <w:r>
        <w:rPr>
          <w:rFonts w:ascii="Liberation Sans" w:hAnsi="Liberation Sans" w:eastAsia="Liberation Sans" w:cs="Liberation Sans"/>
          <w:color w:val="000000"/>
          <w:sz w:val="28"/>
          <w:highlight w:val="none"/>
        </w:rPr>
        <w:t xml:space="preserve">, </w:t>
        <w:br/>
      </w:r>
      <w:r>
        <w:rPr>
          <w:rFonts w:ascii="Liberation Sans" w:hAnsi="Liberation Sans" w:eastAsia="Liberation Sans" w:cs="Liberation Sans"/>
          <w:color w:val="000000"/>
          <w:sz w:val="28"/>
          <w:highlight w:val="none"/>
        </w:rPr>
        <w:t xml:space="preserve">1</w:t>
      </w:r>
      <w:r>
        <w:rPr>
          <w:rFonts w:ascii="Liberation Sans" w:hAnsi="Liberation Sans" w:eastAsia="Liberation Sans" w:cs="Liberation Sans"/>
          <w:color w:val="000000"/>
          <w:sz w:val="28"/>
          <w:highlight w:val="none"/>
        </w:rPr>
        <w:t xml:space="preserve"> семье </w:t>
      </w:r>
      <w:r>
        <w:rPr>
          <w:rFonts w:ascii="Liberation Sans" w:hAnsi="Liberation Sans" w:eastAsia="Liberation Sans" w:cs="Liberation Sans"/>
          <w:color w:val="000000"/>
          <w:sz w:val="28"/>
          <w:highlight w:val="none"/>
        </w:rPr>
        <w:t xml:space="preserve">предоставлена единовременная выплата на строительство или приобретение жилого помещения</w:t>
      </w:r>
      <w:r>
        <w:rPr>
          <w:rFonts w:ascii="Liberation Sans" w:hAnsi="Liberation Sans" w:eastAsia="Liberation Sans" w:cs="Liberation Sans"/>
          <w:color w:val="000000"/>
          <w:sz w:val="28"/>
          <w:szCs w:val="28"/>
          <w:highlight w:val="none"/>
        </w:rPr>
        <w:t xml:space="preserve">.</w:t>
      </w:r>
      <w:r>
        <w:rPr>
          <w:rFonts w:ascii="Liberation Sans" w:hAnsi="Liberation Sans" w:eastAsia="Liberation Sans" w:cs="Liberation Sans"/>
          <w:color w:val="000000"/>
          <w:sz w:val="28"/>
          <w:szCs w:val="28"/>
          <w:highlight w:val="none"/>
        </w:rPr>
      </w:r>
      <w:r>
        <w:rPr>
          <w:rFonts w:ascii="Liberation Sans" w:hAnsi="Liberation Sans" w:eastAsia="Liberation Sans" w:cs="Liberation Sans"/>
          <w:color w:val="000000"/>
          <w:sz w:val="28"/>
          <w:szCs w:val="28"/>
          <w:highlight w:val="none"/>
        </w:rPr>
      </w:r>
    </w:p>
    <w:p>
      <w:pPr>
        <w:ind w:left="0" w:right="0" w:firstLine="709"/>
        <w:jc w:val="both"/>
        <w:spacing w:before="0" w:after="0" w:line="240" w:lineRule="auto"/>
        <w:rPr>
          <w:rFonts w:ascii="Liberation Sans" w:hAnsi="Liberation Sans" w:eastAsia="Liberation Sans" w:cs="Liberation Sans"/>
          <w:color w:val="000000" w:themeColor="text1"/>
          <w:sz w:val="28"/>
          <w:szCs w:val="28"/>
          <w:highlight w:val="none"/>
          <w14:ligatures w14:val="none"/>
        </w:rPr>
        <w:pBdr>
          <w:top w:val="none" w:color="000000" w:sz="4" w:space="0"/>
          <w:left w:val="none" w:color="000000" w:sz="4" w:space="0"/>
          <w:bottom w:val="none" w:color="000000" w:sz="4" w:space="0"/>
          <w:right w:val="none" w:color="000000" w:sz="4" w:space="0"/>
        </w:pBdr>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t xml:space="preserve">На </w:t>
      </w:r>
      <w:r>
        <w:rPr>
          <w:rFonts w:ascii="Liberation Sans" w:hAnsi="Liberation Sans" w:eastAsia="Liberation Sans" w:cs="Liberation Sans"/>
          <w:color w:val="000000" w:themeColor="text1"/>
          <w:sz w:val="28"/>
          <w:szCs w:val="28"/>
          <w:highlight w:val="none"/>
        </w:rPr>
        <w:t xml:space="preserve">31</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12</w:t>
      </w:r>
      <w:r>
        <w:rPr>
          <w:rFonts w:ascii="Liberation Sans" w:hAnsi="Liberation Sans" w:eastAsia="Liberation Sans" w:cs="Liberation Sans"/>
          <w:color w:val="000000" w:themeColor="text1"/>
          <w:sz w:val="28"/>
          <w:szCs w:val="28"/>
          <w:highlight w:val="none"/>
        </w:rPr>
        <w:t xml:space="preserve">.202</w:t>
      </w:r>
      <w:r>
        <w:rPr>
          <w:rFonts w:ascii="Liberation Sans" w:hAnsi="Liberation Sans" w:eastAsia="Liberation Sans" w:cs="Liberation Sans"/>
          <w:color w:val="000000" w:themeColor="text1"/>
          <w:sz w:val="28"/>
          <w:szCs w:val="28"/>
          <w:highlight w:val="none"/>
        </w:rPr>
        <w:t xml:space="preserve">4</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численность населения, состоящего на учете </w:t>
        <w:br/>
        <w:t xml:space="preserve">в качестве нуждающегося в улуч</w:t>
      </w:r>
      <w:r>
        <w:rPr>
          <w:rFonts w:ascii="Liberation Sans" w:hAnsi="Liberation Sans" w:eastAsia="Liberation Sans" w:cs="Liberation Sans"/>
          <w:color w:val="000000" w:themeColor="text1"/>
          <w:sz w:val="28"/>
          <w:szCs w:val="28"/>
          <w:highlight w:val="none"/>
        </w:rPr>
        <w:t xml:space="preserve">шении жилищных условий, составила</w:t>
      </w:r>
      <w:r>
        <w:rPr>
          <w:rFonts w:ascii="Liberation Sans" w:hAnsi="Liberation Sans" w:eastAsia="Liberation Sans" w:cs="Liberation Sans"/>
          <w:color w:val="000000" w:themeColor="text1"/>
          <w:sz w:val="28"/>
          <w:szCs w:val="28"/>
          <w:highlight w:val="none"/>
        </w:rPr>
        <w:t xml:space="preserve"> 4</w:t>
      </w:r>
      <w:r>
        <w:rPr>
          <w:rFonts w:ascii="Liberation Sans" w:hAnsi="Liberation Sans" w:eastAsia="Liberation Sans" w:cs="Liberation Sans"/>
          <w:color w:val="000000" w:themeColor="text1"/>
          <w:sz w:val="28"/>
          <w:szCs w:val="28"/>
          <w:highlight w:val="none"/>
        </w:rPr>
        <w:t xml:space="preserve"> 15</w:t>
      </w:r>
      <w:r>
        <w:rPr>
          <w:rFonts w:ascii="Liberation Sans" w:hAnsi="Liberation Sans" w:eastAsia="Liberation Sans" w:cs="Liberation Sans"/>
          <w:color w:val="000000" w:themeColor="text1"/>
          <w:sz w:val="28"/>
          <w:szCs w:val="28"/>
          <w:highlight w:val="none"/>
        </w:rPr>
        <w:t xml:space="preserve">7 сем</w:t>
      </w:r>
      <w:r>
        <w:rPr>
          <w:rFonts w:ascii="Liberation Sans" w:hAnsi="Liberation Sans" w:eastAsia="Liberation Sans" w:cs="Liberation Sans"/>
          <w:color w:val="000000" w:themeColor="text1"/>
          <w:sz w:val="28"/>
          <w:szCs w:val="28"/>
          <w:highlight w:val="none"/>
        </w:rPr>
        <w:t xml:space="preserve">ей</w:t>
      </w:r>
      <w:r>
        <w:rPr>
          <w:rFonts w:ascii="Liberation Sans" w:hAnsi="Liberation Sans" w:eastAsia="Liberation Sans" w:cs="Liberation Sans"/>
          <w:color w:val="000000" w:themeColor="text1"/>
          <w:sz w:val="28"/>
          <w:szCs w:val="28"/>
          <w:highlight w:val="none"/>
        </w:rPr>
        <w:t xml:space="preserve">/1</w:t>
      </w:r>
      <w:r>
        <w:rPr>
          <w:rFonts w:ascii="Liberation Sans" w:hAnsi="Liberation Sans" w:eastAsia="Liberation Sans" w:cs="Liberation Sans"/>
          <w:color w:val="000000" w:themeColor="text1"/>
          <w:sz w:val="28"/>
          <w:szCs w:val="28"/>
          <w:highlight w:val="none"/>
        </w:rPr>
        <w:t xml:space="preserve">1 330</w:t>
      </w:r>
      <w:r>
        <w:rPr>
          <w:rFonts w:ascii="Liberation Sans" w:hAnsi="Liberation Sans" w:eastAsia="Liberation Sans" w:cs="Liberation Sans"/>
          <w:color w:val="000000" w:themeColor="text1"/>
          <w:sz w:val="28"/>
          <w:szCs w:val="28"/>
          <w:highlight w:val="none"/>
        </w:rPr>
        <w:t xml:space="preserve"> человек</w:t>
      </w:r>
      <w:r>
        <w:rPr>
          <w:rFonts w:ascii="Liberation Sans" w:hAnsi="Liberation Sans" w:eastAsia="Liberation Sans" w:cs="Liberation Sans"/>
          <w:color w:val="000000" w:themeColor="text1"/>
          <w:sz w:val="28"/>
          <w:szCs w:val="28"/>
          <w:highlight w:val="none"/>
        </w:rPr>
        <w:t xml:space="preserve"> (2023 год - </w:t>
      </w:r>
      <w:r>
        <w:rPr>
          <w:rFonts w:ascii="Liberation Sans" w:hAnsi="Liberation Sans" w:eastAsia="Liberation Sans" w:cs="Liberation Sans"/>
          <w:color w:val="000000" w:themeColor="text1"/>
          <w:sz w:val="28"/>
          <w:szCs w:val="28"/>
          <w:highlight w:val="none"/>
        </w:rPr>
        <w:t xml:space="preserve">4</w:t>
      </w:r>
      <w:r>
        <w:rPr>
          <w:rFonts w:ascii="Liberation Sans" w:hAnsi="Liberation Sans" w:eastAsia="Liberation Sans" w:cs="Liberation Sans"/>
          <w:color w:val="000000" w:themeColor="text1"/>
          <w:sz w:val="28"/>
          <w:szCs w:val="28"/>
          <w:highlight w:val="none"/>
        </w:rPr>
        <w:t xml:space="preserve"> 043</w:t>
      </w:r>
      <w:r>
        <w:rPr>
          <w:rFonts w:ascii="Liberation Sans" w:hAnsi="Liberation Sans" w:eastAsia="Liberation Sans" w:cs="Liberation Sans"/>
          <w:color w:val="000000" w:themeColor="text1"/>
          <w:sz w:val="28"/>
          <w:szCs w:val="28"/>
          <w:highlight w:val="none"/>
        </w:rPr>
        <w:t xml:space="preserve">/1</w:t>
      </w:r>
      <w:r>
        <w:rPr>
          <w:rFonts w:ascii="Liberation Sans" w:hAnsi="Liberation Sans" w:eastAsia="Liberation Sans" w:cs="Liberation Sans"/>
          <w:color w:val="000000" w:themeColor="text1"/>
          <w:sz w:val="28"/>
          <w:szCs w:val="28"/>
          <w:highlight w:val="none"/>
        </w:rPr>
        <w:t xml:space="preserve">1 </w:t>
      </w:r>
      <w:r>
        <w:rPr>
          <w:rFonts w:ascii="Liberation Sans" w:hAnsi="Liberation Sans" w:eastAsia="Liberation Sans" w:cs="Liberation Sans"/>
          <w:color w:val="000000" w:themeColor="text1"/>
          <w:sz w:val="28"/>
          <w:szCs w:val="28"/>
          <w:highlight w:val="none"/>
        </w:rPr>
        <w:t xml:space="preserve">105</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ind w:left="0" w:right="0" w:firstLine="709"/>
        <w:jc w:val="both"/>
        <w:spacing w:before="0" w:after="0" w:line="240" w:lineRule="auto"/>
        <w:rPr>
          <w:rFonts w:ascii="Liberation Sans" w:hAnsi="Liberation Sans" w:eastAsia="Liberation Sans" w:cs="Liberation Sans"/>
          <w:color w:val="000000" w:themeColor="text1"/>
          <w:sz w:val="28"/>
          <w:szCs w:val="28"/>
          <w:highlight w:val="none"/>
          <w14:ligatures w14:val="none"/>
        </w:rPr>
        <w:pBdr>
          <w:top w:val="none" w:color="000000" w:sz="4" w:space="0"/>
          <w:left w:val="none" w:color="000000" w:sz="4" w:space="0"/>
          <w:bottom w:val="none" w:color="000000" w:sz="4" w:space="0"/>
          <w:right w:val="none" w:color="000000" w:sz="4" w:space="0"/>
        </w:pBdr>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t xml:space="preserve">В 2024 году </w:t>
      </w:r>
      <w:r>
        <w:rPr>
          <w:rFonts w:ascii="Liberation Sans" w:hAnsi="Liberation Sans" w:eastAsia="Liberation Sans" w:cs="Liberation Sans"/>
          <w:color w:val="000000" w:themeColor="text1"/>
          <w:sz w:val="28"/>
          <w:szCs w:val="28"/>
          <w:highlight w:val="none"/>
        </w:rPr>
        <w:t xml:space="preserve">проведена инвентаризация списков малоимущих граждан, нуждающихся в предоставл</w:t>
      </w:r>
      <w:r>
        <w:rPr>
          <w:rFonts w:ascii="Liberation Sans" w:hAnsi="Liberation Sans" w:eastAsia="Liberation Sans" w:cs="Liberation Sans"/>
          <w:color w:val="000000" w:themeColor="text1"/>
          <w:sz w:val="28"/>
          <w:szCs w:val="28"/>
          <w:highlight w:val="none"/>
        </w:rPr>
        <w:t xml:space="preserve">ении помещений по договору социального найма</w:t>
      </w:r>
      <w:r>
        <w:rPr>
          <w:rFonts w:ascii="Liberation Sans" w:hAnsi="Liberation Sans" w:eastAsia="Liberation Sans" w:cs="Liberation Sans"/>
          <w:color w:val="000000" w:themeColor="text1"/>
          <w:sz w:val="28"/>
          <w:szCs w:val="28"/>
          <w:highlight w:val="none"/>
        </w:rPr>
        <w:t xml:space="preserve">, п</w:t>
      </w:r>
      <w:r>
        <w:rPr>
          <w:rFonts w:ascii="Liberation Sans" w:hAnsi="Liberation Sans" w:eastAsia="Liberation Sans" w:cs="Liberation Sans"/>
          <w:color w:val="000000" w:themeColor="text1"/>
          <w:sz w:val="28"/>
          <w:szCs w:val="28"/>
          <w:highlight w:val="none"/>
        </w:rPr>
        <w:t xml:space="preserve">о результатам которой с учета сняты семьи </w:t>
        <w:br/>
        <w:t xml:space="preserve">в связи с утратой основа</w:t>
      </w:r>
      <w:r>
        <w:rPr>
          <w:rFonts w:ascii="Liberation Sans" w:hAnsi="Liberation Sans" w:eastAsia="Liberation Sans" w:cs="Liberation Sans"/>
          <w:color w:val="000000" w:themeColor="text1"/>
          <w:sz w:val="28"/>
          <w:szCs w:val="28"/>
          <w:highlight w:val="none"/>
        </w:rPr>
        <w:t xml:space="preserve">ний. В списках </w:t>
      </w:r>
      <w:r>
        <w:rPr>
          <w:rFonts w:ascii="Liberation Sans" w:hAnsi="Liberation Sans" w:eastAsia="Liberation Sans" w:cs="Liberation Sans"/>
          <w:color w:val="000000" w:themeColor="text1"/>
          <w:sz w:val="28"/>
          <w:szCs w:val="28"/>
          <w:highlight w:val="none"/>
        </w:rPr>
        <w:t xml:space="preserve">малоимущих граждан, нуждающихся в </w:t>
      </w:r>
      <w:r>
        <w:rPr>
          <w:rFonts w:ascii="Liberation Sans" w:hAnsi="Liberation Sans" w:eastAsia="Liberation Sans" w:cs="Liberation Sans"/>
          <w:color w:val="000000" w:themeColor="text1"/>
          <w:sz w:val="28"/>
          <w:szCs w:val="28"/>
          <w:highlight w:val="none"/>
        </w:rPr>
        <w:t xml:space="preserve">предоставлении помещений по договору социального найма, на конец 2024 года состояло</w:t>
      </w:r>
      <w:r>
        <w:rPr>
          <w:rFonts w:ascii="Liberation Sans" w:hAnsi="Liberation Sans" w:eastAsia="Liberation Sans" w:cs="Liberation Sans"/>
          <w:color w:val="000000" w:themeColor="text1"/>
          <w:sz w:val="28"/>
          <w:szCs w:val="28"/>
          <w:highlight w:val="none"/>
        </w:rPr>
        <w:t xml:space="preserve"> 549 семей/1 877 человек </w:t>
        <w:br/>
        <w:t xml:space="preserve">(2023 год</w:t>
      </w:r>
      <w:r>
        <w:rPr>
          <w:rFonts w:ascii="Liberation Sans" w:hAnsi="Liberation Sans" w:eastAsia="Liberation Sans" w:cs="Liberation Sans"/>
          <w:color w:val="auto"/>
          <w:sz w:val="28"/>
          <w:szCs w:val="28"/>
          <w:highlight w:val="none"/>
        </w:rPr>
        <w:t xml:space="preserve"> - </w:t>
      </w:r>
      <w:r>
        <w:rPr>
          <w:rFonts w:ascii="Liberation Sans" w:hAnsi="Liberation Sans" w:eastAsia="Liberation Sans" w:cs="Liberation Sans"/>
          <w:color w:val="auto"/>
          <w:sz w:val="28"/>
          <w:szCs w:val="28"/>
          <w:highlight w:val="none"/>
        </w:rPr>
        <w:t xml:space="preserve">706/</w:t>
      </w:r>
      <w:r>
        <w:rPr>
          <w:rFonts w:ascii="Liberation Sans" w:hAnsi="Liberation Sans" w:eastAsia="Liberation Sans" w:cs="Liberation Sans"/>
          <w:color w:val="auto"/>
          <w:sz w:val="28"/>
          <w:szCs w:val="28"/>
          <w:highlight w:val="none"/>
        </w:rPr>
        <w:t xml:space="preserve">2 3</w:t>
      </w:r>
      <w:r>
        <w:rPr>
          <w:rFonts w:ascii="Liberation Sans" w:hAnsi="Liberation Sans" w:eastAsia="Liberation Sans" w:cs="Liberation Sans"/>
          <w:color w:val="000000" w:themeColor="text1"/>
          <w:sz w:val="28"/>
          <w:szCs w:val="28"/>
          <w:highlight w:val="none"/>
        </w:rPr>
        <w:t xml:space="preserve">02).</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ind w:left="0" w:right="0" w:firstLine="709"/>
        <w:jc w:val="both"/>
        <w:spacing w:before="0" w:after="0" w:line="240" w:lineRule="auto"/>
        <w:rPr>
          <w:rFonts w:ascii="Liberation Sans" w:hAnsi="Liberation Sans" w:eastAsia="Liberation Sans" w:cs="Liberation Sans"/>
          <w:color w:val="000000" w:themeColor="text1"/>
          <w:sz w:val="28"/>
          <w:szCs w:val="28"/>
          <w:highlight w:val="none"/>
          <w14:ligatures w14:val="none"/>
        </w:rPr>
        <w:pBdr>
          <w:top w:val="none" w:color="000000" w:sz="4" w:space="0"/>
          <w:left w:val="none" w:color="000000" w:sz="4" w:space="0"/>
          <w:bottom w:val="none" w:color="000000" w:sz="4" w:space="0"/>
          <w:right w:val="none" w:color="000000" w:sz="4" w:space="0"/>
        </w:pBdr>
      </w:pPr>
      <w:r>
        <w:rPr>
          <w:rFonts w:ascii="Liberation Sans" w:hAnsi="Liberation Sans" w:eastAsia="Liberation Sans" w:cs="Liberation Sans"/>
          <w:color w:val="000000" w:themeColor="text1"/>
          <w:sz w:val="28"/>
          <w:szCs w:val="28"/>
          <w:highlight w:val="none"/>
        </w:rPr>
        <w:t xml:space="preserve">В 2024 году заключено 517 договоров на предоставление жилых по</w:t>
      </w:r>
      <w:r>
        <w:rPr>
          <w:rFonts w:ascii="Liberation Sans" w:hAnsi="Liberation Sans" w:eastAsia="Liberation Sans" w:cs="Liberation Sans"/>
          <w:color w:val="000000" w:themeColor="text1"/>
          <w:sz w:val="28"/>
          <w:szCs w:val="28"/>
          <w:highlight w:val="none"/>
        </w:rPr>
        <w:t xml:space="preserve">мещений муниципального жилищного фонда (2023 год - 492), из них: </w:t>
      </w:r>
      <w:r>
        <w:rPr>
          <w:rFonts w:ascii="Liberation Sans" w:hAnsi="Liberation Sans" w:eastAsia="Liberation Sans" w:cs="Liberation Sans"/>
          <w:color w:val="000000" w:themeColor="text1"/>
          <w:sz w:val="28"/>
          <w:szCs w:val="28"/>
          <w:highlight w:val="none"/>
        </w:rPr>
        <w:t xml:space="preserve">263 договора со</w:t>
      </w:r>
      <w:r>
        <w:rPr>
          <w:rFonts w:ascii="Liberation Sans" w:hAnsi="Liberation Sans" w:eastAsia="Liberation Sans" w:cs="Liberation Sans"/>
          <w:color w:val="000000" w:themeColor="text1"/>
          <w:sz w:val="28"/>
          <w:szCs w:val="28"/>
          <w:highlight w:val="none"/>
        </w:rPr>
        <w:t xml:space="preserve">ц</w:t>
      </w:r>
      <w:r>
        <w:rPr>
          <w:rFonts w:ascii="Liberation Sans" w:hAnsi="Liberation Sans" w:eastAsia="Liberation Sans" w:cs="Liberation Sans"/>
          <w:color w:val="000000" w:themeColor="text1"/>
          <w:sz w:val="28"/>
          <w:szCs w:val="28"/>
          <w:highlight w:val="none"/>
        </w:rPr>
        <w:t xml:space="preserve">иального найма; </w:t>
      </w:r>
      <w:r>
        <w:rPr>
          <w:rFonts w:ascii="Liberation Sans" w:hAnsi="Liberation Sans" w:eastAsia="Liberation Sans" w:cs="Liberation Sans"/>
          <w:color w:val="000000" w:themeColor="text1"/>
          <w:sz w:val="28"/>
          <w:szCs w:val="28"/>
          <w:highlight w:val="none"/>
        </w:rPr>
        <w:t xml:space="preserve">209 договоров найма жилых помещений в общежитии; </w:t>
      </w:r>
      <w:r>
        <w:rPr>
          <w:rFonts w:ascii="Liberation Sans" w:hAnsi="Liberation Sans" w:eastAsia="Liberation Sans" w:cs="Liberation Sans"/>
          <w:color w:val="000000" w:themeColor="text1"/>
          <w:sz w:val="28"/>
          <w:szCs w:val="28"/>
          <w:highlight w:val="none"/>
        </w:rPr>
        <w:t xml:space="preserve">21 договор найма в доме социального обслуживания граждан; </w:t>
      </w:r>
      <w:r>
        <w:rPr>
          <w:rFonts w:ascii="Liberation Sans" w:hAnsi="Liberation Sans" w:eastAsia="Liberation Sans" w:cs="Liberation Sans"/>
          <w:color w:val="000000" w:themeColor="text1"/>
          <w:sz w:val="28"/>
          <w:szCs w:val="28"/>
          <w:highlight w:val="none"/>
        </w:rPr>
        <w:t xml:space="preserve">4 договора найма жилых помещений маневренного фонда; </w:t>
      </w:r>
      <w:r>
        <w:rPr>
          <w:rFonts w:ascii="Liberation Sans" w:hAnsi="Liberation Sans" w:eastAsia="Liberation Sans" w:cs="Liberation Sans"/>
          <w:color w:val="000000" w:themeColor="text1"/>
          <w:sz w:val="28"/>
          <w:szCs w:val="28"/>
          <w:highlight w:val="none"/>
        </w:rPr>
        <w:t xml:space="preserve">20 договоров к</w:t>
      </w:r>
      <w:r>
        <w:rPr>
          <w:rFonts w:ascii="Liberation Sans" w:hAnsi="Liberation Sans" w:eastAsia="Liberation Sans" w:cs="Liberation Sans"/>
          <w:color w:val="000000" w:themeColor="text1"/>
          <w:sz w:val="28"/>
          <w:szCs w:val="28"/>
          <w:highlight w:val="none"/>
        </w:rPr>
        <w:t xml:space="preserve">оммерческого найма.</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jc w:val="both"/>
        <w:spacing w:before="0" w:beforeAutospacing="0"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pStyle w:val="1120"/>
        <w:numPr>
          <w:ilvl w:val="2"/>
          <w:numId w:val="2"/>
        </w:numPr>
        <w:ind w:left="0" w:firstLine="0"/>
        <w:jc w:val="center"/>
        <w:spacing w:before="0" w:beforeAutospacing="0" w:after="0" w:afterAutospacing="0" w:line="240" w:lineRule="auto"/>
        <w:rPr>
          <w:rFonts w:ascii="Liberation Sans" w:hAnsi="Liberation Sans" w:cs="Liberation Sans"/>
          <w:sz w:val="28"/>
          <w:szCs w:val="28"/>
        </w:rPr>
      </w:pPr>
      <w:r/>
      <w:bookmarkStart w:id="33" w:name="_Toc33"/>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End w:id="0"/>
      <w:r>
        <w:rPr>
          <w:rStyle w:val="1121"/>
          <w:rFonts w:ascii="Liberation Sans" w:hAnsi="Liberation Sans" w:cs="Liberation Sans"/>
          <w:b/>
          <w:bCs/>
          <w:sz w:val="28"/>
          <w:szCs w:val="28"/>
        </w:rPr>
        <w:t xml:space="preserve"> Организация благоустройства территории</w:t>
      </w:r>
      <w:bookmarkEnd w:id="33"/>
      <w:r>
        <w:rPr>
          <w:rFonts w:ascii="Liberation Sans" w:hAnsi="Liberation Sans" w:cs="Liberation Sans"/>
          <w:sz w:val="28"/>
          <w:szCs w:val="28"/>
        </w:rPr>
      </w:r>
      <w:r>
        <w:rPr>
          <w:rFonts w:ascii="Liberation Sans" w:hAnsi="Liberation Sans" w:cs="Liberation Sans"/>
          <w:sz w:val="28"/>
          <w:szCs w:val="28"/>
        </w:rPr>
      </w:r>
    </w:p>
    <w:p>
      <w:pPr>
        <w:jc w:val="both"/>
        <w:spacing w:before="0" w:beforeAutospacing="0" w:after="0" w:afterAutospacing="0" w:line="240" w:lineRule="auto"/>
        <w:rPr>
          <w:rFonts w:ascii="Liberation Sans" w:hAnsi="Liberation Sans" w:cs="Liberation Sans"/>
          <w:sz w:val="28"/>
          <w:szCs w:val="28"/>
        </w:rPr>
      </w:pPr>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r>
        <w:rPr>
          <w:rFonts w:ascii="Liberation Sans" w:hAnsi="Liberation Sans" w:cs="Liberation Sans"/>
          <w:sz w:val="28"/>
          <w:szCs w:val="28"/>
        </w:rPr>
      </w:r>
    </w:p>
    <w:p>
      <w:pPr>
        <w:ind w:firstLine="709"/>
        <w:jc w:val="both"/>
        <w:spacing w:after="0" w:afterAutospacing="0" w:line="240" w:lineRule="auto"/>
        <w:shd w:val="clear" w:color="auto" w:fill="auto"/>
        <w:rPr>
          <w:rFonts w:ascii="Liberation Sans" w:hAnsi="Liberation Sans" w:cs="Liberation Sans"/>
          <w:spacing w:val="-1"/>
          <w:sz w:val="28"/>
          <w:szCs w:val="28"/>
          <w:highlight w:val="none"/>
          <w14:ligatures w14:val="none"/>
        </w:rPr>
      </w:pPr>
      <w:r>
        <w:rPr>
          <w:rFonts w:ascii="Liberation Sans" w:hAnsi="Liberation Sans" w:cs="Liberation Sans"/>
          <w:spacing w:val="-1"/>
          <w:sz w:val="28"/>
          <w:szCs w:val="28"/>
          <w:highlight w:val="none"/>
        </w:rPr>
        <w:t xml:space="preserve">Вопросы благоустройства</w:t>
      </w:r>
      <w:r>
        <w:rPr>
          <w:rFonts w:ascii="Liberation Sans" w:hAnsi="Liberation Sans" w:cs="Liberation Sans"/>
          <w:spacing w:val="-1"/>
          <w:sz w:val="28"/>
          <w:szCs w:val="28"/>
          <w:highlight w:val="none"/>
        </w:rPr>
        <w:t xml:space="preserve"> территории </w:t>
      </w:r>
      <w:r>
        <w:rPr>
          <w:rFonts w:ascii="Liberation Sans" w:hAnsi="Liberation Sans" w:cs="Liberation Sans"/>
          <w:spacing w:val="-1"/>
          <w:sz w:val="28"/>
          <w:szCs w:val="28"/>
          <w:highlight w:val="none"/>
        </w:rPr>
        <w:t xml:space="preserve">урегулированы Правилами благоус</w:t>
      </w:r>
      <w:r>
        <w:rPr>
          <w:rFonts w:ascii="Liberation Sans" w:hAnsi="Liberation Sans" w:cs="Liberation Sans"/>
          <w:spacing w:val="-1"/>
          <w:sz w:val="28"/>
          <w:szCs w:val="28"/>
          <w:highlight w:val="none"/>
        </w:rPr>
        <w:t xml:space="preserve">тройства территории муниципального образования, утвержденными решением Городской Думы муниципального образования город Новый Уренгой от 23.06.2020 </w:t>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340</w:t>
      </w:r>
      <w:r>
        <w:rPr>
          <w:rFonts w:ascii="Liberation Sans" w:hAnsi="Liberation Sans" w:cs="Liberation Sans"/>
          <w:spacing w:val="-1"/>
          <w:sz w:val="28"/>
          <w:szCs w:val="28"/>
          <w:highlight w:val="none"/>
        </w:rPr>
        <w:t xml:space="preserve"> (в редакции решения Г</w:t>
      </w:r>
      <w:r>
        <w:rPr>
          <w:rFonts w:ascii="Liberation Sans" w:hAnsi="Liberation Sans" w:cs="Liberation Sans"/>
          <w:spacing w:val="-1"/>
          <w:sz w:val="28"/>
          <w:szCs w:val="28"/>
          <w:highlight w:val="none"/>
        </w:rPr>
        <w:t xml:space="preserve">ородской Думы муниципального образования город Новый Уренгой от</w:t>
      </w:r>
      <w:r>
        <w:rPr>
          <w:rFonts w:ascii="Liberation Sans" w:hAnsi="Liberation Sans" w:cs="Liberation Sans"/>
          <w:spacing w:val="-1"/>
          <w:sz w:val="28"/>
          <w:szCs w:val="28"/>
          <w:highlight w:val="none"/>
        </w:rPr>
        <w:t xml:space="preserve"> 22.12.2022 № 188) </w:t>
      </w:r>
      <w:r>
        <w:rPr>
          <w:rFonts w:ascii="Liberation Sans" w:hAnsi="Liberation Sans" w:cs="Liberation Sans"/>
          <w:spacing w:val="-1"/>
          <w:sz w:val="28"/>
          <w:szCs w:val="28"/>
          <w:highlight w:val="none"/>
        </w:rPr>
        <w:t xml:space="preserve">(далее - правила благоустройства города)</w:t>
      </w:r>
      <w:r>
        <w:rPr>
          <w:highlight w:val="none"/>
        </w:rPr>
        <w:t xml:space="preserve">.</w:t>
      </w:r>
      <w:r>
        <w:rPr>
          <w:rFonts w:ascii="Liberation Sans" w:hAnsi="Liberation Sans" w:cs="Liberation Sans"/>
          <w:spacing w:val="-1"/>
          <w:sz w:val="28"/>
          <w:szCs w:val="28"/>
          <w:highlight w:val="none"/>
          <w14:ligatures w14:val="none"/>
        </w:rPr>
      </w:r>
      <w:r>
        <w:rPr>
          <w:rFonts w:ascii="Liberation Sans" w:hAnsi="Liberation Sans" w:cs="Liberation Sans"/>
          <w:spacing w:val="-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spacing w:val="-1"/>
          <w:sz w:val="28"/>
          <w:szCs w:val="28"/>
          <w:highlight w:val="none"/>
        </w:rPr>
        <w:pBdr>
          <w:top w:val="none" w:color="000000" w:sz="4" w:space="0"/>
          <w:left w:val="none" w:color="000000" w:sz="4" w:space="0"/>
          <w:bottom w:val="none" w:color="000000" w:sz="4" w:space="0"/>
          <w:right w:val="none" w:color="000000" w:sz="4" w:space="0"/>
        </w:pBdr>
      </w:pPr>
      <w:r>
        <w:rPr>
          <w:rFonts w:ascii="Liberation Sans" w:hAnsi="Liberation Sans" w:cs="Liberation Sans"/>
          <w:spacing w:val="-1"/>
          <w:sz w:val="28"/>
          <w:szCs w:val="28"/>
          <w:highlight w:val="none"/>
        </w:rPr>
        <w:t xml:space="preserve">В рамках благоустройства города выполнены следующие работы: </w:t>
      </w:r>
      <w:r>
        <w:rPr>
          <w:rFonts w:ascii="Liberation Sans" w:hAnsi="Liberation Sans" w:cs="Liberation Sans"/>
          <w:spacing w:val="-1"/>
          <w:sz w:val="28"/>
          <w:szCs w:val="28"/>
          <w:highlight w:val="none"/>
        </w:rPr>
      </w:r>
      <w:r>
        <w:rPr>
          <w:rFonts w:ascii="Liberation Sans" w:hAnsi="Liberation Sans" w:cs="Liberation Sans"/>
          <w:spacing w:val="-1"/>
          <w:sz w:val="28"/>
          <w:szCs w:val="28"/>
          <w:highlight w:val="none"/>
        </w:rPr>
      </w:r>
    </w:p>
    <w:p>
      <w:pPr>
        <w:ind w:firstLine="709"/>
        <w:jc w:val="both"/>
        <w:spacing w:after="0" w:afterAutospacing="0" w:line="240" w:lineRule="auto"/>
        <w:shd w:val="clear" w:color="auto" w:fill="auto"/>
        <w:rPr>
          <w:rFonts w:ascii="Liberation Sans" w:hAnsi="Liberation Sans" w:cs="Liberation Sans"/>
          <w:spacing w:val="-1"/>
          <w:sz w:val="28"/>
          <w:szCs w:val="28"/>
          <w:highlight w:val="none"/>
        </w:rPr>
        <w:pBdr>
          <w:top w:val="none" w:color="000000" w:sz="4" w:space="0"/>
          <w:left w:val="none" w:color="000000" w:sz="4" w:space="0"/>
          <w:bottom w:val="none" w:color="000000" w:sz="4" w:space="0"/>
          <w:right w:val="none" w:color="000000" w:sz="4" w:space="0"/>
        </w:pBdr>
      </w:pPr>
      <w:r>
        <w:rPr>
          <w:rFonts w:ascii="Liberation Sans" w:hAnsi="Liberation Sans" w:cs="Liberation Sans"/>
          <w:spacing w:val="-1"/>
          <w:sz w:val="28"/>
          <w:szCs w:val="28"/>
          <w:highlight w:val="none"/>
        </w:rPr>
      </w:r>
      <w:r>
        <w:rPr>
          <w:rFonts w:ascii="Liberation Sans" w:hAnsi="Liberation Sans" w:cs="Liberation Sans"/>
          <w:spacing w:val="-1"/>
          <w:sz w:val="28"/>
          <w:szCs w:val="28"/>
          <w:highlight w:val="none"/>
        </w:rPr>
        <w:t xml:space="preserve">- </w:t>
      </w:r>
      <w:r>
        <w:rPr>
          <w:rFonts w:ascii="Liberation Sans" w:hAnsi="Liberation Sans" w:eastAsia="Courier New"/>
          <w:sz w:val="28"/>
          <w:szCs w:val="28"/>
          <w:highlight w:val="none"/>
        </w:rPr>
        <w:t xml:space="preserve">капитальный ремонт 3 детских игровых площадок, расположенных  в мкр. Мирный, д. 3/6; мкр. Строителей, д. 5/3; </w:t>
        <w:br/>
        <w:t xml:space="preserve">ул. Молодежная, д. 7б. Произведена полная замена игрового оборудования</w:t>
      </w:r>
      <w:r>
        <w:rPr>
          <w:rFonts w:ascii="Liberation Sans" w:hAnsi="Liberation Sans" w:eastAsia="Courier New"/>
          <w:sz w:val="28"/>
          <w:szCs w:val="28"/>
          <w:highlight w:val="none"/>
        </w:rPr>
        <w:t xml:space="preserve">;</w:t>
      </w:r>
      <w:r>
        <w:rPr>
          <w:rFonts w:ascii="Liberation Sans" w:hAnsi="Liberation Sans" w:cs="Liberation Sans"/>
          <w:spacing w:val="-1"/>
          <w:sz w:val="28"/>
          <w:szCs w:val="28"/>
          <w:highlight w:val="none"/>
        </w:rPr>
      </w:r>
      <w:r>
        <w:rPr>
          <w:rFonts w:ascii="Liberation Sans" w:hAnsi="Liberation Sans" w:cs="Liberation Sans"/>
          <w:spacing w:val="-1"/>
          <w:sz w:val="28"/>
          <w:szCs w:val="28"/>
          <w:highlight w:val="none"/>
        </w:rPr>
      </w:r>
    </w:p>
    <w:p>
      <w:pPr>
        <w:ind w:firstLine="709"/>
        <w:jc w:val="both"/>
        <w:spacing w:after="0" w:afterAutospacing="0" w:line="240" w:lineRule="auto"/>
        <w:shd w:val="clear" w:color="auto" w:fill="auto"/>
        <w:rPr>
          <w:rFonts w:ascii="Liberation Sans" w:hAnsi="Liberation Sans" w:eastAsia="Liberation Serif" w:cs="Liberation Serif"/>
          <w:color w:val="000000"/>
          <w:sz w:val="28"/>
          <w:szCs w:val="28"/>
          <w:highlight w:val="none"/>
        </w:rPr>
        <w:pBdr>
          <w:top w:val="none" w:color="000000" w:sz="4" w:space="0"/>
          <w:left w:val="none" w:color="000000" w:sz="4" w:space="0"/>
          <w:bottom w:val="none" w:color="000000" w:sz="4" w:space="0"/>
          <w:right w:val="none" w:color="000000" w:sz="4" w:space="0"/>
        </w:pBdr>
      </w:pPr>
      <w:r>
        <w:rPr>
          <w:rFonts w:ascii="Liberation Sans" w:hAnsi="Liberation Sans" w:cs="Liberation Sans"/>
          <w:spacing w:val="-1"/>
          <w:sz w:val="28"/>
          <w:szCs w:val="28"/>
          <w:highlight w:val="none"/>
        </w:rPr>
      </w:r>
      <w:r>
        <w:rPr>
          <w:rFonts w:ascii="Liberation Sans" w:hAnsi="Liberation Sans" w:cs="Liberation Sans"/>
          <w:spacing w:val="-1"/>
          <w:sz w:val="28"/>
          <w:szCs w:val="28"/>
          <w:highlight w:val="none"/>
        </w:rPr>
        <w:t xml:space="preserve">- </w:t>
      </w:r>
      <w:r>
        <w:rPr>
          <w:rFonts w:ascii="Liberation Sans" w:hAnsi="Liberation Sans" w:eastAsia="Liberation Serif" w:cs="Liberation Serif"/>
          <w:color w:val="000000"/>
          <w:sz w:val="28"/>
          <w:szCs w:val="28"/>
          <w:highlight w:val="none"/>
        </w:rPr>
        <w:t xml:space="preserve">благоустройство детской и спортивной площадки </w:t>
        <w:br/>
        <w:t xml:space="preserve">в мкр. Оптимистов (р-н д. 2/2). Детская игровая площадка обустроена игровым оборудованием</w:t>
      </w:r>
      <w:r>
        <w:rPr>
          <w:rFonts w:ascii="Liberation Sans" w:hAnsi="Liberation Sans" w:eastAsia="Liberation Serif" w:cs="Liberation Serif"/>
          <w:color w:val="000000"/>
          <w:sz w:val="28"/>
          <w:szCs w:val="28"/>
          <w:highlight w:val="none"/>
        </w:rPr>
        <w:t xml:space="preserve">, бесшовным поли</w:t>
      </w:r>
      <w:r>
        <w:rPr>
          <w:rFonts w:ascii="Liberation Sans" w:hAnsi="Liberation Sans" w:eastAsia="Liberation Serif" w:cs="Liberation Serif"/>
          <w:color w:val="000000"/>
          <w:sz w:val="28"/>
          <w:szCs w:val="28"/>
          <w:highlight w:val="none"/>
        </w:rPr>
        <w:t xml:space="preserve">уретановым вод</w:t>
      </w:r>
      <w:r>
        <w:rPr>
          <w:rFonts w:ascii="Liberation Sans" w:hAnsi="Liberation Sans" w:eastAsia="Liberation Serif" w:cs="Liberation Serif"/>
          <w:color w:val="000000"/>
          <w:sz w:val="28"/>
          <w:szCs w:val="28"/>
          <w:highlight w:val="none"/>
        </w:rPr>
        <w:t xml:space="preserve">опроницаемым покрытием комбинированного цвета из резиновой мульчи, мультиспортивной ареной с антивандальным ограждением </w:t>
        <w:br/>
        <w:t xml:space="preserve">и покрытием из каучуковой крошки. На территории площадки </w:t>
      </w:r>
      <w:r>
        <w:rPr>
          <w:rFonts w:ascii="Liberation Sans" w:hAnsi="Liberation Sans" w:eastAsia="Liberation Serif" w:cs="Liberation Serif"/>
          <w:color w:val="000000"/>
          <w:sz w:val="28"/>
          <w:szCs w:val="28"/>
          <w:highlight w:val="none"/>
        </w:rPr>
        <w:t xml:space="preserve">установлены 16 малых архитектурных форм (далее - МАФ)</w:t>
      </w:r>
      <w:r>
        <w:rPr>
          <w:rFonts w:ascii="Liberation Sans" w:hAnsi="Liberation Sans" w:eastAsia="Liberation Serif" w:cs="Liberation Serif"/>
          <w:color w:val="000000"/>
          <w:sz w:val="28"/>
          <w:szCs w:val="28"/>
          <w:highlight w:val="none"/>
        </w:rPr>
        <w:t xml:space="preserve"> </w:t>
        <w:br/>
        <w:t xml:space="preserve">(скамейки, урны)</w:t>
      </w:r>
      <w:r>
        <w:rPr>
          <w:rFonts w:ascii="Liberation Sans" w:hAnsi="Liberation Sans" w:eastAsia="Liberation Serif" w:cs="Liberation Serif"/>
          <w:color w:val="000000"/>
          <w:sz w:val="28"/>
          <w:szCs w:val="28"/>
          <w:highlight w:val="none"/>
        </w:rPr>
        <w:t xml:space="preserve">, выполнено устройство освещения, </w:t>
      </w:r>
      <w:r>
        <w:rPr>
          <w:rFonts w:ascii="Liberation Sans" w:hAnsi="Liberation Sans" w:eastAsia="Liberation Serif" w:cs="Liberation Serif"/>
          <w:color w:val="000000"/>
          <w:sz w:val="28"/>
          <w:szCs w:val="28"/>
          <w:highlight w:val="none"/>
        </w:rPr>
        <w:t xml:space="preserve">газонов;</w:t>
      </w:r>
      <w:r>
        <w:rPr>
          <w:rFonts w:ascii="Liberation Sans" w:hAnsi="Liberation Sans" w:eastAsia="Liberation Serif" w:cs="Liberation Serif"/>
          <w:color w:val="000000"/>
          <w:sz w:val="28"/>
          <w:szCs w:val="28"/>
          <w:highlight w:val="none"/>
        </w:rPr>
      </w:r>
      <w:r>
        <w:rPr>
          <w:rFonts w:ascii="Liberation Sans" w:hAnsi="Liberation Sans" w:eastAsia="Liberation Serif" w:cs="Liberation Serif"/>
          <w:color w:val="000000"/>
          <w:sz w:val="28"/>
          <w:szCs w:val="28"/>
          <w:highlight w:val="none"/>
        </w:rPr>
      </w:r>
    </w:p>
    <w:p>
      <w:pPr>
        <w:ind w:firstLine="709"/>
        <w:jc w:val="both"/>
        <w:spacing w:after="0" w:afterAutospacing="0" w:line="240" w:lineRule="auto"/>
        <w:shd w:val="clear" w:color="auto" w:fill="auto"/>
        <w:rPr>
          <w:rFonts w:ascii="Liberation Sans" w:hAnsi="Liberation Sans" w:cs="Liberation Sans"/>
          <w:spacing w:val="-1"/>
          <w:sz w:val="28"/>
          <w:szCs w:val="28"/>
          <w:highlight w:val="none"/>
        </w:rPr>
        <w:pBdr>
          <w:top w:val="none" w:color="000000" w:sz="4" w:space="0"/>
          <w:left w:val="none" w:color="000000" w:sz="4" w:space="0"/>
          <w:bottom w:val="none" w:color="000000" w:sz="4" w:space="0"/>
          <w:right w:val="none" w:color="000000" w:sz="4" w:space="0"/>
        </w:pBdr>
      </w:pPr>
      <w:r>
        <w:rPr>
          <w:rFonts w:ascii="Liberation Sans" w:hAnsi="Liberation Sans" w:eastAsia="Liberation Serif" w:cs="Liberation Serif"/>
          <w:color w:val="000000"/>
          <w:sz w:val="28"/>
          <w:szCs w:val="28"/>
          <w:highlight w:val="none"/>
        </w:rPr>
      </w:r>
      <w:r>
        <w:rPr>
          <w:rFonts w:ascii="Liberation Sans" w:hAnsi="Liberation Sans" w:eastAsia="Liberation Serif" w:cs="Liberation Serif"/>
          <w:color w:val="000000"/>
          <w:sz w:val="28"/>
          <w:szCs w:val="28"/>
          <w:highlight w:val="none"/>
        </w:rPr>
        <w:t xml:space="preserve">- </w:t>
      </w:r>
      <w:r>
        <w:rPr>
          <w:rFonts w:ascii="Liberation Sans" w:hAnsi="Liberation Sans" w:eastAsia="Liberation Serif" w:cs="Liberation Serif"/>
          <w:color w:val="000000"/>
          <w:sz w:val="28"/>
          <w:szCs w:val="28"/>
          <w:highlight w:val="none"/>
        </w:rPr>
        <w:t xml:space="preserve">мелкий ремонт 7 детских и спортивных площадок в районах Северный, Южный</w:t>
      </w:r>
      <w:r>
        <w:rPr>
          <w:rFonts w:ascii="Liberation Sans" w:hAnsi="Liberation Sans" w:eastAsia="Liberation Serif" w:cs="Liberation Serif"/>
          <w:color w:val="000000"/>
          <w:sz w:val="28"/>
          <w:szCs w:val="28"/>
          <w:highlight w:val="none"/>
          <w:vertAlign w:val="superscript"/>
        </w:rPr>
        <w:footnoteReference w:id="9"/>
      </w:r>
      <w:r>
        <w:rPr>
          <w:rFonts w:ascii="Liberation Sans" w:hAnsi="Liberation Sans" w:eastAsia="Liberation Serif" w:cs="Liberation Serif"/>
          <w:color w:val="000000"/>
          <w:sz w:val="28"/>
          <w:szCs w:val="28"/>
          <w:highlight w:val="none"/>
        </w:rPr>
        <w:t xml:space="preserve">;</w:t>
      </w:r>
      <w:r>
        <w:rPr>
          <w:rFonts w:ascii="Liberation Sans" w:hAnsi="Liberation Sans" w:cs="Liberation Sans"/>
          <w:spacing w:val="-1"/>
          <w:sz w:val="28"/>
          <w:szCs w:val="28"/>
          <w:highlight w:val="none"/>
        </w:rPr>
      </w:r>
      <w:r>
        <w:rPr>
          <w:rFonts w:ascii="Liberation Sans" w:hAnsi="Liberation Sans" w:cs="Liberation Sans"/>
          <w:spacing w:val="-1"/>
          <w:sz w:val="28"/>
          <w:szCs w:val="28"/>
          <w:highlight w:val="none"/>
        </w:rPr>
      </w:r>
    </w:p>
    <w:p>
      <w:pPr>
        <w:ind w:firstLine="709"/>
        <w:jc w:val="both"/>
        <w:spacing w:after="0" w:afterAutospacing="0" w:line="240" w:lineRule="auto"/>
        <w:shd w:val="clear" w:color="auto" w:fill="auto"/>
        <w:rPr>
          <w:rFonts w:ascii="Liberation Sans" w:hAnsi="Liberation Sans" w:cs="Liberation Sans"/>
          <w:spacing w:val="-1"/>
          <w:sz w:val="28"/>
          <w:szCs w:val="28"/>
          <w:highlight w: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cs="Liberation Sans"/>
          <w:spacing w:val="-1"/>
          <w:sz w:val="28"/>
          <w:szCs w:val="28"/>
          <w:highlight w:val="none"/>
        </w:rPr>
      </w:r>
      <w:r>
        <w:rPr>
          <w:rFonts w:ascii="Liberation Sans" w:hAnsi="Liberation Sans" w:cs="Liberation Sans"/>
          <w:spacing w:val="-1"/>
          <w:sz w:val="28"/>
          <w:szCs w:val="28"/>
          <w:highlight w:val="none"/>
        </w:rPr>
        <w:t xml:space="preserve">- </w:t>
      </w:r>
      <w:r>
        <w:rPr>
          <w:rFonts w:ascii="Liberation Sans" w:hAnsi="Liberation Sans" w:eastAsia="PT Astra Serif"/>
          <w:sz w:val="28"/>
          <w:szCs w:val="28"/>
          <w:highlight w:val="none"/>
        </w:rPr>
        <w:t xml:space="preserve">установлено более 50 элементов светового декоративного оборудования</w:t>
      </w:r>
      <w:r>
        <w:rPr>
          <w:rFonts w:ascii="Liberation Sans" w:hAnsi="Liberation Sans" w:eastAsia="PT Astra Serif"/>
          <w:sz w:val="28"/>
          <w:szCs w:val="28"/>
          <w:highlight w:val="none"/>
        </w:rPr>
        <w:t xml:space="preserve"> для </w:t>
      </w:r>
      <w:r>
        <w:rPr>
          <w:rFonts w:ascii="Liberation Sans" w:hAnsi="Liberation Sans" w:eastAsia="PT Astra Serif"/>
          <w:sz w:val="28"/>
          <w:szCs w:val="28"/>
          <w:highlight w:val="none"/>
        </w:rPr>
        <w:t xml:space="preserve">обеспечения праздничных мероприятий, а также </w:t>
        <w:br/>
        <w:t xml:space="preserve">для создания оригинального облика города</w:t>
      </w:r>
      <w:r>
        <w:rPr>
          <w:rFonts w:ascii="Liberation Sans" w:hAnsi="Liberation Sans" w:cs="Liberation Sans"/>
          <w:spacing w:val="-1"/>
          <w:sz w:val="28"/>
          <w:szCs w:val="28"/>
          <w:highlight w:val="none"/>
        </w:rPr>
        <w:t xml:space="preserve">;</w:t>
      </w:r>
      <w:r>
        <w:rPr>
          <w:rFonts w:ascii="Liberation Sans" w:hAnsi="Liberation Sans" w:cs="Liberation Sans"/>
          <w:spacing w:val="-1"/>
          <w:sz w:val="28"/>
          <w:szCs w:val="28"/>
          <w:highlight w:val="none"/>
        </w:rPr>
      </w:r>
      <w:r>
        <w:rPr>
          <w:rFonts w:ascii="Liberation Sans" w:hAnsi="Liberation Sans" w:cs="Liberation Sans"/>
          <w:spacing w:val="-1"/>
          <w:sz w:val="28"/>
          <w:szCs w:val="28"/>
          <w:highlight w:val="none"/>
        </w:rPr>
      </w:r>
    </w:p>
    <w:p>
      <w:pPr>
        <w:ind w:firstLine="709"/>
        <w:jc w:val="both"/>
        <w:spacing w:after="0" w:afterAutospacing="0" w:line="240" w:lineRule="auto"/>
        <w:shd w:val="clear" w:color="auto" w:fill="auto"/>
        <w:rPr>
          <w:rFonts w:ascii="Liberation Sans" w:hAnsi="Liberation Sans" w:cs="Liberation Sans"/>
          <w:spacing w:val="-1"/>
          <w:sz w:val="28"/>
          <w:szCs w:val="28"/>
          <w:highlight w:val="none"/>
          <w14:ligatures w14: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cs="Liberation Sans"/>
          <w:spacing w:val="-1"/>
          <w:sz w:val="28"/>
          <w:szCs w:val="28"/>
          <w:highlight w:val="none"/>
        </w:rPr>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выполнено</w:t>
      </w:r>
      <w:r>
        <w:rPr>
          <w:rFonts w:ascii="Liberation Sans" w:hAnsi="Liberation Sans" w:cs="Liberation Sans"/>
          <w:spacing w:val="-1"/>
          <w:sz w:val="28"/>
          <w:szCs w:val="28"/>
          <w:highlight w:val="none"/>
        </w:rPr>
        <w:t xml:space="preserve"> световое декоративное оформление зданий (архитектурная подсветка) на 3 </w:t>
      </w:r>
      <w:r>
        <w:rPr>
          <w:rFonts w:ascii="Liberation Sans" w:hAnsi="Liberation Sans" w:cs="Liberation Sans"/>
          <w:spacing w:val="-1"/>
          <w:sz w:val="28"/>
          <w:szCs w:val="28"/>
          <w:highlight w:val="none"/>
        </w:rPr>
        <w:t xml:space="preserve">МКД</w:t>
      </w:r>
      <w:r>
        <w:rPr>
          <w:rFonts w:ascii="Liberation Sans" w:hAnsi="Liberation Sans" w:cs="Liberation Sans"/>
          <w:spacing w:val="-1"/>
          <w:sz w:val="28"/>
          <w:szCs w:val="28"/>
          <w:highlight w:val="none"/>
        </w:rPr>
        <w:t xml:space="preserve">, ДЦ «Ямал», ДС «Звездный»</w:t>
      </w:r>
      <w:r>
        <w:rPr>
          <w:rFonts w:ascii="Liberation Sans" w:hAnsi="Liberation Sans" w:cs="Liberation Sans"/>
          <w:spacing w:val="-1"/>
          <w:sz w:val="28"/>
          <w:szCs w:val="28"/>
          <w:highlight w:val="none"/>
        </w:rPr>
        <w:t xml:space="preserve">;</w:t>
      </w:r>
      <w:r>
        <w:rPr>
          <w:rFonts w:ascii="Liberation Sans" w:hAnsi="Liberation Sans" w:cs="Liberation Sans"/>
          <w:spacing w:val="-1"/>
          <w:sz w:val="28"/>
          <w:szCs w:val="28"/>
          <w:highlight w:val="none"/>
          <w14:ligatures w14:val="none"/>
        </w:rPr>
        <w:t xml:space="preserve"> </w:t>
      </w:r>
      <w:r>
        <w:rPr>
          <w:rFonts w:ascii="Liberation Sans" w:hAnsi="Liberation Sans" w:cs="Liberation Sans"/>
          <w:spacing w:val="-1"/>
          <w:sz w:val="28"/>
          <w:szCs w:val="28"/>
          <w:highlight w:val="none"/>
          <w14:ligatures w14:val="none"/>
        </w:rPr>
      </w:r>
      <w:r>
        <w:rPr>
          <w:rFonts w:ascii="Liberation Sans" w:hAnsi="Liberation Sans" w:cs="Liberation Sans"/>
          <w:spacing w:val="-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spacing w:val="-1"/>
          <w:sz w:val="28"/>
          <w:szCs w:val="28"/>
          <w:highlight w:val="none"/>
          <w14:ligatures w14:val="none"/>
        </w:rPr>
        <w:pBdr>
          <w:top w:val="none" w:color="000000" w:sz="4" w:space="0"/>
          <w:left w:val="none" w:color="000000" w:sz="4" w:space="0"/>
          <w:bottom w:val="none" w:color="000000" w:sz="4" w:space="0"/>
          <w:right w:val="none" w:color="000000" w:sz="4" w:space="0"/>
        </w:pBdr>
      </w:pPr>
      <w:r>
        <w:rPr>
          <w:rFonts w:ascii="Liberation Sans" w:hAnsi="Liberation Sans" w:cs="Liberation Sans"/>
          <w:spacing w:val="-1"/>
          <w:sz w:val="28"/>
          <w:szCs w:val="28"/>
          <w:highlight w:val="none"/>
        </w:rPr>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организовано</w:t>
      </w:r>
      <w:r>
        <w:rPr>
          <w:rFonts w:ascii="Liberation Sans" w:hAnsi="Liberation Sans" w:cs="Liberation Sans"/>
          <w:spacing w:val="-1"/>
          <w:sz w:val="28"/>
          <w:szCs w:val="28"/>
          <w:highlight w:val="none"/>
        </w:rPr>
        <w:t xml:space="preserve"> архитектурное освещение лесного массива вдоль улицы Центральная </w:t>
      </w:r>
      <w:r>
        <w:rPr>
          <w:rFonts w:ascii="Liberation Sans" w:hAnsi="Liberation Sans" w:cs="Liberation Sans"/>
          <w:spacing w:val="-1"/>
          <w:sz w:val="28"/>
          <w:szCs w:val="28"/>
          <w:highlight w:val="none"/>
        </w:rPr>
        <w:t xml:space="preserve">М</w:t>
      </w:r>
      <w:r>
        <w:rPr>
          <w:rFonts w:ascii="Liberation Sans" w:hAnsi="Liberation Sans" w:cs="Liberation Sans"/>
          <w:spacing w:val="-1"/>
          <w:sz w:val="28"/>
          <w:szCs w:val="28"/>
          <w:highlight w:val="none"/>
        </w:rPr>
        <w:t xml:space="preserve">агистраль;</w:t>
      </w:r>
      <w:r>
        <w:rPr>
          <w:rFonts w:ascii="Liberation Sans" w:hAnsi="Liberation Sans" w:cs="Liberation Sans"/>
          <w:spacing w:val="-1"/>
          <w:sz w:val="28"/>
          <w:szCs w:val="28"/>
          <w:highlight w:val="none"/>
          <w14:ligatures w14:val="none"/>
        </w:rPr>
      </w:r>
      <w:r>
        <w:rPr>
          <w:rFonts w:ascii="Liberation Sans" w:hAnsi="Liberation Sans" w:cs="Liberation Sans"/>
          <w:spacing w:val="-1"/>
          <w:sz w:val="28"/>
          <w:szCs w:val="28"/>
          <w:highlight w:val="none"/>
          <w14:ligatures w14:val="none"/>
        </w:rPr>
      </w:r>
    </w:p>
    <w:p>
      <w:pPr>
        <w:ind w:firstLine="709"/>
        <w:jc w:val="both"/>
        <w:spacing w:after="0" w:afterAutospacing="0" w:line="240" w:lineRule="auto"/>
        <w:shd w:val="clear" w:color="auto" w:fill="auto"/>
        <w:rPr>
          <w:rFonts w:ascii="Liberation Sans" w:hAnsi="Liberation Sans" w:eastAsia="Courier New"/>
          <w:sz w:val="28"/>
          <w:szCs w:val="28"/>
          <w:highlight w:val="none"/>
          <w14:ligatures w14: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cs="Liberation Sans"/>
          <w:spacing w:val="-1"/>
          <w:sz w:val="28"/>
          <w:szCs w:val="28"/>
          <w:highlight w:val="none"/>
        </w:rPr>
      </w:r>
      <w:r>
        <w:rPr>
          <w:rFonts w:ascii="Liberation Sans" w:hAnsi="Liberation Sans" w:cs="Liberation Sans"/>
          <w:spacing w:val="-1"/>
          <w:sz w:val="28"/>
          <w:szCs w:val="28"/>
          <w:highlight w:val="none"/>
        </w:rPr>
        <w:t xml:space="preserve">- проведен ремонт</w:t>
      </w:r>
      <w:r>
        <w:rPr>
          <w:rFonts w:ascii="Liberation Sans" w:hAnsi="Liberation Sans" w:eastAsia="Courier New"/>
          <w:sz w:val="28"/>
          <w:szCs w:val="28"/>
          <w:highlight w:val="none"/>
        </w:rPr>
        <w:t xml:space="preserve"> </w:t>
      </w:r>
      <w:r>
        <w:rPr>
          <w:rFonts w:ascii="Liberation Sans" w:hAnsi="Liberation Sans" w:eastAsia="Courier New"/>
          <w:sz w:val="28"/>
          <w:szCs w:val="28"/>
          <w:highlight w:val="none"/>
        </w:rPr>
        <w:t xml:space="preserve">памятника</w:t>
      </w:r>
      <w:r>
        <w:rPr>
          <w:rFonts w:ascii="Liberation Sans" w:hAnsi="Liberation Sans" w:eastAsia="Courier New"/>
          <w:sz w:val="28"/>
          <w:szCs w:val="28"/>
          <w:highlight w:val="none"/>
        </w:rPr>
        <w:t xml:space="preserve"> на объекте «</w:t>
      </w:r>
      <w:r>
        <w:rPr>
          <w:rFonts w:ascii="Liberation Sans" w:hAnsi="Liberation Sans" w:eastAsia="Courier New"/>
          <w:sz w:val="28"/>
          <w:szCs w:val="28"/>
          <w:highlight w:val="none"/>
        </w:rPr>
        <w:t xml:space="preserve">Аллея мужества </w:t>
        <w:br/>
        <w:t xml:space="preserve">в мкр. Оптимистов»;</w:t>
      </w:r>
      <w:r>
        <w:rPr>
          <w:rFonts w:ascii="Liberation Sans" w:hAnsi="Liberation Sans" w:eastAsia="Courier New"/>
          <w:sz w:val="28"/>
          <w:szCs w:val="28"/>
          <w:highlight w:val="none"/>
          <w14:ligatures w14:val="none"/>
        </w:rPr>
      </w:r>
      <w:r>
        <w:rPr>
          <w:rFonts w:ascii="Liberation Sans" w:hAnsi="Liberation Sans" w:eastAsia="Courier New"/>
          <w:sz w:val="28"/>
          <w:szCs w:val="28"/>
          <w:highlight w:val="none"/>
          <w14:ligatures w14:val="none"/>
        </w:rPr>
      </w:r>
    </w:p>
    <w:p>
      <w:pPr>
        <w:ind w:firstLine="709"/>
        <w:jc w:val="both"/>
        <w:spacing w:after="0" w:afterAutospacing="0" w:line="240" w:lineRule="auto"/>
        <w:shd w:val="clear" w:color="auto" w:fill="auto"/>
        <w:rPr>
          <w:rFonts w:ascii="Liberation Sans" w:hAnsi="Liberation Sans" w:eastAsia="Courier New"/>
          <w:sz w:val="28"/>
          <w:szCs w:val="28"/>
          <w:highlight w:val="none"/>
          <w14:ligatures w14:val="none"/>
        </w:rPr>
        <w:pBdr>
          <w:top w:val="none" w:color="000000" w:sz="4" w:space="0"/>
          <w:left w:val="none" w:color="000000" w:sz="4" w:space="0"/>
          <w:bottom w:val="none" w:color="000000" w:sz="4" w:space="0"/>
          <w:right w:val="none" w:color="000000" w:sz="4" w:space="0"/>
        </w:pBdr>
        <w:suppressLineNumbers w:val="0"/>
      </w:pPr>
      <w:r>
        <w:rPr>
          <w:highlight w:val="none"/>
        </w:rPr>
        <w:t xml:space="preserve">- </w:t>
      </w:r>
      <w:r>
        <w:rPr>
          <w:rFonts w:ascii="Liberation Sans" w:hAnsi="Liberation Sans" w:eastAsia="Courier New"/>
          <w:sz w:val="28"/>
          <w:szCs w:val="28"/>
          <w:highlight w:val="none"/>
        </w:rPr>
        <w:t xml:space="preserve">приобрет</w:t>
      </w:r>
      <w:r>
        <w:rPr>
          <w:rFonts w:ascii="Liberation Sans" w:hAnsi="Liberation Sans" w:eastAsia="Courier New"/>
          <w:sz w:val="28"/>
          <w:szCs w:val="28"/>
          <w:highlight w:val="none"/>
        </w:rPr>
        <w:t xml:space="preserve">ены 4 </w:t>
      </w:r>
      <w:r>
        <w:rPr>
          <w:rFonts w:ascii="Liberation Sans" w:hAnsi="Liberation Sans" w:eastAsia="Courier New"/>
          <w:sz w:val="28"/>
          <w:szCs w:val="28"/>
          <w:highlight w:val="none"/>
        </w:rPr>
        <w:t xml:space="preserve">информационных щита, </w:t>
      </w:r>
      <w:r>
        <w:rPr>
          <w:rFonts w:ascii="Liberation Sans" w:hAnsi="Liberation Sans" w:eastAsia="Courier New"/>
          <w:sz w:val="28"/>
          <w:szCs w:val="28"/>
          <w:highlight w:val="none"/>
        </w:rPr>
        <w:t xml:space="preserve">2 модульных туалета </w:t>
      </w:r>
      <w:r>
        <w:rPr>
          <w:rFonts w:ascii="Liberation Sans" w:hAnsi="Liberation Sans" w:eastAsia="Courier New"/>
          <w:sz w:val="28"/>
          <w:szCs w:val="28"/>
          <w:highlight w:val="none"/>
        </w:rPr>
        <w:br/>
        <w:t xml:space="preserve">и 10 мобильных туалетных</w:t>
      </w:r>
      <w:r>
        <w:rPr>
          <w:rFonts w:ascii="Liberation Sans" w:hAnsi="Liberation Sans" w:eastAsia="Courier New"/>
          <w:sz w:val="28"/>
          <w:szCs w:val="28"/>
          <w:highlight w:val="none"/>
        </w:rPr>
        <w:t xml:space="preserve"> кабин для установки на территориях города, флажная продукция, уличные урны, 4 арочных и 30 ручных</w:t>
      </w:r>
      <w:r>
        <w:rPr>
          <w:rFonts w:ascii="Liberation Sans" w:hAnsi="Liberation Sans" w:eastAsia="Courier New"/>
          <w:sz w:val="28"/>
          <w:szCs w:val="28"/>
          <w:highlight w:val="none"/>
        </w:rPr>
        <w:t xml:space="preserve"> металлодетекторов</w:t>
      </w:r>
      <w:r>
        <w:rPr>
          <w:rFonts w:ascii="Liberation Sans" w:hAnsi="Liberation Sans" w:eastAsia="Courier New"/>
          <w:sz w:val="28"/>
          <w:szCs w:val="28"/>
          <w:highlight w:val="none"/>
        </w:rPr>
        <w:t xml:space="preserve">, фан-барьеры,</w:t>
      </w:r>
      <w:r>
        <w:rPr>
          <w:rFonts w:ascii="Liberation Sans" w:hAnsi="Liberation Sans" w:eastAsia="Courier New"/>
          <w:sz w:val="28"/>
          <w:szCs w:val="28"/>
          <w:highlight w:val="none"/>
        </w:rPr>
        <w:t xml:space="preserve"> газонное и тросовое ограждения</w:t>
      </w:r>
      <w:r>
        <w:rPr>
          <w:rFonts w:ascii="Liberation Sans" w:hAnsi="Liberation Sans" w:eastAsia="Courier New"/>
          <w:sz w:val="28"/>
          <w:szCs w:val="28"/>
          <w:highlight w:val="none"/>
        </w:rPr>
        <w:t xml:space="preserve"> и др.;</w:t>
      </w:r>
      <w:r>
        <w:rPr>
          <w:rFonts w:ascii="Liberation Sans" w:hAnsi="Liberation Sans" w:eastAsia="Courier New"/>
          <w:sz w:val="28"/>
          <w:szCs w:val="28"/>
          <w:highlight w:val="none"/>
          <w14:ligatures w14:val="none"/>
        </w:rPr>
      </w:r>
      <w:r>
        <w:rPr>
          <w:rFonts w:ascii="Liberation Sans" w:hAnsi="Liberation Sans" w:eastAsia="Courier New"/>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highlight w:val="none"/>
          <w14:ligatures w14:val="none"/>
        </w:rPr>
        <w:pBdr>
          <w:top w:val="none" w:color="000000" w:sz="4" w:space="0"/>
          <w:left w:val="none" w:color="000000" w:sz="4" w:space="0"/>
          <w:bottom w:val="none" w:color="000000" w:sz="4" w:space="0"/>
          <w:right w:val="none" w:color="000000" w:sz="4" w:space="0"/>
        </w:pBdr>
      </w:pPr>
      <w:r>
        <w:rPr>
          <w:rFonts w:ascii="Liberation Sans" w:hAnsi="Liberation Sans" w:cs="Liberation Sans"/>
          <w:spacing w:val="-1"/>
          <w:sz w:val="28"/>
          <w:szCs w:val="28"/>
          <w:highlight w:val="none"/>
        </w:rPr>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приобретены и установлены топиарная фигура «Пальмы», </w:t>
      </w:r>
      <w:r>
        <w:rPr>
          <w:rFonts w:ascii="Liberation Sans" w:hAnsi="Liberation Sans" w:cs="Liberation Sans"/>
          <w:spacing w:val="-1"/>
          <w:sz w:val="28"/>
          <w:szCs w:val="28"/>
          <w:highlight w:val="none"/>
        </w:rPr>
        <w:t xml:space="preserve">праздничная конструкция «8 МАРТА», «9 МАЯ»</w:t>
      </w:r>
      <w:r>
        <w:rPr>
          <w:rFonts w:ascii="Liberation Sans" w:hAnsi="Liberation Sans" w:cs="Liberation Sans"/>
          <w:spacing w:val="-1"/>
          <w:sz w:val="28"/>
          <w:szCs w:val="28"/>
          <w:highlight w:val="none"/>
        </w:rPr>
        <w:t xml:space="preserve">.</w:t>
      </w:r>
      <w:r>
        <w:rPr>
          <w:rFonts w:ascii="Liberation Sans" w:hAnsi="Liberation Sans" w:cs="Liberation Sans"/>
          <w:highlight w:val="none"/>
          <w14:ligatures w14:val="none"/>
        </w:rPr>
      </w:r>
      <w:r>
        <w:rPr>
          <w:rFonts w:ascii="Liberation Sans" w:hAnsi="Liberation Sans" w:cs="Liberation Sans"/>
          <w:highlight w:val="none"/>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pacing w:val="-1"/>
          <w:sz w:val="28"/>
          <w:szCs w:val="28"/>
          <w:highlight w:val="none"/>
          <w14:ligatures w14:val="none"/>
        </w:rPr>
        <w:pBdr>
          <w:top w:val="none" w:color="000000" w:sz="4" w:space="0"/>
          <w:left w:val="none" w:color="000000" w:sz="4" w:space="0"/>
          <w:bottom w:val="none" w:color="000000" w:sz="4" w:space="0"/>
          <w:right w:val="none" w:color="000000" w:sz="4" w:space="0"/>
        </w:pBdr>
      </w:pPr>
      <w:r>
        <w:rPr>
          <w:rFonts w:ascii="Liberation Sans" w:hAnsi="Liberation Sans" w:cs="Liberation Sans"/>
          <w:spacing w:val="-1"/>
          <w:sz w:val="28"/>
          <w:szCs w:val="28"/>
          <w:highlight w:val="none"/>
        </w:rPr>
      </w:r>
      <w:r>
        <w:rPr>
          <w:rFonts w:ascii="Liberation Sans" w:hAnsi="Liberation Sans" w:cs="Liberation Sans"/>
          <w:spacing w:val="-1"/>
          <w:sz w:val="28"/>
          <w:szCs w:val="28"/>
          <w:highlight w:val="none"/>
        </w:rPr>
        <w:t xml:space="preserve">В рамках мероприятий по озеленению города, восполнения зеленых насаждений и сохранения существующей растительности проведены следующие мероприятия:</w:t>
      </w:r>
      <w:r>
        <w:rPr>
          <w:rFonts w:ascii="Liberation Sans" w:hAnsi="Liberation Sans" w:cs="Liberation Sans"/>
          <w:color w:val="000000" w:themeColor="text1"/>
          <w:spacing w:val="-1"/>
          <w:sz w:val="28"/>
          <w:szCs w:val="28"/>
          <w:highlight w:val="none"/>
          <w14:ligatures w14:val="none"/>
        </w:rPr>
      </w:r>
      <w:r>
        <w:rPr>
          <w:rFonts w:ascii="Liberation Sans" w:hAnsi="Liberation Sans" w:cs="Liberation Sans"/>
          <w:color w:val="000000" w:themeColor="text1"/>
          <w:spacing w:val="-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b w:val="0"/>
          <w:bCs w:val="0"/>
          <w:sz w:val="28"/>
          <w:szCs w:val="28"/>
          <w:highlight w:val="none"/>
          <w14:ligatures w14: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cs="Liberation Sans"/>
          <w:spacing w:val="-1"/>
          <w:sz w:val="28"/>
          <w:szCs w:val="28"/>
          <w:highlight w:val="none"/>
        </w:rPr>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осуществлен </w:t>
      </w:r>
      <w:r>
        <w:rPr>
          <w:rFonts w:ascii="Liberation Sans" w:hAnsi="Liberation Sans" w:cs="Liberation Sans"/>
          <w:spacing w:val="-1"/>
          <w:sz w:val="28"/>
          <w:szCs w:val="28"/>
          <w:highlight w:val="none"/>
        </w:rPr>
        <w:t xml:space="preserve">посев специальных газонов</w:t>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на площади </w:t>
        <w:br/>
        <w:t xml:space="preserve">32</w:t>
      </w:r>
      <w:r>
        <w:rPr>
          <w:rFonts w:ascii="Liberation Sans" w:hAnsi="Liberation Sans" w:cs="Liberation Sans"/>
          <w:spacing w:val="-1"/>
          <w:sz w:val="28"/>
          <w:szCs w:val="28"/>
          <w:highlight w:val="none"/>
        </w:rPr>
        <w:t xml:space="preserve"> тыс. </w:t>
      </w:r>
      <w:r>
        <w:rPr>
          <w:rFonts w:ascii="Liberation Sans" w:hAnsi="Liberation Sans" w:cs="Liberation Sans"/>
          <w:spacing w:val="-1"/>
          <w:sz w:val="28"/>
          <w:szCs w:val="28"/>
          <w:highlight w:val="none"/>
        </w:rPr>
        <w:t xml:space="preserve">кв. м; </w:t>
      </w:r>
      <w:r>
        <w:rPr>
          <w:rFonts w:ascii="Liberation Sans" w:hAnsi="Liberation Sans" w:cs="Liberation Sans"/>
          <w:spacing w:val="-1"/>
          <w:sz w:val="28"/>
          <w:szCs w:val="28"/>
          <w:highlight w:val="none"/>
        </w:rPr>
        <w:t xml:space="preserve">очистка газонов от сухой травы и выкашивание существующих газонов. </w:t>
      </w:r>
      <w:r>
        <w:rPr>
          <w:rFonts w:ascii="Liberation Sans" w:hAnsi="Liberation Sans" w:cs="Liberation Sans"/>
          <w:spacing w:val="-1"/>
          <w:sz w:val="28"/>
          <w:szCs w:val="28"/>
          <w:highlight w:val="none"/>
        </w:rPr>
        <w:t xml:space="preserve">Разбиты клумбы площадью 468</w:t>
      </w:r>
      <w:r>
        <w:rPr>
          <w:rFonts w:ascii="Liberation Sans" w:hAnsi="Liberation Sans" w:cs="Liberation Sans"/>
          <w:spacing w:val="-1"/>
          <w:sz w:val="28"/>
          <w:szCs w:val="28"/>
          <w:highlight w:val="none"/>
        </w:rPr>
        <w:t xml:space="preserve"> кв. м, выполнены работы по прополке клумб от мусора, сорняков, высаже</w:t>
      </w:r>
      <w:r>
        <w:rPr>
          <w:rFonts w:ascii="Liberation Sans" w:hAnsi="Liberation Sans" w:cs="Liberation Sans"/>
          <w:spacing w:val="-1"/>
          <w:sz w:val="28"/>
          <w:szCs w:val="28"/>
          <w:highlight w:val="none"/>
        </w:rPr>
        <w:t xml:space="preserve">ны цветы. Дополнительно для улучшения состояния деревьев </w:t>
        <w:br/>
        <w:t xml:space="preserve">и кустарников, а также для формирования крон деревьев </w:t>
        <w:br/>
        <w:t xml:space="preserve">на централ</w:t>
      </w:r>
      <w:r>
        <w:rPr>
          <w:rFonts w:ascii="Liberation Sans" w:hAnsi="Liberation Sans" w:cs="Liberation Sans"/>
          <w:spacing w:val="-1"/>
          <w:sz w:val="28"/>
          <w:szCs w:val="28"/>
          <w:highlight w:val="none"/>
        </w:rPr>
        <w:t xml:space="preserve">ьных улицах города, в местах установки светофорных объектов и пешеходных переходов произведена санитарная </w:t>
        <w:br/>
        <w:t xml:space="preserve">и формовочная обрезка ветвей;</w:t>
      </w:r>
      <w:r>
        <w:rPr>
          <w:rFonts w:ascii="Liberation Sans" w:hAnsi="Liberation Sans" w:cs="Liberation Sans"/>
          <w:b w:val="0"/>
          <w:bCs w:val="0"/>
          <w:sz w:val="28"/>
          <w:szCs w:val="28"/>
          <w:highlight w:val="none"/>
          <w14:ligatures w14:val="none"/>
        </w:rPr>
      </w:r>
      <w:r>
        <w:rPr>
          <w:rFonts w:ascii="Liberation Sans" w:hAnsi="Liberation Sans" w:cs="Liberation Sans"/>
          <w:b w:val="0"/>
          <w:bCs w:val="0"/>
          <w:sz w:val="28"/>
          <w:szCs w:val="28"/>
          <w:highlight w:val="none"/>
          <w14:ligatures w14:val="none"/>
        </w:rPr>
      </w:r>
    </w:p>
    <w:p>
      <w:pPr>
        <w:pStyle w:val="1313"/>
        <w:ind w:firstLine="709"/>
        <w:jc w:val="both"/>
        <w:spacing w:after="0" w:afterAutospacing="0"/>
        <w:rPr>
          <w:highlight w:val="none"/>
        </w:rPr>
        <w:suppressLineNumbers w:val="0"/>
      </w:pPr>
      <w:r>
        <w:rPr>
          <w:rFonts w:ascii="Liberation Sans" w:hAnsi="Liberation Sans" w:cs="Liberation Sans"/>
          <w:b w:val="0"/>
          <w:bCs w:val="0"/>
          <w:sz w:val="28"/>
          <w:szCs w:val="28"/>
          <w:highlight w:val="none"/>
        </w:rPr>
      </w:r>
      <w:r>
        <w:rPr>
          <w:rFonts w:ascii="Liberation Sans" w:hAnsi="Liberation Sans" w:cs="Liberation Sans"/>
          <w:b w:val="0"/>
          <w:bCs w:val="0"/>
          <w:sz w:val="28"/>
          <w:szCs w:val="28"/>
          <w:highlight w:val="none"/>
        </w:rPr>
        <w:t xml:space="preserve">- </w:t>
      </w:r>
      <w:r>
        <w:rPr>
          <w:rFonts w:ascii="Liberation Sans" w:hAnsi="Liberation Sans" w:cs="Liberation Sans"/>
          <w:b w:val="0"/>
          <w:bCs w:val="0"/>
          <w:color w:val="000000" w:themeColor="text1"/>
          <w:sz w:val="28"/>
          <w:szCs w:val="28"/>
          <w:highlight w:val="none"/>
        </w:rPr>
        <w:t xml:space="preserve">организова</w:t>
      </w:r>
      <w:r>
        <w:rPr>
          <w:rFonts w:ascii="Liberation Sans" w:hAnsi="Liberation Sans" w:cs="Liberation Sans"/>
          <w:b w:val="0"/>
          <w:bCs w:val="0"/>
          <w:color w:val="000000" w:themeColor="text1"/>
          <w:sz w:val="28"/>
          <w:szCs w:val="28"/>
          <w:highlight w:val="none"/>
        </w:rPr>
        <w:t xml:space="preserve">на и проведена лекция при участии преподавателей </w:t>
      </w:r>
      <w:r>
        <w:rPr>
          <w:rFonts w:ascii="Liberation Sans" w:hAnsi="Liberation Sans" w:cs="Liberation Sans"/>
          <w:b w:val="0"/>
          <w:bCs w:val="0"/>
          <w:color w:val="000000" w:themeColor="text1"/>
          <w:sz w:val="28"/>
          <w:szCs w:val="28"/>
          <w:highlight w:val="none"/>
        </w:rPr>
        <w:t xml:space="preserve">ФГБОУ ВО «Уральский </w:t>
      </w:r>
      <w:r>
        <w:rPr>
          <w:rFonts w:ascii="Liberation Sans" w:hAnsi="Liberation Sans" w:cs="Liberation Sans"/>
          <w:b w:val="0"/>
          <w:bCs w:val="0"/>
          <w:color w:val="000000" w:themeColor="text1"/>
          <w:sz w:val="28"/>
          <w:szCs w:val="28"/>
          <w:highlight w:val="none"/>
        </w:rPr>
        <w:t xml:space="preserve">государственный лесотехнический университет</w:t>
      </w:r>
      <w:r>
        <w:rPr>
          <w:rFonts w:ascii="Liberation Sans" w:hAnsi="Liberation Sans" w:cs="Liberation Sans"/>
          <w:b w:val="0"/>
          <w:bCs w:val="0"/>
          <w:color w:val="000000" w:themeColor="text1"/>
          <w:sz w:val="28"/>
          <w:szCs w:val="28"/>
          <w:highlight w:val="none"/>
        </w:rPr>
        <w:t xml:space="preserve">»</w:t>
      </w:r>
      <w:r>
        <w:rPr>
          <w:rFonts w:ascii="Liberation Sans" w:hAnsi="Liberation Sans" w:cs="Liberation Sans"/>
          <w:b w:val="0"/>
          <w:bCs w:val="0"/>
          <w:color w:val="000000" w:themeColor="text1"/>
          <w:sz w:val="28"/>
          <w:szCs w:val="28"/>
          <w:highlight w:val="none"/>
        </w:rPr>
        <w:t xml:space="preserve"> (</w:t>
      </w:r>
      <w:r>
        <w:rPr>
          <w:rFonts w:ascii="Liberation Sans" w:hAnsi="Liberation Sans" w:cs="Liberation Sans"/>
          <w:b w:val="0"/>
          <w:bCs w:val="0"/>
          <w:sz w:val="28"/>
          <w:szCs w:val="28"/>
          <w:highlight w:val="none"/>
        </w:rPr>
        <w:t xml:space="preserve">в</w:t>
      </w:r>
      <w:r>
        <w:rPr>
          <w:rFonts w:ascii="Liberation Sans" w:hAnsi="Liberation Sans" w:cs="Liberation Sans"/>
          <w:b w:val="0"/>
          <w:bCs w:val="0"/>
          <w:sz w:val="28"/>
          <w:szCs w:val="28"/>
          <w:highlight w:val="none"/>
        </w:rPr>
        <w:t xml:space="preserve"> сентябр</w:t>
      </w:r>
      <w:r>
        <w:rPr>
          <w:rFonts w:ascii="Liberation Sans" w:hAnsi="Liberation Sans" w:cs="Liberation Sans"/>
          <w:b w:val="0"/>
          <w:bCs w:val="0"/>
          <w:sz w:val="28"/>
          <w:szCs w:val="28"/>
          <w:highlight w:val="none"/>
        </w:rPr>
        <w:t xml:space="preserve">е</w:t>
      </w:r>
      <w:r>
        <w:rPr>
          <w:rFonts w:ascii="Liberation Sans" w:hAnsi="Liberation Sans" w:cs="Liberation Sans"/>
          <w:b w:val="0"/>
          <w:bCs w:val="0"/>
          <w:sz w:val="28"/>
          <w:szCs w:val="28"/>
          <w:highlight w:val="none"/>
        </w:rPr>
        <w:t xml:space="preserve"> 2024 года в ДЦ «Ямал») </w:t>
      </w:r>
      <w:r>
        <w:rPr>
          <w:rFonts w:ascii="Liberation Sans" w:hAnsi="Liberation Sans" w:cs="Liberation Sans"/>
          <w:b w:val="0"/>
          <w:bCs w:val="0"/>
          <w:color w:val="000000" w:themeColor="text1"/>
          <w:sz w:val="28"/>
          <w:szCs w:val="28"/>
          <w:highlight w:val="none"/>
        </w:rPr>
        <w:t xml:space="preserve">по вопросам </w:t>
      </w:r>
      <w:r>
        <w:rPr>
          <w:rFonts w:ascii="Liberation Sans" w:hAnsi="Liberation Sans" w:cs="Liberation Sans"/>
          <w:b w:val="0"/>
          <w:bCs w:val="0"/>
          <w:color w:val="000000" w:themeColor="text1"/>
          <w:sz w:val="28"/>
          <w:szCs w:val="28"/>
          <w:highlight w:val="none"/>
        </w:rPr>
        <w:t xml:space="preserve">озеленения</w:t>
      </w:r>
      <w:r>
        <w:rPr>
          <w:rFonts w:ascii="Liberation Sans" w:hAnsi="Liberation Sans" w:cs="Liberation Sans"/>
          <w:b w:val="0"/>
          <w:bCs w:val="0"/>
          <w:color w:val="000000" w:themeColor="text1"/>
          <w:sz w:val="28"/>
          <w:szCs w:val="28"/>
          <w:highlight w:val="none"/>
        </w:rPr>
        <w:t xml:space="preserve">, правильной за</w:t>
      </w:r>
      <w:r>
        <w:rPr>
          <w:rFonts w:ascii="Liberation Sans" w:hAnsi="Liberation Sans" w:cs="Liberation Sans"/>
          <w:b w:val="0"/>
          <w:bCs w:val="0"/>
          <w:sz w:val="28"/>
          <w:szCs w:val="28"/>
          <w:highlight w:val="none"/>
        </w:rPr>
        <w:t xml:space="preserve">гото</w:t>
      </w:r>
      <w:r>
        <w:rPr>
          <w:rFonts w:ascii="Liberation Sans" w:hAnsi="Liberation Sans" w:cs="Liberation Sans"/>
          <w:b w:val="0"/>
          <w:bCs w:val="0"/>
          <w:sz w:val="28"/>
          <w:szCs w:val="28"/>
          <w:highlight w:val="none"/>
        </w:rPr>
        <w:t xml:space="preserve">вки и посадки деревьев, кустарнико</w:t>
      </w:r>
      <w:r>
        <w:rPr>
          <w:rFonts w:ascii="Liberation Sans" w:hAnsi="Liberation Sans" w:cs="Liberation Sans"/>
          <w:b w:val="0"/>
          <w:bCs w:val="0"/>
          <w:sz w:val="28"/>
          <w:szCs w:val="28"/>
          <w:highlight w:val="none"/>
        </w:rPr>
        <w:t xml:space="preserve">в, цветов в условиях города. Численность участников составила </w:t>
        <w:br/>
        <w:t xml:space="preserve">165 человек из 80 организаций города;</w:t>
      </w:r>
      <w:r>
        <w:rPr>
          <w:highlight w:val="none"/>
        </w:rPr>
      </w:r>
      <w:r>
        <w:rPr>
          <w:highlight w:val="none"/>
        </w:rPr>
      </w:r>
    </w:p>
    <w:p>
      <w:pPr>
        <w:ind w:firstLine="709"/>
        <w:jc w:val="both"/>
        <w:spacing w:after="0" w:afterAutospacing="0" w:line="240" w:lineRule="auto"/>
        <w:shd w:val="clear" w:color="auto" w:fill="auto"/>
        <w:rPr>
          <w:rFonts w:ascii="Liberation Sans" w:hAnsi="Liberation Sans" w:cs="Liberation Sans"/>
          <w:spacing w:val="-1"/>
          <w:sz w:val="28"/>
          <w:szCs w:val="28"/>
          <w:highlight w:val="none"/>
          <w14:ligatures w14: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cs="Liberation Sans"/>
          <w:spacing w:val="-1"/>
          <w:sz w:val="28"/>
          <w:szCs w:val="28"/>
          <w:highlight w:val="none"/>
          <w:lang w:eastAsia="en-US"/>
        </w:rPr>
      </w:r>
      <w:r>
        <w:rPr>
          <w:rFonts w:ascii="Liberation Sans" w:hAnsi="Liberation Sans" w:cs="Liberation Sans"/>
          <w:spacing w:val="-1"/>
          <w:sz w:val="28"/>
          <w:szCs w:val="28"/>
          <w:highlight w:val="none"/>
          <w:lang w:eastAsia="en-US"/>
        </w:rPr>
        <w:t xml:space="preserve">- </w:t>
      </w:r>
      <w:r>
        <w:rPr>
          <w:rFonts w:ascii="Liberation Sans" w:hAnsi="Liberation Sans" w:cs="Liberation Sans"/>
          <w:spacing w:val="-1"/>
          <w:sz w:val="28"/>
          <w:szCs w:val="28"/>
          <w:highlight w:val="none"/>
        </w:rPr>
        <w:t xml:space="preserve">высажено 2 400 зеленых насаждений, в том числе </w:t>
      </w:r>
      <w:r>
        <w:rPr>
          <w:rFonts w:ascii="Liberation Sans" w:hAnsi="Liberation Sans" w:cs="Liberation Sans"/>
          <w:spacing w:val="-1"/>
          <w:sz w:val="28"/>
          <w:szCs w:val="28"/>
          <w:highlight w:val="none"/>
        </w:rPr>
        <w:t xml:space="preserve">работниками </w:t>
        <w:br/>
        <w:t xml:space="preserve">АО «Сибнефтегаз» </w:t>
      </w:r>
      <w:r>
        <w:rPr>
          <w:rFonts w:ascii="Liberation Sans" w:hAnsi="Liberation Sans" w:cs="Liberation Sans"/>
          <w:spacing w:val="-1"/>
          <w:sz w:val="28"/>
          <w:szCs w:val="28"/>
          <w:highlight w:val="none"/>
        </w:rPr>
        <w:t xml:space="preserve">в честь 30-летия компани</w:t>
      </w:r>
      <w:r>
        <w:rPr>
          <w:rFonts w:ascii="Liberation Sans" w:hAnsi="Liberation Sans" w:cs="Liberation Sans"/>
          <w:spacing w:val="-1"/>
          <w:sz w:val="28"/>
          <w:szCs w:val="28"/>
          <w:highlight w:val="none"/>
        </w:rPr>
        <w:t xml:space="preserve">и</w:t>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разбита </w:t>
      </w:r>
      <w:r>
        <w:rPr>
          <w:rFonts w:ascii="Liberation Sans" w:hAnsi="Liberation Sans" w:cs="Liberation Sans"/>
          <w:spacing w:val="-1"/>
          <w:sz w:val="28"/>
          <w:szCs w:val="28"/>
          <w:highlight w:val="none"/>
        </w:rPr>
        <w:t xml:space="preserve">памятн</w:t>
      </w:r>
      <w:r>
        <w:rPr>
          <w:rFonts w:ascii="Liberation Sans" w:hAnsi="Liberation Sans" w:cs="Liberation Sans"/>
          <w:spacing w:val="-1"/>
          <w:sz w:val="28"/>
          <w:szCs w:val="28"/>
          <w:highlight w:val="none"/>
        </w:rPr>
        <w:t xml:space="preserve">ая аллея к 50-летию Нового Уренгоя </w:t>
      </w:r>
      <w:r>
        <w:rPr>
          <w:rFonts w:ascii="Liberation Sans" w:hAnsi="Liberation Sans" w:cs="Liberation Sans"/>
          <w:spacing w:val="-1"/>
          <w:sz w:val="28"/>
          <w:szCs w:val="28"/>
          <w:highlight w:val="none"/>
        </w:rPr>
        <w:t xml:space="preserve">в парке «Дружба</w:t>
      </w:r>
      <w:r>
        <w:rPr>
          <w:rFonts w:ascii="Liberation Sans" w:hAnsi="Liberation Sans" w:cs="Liberation Sans"/>
          <w:spacing w:val="-1"/>
          <w:sz w:val="28"/>
          <w:szCs w:val="28"/>
          <w:highlight w:val="none"/>
        </w:rPr>
        <w:t xml:space="preserve">» из 50 сибирских елей</w:t>
      </w:r>
      <w:r>
        <w:rPr>
          <w:rFonts w:ascii="Liberation Sans" w:hAnsi="Liberation Sans" w:cs="Liberation Sans"/>
          <w:spacing w:val="-1"/>
          <w:sz w:val="28"/>
          <w:szCs w:val="28"/>
          <w:highlight w:val="none"/>
          <w:shd w:val="clear" w:color="auto" w:fill="ffffff"/>
        </w:rPr>
        <w:t xml:space="preserve">.</w:t>
      </w:r>
      <w:r>
        <w:rPr>
          <w:rFonts w:ascii="Liberation Sans" w:hAnsi="Liberation Sans" w:cs="Liberation Sans"/>
          <w:spacing w:val="-1"/>
          <w:sz w:val="28"/>
          <w:szCs w:val="28"/>
          <w:highlight w:val="none"/>
          <w:shd w:val="clear" w:color="auto" w:fill="ffffff"/>
        </w:rPr>
        <w:t xml:space="preserve"> </w:t>
      </w:r>
      <w:r>
        <w:rPr>
          <w:rFonts w:ascii="Liberation Sans" w:hAnsi="Liberation Sans" w:cs="Liberation Sans"/>
          <w:spacing w:val="-1"/>
          <w:sz w:val="28"/>
          <w:szCs w:val="28"/>
          <w:highlight w:val="none"/>
        </w:rPr>
        <w:t xml:space="preserve">Числе</w:t>
      </w:r>
      <w:r>
        <w:rPr>
          <w:rFonts w:ascii="Liberation Sans" w:hAnsi="Liberation Sans" w:cs="Liberation Sans"/>
          <w:spacing w:val="-1"/>
          <w:sz w:val="28"/>
          <w:szCs w:val="28"/>
          <w:highlight w:val="none"/>
        </w:rPr>
        <w:t xml:space="preserve">нность участников составила 3 200 человек из 220 организаций города.</w:t>
      </w:r>
      <w:r>
        <w:rPr>
          <w:rFonts w:ascii="Liberation Sans" w:hAnsi="Liberation Sans" w:cs="Liberation Sans"/>
          <w:spacing w:val="-1"/>
          <w:sz w:val="28"/>
          <w:szCs w:val="28"/>
          <w:highlight w:val="none"/>
          <w14:ligatures w14:val="none"/>
        </w:rPr>
      </w:r>
      <w:r>
        <w:rPr>
          <w:rFonts w:ascii="Liberation Sans" w:hAnsi="Liberation Sans" w:cs="Liberation Sans"/>
          <w:spacing w:val="-1"/>
          <w:sz w:val="28"/>
          <w:szCs w:val="28"/>
          <w:highlight w:val="none"/>
          <w14:ligatures w14:val="none"/>
        </w:rPr>
      </w:r>
    </w:p>
    <w:p>
      <w:pPr>
        <w:ind w:firstLine="709"/>
        <w:jc w:val="both"/>
        <w:spacing w:after="0" w:afterAutospacing="0" w:line="240" w:lineRule="auto"/>
        <w:shd w:val="clear" w:color="auto" w:fill="auto"/>
        <w:rPr>
          <w:rFonts w:ascii="Liberation Sans" w:hAnsi="Liberation Sans" w:eastAsia="Liberation Sans" w:cs="Liberation Sans"/>
          <w:color w:val="000000" w:themeColor="text1"/>
          <w:highlight w: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cs="Liberation Sans"/>
          <w:spacing w:val="-1"/>
          <w:sz w:val="28"/>
          <w:szCs w:val="28"/>
          <w:highlight w:val="none"/>
        </w:rPr>
      </w:r>
      <w:r>
        <w:rPr>
          <w:rFonts w:ascii="Liberation Sans" w:hAnsi="Liberation Sans" w:eastAsia="Liberation Sans" w:cs="Liberation Sans"/>
          <w:color w:val="000000" w:themeColor="text1"/>
          <w:sz w:val="28"/>
          <w:szCs w:val="28"/>
          <w:highlight w:val="none"/>
        </w:rPr>
        <w:t xml:space="preserve">В рамках </w:t>
      </w:r>
      <w:r>
        <w:rPr>
          <w:rFonts w:ascii="Liberation Sans" w:hAnsi="Liberation Sans" w:eastAsia="Liberation Sans" w:cs="Liberation Sans"/>
          <w:color w:val="000000" w:themeColor="text1"/>
          <w:sz w:val="28"/>
          <w:szCs w:val="28"/>
          <w:highlight w:val="none"/>
        </w:rPr>
        <w:t xml:space="preserve">предост</w:t>
      </w:r>
      <w:r>
        <w:rPr>
          <w:rFonts w:ascii="Liberation Sans" w:hAnsi="Liberation Sans" w:eastAsia="Liberation Sans" w:cs="Liberation Sans"/>
          <w:color w:val="000000" w:themeColor="text1"/>
          <w:sz w:val="28"/>
          <w:szCs w:val="28"/>
          <w:highlight w:val="none"/>
        </w:rPr>
        <w:t xml:space="preserve">авления муниципальной услуги «Выдача разрешений на </w:t>
      </w:r>
      <w:r>
        <w:rPr>
          <w:rFonts w:ascii="Liberation Sans" w:hAnsi="Liberation Sans" w:eastAsia="Liberation Sans" w:cs="Liberation Sans"/>
          <w:color w:val="000000" w:themeColor="text1"/>
          <w:sz w:val="28"/>
          <w:szCs w:val="28"/>
          <w:highlight w:val="none"/>
        </w:rPr>
        <w:t xml:space="preserve">право вырубки зеленых насаждений </w:t>
        <w:br/>
        <w:t xml:space="preserve">на территории муниципального образования город Новый Уренгой» </w:t>
        <w:br/>
        <w:t xml:space="preserve">в ц</w:t>
      </w:r>
      <w:r>
        <w:rPr>
          <w:rFonts w:ascii="Liberation Sans" w:hAnsi="Liberation Sans" w:eastAsia="Liberation Sans" w:cs="Liberation Sans"/>
          <w:color w:val="000000" w:themeColor="text1"/>
          <w:sz w:val="28"/>
          <w:szCs w:val="28"/>
          <w:highlight w:val="none"/>
        </w:rPr>
        <w:t xml:space="preserve">елях </w:t>
      </w:r>
      <w:r>
        <w:rPr>
          <w:rFonts w:ascii="Liberation Sans" w:hAnsi="Liberation Sans" w:eastAsia="Liberation Sans" w:cs="Liberation Sans"/>
          <w:color w:val="000000" w:themeColor="text1"/>
          <w:sz w:val="28"/>
          <w:szCs w:val="28"/>
          <w:highlight w:val="none"/>
        </w:rPr>
        <w:t xml:space="preserve">компенсационного озеленения</w:t>
      </w:r>
      <w:r>
        <w:rPr>
          <w:rFonts w:ascii="Liberation Sans" w:hAnsi="Liberation Sans" w:eastAsia="Liberation Sans" w:cs="Liberation Sans"/>
          <w:color w:val="000000" w:themeColor="text1"/>
          <w:sz w:val="28"/>
          <w:szCs w:val="28"/>
          <w:highlight w:val="none"/>
        </w:rPr>
        <w:t xml:space="preserve"> в</w:t>
      </w:r>
      <w:r>
        <w:rPr>
          <w:rFonts w:ascii="Liberation Sans" w:hAnsi="Liberation Sans" w:eastAsia="Liberation Sans" w:cs="Liberation Sans"/>
          <w:color w:val="000000" w:themeColor="text1"/>
          <w:sz w:val="28"/>
          <w:szCs w:val="28"/>
          <w:highlight w:val="none"/>
        </w:rPr>
        <w:t xml:space="preserve"> 2024 году высажено </w:t>
      </w:r>
      <w:r>
        <w:rPr>
          <w:rFonts w:ascii="Liberation Sans" w:hAnsi="Liberation Sans" w:eastAsia="Liberation Sans" w:cs="Liberation Sans"/>
          <w:color w:val="000000" w:themeColor="text1"/>
          <w:sz w:val="28"/>
          <w:szCs w:val="28"/>
          <w:highlight w:val="none"/>
        </w:rPr>
        <w:br/>
        <w:t xml:space="preserve">855 зеленых насаждений (деревьев, кустарников) (2023 год - 559, </w:t>
        <w:br/>
        <w:t xml:space="preserve">2022 год - 562</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highlight w:val="none"/>
        </w:rPr>
      </w:r>
      <w:r>
        <w:rPr>
          <w:rFonts w:ascii="Liberation Sans" w:hAnsi="Liberation Sans" w:eastAsia="Liberation Sans" w:cs="Liberation Sans"/>
          <w:color w:val="000000" w:themeColor="text1"/>
          <w:highlight w:val="none"/>
        </w:rPr>
      </w:r>
    </w:p>
    <w:p>
      <w:pPr>
        <w:ind w:firstLine="709"/>
        <w:jc w:val="both"/>
        <w:spacing w:after="0" w:afterAutospacing="0" w:line="240" w:lineRule="auto"/>
        <w:shd w:val="clear" w:color="auto" w:fill="auto"/>
        <w:rPr>
          <w:rFonts w:ascii="Liberation Sans" w:hAnsi="Liberation Sans" w:cs="Liberation Sans"/>
          <w:spacing w:val="-1"/>
          <w:sz w:val="28"/>
          <w:szCs w:val="28"/>
          <w:highlight w:val="none"/>
          <w14:ligatures w14:val="none"/>
        </w:rPr>
        <w:pBdr>
          <w:top w:val="none" w:color="000000" w:sz="4" w:space="0"/>
          <w:left w:val="none" w:color="000000" w:sz="4" w:space="0"/>
          <w:bottom w:val="none" w:color="000000" w:sz="4" w:space="0"/>
          <w:right w:val="none" w:color="000000" w:sz="4" w:space="0"/>
        </w:pBdr>
      </w:pPr>
      <w:r>
        <w:rPr>
          <w:rFonts w:ascii="Liberation Sans" w:hAnsi="Liberation Sans" w:cs="Liberation Sans"/>
          <w:spacing w:val="-1"/>
          <w:sz w:val="28"/>
          <w:szCs w:val="28"/>
          <w:highlight w:val="none"/>
        </w:rPr>
        <w:t xml:space="preserve">Общая площадь благоустроенных общественных и дворовых территорий в 2024 году составила </w:t>
      </w:r>
      <w:r>
        <w:rPr>
          <w:rFonts w:ascii="Liberation Sans" w:hAnsi="Liberation Sans" w:cs="Liberation Sans"/>
          <w:spacing w:val="-1"/>
          <w:sz w:val="28"/>
          <w:szCs w:val="28"/>
          <w:highlight w:val="none"/>
        </w:rPr>
        <w:t xml:space="preserve">75</w:t>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805,8</w:t>
      </w:r>
      <w:r>
        <w:rPr>
          <w:rFonts w:ascii="Liberation Sans" w:hAnsi="Liberation Sans" w:cs="Liberation Sans"/>
          <w:spacing w:val="-1"/>
          <w:sz w:val="28"/>
          <w:szCs w:val="28"/>
          <w:highlight w:val="none"/>
        </w:rPr>
        <w:t xml:space="preserve"> кв. м</w:t>
      </w:r>
      <w:r>
        <w:rPr>
          <w:rFonts w:ascii="Liberation Sans" w:hAnsi="Liberation Sans" w:cs="Liberation Sans"/>
          <w:spacing w:val="-1"/>
          <w:sz w:val="28"/>
          <w:szCs w:val="28"/>
          <w:highlight w:val="none"/>
        </w:rPr>
        <w:t xml:space="preserve">, из них:</w:t>
      </w:r>
      <w:r>
        <w:rPr>
          <w:rFonts w:ascii="Liberation Sans" w:hAnsi="Liberation Sans" w:cs="Liberation Sans"/>
          <w:spacing w:val="-1"/>
          <w:sz w:val="28"/>
          <w:szCs w:val="28"/>
          <w:highlight w:val="none"/>
          <w14:ligatures w14:val="none"/>
        </w:rPr>
      </w:r>
      <w:r>
        <w:rPr>
          <w:rFonts w:ascii="Liberation Sans" w:hAnsi="Liberation Sans" w:cs="Liberation Sans"/>
          <w:spacing w:val="-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spacing w:val="-1"/>
          <w:sz w:val="28"/>
          <w:szCs w:val="28"/>
          <w:highlight w:val="none"/>
          <w14:ligatures w14: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cs="Liberation Sans"/>
          <w:spacing w:val="-1"/>
          <w:sz w:val="28"/>
          <w:szCs w:val="28"/>
          <w:highlight w:val="none"/>
        </w:rPr>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в рамках регионального проекта «Формирование комфортной городской среды» (национальный проект «Жилье и городская среда») выполнены мероприятия по благоустройству общественной территории «</w:t>
      </w:r>
      <w:r>
        <w:rPr>
          <w:rFonts w:ascii="Liberation Sans" w:hAnsi="Liberation Sans" w:cs="Liberation Sans"/>
          <w:spacing w:val="-1"/>
          <w:sz w:val="28"/>
          <w:szCs w:val="28"/>
          <w:highlight w:val="none"/>
        </w:rPr>
        <w:t xml:space="preserve">Территория, примыкающая к поликлинике № 2 в мкр. Мирный</w:t>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Обустроено 7 900 кв. м площади покрытий проездов, автостоянок </w:t>
        <w:br/>
        <w:t xml:space="preserve">с асфальтовым покрытием; 330 кв. м детской площадки с твердым покрытием из резиновой крошки; </w:t>
      </w:r>
      <w:r>
        <w:rPr>
          <w:rFonts w:ascii="Liberation Sans" w:hAnsi="Liberation Sans" w:cs="Liberation Sans"/>
          <w:spacing w:val="-1"/>
          <w:sz w:val="28"/>
          <w:szCs w:val="28"/>
          <w:highlight w:val="none"/>
        </w:rPr>
        <w:t xml:space="preserve">8,25 кв. м тактильной плитки; </w:t>
        <w:br/>
        <w:t xml:space="preserve">1 538,8 кв. м пешеходной зоны с твердым покрытием из брусчатки; </w:t>
        <w:br/>
        <w:t xml:space="preserve">494,0 кв. м тротуаров с асфальтовым покрытием</w:t>
      </w:r>
      <w:r>
        <w:rPr>
          <w:rFonts w:ascii="Liberation Sans" w:hAnsi="Liberation Sans" w:cs="Liberation Sans"/>
          <w:spacing w:val="-1"/>
          <w:sz w:val="28"/>
          <w:szCs w:val="28"/>
          <w:highlight w:val="none"/>
        </w:rPr>
        <w:t xml:space="preserve">; установлено 27 опор освещения</w:t>
      </w:r>
      <w:r>
        <w:rPr>
          <w:rFonts w:ascii="Liberation Sans" w:hAnsi="Liberation Sans" w:cs="Liberation Sans"/>
          <w:spacing w:val="-1"/>
          <w:sz w:val="28"/>
          <w:szCs w:val="28"/>
          <w:highlight w:val="none"/>
        </w:rPr>
        <w:t xml:space="preserve">; 13 грунтовых светильников; кованное ограждение; </w:t>
        <w:br/>
        <w:t xml:space="preserve">34 ед. МАФ (скамейки, урны, детское игровое оборудование)</w:t>
      </w:r>
      <w:r>
        <w:rPr>
          <w:rFonts w:ascii="Liberation Sans" w:hAnsi="Liberation Sans" w:cs="Liberation Sans"/>
          <w:spacing w:val="-1"/>
          <w:sz w:val="28"/>
          <w:szCs w:val="28"/>
          <w:highlight w:val="none"/>
        </w:rPr>
        <w:t xml:space="preserve">; устроено </w:t>
        <w:br/>
        <w:t xml:space="preserve">4 261,75 кв. м газонов.</w:t>
      </w:r>
      <w:r>
        <w:rPr>
          <w:rFonts w:ascii="Liberation Sans" w:hAnsi="Liberation Sans" w:cs="Liberation Sans"/>
          <w:spacing w:val="-1"/>
          <w:sz w:val="28"/>
          <w:szCs w:val="28"/>
          <w:highlight w:val="none"/>
          <w14:ligatures w14:val="none"/>
        </w:rPr>
        <w:t xml:space="preserve"> </w:t>
      </w:r>
      <w:r>
        <w:rPr>
          <w:rFonts w:ascii="Liberation Sans" w:hAnsi="Liberation Sans" w:cs="Liberation Sans"/>
          <w:spacing w:val="-1"/>
          <w:sz w:val="28"/>
          <w:szCs w:val="28"/>
          <w:highlight w:val="none"/>
        </w:rPr>
        <w:t xml:space="preserve">О</w:t>
      </w:r>
      <w:r>
        <w:rPr>
          <w:rFonts w:ascii="Liberation Sans" w:hAnsi="Liberation Sans" w:cs="Liberation Sans"/>
          <w:spacing w:val="-1"/>
          <w:sz w:val="28"/>
          <w:szCs w:val="28"/>
          <w:highlight w:val="none"/>
        </w:rPr>
        <w:t xml:space="preserve">бщая площадь благоустроенной территории - 14 532,8 кв. м</w:t>
      </w:r>
      <w:r>
        <w:rPr>
          <w:rFonts w:ascii="Liberation Sans" w:hAnsi="Liberation Sans" w:cs="Liberation Sans"/>
          <w:spacing w:val="-1"/>
          <w:sz w:val="28"/>
          <w:szCs w:val="28"/>
          <w:highlight w:val="none"/>
          <w14:ligatures w14:val="none"/>
        </w:rPr>
        <w:t xml:space="preserve">;</w:t>
      </w:r>
      <w:r>
        <w:rPr>
          <w:rFonts w:ascii="Liberation Sans" w:hAnsi="Liberation Sans" w:cs="Liberation Sans"/>
          <w:spacing w:val="-1"/>
          <w:sz w:val="28"/>
          <w:szCs w:val="28"/>
          <w:highlight w:val="none"/>
          <w14:ligatures w14:val="none"/>
        </w:rPr>
      </w:r>
      <w:r>
        <w:rPr>
          <w:rFonts w:ascii="Liberation Sans" w:hAnsi="Liberation Sans" w:cs="Liberation Sans"/>
          <w:spacing w:val="-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spacing w:val="-1"/>
          <w:sz w:val="28"/>
          <w:szCs w:val="28"/>
          <w:highlight w:val="none"/>
          <w14:ligatures w14: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cs="Liberation Sans"/>
          <w:spacing w:val="-1"/>
          <w:sz w:val="28"/>
          <w:szCs w:val="28"/>
          <w:highlight w:val="none"/>
        </w:rPr>
      </w:r>
      <w:r>
        <w:rPr>
          <w:rFonts w:ascii="Liberation Sans" w:hAnsi="Liberation Sans" w:cs="Liberation Sans"/>
          <w:spacing w:val="-1"/>
          <w:sz w:val="28"/>
          <w:szCs w:val="28"/>
          <w:highlight w:val="none"/>
        </w:rPr>
        <w:t xml:space="preserve">- в рамках реализации мероприятий по повышению индекса качества городской среды (благоустройство общественных и дворовых территорий) выполнены следующие работы</w:t>
      </w:r>
      <w:r>
        <w:rPr>
          <w:rFonts w:ascii="Liberation Sans" w:hAnsi="Liberation Sans" w:cs="Liberation Sans"/>
          <w:spacing w:val="-1"/>
          <w:sz w:val="28"/>
          <w:szCs w:val="28"/>
          <w:highlight w:val="none"/>
        </w:rPr>
        <w:t xml:space="preserve">:</w:t>
      </w:r>
      <w:r>
        <w:rPr>
          <w:rFonts w:ascii="Liberation Sans" w:hAnsi="Liberation Sans" w:cs="Liberation Sans"/>
          <w:spacing w:val="-1"/>
          <w:sz w:val="28"/>
          <w:szCs w:val="28"/>
          <w:highlight w:val="none"/>
          <w14:ligatures w14:val="none"/>
        </w:rPr>
      </w:r>
      <w:r>
        <w:rPr>
          <w:rFonts w:ascii="Liberation Sans" w:hAnsi="Liberation Sans" w:cs="Liberation Sans"/>
          <w:spacing w:val="-1"/>
          <w:sz w:val="28"/>
          <w:szCs w:val="28"/>
          <w:highlight w:val="none"/>
          <w14:ligatures w14:val="none"/>
        </w:rPr>
      </w:r>
    </w:p>
    <w:p>
      <w:pPr>
        <w:ind w:firstLine="1417"/>
        <w:jc w:val="both"/>
        <w:spacing w:after="0" w:afterAutospacing="0" w:line="240" w:lineRule="auto"/>
        <w:shd w:val="clear" w:color="auto" w:fill="auto"/>
        <w:rPr>
          <w:rFonts w:ascii="Liberation Sans" w:hAnsi="Liberation Sans" w:cs="Liberation Sans"/>
          <w:spacing w:val="-1"/>
          <w:sz w:val="28"/>
          <w:szCs w:val="28"/>
          <w:highlight w:val="none"/>
          <w14:ligatures w14: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cs="Liberation Sans"/>
          <w:spacing w:val="-1"/>
          <w:sz w:val="28"/>
          <w:szCs w:val="28"/>
          <w:highlight w:val="none"/>
        </w:rPr>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устройство флагштока в районе Лимбяяха.</w:t>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Высота мачты - 25</w:t>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м, размер полотна - 5,5*8,25</w:t>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м. Флагшток оборудован системой спуска и подъема флага с электроприводом линейного перемещения. Выполнена подсветка флагштока уличными светодиодными светильниками, обустроена зона отдыха площадью </w:t>
      </w:r>
      <w:r>
        <w:rPr>
          <w:rFonts w:ascii="Liberation Sans" w:hAnsi="Liberation Sans" w:cs="Liberation Sans"/>
          <w:spacing w:val="-1"/>
          <w:sz w:val="28"/>
          <w:szCs w:val="28"/>
          <w:highlight w:val="none"/>
        </w:rPr>
        <w:t xml:space="preserve">с твердым покрытием, скамейками и уличным освещением. </w:t>
      </w:r>
      <w:r>
        <w:rPr>
          <w:rFonts w:ascii="Liberation Sans" w:hAnsi="Liberation Sans" w:cs="Liberation Sans"/>
          <w:spacing w:val="-1"/>
          <w:sz w:val="28"/>
          <w:szCs w:val="28"/>
          <w:highlight w:val="none"/>
        </w:rPr>
        <w:t xml:space="preserve">Общая площадь благоустройства - 273 кв. м</w:t>
      </w:r>
      <w:r>
        <w:rPr>
          <w:rFonts w:ascii="Liberation Sans" w:hAnsi="Liberation Sans" w:cs="Liberation Sans"/>
          <w:spacing w:val="-1"/>
          <w:sz w:val="28"/>
          <w:szCs w:val="28"/>
          <w:highlight w:val="none"/>
        </w:rPr>
        <w:t xml:space="preserve">;</w:t>
      </w:r>
      <w:r>
        <w:rPr>
          <w:rFonts w:ascii="Liberation Sans" w:hAnsi="Liberation Sans" w:cs="Liberation Sans"/>
          <w:spacing w:val="-1"/>
          <w:sz w:val="28"/>
          <w:szCs w:val="28"/>
          <w:highlight w:val="none"/>
          <w14:ligatures w14:val="none"/>
        </w:rPr>
      </w:r>
      <w:r>
        <w:rPr>
          <w:rFonts w:ascii="Liberation Sans" w:hAnsi="Liberation Sans" w:cs="Liberation Sans"/>
          <w:spacing w:val="-1"/>
          <w:sz w:val="28"/>
          <w:szCs w:val="28"/>
          <w:highlight w:val="none"/>
          <w14:ligatures w14:val="none"/>
        </w:rPr>
      </w:r>
    </w:p>
    <w:p>
      <w:pPr>
        <w:ind w:firstLine="1417"/>
        <w:jc w:val="both"/>
        <w:spacing w:after="0" w:afterAutospacing="0" w:line="240" w:lineRule="auto"/>
        <w:shd w:val="clear" w:color="auto" w:fill="auto"/>
        <w:rPr>
          <w:rFonts w:ascii="Liberation Sans" w:hAnsi="Liberation Sans" w:cs="Liberation Sans"/>
          <w:spacing w:val="-1"/>
          <w:sz w:val="28"/>
          <w:szCs w:val="28"/>
          <w:highlight w:val="none"/>
          <w14:ligatures w14: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cs="Liberation Sans"/>
          <w:spacing w:val="-1"/>
          <w:sz w:val="28"/>
          <w:szCs w:val="28"/>
          <w:highlight w:val="none"/>
        </w:rPr>
      </w:r>
      <w:r>
        <w:rPr>
          <w:rFonts w:ascii="Liberation Sans" w:hAnsi="Liberation Sans" w:cs="Liberation Sans"/>
          <w:spacing w:val="-1"/>
          <w:sz w:val="28"/>
          <w:szCs w:val="28"/>
          <w:highlight w:val="none"/>
        </w:rPr>
        <w:t xml:space="preserve">- благоустройство территории парка «Д</w:t>
      </w:r>
      <w:r>
        <w:rPr>
          <w:rFonts w:ascii="Liberation Sans" w:hAnsi="Liberation Sans" w:cs="Liberation Sans"/>
          <w:spacing w:val="-1"/>
          <w:sz w:val="28"/>
          <w:szCs w:val="28"/>
          <w:highlight w:val="none"/>
        </w:rPr>
        <w:t xml:space="preserve">ружб</w:t>
      </w:r>
      <w:r>
        <w:rPr>
          <w:rFonts w:ascii="Liberation Sans" w:hAnsi="Liberation Sans" w:cs="Liberation Sans"/>
          <w:spacing w:val="-1"/>
          <w:sz w:val="28"/>
          <w:szCs w:val="28"/>
          <w:highlight w:val="none"/>
        </w:rPr>
        <w:t xml:space="preserve">а</w:t>
      </w:r>
      <w:r>
        <w:rPr>
          <w:rFonts w:ascii="Liberation Sans" w:hAnsi="Liberation Sans" w:cs="Liberation Sans"/>
          <w:spacing w:val="-1"/>
          <w:sz w:val="28"/>
          <w:szCs w:val="28"/>
          <w:highlight w:val="none"/>
        </w:rPr>
        <w:t xml:space="preserve">»</w:t>
      </w:r>
      <w:r>
        <w:rPr>
          <w:rFonts w:ascii="Liberation Sans" w:hAnsi="Liberation Sans" w:cs="Liberation Sans"/>
          <w:spacing w:val="-1"/>
          <w:sz w:val="28"/>
          <w:szCs w:val="28"/>
          <w:highlight w:val="none"/>
        </w:rPr>
        <w:t xml:space="preserve">.</w:t>
      </w:r>
      <w:r>
        <w:rPr>
          <w:rFonts w:ascii="Liberation Sans" w:hAnsi="Liberation Sans" w:cs="Liberation Sans"/>
          <w:spacing w:val="-1"/>
          <w:sz w:val="28"/>
          <w:szCs w:val="28"/>
          <w:highlight w:val="none"/>
        </w:rPr>
        <w:t xml:space="preserve"> Обустроены</w:t>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2 асфальтированные парковки</w:t>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10 529 кв. м дорожек из брусчатки</w:t>
      </w:r>
      <w:r>
        <w:rPr>
          <w:rFonts w:ascii="Liberation Sans" w:hAnsi="Liberation Sans" w:cs="Liberation Sans"/>
          <w:spacing w:val="-1"/>
          <w:sz w:val="28"/>
          <w:szCs w:val="28"/>
          <w:highlight w:val="none"/>
        </w:rPr>
        <w:t xml:space="preserve">, </w:t>
        <w:br/>
        <w:t xml:space="preserve">2 065 кв. м </w:t>
      </w:r>
      <w:r>
        <w:rPr>
          <w:rFonts w:ascii="Liberation Sans" w:hAnsi="Liberation Sans" w:cs="Liberation Sans"/>
          <w:spacing w:val="-1"/>
          <w:sz w:val="28"/>
          <w:szCs w:val="28"/>
          <w:highlight w:val="none"/>
        </w:rPr>
        <w:t xml:space="preserve">дорожек из лиственницы на винтовых сваях</w:t>
      </w:r>
      <w:r>
        <w:rPr>
          <w:rFonts w:ascii="Liberation Sans" w:hAnsi="Liberation Sans" w:cs="Liberation Sans"/>
          <w:spacing w:val="-1"/>
          <w:sz w:val="28"/>
          <w:szCs w:val="28"/>
          <w:highlight w:val="none"/>
        </w:rPr>
        <w:t xml:space="preserve">,</w:t>
      </w:r>
      <w:r>
        <w:rPr>
          <w:rFonts w:ascii="Liberation Sans" w:hAnsi="Liberation Sans" w:cs="Liberation Sans"/>
          <w:spacing w:val="-1"/>
          <w:sz w:val="28"/>
          <w:szCs w:val="28"/>
          <w:highlight w:val="none"/>
        </w:rPr>
        <w:t xml:space="preserve"> 2 396 кв. м асфальтированной велодорожки</w:t>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асфальтированный памп-трек</w:t>
      </w:r>
      <w:r>
        <w:rPr>
          <w:rFonts w:ascii="Liberation Sans" w:hAnsi="Liberation Sans" w:cs="Liberation Sans"/>
          <w:spacing w:val="-1"/>
          <w:sz w:val="28"/>
          <w:szCs w:val="28"/>
          <w:highlight w:val="none"/>
        </w:rPr>
        <w:t xml:space="preserve">, </w:t>
        <w:br/>
      </w:r>
      <w:r>
        <w:rPr>
          <w:rFonts w:ascii="Liberation Sans" w:hAnsi="Liberation Sans" w:cs="Liberation Sans"/>
          <w:spacing w:val="-1"/>
          <w:sz w:val="28"/>
          <w:szCs w:val="28"/>
          <w:highlight w:val="none"/>
        </w:rPr>
        <w:t xml:space="preserve">600 кв. м бетонного скейт-парка</w:t>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спортивная площадка с баскетбольным полем, трибунами, тренажерами, оборудованием ворк-аут с навесом и резиновым покрытием - более 1</w:t>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400</w:t>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кв. м, </w:t>
      </w:r>
      <w:r>
        <w:rPr>
          <w:rFonts w:ascii="Liberation Sans" w:hAnsi="Liberation Sans" w:cs="Liberation Sans"/>
          <w:spacing w:val="-1"/>
          <w:sz w:val="28"/>
          <w:szCs w:val="28"/>
          <w:highlight w:val="none"/>
        </w:rPr>
        <w:t xml:space="preserve">2 полосы препятствий</w:t>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детская игровая площадка с различными видами травмобезопасных покрытий, геопластикой и оборудованием для маломобильных групп населения</w:t>
      </w:r>
      <w:r>
        <w:rPr>
          <w:rFonts w:ascii="Liberation Sans" w:hAnsi="Liberation Sans" w:cs="Liberation Sans"/>
          <w:spacing w:val="-1"/>
          <w:sz w:val="28"/>
          <w:szCs w:val="28"/>
          <w:highlight w:val="none"/>
        </w:rPr>
        <w:t xml:space="preserve">, 4 000 кв. м резинового покрытия из мульчи, </w:t>
      </w:r>
      <w:r>
        <w:rPr>
          <w:rFonts w:ascii="Liberation Sans" w:hAnsi="Liberation Sans" w:cs="Liberation Sans"/>
          <w:spacing w:val="-1"/>
          <w:sz w:val="28"/>
          <w:szCs w:val="28"/>
          <w:highlight w:val="none"/>
        </w:rPr>
        <w:t xml:space="preserve">2 сетевых туалета</w:t>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пункт проката</w:t>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сцена</w:t>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амфитеатр</w:t>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кафе с эксплуатируемой кровлей</w:t>
      </w:r>
      <w:r>
        <w:rPr>
          <w:rFonts w:ascii="Liberation Sans" w:hAnsi="Liberation Sans" w:cs="Liberation Sans"/>
          <w:spacing w:val="-1"/>
          <w:sz w:val="28"/>
          <w:szCs w:val="28"/>
          <w:highlight w:val="none"/>
        </w:rPr>
        <w:t xml:space="preserve">, площадка для выгула собак</w:t>
      </w:r>
      <w:r>
        <w:rPr>
          <w:rFonts w:ascii="Liberation Sans" w:hAnsi="Liberation Sans" w:cs="Liberation Sans"/>
          <w:spacing w:val="-1"/>
          <w:sz w:val="28"/>
          <w:szCs w:val="28"/>
          <w:highlight w:val="none"/>
        </w:rPr>
        <w:t xml:space="preserve">, установлено 850 светильников и</w:t>
      </w:r>
      <w:r>
        <w:rPr>
          <w:rFonts w:ascii="Liberation Sans" w:hAnsi="Liberation Sans" w:cs="Liberation Sans"/>
          <w:spacing w:val="-1"/>
          <w:sz w:val="28"/>
          <w:szCs w:val="28"/>
          <w:highlight w:val="none"/>
        </w:rPr>
        <w:t xml:space="preserve">скусственного освещения, </w:t>
      </w:r>
      <w:r>
        <w:rPr>
          <w:rFonts w:ascii="Liberation Sans" w:hAnsi="Liberation Sans" w:cs="Liberation Sans"/>
          <w:spacing w:val="-1"/>
          <w:sz w:val="28"/>
          <w:szCs w:val="28"/>
          <w:highlight w:val="none"/>
        </w:rPr>
        <w:t xml:space="preserve">устроено 5 000 кв. м газонов, </w:t>
      </w:r>
      <w:r>
        <w:rPr>
          <w:rFonts w:ascii="Liberation Sans" w:hAnsi="Liberation Sans" w:cs="Liberation Sans"/>
          <w:spacing w:val="-1"/>
          <w:sz w:val="28"/>
          <w:szCs w:val="28"/>
          <w:highlight w:val="none"/>
        </w:rPr>
        <w:t xml:space="preserve">смонтировано более 300 единиц оборудования и МАФ (с</w:t>
      </w:r>
      <w:r>
        <w:rPr>
          <w:rFonts w:ascii="Liberation Sans" w:hAnsi="Liberation Sans" w:cs="Liberation Sans"/>
          <w:spacing w:val="-1"/>
          <w:sz w:val="28"/>
          <w:szCs w:val="28"/>
          <w:highlight w:val="none"/>
        </w:rPr>
        <w:t xml:space="preserve">камейки, урны, детское и спортивное оборудование, парковые качели, элементы навигации, велопарковки, фигуры из нержавеющей стали и др.), установлены системы видеонаблюдения (71 камера), электроснабжения, водоснабжения и водоотведения, радиофикации и </w:t>
      </w:r>
      <w:r>
        <w:rPr>
          <w:rFonts w:ascii="Liberation Sans" w:hAnsi="Liberation Sans" w:cs="Liberation Sans"/>
          <w:spacing w:val="-1"/>
          <w:sz w:val="28"/>
          <w:szCs w:val="28"/>
          <w:highlight w:val="none"/>
          <w:lang w:val="en-US"/>
        </w:rPr>
        <w:t xml:space="preserve">wi</w:t>
      </w:r>
      <w:r>
        <w:rPr>
          <w:rFonts w:ascii="Liberation Sans" w:hAnsi="Liberation Sans" w:cs="Liberation Sans"/>
          <w:spacing w:val="-1"/>
          <w:sz w:val="28"/>
          <w:szCs w:val="28"/>
          <w:highlight w:val="none"/>
        </w:rPr>
        <w:t xml:space="preserve">-</w:t>
      </w:r>
      <w:r>
        <w:rPr>
          <w:rFonts w:ascii="Liberation Sans" w:hAnsi="Liberation Sans" w:cs="Liberation Sans"/>
          <w:spacing w:val="-1"/>
          <w:sz w:val="28"/>
          <w:szCs w:val="28"/>
          <w:highlight w:val="none"/>
          <w:lang w:val="en-US"/>
        </w:rPr>
        <w:t xml:space="preserve">fi</w:t>
      </w:r>
      <w:r>
        <w:rPr>
          <w:rFonts w:ascii="Liberation Sans" w:hAnsi="Liberation Sans" w:cs="Liberation Sans"/>
          <w:spacing w:val="-1"/>
          <w:sz w:val="28"/>
          <w:szCs w:val="28"/>
          <w:highlight w:val="none"/>
        </w:rPr>
        <w:t xml:space="preserve">.</w:t>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Общая площадь объекта - 60 000,0 кв. м;</w:t>
      </w:r>
      <w:r>
        <w:rPr>
          <w:rFonts w:ascii="Liberation Sans" w:hAnsi="Liberation Sans" w:cs="Liberation Sans"/>
          <w:spacing w:val="-1"/>
          <w:sz w:val="28"/>
          <w:szCs w:val="28"/>
          <w:highlight w:val="none"/>
          <w14:ligatures w14:val="none"/>
        </w:rPr>
      </w:r>
      <w:r>
        <w:rPr>
          <w:rFonts w:ascii="Liberation Sans" w:hAnsi="Liberation Sans" w:cs="Liberation Sans"/>
          <w:spacing w:val="-1"/>
          <w:sz w:val="28"/>
          <w:szCs w:val="28"/>
          <w:highlight w:val="none"/>
          <w14:ligatures w14:val="none"/>
        </w:rPr>
      </w:r>
    </w:p>
    <w:p>
      <w:pPr>
        <w:ind w:firstLine="1417"/>
        <w:jc w:val="both"/>
        <w:spacing w:after="0" w:afterAutospacing="0" w:line="240" w:lineRule="auto"/>
        <w:shd w:val="clear" w:color="auto" w:fill="auto"/>
        <w:rPr>
          <w:rFonts w:ascii="Liberation Sans" w:hAnsi="Liberation Sans" w:cs="Liberation Sans"/>
          <w:spacing w:val="-1"/>
          <w:sz w:val="28"/>
          <w:szCs w:val="28"/>
          <w:highlight w:val="none"/>
          <w14:ligatures w14: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cs="Liberation Sans"/>
          <w:spacing w:val="-1"/>
          <w:sz w:val="28"/>
          <w:szCs w:val="28"/>
          <w:highlight w:val="none"/>
        </w:rPr>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благоустройство территории «</w:t>
      </w:r>
      <w:r>
        <w:rPr>
          <w:rFonts w:ascii="Liberation Sans" w:hAnsi="Liberation Sans" w:cs="Liberation Sans"/>
          <w:spacing w:val="-1"/>
          <w:sz w:val="28"/>
          <w:szCs w:val="28"/>
          <w:highlight w:val="none"/>
        </w:rPr>
        <w:t xml:space="preserve">Детская игровая площадка </w:t>
        <w:br/>
        <w:t xml:space="preserve">с зоной отдыха по ул. Сибирской (р-н д. 65, 69)» (победитель инициативного проекта «Уютный Ямал»). Обустроено: </w:t>
      </w:r>
      <w:r>
        <w:rPr>
          <w:rFonts w:ascii="Liberation Sans" w:hAnsi="Liberation Sans" w:cs="Liberation Sans"/>
          <w:spacing w:val="-1"/>
          <w:sz w:val="28"/>
          <w:szCs w:val="28"/>
          <w:highlight w:val="none"/>
        </w:rPr>
        <w:t xml:space="preserve"> 417 кв. м де</w:t>
      </w:r>
      <w:r>
        <w:rPr>
          <w:rFonts w:ascii="Liberation Sans" w:hAnsi="Liberation Sans" w:eastAsia="Liberation Sans" w:cs="Liberation Sans"/>
          <w:spacing w:val="-1"/>
          <w:sz w:val="28"/>
          <w:szCs w:val="28"/>
          <w:highlight w:val="none"/>
        </w:rPr>
        <w:t xml:space="preserve">тской площадки с твёрдым покрытием из резиновой крошки, 220,3 кв. м </w:t>
      </w:r>
      <w:r>
        <w:rPr>
          <w:rFonts w:ascii="Liberation Sans" w:hAnsi="Liberation Sans" w:eastAsia="Liberation Sans" w:cs="Liberation Sans"/>
          <w:spacing w:val="-1"/>
          <w:sz w:val="28"/>
          <w:szCs w:val="28"/>
          <w:highlight w:val="none"/>
        </w:rPr>
        <w:t xml:space="preserve">зон отдыха с твердым покрытием из брусчатки,</w:t>
      </w:r>
      <w:r>
        <w:rPr>
          <w:rFonts w:ascii="Liberation Sans" w:hAnsi="Liberation Sans" w:eastAsia="Liberation Sans" w:cs="Liberation Sans"/>
          <w:spacing w:val="-1"/>
          <w:sz w:val="28"/>
          <w:szCs w:val="28"/>
          <w:highlight w:val="none"/>
        </w:rPr>
        <w:t xml:space="preserve"> 258 кв. м газона</w:t>
      </w:r>
      <w:r>
        <w:rPr>
          <w:rFonts w:ascii="Liberation Sans" w:hAnsi="Liberation Sans" w:eastAsia="Liberation Sans" w:cs="Liberation Sans"/>
          <w:sz w:val="28"/>
          <w:szCs w:val="28"/>
        </w:rPr>
        <w:t xml:space="preserve">;</w:t>
      </w:r>
      <w:r>
        <w:rPr>
          <w:rFonts w:ascii="Liberation Sans" w:hAnsi="Liberation Sans" w:eastAsia="Liberation Sans" w:cs="Liberation Sans"/>
          <w:spacing w:val="-1"/>
          <w:sz w:val="28"/>
          <w:szCs w:val="28"/>
          <w:highlight w:val="none"/>
        </w:rPr>
        <w:t xml:space="preserve"> </w:t>
      </w:r>
      <w:r>
        <w:rPr>
          <w:rFonts w:ascii="Liberation Sans" w:hAnsi="Liberation Sans" w:eastAsia="Liberation Sans" w:cs="Liberation Sans"/>
          <w:spacing w:val="-1"/>
          <w:sz w:val="28"/>
          <w:szCs w:val="28"/>
          <w:highlight w:val="none"/>
        </w:rPr>
        <w:t xml:space="preserve">установлено: 4</w:t>
      </w:r>
      <w:r>
        <w:rPr>
          <w:rFonts w:ascii="Liberation Sans" w:hAnsi="Liberation Sans" w:eastAsia="Liberation Sans" w:cs="Liberation Sans"/>
          <w:spacing w:val="-1"/>
          <w:sz w:val="28"/>
          <w:szCs w:val="28"/>
          <w:highlight w:val="none"/>
        </w:rPr>
        <w:t xml:space="preserve"> опоры уличного освещения, 8 светильни</w:t>
      </w:r>
      <w:r>
        <w:rPr>
          <w:rFonts w:ascii="Liberation Sans" w:hAnsi="Liberation Sans" w:eastAsia="Liberation Sans" w:cs="Liberation Sans"/>
          <w:spacing w:val="-1"/>
          <w:sz w:val="28"/>
          <w:szCs w:val="28"/>
          <w:highlight w:val="none"/>
        </w:rPr>
        <w:t xml:space="preserve">ков</w:t>
      </w:r>
      <w:r>
        <w:rPr>
          <w:rFonts w:ascii="Liberation Sans" w:hAnsi="Liberation Sans" w:eastAsia="Liberation Sans" w:cs="Liberation Sans"/>
          <w:spacing w:val="-1"/>
          <w:sz w:val="28"/>
          <w:szCs w:val="28"/>
          <w:highlight w:val="none"/>
        </w:rPr>
        <w:t xml:space="preserve">, 32 МАФ, металлическое </w:t>
      </w:r>
      <w:r>
        <w:rPr>
          <w:rFonts w:ascii="Liberation Sans" w:hAnsi="Liberation Sans" w:eastAsia="Liberation Sans" w:cs="Liberation Sans"/>
          <w:spacing w:val="-1"/>
          <w:sz w:val="28"/>
          <w:szCs w:val="28"/>
          <w:highlight w:val="none"/>
        </w:rPr>
        <w:t xml:space="preserve">и</w:t>
      </w:r>
      <w:r>
        <w:rPr>
          <w:rFonts w:ascii="Liberation Sans" w:hAnsi="Liberation Sans" w:eastAsia="Liberation Sans" w:cs="Liberation Sans"/>
          <w:spacing w:val="-1"/>
          <w:sz w:val="28"/>
          <w:szCs w:val="28"/>
          <w:highlight w:val="none"/>
        </w:rPr>
        <w:t xml:space="preserve"> декоративное ограждени</w:t>
      </w:r>
      <w:r>
        <w:rPr>
          <w:rFonts w:ascii="Liberation Sans" w:hAnsi="Liberation Sans" w:eastAsia="Liberation Sans" w:cs="Liberation Sans"/>
          <w:spacing w:val="-1"/>
          <w:sz w:val="28"/>
          <w:szCs w:val="28"/>
          <w:highlight w:val="none"/>
        </w:rPr>
        <w:t xml:space="preserve">я</w:t>
      </w:r>
      <w:r>
        <w:rPr>
          <w:rFonts w:ascii="Liberation Sans" w:hAnsi="Liberation Sans" w:eastAsia="Liberation Sans" w:cs="Liberation Sans"/>
          <w:spacing w:val="-1"/>
          <w:sz w:val="28"/>
          <w:szCs w:val="28"/>
          <w:highlight w:val="none"/>
        </w:rPr>
        <w:t xml:space="preserve">.</w:t>
      </w:r>
      <w:r>
        <w:rPr>
          <w:rFonts w:ascii="Liberation Sans" w:hAnsi="Liberation Sans" w:eastAsia="Liberation Sans" w:cs="Liberation Sans"/>
          <w:spacing w:val="-1"/>
          <w:sz w:val="28"/>
          <w:szCs w:val="28"/>
          <w:highlight w:val="none"/>
        </w:rPr>
        <w:t xml:space="preserve"> </w:t>
      </w:r>
      <w:r>
        <w:rPr>
          <w:rFonts w:ascii="Liberation Sans" w:hAnsi="Liberation Sans" w:eastAsia="Liberation Sans" w:cs="Liberation Sans"/>
          <w:spacing w:val="-1"/>
          <w:sz w:val="28"/>
          <w:szCs w:val="28"/>
          <w:highlight w:val="none"/>
        </w:rPr>
        <w:t xml:space="preserve">Общая площадь объекта - 1 000,0 кв. м; </w:t>
      </w:r>
      <w:r>
        <w:rPr>
          <w:rFonts w:ascii="Liberation Sans" w:hAnsi="Liberation Sans" w:cs="Liberation Sans"/>
          <w:spacing w:val="-1"/>
          <w:sz w:val="28"/>
          <w:szCs w:val="28"/>
          <w:highlight w:val="none"/>
          <w14:ligatures w14:val="none"/>
        </w:rPr>
      </w:r>
      <w:r>
        <w:rPr>
          <w:rFonts w:ascii="Liberation Sans" w:hAnsi="Liberation Sans" w:cs="Liberation Sans"/>
          <w:spacing w:val="-1"/>
          <w:sz w:val="28"/>
          <w:szCs w:val="28"/>
          <w:highlight w:val="none"/>
          <w14:ligatures w14:val="none"/>
        </w:rPr>
      </w:r>
    </w:p>
    <w:p>
      <w:pPr>
        <w:ind w:firstLine="1417"/>
        <w:jc w:val="both"/>
        <w:spacing w:after="0" w:afterAutospacing="0" w:line="240" w:lineRule="auto"/>
        <w:shd w:val="clear" w:color="auto" w:fill="auto"/>
        <w:rPr>
          <w:rFonts w:ascii="Liberation Sans" w:hAnsi="Liberation Sans" w:cs="Liberation Sans"/>
          <w:spacing w:val="-1"/>
          <w:sz w:val="28"/>
          <w:szCs w:val="28"/>
          <w:highlight w:val="none"/>
          <w14:ligatures w14: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cs="Liberation Sans"/>
          <w:spacing w:val="-1"/>
          <w:sz w:val="28"/>
          <w:szCs w:val="28"/>
          <w:highlight w:val="none"/>
        </w:rPr>
      </w:r>
      <w:r>
        <w:rPr>
          <w:rFonts w:ascii="Liberation Sans" w:hAnsi="Liberation Sans" w:cs="Liberation Sans"/>
          <w:spacing w:val="-1"/>
          <w:sz w:val="28"/>
          <w:szCs w:val="28"/>
          <w:highlight w:val="none"/>
        </w:rPr>
        <w:t xml:space="preserve">- на объекте</w:t>
      </w:r>
      <w:r>
        <w:rPr>
          <w:rFonts w:ascii="Liberation Sans" w:hAnsi="Liberation Sans" w:cs="Liberation Sans"/>
          <w:spacing w:val="-1"/>
          <w:sz w:val="28"/>
          <w:szCs w:val="28"/>
          <w:highlight w:val="none"/>
        </w:rPr>
        <w:t xml:space="preserve"> «Скульптура </w:t>
      </w:r>
      <w:r>
        <w:rPr>
          <w:rFonts w:ascii="Liberation Sans" w:hAnsi="Liberation Sans" w:cs="Liberation Sans"/>
          <w:spacing w:val="-1"/>
          <w:sz w:val="28"/>
          <w:szCs w:val="28"/>
          <w:highlight w:val="none"/>
        </w:rPr>
        <w:t xml:space="preserve">на площади Памяти </w:t>
        <w:br/>
        <w:t xml:space="preserve">в мкр. Студенческий»</w:t>
      </w:r>
      <w:r>
        <w:rPr>
          <w:rFonts w:ascii="Liberation Sans" w:hAnsi="Liberation Sans" w:cs="Liberation Sans"/>
          <w:spacing w:val="-1"/>
          <w:sz w:val="28"/>
          <w:szCs w:val="28"/>
          <w:highlight w:val="none"/>
        </w:rPr>
        <w:t xml:space="preserve"> восстановлены бетонное основание, </w:t>
      </w:r>
      <w:r>
        <w:rPr>
          <w:rFonts w:ascii="Liberation Sans" w:hAnsi="Liberation Sans" w:cs="Liberation Sans"/>
          <w:spacing w:val="-1"/>
          <w:sz w:val="28"/>
          <w:szCs w:val="28"/>
          <w:highlight w:val="none"/>
        </w:rPr>
        <w:t xml:space="preserve">геометрия плит</w:t>
      </w:r>
      <w:r>
        <w:rPr>
          <w:rFonts w:ascii="Liberation Sans" w:hAnsi="Liberation Sans" w:cs="Liberation Sans"/>
          <w:spacing w:val="-1"/>
          <w:sz w:val="28"/>
          <w:szCs w:val="28"/>
          <w:highlight w:val="none"/>
        </w:rPr>
        <w:t xml:space="preserve">ы </w:t>
      </w:r>
      <w:r>
        <w:rPr>
          <w:rFonts w:ascii="Liberation Sans" w:hAnsi="Liberation Sans" w:cs="Liberation Sans"/>
          <w:spacing w:val="-1"/>
          <w:sz w:val="28"/>
          <w:szCs w:val="28"/>
          <w:highlight w:val="none"/>
        </w:rPr>
        <w:t xml:space="preserve">В</w:t>
      </w:r>
      <w:r>
        <w:rPr>
          <w:rFonts w:ascii="Liberation Sans" w:hAnsi="Liberation Sans" w:cs="Liberation Sans"/>
          <w:spacing w:val="-1"/>
          <w:sz w:val="28"/>
          <w:szCs w:val="28"/>
          <w:highlight w:val="none"/>
        </w:rPr>
        <w:t xml:space="preserve">ечног</w:t>
      </w:r>
      <w:r>
        <w:rPr>
          <w:rFonts w:ascii="Liberation Sans" w:hAnsi="Liberation Sans" w:cs="Liberation Sans"/>
          <w:spacing w:val="-1"/>
          <w:sz w:val="28"/>
          <w:szCs w:val="28"/>
          <w:highlight w:val="none"/>
        </w:rPr>
        <w:t xml:space="preserve">о огня, </w:t>
      </w:r>
      <w:r>
        <w:rPr>
          <w:rFonts w:ascii="Liberation Sans" w:hAnsi="Liberation Sans" w:cs="Liberation Sans"/>
          <w:spacing w:val="-1"/>
          <w:sz w:val="28"/>
          <w:szCs w:val="28"/>
          <w:highlight w:val="none"/>
        </w:rPr>
        <w:t xml:space="preserve">проведены работы по устройству вентиляции, обогрева и системы водоотведения в технологических </w:t>
      </w:r>
      <w:r>
        <w:rPr>
          <w:rFonts w:ascii="Liberation Sans" w:hAnsi="Liberation Sans" w:cs="Liberation Sans"/>
          <w:spacing w:val="-1"/>
          <w:sz w:val="28"/>
          <w:szCs w:val="28"/>
          <w:highlight w:val="none"/>
        </w:rPr>
        <w:t xml:space="preserve">приямках, </w:t>
      </w:r>
      <w:r>
        <w:rPr>
          <w:rFonts w:ascii="Liberation Sans" w:hAnsi="Liberation Sans" w:cs="Liberation Sans"/>
          <w:spacing w:val="-1"/>
          <w:sz w:val="28"/>
          <w:szCs w:val="28"/>
          <w:highlight w:val="none"/>
        </w:rPr>
        <w:t xml:space="preserve">заменено более 800</w:t>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кв. м гранитной</w:t>
      </w:r>
      <w:r>
        <w:rPr>
          <w:rFonts w:ascii="Liberation Sans" w:hAnsi="Liberation Sans" w:cs="Liberation Sans"/>
          <w:spacing w:val="-1"/>
          <w:sz w:val="28"/>
          <w:szCs w:val="28"/>
          <w:highlight w:val="none"/>
        </w:rPr>
        <w:t xml:space="preserve"> плитки</w:t>
      </w:r>
      <w:r>
        <w:rPr>
          <w:rFonts w:ascii="Liberation Sans" w:hAnsi="Liberation Sans" w:cs="Liberation Sans"/>
          <w:spacing w:val="-1"/>
          <w:sz w:val="28"/>
          <w:szCs w:val="28"/>
          <w:highlight w:val="none"/>
          <w14:ligatures w14:val="none"/>
        </w:rPr>
        <w:t xml:space="preserve">.</w:t>
      </w:r>
      <w:r>
        <w:rPr>
          <w:rFonts w:ascii="Liberation Sans" w:hAnsi="Liberation Sans" w:cs="Liberation Sans"/>
          <w:spacing w:val="-1"/>
          <w:sz w:val="28"/>
          <w:szCs w:val="28"/>
          <w:highlight w:val="none"/>
          <w14:ligatures w14:val="none"/>
        </w:rPr>
      </w:r>
      <w:r>
        <w:rPr>
          <w:rFonts w:ascii="Liberation Sans" w:hAnsi="Liberation Sans" w:cs="Liberation Sans"/>
          <w:spacing w:val="-1"/>
          <w:sz w:val="28"/>
          <w:szCs w:val="28"/>
          <w:highlight w:val="none"/>
          <w14:ligatures w14:val="none"/>
        </w:rPr>
      </w:r>
    </w:p>
    <w:p>
      <w:pPr>
        <w:ind w:firstLine="0"/>
        <w:jc w:val="both"/>
        <w:spacing w:after="0" w:afterAutospacing="0" w:line="240" w:lineRule="auto"/>
        <w:shd w:val="clear" w:color="auto" w:fill="auto"/>
        <w:rPr>
          <w:rFonts w:ascii="Liberation Sans" w:hAnsi="Liberation Sans" w:cs="Liberation Sans"/>
          <w:spacing w:val="-1"/>
          <w:sz w:val="28"/>
          <w:szCs w:val="28"/>
          <w:highlight w:val="lightGray"/>
          <w14:ligatures w14:val="none"/>
        </w:rPr>
        <w:pBdr>
          <w:top w:val="none" w:color="000000" w:sz="4" w:space="0"/>
          <w:left w:val="none" w:color="000000" w:sz="4" w:space="0"/>
          <w:bottom w:val="none" w:color="000000" w:sz="4" w:space="0"/>
          <w:right w:val="none" w:color="000000" w:sz="4" w:space="0"/>
        </w:pBdr>
      </w:pPr>
      <w:r>
        <w:rPr>
          <w:rFonts w:ascii="Liberation Sans" w:hAnsi="Liberation Sans" w:cs="Liberation Sans"/>
          <w:spacing w:val="-1"/>
          <w:sz w:val="28"/>
          <w:szCs w:val="28"/>
          <w:highlight w:val="lightGray"/>
          <w14:ligatures w14:val="none"/>
        </w:rPr>
      </w:r>
      <w:r>
        <w:rPr>
          <w:rFonts w:ascii="Liberation Sans" w:hAnsi="Liberation Sans" w:cs="Liberation Sans"/>
          <w:spacing w:val="-1"/>
          <w:sz w:val="28"/>
          <w:szCs w:val="28"/>
          <w:highlight w:val="lightGray"/>
          <w14:ligatures w14:val="none"/>
        </w:rPr>
      </w:r>
      <w:r>
        <w:rPr>
          <w:rFonts w:ascii="Liberation Sans" w:hAnsi="Liberation Sans" w:cs="Liberation Sans"/>
          <w:spacing w:val="-1"/>
          <w:sz w:val="28"/>
          <w:szCs w:val="28"/>
          <w:highlight w:val="lightGray"/>
          <w14:ligatures w14:val="none"/>
        </w:rPr>
      </w:r>
    </w:p>
    <w:p>
      <w:pPr>
        <w:ind w:firstLine="0"/>
        <w:jc w:val="center"/>
        <w:spacing w:after="0" w:afterAutospacing="0" w:line="240" w:lineRule="auto"/>
        <w:shd w:val="clear" w:color="auto" w:fill="auto"/>
        <w:rPr>
          <w:rFonts w:ascii="Liberation Sans" w:hAnsi="Liberation Sans" w:cs="Liberation Sans"/>
          <w:spacing w:val="-1"/>
          <w:sz w:val="28"/>
          <w:szCs w:val="28"/>
          <w:highlight w:val="lightGray"/>
          <w14:ligatures w14:val="none"/>
        </w:rPr>
        <w:pBdr>
          <w:top w:val="none" w:color="000000" w:sz="4" w:space="0"/>
          <w:left w:val="none" w:color="000000" w:sz="4" w:space="0"/>
          <w:bottom w:val="none" w:color="000000" w:sz="4" w:space="0"/>
          <w:right w:val="none" w:color="000000" w:sz="4" w:space="0"/>
        </w:pBdr>
      </w:pPr>
      <w:r>
        <w:rPr>
          <w:rFonts w:ascii="Liberation Sans" w:hAnsi="Liberation Sans" w:cs="Liberation Sans"/>
          <w:spacing w:val="-1"/>
          <w:sz w:val="28"/>
          <w:szCs w:val="28"/>
          <w:highlight w:val="none"/>
          <w14:ligatures w14:val="none"/>
        </w:rPr>
        <w:drawing>
          <wp:inline distT="0" distB="0" distL="0" distR="0">
            <wp:extent cx="5483557" cy="2647483"/>
            <wp:effectExtent l="4762" t="4762" r="4762" b="4762"/>
            <wp:docPr id="3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rFonts w:ascii="Liberation Sans" w:hAnsi="Liberation Sans" w:cs="Liberation Sans"/>
          <w:spacing w:val="-1"/>
          <w:sz w:val="28"/>
          <w:szCs w:val="28"/>
          <w:highlight w:val="lightGray"/>
          <w14:ligatures w14:val="none"/>
        </w:rPr>
      </w:r>
      <w:r>
        <w:rPr>
          <w:rFonts w:ascii="Liberation Sans" w:hAnsi="Liberation Sans" w:cs="Liberation Sans"/>
          <w:spacing w:val="-1"/>
          <w:sz w:val="28"/>
          <w:szCs w:val="28"/>
          <w:highlight w:val="lightGray"/>
          <w14:ligatures w14:val="none"/>
        </w:rPr>
      </w:r>
    </w:p>
    <w:p>
      <w:pPr>
        <w:ind w:firstLine="709"/>
        <w:jc w:val="both"/>
        <w:spacing w:after="0" w:afterAutospacing="0" w:line="240" w:lineRule="auto"/>
        <w:shd w:val="clear" w:color="auto" w:fill="auto"/>
        <w:rPr>
          <w:rFonts w:ascii="Liberation Sans" w:hAnsi="Liberation Sans" w:cs="Liberation Sans"/>
          <w:spacing w:val="-1"/>
          <w:sz w:val="28"/>
          <w:szCs w:val="28"/>
          <w:highlight w:val="none"/>
          <w14:ligatures w14:val="none"/>
        </w:rPr>
        <w:pBdr>
          <w:top w:val="none" w:color="000000" w:sz="4" w:space="0"/>
          <w:left w:val="none" w:color="000000" w:sz="4" w:space="0"/>
          <w:bottom w:val="none" w:color="000000" w:sz="4" w:space="0"/>
          <w:right w:val="none" w:color="000000" w:sz="4" w:space="0"/>
        </w:pBdr>
      </w:pPr>
      <w:r>
        <w:rPr>
          <w:rFonts w:ascii="Liberation Sans" w:hAnsi="Liberation Sans" w:cs="Liberation Sans"/>
          <w:spacing w:val="-1"/>
          <w:sz w:val="28"/>
          <w:szCs w:val="28"/>
          <w:highlight w:val="none"/>
        </w:rPr>
      </w:r>
      <w:r>
        <w:rPr>
          <w:rFonts w:ascii="Liberation Sans" w:hAnsi="Liberation Sans" w:cs="Liberation Sans"/>
          <w:spacing w:val="-1"/>
          <w:sz w:val="28"/>
          <w:szCs w:val="28"/>
          <w:highlight w:val="none"/>
          <w14:ligatures w14:val="none"/>
        </w:rPr>
      </w:r>
      <w:r>
        <w:rPr>
          <w:rFonts w:ascii="Liberation Sans" w:hAnsi="Liberation Sans" w:cs="Liberation Sans"/>
          <w:spacing w:val="-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spacing w:val="-1"/>
          <w:sz w:val="28"/>
          <w:szCs w:val="28"/>
          <w:highlight w:val="none"/>
          <w14:ligatures w14:val="none"/>
        </w:rPr>
        <w:pBdr>
          <w:top w:val="none" w:color="000000" w:sz="4" w:space="0"/>
          <w:left w:val="none" w:color="000000" w:sz="4" w:space="0"/>
          <w:bottom w:val="none" w:color="000000" w:sz="4" w:space="0"/>
          <w:right w:val="none" w:color="000000" w:sz="4" w:space="0"/>
        </w:pBdr>
      </w:pPr>
      <w:r>
        <w:rPr>
          <w:rFonts w:ascii="Liberation Sans" w:hAnsi="Liberation Sans" w:cs="Liberation Sans"/>
          <w:spacing w:val="-1"/>
          <w:sz w:val="28"/>
          <w:szCs w:val="28"/>
          <w:highlight w:val="none"/>
        </w:rPr>
        <w:t xml:space="preserve">В 2024 году </w:t>
      </w:r>
      <w:r>
        <w:rPr>
          <w:rFonts w:ascii="Liberation Sans" w:hAnsi="Liberation Sans" w:cs="Liberation Sans"/>
          <w:spacing w:val="-1"/>
          <w:sz w:val="28"/>
          <w:szCs w:val="28"/>
          <w:highlight w:val="none"/>
        </w:rPr>
        <w:t xml:space="preserve">продолжены строительно-монтажные работы </w:t>
        <w:br/>
        <w:t xml:space="preserve">(далее - СМР) на объекте «Благоустройство городской зоны отдыха озера Молодежное»:</w:t>
      </w:r>
      <w:r>
        <w:rPr>
          <w:rFonts w:ascii="Liberation Sans" w:hAnsi="Liberation Sans" w:cs="Liberation Sans"/>
          <w:spacing w:val="-1"/>
          <w:sz w:val="28"/>
          <w:szCs w:val="28"/>
          <w:highlight w:val="none"/>
          <w14:ligatures w14:val="none"/>
        </w:rPr>
      </w:r>
      <w:r>
        <w:rPr>
          <w:rFonts w:ascii="Liberation Sans" w:hAnsi="Liberation Sans" w:cs="Liberation Sans"/>
          <w:spacing w:val="-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spacing w:val="-1"/>
          <w:sz w:val="28"/>
          <w:szCs w:val="28"/>
          <w:highlight w:val="none"/>
          <w14:ligatures w14: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cs="Liberation Sans"/>
          <w:spacing w:val="-1"/>
          <w:sz w:val="28"/>
          <w:szCs w:val="28"/>
          <w:highlight w:val="none"/>
        </w:rPr>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по 1 этапу строительства </w:t>
      </w:r>
      <w:r>
        <w:rPr>
          <w:rFonts w:ascii="Liberation Sans" w:hAnsi="Liberation Sans" w:cs="Liberation Sans"/>
          <w:spacing w:val="-1"/>
          <w:sz w:val="28"/>
          <w:szCs w:val="28"/>
          <w:highlight w:val="none"/>
        </w:rPr>
        <w:t xml:space="preserve">СМР завершены на 96%, </w:t>
        <w:br/>
        <w:t xml:space="preserve">за исключением части благоустройства в районе</w:t>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ливневых очистных сооружений и</w:t>
      </w:r>
      <w:r>
        <w:rPr>
          <w:rFonts w:ascii="Liberation Sans" w:hAnsi="Liberation Sans" w:cs="Liberation Sans"/>
          <w:spacing w:val="-1"/>
          <w:sz w:val="28"/>
          <w:szCs w:val="28"/>
          <w:highlight w:val="none"/>
        </w:rPr>
        <w:t xml:space="preserve"> фонтана «Лента Мебиуса». Монтаж МАФ - 95% </w:t>
        <w:br/>
        <w:t xml:space="preserve">(в т.ч. фонтан).</w:t>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Завершены работы по очи</w:t>
      </w:r>
      <w:r>
        <w:rPr>
          <w:rFonts w:ascii="Liberation Sans" w:hAnsi="Liberation Sans" w:cs="Liberation Sans"/>
          <w:spacing w:val="-1"/>
          <w:sz w:val="28"/>
          <w:szCs w:val="28"/>
          <w:highlight w:val="none"/>
        </w:rPr>
        <w:t xml:space="preserve">стке дна озера;</w:t>
      </w:r>
      <w:r>
        <w:rPr>
          <w:rFonts w:ascii="Liberation Sans" w:hAnsi="Liberation Sans" w:cs="Liberation Sans"/>
          <w:spacing w:val="-1"/>
          <w:sz w:val="28"/>
          <w:szCs w:val="28"/>
          <w:highlight w:val="none"/>
          <w14:ligatures w14:val="none"/>
        </w:rPr>
      </w:r>
      <w:r>
        <w:rPr>
          <w:rFonts w:ascii="Liberation Sans" w:hAnsi="Liberation Sans" w:cs="Liberation Sans"/>
          <w:spacing w:val="-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spacing w:val="-1"/>
          <w:sz w:val="28"/>
          <w:szCs w:val="28"/>
          <w:highlight w:val="none"/>
          <w14:ligatures w14: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cs="Liberation Sans"/>
          <w:spacing w:val="-1"/>
          <w:sz w:val="28"/>
          <w:szCs w:val="28"/>
          <w:highlight w:val="none"/>
        </w:rPr>
      </w:r>
      <w:r>
        <w:rPr>
          <w:rFonts w:ascii="Liberation Sans" w:hAnsi="Liberation Sans" w:cs="Liberation Sans"/>
          <w:spacing w:val="-1"/>
          <w:sz w:val="28"/>
          <w:szCs w:val="28"/>
          <w:highlight w:val="none"/>
        </w:rPr>
        <w:t xml:space="preserve">- по 2 и 3 этапу строительства ведутся СМР здания пункта проката и подпорной </w:t>
      </w:r>
      <w:r>
        <w:rPr>
          <w:rFonts w:ascii="Liberation Sans" w:hAnsi="Liberation Sans" w:cs="Liberation Sans"/>
          <w:spacing w:val="-1"/>
          <w:sz w:val="28"/>
          <w:szCs w:val="28"/>
          <w:highlight w:val="none"/>
        </w:rPr>
        <w:t xml:space="preserve">стенки «ПС-1».</w:t>
      </w:r>
      <w:r>
        <w:rPr>
          <w:rFonts w:ascii="Liberation Sans" w:hAnsi="Liberation Sans" w:cs="Liberation Sans"/>
          <w:spacing w:val="-1"/>
          <w:sz w:val="28"/>
          <w:szCs w:val="28"/>
          <w:highlight w:val="none"/>
          <w14:ligatures w14:val="none"/>
        </w:rPr>
      </w:r>
      <w:r>
        <w:rPr>
          <w:rFonts w:ascii="Liberation Sans" w:hAnsi="Liberation Sans" w:cs="Liberation Sans"/>
          <w:spacing w:val="-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spacing w:val="-1"/>
          <w:sz w:val="28"/>
          <w:szCs w:val="28"/>
          <w:highlight w:val="none"/>
          <w14:ligatures w14: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cs="Liberation Sans"/>
          <w:spacing w:val="-1"/>
          <w:sz w:val="28"/>
          <w:szCs w:val="28"/>
          <w:highlight w:val="none"/>
        </w:rPr>
      </w:r>
      <w:r>
        <w:rPr>
          <w:rFonts w:ascii="Liberation Sans" w:hAnsi="Liberation Sans" w:cs="Liberation Sans"/>
          <w:spacing w:val="-1"/>
          <w:sz w:val="28"/>
          <w:szCs w:val="28"/>
          <w:highlight w:val="none"/>
        </w:rPr>
        <w:t xml:space="preserve">По </w:t>
      </w:r>
      <w:r>
        <w:rPr>
          <w:rFonts w:ascii="Liberation Sans" w:hAnsi="Liberation Sans" w:cs="Liberation Sans"/>
          <w:spacing w:val="-1"/>
          <w:sz w:val="28"/>
          <w:szCs w:val="28"/>
          <w:highlight w:val="none"/>
        </w:rPr>
        <w:t xml:space="preserve">объекту «Стелла «Новый Уренгой»</w:t>
      </w:r>
      <w:r>
        <w:rPr>
          <w:rFonts w:ascii="Liberation Sans" w:hAnsi="Liberation Sans" w:cs="Liberation Sans"/>
          <w:spacing w:val="-1"/>
          <w:sz w:val="28"/>
          <w:szCs w:val="28"/>
          <w:highlight w:val="none"/>
        </w:rPr>
        <w:t xml:space="preserve"> продолжена работа </w:t>
        <w:br/>
        <w:t xml:space="preserve">по разработке проектной документации. Выполнены СМР: монолитный фундамент - 100%; вертикальная монолитная часть (пилон) - 100%.</w:t>
      </w:r>
      <w:r>
        <w:rPr>
          <w:rFonts w:ascii="Liberation Sans" w:hAnsi="Liberation Sans" w:cs="Liberation Sans"/>
          <w:spacing w:val="-1"/>
          <w:sz w:val="28"/>
          <w:szCs w:val="28"/>
          <w:highlight w:val="none"/>
          <w14:ligatures w14:val="none"/>
        </w:rPr>
      </w:r>
      <w:r>
        <w:rPr>
          <w:rFonts w:ascii="Liberation Sans" w:hAnsi="Liberation Sans" w:cs="Liberation Sans"/>
          <w:spacing w:val="-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spacing w:val="-1"/>
          <w:sz w:val="28"/>
          <w:szCs w:val="28"/>
          <w:highlight w:val="yellow"/>
          <w14:ligatures w14:val="none"/>
        </w:rPr>
        <w:pBdr>
          <w:top w:val="none" w:color="000000" w:sz="4" w:space="0"/>
          <w:left w:val="none" w:color="000000" w:sz="4" w:space="0"/>
          <w:bottom w:val="none" w:color="000000" w:sz="4" w:space="0"/>
          <w:right w:val="none" w:color="000000" w:sz="4" w:space="0"/>
        </w:pBdr>
      </w:pPr>
      <w:r>
        <w:rPr>
          <w:rFonts w:ascii="Liberation Sans" w:hAnsi="Liberation Sans" w:cs="Liberation Sans"/>
          <w:spacing w:val="-1"/>
          <w:sz w:val="28"/>
          <w:szCs w:val="28"/>
          <w:highlight w:val="none"/>
        </w:rPr>
        <w:t xml:space="preserve">В рамках инициативного проект</w:t>
      </w:r>
      <w:r>
        <w:rPr>
          <w:rFonts w:ascii="Liberation Sans" w:hAnsi="Liberation Sans" w:cs="Liberation Sans"/>
          <w:spacing w:val="-1"/>
          <w:sz w:val="28"/>
          <w:szCs w:val="28"/>
          <w:highlight w:val="none"/>
        </w:rPr>
        <w:t xml:space="preserve">а </w:t>
      </w:r>
      <w:r>
        <w:rPr>
          <w:rFonts w:ascii="Liberation Sans" w:hAnsi="Liberation Sans" w:cs="Liberation Sans"/>
          <w:spacing w:val="-1"/>
          <w:sz w:val="28"/>
          <w:szCs w:val="28"/>
          <w:highlight w:val="none"/>
        </w:rPr>
        <w:t xml:space="preserve">«Уютный Ямал» </w:t>
      </w:r>
      <w:r>
        <w:rPr>
          <w:rFonts w:ascii="Liberation Sans" w:hAnsi="Liberation Sans" w:cs="Liberation Sans"/>
          <w:spacing w:val="-1"/>
          <w:sz w:val="28"/>
          <w:szCs w:val="28"/>
          <w:highlight w:val="none"/>
        </w:rPr>
        <w:t xml:space="preserve">по объекту «Устройство зоны отдыха в мкр. Восточный (в районе д. 3/2, 3/3, 3/4, 3/5, 2/4), г. Новый Уренгой»</w:t>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в</w:t>
      </w:r>
      <w:r>
        <w:rPr>
          <w:rFonts w:ascii="Liberation Sans" w:hAnsi="Liberation Sans" w:cs="Liberation Sans"/>
          <w:spacing w:val="-1"/>
          <w:sz w:val="28"/>
          <w:szCs w:val="28"/>
          <w:highlight w:val="none"/>
        </w:rPr>
        <w:t xml:space="preserve">ыполнены </w:t>
      </w:r>
      <w:r>
        <w:rPr>
          <w:rFonts w:ascii="Liberation Sans" w:hAnsi="Liberation Sans" w:cs="Liberation Sans"/>
          <w:spacing w:val="-1"/>
          <w:sz w:val="28"/>
          <w:szCs w:val="28"/>
          <w:highlight w:val="none"/>
        </w:rPr>
        <w:t xml:space="preserve">работы по разработке дизайн-</w:t>
      </w:r>
      <w:r>
        <w:rPr>
          <w:rFonts w:ascii="Liberation Sans" w:hAnsi="Liberation Sans" w:cs="Liberation Sans"/>
          <w:spacing w:val="-1"/>
          <w:sz w:val="28"/>
          <w:szCs w:val="28"/>
          <w:highlight w:val="none"/>
        </w:rPr>
        <w:t xml:space="preserve">проекта и проектно-сметной </w:t>
      </w:r>
      <w:r>
        <w:rPr>
          <w:rFonts w:ascii="Liberation Sans" w:hAnsi="Liberation Sans" w:cs="Liberation Sans"/>
          <w:spacing w:val="-1"/>
          <w:sz w:val="28"/>
          <w:szCs w:val="28"/>
          <w:highlight w:val="none"/>
        </w:rPr>
        <w:t xml:space="preserve">документации, также </w:t>
      </w:r>
      <w:r>
        <w:rPr>
          <w:rFonts w:ascii="Liberation Sans" w:hAnsi="Liberation Sans" w:cs="Liberation Sans"/>
          <w:spacing w:val="-1"/>
          <w:sz w:val="28"/>
          <w:szCs w:val="28"/>
          <w:highlight w:val="none"/>
        </w:rPr>
        <w:t xml:space="preserve">п</w:t>
      </w:r>
      <w:r>
        <w:rPr>
          <w:rFonts w:ascii="Liberation Sans" w:hAnsi="Liberation Sans" w:cs="Liberation Sans"/>
          <w:spacing w:val="-1"/>
          <w:sz w:val="28"/>
          <w:szCs w:val="28"/>
          <w:highlight w:val="none"/>
        </w:rPr>
        <w:t xml:space="preserve">роведена негосударственная экспертиза проектной документации в части проверки сметной документации на соответствие действующим нормативам в области сметного нормирования и ценообразования</w:t>
      </w:r>
      <w:r>
        <w:rPr>
          <w:rFonts w:ascii="Liberation Sans" w:hAnsi="Liberation Sans" w:cs="Liberation Sans"/>
          <w:spacing w:val="-1"/>
          <w:sz w:val="28"/>
          <w:szCs w:val="28"/>
          <w:highlight w:val="none"/>
        </w:rPr>
        <w:t xml:space="preserve">. </w:t>
        <w:br/>
      </w:r>
      <w:r>
        <w:rPr>
          <w:rFonts w:ascii="Liberation Sans" w:hAnsi="Liberation Sans" w:cs="Liberation Sans"/>
          <w:color w:val="000000" w:themeColor="text1"/>
          <w:spacing w:val="-1"/>
          <w:sz w:val="28"/>
          <w:szCs w:val="28"/>
          <w:highlight w:val="none"/>
        </w:rPr>
        <w:t xml:space="preserve">По объектам:</w:t>
      </w:r>
      <w:r>
        <w:rPr>
          <w:rFonts w:ascii="Liberation Sans" w:hAnsi="Liberation Sans" w:cs="Liberation Sans"/>
          <w:color w:val="000000" w:themeColor="text1"/>
          <w:spacing w:val="-1"/>
          <w:sz w:val="28"/>
          <w:szCs w:val="28"/>
          <w:highlight w:val="none"/>
        </w:rPr>
        <w:t xml:space="preserve"> </w:t>
      </w:r>
      <w:r>
        <w:rPr>
          <w:rFonts w:ascii="Liberation Sans" w:hAnsi="Liberation Sans" w:cs="Liberation Sans"/>
          <w:color w:val="000000" w:themeColor="text1"/>
          <w:spacing w:val="-1"/>
          <w:sz w:val="28"/>
          <w:szCs w:val="28"/>
          <w:highlight w:val="none"/>
        </w:rPr>
        <w:t xml:space="preserve">«Устройство зоны семейного отдыха, пр. Губкина (район д. 28)»,</w:t>
      </w:r>
      <w:r>
        <w:rPr>
          <w:rFonts w:ascii="Liberation Sans" w:hAnsi="Liberation Sans" w:cs="Liberation Sans"/>
          <w:color w:val="000000" w:themeColor="text1"/>
          <w:spacing w:val="-1"/>
          <w:sz w:val="28"/>
          <w:szCs w:val="28"/>
          <w:highlight w:val="none"/>
        </w:rPr>
        <w:t xml:space="preserve"> </w:t>
      </w:r>
      <w:r>
        <w:rPr>
          <w:rFonts w:ascii="Liberation Sans" w:hAnsi="Liberation Sans" w:cs="Liberation Sans"/>
          <w:color w:val="000000" w:themeColor="text1"/>
          <w:spacing w:val="-1"/>
          <w:sz w:val="28"/>
          <w:szCs w:val="28"/>
          <w:highlight w:val="none"/>
        </w:rPr>
        <w:t xml:space="preserve">«Детская площадка в мкр. Опт</w:t>
      </w:r>
      <w:r>
        <w:rPr>
          <w:rFonts w:ascii="Liberation Sans" w:hAnsi="Liberation Sans" w:cs="Liberation Sans"/>
          <w:color w:val="000000" w:themeColor="text1"/>
          <w:spacing w:val="-1"/>
          <w:sz w:val="28"/>
          <w:szCs w:val="28"/>
          <w:highlight w:val="none"/>
        </w:rPr>
        <w:t xml:space="preserve">имистов д. 3/1 и 3/2»;</w:t>
      </w:r>
      <w:r>
        <w:rPr>
          <w:rFonts w:ascii="Liberation Sans" w:hAnsi="Liberation Sans" w:cs="Liberation Sans"/>
          <w:color w:val="000000" w:themeColor="text1"/>
          <w:spacing w:val="-1"/>
          <w:sz w:val="28"/>
          <w:szCs w:val="28"/>
          <w:highlight w:val="none"/>
        </w:rPr>
        <w:t xml:space="preserve"> </w:t>
      </w:r>
      <w:r>
        <w:rPr>
          <w:rFonts w:ascii="Liberation Sans" w:hAnsi="Liberation Sans" w:cs="Liberation Sans"/>
          <w:color w:val="000000" w:themeColor="text1"/>
          <w:spacing w:val="-1"/>
          <w:sz w:val="28"/>
          <w:szCs w:val="28"/>
          <w:highlight w:val="none"/>
        </w:rPr>
        <w:br/>
        <w:t xml:space="preserve">«Общественная территория в мкр. Строителей, </w:t>
      </w:r>
      <w:r>
        <w:rPr>
          <w:rFonts w:ascii="Liberation Sans" w:hAnsi="Liberation Sans" w:cs="Liberation Sans"/>
          <w:color w:val="000000" w:themeColor="text1"/>
          <w:spacing w:val="-1"/>
          <w:sz w:val="28"/>
          <w:szCs w:val="28"/>
          <w:highlight w:val="none"/>
        </w:rPr>
        <w:t xml:space="preserve">(в районе д. 50 </w:t>
        <w:br/>
      </w:r>
      <w:r>
        <w:rPr>
          <w:rFonts w:ascii="Liberation Sans" w:hAnsi="Liberation Sans" w:cs="Liberation Sans"/>
          <w:color w:val="000000" w:themeColor="text1"/>
          <w:spacing w:val="-1"/>
          <w:sz w:val="28"/>
          <w:szCs w:val="28"/>
          <w:highlight w:val="none"/>
        </w:rPr>
        <w:t xml:space="preserve">ул. Железнодорожная)», «Сквер «Белые Ночи», </w:t>
      </w:r>
      <w:r>
        <w:rPr>
          <w:rFonts w:ascii="Liberation Sans" w:hAnsi="Liberation Sans" w:eastAsia="Liberation Serif" w:cs="Liberation Serif"/>
          <w:sz w:val="28"/>
          <w:szCs w:val="28"/>
          <w:highlight w:val="none"/>
        </w:rPr>
        <w:t xml:space="preserve">«Детская площадка </w:t>
        <w:br/>
        <w:t xml:space="preserve">в мкр. Оптимистов, д. 4/3»</w:t>
      </w:r>
      <w:r>
        <w:rPr>
          <w:rFonts w:ascii="Liberation Sans" w:hAnsi="Liberation Sans" w:cs="Liberation Sans"/>
          <w:color w:val="000000" w:themeColor="text1"/>
          <w:spacing w:val="-1"/>
          <w:sz w:val="28"/>
          <w:szCs w:val="28"/>
          <w:highlight w:val="none"/>
        </w:rPr>
        <w:t xml:space="preserve"> </w:t>
      </w:r>
      <w:r>
        <w:rPr>
          <w:rFonts w:ascii="Liberation Sans" w:hAnsi="Liberation Sans" w:cs="Liberation Sans"/>
          <w:color w:val="000000" w:themeColor="text1"/>
          <w:spacing w:val="-1"/>
          <w:sz w:val="28"/>
          <w:szCs w:val="28"/>
          <w:highlight w:val="none"/>
        </w:rPr>
        <w:t xml:space="preserve">мероприятия по разработке дизайн-проектов и проектно-сметной документации не выполнены в связи с нарушением </w:t>
      </w:r>
      <w:r>
        <w:rPr>
          <w:rFonts w:ascii="Liberation Sans" w:hAnsi="Liberation Sans" w:cs="Liberation Sans"/>
          <w:color w:val="000000" w:themeColor="text1"/>
          <w:spacing w:val="-1"/>
          <w:sz w:val="28"/>
          <w:szCs w:val="28"/>
          <w:highlight w:val="none"/>
        </w:rPr>
        <w:t xml:space="preserve">сроков выполнения работ </w:t>
      </w:r>
      <w:r>
        <w:rPr>
          <w:rFonts w:ascii="Liberation Sans" w:hAnsi="Liberation Sans" w:cs="Liberation Sans"/>
          <w:color w:val="000000" w:themeColor="text1"/>
          <w:spacing w:val="-1"/>
          <w:sz w:val="28"/>
          <w:szCs w:val="28"/>
          <w:highlight w:val="none"/>
        </w:rPr>
        <w:t xml:space="preserve">подрядчиком. </w:t>
      </w:r>
      <w:r>
        <w:rPr>
          <w:rFonts w:ascii="Liberation Sans" w:hAnsi="Liberation Sans" w:cs="Liberation Sans"/>
          <w:spacing w:val="-1"/>
          <w:sz w:val="28"/>
          <w:szCs w:val="28"/>
          <w:highlight w:val="yellow"/>
          <w14:ligatures w14:val="none"/>
        </w:rPr>
      </w:r>
      <w:r>
        <w:rPr>
          <w:rFonts w:ascii="Liberation Sans" w:hAnsi="Liberation Sans" w:cs="Liberation Sans"/>
          <w:spacing w:val="-1"/>
          <w:sz w:val="28"/>
          <w:szCs w:val="28"/>
          <w:highlight w:val="yellow"/>
          <w14:ligatures w14:val="none"/>
        </w:rPr>
      </w:r>
    </w:p>
    <w:p>
      <w:pPr>
        <w:ind w:firstLine="709"/>
        <w:jc w:val="both"/>
        <w:spacing w:after="0" w:afterAutospacing="0" w:line="240" w:lineRule="auto"/>
        <w:shd w:val="clear" w:color="auto" w:fill="auto"/>
        <w:rPr>
          <w:rFonts w:ascii="Liberation Sans" w:hAnsi="Liberation Sans" w:cs="Liberation Sans"/>
          <w:b w:val="0"/>
          <w:bCs w:val="0"/>
          <w:color w:val="000000" w:themeColor="text1"/>
          <w:sz w:val="28"/>
          <w:szCs w:val="28"/>
          <w:highlight w:val="none"/>
          <w14:ligatures w14: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cs="Liberation Sans"/>
          <w:spacing w:val="-1"/>
          <w:sz w:val="28"/>
          <w:szCs w:val="28"/>
          <w:highlight w:val="none"/>
        </w:rPr>
      </w:r>
      <w:r>
        <w:rPr>
          <w:rFonts w:ascii="Liberation Sans" w:hAnsi="Liberation Sans" w:cs="Liberation Sans"/>
          <w:spacing w:val="-1"/>
          <w:sz w:val="28"/>
          <w:szCs w:val="28"/>
          <w:highlight w:val="none"/>
        </w:rPr>
        <w:t xml:space="preserve">В 2024 году </w:t>
      </w:r>
      <w:r>
        <w:rPr>
          <w:rFonts w:ascii="Liberation Sans" w:hAnsi="Liberation Sans" w:cs="Liberation Sans"/>
          <w:spacing w:val="-1"/>
          <w:sz w:val="28"/>
          <w:szCs w:val="28"/>
          <w:highlight w:val="none"/>
        </w:rPr>
        <w:t xml:space="preserve">начата реализац</w:t>
      </w:r>
      <w:r>
        <w:rPr>
          <w:rFonts w:ascii="Liberation Sans" w:hAnsi="Liberation Sans" w:cs="Liberation Sans"/>
          <w:spacing w:val="-1"/>
          <w:sz w:val="28"/>
          <w:szCs w:val="28"/>
          <w:highlight w:val="none"/>
        </w:rPr>
        <w:t xml:space="preserve">ия </w:t>
      </w:r>
      <w:r>
        <w:rPr>
          <w:rFonts w:ascii="Liberation Sans" w:hAnsi="Liberation Sans" w:cs="Liberation Sans"/>
          <w:spacing w:val="-1"/>
          <w:sz w:val="28"/>
          <w:szCs w:val="28"/>
          <w:highlight w:val="none"/>
        </w:rPr>
        <w:t xml:space="preserve">комплексной программы «Мой двор»</w:t>
      </w:r>
      <w:r>
        <w:rPr>
          <w:rFonts w:ascii="Liberation Sans" w:hAnsi="Liberation Sans" w:cs="Liberation Sans"/>
          <w:spacing w:val="-1"/>
          <w:sz w:val="28"/>
          <w:szCs w:val="28"/>
          <w:highlight w:val="none"/>
        </w:rPr>
        <w:t xml:space="preserve"> (далее - программа), задачей которой является комплексный подход</w:t>
      </w:r>
      <w:r>
        <w:rPr>
          <w:rFonts w:ascii="Liberation Sans" w:hAnsi="Liberation Sans" w:cs="Liberation Sans"/>
          <w:spacing w:val="-1"/>
          <w:sz w:val="28"/>
          <w:szCs w:val="28"/>
          <w:highlight w:val="none"/>
        </w:rPr>
        <w:t xml:space="preserve"> к благоустройству дворов. </w:t>
      </w:r>
      <w:r>
        <w:rPr>
          <w:rFonts w:ascii="Liberation Sans" w:hAnsi="Liberation Sans" w:cs="Liberation Sans"/>
          <w:spacing w:val="-1"/>
          <w:sz w:val="28"/>
          <w:szCs w:val="28"/>
          <w:highlight w:val="none"/>
        </w:rPr>
        <w:t xml:space="preserve">В рамках программы проведены работы по </w:t>
      </w:r>
      <w:r>
        <w:rPr>
          <w:rFonts w:ascii="Liberation Sans" w:hAnsi="Liberation Sans" w:cs="Liberation Sans"/>
          <w:spacing w:val="-1"/>
          <w:sz w:val="28"/>
          <w:szCs w:val="28"/>
          <w:highlight w:val="none"/>
        </w:rPr>
        <w:t xml:space="preserve">благоустройству территории по ул. Геологоразведчиков, д. 2, 2А, 2Б, 4, ул. 26 Съезда КПСС, д. 12, 14, 14А, пр. Ленинградский, д. 17А, 19 (р-н Южный), в мкр. Восточный, д. 6/4, 6/5, 6/6, 6/7, 6/8, 6/9</w:t>
      </w:r>
      <w:r>
        <w:rPr>
          <w:rFonts w:ascii="Liberation Sans" w:hAnsi="Liberation Sans" w:cs="Liberation Sans"/>
          <w:spacing w:val="-1"/>
          <w:sz w:val="28"/>
          <w:szCs w:val="28"/>
          <w:highlight w:val="none"/>
        </w:rPr>
        <w:t xml:space="preserve"> </w:t>
        <w:br/>
        <w:t xml:space="preserve">(р-н </w:t>
      </w:r>
      <w:r>
        <w:rPr>
          <w:rFonts w:ascii="Liberation Sans" w:hAnsi="Liberation Sans" w:cs="Liberation Sans"/>
          <w:color w:val="000000" w:themeColor="text1"/>
          <w:spacing w:val="-1"/>
          <w:sz w:val="28"/>
          <w:szCs w:val="28"/>
          <w:highlight w:val="none"/>
        </w:rPr>
        <w:t xml:space="preserve">Северный).</w:t>
      </w:r>
      <w:r>
        <w:rPr>
          <w:rFonts w:ascii="Liberation Sans" w:hAnsi="Liberation Sans" w:cs="Liberation Sans"/>
          <w:b w:val="0"/>
          <w:bCs w:val="0"/>
          <w:color w:val="000000" w:themeColor="text1"/>
          <w:sz w:val="28"/>
          <w:szCs w:val="28"/>
          <w:highlight w:val="none"/>
          <w14:ligatures w14:val="none"/>
        </w:rPr>
      </w:r>
      <w:r>
        <w:rPr>
          <w:rFonts w:ascii="Liberation Sans" w:hAnsi="Liberation Sans" w:cs="Liberation Sans"/>
          <w:b w:val="0"/>
          <w:bCs w:val="0"/>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pacing w:val="-1"/>
          <w:sz w:val="28"/>
          <w:szCs w:val="28"/>
          <w:highlight w:val="none"/>
          <w14:ligatures w14:val="none"/>
        </w:rPr>
        <w:pBdr>
          <w:top w:val="none" w:color="000000" w:sz="4" w:space="0"/>
          <w:left w:val="none" w:color="000000" w:sz="4" w:space="0"/>
          <w:bottom w:val="none" w:color="000000" w:sz="4" w:space="0"/>
          <w:right w:val="none" w:color="000000" w:sz="4" w:space="0"/>
        </w:pBdr>
      </w:pPr>
      <w:r>
        <w:rPr>
          <w:rFonts w:ascii="Liberation Sans" w:hAnsi="Liberation Sans" w:cs="Liberation Sans"/>
          <w:color w:val="000000" w:themeColor="text1"/>
          <w:spacing w:val="-1"/>
          <w:sz w:val="28"/>
          <w:szCs w:val="28"/>
          <w:highlight w:val="none"/>
        </w:rPr>
        <w:t xml:space="preserve">В 2024 году на территории города установлено/заме</w:t>
      </w:r>
      <w:r>
        <w:rPr>
          <w:rFonts w:ascii="Liberation Sans" w:hAnsi="Liberation Sans" w:cs="Liberation Sans"/>
          <w:color w:val="000000" w:themeColor="text1"/>
          <w:spacing w:val="-1"/>
          <w:sz w:val="28"/>
          <w:szCs w:val="28"/>
          <w:highlight w:val="none"/>
        </w:rPr>
        <w:t xml:space="preserve">нено </w:t>
        <w:br/>
        <w:t xml:space="preserve">1 984 </w:t>
      </w:r>
      <w:r>
        <w:rPr>
          <w:rFonts w:ascii="Liberation Sans" w:hAnsi="Liberation Sans" w:cs="Liberation Sans"/>
          <w:color w:val="000000" w:themeColor="text1"/>
          <w:spacing w:val="-1"/>
          <w:sz w:val="28"/>
          <w:szCs w:val="28"/>
          <w:highlight w:val="none"/>
        </w:rPr>
        <w:t xml:space="preserve">га</w:t>
      </w:r>
      <w:r>
        <w:rPr>
          <w:rFonts w:ascii="Liberation Sans" w:hAnsi="Liberation Sans" w:cs="Liberation Sans"/>
          <w:color w:val="000000" w:themeColor="text1"/>
          <w:spacing w:val="-1"/>
          <w:sz w:val="28"/>
          <w:szCs w:val="28"/>
          <w:highlight w:val="none"/>
        </w:rPr>
        <w:t xml:space="preserve">зоразрядных</w:t>
      </w:r>
      <w:r>
        <w:rPr>
          <w:rFonts w:ascii="Liberation Sans" w:hAnsi="Liberation Sans" w:cs="Liberation Sans"/>
          <w:color w:val="000000" w:themeColor="text1"/>
          <w:spacing w:val="-1"/>
          <w:sz w:val="28"/>
          <w:szCs w:val="28"/>
          <w:highlight w:val="none"/>
        </w:rPr>
        <w:t xml:space="preserve"> светильника на светодиодные, из них:</w:t>
      </w:r>
      <w:r>
        <w:rPr>
          <w:rFonts w:ascii="Liberation Sans" w:hAnsi="Liberation Sans" w:cs="Liberation Sans"/>
          <w:color w:val="000000" w:themeColor="text1"/>
          <w:spacing w:val="-1"/>
          <w:sz w:val="28"/>
          <w:szCs w:val="28"/>
          <w:highlight w:val="none"/>
        </w:rPr>
        <w:t xml:space="preserve"> </w:t>
      </w:r>
      <w:r>
        <w:rPr>
          <w:rFonts w:ascii="Liberation Sans" w:hAnsi="Liberation Sans" w:cs="Liberation Sans"/>
          <w:color w:val="000000" w:themeColor="text1"/>
          <w:spacing w:val="-1"/>
          <w:sz w:val="28"/>
          <w:szCs w:val="28"/>
          <w:highlight w:val="none"/>
        </w:rPr>
        <w:t xml:space="preserve">вновь установлены </w:t>
      </w:r>
      <w:r>
        <w:rPr>
          <w:rFonts w:ascii="Liberation Sans" w:hAnsi="Liberation Sans" w:cs="Liberation Sans"/>
          <w:color w:val="000000" w:themeColor="text1"/>
          <w:spacing w:val="-1"/>
          <w:sz w:val="28"/>
          <w:szCs w:val="28"/>
          <w:highlight w:val="none"/>
        </w:rPr>
        <w:t xml:space="preserve">758</w:t>
      </w:r>
      <w:r>
        <w:rPr>
          <w:rFonts w:ascii="Liberation Sans" w:hAnsi="Liberation Sans" w:cs="Liberation Sans"/>
          <w:color w:val="000000" w:themeColor="text1"/>
          <w:spacing w:val="-1"/>
          <w:sz w:val="28"/>
          <w:szCs w:val="28"/>
          <w:highlight w:val="none"/>
        </w:rPr>
        <w:t xml:space="preserve">, заменены 707</w:t>
      </w:r>
      <w:r>
        <w:rPr>
          <w:rFonts w:ascii="Liberation Sans" w:hAnsi="Liberation Sans" w:cs="Liberation Sans"/>
          <w:color w:val="000000" w:themeColor="text1"/>
          <w:spacing w:val="-1"/>
          <w:sz w:val="28"/>
          <w:szCs w:val="28"/>
          <w:highlight w:val="none"/>
        </w:rPr>
        <w:t xml:space="preserve"> -</w:t>
      </w:r>
      <w:r>
        <w:rPr>
          <w:rFonts w:ascii="Liberation Sans" w:hAnsi="Liberation Sans" w:cs="Liberation Sans"/>
          <w:color w:val="000000" w:themeColor="text1"/>
          <w:spacing w:val="-1"/>
          <w:sz w:val="28"/>
          <w:szCs w:val="28"/>
          <w:highlight w:val="none"/>
        </w:rPr>
        <w:t xml:space="preserve"> в рамках реконструкции и капитального ремонта дорог местного значения</w:t>
      </w:r>
      <w:r>
        <w:rPr>
          <w:rFonts w:ascii="Liberation Sans" w:hAnsi="Liberation Sans" w:cs="Liberation Sans"/>
          <w:color w:val="000000" w:themeColor="text1"/>
          <w:spacing w:val="-1"/>
          <w:sz w:val="28"/>
          <w:szCs w:val="28"/>
          <w:highlight w:val="none"/>
        </w:rPr>
        <w:t xml:space="preserve">, </w:t>
      </w:r>
      <w:r>
        <w:rPr>
          <w:rFonts w:ascii="Liberation Sans" w:hAnsi="Liberation Sans" w:cs="Liberation Sans"/>
          <w:color w:val="000000" w:themeColor="text1"/>
          <w:spacing w:val="-1"/>
          <w:sz w:val="28"/>
          <w:szCs w:val="28"/>
          <w:highlight w:val="none"/>
        </w:rPr>
        <w:t xml:space="preserve">519</w:t>
      </w:r>
      <w:r>
        <w:rPr>
          <w:rFonts w:ascii="Liberation Sans" w:hAnsi="Liberation Sans" w:cs="Liberation Sans"/>
          <w:color w:val="000000" w:themeColor="text1"/>
          <w:spacing w:val="-1"/>
          <w:sz w:val="28"/>
          <w:szCs w:val="28"/>
          <w:highlight w:val="none"/>
        </w:rPr>
        <w:t xml:space="preserve"> -</w:t>
      </w:r>
      <w:r>
        <w:rPr>
          <w:rFonts w:ascii="Liberation Sans" w:hAnsi="Liberation Sans" w:cs="Liberation Sans"/>
          <w:color w:val="000000" w:themeColor="text1"/>
          <w:spacing w:val="-1"/>
          <w:sz w:val="28"/>
          <w:szCs w:val="28"/>
          <w:highlight w:val="none"/>
        </w:rPr>
        <w:t xml:space="preserve"> </w:t>
      </w:r>
      <w:r>
        <w:rPr>
          <w:rFonts w:ascii="Liberation Sans" w:hAnsi="Liberation Sans" w:cs="Liberation Sans"/>
          <w:color w:val="000000" w:themeColor="text1"/>
          <w:spacing w:val="-1"/>
          <w:sz w:val="28"/>
          <w:szCs w:val="28"/>
          <w:highlight w:val="none"/>
        </w:rPr>
        <w:t xml:space="preserve">в рамках муниципального контракта на выполнение работ на содержание и техническое обслуживание уличного освещения</w:t>
      </w:r>
      <w:r>
        <w:rPr>
          <w:rFonts w:ascii="Liberation Sans" w:hAnsi="Liberation Sans" w:cs="Liberation Sans"/>
          <w:color w:val="000000" w:themeColor="text1"/>
          <w:spacing w:val="-1"/>
          <w:sz w:val="28"/>
          <w:szCs w:val="28"/>
          <w:highlight w:val="none"/>
        </w:rPr>
        <w:t xml:space="preserve">.</w:t>
      </w:r>
      <w:r>
        <w:rPr>
          <w:rFonts w:ascii="Liberation Sans" w:hAnsi="Liberation Sans" w:cs="Liberation Sans"/>
          <w:color w:val="000000" w:themeColor="text1"/>
          <w:spacing w:val="-1"/>
          <w:sz w:val="28"/>
          <w:szCs w:val="28"/>
          <w:highlight w:val="none"/>
          <w14:ligatures w14:val="none"/>
        </w:rPr>
      </w:r>
      <w:r>
        <w:rPr>
          <w:rFonts w:ascii="Liberation Sans" w:hAnsi="Liberation Sans" w:cs="Liberation Sans"/>
          <w:color w:val="000000" w:themeColor="text1"/>
          <w:spacing w:val="-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spacing w:val="-1"/>
          <w:sz w:val="28"/>
          <w:szCs w:val="28"/>
          <w:highlight w:val="none"/>
          <w14:ligatures w14:val="none"/>
        </w:rPr>
        <w:pBdr>
          <w:top w:val="none" w:color="000000" w:sz="4" w:space="0"/>
          <w:left w:val="none" w:color="000000" w:sz="4" w:space="0"/>
          <w:bottom w:val="none" w:color="000000" w:sz="4" w:space="0"/>
          <w:right w:val="none" w:color="000000" w:sz="4" w:space="0"/>
        </w:pBdr>
      </w:pPr>
      <w:r>
        <w:rPr>
          <w:rFonts w:ascii="Liberation Sans" w:hAnsi="Liberation Sans" w:cs="Liberation Sans"/>
          <w:color w:val="000000" w:themeColor="text1"/>
          <w:spacing w:val="-1"/>
          <w:sz w:val="28"/>
          <w:szCs w:val="28"/>
          <w:highlight w:val="none"/>
        </w:rPr>
        <w:t xml:space="preserve">В 2024 году проведен конкурс «Мой город - мой д</w:t>
      </w:r>
      <w:r>
        <w:rPr>
          <w:rFonts w:ascii="Liberation Sans" w:hAnsi="Liberation Sans" w:cs="Liberation Sans"/>
          <w:spacing w:val="-1"/>
          <w:sz w:val="28"/>
          <w:szCs w:val="28"/>
          <w:highlight w:val="none"/>
        </w:rPr>
        <w:t xml:space="preserve">ом» </w:t>
      </w:r>
      <w:r>
        <w:rPr>
          <w:rFonts w:ascii="Liberation Sans" w:hAnsi="Liberation Sans" w:cs="Liberation Sans"/>
          <w:spacing w:val="-1"/>
          <w:sz w:val="28"/>
          <w:szCs w:val="28"/>
          <w:highlight w:val="none"/>
        </w:rPr>
        <w:t xml:space="preserve">по трём номинациям, об</w:t>
      </w:r>
      <w:r>
        <w:rPr>
          <w:rFonts w:ascii="Liberation Sans" w:hAnsi="Liberation Sans" w:cs="Liberation Sans"/>
          <w:spacing w:val="-1"/>
          <w:sz w:val="28"/>
          <w:szCs w:val="28"/>
          <w:highlight w:val="none"/>
        </w:rPr>
        <w:t xml:space="preserve">щее количество поступивших заявок составило 16. </w:t>
      </w:r>
      <w:r>
        <w:rPr>
          <w:rFonts w:ascii="Liberation Sans" w:hAnsi="Liberation Sans" w:cs="Liberation Sans"/>
          <w:spacing w:val="-1"/>
          <w:sz w:val="28"/>
          <w:szCs w:val="28"/>
          <w:highlight w:val="none"/>
        </w:rPr>
        <w:t xml:space="preserve">Победителями конкурса стали:</w:t>
      </w:r>
      <w:r>
        <w:rPr>
          <w:rFonts w:ascii="Liberation Sans" w:hAnsi="Liberation Sans" w:cs="Liberation Sans"/>
          <w:spacing w:val="-1"/>
          <w:sz w:val="28"/>
          <w:szCs w:val="28"/>
          <w:highlight w:val="none"/>
          <w14:ligatures w14:val="none"/>
        </w:rPr>
      </w:r>
      <w:r>
        <w:rPr>
          <w:rFonts w:ascii="Liberation Sans" w:hAnsi="Liberation Sans" w:cs="Liberation Sans"/>
          <w:spacing w:val="-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spacing w:val="-1"/>
          <w:sz w:val="28"/>
          <w:szCs w:val="28"/>
          <w:highlight w:val="none"/>
          <w14:ligatures w14:val="none"/>
        </w:rPr>
        <w:pBdr>
          <w:top w:val="none" w:color="000000" w:sz="4" w:space="0"/>
          <w:left w:val="none" w:color="000000" w:sz="4" w:space="0"/>
          <w:bottom w:val="none" w:color="000000" w:sz="4" w:space="0"/>
          <w:right w:val="none" w:color="000000" w:sz="4" w:space="0"/>
        </w:pBdr>
      </w:pPr>
      <w:r>
        <w:rPr>
          <w:rFonts w:ascii="Liberation Sans" w:hAnsi="Liberation Sans" w:cs="Liberation Sans"/>
          <w:spacing w:val="-1"/>
          <w:sz w:val="28"/>
          <w:szCs w:val="28"/>
          <w:highlight w:val="none"/>
        </w:rPr>
        <w:t xml:space="preserve">- «Лучший двор, подъезд» - </w:t>
      </w:r>
      <w:r>
        <w:rPr>
          <w:rFonts w:ascii="Liberation Sans" w:hAnsi="Liberation Sans" w:cs="Liberation Sans"/>
          <w:spacing w:val="-1"/>
          <w:sz w:val="28"/>
          <w:szCs w:val="28"/>
          <w:highlight w:val="none"/>
        </w:rPr>
        <w:t xml:space="preserve">Халанская</w:t>
      </w:r>
      <w:r>
        <w:rPr>
          <w:rFonts w:ascii="Liberation Sans" w:hAnsi="Liberation Sans" w:cs="Liberation Sans"/>
          <w:spacing w:val="-1"/>
          <w:sz w:val="28"/>
          <w:szCs w:val="28"/>
          <w:highlight w:val="none"/>
        </w:rPr>
        <w:t xml:space="preserve"> Л.В. (</w:t>
      </w:r>
      <w:r>
        <w:rPr>
          <w:rFonts w:ascii="Liberation Sans" w:hAnsi="Liberation Sans" w:cs="Liberation Sans"/>
          <w:spacing w:val="-1"/>
          <w:sz w:val="28"/>
          <w:szCs w:val="28"/>
          <w:highlight w:val="none"/>
        </w:rPr>
        <w:t xml:space="preserve">мкр</w:t>
      </w:r>
      <w:r>
        <w:rPr>
          <w:rFonts w:ascii="Liberation Sans" w:hAnsi="Liberation Sans" w:cs="Liberation Sans"/>
          <w:spacing w:val="-1"/>
          <w:sz w:val="28"/>
          <w:szCs w:val="28"/>
          <w:highlight w:val="none"/>
        </w:rPr>
        <w:t xml:space="preserve">. Энтузиастов, </w:t>
        <w:br/>
        <w:t xml:space="preserve">д. 3) - 1 место; </w:t>
      </w:r>
      <w:r>
        <w:rPr>
          <w:rFonts w:ascii="Liberation Sans" w:hAnsi="Liberation Sans" w:cs="Liberation Sans"/>
          <w:spacing w:val="-1"/>
          <w:sz w:val="28"/>
          <w:szCs w:val="28"/>
          <w:highlight w:val="none"/>
        </w:rPr>
        <w:t xml:space="preserve">Пяткина </w:t>
      </w:r>
      <w:r>
        <w:rPr>
          <w:rFonts w:ascii="Liberation Sans" w:hAnsi="Liberation Sans" w:cs="Liberation Sans"/>
          <w:spacing w:val="-1"/>
          <w:sz w:val="28"/>
          <w:szCs w:val="28"/>
          <w:highlight w:val="none"/>
        </w:rPr>
        <w:t xml:space="preserve">Г.А. (</w:t>
      </w:r>
      <w:r>
        <w:rPr>
          <w:rFonts w:ascii="Liberation Sans" w:hAnsi="Liberation Sans" w:cs="Liberation Sans"/>
          <w:spacing w:val="-1"/>
          <w:sz w:val="28"/>
          <w:szCs w:val="28"/>
          <w:highlight w:val="none"/>
        </w:rPr>
        <w:t xml:space="preserve">мкр</w:t>
      </w:r>
      <w:r>
        <w:rPr>
          <w:rFonts w:ascii="Liberation Sans" w:hAnsi="Liberation Sans" w:cs="Liberation Sans"/>
          <w:spacing w:val="-1"/>
          <w:sz w:val="28"/>
          <w:szCs w:val="28"/>
          <w:highlight w:val="none"/>
        </w:rPr>
        <w:t xml:space="preserve">. Восточный, д. 5/2</w:t>
      </w:r>
      <w:r>
        <w:rPr>
          <w:rFonts w:ascii="Liberation Sans" w:hAnsi="Liberation Sans" w:cs="Liberation Sans"/>
          <w:spacing w:val="-1"/>
          <w:sz w:val="28"/>
          <w:szCs w:val="28"/>
          <w:highlight w:val="none"/>
        </w:rPr>
        <w:t xml:space="preserve">) - 2 место</w:t>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br/>
        <w:t xml:space="preserve">Зубарева Е.Н. (пр-т</w:t>
      </w:r>
      <w:r>
        <w:rPr>
          <w:rFonts w:ascii="Liberation Sans" w:hAnsi="Liberation Sans" w:cs="Liberation Sans"/>
          <w:spacing w:val="-1"/>
          <w:sz w:val="28"/>
          <w:szCs w:val="28"/>
          <w:highlight w:val="none"/>
        </w:rPr>
        <w:t xml:space="preserve"> Ленинградский, </w:t>
      </w:r>
      <w:r>
        <w:rPr>
          <w:rFonts w:ascii="Liberation Sans" w:hAnsi="Liberation Sans" w:cs="Liberation Sans"/>
          <w:spacing w:val="-1"/>
          <w:sz w:val="28"/>
          <w:szCs w:val="28"/>
          <w:highlight w:val="none"/>
        </w:rPr>
        <w:t xml:space="preserve">д. 10Б), </w:t>
      </w:r>
      <w:r>
        <w:rPr>
          <w:rFonts w:ascii="Liberation Sans" w:hAnsi="Liberation Sans" w:cs="Liberation Sans"/>
          <w:spacing w:val="-1"/>
          <w:sz w:val="28"/>
          <w:szCs w:val="28"/>
          <w:highlight w:val="none"/>
        </w:rPr>
        <w:t xml:space="preserve">Устамчук</w:t>
      </w:r>
      <w:r>
        <w:rPr>
          <w:rFonts w:ascii="Liberation Sans" w:hAnsi="Liberation Sans" w:cs="Liberation Sans"/>
          <w:spacing w:val="-1"/>
          <w:sz w:val="28"/>
          <w:szCs w:val="28"/>
          <w:highlight w:val="none"/>
        </w:rPr>
        <w:t xml:space="preserve"> М.В. </w:t>
        <w:br/>
        <w:t xml:space="preserve">(</w:t>
      </w:r>
      <w:r>
        <w:rPr>
          <w:rFonts w:ascii="Liberation Sans" w:hAnsi="Liberation Sans" w:cs="Liberation Sans"/>
          <w:spacing w:val="-1"/>
          <w:sz w:val="28"/>
          <w:szCs w:val="28"/>
          <w:highlight w:val="none"/>
        </w:rPr>
        <w:t xml:space="preserve">мкр</w:t>
      </w:r>
      <w:r>
        <w:rPr>
          <w:rFonts w:ascii="Liberation Sans" w:hAnsi="Liberation Sans" w:cs="Liberation Sans"/>
          <w:spacing w:val="-1"/>
          <w:sz w:val="28"/>
          <w:szCs w:val="28"/>
          <w:highlight w:val="none"/>
        </w:rPr>
        <w:t xml:space="preserve">. Восточный, д. 2/2</w:t>
      </w:r>
      <w:r>
        <w:rPr>
          <w:rFonts w:ascii="Liberation Sans" w:hAnsi="Liberation Sans" w:cs="Liberation Sans"/>
          <w:spacing w:val="-1"/>
          <w:sz w:val="28"/>
          <w:szCs w:val="28"/>
          <w:highlight w:val="none"/>
        </w:rPr>
        <w:t xml:space="preserve">) - </w:t>
      </w:r>
      <w:r>
        <w:rPr>
          <w:rFonts w:ascii="Liberation Sans" w:hAnsi="Liberation Sans" w:cs="Liberation Sans"/>
          <w:spacing w:val="-1"/>
          <w:sz w:val="28"/>
          <w:szCs w:val="28"/>
          <w:highlight w:val="none"/>
        </w:rPr>
        <w:t xml:space="preserve">3 место</w:t>
      </w:r>
      <w:r>
        <w:rPr>
          <w:rFonts w:ascii="Liberation Sans" w:hAnsi="Liberation Sans" w:cs="Liberation Sans"/>
          <w:spacing w:val="-1"/>
          <w:sz w:val="28"/>
          <w:szCs w:val="28"/>
          <w:highlight w:val="none"/>
        </w:rPr>
        <w:t xml:space="preserve">;</w:t>
      </w:r>
      <w:r>
        <w:rPr>
          <w:rFonts w:ascii="Liberation Sans" w:hAnsi="Liberation Sans" w:cs="Liberation Sans"/>
          <w:spacing w:val="-1"/>
          <w:sz w:val="28"/>
          <w:szCs w:val="28"/>
          <w:highlight w:val="none"/>
          <w14:ligatures w14:val="none"/>
        </w:rPr>
      </w:r>
      <w:r>
        <w:rPr>
          <w:rFonts w:ascii="Liberation Sans" w:hAnsi="Liberation Sans" w:cs="Liberation Sans"/>
          <w:spacing w:val="-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spacing w:val="-1"/>
          <w:sz w:val="28"/>
          <w:szCs w:val="28"/>
          <w:highlight w:val="none"/>
          <w14:ligatures w14:val="none"/>
        </w:rPr>
        <w:pBdr>
          <w:top w:val="none" w:color="000000" w:sz="4" w:space="0"/>
          <w:left w:val="none" w:color="000000" w:sz="4" w:space="0"/>
          <w:bottom w:val="none" w:color="000000" w:sz="4" w:space="0"/>
          <w:right w:val="none" w:color="000000" w:sz="4" w:space="0"/>
        </w:pBdr>
      </w:pP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«Лучшая территория (предприятия производственной сферы, коммунально-бытового обслуживания и торговли)» - </w:t>
      </w:r>
      <w:r>
        <w:rPr>
          <w:rFonts w:ascii="Liberation Sans" w:hAnsi="Liberation Sans" w:cs="Liberation Sans"/>
          <w:spacing w:val="-1"/>
          <w:sz w:val="28"/>
          <w:szCs w:val="28"/>
          <w:highlight w:val="none"/>
        </w:rPr>
        <w:t xml:space="preserve">ООО «ПК Фирма «Регион-Комплект-Поставка»</w:t>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м</w:t>
      </w:r>
      <w:r>
        <w:rPr>
          <w:rFonts w:ascii="Liberation Sans" w:hAnsi="Liberation Sans" w:cs="Liberation Sans"/>
          <w:spacing w:val="-1"/>
          <w:sz w:val="28"/>
          <w:szCs w:val="28"/>
          <w:highlight w:val="none"/>
        </w:rPr>
        <w:t xml:space="preserve">агазин «Кристина»</w:t>
      </w:r>
      <w:r>
        <w:rPr>
          <w:rFonts w:ascii="Liberation Sans" w:hAnsi="Liberation Sans" w:cs="Liberation Sans"/>
          <w:spacing w:val="-1"/>
          <w:sz w:val="28"/>
          <w:szCs w:val="28"/>
          <w:highlight w:val="none"/>
        </w:rPr>
        <w:t xml:space="preserve"> - 1 место; </w:t>
      </w:r>
      <w:r>
        <w:rPr>
          <w:rFonts w:ascii="Liberation Sans" w:hAnsi="Liberation Sans" w:cs="Liberation Sans"/>
          <w:spacing w:val="-1"/>
          <w:sz w:val="28"/>
          <w:szCs w:val="28"/>
          <w:highlight w:val="none"/>
        </w:rPr>
        <w:t xml:space="preserve">магазин «ВОЕНМАГ», </w:t>
      </w:r>
      <w:r>
        <w:rPr>
          <w:rFonts w:ascii="Liberation Sans" w:hAnsi="Liberation Sans" w:cs="Liberation Sans"/>
          <w:spacing w:val="-1"/>
          <w:sz w:val="28"/>
          <w:szCs w:val="28"/>
          <w:highlight w:val="none"/>
        </w:rPr>
        <w:t xml:space="preserve">МТРЦ Солнечный - </w:t>
      </w:r>
      <w:r>
        <w:rPr>
          <w:rFonts w:ascii="Liberation Sans" w:hAnsi="Liberation Sans" w:cs="Liberation Sans"/>
          <w:spacing w:val="-1"/>
          <w:sz w:val="28"/>
          <w:szCs w:val="28"/>
          <w:highlight w:val="none"/>
        </w:rPr>
        <w:t xml:space="preserve">2 место</w:t>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ц</w:t>
      </w:r>
      <w:r>
        <w:rPr>
          <w:rFonts w:ascii="Liberation Sans" w:hAnsi="Liberation Sans" w:cs="Liberation Sans"/>
          <w:spacing w:val="-1"/>
          <w:sz w:val="28"/>
          <w:szCs w:val="28"/>
          <w:highlight w:val="none"/>
        </w:rPr>
        <w:t xml:space="preserve">ентр красоты </w:t>
        <w:br/>
        <w:t xml:space="preserve">«TEASEME»</w:t>
      </w: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 3 место</w:t>
      </w:r>
      <w:r>
        <w:rPr>
          <w:rFonts w:ascii="Liberation Sans" w:hAnsi="Liberation Sans" w:cs="Liberation Sans"/>
          <w:spacing w:val="-1"/>
          <w:sz w:val="28"/>
          <w:szCs w:val="28"/>
          <w:highlight w:val="none"/>
        </w:rPr>
        <w:t xml:space="preserve">;</w:t>
      </w:r>
      <w:r>
        <w:rPr>
          <w:rFonts w:ascii="Liberation Sans" w:hAnsi="Liberation Sans" w:cs="Liberation Sans"/>
          <w:spacing w:val="-1"/>
          <w:sz w:val="28"/>
          <w:szCs w:val="28"/>
          <w:highlight w:val="none"/>
          <w14:ligatures w14:val="none"/>
        </w:rPr>
      </w:r>
      <w:r>
        <w:rPr>
          <w:rFonts w:ascii="Liberation Sans" w:hAnsi="Liberation Sans" w:cs="Liberation Sans"/>
          <w:spacing w:val="-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spacing w:val="-1"/>
          <w:sz w:val="28"/>
          <w:szCs w:val="28"/>
          <w:highlight w:val="none"/>
          <w14:ligatures w14:val="none"/>
        </w:rPr>
        <w:pBdr>
          <w:top w:val="none" w:color="000000" w:sz="4" w:space="0"/>
          <w:left w:val="none" w:color="000000" w:sz="4" w:space="0"/>
          <w:bottom w:val="none" w:color="000000" w:sz="4" w:space="0"/>
          <w:right w:val="none" w:color="000000" w:sz="4" w:space="0"/>
        </w:pBdr>
      </w:pPr>
      <w:r>
        <w:rPr>
          <w:rFonts w:ascii="Liberation Sans" w:hAnsi="Liberation Sans" w:cs="Liberation Sans"/>
          <w:spacing w:val="-1"/>
          <w:sz w:val="28"/>
          <w:szCs w:val="28"/>
          <w:highlight w:val="none"/>
        </w:rPr>
        <w:t xml:space="preserve">- «</w:t>
      </w:r>
      <w:r>
        <w:rPr>
          <w:rFonts w:ascii="Liberation Sans" w:hAnsi="Liberation Sans" w:cs="Liberation Sans"/>
          <w:spacing w:val="-1"/>
          <w:sz w:val="28"/>
          <w:szCs w:val="28"/>
          <w:highlight w:val="none"/>
        </w:rPr>
        <w:t xml:space="preserve">Лучшая территория (учреждения социальной сферы) - </w:t>
      </w:r>
      <w:r>
        <w:rPr>
          <w:rFonts w:ascii="Liberation Sans" w:hAnsi="Liberation Sans" w:cs="Liberation Sans"/>
          <w:spacing w:val="-1"/>
          <w:sz w:val="28"/>
          <w:szCs w:val="28"/>
          <w:highlight w:val="none"/>
        </w:rPr>
        <w:t xml:space="preserve">МБОУ </w:t>
      </w:r>
      <w:r>
        <w:rPr>
          <w:rFonts w:ascii="Liberation Sans" w:hAnsi="Liberation Sans" w:cs="Liberation Sans"/>
          <w:spacing w:val="-1"/>
          <w:sz w:val="28"/>
          <w:szCs w:val="28"/>
          <w:highlight w:val="none"/>
        </w:rPr>
        <w:t xml:space="preserve">ДО Городской дворец</w:t>
      </w:r>
      <w:r>
        <w:rPr>
          <w:rFonts w:ascii="Liberation Sans" w:hAnsi="Liberation Sans" w:cs="Liberation Sans"/>
          <w:spacing w:val="-1"/>
          <w:sz w:val="28"/>
          <w:szCs w:val="28"/>
          <w:highlight w:val="none"/>
        </w:rPr>
        <w:t xml:space="preserve"> творчества «Академия талантов»</w:t>
      </w:r>
      <w:r>
        <w:rPr>
          <w:rFonts w:ascii="Liberation Sans" w:hAnsi="Liberation Sans" w:cs="Liberation Sans"/>
          <w:spacing w:val="-1"/>
          <w:sz w:val="28"/>
          <w:szCs w:val="28"/>
          <w:highlight w:val="none"/>
        </w:rPr>
        <w:t xml:space="preserve"> - </w:t>
      </w:r>
      <w:r>
        <w:rPr>
          <w:rFonts w:ascii="Liberation Sans" w:hAnsi="Liberation Sans" w:cs="Liberation Sans"/>
          <w:spacing w:val="-1"/>
          <w:sz w:val="28"/>
          <w:szCs w:val="28"/>
          <w:highlight w:val="none"/>
        </w:rPr>
        <w:t xml:space="preserve">1 место; </w:t>
      </w:r>
      <w:r>
        <w:rPr>
          <w:rFonts w:ascii="Liberation Sans" w:hAnsi="Liberation Sans" w:cs="Liberation Sans"/>
          <w:spacing w:val="-1"/>
          <w:sz w:val="28"/>
          <w:szCs w:val="28"/>
          <w:highlight w:val="none"/>
        </w:rPr>
        <w:t xml:space="preserve">МАДОУ «ДС «Звездочка»</w:t>
      </w:r>
      <w:r>
        <w:rPr>
          <w:rFonts w:ascii="Liberation Sans" w:hAnsi="Liberation Sans" w:cs="Liberation Sans"/>
          <w:spacing w:val="-1"/>
          <w:sz w:val="28"/>
          <w:szCs w:val="28"/>
          <w:highlight w:val="none"/>
        </w:rPr>
        <w:t xml:space="preserve"> - </w:t>
      </w:r>
      <w:r>
        <w:rPr>
          <w:rFonts w:ascii="Liberation Sans" w:hAnsi="Liberation Sans" w:cs="Liberation Sans"/>
          <w:spacing w:val="-1"/>
          <w:sz w:val="28"/>
          <w:szCs w:val="28"/>
          <w:highlight w:val="none"/>
        </w:rPr>
        <w:t xml:space="preserve">2 место.</w:t>
      </w:r>
      <w:r>
        <w:rPr>
          <w:rFonts w:ascii="Liberation Sans" w:hAnsi="Liberation Sans" w:cs="Liberation Sans"/>
          <w:spacing w:val="-1"/>
          <w:sz w:val="28"/>
          <w:szCs w:val="28"/>
          <w:highlight w:val="none"/>
          <w14:ligatures w14:val="none"/>
        </w:rPr>
      </w:r>
      <w:r>
        <w:rPr>
          <w:rFonts w:ascii="Liberation Sans" w:hAnsi="Liberation Sans" w:cs="Liberation Sans"/>
          <w:spacing w:val="-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spacing w:val="-1"/>
          <w:sz w:val="28"/>
          <w:szCs w:val="28"/>
          <w:highlight w:val="none"/>
          <w14:ligatures w14:val="none"/>
        </w:rPr>
        <w:pBdr>
          <w:top w:val="none" w:color="000000" w:sz="4" w:space="0"/>
          <w:left w:val="none" w:color="000000" w:sz="4" w:space="0"/>
          <w:bottom w:val="none" w:color="000000" w:sz="4" w:space="0"/>
          <w:right w:val="none" w:color="000000" w:sz="4" w:space="0"/>
        </w:pBdr>
      </w:pPr>
      <w:r>
        <w:rPr>
          <w:rFonts w:ascii="Liberation Sans" w:hAnsi="Liberation Sans" w:cs="Liberation Sans"/>
          <w:spacing w:val="-1"/>
          <w:sz w:val="28"/>
          <w:szCs w:val="28"/>
          <w:highlight w:val="none"/>
        </w:rPr>
      </w:r>
      <w:r>
        <w:rPr>
          <w:rFonts w:ascii="Liberation Sans" w:hAnsi="Liberation Sans" w:cs="Liberation Sans"/>
          <w:spacing w:val="-1"/>
          <w:sz w:val="28"/>
          <w:szCs w:val="28"/>
          <w:highlight w:val="none"/>
          <w:lang w:eastAsia="en-US" w:bidi="en-US"/>
        </w:rPr>
        <w:t xml:space="preserve">Победители </w:t>
      </w:r>
      <w:r>
        <w:rPr>
          <w:rFonts w:ascii="Liberation Sans" w:hAnsi="Liberation Sans" w:cs="Liberation Sans"/>
          <w:spacing w:val="-1"/>
          <w:sz w:val="28"/>
          <w:szCs w:val="28"/>
          <w:highlight w:val="none"/>
          <w:lang w:bidi="en-US"/>
        </w:rPr>
        <w:t xml:space="preserve">конкурса награждены дипломами Главы города и подарочными сертификатами: </w:t>
      </w:r>
      <w:r>
        <w:rPr>
          <w:rFonts w:ascii="Liberation Sans" w:hAnsi="Liberation Sans" w:cs="Liberation Sans"/>
          <w:spacing w:val="-1"/>
          <w:sz w:val="28"/>
          <w:szCs w:val="28"/>
          <w:highlight w:val="none"/>
          <w:lang w:bidi="en-US"/>
        </w:rPr>
        <w:t xml:space="preserve">за </w:t>
      </w:r>
      <w:r>
        <w:rPr>
          <w:rFonts w:ascii="Liberation Sans" w:hAnsi="Liberation Sans" w:cs="Liberation Sans"/>
          <w:spacing w:val="-1"/>
          <w:sz w:val="28"/>
          <w:szCs w:val="28"/>
          <w:highlight w:val="none"/>
          <w:lang w:bidi="en-US"/>
        </w:rPr>
        <w:t xml:space="preserve">1 место - 50,0 тыс. руб., </w:t>
      </w:r>
      <w:r>
        <w:rPr>
          <w:rFonts w:ascii="Liberation Sans" w:hAnsi="Liberation Sans" w:cs="Liberation Sans"/>
          <w:spacing w:val="-1"/>
          <w:sz w:val="28"/>
          <w:szCs w:val="28"/>
          <w:highlight w:val="none"/>
          <w:lang w:bidi="en-US"/>
        </w:rPr>
        <w:t xml:space="preserve">за </w:t>
      </w:r>
      <w:r>
        <w:rPr>
          <w:rFonts w:ascii="Liberation Sans" w:hAnsi="Liberation Sans" w:cs="Liberation Sans"/>
          <w:spacing w:val="-1"/>
          <w:sz w:val="28"/>
          <w:szCs w:val="28"/>
          <w:highlight w:val="none"/>
          <w:lang w:bidi="en-US"/>
        </w:rPr>
        <w:t xml:space="preserve">2 мес</w:t>
      </w:r>
      <w:r>
        <w:rPr>
          <w:rFonts w:ascii="Liberation Sans" w:hAnsi="Liberation Sans" w:cs="Liberation Sans"/>
          <w:spacing w:val="-1"/>
          <w:sz w:val="28"/>
          <w:szCs w:val="28"/>
          <w:highlight w:val="none"/>
          <w:lang w:bidi="en-US"/>
        </w:rPr>
        <w:t xml:space="preserve">то - </w:t>
        <w:br/>
        <w:t xml:space="preserve">20,0 тыс. руб., </w:t>
      </w:r>
      <w:r>
        <w:rPr>
          <w:rFonts w:ascii="Liberation Sans" w:hAnsi="Liberation Sans" w:cs="Liberation Sans"/>
          <w:spacing w:val="-1"/>
          <w:sz w:val="28"/>
          <w:szCs w:val="28"/>
          <w:highlight w:val="none"/>
          <w:lang w:bidi="en-US"/>
        </w:rPr>
        <w:t xml:space="preserve">за </w:t>
      </w:r>
      <w:r>
        <w:rPr>
          <w:rFonts w:ascii="Liberation Sans" w:hAnsi="Liberation Sans" w:cs="Liberation Sans"/>
          <w:spacing w:val="-1"/>
          <w:sz w:val="28"/>
          <w:szCs w:val="28"/>
          <w:highlight w:val="none"/>
          <w:lang w:bidi="en-US"/>
        </w:rPr>
        <w:t xml:space="preserve">3 место - 10,0 тыс. руб.</w:t>
      </w:r>
      <w:r>
        <w:rPr>
          <w:rFonts w:ascii="Liberation Sans" w:hAnsi="Liberation Sans" w:cs="Liberation Sans"/>
          <w:spacing w:val="-1"/>
          <w:sz w:val="28"/>
          <w:szCs w:val="28"/>
          <w:highlight w:val="none"/>
          <w14:ligatures w14:val="none"/>
        </w:rPr>
        <w:t xml:space="preserve"> </w:t>
      </w:r>
      <w:r>
        <w:rPr>
          <w:rFonts w:ascii="Liberation Sans" w:hAnsi="Liberation Sans" w:cs="Liberation Sans"/>
          <w:spacing w:val="-1"/>
          <w:sz w:val="28"/>
          <w:szCs w:val="28"/>
          <w:highlight w:val="none"/>
          <w14:ligatures w14:val="none"/>
        </w:rPr>
      </w:r>
      <w:r>
        <w:rPr>
          <w:rFonts w:ascii="Liberation Sans" w:hAnsi="Liberation Sans" w:cs="Liberation Sans"/>
          <w:spacing w:val="-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color w:val="auto"/>
          <w:spacing w:val="-1"/>
          <w:sz w:val="28"/>
          <w:szCs w:val="28"/>
          <w:highlight w:val="none"/>
        </w:rPr>
      </w:pPr>
      <w:r>
        <w:rPr>
          <w:rFonts w:ascii="Liberation Sans" w:hAnsi="Liberation Sans" w:cs="Liberation Sans"/>
          <w:color w:val="000000" w:themeColor="text1"/>
          <w:spacing w:val="-1"/>
          <w:sz w:val="28"/>
          <w:szCs w:val="28"/>
          <w:highlight w:val="none"/>
        </w:rPr>
      </w:r>
      <w:r>
        <w:rPr>
          <w:rFonts w:ascii="Liberation Sans" w:hAnsi="Liberation Sans" w:cs="Liberation Sans"/>
          <w:color w:val="000000" w:themeColor="text1"/>
          <w:spacing w:val="-1"/>
          <w:sz w:val="28"/>
          <w:szCs w:val="28"/>
          <w:highlight w:val="none"/>
        </w:rPr>
        <w:t xml:space="preserve">В апреле-мае 2024 года на единой федеральной платформе для онлайн</w:t>
      </w:r>
      <w:r>
        <w:rPr>
          <w:rFonts w:ascii="Liberation Sans" w:hAnsi="Liberation Sans" w:cs="Liberation Sans"/>
          <w:color w:val="000000" w:themeColor="text1"/>
          <w:spacing w:val="-1"/>
          <w:sz w:val="28"/>
          <w:szCs w:val="28"/>
          <w:highlight w:val="none"/>
        </w:rPr>
        <w:t xml:space="preserve">-</w:t>
      </w:r>
      <w:r>
        <w:rPr>
          <w:rFonts w:ascii="Liberation Sans" w:hAnsi="Liberation Sans" w:cs="Liberation Sans"/>
          <w:color w:val="000000" w:themeColor="text1"/>
          <w:spacing w:val="-1"/>
          <w:sz w:val="28"/>
          <w:szCs w:val="28"/>
          <w:highlight w:val="none"/>
        </w:rPr>
        <w:t xml:space="preserve">голосов</w:t>
      </w:r>
      <w:r>
        <w:rPr>
          <w:rFonts w:ascii="Liberation Sans" w:hAnsi="Liberation Sans" w:cs="Liberation Sans"/>
          <w:color w:val="000000" w:themeColor="text1"/>
          <w:spacing w:val="-1"/>
          <w:sz w:val="28"/>
          <w:szCs w:val="28"/>
          <w:highlight w:val="none"/>
        </w:rPr>
        <w:t xml:space="preserve">ания </w:t>
      </w:r>
      <w:r>
        <w:rPr>
          <w:rFonts w:ascii="Liberation Sans" w:hAnsi="Liberation Sans" w:cs="Liberation Sans"/>
          <w:color w:val="000000" w:themeColor="text1"/>
          <w:spacing w:val="-1"/>
          <w:sz w:val="28"/>
          <w:szCs w:val="28"/>
          <w:highlight w:val="none"/>
        </w:rPr>
        <w:t xml:space="preserve">89.gorodsreda.ru</w:t>
      </w:r>
      <w:r>
        <w:rPr>
          <w:rFonts w:ascii="Liberation Sans" w:hAnsi="Liberation Sans" w:cs="Liberation Sans"/>
          <w:color w:val="000000" w:themeColor="text1"/>
          <w:spacing w:val="-1"/>
          <w:sz w:val="28"/>
          <w:szCs w:val="28"/>
          <w:highlight w:val="none"/>
        </w:rPr>
        <w:t xml:space="preserve"> состоялось рейтинговое голосование по выбору общественных территорий, подлежащих благоустройству в 2025 году. Наибольшее количество голо</w:t>
      </w:r>
      <w:r>
        <w:rPr>
          <w:rFonts w:ascii="Liberation Sans" w:hAnsi="Liberation Sans" w:cs="Liberation Sans"/>
          <w:color w:val="000000" w:themeColor="text1"/>
          <w:spacing w:val="-1"/>
          <w:sz w:val="28"/>
          <w:szCs w:val="28"/>
          <w:highlight w:val="none"/>
        </w:rPr>
        <w:t xml:space="preserve">сов получил проект </w:t>
      </w:r>
      <w:r>
        <w:rPr>
          <w:rFonts w:ascii="Liberation Sans" w:hAnsi="Liberation Sans" w:cs="Liberation Sans"/>
          <w:color w:val="000000" w:themeColor="text1"/>
          <w:spacing w:val="-1"/>
          <w:sz w:val="28"/>
          <w:szCs w:val="28"/>
          <w:highlight w:val="none"/>
        </w:rPr>
        <w:t xml:space="preserve">«</w:t>
      </w:r>
      <w:r>
        <w:rPr>
          <w:rFonts w:ascii="Liberation Sans" w:hAnsi="Liberation Sans" w:cs="Liberation Sans"/>
          <w:color w:val="auto"/>
          <w:spacing w:val="-1"/>
          <w:sz w:val="28"/>
          <w:szCs w:val="28"/>
          <w:highlight w:val="none"/>
        </w:rPr>
        <w:t xml:space="preserve">Площадь имени 50-летия Нового Уренгоя в мкр. Юбилейный </w:t>
        <w:br/>
        <w:t xml:space="preserve">(в районе д. 1/1)</w:t>
      </w:r>
      <w:r>
        <w:rPr>
          <w:rFonts w:ascii="Liberation Sans" w:hAnsi="Liberation Sans" w:cs="Liberation Sans"/>
          <w:color w:val="auto"/>
          <w:spacing w:val="-1"/>
          <w:sz w:val="28"/>
          <w:szCs w:val="28"/>
          <w:highlight w:val="none"/>
        </w:rPr>
        <w:t xml:space="preserve">».</w:t>
      </w:r>
      <w:r>
        <w:rPr>
          <w:rFonts w:ascii="Liberation Sans" w:hAnsi="Liberation Sans" w:cs="Liberation Sans"/>
          <w:color w:val="auto"/>
          <w:spacing w:val="-1"/>
          <w:sz w:val="28"/>
          <w:szCs w:val="28"/>
          <w:highlight w:val="none"/>
        </w:rPr>
        <w:t xml:space="preserve"> </w:t>
      </w:r>
      <w:r>
        <w:rPr>
          <w:rFonts w:ascii="Liberation Sans" w:hAnsi="Liberation Sans" w:cs="Liberation Sans"/>
          <w:color w:val="auto"/>
          <w:spacing w:val="-1"/>
          <w:sz w:val="28"/>
          <w:szCs w:val="28"/>
          <w:highlight w:val="none"/>
        </w:rPr>
        <w:t xml:space="preserve">Общая площадь благоустройства составит </w:t>
        <w:br/>
        <w:t xml:space="preserve">8 405 кв. м. </w:t>
      </w:r>
      <w:r>
        <w:rPr>
          <w:rFonts w:ascii="Liberation Sans" w:hAnsi="Liberation Sans" w:cs="Liberation Sans"/>
          <w:color w:val="auto"/>
          <w:spacing w:val="-1"/>
          <w:sz w:val="28"/>
          <w:szCs w:val="28"/>
          <w:highlight w:val="none"/>
        </w:rPr>
      </w:r>
      <w:r>
        <w:rPr>
          <w:rFonts w:ascii="Liberation Sans" w:hAnsi="Liberation Sans" w:cs="Liberation Sans"/>
          <w:color w:val="auto"/>
          <w:spacing w:val="-1"/>
          <w:sz w:val="28"/>
          <w:szCs w:val="28"/>
          <w:highlight w:val="none"/>
        </w:rPr>
      </w:r>
    </w:p>
    <w:p>
      <w:pPr>
        <w:ind w:firstLine="709"/>
        <w:jc w:val="both"/>
        <w:spacing w:after="0" w:line="240" w:lineRule="auto"/>
        <w:shd w:val="clear" w:color="auto" w:fill="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pacing w:val="-1"/>
          <w:sz w:val="28"/>
          <w:szCs w:val="28"/>
          <w:highlight w:val="none"/>
        </w:rPr>
      </w:r>
      <w:r>
        <w:rPr>
          <w:rFonts w:ascii="Liberation Sans" w:hAnsi="Liberation Sans" w:cs="Liberation Sans"/>
          <w:color w:val="000000" w:themeColor="text1"/>
          <w:sz w:val="28"/>
          <w:szCs w:val="28"/>
          <w:highlight w:val="none"/>
        </w:rPr>
        <w:t xml:space="preserve">Индекс качества городской среды </w:t>
      </w:r>
      <w:r>
        <w:rPr>
          <w:rFonts w:ascii="Liberation Sans" w:hAnsi="Liberation Sans" w:cs="Liberation Sans"/>
          <w:color w:val="000000" w:themeColor="text1"/>
          <w:sz w:val="28"/>
          <w:szCs w:val="28"/>
          <w:highlight w:val="none"/>
        </w:rPr>
        <w:t xml:space="preserve">города Новый Уренгой</w:t>
      </w:r>
      <w:r>
        <w:rPr>
          <w:rFonts w:ascii="Liberation Sans" w:hAnsi="Liberation Sans" w:cs="Liberation Sans"/>
          <w:color w:val="000000" w:themeColor="text1"/>
          <w:sz w:val="28"/>
          <w:szCs w:val="28"/>
          <w:highlight w:val="none"/>
        </w:rPr>
        <w:t xml:space="preserve"> </w:t>
        <w:br/>
        <w:t xml:space="preserve">по итогам 2024 года составил 213 баллов </w:t>
      </w:r>
      <w:r>
        <w:rPr>
          <w:rFonts w:ascii="Liberation Sans" w:hAnsi="Liberation Sans" w:cs="Liberation Sans"/>
          <w:color w:val="000000" w:themeColor="text1"/>
          <w:sz w:val="28"/>
          <w:szCs w:val="28"/>
          <w:highlight w:val="none"/>
        </w:rPr>
        <w:t xml:space="preserve">(2023 год - 195 баллов, </w:t>
        <w:br/>
        <w:t xml:space="preserve">2022 год - 197 ба</w:t>
      </w:r>
      <w:r>
        <w:rPr>
          <w:rFonts w:ascii="Liberation Sans" w:hAnsi="Liberation Sans" w:cs="Liberation Sans"/>
          <w:color w:val="000000" w:themeColor="text1"/>
          <w:sz w:val="28"/>
          <w:szCs w:val="28"/>
          <w:highlight w:val="none"/>
        </w:rPr>
        <w:t xml:space="preserve">ллов</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pacing w:val="-1"/>
          <w:sz w:val="28"/>
          <w:szCs w:val="28"/>
          <w:highlight w:val="none"/>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after="0" w:afterAutospacing="0" w:line="240" w:lineRule="auto"/>
        <w:shd w:val="clear" w:color="auto" w:fill="auto"/>
        <w:rPr>
          <w:rFonts w:ascii="Liberation Sans" w:hAnsi="Liberation Sans" w:cs="Liberation Sans"/>
          <w:color w:val="auto"/>
          <w:spacing w:val="-1"/>
          <w:sz w:val="28"/>
          <w:szCs w:val="28"/>
          <w:highlight w:val="none"/>
        </w:rPr>
      </w:pPr>
      <w:r>
        <w:rPr>
          <w:rFonts w:ascii="Liberation Sans" w:hAnsi="Liberation Sans" w:cs="Liberation Sans"/>
          <w:color w:val="auto"/>
          <w:spacing w:val="-1"/>
          <w:sz w:val="28"/>
          <w:szCs w:val="28"/>
          <w:highlight w:val="none"/>
        </w:rPr>
      </w:r>
      <w:r>
        <w:rPr>
          <w:rFonts w:ascii="Liberation Sans" w:hAnsi="Liberation Sans" w:cs="Liberation Sans"/>
          <w:color w:val="auto"/>
          <w:spacing w:val="-1"/>
          <w:sz w:val="28"/>
          <w:szCs w:val="28"/>
          <w:highlight w:val="none"/>
        </w:rPr>
      </w:r>
      <w:r>
        <w:rPr>
          <w:rFonts w:ascii="Liberation Sans" w:hAnsi="Liberation Sans" w:cs="Liberation Sans"/>
          <w:color w:val="auto"/>
          <w:spacing w:val="-1"/>
          <w:sz w:val="28"/>
          <w:szCs w:val="28"/>
          <w:highlight w:val="none"/>
        </w:rPr>
      </w:r>
    </w:p>
    <w:p>
      <w:pPr>
        <w:pStyle w:val="1120"/>
        <w:numPr>
          <w:ilvl w:val="2"/>
          <w:numId w:val="2"/>
        </w:numPr>
        <w:ind w:left="0" w:firstLine="0"/>
        <w:jc w:val="center"/>
        <w:spacing w:before="0" w:beforeAutospacing="0" w:after="0" w:afterAutospacing="0" w:line="240" w:lineRule="auto"/>
        <w:rPr>
          <w:rStyle w:val="1121"/>
          <w:rFonts w:ascii="Liberation Sans" w:hAnsi="Liberation Sans" w:cs="Liberation Sans"/>
          <w:b/>
          <w:bCs/>
          <w:sz w:val="28"/>
          <w:szCs w:val="28"/>
          <w14:ligatures w14:val="none"/>
        </w:rPr>
      </w:pPr>
      <w:r/>
      <w:bookmarkStart w:id="34" w:name="_Toc34"/>
      <w:r>
        <w:rPr>
          <w:rStyle w:val="1121"/>
          <w:rFonts w:ascii="Liberation Sans" w:hAnsi="Liberation Sans" w:cs="Liberation Sans"/>
          <w:b/>
          <w:bCs/>
          <w:sz w:val="28"/>
          <w:szCs w:val="28"/>
        </w:rPr>
        <w:t xml:space="preserve"> </w:t>
      </w:r>
      <w:r>
        <w:rPr>
          <w:rStyle w:val="1121"/>
          <w:rFonts w:ascii="Liberation Sans" w:hAnsi="Liberation Sans" w:cs="Liberation Sans"/>
          <w:b/>
          <w:bCs/>
          <w:sz w:val="28"/>
          <w:szCs w:val="28"/>
        </w:rPr>
        <w:t xml:space="preserve">Создание условий для массового отдыха жителей </w:t>
      </w:r>
      <w:r>
        <w:rPr>
          <w:rStyle w:val="1121"/>
          <w:rFonts w:ascii="Liberation Sans" w:hAnsi="Liberation Sans" w:cs="Liberation Sans"/>
          <w:b/>
          <w:bCs/>
          <w:sz w:val="28"/>
          <w:szCs w:val="28"/>
        </w:rPr>
        <w:br/>
      </w:r>
      <w:r>
        <w:rPr>
          <w:rStyle w:val="1121"/>
          <w:rFonts w:ascii="Liberation Sans" w:hAnsi="Liberation Sans" w:cs="Liberation Sans"/>
          <w:b/>
          <w:bCs/>
          <w:sz w:val="28"/>
          <w:szCs w:val="28"/>
        </w:rPr>
        <w:t xml:space="preserve">и организация обустройства мест массового отдыха </w:t>
      </w:r>
      <w:r>
        <w:rPr>
          <w:rStyle w:val="1121"/>
          <w:rFonts w:ascii="Liberation Sans" w:hAnsi="Liberation Sans" w:cs="Liberation Sans"/>
          <w:b/>
          <w:bCs/>
          <w:sz w:val="28"/>
          <w:szCs w:val="28"/>
        </w:rPr>
        <w:t xml:space="preserve">населения</w:t>
      </w:r>
      <w:bookmarkEnd w:id="34"/>
      <w:r>
        <w:rPr>
          <w:rStyle w:val="1121"/>
          <w:rFonts w:ascii="Liberation Sans" w:hAnsi="Liberation Sans" w:cs="Liberation Sans"/>
          <w:b/>
          <w:bCs/>
          <w:sz w:val="28"/>
          <w:szCs w:val="28"/>
          <w14:ligatures w14:val="none"/>
        </w:rPr>
      </w:r>
      <w:r>
        <w:rPr>
          <w:rStyle w:val="1121"/>
          <w:rFonts w:ascii="Liberation Sans" w:hAnsi="Liberation Sans" w:cs="Liberation Sans"/>
          <w:b/>
          <w:bCs/>
          <w:sz w:val="28"/>
          <w:szCs w:val="28"/>
          <w14:ligatures w14:val="none"/>
        </w:rPr>
      </w:r>
    </w:p>
    <w:p>
      <w:pPr>
        <w:pStyle w:val="1295"/>
        <w:spacing w:before="0" w:beforeAutospacing="0" w:after="0" w:afterAutospacing="0" w:line="240" w:lineRule="auto"/>
        <w:rPr>
          <w:rFonts w:ascii="Liberation Sans" w:hAnsi="Liberation Sans" w:cs="Liberation Sans"/>
          <w:sz w:val="28"/>
          <w:szCs w:val="28"/>
        </w:rPr>
      </w:pPr>
      <w:r>
        <w:rPr>
          <w:rFonts w:ascii="Liberation Sans" w:hAnsi="Liberation Sans" w:cs="Liberation Sans"/>
          <w:b/>
          <w:bCs/>
          <w:iCs/>
          <w:sz w:val="28"/>
          <w:szCs w:val="28"/>
        </w:rPr>
      </w:r>
      <w:r>
        <w:rPr>
          <w:rFonts w:ascii="Liberation Sans" w:hAnsi="Liberation Sans" w:cs="Liberation Sans"/>
          <w:sz w:val="28"/>
          <w:szCs w:val="28"/>
        </w:rPr>
      </w:r>
      <w:r>
        <w:rPr>
          <w:rFonts w:ascii="Liberation Sans" w:hAnsi="Liberation Sans" w:cs="Liberation Sans"/>
          <w:sz w:val="28"/>
          <w:szCs w:val="28"/>
        </w:rPr>
      </w:r>
    </w:p>
    <w:p>
      <w:pPr>
        <w:ind w:firstLine="709"/>
        <w:jc w:val="both"/>
        <w:spacing w:after="0" w:line="240" w:lineRule="auto"/>
        <w:shd w:val="clear" w:color="auto" w:fill="auto"/>
      </w:pPr>
      <w:r>
        <w:rPr>
          <w:rFonts w:ascii="Liberation Sans" w:hAnsi="Liberation Sans" w:cs="Liberation Sans" w:eastAsiaTheme="minorHAnsi"/>
          <w:sz w:val="28"/>
          <w:szCs w:val="28"/>
          <w:highlight w:val="none"/>
        </w:rPr>
        <w:t xml:space="preserve">В целях </w:t>
      </w:r>
      <w:r>
        <w:rPr>
          <w:rFonts w:ascii="Liberation Sans" w:hAnsi="Liberation Sans" w:cs="Liberation Sans" w:eastAsiaTheme="minorHAnsi"/>
          <w:sz w:val="28"/>
          <w:szCs w:val="28"/>
          <w:highlight w:val="none"/>
        </w:rPr>
        <w:t xml:space="preserve">организации обустройства мест массового отдыха населения</w:t>
      </w:r>
      <w:r>
        <w:rPr>
          <w:rFonts w:ascii="Liberation Sans" w:hAnsi="Liberation Sans" w:cs="Liberation Sans" w:eastAsiaTheme="minorHAnsi"/>
          <w:sz w:val="28"/>
          <w:szCs w:val="28"/>
          <w:highlight w:val="none"/>
        </w:rPr>
        <w:t xml:space="preserve"> </w:t>
      </w:r>
      <w:r>
        <w:rPr>
          <w:rFonts w:ascii="Liberation Sans" w:hAnsi="Liberation Sans" w:cs="Liberation Sans" w:eastAsiaTheme="minorHAnsi"/>
          <w:sz w:val="28"/>
          <w:szCs w:val="28"/>
          <w:highlight w:val="none"/>
        </w:rPr>
        <w:t xml:space="preserve">в течение года </w:t>
      </w:r>
      <w:r>
        <w:rPr>
          <w:rFonts w:ascii="Liberation Sans" w:hAnsi="Liberation Sans" w:cs="Liberation Sans" w:eastAsiaTheme="minorHAnsi"/>
          <w:sz w:val="28"/>
          <w:szCs w:val="28"/>
          <w:highlight w:val="none"/>
        </w:rPr>
        <w:t xml:space="preserve">выполн</w:t>
      </w:r>
      <w:r>
        <w:rPr>
          <w:rFonts w:ascii="Liberation Sans" w:hAnsi="Liberation Sans" w:cs="Liberation Sans" w:eastAsiaTheme="minorHAnsi"/>
          <w:sz w:val="28"/>
          <w:szCs w:val="28"/>
          <w:highlight w:val="none"/>
        </w:rPr>
        <w:t xml:space="preserve">ялись</w:t>
      </w:r>
      <w:r>
        <w:rPr>
          <w:rFonts w:ascii="Liberation Sans" w:hAnsi="Liberation Sans" w:cs="Liberation Sans" w:eastAsiaTheme="minorHAnsi"/>
          <w:sz w:val="28"/>
          <w:szCs w:val="28"/>
          <w:highlight w:val="none"/>
        </w:rPr>
        <w:t xml:space="preserve"> следующие работы:</w:t>
      </w:r>
      <w:r/>
    </w:p>
    <w:p>
      <w:pPr>
        <w:ind w:firstLine="709"/>
        <w:jc w:val="both"/>
        <w:spacing w:after="0" w:line="240" w:lineRule="auto"/>
        <w:shd w:val="clear" w:color="auto" w:fill="auto"/>
      </w:pPr>
      <w:r>
        <w:rPr>
          <w:rFonts w:ascii="Liberation Sans" w:hAnsi="Liberation Sans" w:cs="Liberation Sans" w:eastAsiaTheme="minorHAnsi"/>
          <w:sz w:val="28"/>
          <w:szCs w:val="28"/>
          <w:highlight w:val="none"/>
        </w:rPr>
        <w:t xml:space="preserve">- </w:t>
      </w:r>
      <w:r>
        <w:rPr>
          <w:rFonts w:ascii="Liberation Sans" w:hAnsi="Liberation Sans" w:cs="Liberation Sans" w:eastAsiaTheme="minorHAnsi"/>
          <w:sz w:val="28"/>
          <w:szCs w:val="28"/>
          <w:highlight w:val="none"/>
        </w:rPr>
        <w:t xml:space="preserve">санитарная очистка территории мест массового отдыха населения</w:t>
      </w:r>
      <w:r>
        <w:rPr>
          <w:rFonts w:ascii="Liberation Sans" w:hAnsi="Liberation Sans" w:cs="Liberation Sans" w:eastAsiaTheme="minorHAnsi"/>
          <w:sz w:val="28"/>
          <w:szCs w:val="28"/>
          <w:highlight w:val="none"/>
        </w:rPr>
        <w:t xml:space="preserve">;</w:t>
      </w:r>
      <w:r/>
    </w:p>
    <w:p>
      <w:pPr>
        <w:ind w:firstLine="709"/>
        <w:jc w:val="both"/>
        <w:spacing w:after="0" w:line="240" w:lineRule="auto"/>
        <w:shd w:val="clear" w:color="auto" w:fill="auto"/>
        <w:rPr>
          <w:highlight w:val="none"/>
        </w:rPr>
      </w:pPr>
      <w:r>
        <w:rPr>
          <w:rFonts w:ascii="Liberation Sans" w:hAnsi="Liberation Sans" w:cs="Liberation Sans" w:eastAsiaTheme="minorHAnsi"/>
          <w:sz w:val="28"/>
          <w:szCs w:val="28"/>
          <w:highlight w:val="none"/>
        </w:rPr>
        <w:t xml:space="preserve">- </w:t>
      </w:r>
      <w:r>
        <w:rPr>
          <w:rFonts w:ascii="Liberation Sans" w:hAnsi="Liberation Sans" w:cs="Liberation Sans" w:eastAsiaTheme="minorHAnsi"/>
          <w:sz w:val="28"/>
          <w:szCs w:val="28"/>
          <w:highlight w:val="none"/>
        </w:rPr>
        <w:t xml:space="preserve">содержани</w:t>
      </w:r>
      <w:r>
        <w:rPr>
          <w:rFonts w:ascii="Liberation Sans" w:hAnsi="Liberation Sans" w:cs="Liberation Sans" w:eastAsiaTheme="minorHAnsi"/>
          <w:sz w:val="28"/>
          <w:szCs w:val="28"/>
          <w:highlight w:val="none"/>
        </w:rPr>
        <w:t xml:space="preserve">е мемориального комплекса на площади Памяти</w:t>
      </w:r>
      <w:r>
        <w:rPr>
          <w:rFonts w:ascii="Liberation Sans" w:hAnsi="Liberation Sans" w:cs="Liberation Sans" w:eastAsiaTheme="minorHAnsi"/>
          <w:sz w:val="28"/>
          <w:szCs w:val="28"/>
          <w:highlight w:val="none"/>
        </w:rPr>
        <w:t xml:space="preserve"> (пос</w:t>
      </w:r>
      <w:r>
        <w:rPr>
          <w:rFonts w:ascii="Liberation Sans" w:hAnsi="Liberation Sans" w:cs="Liberation Sans" w:eastAsiaTheme="minorHAnsi"/>
          <w:sz w:val="28"/>
          <w:szCs w:val="28"/>
          <w:highlight w:val="none"/>
        </w:rPr>
        <w:t xml:space="preserve">тавка газа к Вечному огню)</w:t>
      </w:r>
      <w:r>
        <w:rPr>
          <w:rFonts w:ascii="Liberation Sans" w:hAnsi="Liberation Sans" w:cs="Liberation Sans" w:eastAsiaTheme="minorHAnsi"/>
          <w:sz w:val="28"/>
          <w:szCs w:val="28"/>
          <w:highlight w:val="none"/>
        </w:rPr>
        <w:t xml:space="preserve">;</w:t>
      </w:r>
      <w:r>
        <w:rPr>
          <w:highlight w:val="none"/>
        </w:rPr>
      </w:r>
      <w:r>
        <w:rPr>
          <w:highlight w:val="none"/>
        </w:rPr>
      </w:r>
    </w:p>
    <w:p>
      <w:pPr>
        <w:ind w:firstLine="709"/>
        <w:jc w:val="both"/>
        <w:spacing w:after="0" w:line="240" w:lineRule="auto"/>
        <w:rPr>
          <w:rFonts w:ascii="Liberation Sans" w:hAnsi="Liberation Sans" w:cs="Liberation Sans"/>
          <w:color w:val="000000" w:themeColor="text1"/>
          <w:highlight w:val="none"/>
        </w:rPr>
      </w:pPr>
      <w:r>
        <w:rPr>
          <w:rFonts w:ascii="Liberation Sans" w:hAnsi="Liberation Sans" w:cs="Liberation Sans" w:eastAsiaTheme="minorHAnsi"/>
          <w:sz w:val="28"/>
          <w:szCs w:val="28"/>
          <w:highlight w:val="none"/>
        </w:rPr>
        <w:t xml:space="preserve">- </w:t>
      </w:r>
      <w:r>
        <w:rPr>
          <w:rFonts w:ascii="Liberation Sans" w:hAnsi="Liberation Sans" w:cs="Liberation Sans" w:eastAsiaTheme="minorHAnsi"/>
          <w:sz w:val="28"/>
          <w:szCs w:val="28"/>
          <w:highlight w:val="none"/>
        </w:rPr>
        <w:t xml:space="preserve">содержание </w:t>
      </w:r>
      <w:r>
        <w:rPr>
          <w:rFonts w:ascii="Liberation Sans" w:hAnsi="Liberation Sans" w:cs="Liberation Sans" w:eastAsiaTheme="minorHAnsi"/>
          <w:sz w:val="28"/>
          <w:szCs w:val="28"/>
          <w:highlight w:val="none"/>
        </w:rPr>
        <w:t xml:space="preserve">мест массового отдыха населения у воды в летний перио</w:t>
      </w:r>
      <w:r>
        <w:rPr>
          <w:rFonts w:ascii="Liberation Sans" w:hAnsi="Liberation Sans" w:cs="Liberation Sans" w:eastAsiaTheme="minorHAnsi"/>
          <w:color w:val="000000" w:themeColor="text1"/>
          <w:sz w:val="28"/>
          <w:szCs w:val="28"/>
          <w:highlight w:val="none"/>
        </w:rPr>
        <w:t xml:space="preserve">д</w:t>
      </w:r>
      <w:r>
        <w:rPr>
          <w:rFonts w:ascii="Liberation Sans" w:hAnsi="Liberation Sans" w:cs="Liberation Sans" w:eastAsiaTheme="minorHAnsi"/>
          <w:color w:val="000000" w:themeColor="text1"/>
          <w:sz w:val="28"/>
          <w:szCs w:val="28"/>
          <w:highlight w:val="none"/>
        </w:rPr>
        <w:t xml:space="preserve"> </w:t>
      </w:r>
      <w:r>
        <w:rPr>
          <w:rFonts w:ascii="Liberation Sans" w:hAnsi="Liberation Sans" w:cs="Liberation Sans" w:eastAsiaTheme="minorHAnsi"/>
          <w:color w:val="000000" w:themeColor="text1"/>
          <w:sz w:val="28"/>
          <w:szCs w:val="28"/>
          <w:highlight w:val="none"/>
        </w:rPr>
        <w:t xml:space="preserve">(</w:t>
      </w:r>
      <w:r>
        <w:rPr>
          <w:rFonts w:ascii="Liberation Sans" w:hAnsi="Liberation Sans" w:cs="Liberation Sans" w:eastAsiaTheme="minorHAnsi"/>
          <w:color w:val="000000" w:themeColor="text1"/>
          <w:sz w:val="28"/>
          <w:szCs w:val="28"/>
          <w:highlight w:val="none"/>
        </w:rPr>
        <w:t xml:space="preserve">установ</w:t>
      </w:r>
      <w:r>
        <w:rPr>
          <w:rFonts w:ascii="Liberation Sans" w:hAnsi="Liberation Sans" w:cs="Liberation Sans" w:eastAsiaTheme="minorHAnsi"/>
          <w:color w:val="000000" w:themeColor="text1"/>
          <w:sz w:val="28"/>
          <w:szCs w:val="28"/>
          <w:highlight w:val="none"/>
        </w:rPr>
        <w:t xml:space="preserve">лено 23 урны, 4 контейнера для сбора мусора, </w:t>
        <w:br/>
        <w:t xml:space="preserve">14 информационных стендов и табличек, 2 биотуалета, произведен</w:t>
      </w:r>
      <w:r>
        <w:rPr>
          <w:rFonts w:ascii="Liberation Sans" w:hAnsi="Liberation Sans" w:cs="Liberation Sans" w:eastAsiaTheme="minorHAnsi"/>
          <w:color w:val="000000" w:themeColor="text1"/>
          <w:sz w:val="28"/>
          <w:szCs w:val="28"/>
          <w:highlight w:val="none"/>
        </w:rPr>
        <w:t xml:space="preserve">а</w:t>
      </w:r>
      <w:r>
        <w:rPr>
          <w:rFonts w:ascii="Liberation Sans" w:hAnsi="Liberation Sans" w:cs="Liberation Sans" w:eastAsiaTheme="minorHAnsi"/>
          <w:color w:val="000000" w:themeColor="text1"/>
          <w:sz w:val="28"/>
          <w:szCs w:val="28"/>
          <w:highlight w:val="none"/>
        </w:rPr>
        <w:t xml:space="preserve"> </w:t>
      </w:r>
      <w:r>
        <w:rPr>
          <w:rFonts w:ascii="Liberation Sans" w:hAnsi="Liberation Sans" w:cs="Liberation Sans" w:eastAsiaTheme="minorHAnsi"/>
          <w:color w:val="000000" w:themeColor="text1"/>
          <w:sz w:val="28"/>
          <w:szCs w:val="28"/>
          <w:highlight w:val="none"/>
        </w:rPr>
        <w:t xml:space="preserve">очистка от мусора зон от</w:t>
      </w:r>
      <w:r>
        <w:rPr>
          <w:rFonts w:ascii="Liberation Sans" w:hAnsi="Liberation Sans" w:cs="Liberation Sans" w:eastAsiaTheme="minorHAnsi"/>
          <w:color w:val="000000" w:themeColor="text1"/>
          <w:sz w:val="28"/>
          <w:szCs w:val="28"/>
          <w:highlight w:val="none"/>
        </w:rPr>
        <w:t xml:space="preserve">дыха, вывоз мусора с контейнеров)</w:t>
      </w:r>
      <w:r>
        <w:rPr>
          <w:rFonts w:ascii="Liberation Sans" w:hAnsi="Liberation Sans" w:cs="Liberation Sans" w:eastAsiaTheme="minorHAnsi"/>
          <w:color w:val="000000" w:themeColor="text1"/>
          <w:sz w:val="28"/>
          <w:szCs w:val="28"/>
          <w:highlight w:val="none"/>
        </w:rPr>
        <w:t xml:space="preserve">;</w:t>
      </w:r>
      <w:r>
        <w:rPr>
          <w:rFonts w:ascii="Liberation Sans" w:hAnsi="Liberation Sans" w:cs="Liberation Sans"/>
          <w:color w:val="000000" w:themeColor="text1"/>
          <w:highlight w:val="none"/>
        </w:rPr>
      </w:r>
      <w:r>
        <w:rPr>
          <w:rFonts w:ascii="Liberation Sans" w:hAnsi="Liberation Sans" w:cs="Liberation Sans"/>
          <w:color w:val="000000" w:themeColor="text1"/>
          <w:highlight w:val="none"/>
        </w:rPr>
      </w:r>
    </w:p>
    <w:p>
      <w:pPr>
        <w:ind w:firstLine="709"/>
        <w:jc w:val="both"/>
        <w:spacing w:after="0" w:afterAutospacing="0" w:line="240" w:lineRule="auto"/>
        <w:shd w:val="clear" w:color="auto" w:fill="auto"/>
        <w:rPr>
          <w:rFonts w:ascii="Liberation Sans" w:hAnsi="Liberation Sans" w:eastAsia="PT Astra Serif"/>
          <w:color w:val="000000" w:themeColor="text1"/>
          <w:sz w:val="28"/>
          <w:szCs w:val="28"/>
          <w:highlight w:val="none"/>
          <w14:ligatures w14:val="none"/>
        </w:rPr>
        <w:pBdr>
          <w:top w:val="none" w:color="000000" w:sz="4" w:space="0"/>
          <w:left w:val="none" w:color="000000" w:sz="4" w:space="0"/>
          <w:bottom w:val="none" w:color="000000" w:sz="4" w:space="0"/>
          <w:right w:val="none" w:color="000000" w:sz="4" w:space="0"/>
        </w:pBdr>
      </w:pPr>
      <w:r>
        <w:rPr>
          <w:rFonts w:ascii="Liberation Sans" w:hAnsi="Liberation Sans" w:eastAsia="PT Astra Serif"/>
          <w:color w:val="000000" w:themeColor="text1"/>
          <w:sz w:val="28"/>
          <w:szCs w:val="28"/>
          <w:highlight w:val="none"/>
        </w:rPr>
        <w:t xml:space="preserve">- </w:t>
      </w:r>
      <w:r>
        <w:rPr>
          <w:rFonts w:ascii="Liberation Sans" w:hAnsi="Liberation Sans" w:eastAsia="PT Astra Serif"/>
          <w:color w:val="000000" w:themeColor="text1"/>
          <w:sz w:val="28"/>
          <w:szCs w:val="28"/>
          <w:highlight w:val="none"/>
        </w:rPr>
        <w:t xml:space="preserve">установка 6 новогодних елей в зимний период при подготовк</w:t>
      </w:r>
      <w:r>
        <w:rPr>
          <w:rFonts w:ascii="Liberation Sans" w:hAnsi="Liberation Sans" w:eastAsia="PT Astra Serif"/>
          <w:sz w:val="28"/>
          <w:szCs w:val="28"/>
          <w:highlight w:val="none"/>
        </w:rPr>
        <w:t xml:space="preserve">е </w:t>
        <w:br/>
        <w:t xml:space="preserve">к новогодним мероприятиям, 6 деревянных горок, обустройств</w:t>
      </w:r>
      <w:r>
        <w:rPr>
          <w:rFonts w:ascii="Liberation Sans" w:hAnsi="Liberation Sans" w:eastAsia="PT Astra Serif"/>
          <w:sz w:val="28"/>
          <w:szCs w:val="28"/>
          <w:highlight w:val="none"/>
        </w:rPr>
        <w:t xml:space="preserve">о </w:t>
        <w:br/>
      </w:r>
      <w:r>
        <w:rPr>
          <w:rFonts w:ascii="Liberation Sans" w:hAnsi="Liberation Sans" w:eastAsia="PT Astra Serif"/>
          <w:sz w:val="28"/>
          <w:szCs w:val="28"/>
          <w:highlight w:val="none"/>
        </w:rPr>
        <w:t xml:space="preserve">2 ледовых катков;</w:t>
      </w:r>
      <w:r>
        <w:rPr>
          <w:rFonts w:ascii="Liberation Sans" w:hAnsi="Liberation Sans" w:eastAsia="PT Astra Serif"/>
          <w:color w:val="000000" w:themeColor="text1"/>
          <w:sz w:val="28"/>
          <w:szCs w:val="28"/>
          <w:highlight w:val="none"/>
          <w14:ligatures w14:val="none"/>
        </w:rPr>
      </w:r>
      <w:r>
        <w:rPr>
          <w:rFonts w:ascii="Liberation Sans" w:hAnsi="Liberation Sans" w:eastAsia="PT Astra Serif"/>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eastAsia="Courier New"/>
          <w:sz w:val="28"/>
          <w:szCs w:val="28"/>
          <w:highlight w:val="none"/>
          <w14:ligatures w14: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eastAsia="Courier New"/>
          <w:sz w:val="28"/>
          <w:szCs w:val="28"/>
          <w:highlight w:val="none"/>
        </w:rPr>
      </w:r>
      <w:r>
        <w:rPr>
          <w:rFonts w:ascii="Liberation Sans" w:hAnsi="Liberation Sans" w:eastAsia="Courier New"/>
          <w:sz w:val="28"/>
          <w:szCs w:val="28"/>
          <w:highlight w:val="none"/>
        </w:rPr>
        <w:t xml:space="preserve">- </w:t>
      </w:r>
      <w:r>
        <w:rPr>
          <w:rFonts w:ascii="Liberation Sans" w:hAnsi="Liberation Sans" w:eastAsia="Courier New"/>
          <w:sz w:val="28"/>
          <w:szCs w:val="28"/>
          <w:highlight w:val="none"/>
        </w:rPr>
        <w:t xml:space="preserve">установка и подключение к сетям холодного водоснабжения </w:t>
        <w:br/>
        <w:t xml:space="preserve">и </w:t>
      </w:r>
      <w:r>
        <w:rPr>
          <w:rFonts w:ascii="Liberation Sans" w:hAnsi="Liberation Sans" w:eastAsia="Courier New"/>
          <w:sz w:val="28"/>
          <w:szCs w:val="28"/>
          <w:highlight w:val="none"/>
        </w:rPr>
        <w:t xml:space="preserve">водоотведения </w:t>
      </w:r>
      <w:r>
        <w:rPr>
          <w:rFonts w:ascii="Liberation Sans" w:hAnsi="Liberation Sans" w:eastAsia="Courier New"/>
          <w:sz w:val="28"/>
          <w:szCs w:val="28"/>
          <w:highlight w:val="none"/>
        </w:rPr>
        <w:t xml:space="preserve">в летний период времени </w:t>
      </w:r>
      <w:r>
        <w:rPr>
          <w:rFonts w:ascii="Liberation Sans" w:hAnsi="Liberation Sans" w:eastAsia="Courier New"/>
          <w:sz w:val="28"/>
          <w:szCs w:val="28"/>
          <w:highlight w:val="none"/>
        </w:rPr>
        <w:t xml:space="preserve">2 модульных туал</w:t>
      </w:r>
      <w:r>
        <w:rPr>
          <w:rFonts w:ascii="Liberation Sans" w:hAnsi="Liberation Sans" w:eastAsia="Courier New"/>
          <w:sz w:val="28"/>
          <w:szCs w:val="28"/>
          <w:highlight w:val="none"/>
        </w:rPr>
        <w:t xml:space="preserve">етов</w:t>
      </w:r>
      <w:r>
        <w:rPr>
          <w:rFonts w:ascii="Liberation Sans" w:hAnsi="Liberation Sans" w:eastAsia="Courier New"/>
          <w:sz w:val="28"/>
          <w:szCs w:val="28"/>
          <w:highlight w:val="none"/>
        </w:rPr>
        <w:t xml:space="preserve"> </w:t>
        <w:br/>
        <w:t xml:space="preserve">на </w:t>
      </w:r>
      <w:r>
        <w:rPr>
          <w:rFonts w:ascii="Liberation Sans" w:hAnsi="Liberation Sans" w:eastAsia="Courier New"/>
          <w:sz w:val="28"/>
          <w:szCs w:val="28"/>
          <w:highlight w:val="none"/>
        </w:rPr>
        <w:t xml:space="preserve">площади Памяти и </w:t>
      </w:r>
      <w:r>
        <w:rPr>
          <w:rFonts w:ascii="Liberation Sans" w:hAnsi="Liberation Sans" w:eastAsia="Courier New"/>
          <w:sz w:val="28"/>
          <w:szCs w:val="28"/>
          <w:highlight w:val="none"/>
        </w:rPr>
        <w:t xml:space="preserve">многофункциональной площадке под открытым небом</w:t>
      </w:r>
      <w:r>
        <w:rPr>
          <w:rFonts w:ascii="Liberation Sans" w:hAnsi="Liberation Sans" w:eastAsia="Courier New"/>
          <w:sz w:val="28"/>
          <w:szCs w:val="28"/>
          <w:highlight w:val="none"/>
        </w:rPr>
        <w:t xml:space="preserve"> «Туто</w:t>
      </w:r>
      <w:r>
        <w:rPr>
          <w:rFonts w:ascii="Liberation Sans" w:hAnsi="Liberation Sans" w:eastAsia="Courier New"/>
          <w:sz w:val="28"/>
          <w:szCs w:val="28"/>
          <w:highlight w:val="none"/>
        </w:rPr>
        <w:t xml:space="preserve">Круто»</w:t>
      </w:r>
      <w:r>
        <w:rPr>
          <w:rFonts w:ascii="Liberation Sans" w:hAnsi="Liberation Sans" w:eastAsia="Courier New"/>
          <w:sz w:val="28"/>
          <w:szCs w:val="28"/>
          <w:highlight w:val="none"/>
        </w:rPr>
        <w:t xml:space="preserve"> в р-не Коротчае</w:t>
      </w:r>
      <w:r>
        <w:rPr>
          <w:rFonts w:ascii="Liberation Sans" w:hAnsi="Liberation Sans" w:eastAsia="Courier New"/>
          <w:sz w:val="28"/>
          <w:szCs w:val="28"/>
          <w:highlight w:val="none"/>
        </w:rPr>
        <w:t xml:space="preserve">во</w:t>
      </w:r>
      <w:r>
        <w:rPr>
          <w:rFonts w:ascii="Liberation Sans" w:hAnsi="Liberation Sans" w:eastAsia="Courier New"/>
          <w:sz w:val="28"/>
          <w:szCs w:val="28"/>
          <w:highlight w:val="none"/>
        </w:rPr>
        <w:t xml:space="preserve">.</w:t>
      </w:r>
      <w:r>
        <w:rPr>
          <w:rFonts w:ascii="Liberation Sans" w:hAnsi="Liberation Sans" w:eastAsia="Courier New"/>
          <w:sz w:val="28"/>
          <w:szCs w:val="28"/>
          <w:highlight w:val="none"/>
          <w14:ligatures w14:val="none"/>
        </w:rPr>
      </w:r>
      <w:r>
        <w:rPr>
          <w:rFonts w:ascii="Liberation Sans" w:hAnsi="Liberation Sans" w:eastAsia="Courier New"/>
          <w:sz w:val="28"/>
          <w:szCs w:val="28"/>
          <w:highlight w:val="none"/>
          <w14:ligatures w14:val="none"/>
        </w:rPr>
      </w:r>
    </w:p>
    <w:p>
      <w:pPr>
        <w:ind w:firstLine="709"/>
        <w:jc w:val="both"/>
        <w:spacing w:before="0" w:beforeAutospacing="0" w:after="0" w:afterAutospacing="0" w:line="240" w:lineRule="auto"/>
        <w:rPr>
          <w:rFonts w:ascii="Liberation Sans" w:hAnsi="Liberation Sans" w:cs="Liberation Sans"/>
          <w:color w:val="000000"/>
          <w:sz w:val="28"/>
          <w:szCs w:val="28"/>
          <w:highlight w:val="none"/>
        </w:rPr>
      </w:pPr>
      <w:r>
        <w:rPr>
          <w:rFonts w:ascii="Liberation Sans" w:hAnsi="Liberation Sans" w:cs="Liberation Sans" w:eastAsiaTheme="minorHAnsi"/>
          <w:color w:val="000000" w:themeColor="text1"/>
          <w:sz w:val="28"/>
          <w:szCs w:val="28"/>
          <w:highlight w:val="none"/>
        </w:rPr>
      </w:r>
      <w:r>
        <w:rPr>
          <w:rFonts w:ascii="Liberation Sans" w:hAnsi="Liberation Sans" w:cs="Liberation Sans"/>
          <w:color w:val="000000"/>
          <w:sz w:val="28"/>
          <w:szCs w:val="28"/>
          <w:highlight w:val="none"/>
        </w:rPr>
      </w:r>
      <w:r>
        <w:rPr>
          <w:rFonts w:ascii="Liberation Sans" w:hAnsi="Liberation Sans" w:cs="Liberation Sans"/>
          <w:color w:val="000000"/>
          <w:sz w:val="28"/>
          <w:szCs w:val="28"/>
          <w:highlight w:val="none"/>
        </w:rPr>
      </w:r>
    </w:p>
    <w:p>
      <w:pPr>
        <w:pStyle w:val="1120"/>
        <w:numPr>
          <w:ilvl w:val="2"/>
          <w:numId w:val="2"/>
        </w:numPr>
        <w:ind w:left="0" w:firstLine="0"/>
        <w:jc w:val="center"/>
        <w:spacing w:before="0" w:beforeAutospacing="0" w:after="0" w:afterAutospacing="0" w:line="240" w:lineRule="auto"/>
        <w:rPr>
          <w:rFonts w:ascii="Liberation Sans" w:hAnsi="Liberation Sans" w:cs="Liberation Sans"/>
          <w:sz w:val="28"/>
          <w:szCs w:val="28"/>
        </w:rPr>
      </w:pPr>
      <w:r/>
      <w:bookmarkStart w:id="35" w:name="_Toc35"/>
      <w:r>
        <w:rPr>
          <w:rFonts w:ascii="Liberation Sans" w:hAnsi="Liberation Sans" w:cs="Liberation Sans"/>
          <w:color w:val="auto"/>
          <w:sz w:val="28"/>
          <w:szCs w:val="28"/>
        </w:rPr>
      </w:r>
      <w:bookmarkStart w:id="0" w:name="undefined"/>
      <w:r>
        <w:rPr>
          <w:rFonts w:ascii="Liberation Sans" w:hAnsi="Liberation Sans" w:cs="Liberation Sans"/>
          <w:color w:val="auto"/>
          <w:sz w:val="28"/>
          <w:szCs w:val="28"/>
        </w:rPr>
      </w:r>
      <w:bookmarkStart w:id="0" w:name="undefined"/>
      <w:r>
        <w:rPr>
          <w:rFonts w:ascii="Liberation Sans" w:hAnsi="Liberation Sans" w:cs="Liberation Sans"/>
          <w:color w:val="auto"/>
          <w:sz w:val="28"/>
          <w:szCs w:val="28"/>
        </w:rPr>
      </w:r>
      <w:bookmarkStart w:id="0" w:name="undefined"/>
      <w:r>
        <w:rPr>
          <w:rFonts w:ascii="Liberation Sans" w:hAnsi="Liberation Sans" w:cs="Liberation Sans"/>
          <w:color w:val="auto"/>
          <w:sz w:val="28"/>
          <w:szCs w:val="28"/>
        </w:rPr>
      </w:r>
      <w:bookmarkEnd w:id="0"/>
      <w:r>
        <w:rPr>
          <w:rFonts w:ascii="Liberation Sans" w:hAnsi="Liberation Sans" w:cs="Liberation Sans"/>
          <w:b/>
          <w:bCs/>
          <w:i w:val="0"/>
          <w:color w:val="auto"/>
          <w:sz w:val="28"/>
          <w:szCs w:val="28"/>
        </w:rPr>
        <w:t xml:space="preserve"> </w:t>
      </w:r>
      <w:r>
        <w:rPr>
          <w:rStyle w:val="1121"/>
          <w:rFonts w:ascii="Liberation Sans" w:hAnsi="Liberation Sans" w:cs="Liberation Sans"/>
          <w:b/>
          <w:bCs/>
          <w:sz w:val="28"/>
          <w:szCs w:val="28"/>
        </w:rPr>
        <w:t xml:space="preserve">Организация рит</w:t>
      </w:r>
      <w:r>
        <w:rPr>
          <w:rStyle w:val="1121"/>
          <w:rFonts w:ascii="Liberation Sans" w:hAnsi="Liberation Sans" w:cs="Liberation Sans"/>
          <w:b/>
          <w:bCs/>
          <w:sz w:val="28"/>
          <w:szCs w:val="28"/>
        </w:rPr>
        <w:t xml:space="preserve">уальных услуг </w:t>
        <w:br/>
        <w:t xml:space="preserve">и содержание мест захоронения</w:t>
      </w:r>
      <w:bookmarkEnd w:id="35"/>
      <w:r>
        <w:rPr>
          <w:rFonts w:ascii="Liberation Sans" w:hAnsi="Liberation Sans" w:cs="Liberation Sans"/>
          <w:sz w:val="28"/>
          <w:szCs w:val="28"/>
        </w:rPr>
      </w:r>
      <w:r>
        <w:rPr>
          <w:rFonts w:ascii="Liberation Sans" w:hAnsi="Liberation Sans" w:cs="Liberation Sans"/>
          <w:sz w:val="28"/>
          <w:szCs w:val="28"/>
        </w:rPr>
      </w:r>
    </w:p>
    <w:p>
      <w:pPr>
        <w:spacing w:before="0" w:beforeAutospacing="0"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pStyle w:val="1311"/>
        <w:ind w:firstLine="709"/>
        <w:jc w:val="both"/>
        <w:spacing w:line="240" w:lineRule="auto"/>
        <w:shd w:val="clear" w:color="auto" w:fill="auto"/>
        <w:widowControl/>
        <w:rPr>
          <w:highlight w:val="none"/>
        </w:rPr>
      </w:pPr>
      <w:r>
        <w:rPr>
          <w:rFonts w:ascii="Liberation Sans" w:hAnsi="Liberation Sans" w:cs="Liberation Sans"/>
          <w:color w:val="000000" w:themeColor="text1"/>
          <w:sz w:val="28"/>
          <w:szCs w:val="28"/>
          <w:highlight w:val="none"/>
        </w:rPr>
        <w:t xml:space="preserve">Вопро</w:t>
      </w:r>
      <w:r>
        <w:rPr>
          <w:rFonts w:ascii="Liberation Sans" w:hAnsi="Liberation Sans" w:cs="Liberation Sans"/>
          <w:sz w:val="28"/>
          <w:szCs w:val="28"/>
          <w:highlight w:val="none"/>
        </w:rPr>
        <w:t xml:space="preserve">сы</w:t>
      </w:r>
      <w:r>
        <w:rPr>
          <w:rFonts w:ascii="Liberation Sans" w:hAnsi="Liberation Sans" w:cs="Liberation Sans"/>
          <w:sz w:val="28"/>
          <w:szCs w:val="28"/>
          <w:highlight w:val="none"/>
        </w:rPr>
        <w:t xml:space="preserve"> организации ритуальных услуг и </w:t>
      </w:r>
      <w:r>
        <w:rPr>
          <w:rFonts w:ascii="Liberation Sans" w:hAnsi="Liberation Sans" w:cs="Liberation Sans"/>
          <w:sz w:val="28"/>
          <w:szCs w:val="28"/>
          <w:highlight w:val="none"/>
        </w:rPr>
        <w:t xml:space="preserve">содержания</w:t>
      </w:r>
      <w:r>
        <w:rPr>
          <w:rFonts w:ascii="Liberation Sans" w:hAnsi="Liberation Sans" w:cs="Liberation Sans"/>
          <w:sz w:val="28"/>
          <w:szCs w:val="28"/>
          <w:highlight w:val="none"/>
        </w:rPr>
        <w:t xml:space="preserve"> мест захоронения на территории города регулируются </w:t>
      </w:r>
      <w:r>
        <w:rPr>
          <w:rFonts w:ascii="Liberation Sans" w:hAnsi="Liberation Sans" w:cs="Liberation Sans"/>
          <w:color w:val="000000" w:themeColor="text1"/>
          <w:sz w:val="28"/>
          <w:szCs w:val="28"/>
          <w:highlight w:val="none"/>
        </w:rPr>
        <w:t xml:space="preserve">Положением </w:t>
        <w:br/>
        <w:t xml:space="preserve">о порядке содержания и работы муниципальных кладбищ</w:t>
      </w:r>
      <w:r>
        <w:rPr>
          <w:rFonts w:ascii="Liberation Sans" w:hAnsi="Liberation Sans" w:cs="Liberation Sans"/>
          <w:sz w:val="28"/>
          <w:szCs w:val="28"/>
          <w:highlight w:val="none"/>
        </w:rPr>
        <w:t xml:space="preserve"> </w:t>
        <w:br/>
        <w:t xml:space="preserve">и</w:t>
      </w:r>
      <w:r>
        <w:rPr>
          <w:rFonts w:ascii="Liberation Sans" w:hAnsi="Liberation Sans" w:cs="Liberation Sans"/>
          <w:sz w:val="28"/>
          <w:szCs w:val="28"/>
          <w:highlight w:val="none"/>
        </w:rPr>
        <w:t xml:space="preserve"> Положением о порядке деятельности специализированной службы по вопросам похоронного дела на территории муниципального образования город Новый Уренгой, </w:t>
      </w:r>
      <w:r>
        <w:rPr>
          <w:rFonts w:ascii="Liberation Sans" w:hAnsi="Liberation Sans" w:cs="Liberation Sans"/>
          <w:color w:val="auto"/>
          <w:sz w:val="28"/>
          <w:szCs w:val="28"/>
          <w:highlight w:val="none"/>
        </w:rPr>
        <w:t xml:space="preserve">которые утвержден</w:t>
      </w:r>
      <w:r>
        <w:rPr>
          <w:rFonts w:ascii="Liberation Sans" w:hAnsi="Liberation Sans" w:cs="Liberation Sans"/>
          <w:color w:val="auto"/>
          <w:sz w:val="28"/>
          <w:szCs w:val="28"/>
          <w:highlight w:val="none"/>
        </w:rPr>
        <w:t xml:space="preserve">ы постановлением</w:t>
      </w:r>
      <w:r>
        <w:rPr>
          <w:rFonts w:ascii="Liberation Sans" w:hAnsi="Liberation Sans" w:cs="Liberation Sans"/>
          <w:color w:val="auto"/>
          <w:sz w:val="27"/>
          <w:szCs w:val="27"/>
          <w:highlight w:val="none"/>
        </w:rPr>
        <w:t xml:space="preserve"> </w:t>
      </w:r>
      <w:r>
        <w:rPr>
          <w:rFonts w:ascii="Liberation Sans" w:hAnsi="Liberation Sans" w:cs="Liberation Sans"/>
          <w:color w:val="auto"/>
          <w:sz w:val="28"/>
          <w:szCs w:val="28"/>
          <w:highlight w:val="none"/>
        </w:rPr>
        <w:t xml:space="preserve">Администрации города от 31.01.2023 № 38.</w:t>
      </w:r>
      <w:r>
        <w:rPr>
          <w:highlight w:val="none"/>
        </w:rPr>
      </w:r>
      <w:r>
        <w:rPr>
          <w:highlight w:val="none"/>
        </w:rPr>
      </w:r>
    </w:p>
    <w:p>
      <w:pPr>
        <w:pStyle w:val="1311"/>
        <w:ind w:firstLine="709"/>
        <w:jc w:val="both"/>
        <w:shd w:val="clear" w:color="auto" w:fill="auto"/>
        <w:rPr>
          <w:highlight w:val="none"/>
        </w:rPr>
        <w:suppressLineNumbers w:val="0"/>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Погребение умершего и оказание услуг по погребению на территории города осуществляется специализированной службой по вопросам похоронного дела, созданной органами местного самоуправления.</w:t>
      </w:r>
      <w:r>
        <w:rPr>
          <w:highlight w:val="none"/>
        </w:rPr>
      </w:r>
      <w:r>
        <w:rPr>
          <w:highlight w:val="none"/>
        </w:rPr>
      </w:r>
    </w:p>
    <w:p>
      <w:pPr>
        <w:pStyle w:val="1295"/>
        <w:ind w:firstLine="709"/>
        <w:jc w:val="both"/>
        <w:rPr>
          <w:rFonts w:ascii="Liberation Sans" w:hAnsi="Liberation Sans" w:cs="Liberation Sans"/>
          <w:color w:val="000000" w:themeColor="text1"/>
          <w:sz w:val="28"/>
          <w:szCs w:val="28"/>
          <w:highlight w:val="none"/>
        </w:rPr>
      </w:pPr>
      <w:r>
        <w:rPr>
          <w:rFonts w:ascii="Liberation Sans" w:hAnsi="Liberation Sans" w:cs="Liberation Sans"/>
          <w:sz w:val="28"/>
          <w:szCs w:val="28"/>
          <w:highlight w:val="none"/>
        </w:rPr>
        <w:t xml:space="preserve">В 2024 году проведено уточнение кадастровых границ </w:t>
      </w:r>
      <w:r>
        <w:rPr>
          <w:rFonts w:ascii="Liberation Sans" w:hAnsi="Liberation Sans" w:cs="Liberation Sans"/>
          <w:sz w:val="28"/>
          <w:szCs w:val="28"/>
          <w:highlight w:val="none"/>
        </w:rPr>
        <w:t xml:space="preserve">мест захоронений. По результатам </w:t>
      </w:r>
      <w:r>
        <w:rPr>
          <w:rFonts w:ascii="Liberation Sans" w:hAnsi="Liberation Sans" w:cs="Liberation Sans"/>
          <w:color w:val="000000" w:themeColor="text1"/>
          <w:sz w:val="28"/>
          <w:szCs w:val="28"/>
          <w:highlight w:val="none"/>
        </w:rPr>
        <w:t xml:space="preserve">площадь мест захоронений увеличилась и составила </w:t>
      </w:r>
      <w:r>
        <w:rPr>
          <w:rFonts w:ascii="Liberation Sans" w:hAnsi="Liberation Sans" w:cs="Liberation Sans"/>
          <w:sz w:val="28"/>
          <w:szCs w:val="28"/>
          <w:highlight w:val="none"/>
        </w:rPr>
        <w:t xml:space="preserve">136 692,2 кв. м (2023 год - 126 433,2).</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311"/>
        <w:ind w:firstLine="708"/>
        <w:jc w:val="both"/>
        <w:shd w:val="clear" w:color="auto" w:fill="auto"/>
        <w:rPr>
          <w:rFonts w:ascii="Liberation Sans" w:hAnsi="Liberation Sans" w:cs="Liberation Sans"/>
          <w:color w:val="000000" w:themeColor="text1"/>
          <w:sz w:val="28"/>
          <w:szCs w:val="28"/>
          <w:highlight w:val="none"/>
        </w:rPr>
        <w:suppressLineNumbers w:val="0"/>
      </w:pPr>
      <w:r>
        <w:rPr>
          <w:rFonts w:ascii="Liberation Sans" w:hAnsi="Liberation Sans" w:cs="Liberation Sans"/>
          <w:color w:val="ff0000"/>
          <w:sz w:val="28"/>
          <w:szCs w:val="28"/>
          <w:highlight w:val="none"/>
        </w:rPr>
      </w:r>
      <w:r>
        <w:rPr>
          <w:rFonts w:ascii="Liberation Sans" w:hAnsi="Liberation Sans" w:cs="Liberation Sans"/>
          <w:color w:val="000000" w:themeColor="text1"/>
          <w:sz w:val="28"/>
          <w:szCs w:val="28"/>
          <w:highlight w:val="none"/>
        </w:rPr>
        <w:t xml:space="preserve">В течение года </w:t>
      </w:r>
      <w:r>
        <w:rPr>
          <w:rFonts w:ascii="Liberation Sans" w:hAnsi="Liberation Sans" w:cs="Liberation Sans"/>
          <w:color w:val="000000" w:themeColor="text1"/>
          <w:sz w:val="28"/>
          <w:szCs w:val="28"/>
          <w:highlight w:val="none"/>
        </w:rPr>
        <w:t xml:space="preserve">в</w:t>
      </w:r>
      <w:r>
        <w:rPr>
          <w:rFonts w:ascii="Liberation Sans" w:hAnsi="Liberation Sans" w:cs="Liberation Sans"/>
          <w:color w:val="000000" w:themeColor="text1"/>
          <w:sz w:val="28"/>
          <w:szCs w:val="28"/>
          <w:highlight w:val="none"/>
        </w:rPr>
        <w:t xml:space="preserve">ыполнены работы по санитарному содержанию 5 мест захоронений:</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уборка территории кладбищ </w:t>
      </w:r>
      <w:r>
        <w:rPr>
          <w:rFonts w:ascii="Liberation Sans" w:hAnsi="Liberation Sans" w:cs="Liberation Sans"/>
          <w:color w:val="000000" w:themeColor="text1"/>
          <w:sz w:val="28"/>
          <w:szCs w:val="28"/>
          <w:highlight w:val="none"/>
        </w:rPr>
        <w:t xml:space="preserve">(дорожек общего пользования, проходов и других участков хозяйственного назначения), </w:t>
      </w:r>
      <w:r>
        <w:rPr>
          <w:rFonts w:ascii="Liberation Sans" w:hAnsi="Liberation Sans" w:cs="Liberation Sans"/>
          <w:color w:val="000000" w:themeColor="text1"/>
          <w:sz w:val="28"/>
          <w:szCs w:val="28"/>
          <w:highlight w:val="none"/>
        </w:rPr>
        <w:t xml:space="preserve">благоустройство </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Аллеи почетных захоронений</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сбор и утилизация мусора, </w:t>
      </w:r>
      <w:r>
        <w:rPr>
          <w:rFonts w:ascii="Liberation Sans" w:hAnsi="Liberation Sans" w:cs="Liberation Sans"/>
          <w:color w:val="000000" w:themeColor="text1"/>
          <w:sz w:val="28"/>
          <w:szCs w:val="28"/>
          <w:highlight w:val="none"/>
        </w:rPr>
        <w:t xml:space="preserve">содержание проездов и территорий стоянок автотранспорта </w:t>
        <w:br/>
        <w:t xml:space="preserve">у кладб</w:t>
      </w:r>
      <w:r>
        <w:rPr>
          <w:rFonts w:ascii="Liberation Sans" w:hAnsi="Liberation Sans" w:cs="Liberation Sans"/>
          <w:color w:val="000000" w:themeColor="text1"/>
          <w:sz w:val="28"/>
          <w:szCs w:val="28"/>
          <w:highlight w:val="none"/>
        </w:rPr>
        <w:t xml:space="preserve">ищ, уход </w:t>
      </w:r>
      <w:r>
        <w:rPr>
          <w:rFonts w:ascii="Liberation Sans" w:hAnsi="Liberation Sans" w:cs="Liberation Sans"/>
          <w:color w:val="000000" w:themeColor="text1"/>
          <w:sz w:val="28"/>
          <w:szCs w:val="28"/>
          <w:highlight w:val="none"/>
        </w:rPr>
        <w:t xml:space="preserve">з</w:t>
      </w:r>
      <w:r>
        <w:rPr>
          <w:rFonts w:ascii="Liberation Sans" w:hAnsi="Liberation Sans" w:cs="Liberation Sans"/>
          <w:color w:val="000000" w:themeColor="text1"/>
          <w:sz w:val="28"/>
          <w:szCs w:val="28"/>
          <w:highlight w:val="none"/>
        </w:rPr>
        <w:t xml:space="preserve">а зелеными насаждениями.</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before="0" w:beforeAutospacing="0" w:after="0" w:afterAutospacing="0" w:line="240" w:lineRule="auto"/>
        <w:rPr>
          <w:rFonts w:ascii="Liberation Sans" w:hAnsi="Liberation Sans" w:cs="Liberation Sans"/>
          <w:sz w:val="28"/>
          <w:szCs w:val="28"/>
        </w:rPr>
      </w:pPr>
      <w:r>
        <w:rPr>
          <w:rFonts w:ascii="Liberation Sans" w:hAnsi="Liberation Sans" w:eastAsia="Courier New"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pStyle w:val="1120"/>
        <w:numPr>
          <w:ilvl w:val="2"/>
          <w:numId w:val="2"/>
        </w:numPr>
        <w:ind w:left="0" w:firstLine="0"/>
        <w:jc w:val="center"/>
        <w:spacing w:before="0" w:beforeAutospacing="0" w:after="0" w:afterAutospacing="0" w:line="240" w:lineRule="auto"/>
        <w:rPr>
          <w:rFonts w:ascii="Liberation Sans" w:hAnsi="Liberation Sans" w:cs="Liberation Sans"/>
          <w:b/>
          <w:bCs/>
          <w:sz w:val="28"/>
          <w:szCs w:val="28"/>
        </w:rPr>
      </w:pPr>
      <w:r/>
      <w:bookmarkStart w:id="36" w:name="_Toc36"/>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Style w:val="1121"/>
          <w:rFonts w:ascii="Liberation Sans" w:hAnsi="Liberation Sans" w:cs="Liberation Sans"/>
          <w:b/>
          <w:bCs/>
          <w:sz w:val="28"/>
          <w:szCs w:val="28"/>
        </w:rPr>
        <w:t xml:space="preserve"> Организация в границах </w:t>
      </w:r>
      <w:r>
        <w:rPr>
          <w:rStyle w:val="1121"/>
          <w:rFonts w:ascii="Liberation Sans" w:hAnsi="Liberation Sans" w:cs="Liberation Sans"/>
          <w:b/>
          <w:bCs/>
          <w:sz w:val="28"/>
          <w:szCs w:val="28"/>
        </w:rPr>
        <w:t xml:space="preserve">города Новый Уренгой</w:t>
      </w:r>
      <w:r>
        <w:rPr>
          <w:rStyle w:val="1121"/>
          <w:rFonts w:ascii="Liberation Sans" w:hAnsi="Liberation Sans" w:cs="Liberation Sans"/>
          <w:b/>
          <w:bCs/>
          <w:sz w:val="28"/>
          <w:szCs w:val="28"/>
        </w:rPr>
        <w:t xml:space="preserve"> электро-, тепло-, газо- и водоснабжения населения, водоотведения</w:t>
      </w:r>
      <w:bookmarkEnd w:id="36"/>
      <w:r>
        <w:rPr>
          <w:rFonts w:ascii="Liberation Sans" w:hAnsi="Liberation Sans" w:cs="Liberation Sans"/>
          <w:b/>
          <w:bCs/>
          <w:sz w:val="28"/>
          <w:szCs w:val="28"/>
        </w:rPr>
      </w:r>
      <w:r>
        <w:rPr>
          <w:rFonts w:ascii="Liberation Sans" w:hAnsi="Liberation Sans" w:cs="Liberation Sans"/>
          <w:b/>
          <w:bCs/>
          <w:sz w:val="28"/>
          <w:szCs w:val="28"/>
        </w:rPr>
      </w:r>
    </w:p>
    <w:p>
      <w:pPr>
        <w:pStyle w:val="1142"/>
        <w:ind w:left="0"/>
        <w:spacing w:before="0" w:beforeAutospacing="0"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ind w:firstLine="708"/>
        <w:jc w:val="both"/>
        <w:spacing w:after="0" w:line="240" w:lineRule="auto"/>
        <w:shd w:val="clear" w:color="auto" w:fill="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r>
      <w:r>
        <w:rPr>
          <w:rFonts w:ascii="Liberation Sans" w:hAnsi="Liberation Sans" w:eastAsia="Liberation Sans" w:cs="Liberation Sans"/>
          <w:i/>
          <w:iCs/>
          <w:sz w:val="28"/>
          <w:szCs w:val="28"/>
          <w:highlight w:val="none"/>
        </w:rPr>
        <w:t xml:space="preserve">Электроснабжение. </w:t>
      </w:r>
      <w:r>
        <w:rPr>
          <w:rFonts w:ascii="Liberation Sans" w:hAnsi="Liberation Sans" w:cs="Liberation Sans"/>
          <w:sz w:val="28"/>
          <w:szCs w:val="28"/>
          <w:highlight w:val="none"/>
        </w:rPr>
        <w:t xml:space="preserve">Распредел</w:t>
      </w:r>
      <w:r>
        <w:rPr>
          <w:rFonts w:ascii="Liberation Sans" w:hAnsi="Liberation Sans" w:cs="Liberation Sans"/>
          <w:sz w:val="28"/>
          <w:szCs w:val="28"/>
          <w:highlight w:val="none"/>
        </w:rPr>
        <w:t xml:space="preserve">ение электроэнергии </w:t>
        <w:br/>
        <w:t xml:space="preserve">по</w:t>
      </w:r>
      <w:r>
        <w:rPr>
          <w:rFonts w:ascii="Liberation Sans" w:hAnsi="Liberation Sans" w:cs="Liberation Sans"/>
          <w:sz w:val="28"/>
          <w:szCs w:val="28"/>
          <w:highlight w:val="none"/>
        </w:rPr>
        <w:t xml:space="preserve"> городским</w:t>
      </w:r>
      <w:r>
        <w:rPr>
          <w:rFonts w:ascii="Liberation Sans" w:hAnsi="Liberation Sans" w:cs="Liberation Sans"/>
          <w:sz w:val="28"/>
          <w:szCs w:val="28"/>
          <w:highlight w:val="none"/>
        </w:rPr>
        <w:t xml:space="preserve"> электрическим сетям осуществляется э</w:t>
      </w:r>
      <w:r>
        <w:rPr>
          <w:rFonts w:ascii="Liberation Sans" w:hAnsi="Liberation Sans" w:cs="Liberation Sans"/>
          <w:sz w:val="28"/>
          <w:szCs w:val="28"/>
          <w:highlight w:val="none"/>
        </w:rPr>
        <w:t xml:space="preserve">лектросетевой компанией </w:t>
      </w:r>
      <w:r>
        <w:rPr>
          <w:rFonts w:ascii="Liberation Sans" w:hAnsi="Liberation Sans" w:cs="Liberation Sans"/>
          <w:sz w:val="28"/>
          <w:szCs w:val="28"/>
          <w:highlight w:val="none"/>
        </w:rPr>
        <w:t xml:space="preserve">АО «</w:t>
      </w:r>
      <w:r>
        <w:rPr>
          <w:rFonts w:ascii="Liberation Sans" w:hAnsi="Liberation Sans" w:cs="Liberation Sans"/>
          <w:sz w:val="28"/>
          <w:szCs w:val="28"/>
          <w:highlight w:val="none"/>
        </w:rPr>
        <w:t xml:space="preserve">Энерго</w:t>
      </w:r>
      <w:r>
        <w:rPr>
          <w:rFonts w:ascii="Liberation Sans" w:hAnsi="Liberation Sans" w:cs="Liberation Sans"/>
          <w:sz w:val="28"/>
          <w:szCs w:val="28"/>
          <w:highlight w:val="none"/>
        </w:rPr>
        <w:t xml:space="preserve">-Газ-Ноябрьск»</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через распределительные пункты и трансформаторные подстанции. </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left="0" w:firstLine="708"/>
        <w:jc w:val="both"/>
        <w:spacing w:after="0" w:line="240" w:lineRule="auto"/>
        <w:shd w:val="clear" w:color="auto" w:fill="auto"/>
        <w:rPr>
          <w:highlight w:val="none"/>
        </w:rPr>
        <w:suppressLineNumbers w:val="0"/>
      </w:pPr>
      <w:r>
        <w:rPr>
          <w:rFonts w:ascii="Liberation Sans" w:hAnsi="Liberation Sans" w:cs="Liberation Sans"/>
          <w:sz w:val="28"/>
          <w:szCs w:val="28"/>
          <w:highlight w:val="none"/>
        </w:rPr>
      </w:r>
      <w:r>
        <w:rPr>
          <w:rFonts w:ascii="Liberation Sans" w:hAnsi="Liberation Sans" w:cs="Liberation Sans"/>
          <w:sz w:val="28"/>
          <w:szCs w:val="28"/>
          <w:highlight w:val="none"/>
        </w:rPr>
        <w:t xml:space="preserve">По состоянию на 31.12.2024 протяженность линий электропередач в городе составила </w:t>
      </w:r>
      <w:r>
        <w:rPr>
          <w:rFonts w:ascii="Liberation Sans" w:hAnsi="Liberation Sans" w:cs="Liberation Sans"/>
          <w:sz w:val="28"/>
          <w:szCs w:val="28"/>
          <w:highlight w:val="none"/>
        </w:rPr>
        <w:t xml:space="preserve">1 361</w:t>
      </w:r>
      <w:r>
        <w:rPr>
          <w:rFonts w:ascii="Liberation Sans" w:hAnsi="Liberation Sans" w:cs="Liberation Sans"/>
          <w:sz w:val="28"/>
          <w:szCs w:val="28"/>
          <w:highlight w:val="none"/>
        </w:rPr>
        <w:t xml:space="preserve"> км (в том числе воздушных линий - </w:t>
      </w:r>
      <w:r>
        <w:rPr>
          <w:rFonts w:ascii="Liberation Sans" w:hAnsi="Liberation Sans" w:cs="Liberation Sans"/>
          <w:sz w:val="28"/>
          <w:szCs w:val="28"/>
          <w:highlight w:val="none"/>
        </w:rPr>
        <w:t xml:space="preserve">400</w:t>
      </w:r>
      <w:r>
        <w:rPr>
          <w:rFonts w:ascii="Liberation Sans" w:hAnsi="Liberation Sans" w:cs="Liberation Sans"/>
          <w:sz w:val="28"/>
          <w:szCs w:val="28"/>
          <w:highlight w:val="none"/>
        </w:rPr>
        <w:t xml:space="preserve">; кабель</w:t>
      </w:r>
      <w:r>
        <w:rPr>
          <w:rFonts w:ascii="Liberation Sans" w:hAnsi="Liberation Sans" w:cs="Liberation Sans"/>
          <w:sz w:val="28"/>
          <w:szCs w:val="28"/>
          <w:highlight w:val="none"/>
        </w:rPr>
        <w:t xml:space="preserve">ных линий </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961</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из них ветхих - 51,5 </w:t>
      </w:r>
      <w:r>
        <w:rPr>
          <w:rFonts w:ascii="Liberation Sans" w:hAnsi="Liberation Sans" w:cs="Liberation Sans"/>
          <w:sz w:val="28"/>
          <w:szCs w:val="28"/>
          <w:highlight w:val="none"/>
        </w:rPr>
        <w:t xml:space="preserve">(в том числе воздушных линий - 39,5; кабельных линий - 12) (2023 год - </w:t>
      </w:r>
      <w:r>
        <w:rPr>
          <w:rFonts w:ascii="Liberation Sans" w:hAnsi="Liberation Sans" w:cs="Liberation Sans"/>
          <w:sz w:val="28"/>
          <w:szCs w:val="28"/>
          <w:highlight w:val="none"/>
        </w:rPr>
        <w:t xml:space="preserve">1 185</w:t>
      </w:r>
      <w:r>
        <w:rPr>
          <w:rFonts w:ascii="Liberation Sans" w:hAnsi="Liberation Sans" w:cs="Liberation Sans"/>
          <w:sz w:val="28"/>
          <w:szCs w:val="28"/>
          <w:highlight w:val="none"/>
        </w:rPr>
        <w:t xml:space="preserve">, из них ветхих - 54</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w:t>
      </w:r>
      <w:r>
        <w:rPr>
          <w:highlight w:val="none"/>
        </w:rPr>
      </w:r>
      <w:r>
        <w:rPr>
          <w:highlight w:val="none"/>
        </w:rPr>
      </w:r>
    </w:p>
    <w:p>
      <w:pPr>
        <w:ind w:firstLine="709"/>
        <w:jc w:val="both"/>
        <w:spacing w:after="0" w:line="240" w:lineRule="auto"/>
        <w:shd w:val="clear" w:color="auto" w:fill="auto"/>
        <w:rPr>
          <w:highlight w:val="none"/>
        </w:rPr>
        <w:suppressLineNumbers w:val="0"/>
      </w:pPr>
      <w:r>
        <w:rPr>
          <w:rFonts w:ascii="Liberation Sans" w:hAnsi="Liberation Sans" w:cs="Liberation Sans"/>
          <w:sz w:val="28"/>
          <w:szCs w:val="28"/>
          <w:highlight w:val="none"/>
        </w:rPr>
      </w:r>
      <w:r>
        <w:rPr>
          <w:rFonts w:ascii="Liberation Sans" w:hAnsi="Liberation Sans" w:cs="Liberation Sans"/>
          <w:sz w:val="28"/>
          <w:szCs w:val="28"/>
          <w:highlight w:val="none"/>
        </w:rPr>
        <w:t xml:space="preserve">Количество трансформаторных подстанций составило 365 ед. </w:t>
        <w:br/>
        <w:t xml:space="preserve">(2023 год - 350, 2022 год - 301). </w:t>
      </w:r>
      <w:r>
        <w:rPr>
          <w:highlight w:val="none"/>
        </w:rPr>
      </w:r>
      <w:r>
        <w:rPr>
          <w:highlight w:val="none"/>
        </w:rPr>
      </w:r>
    </w:p>
    <w:p>
      <w:pPr>
        <w:ind w:firstLine="708"/>
        <w:jc w:val="both"/>
        <w:spacing w:after="0" w:line="240" w:lineRule="auto"/>
        <w:shd w:val="clear" w:color="auto" w:fill="auto"/>
        <w:rPr>
          <w:color w:val="000000" w:themeColor="text1"/>
          <w:highlight w:val="none"/>
        </w:rPr>
        <w:suppressLineNumbers w:val="0"/>
      </w:pPr>
      <w:r>
        <w:rPr>
          <w:rFonts w:ascii="Liberation Sans" w:hAnsi="Liberation Sans" w:cs="Liberation Sans"/>
          <w:sz w:val="28"/>
          <w:szCs w:val="28"/>
          <w:highlight w:val="none"/>
        </w:rPr>
      </w:r>
      <w:r>
        <w:rPr>
          <w:rFonts w:ascii="Liberation Sans" w:hAnsi="Liberation Sans" w:cs="Liberation Sans"/>
          <w:sz w:val="28"/>
          <w:szCs w:val="28"/>
          <w:highlight w:val="none"/>
        </w:rPr>
        <w:t xml:space="preserve">Общий объем потребления электрической энергии </w:t>
        <w:br/>
        <w:t xml:space="preserve">в городе в 2024 году составил</w:t>
      </w:r>
      <w:r>
        <w:rPr>
          <w:rFonts w:ascii="Liberation Sans" w:hAnsi="Liberation Sans" w:cs="Liberation Sans"/>
          <w:sz w:val="28"/>
          <w:szCs w:val="28"/>
          <w:highlight w:val="none"/>
        </w:rPr>
        <w:t xml:space="preserve"> </w:t>
      </w:r>
      <w:r>
        <w:rPr>
          <w:rFonts w:ascii="Liberation Sans" w:hAnsi="Liberation Sans" w:cs="Liberation Sans"/>
          <w:color w:val="000000" w:themeColor="text1"/>
          <w:sz w:val="28"/>
          <w:szCs w:val="28"/>
          <w:highlight w:val="none"/>
        </w:rPr>
        <w:t xml:space="preserve">873,1 млн кВт</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ч, </w:t>
      </w:r>
      <w:r>
        <w:rPr>
          <w:rFonts w:ascii="Liberation Sans" w:hAnsi="Liberation Sans" w:cs="Liberation Sans"/>
          <w:color w:val="000000" w:themeColor="text1"/>
          <w:sz w:val="28"/>
          <w:szCs w:val="28"/>
          <w:highlight w:val="none"/>
        </w:rPr>
        <w:t xml:space="preserve">что на </w:t>
      </w:r>
      <w:r>
        <w:rPr>
          <w:rFonts w:ascii="Liberation Sans" w:hAnsi="Liberation Sans" w:cs="Liberation Sans"/>
          <w:color w:val="000000" w:themeColor="text1"/>
          <w:sz w:val="28"/>
          <w:szCs w:val="28"/>
          <w:highlight w:val="none"/>
        </w:rPr>
        <w:t xml:space="preserve">6</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меньше</w:t>
      </w:r>
      <w:r>
        <w:rPr>
          <w:rFonts w:ascii="Liberation Sans" w:hAnsi="Liberation Sans" w:cs="Liberation Sans"/>
          <w:color w:val="000000" w:themeColor="text1"/>
          <w:sz w:val="28"/>
          <w:szCs w:val="28"/>
          <w:highlight w:val="none"/>
        </w:rPr>
        <w:t xml:space="preserve"> </w:t>
      </w:r>
      <w:r>
        <w:rPr>
          <w:rFonts w:ascii="Liberation Sans" w:hAnsi="Liberation Sans" w:cs="Liberation Sans"/>
          <w:sz w:val="28"/>
          <w:szCs w:val="28"/>
          <w:highlight w:val="none"/>
        </w:rPr>
        <w:t xml:space="preserve">потребленного объема в 2023 году</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Доля объема электрической </w:t>
      </w:r>
      <w:r>
        <w:rPr>
          <w:rFonts w:ascii="Liberation Sans" w:hAnsi="Liberation Sans" w:cs="Liberation Sans"/>
          <w:sz w:val="28"/>
          <w:szCs w:val="28"/>
          <w:highlight w:val="none"/>
        </w:rPr>
        <w:t xml:space="preserve">энергии, расчеты за которую осуще</w:t>
      </w:r>
      <w:r>
        <w:rPr>
          <w:rFonts w:ascii="Liberation Sans" w:hAnsi="Liberation Sans" w:cs="Liberation Sans"/>
          <w:sz w:val="28"/>
          <w:szCs w:val="28"/>
          <w:highlight w:val="none"/>
        </w:rPr>
        <w:t xml:space="preserve">ствляю</w:t>
      </w:r>
      <w:r>
        <w:rPr>
          <w:rFonts w:ascii="Liberation Sans" w:hAnsi="Liberation Sans" w:cs="Liberation Sans"/>
          <w:sz w:val="28"/>
          <w:szCs w:val="28"/>
          <w:highlight w:val="none"/>
        </w:rPr>
        <w:t xml:space="preserve">тся с использованием приборов учета, составила </w:t>
      </w:r>
      <w:r>
        <w:rPr>
          <w:rFonts w:ascii="Liberation Sans" w:hAnsi="Liberation Sans" w:cs="Liberation Sans"/>
          <w:color w:val="000000" w:themeColor="text1"/>
          <w:sz w:val="28"/>
          <w:szCs w:val="28"/>
          <w:highlight w:val="none"/>
        </w:rPr>
        <w:t xml:space="preserve">99</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5% </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2</w:t>
      </w:r>
      <w:r>
        <w:rPr>
          <w:rFonts w:ascii="Liberation Sans" w:hAnsi="Liberation Sans" w:cs="Liberation Sans"/>
          <w:color w:val="000000" w:themeColor="text1"/>
          <w:sz w:val="28"/>
          <w:szCs w:val="28"/>
          <w:highlight w:val="none"/>
        </w:rPr>
        <w:t xml:space="preserve">023 год - 99,5%, 2022 год - 99,3%).</w:t>
      </w:r>
      <w:r>
        <w:rPr>
          <w:color w:val="000000" w:themeColor="text1"/>
          <w:highlight w:val="none"/>
        </w:rPr>
      </w:r>
      <w:r>
        <w:rPr>
          <w:color w:val="000000" w:themeColor="text1"/>
          <w:highlight w:val="none"/>
        </w:rPr>
      </w:r>
    </w:p>
    <w:p>
      <w:pPr>
        <w:ind w:firstLine="708"/>
        <w:jc w:val="both"/>
        <w:spacing w:after="0" w:line="240" w:lineRule="auto"/>
        <w:shd w:val="clear" w:color="auto" w:fill="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left="0" w:right="0" w:firstLine="283"/>
        <w:jc w:val="left"/>
        <w:spacing w:after="0" w:line="240" w:lineRule="auto"/>
        <w:shd w:val="clear" w:color="auto" w:fill="auto"/>
        <w:rPr>
          <w:highlight w:val="none"/>
        </w:rPr>
      </w:pPr>
      <w:r>
        <w:rPr>
          <w:rFonts w:ascii="Liberation Sans" w:hAnsi="Liberation Sans" w:cs="Liberation Sans"/>
          <w:sz w:val="28"/>
          <w:szCs w:val="28"/>
          <w:highlight w:val="none"/>
        </w:rPr>
      </w:r>
      <w:r>
        <w:rPr>
          <w:rFonts w:ascii="Liberation Sans" w:hAnsi="Liberation Sans" w:eastAsia="PT Astra Serif" w:cs="Liberation Sans"/>
          <w:sz w:val="28"/>
          <w:szCs w:val="28"/>
          <w:highlight w:val="none"/>
        </w:rPr>
        <w:drawing>
          <wp:inline distT="0" distB="0" distL="0" distR="0">
            <wp:extent cx="5819762" cy="2686129"/>
            <wp:effectExtent l="4763" t="4763" r="4763" b="4763"/>
            <wp:docPr id="3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highlight w:val="none"/>
        </w:rPr>
      </w:r>
      <w:r>
        <w:rPr>
          <w:highlight w:val="none"/>
        </w:rPr>
      </w:r>
    </w:p>
    <w:p>
      <w:pPr>
        <w:ind w:firstLine="708"/>
        <w:jc w:val="both"/>
        <w:spacing w:after="0" w:line="240" w:lineRule="auto"/>
        <w:shd w:val="clear" w:color="auto" w:fill="auto"/>
        <w:rPr>
          <w:rFonts w:ascii="Liberation Sans" w:hAnsi="Liberation Sans" w:cs="Liberation Sans"/>
          <w:sz w:val="28"/>
          <w:szCs w:val="28"/>
          <w:highlight w:val="none"/>
          <w14:ligatures w14:val="none"/>
        </w:rPr>
        <w:suppressLineNumbers w:val="0"/>
      </w:pPr>
      <w:r>
        <w:rPr>
          <w:rFonts w:ascii="Liberation Sans" w:hAnsi="Liberation Sans" w:cs="Liberation Sans"/>
          <w:sz w:val="28"/>
          <w:szCs w:val="28"/>
          <w:highlight w:val="none"/>
        </w:rPr>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shd w:val="clear" w:color="auto" w:fill="auto"/>
        <w:rPr>
          <w:rFonts w:ascii="Liberation Sans" w:hAnsi="Liberation Sans" w:eastAsia="Liberation Sans" w:cs="Liberation Sans"/>
          <w:color w:val="000000" w:themeColor="text1"/>
          <w:sz w:val="28"/>
          <w:szCs w:val="28"/>
          <w:highlight w:val="none"/>
        </w:rPr>
        <w:suppressLineNumbers w:val="0"/>
      </w:pPr>
      <w:r>
        <w:rPr>
          <w:rFonts w:ascii="Liberation Sans" w:hAnsi="Liberation Sans" w:cs="Liberation Sans"/>
          <w:sz w:val="28"/>
          <w:szCs w:val="28"/>
          <w:highlight w:val="none"/>
        </w:rPr>
      </w:r>
      <w:r>
        <w:rPr>
          <w:rFonts w:ascii="Liberation Sans" w:hAnsi="Liberation Sans" w:eastAsia="Liberation Sans" w:cs="Liberation Sans"/>
          <w:color w:val="000000" w:themeColor="text1"/>
          <w:sz w:val="28"/>
          <w:szCs w:val="28"/>
          <w:highlight w:val="none"/>
        </w:rPr>
        <w:t xml:space="preserve">В 2024 году аварийных ситуаций, при которых перебои </w:t>
        <w:br/>
        <w:t xml:space="preserve">в</w:t>
      </w:r>
      <w:r>
        <w:rPr>
          <w:rFonts w:ascii="Liberation Sans" w:hAnsi="Liberation Sans" w:eastAsia="Liberation Sans" w:cs="Liberation Sans"/>
          <w:color w:val="000000" w:themeColor="text1"/>
          <w:sz w:val="28"/>
          <w:szCs w:val="28"/>
          <w:highlight w:val="none"/>
        </w:rPr>
        <w:t xml:space="preserve"> поставках электро</w:t>
      </w:r>
      <w:r>
        <w:rPr>
          <w:rFonts w:ascii="Liberation Sans" w:hAnsi="Liberation Sans" w:eastAsia="Liberation Sans" w:cs="Liberation Sans"/>
          <w:color w:val="000000" w:themeColor="text1"/>
          <w:sz w:val="28"/>
          <w:szCs w:val="28"/>
          <w:highlight w:val="none"/>
        </w:rPr>
        <w:t xml:space="preserve">энергии </w:t>
      </w:r>
      <w:r>
        <w:rPr>
          <w:rFonts w:ascii="Liberation Sans" w:hAnsi="Liberation Sans" w:eastAsia="Liberation Sans" w:cs="Liberation Sans"/>
          <w:color w:val="000000" w:themeColor="text1"/>
          <w:sz w:val="28"/>
          <w:szCs w:val="28"/>
          <w:highlight w:val="none"/>
        </w:rPr>
        <w:t xml:space="preserve">сос</w:t>
      </w:r>
      <w:r>
        <w:rPr>
          <w:rFonts w:ascii="Liberation Sans" w:hAnsi="Liberation Sans" w:eastAsia="Liberation Sans" w:cs="Liberation Sans"/>
          <w:color w:val="000000" w:themeColor="text1"/>
          <w:sz w:val="28"/>
          <w:szCs w:val="28"/>
          <w:highlight w:val="none"/>
        </w:rPr>
        <w:t xml:space="preserve">тавили более 24 часов, </w:t>
        <w:br/>
        <w:t xml:space="preserve">не зафиксировано.</w:t>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ind w:firstLine="709"/>
        <w:jc w:val="both"/>
        <w:spacing w:after="0" w:line="240" w:lineRule="auto"/>
        <w:shd w:val="clear" w:color="auto" w:fill="auto"/>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i/>
          <w:iCs/>
          <w:color w:val="000000" w:themeColor="text1"/>
          <w:sz w:val="28"/>
          <w:szCs w:val="28"/>
          <w:highlight w:val="none"/>
        </w:rPr>
        <w:t xml:space="preserve">Теплоснабжение. </w:t>
      </w:r>
      <w:r>
        <w:rPr>
          <w:rFonts w:ascii="Liberation Sans" w:hAnsi="Liberation Sans" w:eastAsia="Liberation Sans" w:cs="Liberation Sans"/>
          <w:color w:val="000000" w:themeColor="text1"/>
          <w:sz w:val="28"/>
          <w:szCs w:val="28"/>
          <w:highlight w:val="none"/>
        </w:rPr>
        <w:t xml:space="preserve">В городе централизованная система теплоснабжения, при которой тепло в районах Северный, Южн</w:t>
      </w:r>
      <w:r>
        <w:rPr>
          <w:rFonts w:ascii="Liberation Sans" w:hAnsi="Liberation Sans" w:eastAsia="Liberation Sans" w:cs="Liberation Sans"/>
          <w:color w:val="000000" w:themeColor="text1"/>
          <w:sz w:val="28"/>
          <w:szCs w:val="28"/>
          <w:highlight w:val="none"/>
        </w:rPr>
        <w:t xml:space="preserve">ый </w:t>
        <w:br/>
        <w:t xml:space="preserve">и Коротчаево </w:t>
      </w:r>
      <w:r>
        <w:rPr>
          <w:rFonts w:ascii="Liberation Sans" w:hAnsi="Liberation Sans" w:eastAsia="Liberation Sans" w:cs="Liberation Sans"/>
          <w:color w:val="000000" w:themeColor="text1"/>
          <w:sz w:val="28"/>
          <w:szCs w:val="28"/>
          <w:highlight w:val="none"/>
        </w:rPr>
        <w:t xml:space="preserve">(включая поселок ГР</w:t>
      </w:r>
      <w:r>
        <w:rPr>
          <w:rFonts w:ascii="Liberation Sans" w:hAnsi="Liberation Sans" w:eastAsia="Liberation Sans" w:cs="Liberation Sans"/>
          <w:color w:val="000000" w:themeColor="text1"/>
          <w:sz w:val="28"/>
          <w:szCs w:val="28"/>
          <w:highlight w:val="none"/>
        </w:rPr>
        <w:t xml:space="preserve">Э СГБ)</w:t>
      </w:r>
      <w:r>
        <w:rPr>
          <w:rFonts w:ascii="Liberation Sans" w:hAnsi="Liberation Sans" w:eastAsia="Liberation Sans" w:cs="Liberation Sans"/>
          <w:color w:val="000000" w:themeColor="text1"/>
          <w:sz w:val="28"/>
          <w:szCs w:val="28"/>
          <w:highlight w:val="none"/>
        </w:rPr>
        <w:t xml:space="preserve"> выраб</w:t>
      </w:r>
      <w:r>
        <w:rPr>
          <w:rFonts w:ascii="Liberation Sans" w:hAnsi="Liberation Sans" w:eastAsia="Liberation Sans" w:cs="Liberation Sans"/>
          <w:color w:val="000000" w:themeColor="text1"/>
          <w:sz w:val="28"/>
          <w:szCs w:val="28"/>
          <w:highlight w:val="none"/>
        </w:rPr>
        <w:t xml:space="preserve">атывается в котельных АО «Уренгойтеплогенерация-1». </w:t>
      </w:r>
      <w:r>
        <w:rPr>
          <w:rFonts w:ascii="Liberation Sans" w:hAnsi="Liberation Sans" w:eastAsia="Liberation Sans" w:cs="Liberation Sans"/>
          <w:color w:val="000000" w:themeColor="text1"/>
          <w:sz w:val="28"/>
          <w:szCs w:val="28"/>
          <w:highlight w:val="none"/>
        </w:rPr>
        <w:t xml:space="preserve">Котельная № 17 в поселке ГРЭ СГБ выведена из эксплуатации в ноябре 2024 года в связи с расселением поселка.</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ind w:firstLine="709"/>
        <w:jc w:val="both"/>
        <w:spacing w:after="0" w:line="240" w:lineRule="auto"/>
        <w:shd w:val="clear" w:color="auto" w:fill="auto"/>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t xml:space="preserve">Для потребителей района Лимбяяха тепловая энергия отпускается от тепловой электростанции филиала «Урен</w:t>
      </w:r>
      <w:r>
        <w:rPr>
          <w:rFonts w:ascii="Liberation Sans" w:hAnsi="Liberation Sans" w:eastAsia="Liberation Sans" w:cs="Liberation Sans"/>
          <w:color w:val="000000" w:themeColor="text1"/>
          <w:sz w:val="28"/>
          <w:szCs w:val="28"/>
          <w:highlight w:val="none"/>
        </w:rPr>
        <w:t xml:space="preserve">гойская ГРЭС» - ОАО «Интер РАО - Электрогенерация</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ind w:firstLine="709"/>
        <w:jc w:val="both"/>
        <w:spacing w:after="0" w:line="240" w:lineRule="auto"/>
        <w:shd w:val="clear" w:color="auto" w:fill="auto"/>
        <w:rPr>
          <w:highlight w:val="none"/>
        </w:rPr>
        <w:suppressLineNumbers w:val="0"/>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t xml:space="preserve">Централизованная система теплоснабжения охватывает всю территорию города за исключением зон с индивидуальным теплоснабжением в частном малоэтажном </w:t>
      </w:r>
      <w:r>
        <w:rPr>
          <w:rFonts w:ascii="Liberation Sans" w:hAnsi="Liberation Sans" w:eastAsia="Liberation Sans" w:cs="Liberation Sans"/>
          <w:color w:val="000000" w:themeColor="text1"/>
          <w:sz w:val="28"/>
          <w:szCs w:val="28"/>
          <w:highlight w:val="none"/>
        </w:rPr>
        <w:t xml:space="preserve">жилищн</w:t>
      </w:r>
      <w:r>
        <w:rPr>
          <w:rFonts w:ascii="Liberation Sans" w:hAnsi="Liberation Sans" w:eastAsia="Liberation Sans" w:cs="Liberation Sans"/>
          <w:color w:val="000000" w:themeColor="text1"/>
          <w:sz w:val="28"/>
          <w:szCs w:val="28"/>
          <w:highlight w:val="none"/>
        </w:rPr>
        <w:t xml:space="preserve">ом фонде </w:t>
        <w:br/>
        <w:t xml:space="preserve">и производственных зон, подключенных к собственным котельным.</w:t>
      </w:r>
      <w:r>
        <w:rPr>
          <w:highlight w:val="none"/>
        </w:rPr>
      </w:r>
      <w:r>
        <w:rPr>
          <w:highlight w:val="none"/>
        </w:rPr>
      </w:r>
    </w:p>
    <w:p>
      <w:pPr>
        <w:ind w:firstLine="709"/>
        <w:jc w:val="both"/>
        <w:spacing w:after="0" w:line="240" w:lineRule="auto"/>
        <w:shd w:val="clear" w:color="auto" w:fill="auto"/>
        <w:rPr>
          <w:highlight w:val="none"/>
        </w:rPr>
        <w:suppressLineNumbers w:val="0"/>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t xml:space="preserve">В целях обеспечения потребителей</w:t>
      </w:r>
      <w:r>
        <w:rPr>
          <w:rFonts w:ascii="Liberation Sans" w:hAnsi="Liberation Sans" w:eastAsia="Liberation Sans" w:cs="Liberation Sans"/>
          <w:color w:val="000000" w:themeColor="text1"/>
          <w:sz w:val="28"/>
          <w:szCs w:val="28"/>
          <w:highlight w:val="none"/>
        </w:rPr>
        <w:t xml:space="preserve"> города тепловой энергией </w:t>
        <w:br/>
        <w:t xml:space="preserve">и горячим водоснабжением эксплуатируется </w:t>
      </w:r>
      <w:r>
        <w:rPr>
          <w:rFonts w:ascii="Liberation Sans" w:hAnsi="Liberation Sans" w:eastAsia="Liberation Sans" w:cs="Liberation Sans"/>
          <w:color w:val="000000" w:themeColor="text1"/>
          <w:sz w:val="28"/>
          <w:szCs w:val="28"/>
          <w:highlight w:val="none"/>
        </w:rPr>
        <w:t xml:space="preserve">14</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источников теплоснабжения (2023 год - 15, 2022 год - 16).</w:t>
      </w:r>
      <w:r>
        <w:rPr>
          <w:highlight w:val="none"/>
        </w:rPr>
        <w:t xml:space="preserve"> </w:t>
      </w:r>
      <w:r>
        <w:rPr>
          <w:highlight w:val="none"/>
        </w:rPr>
      </w:r>
      <w:r>
        <w:rPr>
          <w:highlight w:val="none"/>
        </w:rPr>
      </w:r>
    </w:p>
    <w:p>
      <w:pPr>
        <w:ind w:firstLine="709"/>
        <w:jc w:val="both"/>
        <w:spacing w:after="0" w:line="240" w:lineRule="auto"/>
        <w:shd w:val="clear" w:color="auto" w:fill="auto"/>
        <w:rPr>
          <w:color w:val="000000" w:themeColor="text1"/>
          <w:highlight w:val="none"/>
        </w:rPr>
        <w:suppressLineNumbers w:val="0"/>
      </w:pPr>
      <w:r>
        <w:rPr>
          <w:rFonts w:ascii="Liberation Sans" w:hAnsi="Liberation Sans" w:eastAsia="Liberation Sans" w:cs="Liberation Sans"/>
          <w:color w:val="auto"/>
          <w:sz w:val="28"/>
          <w:szCs w:val="28"/>
          <w:highlight w:val="none"/>
        </w:rPr>
      </w:r>
      <w:r>
        <w:rPr>
          <w:rFonts w:ascii="Liberation Sans" w:hAnsi="Liberation Sans" w:eastAsia="Liberation Sans" w:cs="Liberation Sans"/>
          <w:color w:val="auto"/>
          <w:sz w:val="28"/>
          <w:szCs w:val="28"/>
          <w:highlight w:val="none"/>
        </w:rPr>
        <w:t xml:space="preserve">Общая протяженность тепл</w:t>
      </w:r>
      <w:r>
        <w:rPr>
          <w:rFonts w:ascii="Liberation Sans" w:hAnsi="Liberation Sans" w:eastAsia="Liberation Sans" w:cs="Liberation Sans"/>
          <w:color w:val="auto"/>
          <w:sz w:val="28"/>
          <w:szCs w:val="28"/>
          <w:highlight w:val="none"/>
        </w:rPr>
        <w:t xml:space="preserve">овых сетей теплоснабжения </w:t>
        <w:br/>
        <w:t xml:space="preserve">и горячего водоснабжения, находящихся в муниципальной собственности,</w:t>
      </w:r>
      <w:r>
        <w:rPr>
          <w:rFonts w:ascii="Liberation Sans" w:hAnsi="Liberation Sans" w:eastAsia="Liberation Sans" w:cs="Liberation Sans"/>
          <w:color w:val="auto"/>
          <w:sz w:val="28"/>
          <w:szCs w:val="28"/>
          <w:highlight w:val="none"/>
        </w:rPr>
        <w:t xml:space="preserve"> составила </w:t>
      </w:r>
      <w:r>
        <w:rPr>
          <w:rFonts w:ascii="Liberation Sans" w:hAnsi="Liberation Sans" w:eastAsia="Liberation Sans" w:cs="Liberation Sans"/>
          <w:color w:val="000000" w:themeColor="text1"/>
          <w:sz w:val="28"/>
          <w:szCs w:val="28"/>
          <w:highlight w:val="none"/>
        </w:rPr>
        <w:t xml:space="preserve">246,7 км</w:t>
      </w:r>
      <w:r>
        <w:rPr>
          <w:rFonts w:ascii="Liberation Sans" w:hAnsi="Liberation Sans" w:eastAsia="Liberation Sans" w:cs="Liberation Sans"/>
          <w:color w:val="000000" w:themeColor="text1"/>
          <w:sz w:val="28"/>
          <w:szCs w:val="28"/>
          <w:highlight w:val="none"/>
          <w:vertAlign w:val="superscript"/>
        </w:rPr>
        <w:footnoteReference w:id="10"/>
      </w:r>
      <w:r>
        <w:rPr>
          <w:rFonts w:ascii="Liberation Sans" w:hAnsi="Liberation Sans" w:eastAsia="Liberation Sans" w:cs="Liberation Sans"/>
          <w:color w:val="000000" w:themeColor="text1"/>
          <w:sz w:val="28"/>
          <w:szCs w:val="28"/>
          <w:highlight w:val="none"/>
        </w:rPr>
        <w:t xml:space="preserve"> (2023 год - 254,94), из них </w:t>
      </w:r>
      <w:r>
        <w:rPr>
          <w:rFonts w:ascii="Liberation Sans" w:hAnsi="Liberation Sans" w:eastAsia="Liberation Sans" w:cs="Liberation Sans"/>
          <w:color w:val="000000" w:themeColor="text1"/>
          <w:sz w:val="28"/>
          <w:szCs w:val="28"/>
          <w:highlight w:val="none"/>
        </w:rPr>
        <w:t xml:space="preserve">удельный вес ветхих тепловых сетей, нуждающихся в замене, составил 37% </w:t>
        <w:br/>
        <w:t xml:space="preserve">(91,3 км) (2023 год - 37,3% (95,2 км), 2022 год - 34,6% (58,</w:t>
      </w:r>
      <w:r>
        <w:rPr>
          <w:rFonts w:ascii="Liberation Sans" w:hAnsi="Liberation Sans" w:eastAsia="Liberation Sans" w:cs="Liberation Sans"/>
          <w:color w:val="000000" w:themeColor="text1"/>
          <w:sz w:val="28"/>
          <w:szCs w:val="28"/>
          <w:highlight w:val="none"/>
        </w:rPr>
        <w:t xml:space="preserve">1 км)</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w:t>
      </w:r>
      <w:r>
        <w:rPr>
          <w:color w:val="000000" w:themeColor="text1"/>
          <w:highlight w:val="none"/>
        </w:rPr>
      </w:r>
      <w:r>
        <w:rPr>
          <w:color w:val="000000" w:themeColor="text1"/>
          <w:highlight w:val="none"/>
        </w:rPr>
      </w:r>
    </w:p>
    <w:p>
      <w:pPr>
        <w:ind w:firstLine="709"/>
        <w:jc w:val="both"/>
        <w:spacing w:after="0" w:line="240" w:lineRule="auto"/>
        <w:shd w:val="clear" w:color="auto" w:fill="auto"/>
        <w:rPr>
          <w:rFonts w:ascii="Liberation Sans" w:hAnsi="Liberation Sans" w:cs="Liberation Sans"/>
          <w:sz w:val="28"/>
          <w:szCs w:val="28"/>
          <w:highlight w:val="none"/>
        </w:rPr>
        <w:suppressLineNumbers w:val="0"/>
      </w:pPr>
      <w:r>
        <w:rPr>
          <w:rFonts w:ascii="Liberation Sans" w:hAnsi="Liberation Sans" w:cs="Liberation Sans"/>
          <w:color w:val="000000" w:themeColor="text1"/>
          <w:sz w:val="28"/>
          <w:szCs w:val="28"/>
          <w:highlight w:val="none"/>
        </w:rPr>
        <w:t xml:space="preserve">Общий объем </w:t>
      </w:r>
      <w:r>
        <w:rPr>
          <w:rFonts w:ascii="Liberation Sans" w:hAnsi="Liberation Sans" w:cs="Liberation Sans"/>
          <w:color w:val="000000" w:themeColor="text1"/>
          <w:sz w:val="28"/>
          <w:szCs w:val="28"/>
          <w:highlight w:val="none"/>
        </w:rPr>
        <w:t xml:space="preserve">п</w:t>
      </w:r>
      <w:r>
        <w:rPr>
          <w:rFonts w:ascii="Liberation Sans" w:hAnsi="Liberation Sans" w:cs="Liberation Sans"/>
          <w:color w:val="000000" w:themeColor="text1"/>
          <w:sz w:val="28"/>
          <w:szCs w:val="28"/>
          <w:highlight w:val="none"/>
        </w:rPr>
        <w:t xml:space="preserve">отре</w:t>
      </w:r>
      <w:r>
        <w:rPr>
          <w:rFonts w:ascii="Liberation Sans" w:hAnsi="Liberation Sans" w:cs="Liberation Sans"/>
          <w:color w:val="000000" w:themeColor="text1"/>
          <w:sz w:val="28"/>
          <w:szCs w:val="28"/>
          <w:highlight w:val="none"/>
        </w:rPr>
        <w:t xml:space="preserve">бления тепловой энергии в 2024 г</w:t>
      </w:r>
      <w:r>
        <w:rPr>
          <w:rFonts w:ascii="Liberation Sans" w:hAnsi="Liberation Sans" w:cs="Liberation Sans"/>
          <w:color w:val="000000" w:themeColor="text1"/>
          <w:sz w:val="28"/>
          <w:szCs w:val="28"/>
          <w:highlight w:val="none"/>
        </w:rPr>
        <w:t xml:space="preserve">од</w:t>
      </w:r>
      <w:r>
        <w:rPr>
          <w:rFonts w:ascii="Liberation Sans" w:hAnsi="Liberation Sans" w:cs="Liberation Sans"/>
          <w:sz w:val="28"/>
          <w:szCs w:val="28"/>
          <w:highlight w:val="none"/>
        </w:rPr>
        <w:t xml:space="preserve">у составил 1 251,2 тыс. Гкал</w:t>
      </w:r>
      <w:r>
        <w:rPr>
          <w:rFonts w:ascii="Liberation Sans" w:hAnsi="Liberation Sans" w:cs="Liberation Sans"/>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что на 3,7</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меньше пот</w:t>
      </w:r>
      <w:r>
        <w:rPr>
          <w:rFonts w:ascii="Liberation Sans" w:hAnsi="Liberation Sans" w:cs="Liberation Sans"/>
          <w:color w:val="000000" w:themeColor="text1"/>
          <w:sz w:val="28"/>
          <w:szCs w:val="28"/>
          <w:highlight w:val="none"/>
        </w:rPr>
        <w:t xml:space="preserve">р</w:t>
      </w:r>
      <w:r>
        <w:rPr>
          <w:rFonts w:ascii="Liberation Sans" w:hAnsi="Liberation Sans" w:cs="Liberation Sans"/>
          <w:color w:val="000000" w:themeColor="text1"/>
          <w:sz w:val="28"/>
          <w:szCs w:val="28"/>
          <w:highlight w:val="none"/>
        </w:rPr>
        <w:t xml:space="preserve">ебления тепловой </w:t>
      </w:r>
      <w:r>
        <w:rPr>
          <w:rFonts w:ascii="Liberation Sans" w:hAnsi="Liberation Sans" w:cs="Liberation Sans"/>
          <w:sz w:val="28"/>
          <w:szCs w:val="28"/>
          <w:highlight w:val="none"/>
        </w:rPr>
        <w:t xml:space="preserve">энергии в 2023 году. Доля объема тепловой энергии, расчеты </w:t>
        <w:br/>
        <w:t xml:space="preserve">за которую осуществляются с использованием приборов учета, составила 74,7% (2023 год - 77,2%, 2022 год - 77%)</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8"/>
        <w:jc w:val="both"/>
        <w:spacing w:after="0" w:line="240" w:lineRule="auto"/>
        <w:shd w:val="clear" w:color="auto" w:fill="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292"/>
        <w:ind w:right="-108"/>
        <w:jc w:val="center"/>
        <w:spacing w:after="0" w:afterAutospacing="0" w:line="240" w:lineRule="auto"/>
        <w:shd w:val="clear" w:color="auto" w:fill="auto"/>
        <w:rPr>
          <w:highlight w:val="none"/>
        </w:rPr>
      </w:pPr>
      <w:r>
        <w:rPr>
          <w:rFonts w:ascii="Liberation Sans" w:hAnsi="Liberation Sans" w:cs="Liberation Sans"/>
          <w:szCs w:val="28"/>
          <w:highlight w:val="none"/>
        </w:rPr>
      </w:r>
      <w:r>
        <w:rPr>
          <w:rFonts w:ascii="Liberation Sans" w:hAnsi="Liberation Sans" w:eastAsia="PT Astra Serif" w:cs="Liberation Sans"/>
          <w:sz w:val="28"/>
          <w:szCs w:val="28"/>
          <w:highlight w:val="none"/>
        </w:rPr>
        <w:drawing>
          <wp:inline distT="0" distB="0" distL="0" distR="0">
            <wp:extent cx="5464926" cy="2401825"/>
            <wp:effectExtent l="4762" t="4762" r="4762" b="4762"/>
            <wp:docPr id="3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highlight w:val="none"/>
        </w:rPr>
      </w:r>
      <w:r>
        <w:rPr>
          <w:highlight w:val="none"/>
        </w:rPr>
      </w:r>
    </w:p>
    <w:p>
      <w:pPr>
        <w:ind w:firstLine="709"/>
        <w:jc w:val="both"/>
        <w:spacing w:after="0" w:afterAutospacing="0" w:line="240" w:lineRule="auto"/>
        <w:shd w:val="clear" w:color="auto" w:fill="auto"/>
        <w:rPr>
          <w:rFonts w:ascii="Liberation Sans" w:hAnsi="Liberation Sans" w:cs="Liberation Sans"/>
          <w:sz w:val="28"/>
          <w:szCs w:val="28"/>
          <w:highlight w:val="none"/>
        </w:rPr>
      </w:pPr>
      <w:r>
        <w:rPr>
          <w:rFonts w:ascii="Liberation Sans" w:hAnsi="Liberation Sans" w:eastAsia="Liberation Sans" w:cs="Liberation Sans"/>
          <w:color w:val="000000" w:themeColor="text1"/>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afterAutospacing="0" w:line="240" w:lineRule="auto"/>
        <w:shd w:val="clear" w:color="auto" w:fill="auto"/>
        <w:rPr>
          <w:rFonts w:ascii="Liberation Sans" w:hAnsi="Liberation Sans" w:eastAsia="Liberation Sans" w:cs="Liberation Sans"/>
          <w:color w:val="000000" w:themeColor="text1"/>
          <w:sz w:val="28"/>
          <w:szCs w:val="28"/>
          <w:highlight w:val="none"/>
        </w:rPr>
      </w:pPr>
      <w:r>
        <w:rPr>
          <w:rFonts w:ascii="Liberation Sans" w:hAnsi="Liberation Sans" w:eastAsia="Liberation Sans" w:cs="Liberation Sans"/>
          <w:color w:val="000000" w:themeColor="text1"/>
          <w:sz w:val="28"/>
          <w:szCs w:val="28"/>
          <w:highlight w:val="none"/>
        </w:rPr>
        <w:t xml:space="preserve">В целях реализации полномочий органов местного самоуправления в сфере теплоснабжения, определенных Федеральным законом от 27.07.2010 № 190-ФЗ «О теплоснабжении»:</w:t>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ind w:firstLine="709"/>
        <w:jc w:val="both"/>
        <w:spacing w:after="0" w:afterAutospacing="0" w:line="240" w:lineRule="auto"/>
        <w:shd w:val="clear" w:color="auto" w:fill="auto"/>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t xml:space="preserve">- проведены работы по разработке Схемы теплоснабжения городского округа город Новый Уренгой на</w:t>
      </w:r>
      <w:r>
        <w:rPr>
          <w:rFonts w:ascii="Liberation Sans" w:hAnsi="Liberation Sans" w:eastAsia="Liberation Sans" w:cs="Liberation Sans"/>
          <w:color w:val="000000" w:themeColor="text1"/>
          <w:sz w:val="28"/>
          <w:szCs w:val="28"/>
          <w:highlight w:val="none"/>
        </w:rPr>
        <w:t xml:space="preserve"> период до 2035 </w:t>
      </w:r>
      <w:r>
        <w:rPr>
          <w:rFonts w:ascii="Liberation Sans" w:hAnsi="Liberation Sans" w:eastAsia="Liberation Sans" w:cs="Liberation Sans"/>
          <w:color w:val="000000" w:themeColor="text1"/>
          <w:sz w:val="28"/>
          <w:szCs w:val="28"/>
          <w:highlight w:val="none"/>
        </w:rPr>
        <w:t xml:space="preserve">года  (</w:t>
      </w:r>
      <w:r>
        <w:rPr>
          <w:rFonts w:ascii="Liberation Sans" w:hAnsi="Liberation Sans" w:eastAsia="Liberation Sans" w:cs="Liberation Sans"/>
          <w:color w:val="000000" w:themeColor="text1"/>
          <w:sz w:val="28"/>
          <w:szCs w:val="28"/>
          <w:highlight w:val="none"/>
        </w:rPr>
        <w:t xml:space="preserve">постановление Администрации города от 28.06.2024 № 343);</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t xml:space="preserve">- согласован график вывода источников тепловой энергии, тепловых сетей в ремонт;</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t xml:space="preserve">- осуществлен контроль готовности теплоснабжающих организаций, </w:t>
      </w:r>
      <w:r>
        <w:rPr>
          <w:rFonts w:ascii="Liberation Sans" w:hAnsi="Liberation Sans" w:eastAsia="Liberation Sans" w:cs="Liberation Sans"/>
          <w:color w:val="000000" w:themeColor="text1"/>
          <w:sz w:val="28"/>
          <w:szCs w:val="28"/>
          <w:highlight w:val="none"/>
        </w:rPr>
        <w:t xml:space="preserve">теплосетевых</w:t>
      </w:r>
      <w:r>
        <w:rPr>
          <w:rFonts w:ascii="Liberation Sans" w:hAnsi="Liberation Sans" w:eastAsia="Liberation Sans" w:cs="Liberation Sans"/>
          <w:color w:val="000000" w:themeColor="text1"/>
          <w:sz w:val="28"/>
          <w:szCs w:val="28"/>
          <w:highlight w:val="none"/>
        </w:rPr>
        <w:t xml:space="preserve"> организаций, отдельных категорий потребителей к работе в осенне-зимний период 2024/2025 годов;</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t xml:space="preserve">- согласован </w:t>
      </w:r>
      <w:r>
        <w:rPr>
          <w:rFonts w:ascii="Liberation Sans" w:hAnsi="Liberation Sans" w:eastAsia="Liberation Sans" w:cs="Liberation Sans"/>
          <w:color w:val="000000" w:themeColor="text1"/>
          <w:sz w:val="28"/>
          <w:szCs w:val="28"/>
          <w:highlight w:val="none"/>
        </w:rPr>
        <w:t xml:space="preserve">проект</w:t>
      </w:r>
      <w:r>
        <w:rPr>
          <w:rFonts w:ascii="Liberation Sans" w:hAnsi="Liberation Sans" w:eastAsia="Liberation Sans" w:cs="Liberation Sans"/>
          <w:color w:val="000000" w:themeColor="text1"/>
          <w:sz w:val="28"/>
          <w:szCs w:val="28"/>
          <w:highlight w:val="none"/>
        </w:rPr>
        <w:t xml:space="preserve"> внесения изменений в инвестиционную программу АО «Уренгойтеплогенерация-1» по развитию и модернизации си</w:t>
      </w:r>
      <w:r>
        <w:rPr>
          <w:rFonts w:ascii="Liberation Sans" w:hAnsi="Liberation Sans" w:eastAsia="Liberation Sans" w:cs="Liberation Sans"/>
          <w:color w:val="000000" w:themeColor="text1"/>
          <w:sz w:val="28"/>
          <w:szCs w:val="28"/>
          <w:highlight w:val="none"/>
        </w:rPr>
        <w:t xml:space="preserve">стемы теплоснабжения города Новый Уренгой </w:t>
        <w:br/>
        <w:t xml:space="preserve">на 2023-2032 годы;</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t xml:space="preserve">- утвержден сводный годовой план вывода в ремонт </w:t>
        <w:br/>
        <w:t xml:space="preserve">и из эксплуатации объектов централизованных систем теплоснабжения и горячего водоснабжения на 2025 год.</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pStyle w:val="1332"/>
        <w:ind w:left="0" w:firstLine="709"/>
        <w:rPr>
          <w:highlight w:val="none"/>
        </w:rPr>
      </w:pPr>
      <w:r>
        <w:rPr>
          <w:rFonts w:ascii="Liberation Sans" w:hAnsi="Liberation Sans" w:eastAsia="Liberation Sans" w:cs="Liberation Sans"/>
          <w:i/>
          <w:iCs/>
          <w:color w:val="000000" w:themeColor="text1"/>
          <w:sz w:val="28"/>
          <w:szCs w:val="28"/>
          <w:highlight w:val="none"/>
        </w:rPr>
        <w:t xml:space="preserve">Водоснабжение и водоотведение. </w:t>
      </w:r>
      <w:r>
        <w:rPr>
          <w:rFonts w:ascii="Liberation Sans" w:hAnsi="Liberation Sans" w:eastAsia="Liberation Sans" w:cs="Liberation Sans"/>
          <w:color w:val="000000" w:themeColor="text1"/>
          <w:sz w:val="28"/>
          <w:szCs w:val="28"/>
          <w:highlight w:val="none"/>
        </w:rPr>
        <w:t xml:space="preserve">Для обеспечения населения  водоснабжением и водоотведением на территории города эксплуатируются </w:t>
      </w:r>
      <w:r>
        <w:rPr>
          <w:rFonts w:ascii="Liberation Sans" w:hAnsi="Liberation Sans" w:eastAsia="Liberation Sans" w:cs="Liberation Sans"/>
          <w:color w:val="000000" w:themeColor="text1"/>
          <w:sz w:val="28"/>
          <w:szCs w:val="28"/>
          <w:highlight w:val="none"/>
        </w:rPr>
        <w:t xml:space="preserve">4 централизованных системы холодного водоснабжения (из них 3 - питьевого водосна</w:t>
      </w:r>
      <w:r>
        <w:rPr>
          <w:rFonts w:ascii="Liberation Sans" w:hAnsi="Liberation Sans" w:eastAsia="Liberation Sans" w:cs="Liberation Sans"/>
          <w:color w:val="000000" w:themeColor="text1"/>
          <w:sz w:val="28"/>
          <w:szCs w:val="28"/>
          <w:highlight w:val="none"/>
        </w:rPr>
        <w:t xml:space="preserve">бжения, 1 - технического водоснабжения в поселке ГРЭ СГБ</w:t>
      </w:r>
      <w:r>
        <w:rPr>
          <w:rFonts w:ascii="Liberation Sans" w:hAnsi="Liberation Sans" w:eastAsia="Liberation Sans" w:cs="Liberation Sans"/>
          <w:color w:val="000000" w:themeColor="text1"/>
          <w:sz w:val="28"/>
          <w:szCs w:val="28"/>
          <w:highlight w:val="none"/>
        </w:rPr>
        <w:t xml:space="preserve">) и 3 централизованные системы водоотведения</w:t>
      </w:r>
      <w:r>
        <w:rPr>
          <w:rFonts w:ascii="Liberation Sans" w:hAnsi="Liberation Sans" w:eastAsia="Liberation Sans" w:cs="Liberation Sans"/>
          <w:color w:val="000000" w:themeColor="text1"/>
          <w:sz w:val="28"/>
          <w:szCs w:val="28"/>
          <w:highlight w:val="none"/>
        </w:rPr>
        <w:t xml:space="preserve">. </w:t>
      </w:r>
      <w:r>
        <w:rPr>
          <w:highlight w:val="none"/>
        </w:rPr>
      </w:r>
      <w:r>
        <w:rPr>
          <w:highlight w:val="none"/>
        </w:rPr>
      </w:r>
    </w:p>
    <w:p>
      <w:pPr>
        <w:ind w:firstLine="709"/>
        <w:jc w:val="both"/>
        <w:spacing w:after="0" w:afterAutospacing="0" w:line="240" w:lineRule="auto"/>
        <w:shd w:val="clear" w:color="auto" w:fill="auto"/>
        <w:tabs>
          <w:tab w:val="clear" w:pos="4677" w:leader="none"/>
          <w:tab w:val="clear" w:pos="9355" w:leader="none"/>
        </w:tabs>
        <w:rPr>
          <w:color w:val="auto"/>
          <w:highlight w:val="none"/>
        </w:rPr>
      </w:pPr>
      <w:r>
        <w:rPr>
          <w:rFonts w:ascii="Liberation Sans" w:hAnsi="Liberation Sans" w:cs="Liberation Sans"/>
          <w:color w:val="auto"/>
          <w:sz w:val="28"/>
          <w:szCs w:val="28"/>
          <w:highlight w:val="none"/>
        </w:rPr>
      </w:r>
      <w:r>
        <w:rPr>
          <w:rFonts w:ascii="Liberation Sans" w:hAnsi="Liberation Sans" w:cs="Liberation Sans"/>
          <w:color w:val="auto"/>
          <w:sz w:val="28"/>
          <w:szCs w:val="28"/>
          <w:highlight w:val="none"/>
        </w:rPr>
        <w:t xml:space="preserve">Протяженность водопроводных сетей холодного водо</w:t>
      </w:r>
      <w:r>
        <w:rPr>
          <w:rFonts w:ascii="Liberation Sans" w:hAnsi="Liberation Sans" w:cs="Liberation Sans"/>
          <w:color w:val="auto"/>
          <w:sz w:val="28"/>
          <w:szCs w:val="28"/>
          <w:highlight w:val="none"/>
        </w:rPr>
        <w:t xml:space="preserve">снабжения города составила 341,39 км, из них ветхих - 13,02 (2023 год - </w:t>
      </w:r>
      <w:r>
        <w:rPr>
          <w:rFonts w:ascii="Liberation Sans" w:hAnsi="Liberation Sans" w:cs="Liberation Sans"/>
          <w:color w:val="auto"/>
          <w:sz w:val="28"/>
          <w:szCs w:val="28"/>
          <w:highlight w:val="none"/>
        </w:rPr>
        <w:t xml:space="preserve">342,15, </w:t>
        <w:br/>
        <w:t xml:space="preserve">из них ветхих - 13,34</w:t>
      </w:r>
      <w:r>
        <w:rPr>
          <w:rFonts w:ascii="Liberation Sans" w:hAnsi="Liberation Sans" w:cs="Liberation Sans"/>
          <w:color w:val="auto"/>
          <w:sz w:val="28"/>
          <w:szCs w:val="28"/>
          <w:highlight w:val="none"/>
        </w:rPr>
        <w:t xml:space="preserve">). Удельный вес ветхих сетей водоснабжения, нуждающихся в замене, составил 3,8%. Уровень потерь воды - 9,6%. </w:t>
      </w:r>
      <w:r>
        <w:rPr>
          <w:color w:val="auto"/>
          <w:highlight w:val="none"/>
        </w:rPr>
      </w:r>
      <w:r>
        <w:rPr>
          <w:color w:val="auto"/>
          <w:highlight w:val="none"/>
        </w:rPr>
      </w:r>
    </w:p>
    <w:p>
      <w:pPr>
        <w:pStyle w:val="1310"/>
        <w:ind w:left="0" w:right="0" w:firstLine="709"/>
        <w:jc w:val="both"/>
        <w:shd w:val="clear" w:color="auto" w:fill="auto"/>
        <w:rPr>
          <w:rFonts w:ascii="Liberation Sans" w:hAnsi="Liberation Sans" w:cs="Liberation Sans"/>
          <w:color w:val="auto"/>
          <w:sz w:val="28"/>
          <w:szCs w:val="28"/>
          <w:highlight w:val="none"/>
        </w:rPr>
        <w:suppressLineNumbers w:val="0"/>
      </w:pPr>
      <w:r>
        <w:rPr>
          <w:rFonts w:ascii="Liberation Sans" w:hAnsi="Liberation Sans" w:cs="Liberation Sans"/>
          <w:color w:val="auto"/>
          <w:sz w:val="28"/>
          <w:szCs w:val="28"/>
          <w:highlight w:val="none"/>
        </w:rPr>
      </w:r>
      <w:r>
        <w:rPr>
          <w:rFonts w:ascii="Liberation Sans" w:hAnsi="Liberation Sans" w:cs="Liberation Sans"/>
          <w:color w:val="auto"/>
          <w:sz w:val="28"/>
          <w:szCs w:val="28"/>
          <w:highlight w:val="none"/>
        </w:rPr>
        <w:t xml:space="preserve">Для удовлетворения потребности населения в пит</w:t>
      </w:r>
      <w:r>
        <w:rPr>
          <w:rFonts w:ascii="Liberation Sans" w:hAnsi="Liberation Sans" w:cs="Liberation Sans"/>
          <w:color w:val="auto"/>
          <w:sz w:val="28"/>
          <w:szCs w:val="28"/>
          <w:highlight w:val="none"/>
        </w:rPr>
        <w:t xml:space="preserve">ьевой воде </w:t>
      </w:r>
      <w:r>
        <w:rPr>
          <w:rFonts w:ascii="Liberation Sans" w:hAnsi="Liberation Sans" w:cs="Liberation Sans"/>
          <w:color w:val="auto"/>
          <w:sz w:val="28"/>
          <w:szCs w:val="28"/>
          <w:highlight w:val="none"/>
        </w:rPr>
        <w:br/>
        <w:t xml:space="preserve">по-прежнему используются артезианские скважины</w:t>
      </w:r>
      <w:r>
        <w:rPr>
          <w:rFonts w:ascii="Liberation Sans" w:hAnsi="Liberation Sans" w:cs="Liberation Sans"/>
          <w:color w:val="auto"/>
          <w:sz w:val="28"/>
          <w:szCs w:val="28"/>
          <w:highlight w:val="none"/>
        </w:rPr>
        <w:t xml:space="preserve"> в количестве</w:t>
      </w:r>
      <w:r>
        <w:rPr>
          <w:rFonts w:ascii="Liberation Sans" w:hAnsi="Liberation Sans" w:cs="Liberation Sans"/>
          <w:color w:val="auto"/>
          <w:sz w:val="28"/>
          <w:szCs w:val="28"/>
          <w:highlight w:val="none"/>
        </w:rPr>
        <w:t xml:space="preserve"> 92 ед.</w:t>
      </w:r>
      <w:r>
        <w:rPr>
          <w:rFonts w:ascii="Liberation Sans" w:hAnsi="Liberation Sans" w:cs="Liberation Sans"/>
          <w:color w:val="auto"/>
          <w:sz w:val="28"/>
          <w:szCs w:val="28"/>
          <w:highlight w:val="none"/>
        </w:rPr>
      </w:r>
      <w:r>
        <w:rPr>
          <w:rFonts w:ascii="Liberation Sans" w:hAnsi="Liberation Sans" w:cs="Liberation Sans"/>
          <w:color w:val="auto"/>
          <w:sz w:val="28"/>
          <w:szCs w:val="28"/>
          <w:highlight w:val="none"/>
        </w:rPr>
      </w:r>
    </w:p>
    <w:p>
      <w:pPr>
        <w:pStyle w:val="1310"/>
        <w:ind w:left="0" w:right="0" w:firstLine="709"/>
        <w:jc w:val="both"/>
        <w:shd w:val="clear" w:color="auto" w:fill="auto"/>
        <w:rPr>
          <w:rFonts w:ascii="Liberation Sans" w:hAnsi="Liberation Sans" w:cs="Liberation Sans"/>
          <w:color w:val="auto"/>
          <w:sz w:val="28"/>
          <w:szCs w:val="28"/>
          <w:highlight w:val="none"/>
        </w:rPr>
        <w:suppressLineNumbers w:val="0"/>
      </w:pPr>
      <w:r>
        <w:rPr>
          <w:rFonts w:ascii="Liberation Sans" w:hAnsi="Liberation Sans" w:cs="Liberation Sans"/>
          <w:color w:val="auto"/>
          <w:sz w:val="28"/>
          <w:szCs w:val="28"/>
          <w:highlight w:val="none"/>
        </w:rPr>
      </w:r>
      <w:r>
        <w:rPr>
          <w:rFonts w:ascii="Liberation Sans" w:hAnsi="Liberation Sans" w:cs="Liberation Sans"/>
          <w:color w:val="auto"/>
          <w:sz w:val="28"/>
          <w:szCs w:val="28"/>
          <w:highlight w:val="none"/>
        </w:rPr>
        <w:t xml:space="preserve">Установленная производственная мощность насосных станций первого подъема в 2024 году составила </w:t>
      </w:r>
      <w:r>
        <w:rPr>
          <w:rFonts w:ascii="Liberation Sans" w:hAnsi="Liberation Sans" w:cs="Liberation Sans"/>
          <w:color w:val="auto"/>
          <w:sz w:val="28"/>
          <w:szCs w:val="28"/>
          <w:highlight w:val="none"/>
        </w:rPr>
        <w:t xml:space="preserve">56,63 тыс. куб. м/сут., из них: </w:t>
      </w:r>
      <w:r>
        <w:rPr>
          <w:rFonts w:ascii="Liberation Sans" w:hAnsi="Liberation Sans" w:cs="Liberation Sans"/>
          <w:color w:val="auto"/>
          <w:sz w:val="28"/>
          <w:szCs w:val="28"/>
          <w:highlight w:val="none"/>
        </w:rPr>
        <w:t xml:space="preserve">в районах Северный и Южный - 52,1 тыс. куб. м</w:t>
      </w:r>
      <w:r>
        <w:rPr>
          <w:rFonts w:ascii="Liberation Sans" w:hAnsi="Liberation Sans" w:cs="Liberation Sans"/>
          <w:color w:val="auto"/>
          <w:sz w:val="28"/>
          <w:szCs w:val="28"/>
          <w:highlight w:val="none"/>
        </w:rPr>
        <w:t xml:space="preserve">/сут</w:t>
      </w:r>
      <w:r>
        <w:rPr>
          <w:rFonts w:ascii="Liberation Sans" w:hAnsi="Liberation Sans" w:cs="Liberation Sans"/>
          <w:color w:val="auto"/>
          <w:sz w:val="28"/>
          <w:szCs w:val="28"/>
          <w:highlight w:val="none"/>
        </w:rPr>
        <w:t xml:space="preserve">.;</w:t>
      </w:r>
      <w:r>
        <w:rPr>
          <w:rFonts w:ascii="Liberation Sans" w:hAnsi="Liberation Sans" w:cs="Liberation Sans"/>
          <w:color w:val="auto"/>
          <w:sz w:val="28"/>
          <w:szCs w:val="28"/>
          <w:highlight w:val="none"/>
        </w:rPr>
        <w:t xml:space="preserve"> </w:t>
      </w:r>
      <w:r>
        <w:rPr>
          <w:rFonts w:ascii="Liberation Sans" w:hAnsi="Liberation Sans" w:cs="Liberation Sans"/>
          <w:color w:val="auto"/>
          <w:sz w:val="28"/>
          <w:szCs w:val="28"/>
          <w:highlight w:val="none"/>
        </w:rPr>
        <w:t xml:space="preserve">в районах Коротчаево - 2,4</w:t>
      </w:r>
      <w:r>
        <w:rPr>
          <w:rFonts w:ascii="Liberation Sans" w:hAnsi="Liberation Sans" w:cs="Liberation Sans"/>
          <w:color w:val="auto"/>
          <w:sz w:val="28"/>
          <w:szCs w:val="28"/>
          <w:highlight w:val="none"/>
        </w:rPr>
        <w:t xml:space="preserve"> </w:t>
      </w:r>
      <w:r>
        <w:rPr>
          <w:rFonts w:ascii="Liberation Sans" w:hAnsi="Liberation Sans" w:cs="Liberation Sans"/>
          <w:color w:val="auto"/>
          <w:sz w:val="28"/>
          <w:szCs w:val="28"/>
          <w:highlight w:val="none"/>
        </w:rPr>
        <w:t xml:space="preserve">тыс.</w:t>
      </w:r>
      <w:r>
        <w:rPr>
          <w:rFonts w:ascii="Liberation Sans" w:hAnsi="Liberation Sans" w:cs="Liberation Sans"/>
          <w:color w:val="auto"/>
          <w:sz w:val="28"/>
          <w:szCs w:val="28"/>
          <w:highlight w:val="none"/>
        </w:rPr>
        <w:t xml:space="preserve"> куб. м/сут., Лимбяяха - </w:t>
      </w:r>
      <w:r>
        <w:rPr>
          <w:rFonts w:ascii="Liberation Sans" w:hAnsi="Liberation Sans" w:cs="Liberation Sans"/>
          <w:sz w:val="28"/>
          <w:szCs w:val="28"/>
          <w:highlight w:val="none"/>
        </w:rPr>
        <w:t xml:space="preserve">2,1 тыс. куб. м/</w:t>
      </w:r>
      <w:r>
        <w:rPr>
          <w:rFonts w:ascii="Liberation Sans" w:hAnsi="Liberation Sans" w:cs="Liberation Sans"/>
          <w:sz w:val="28"/>
          <w:szCs w:val="28"/>
          <w:highlight w:val="none"/>
        </w:rPr>
        <w:t xml:space="preserve">сут.;</w:t>
      </w:r>
      <w:r>
        <w:rPr>
          <w:rFonts w:ascii="Liberation Sans" w:hAnsi="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br/>
        <w:t xml:space="preserve">в поселке ГРЭ СГБ</w:t>
      </w:r>
      <w:r>
        <w:rPr>
          <w:rFonts w:ascii="Liberation Sans" w:hAnsi="Liberation Sans" w:cs="Liberation Sans"/>
          <w:color w:val="auto"/>
          <w:sz w:val="28"/>
          <w:szCs w:val="28"/>
          <w:highlight w:val="none"/>
        </w:rPr>
        <w:t xml:space="preserve"> района Коротчаево - 0,03 </w:t>
      </w:r>
      <w:r>
        <w:rPr>
          <w:rFonts w:ascii="Liberation Sans" w:hAnsi="Liberation Sans" w:cs="Liberation Sans"/>
          <w:color w:val="auto"/>
          <w:sz w:val="28"/>
          <w:szCs w:val="28"/>
          <w:highlight w:val="none"/>
        </w:rPr>
        <w:t xml:space="preserve">тыс. куб. м/</w:t>
      </w:r>
      <w:r>
        <w:rPr>
          <w:rFonts w:ascii="Liberation Sans" w:hAnsi="Liberation Sans" w:cs="Liberation Sans"/>
          <w:color w:val="auto"/>
          <w:sz w:val="28"/>
          <w:szCs w:val="28"/>
          <w:highlight w:val="none"/>
        </w:rPr>
        <w:t xml:space="preserve">сут.</w:t>
      </w:r>
      <w:r>
        <w:rPr>
          <w:rFonts w:ascii="Liberation Sans" w:hAnsi="Liberation Sans" w:cs="Liberation Sans"/>
          <w:color w:val="auto"/>
          <w:sz w:val="28"/>
          <w:szCs w:val="28"/>
          <w:highlight w:val="none"/>
        </w:rPr>
        <w:t xml:space="preserve"> (эксплуатация до ноября 2024 года).</w:t>
      </w:r>
      <w:r>
        <w:rPr>
          <w:rFonts w:ascii="Liberation Sans" w:hAnsi="Liberation Sans" w:cs="Liberation Sans"/>
          <w:color w:val="auto"/>
          <w:sz w:val="28"/>
          <w:szCs w:val="28"/>
          <w:highlight w:val="none"/>
        </w:rPr>
      </w:r>
      <w:r>
        <w:rPr>
          <w:rFonts w:ascii="Liberation Sans" w:hAnsi="Liberation Sans" w:cs="Liberation Sans"/>
          <w:color w:val="auto"/>
          <w:sz w:val="28"/>
          <w:szCs w:val="28"/>
          <w:highlight w:val="none"/>
        </w:rPr>
      </w:r>
    </w:p>
    <w:p>
      <w:pPr>
        <w:pStyle w:val="1142"/>
        <w:ind w:left="0" w:firstLine="709"/>
        <w:jc w:val="both"/>
        <w:shd w:val="clear" w:color="auto" w:fill="auto"/>
        <w:rPr>
          <w:highlight w:val="none"/>
        </w:rPr>
      </w:pPr>
      <w:r>
        <w:rPr>
          <w:rFonts w:ascii="Liberation Sans" w:hAnsi="Liberation Sans" w:cs="Liberation Sans"/>
          <w:color w:val="auto"/>
          <w:sz w:val="28"/>
          <w:szCs w:val="28"/>
          <w:highlight w:val="none"/>
        </w:rPr>
        <w:t xml:space="preserve">Объем потребления воды по сравне</w:t>
      </w:r>
      <w:r>
        <w:rPr>
          <w:rFonts w:ascii="Liberation Sans" w:hAnsi="Liberation Sans" w:cs="Liberation Sans"/>
          <w:sz w:val="28"/>
          <w:szCs w:val="28"/>
          <w:highlight w:val="none"/>
        </w:rPr>
        <w:t xml:space="preserve">нию с 2023 годом снизился </w:t>
        <w:br/>
        <w:t xml:space="preserve">на 1,1%</w:t>
      </w:r>
      <w:r>
        <w:rPr>
          <w:rFonts w:ascii="Liberation Sans" w:hAnsi="Liberation Sans" w:cs="Liberation Sans"/>
          <w:sz w:val="28"/>
          <w:szCs w:val="28"/>
          <w:highlight w:val="none"/>
        </w:rPr>
        <w:t xml:space="preserve"> и составил 8,6 млн куб. м. Доля объема потребляемой воды, расчеты за которую осуществляются с использованием приборов учета, составила </w:t>
      </w:r>
      <w:r>
        <w:rPr>
          <w:rFonts w:ascii="Liberation Sans" w:hAnsi="Liberation Sans" w:cs="Liberation Sans"/>
          <w:sz w:val="28"/>
          <w:szCs w:val="28"/>
          <w:highlight w:val="none"/>
        </w:rPr>
        <w:t xml:space="preserve">97,9% </w:t>
      </w:r>
      <w:r>
        <w:rPr>
          <w:rFonts w:ascii="Liberation Sans" w:hAnsi="Liberation Sans" w:cs="Liberation Sans"/>
          <w:sz w:val="28"/>
          <w:szCs w:val="28"/>
          <w:highlight w:val="none"/>
        </w:rPr>
        <w:t xml:space="preserve">(2023 год - 98,4%, 2022 год - 97,9%).</w:t>
      </w:r>
      <w:r>
        <w:rPr>
          <w:highlight w:val="none"/>
        </w:rPr>
      </w:r>
      <w:r>
        <w:rPr>
          <w:highlight w:val="none"/>
        </w:rPr>
      </w:r>
    </w:p>
    <w:p>
      <w:pPr>
        <w:pStyle w:val="1142"/>
        <w:ind w:left="0" w:firstLine="709"/>
        <w:jc w:val="both"/>
        <w:shd w:val="clear" w:color="auto" w:fill="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310"/>
        <w:ind w:firstLine="700"/>
        <w:jc w:val="both"/>
        <w:shd w:val="clear" w:color="auto" w:fill="auto"/>
        <w:rPr>
          <w:highlight w:val="none"/>
        </w:rPr>
      </w:pPr>
      <w:r>
        <w:rPr>
          <w:rFonts w:ascii="Liberation Sans" w:hAnsi="Liberation Sans" w:cs="Liberation Sans"/>
          <w:sz w:val="28"/>
          <w:szCs w:val="28"/>
          <w:highlight w:val="none"/>
        </w:rPr>
      </w:r>
      <w:r>
        <w:rPr>
          <w:rFonts w:ascii="Liberation Sans" w:hAnsi="Liberation Sans" w:eastAsia="PT Astra Serif" w:cs="Liberation Sans"/>
          <w:sz w:val="28"/>
          <w:szCs w:val="28"/>
          <w:highlight w:val="none"/>
        </w:rPr>
        <w:drawing>
          <wp:inline distT="0" distB="0" distL="0" distR="0">
            <wp:extent cx="4892057" cy="2357052"/>
            <wp:effectExtent l="4763" t="4763" r="4763" b="4762"/>
            <wp:docPr id="3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highlight w:val="none"/>
        </w:rPr>
      </w:r>
      <w:r>
        <w:rPr>
          <w:highlight w:val="none"/>
        </w:rPr>
      </w:r>
    </w:p>
    <w:p>
      <w:pPr>
        <w:pStyle w:val="1310"/>
        <w:ind w:firstLine="700"/>
        <w:jc w:val="both"/>
        <w:shd w:val="clear" w:color="auto" w:fill="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afterAutospacing="0" w:line="240" w:lineRule="auto"/>
        <w:shd w:val="clear" w:color="auto" w:fill="auto"/>
        <w:tabs>
          <w:tab w:val="clear" w:pos="4677" w:leader="none"/>
          <w:tab w:val="clear" w:pos="7143" w:leader="none"/>
          <w:tab w:val="clear" w:pos="9355" w:leader="none"/>
          <w:tab w:val="clear" w:pos="14287" w:leader="none"/>
        </w:tabs>
        <w:rPr>
          <w:color w:val="auto"/>
          <w:highlight w:val="none"/>
        </w:rPr>
        <w:suppressLineNumbers w:val="0"/>
      </w:pPr>
      <w:r>
        <w:rPr>
          <w:rFonts w:ascii="Liberation Sans" w:hAnsi="Liberation Sans" w:cs="Liberation Sans"/>
          <w:sz w:val="28"/>
          <w:szCs w:val="28"/>
          <w:highlight w:val="none"/>
        </w:rPr>
      </w:r>
      <w:r>
        <w:rPr>
          <w:rFonts w:ascii="Liberation Sans" w:hAnsi="Liberation Sans" w:cs="Liberation Sans"/>
          <w:sz w:val="28"/>
          <w:szCs w:val="28"/>
          <w:highlight w:val="none"/>
        </w:rPr>
        <w:t xml:space="preserve">Система</w:t>
      </w:r>
      <w:r>
        <w:rPr>
          <w:rFonts w:ascii="Liberation Sans" w:hAnsi="Liberation Sans" w:cs="Liberation Sans"/>
          <w:sz w:val="28"/>
          <w:szCs w:val="28"/>
          <w:highlight w:val="none"/>
        </w:rPr>
        <w:t xml:space="preserve"> водоотведения районов Северный и Южный централизованная. </w:t>
      </w:r>
      <w:r>
        <w:rPr>
          <w:rFonts w:ascii="Liberation Sans" w:hAnsi="Liberation Sans" w:cs="Liberation Sans"/>
          <w:color w:val="000000" w:themeColor="text1"/>
          <w:sz w:val="28"/>
          <w:szCs w:val="28"/>
          <w:highlight w:val="none"/>
        </w:rPr>
        <w:t xml:space="preserve">Стоки собираются коллекторами канализационны</w:t>
      </w:r>
      <w:r>
        <w:rPr>
          <w:rFonts w:ascii="Liberation Sans" w:hAnsi="Liberation Sans" w:cs="Liberation Sans"/>
          <w:color w:val="000000" w:themeColor="text1"/>
          <w:sz w:val="28"/>
          <w:szCs w:val="28"/>
          <w:highlight w:val="none"/>
        </w:rPr>
        <w:t xml:space="preserve">х насосных станций и по напорным коллекторам перекачиваются на к</w:t>
      </w:r>
      <w:r>
        <w:rPr>
          <w:rFonts w:ascii="Liberation Sans" w:hAnsi="Liberation Sans" w:cs="Liberation Sans"/>
          <w:color w:val="auto"/>
          <w:sz w:val="28"/>
          <w:szCs w:val="28"/>
          <w:highlight w:val="none"/>
        </w:rPr>
        <w:t xml:space="preserve">анализационные очистные сооружения</w:t>
      </w:r>
      <w:r>
        <w:rPr>
          <w:rFonts w:ascii="Liberation Sans" w:hAnsi="Liberation Sans" w:cs="Liberation Sans"/>
          <w:color w:val="auto"/>
          <w:sz w:val="28"/>
          <w:szCs w:val="28"/>
          <w:highlight w:val="none"/>
        </w:rPr>
        <w:t xml:space="preserve">.</w:t>
      </w:r>
      <w:r>
        <w:rPr>
          <w:rFonts w:ascii="Liberation Sans" w:hAnsi="Liberation Sans" w:cs="Liberation Sans"/>
          <w:color w:val="auto"/>
          <w:sz w:val="28"/>
          <w:szCs w:val="28"/>
          <w:highlight w:val="none"/>
        </w:rPr>
        <w:t xml:space="preserve"> </w:t>
      </w:r>
      <w:r>
        <w:rPr>
          <w:color w:val="auto"/>
          <w:highlight w:val="none"/>
        </w:rPr>
      </w:r>
      <w:r>
        <w:rPr>
          <w:color w:val="auto"/>
          <w:highlight w:val="none"/>
        </w:rPr>
      </w:r>
    </w:p>
    <w:p>
      <w:pPr>
        <w:pStyle w:val="1142"/>
        <w:ind w:firstLine="700"/>
        <w:jc w:val="both"/>
        <w:rPr>
          <w:rFonts w:ascii="Liberation Sans" w:hAnsi="Liberation Sans" w:cs="Liberation Sans"/>
          <w:color w:val="auto"/>
          <w:sz w:val="28"/>
          <w:szCs w:val="28"/>
          <w:highlight w:val="none"/>
        </w:rPr>
      </w:pPr>
      <w:r>
        <w:rPr>
          <w:rFonts w:ascii="Liberation Sans" w:hAnsi="Liberation Sans" w:eastAsia="Liberation Sans" w:cs="Liberation Sans"/>
          <w:color w:val="auto"/>
          <w:sz w:val="28"/>
          <w:szCs w:val="28"/>
          <w:highlight w:val="none"/>
        </w:rPr>
        <w:t xml:space="preserve">Установленная пропускная способность канализационно-очистных сооружений - 57,7 тыс. куб. м/</w:t>
      </w:r>
      <w:r>
        <w:rPr>
          <w:rFonts w:ascii="Liberation Sans" w:hAnsi="Liberation Sans" w:eastAsia="Liberation Sans" w:cs="Liberation Sans"/>
          <w:color w:val="auto"/>
          <w:sz w:val="28"/>
          <w:szCs w:val="28"/>
          <w:highlight w:val="none"/>
        </w:rPr>
        <w:t xml:space="preserve">сут</w:t>
      </w:r>
      <w:r>
        <w:rPr>
          <w:rFonts w:ascii="Liberation Sans" w:hAnsi="Liberation Sans" w:eastAsia="Liberation Sans" w:cs="Liberation Sans"/>
          <w:color w:val="auto"/>
          <w:sz w:val="28"/>
          <w:szCs w:val="28"/>
          <w:highlight w:val="none"/>
        </w:rPr>
        <w:t xml:space="preserve">.</w:t>
      </w:r>
      <w:r>
        <w:rPr>
          <w:rFonts w:ascii="Liberation Sans" w:hAnsi="Liberation Sans" w:eastAsia="Liberation Sans" w:cs="Liberation Sans"/>
          <w:color w:val="auto"/>
          <w:sz w:val="28"/>
          <w:szCs w:val="28"/>
          <w:highlight w:val="none"/>
        </w:rPr>
        <w:t xml:space="preserve">, из них:</w:t>
      </w:r>
      <w:r>
        <w:rPr>
          <w:rFonts w:ascii="Liberation Sans" w:hAnsi="Liberation Sans" w:eastAsia="Liberation Sans" w:cs="Liberation Sans"/>
          <w:color w:val="auto"/>
          <w:sz w:val="28"/>
          <w:szCs w:val="28"/>
          <w:highlight w:val="none"/>
        </w:rPr>
        <w:t xml:space="preserve"> в районах Северный и Южный - 54,6 тыс. куб. м</w:t>
      </w:r>
      <w:r>
        <w:rPr>
          <w:rFonts w:ascii="Liberation Sans" w:hAnsi="Liberation Sans" w:eastAsia="Liberation Sans" w:cs="Liberation Sans"/>
          <w:color w:val="auto"/>
          <w:sz w:val="28"/>
          <w:szCs w:val="28"/>
          <w:highlight w:val="none"/>
        </w:rPr>
        <w:t xml:space="preserve">/</w:t>
      </w:r>
      <w:r>
        <w:rPr>
          <w:rFonts w:ascii="Liberation Sans" w:hAnsi="Liberation Sans" w:eastAsia="Liberation Sans" w:cs="Liberation Sans"/>
          <w:color w:val="auto"/>
          <w:sz w:val="28"/>
          <w:szCs w:val="28"/>
          <w:highlight w:val="none"/>
        </w:rPr>
        <w:t xml:space="preserve">сут.</w:t>
      </w:r>
      <w:r>
        <w:rPr>
          <w:rFonts w:ascii="Liberation Sans" w:hAnsi="Liberation Sans" w:eastAsia="Liberation Sans" w:cs="Liberation Sans"/>
          <w:color w:val="auto"/>
          <w:sz w:val="28"/>
          <w:szCs w:val="28"/>
          <w:highlight w:val="none"/>
        </w:rPr>
        <w:t xml:space="preserve">;</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в районе Коротчаево - </w:t>
        <w:br/>
        <w:t xml:space="preserve">2,5</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тыс.</w:t>
      </w:r>
      <w:r>
        <w:rPr>
          <w:rFonts w:ascii="Liberation Sans" w:hAnsi="Liberation Sans" w:eastAsia="Liberation Sans" w:cs="Liberation Sans"/>
          <w:color w:val="auto"/>
          <w:sz w:val="28"/>
          <w:szCs w:val="28"/>
          <w:highlight w:val="none"/>
        </w:rPr>
        <w:t xml:space="preserve"> куб. м/сут., </w:t>
      </w:r>
      <w:r>
        <w:rPr>
          <w:rFonts w:ascii="Liberation Sans" w:hAnsi="Liberation Sans" w:eastAsia="Liberation Sans" w:cs="Liberation Sans"/>
          <w:color w:val="auto"/>
          <w:sz w:val="28"/>
          <w:szCs w:val="28"/>
          <w:highlight w:val="none"/>
        </w:rPr>
        <w:t xml:space="preserve">в районе </w:t>
      </w:r>
      <w:r>
        <w:rPr>
          <w:rFonts w:ascii="Liberation Sans" w:hAnsi="Liberation Sans" w:eastAsia="Liberation Sans" w:cs="Liberation Sans"/>
          <w:color w:val="auto"/>
          <w:sz w:val="28"/>
          <w:szCs w:val="28"/>
          <w:highlight w:val="none"/>
        </w:rPr>
        <w:t xml:space="preserve">Лимбяяха - 0,6 тыс. куб. м/</w:t>
      </w:r>
      <w:r>
        <w:rPr>
          <w:rFonts w:ascii="Liberation Sans" w:hAnsi="Liberation Sans" w:eastAsia="Liberation Sans" w:cs="Liberation Sans"/>
          <w:color w:val="auto"/>
          <w:sz w:val="28"/>
          <w:szCs w:val="28"/>
          <w:highlight w:val="none"/>
        </w:rPr>
        <w:t xml:space="preserve">сут.</w:t>
      </w:r>
      <w:r>
        <w:rPr>
          <w:rFonts w:ascii="Liberation Sans" w:hAnsi="Liberation Sans" w:cs="Liberation Sans"/>
          <w:color w:val="auto"/>
          <w:sz w:val="28"/>
          <w:szCs w:val="28"/>
          <w:highlight w:val="none"/>
        </w:rPr>
      </w:r>
      <w:r>
        <w:rPr>
          <w:rFonts w:ascii="Liberation Sans" w:hAnsi="Liberation Sans" w:cs="Liberation Sans"/>
          <w:color w:val="auto"/>
          <w:sz w:val="28"/>
          <w:szCs w:val="28"/>
          <w:highlight w:val="none"/>
        </w:rPr>
      </w:r>
    </w:p>
    <w:p>
      <w:pPr>
        <w:pStyle w:val="1310"/>
        <w:ind w:left="0" w:right="0" w:firstLine="709"/>
        <w:jc w:val="both"/>
        <w:shd w:val="clear" w:color="auto" w:fill="auto"/>
        <w:rPr>
          <w:rFonts w:ascii="Liberation Sans" w:hAnsi="Liberation Sans" w:cs="Liberation Sans"/>
          <w:b w:val="0"/>
          <w:bCs w:val="0"/>
          <w:color w:val="000000" w:themeColor="text1"/>
          <w:sz w:val="28"/>
          <w:szCs w:val="28"/>
          <w:highlight w:val="none"/>
        </w:rPr>
        <w:suppressLineNumbers w:val="0"/>
      </w:pPr>
      <w:r>
        <w:rPr>
          <w:rFonts w:ascii="Liberation Sans" w:hAnsi="Liberation Sans" w:eastAsia="Liberation Sans" w:cs="Liberation Sans"/>
          <w:b w:val="0"/>
          <w:bCs w:val="0"/>
          <w:color w:val="000000" w:themeColor="text1"/>
          <w:sz w:val="28"/>
          <w:szCs w:val="28"/>
          <w:highlight w:val="none"/>
        </w:rPr>
        <w:t xml:space="preserve">За 2024 год на канализационно</w:t>
      </w:r>
      <w:r>
        <w:rPr>
          <w:rFonts w:ascii="Liberation Sans" w:hAnsi="Liberation Sans" w:eastAsia="Liberation Sans" w:cs="Liberation Sans"/>
          <w:b w:val="0"/>
          <w:bCs w:val="0"/>
          <w:color w:val="000000" w:themeColor="text1"/>
          <w:sz w:val="28"/>
          <w:szCs w:val="28"/>
          <w:highlight w:val="none"/>
        </w:rPr>
        <w:t xml:space="preserve">-</w:t>
      </w:r>
      <w:r>
        <w:rPr>
          <w:rFonts w:ascii="Liberation Sans" w:hAnsi="Liberation Sans" w:eastAsia="Liberation Sans" w:cs="Liberation Sans"/>
          <w:b w:val="0"/>
          <w:bCs w:val="0"/>
          <w:color w:val="000000" w:themeColor="text1"/>
          <w:sz w:val="28"/>
          <w:szCs w:val="28"/>
          <w:highlight w:val="none"/>
        </w:rPr>
        <w:t xml:space="preserve">очистных сооружениях городского округа пропущено 7 773,60</w:t>
      </w:r>
      <w:r>
        <w:rPr>
          <w:rFonts w:ascii="Liberation Sans" w:hAnsi="Liberation Sans" w:cs="Liberation Sans"/>
          <w:b w:val="0"/>
          <w:bCs w:val="0"/>
          <w:color w:val="000000" w:themeColor="text1"/>
          <w:sz w:val="28"/>
          <w:szCs w:val="28"/>
          <w:highlight w:val="none"/>
        </w:rPr>
        <w:t xml:space="preserve"> </w:t>
      </w:r>
      <w:r>
        <w:rPr>
          <w:rFonts w:ascii="Liberation Sans" w:hAnsi="Liberation Sans" w:cs="Liberation Sans"/>
          <w:b w:val="0"/>
          <w:bCs w:val="0"/>
          <w:color w:val="000000" w:themeColor="text1"/>
          <w:sz w:val="28"/>
          <w:szCs w:val="28"/>
          <w:highlight w:val="none"/>
        </w:rPr>
        <w:t xml:space="preserve">тыс. куб. м </w:t>
      </w:r>
      <w:r>
        <w:rPr>
          <w:rFonts w:ascii="Liberation Sans" w:hAnsi="Liberation Sans" w:eastAsia="Liberation Sans" w:cs="Liberation Sans"/>
          <w:b w:val="0"/>
          <w:bCs w:val="0"/>
          <w:color w:val="000000" w:themeColor="text1"/>
          <w:sz w:val="28"/>
          <w:szCs w:val="28"/>
          <w:highlight w:val="none"/>
        </w:rPr>
        <w:t xml:space="preserve">сточных вод</w:t>
      </w:r>
      <w:r>
        <w:rPr>
          <w:rFonts w:ascii="Liberation Sans" w:hAnsi="Liberation Sans" w:eastAsia="Liberation Sans" w:cs="Liberation Sans"/>
          <w:b w:val="0"/>
          <w:bCs w:val="0"/>
          <w:color w:val="000000" w:themeColor="text1"/>
          <w:sz w:val="28"/>
          <w:szCs w:val="28"/>
          <w:highlight w:val="none"/>
        </w:rPr>
        <w:t xml:space="preserve">.</w:t>
      </w:r>
      <w:r>
        <w:rPr>
          <w:rFonts w:ascii="Liberation Sans" w:hAnsi="Liberation Sans" w:cs="Liberation Sans"/>
          <w:b w:val="0"/>
          <w:bCs w:val="0"/>
          <w:color w:val="000000" w:themeColor="text1"/>
          <w:sz w:val="28"/>
          <w:szCs w:val="28"/>
          <w:highlight w:val="none"/>
        </w:rPr>
      </w:r>
      <w:r>
        <w:rPr>
          <w:rFonts w:ascii="Liberation Sans" w:hAnsi="Liberation Sans" w:cs="Liberation Sans"/>
          <w:b w:val="0"/>
          <w:bCs w:val="0"/>
          <w:color w:val="000000" w:themeColor="text1"/>
          <w:sz w:val="28"/>
          <w:szCs w:val="28"/>
          <w:highlight w:val="none"/>
        </w:rPr>
      </w:r>
    </w:p>
    <w:p>
      <w:pPr>
        <w:ind w:firstLine="709"/>
        <w:jc w:val="both"/>
        <w:spacing w:after="0" w:afterAutospacing="0" w:line="240" w:lineRule="auto"/>
        <w:shd w:val="clear" w:color="auto" w:fill="auto"/>
        <w:tabs>
          <w:tab w:val="clear" w:pos="7143" w:leader="none"/>
          <w:tab w:val="clear" w:pos="14287" w:leader="none"/>
        </w:tabs>
        <w:rPr>
          <w:highlight w:val="none"/>
        </w:rPr>
      </w:pPr>
      <w:r>
        <w:rPr>
          <w:rFonts w:ascii="Liberation Sans" w:hAnsi="Liberation Sans" w:cs="Liberation Sans"/>
          <w:b w:val="0"/>
          <w:bCs w:val="0"/>
          <w:color w:val="000000" w:themeColor="text1"/>
          <w:sz w:val="28"/>
          <w:szCs w:val="28"/>
          <w:highlight w:val="none"/>
        </w:rPr>
        <w:t xml:space="preserve">П</w:t>
      </w:r>
      <w:r>
        <w:rPr>
          <w:rFonts w:ascii="Liberation Sans" w:hAnsi="Liberation Sans" w:cs="Liberation Sans"/>
          <w:b w:val="0"/>
          <w:bCs w:val="0"/>
          <w:color w:val="000000" w:themeColor="text1"/>
          <w:sz w:val="28"/>
          <w:szCs w:val="28"/>
          <w:highlight w:val="none"/>
        </w:rPr>
        <w:t xml:space="preserve">ротяже</w:t>
      </w:r>
      <w:r>
        <w:rPr>
          <w:rFonts w:ascii="Liberation Sans" w:hAnsi="Liberation Sans" w:cs="Liberation Sans"/>
          <w:color w:val="000000" w:themeColor="text1"/>
          <w:sz w:val="28"/>
          <w:szCs w:val="28"/>
          <w:highlight w:val="none"/>
        </w:rPr>
        <w:t xml:space="preserve">нность канализационных </w:t>
      </w:r>
      <w:r>
        <w:rPr>
          <w:rFonts w:ascii="Liberation Sans" w:hAnsi="Liberation Sans" w:cs="Liberation Sans"/>
          <w:color w:val="000000" w:themeColor="text1"/>
          <w:sz w:val="28"/>
          <w:szCs w:val="28"/>
          <w:highlight w:val="none"/>
        </w:rPr>
        <w:t xml:space="preserve">сетей города составила 168,68 км, из них ветхих - 1,54 (2023 год -</w:t>
      </w:r>
      <w:r>
        <w:rPr>
          <w:rFonts w:ascii="Liberation Sans" w:hAnsi="Liberation Sans" w:cs="Liberation Sans"/>
          <w:color w:val="000000" w:themeColor="text1"/>
          <w:sz w:val="28"/>
          <w:szCs w:val="28"/>
          <w:highlight w:val="none"/>
        </w:rPr>
        <w:t xml:space="preserve">169,56, из них ветхих - 1,66</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Удельный вес ветхих сетей водоотведения, нуждающихся в замене, составил 0,9%.</w:t>
      </w:r>
      <w:r>
        <w:rPr>
          <w:highlight w:val="none"/>
        </w:rPr>
      </w:r>
      <w:r>
        <w:rPr>
          <w:highlight w:val="none"/>
        </w:rPr>
      </w:r>
    </w:p>
    <w:p>
      <w:pPr>
        <w:pStyle w:val="1310"/>
        <w:ind w:left="0" w:right="0" w:firstLine="709"/>
        <w:jc w:val="both"/>
        <w:shd w:val="clear" w:color="auto" w:fill="auto"/>
        <w:rPr>
          <w:highlight w:val="none"/>
        </w:rPr>
        <w:outlineLvl w:val="0"/>
        <w:suppressLineNumbers w:val="0"/>
      </w:pPr>
      <w:r/>
      <w:bookmarkStart w:id="37" w:name="_Toc37"/>
      <w:r>
        <w:rPr>
          <w:rFonts w:ascii="Liberation Sans" w:hAnsi="Liberation Sans" w:cs="Liberation Sans"/>
          <w:sz w:val="28"/>
          <w:szCs w:val="28"/>
          <w:highlight w:val="none"/>
        </w:rPr>
        <w:t xml:space="preserve">В целях реализации полномочий органов местного самоуправления в сфере водоснабжения и водоотведения в 2024 году выполнены следующие работы: </w:t>
      </w:r>
      <w:bookmarkEnd w:id="37"/>
      <w:r>
        <w:rPr>
          <w:highlight w:val="none"/>
        </w:rPr>
      </w:r>
      <w:r>
        <w:rPr>
          <w:highlight w:val="none"/>
        </w:rPr>
      </w:r>
    </w:p>
    <w:p>
      <w:pPr>
        <w:pStyle w:val="1310"/>
        <w:ind w:left="0" w:right="0" w:firstLine="709"/>
        <w:jc w:val="both"/>
        <w:shd w:val="clear" w:color="auto" w:fill="auto"/>
        <w:rPr>
          <w:rFonts w:ascii="Liberation Sans" w:hAnsi="Liberation Sans" w:cs="Liberation Sans"/>
          <w:sz w:val="28"/>
          <w:szCs w:val="28"/>
          <w:highlight w:val="none"/>
          <w14:ligatures w14:val="none"/>
        </w:rPr>
        <w:outlineLvl w:val="0"/>
      </w:pPr>
      <w:r/>
      <w:bookmarkStart w:id="38" w:name="_Toc38"/>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утверждены нормативы по объему отводимых в централизованные системы водоотведения сточных вод абонентам АО «</w:t>
      </w:r>
      <w:r>
        <w:rPr>
          <w:rFonts w:ascii="Liberation Sans" w:hAnsi="Liberation Sans" w:cs="Liberation Sans"/>
          <w:sz w:val="28"/>
          <w:szCs w:val="28"/>
          <w:highlight w:val="none"/>
        </w:rPr>
        <w:t xml:space="preserve">Уренгойгорводоканал</w:t>
      </w:r>
      <w:r>
        <w:rPr>
          <w:rFonts w:ascii="Liberation Sans" w:hAnsi="Liberation Sans" w:cs="Liberation Sans"/>
          <w:sz w:val="28"/>
          <w:szCs w:val="28"/>
          <w:highlight w:val="none"/>
        </w:rPr>
        <w:t xml:space="preserve">» (постановление Админист</w:t>
      </w:r>
      <w:r>
        <w:rPr>
          <w:rFonts w:ascii="Liberation Sans" w:hAnsi="Liberation Sans" w:cs="Liberation Sans"/>
          <w:sz w:val="28"/>
          <w:szCs w:val="28"/>
          <w:highlight w:val="none"/>
        </w:rPr>
        <w:t xml:space="preserve">рации города </w:t>
        <w:br/>
      </w:r>
      <w:r>
        <w:rPr>
          <w:rFonts w:ascii="Liberation Sans" w:hAnsi="Liberation Sans" w:cs="Liberation Sans"/>
          <w:sz w:val="28"/>
          <w:szCs w:val="28"/>
          <w:highlight w:val="none"/>
        </w:rPr>
        <w:t xml:space="preserve">от 08.11.2024 № 550);</w:t>
      </w:r>
      <w:bookmarkEnd w:id="38"/>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pStyle w:val="1310"/>
        <w:ind w:left="0" w:right="0" w:firstLine="709"/>
        <w:jc w:val="both"/>
        <w:shd w:val="clear" w:color="auto" w:fill="auto"/>
        <w:rPr>
          <w:rFonts w:ascii="Liberation Sans" w:hAnsi="Liberation Sans" w:cs="Liberation Sans"/>
          <w:sz w:val="28"/>
          <w:szCs w:val="28"/>
          <w:highlight w:val="none"/>
          <w14:ligatures w14:val="none"/>
        </w:rPr>
        <w:outlineLvl w:val="0"/>
      </w:pPr>
      <w:r/>
      <w:bookmarkStart w:id="39" w:name="_Toc39"/>
      <w:r>
        <w:rPr>
          <w:rFonts w:ascii="Liberation Sans" w:hAnsi="Liberation Sans" w:cs="Liberation Sans"/>
          <w:sz w:val="28"/>
          <w:szCs w:val="28"/>
          <w:highlight w:val="none"/>
        </w:rPr>
        <w:t xml:space="preserve">- утверждены нормативы состава сточных вод абонентов АО «</w:t>
      </w:r>
      <w:r>
        <w:rPr>
          <w:rFonts w:ascii="Liberation Sans" w:hAnsi="Liberation Sans" w:cs="Liberation Sans"/>
          <w:sz w:val="28"/>
          <w:szCs w:val="28"/>
          <w:highlight w:val="none"/>
        </w:rPr>
        <w:t xml:space="preserve">Уренгойгорводоканал</w:t>
      </w:r>
      <w:r>
        <w:rPr>
          <w:rFonts w:ascii="Liberation Sans" w:hAnsi="Liberation Sans" w:cs="Liberation Sans"/>
          <w:sz w:val="28"/>
          <w:szCs w:val="28"/>
          <w:highlight w:val="none"/>
        </w:rPr>
        <w:t xml:space="preserve">», допущенных к сбросу в централизованные системы водоотведения районов </w:t>
      </w:r>
      <w:r>
        <w:rPr>
          <w:rFonts w:ascii="Liberation Sans" w:hAnsi="Liberation Sans" w:cs="Liberation Sans"/>
          <w:sz w:val="28"/>
          <w:szCs w:val="28"/>
          <w:highlight w:val="none"/>
        </w:rPr>
        <w:t xml:space="preserve">Коротчаево</w:t>
      </w:r>
      <w:r>
        <w:rPr>
          <w:rFonts w:ascii="Liberation Sans" w:hAnsi="Liberation Sans" w:cs="Liberation Sans"/>
          <w:sz w:val="28"/>
          <w:szCs w:val="28"/>
          <w:highlight w:val="none"/>
        </w:rPr>
        <w:t xml:space="preserve"> и </w:t>
      </w:r>
      <w:r>
        <w:rPr>
          <w:rFonts w:ascii="Liberation Sans" w:hAnsi="Liberation Sans" w:cs="Liberation Sans"/>
          <w:sz w:val="28"/>
          <w:szCs w:val="28"/>
          <w:highlight w:val="none"/>
        </w:rPr>
        <w:t xml:space="preserve">Лимбяяха</w:t>
      </w:r>
      <w:r>
        <w:rPr>
          <w:rFonts w:ascii="Liberation Sans" w:hAnsi="Liberation Sans" w:cs="Liberation Sans"/>
          <w:sz w:val="28"/>
          <w:szCs w:val="28"/>
          <w:highlight w:val="none"/>
        </w:rPr>
        <w:t xml:space="preserve"> (постановление Администрации города </w:t>
      </w:r>
      <w:r>
        <w:rPr>
          <w:rFonts w:ascii="Liberation Sans" w:hAnsi="Liberation Sans" w:cs="Liberation Sans"/>
          <w:sz w:val="28"/>
          <w:szCs w:val="28"/>
          <w:highlight w:val="none"/>
        </w:rPr>
        <w:t xml:space="preserve">от </w:t>
      </w:r>
      <w:r>
        <w:rPr>
          <w:rFonts w:ascii="Liberation Sans" w:hAnsi="Liberation Sans" w:cs="Liberation Sans"/>
          <w:sz w:val="28"/>
          <w:szCs w:val="28"/>
          <w:highlight w:val="none"/>
        </w:rPr>
        <w:t xml:space="preserve">26.07.2024 №</w:t>
      </w:r>
      <w:r>
        <w:rPr>
          <w:rFonts w:ascii="Liberation Sans" w:hAnsi="Liberation Sans" w:cs="Liberation Sans"/>
          <w:sz w:val="28"/>
          <w:szCs w:val="28"/>
          <w:highlight w:val="none"/>
        </w:rPr>
        <w:t xml:space="preserve"> 391);</w:t>
      </w:r>
      <w:bookmarkEnd w:id="39"/>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pStyle w:val="1310"/>
        <w:ind w:left="0" w:right="0" w:firstLine="709"/>
        <w:jc w:val="both"/>
        <w:shd w:val="clear" w:color="auto" w:fill="auto"/>
        <w:rPr>
          <w:rFonts w:ascii="Liberation Sans" w:hAnsi="Liberation Sans" w:cs="Liberation Sans"/>
          <w:sz w:val="28"/>
          <w:szCs w:val="28"/>
          <w:highlight w:val="none"/>
          <w14:ligatures w14:val="none"/>
        </w:rPr>
        <w:outlineLvl w:val="0"/>
      </w:pPr>
      <w:r/>
      <w:bookmarkStart w:id="40" w:name="_Toc40"/>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организован подвоз питьевой воды автомобильным транспортом населению жилого поселка ГРЭ СГБ района </w:t>
      </w:r>
      <w:r>
        <w:rPr>
          <w:rFonts w:ascii="Liberation Sans" w:hAnsi="Liberation Sans" w:cs="Liberation Sans"/>
          <w:sz w:val="28"/>
          <w:szCs w:val="28"/>
          <w:highlight w:val="none"/>
        </w:rPr>
        <w:t xml:space="preserve">Коротчаево</w:t>
      </w:r>
      <w:r>
        <w:rPr>
          <w:rFonts w:ascii="Liberation Sans" w:hAnsi="Liberation Sans" w:cs="Liberation Sans"/>
          <w:sz w:val="28"/>
          <w:szCs w:val="28"/>
          <w:highlight w:val="none"/>
        </w:rPr>
        <w:t xml:space="preserve"> с холодным водоснабжением, не соответствующим установленным требованиям</w:t>
      </w:r>
      <w:r>
        <w:rPr>
          <w:rFonts w:ascii="Liberation Sans" w:hAnsi="Liberation Sans" w:cs="Liberation Sans"/>
          <w:sz w:val="28"/>
          <w:szCs w:val="28"/>
          <w:highlight w:val="none"/>
          <w14:ligatures w14:val="none"/>
        </w:rPr>
        <w:t xml:space="preserve">;</w:t>
      </w:r>
      <w:bookmarkEnd w:id="40"/>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pStyle w:val="1310"/>
        <w:ind w:left="0" w:right="0" w:firstLine="709"/>
        <w:jc w:val="both"/>
        <w:shd w:val="clear" w:color="auto" w:fill="auto"/>
        <w:rPr>
          <w:rFonts w:ascii="Liberation Sans" w:hAnsi="Liberation Sans" w:cs="Liberation Sans"/>
          <w:sz w:val="28"/>
          <w:szCs w:val="28"/>
          <w:highlight w:val="none"/>
          <w14:ligatures w14:val="none"/>
        </w:rPr>
        <w:outlineLvl w:val="0"/>
      </w:pPr>
      <w:r/>
      <w:bookmarkStart w:id="41" w:name="_Toc41"/>
      <w:r>
        <w:rPr>
          <w:rFonts w:ascii="Liberation Sans" w:hAnsi="Liberation Sans" w:cs="Liberation Sans"/>
          <w:sz w:val="28"/>
          <w:szCs w:val="28"/>
          <w:highlight w:val="none"/>
        </w:rPr>
        <w:t xml:space="preserve">- информирование населения о качестве холодного и горячего водоснабжения.</w:t>
      </w:r>
      <w:bookmarkEnd w:id="41"/>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8"/>
        <w:jc w:val="both"/>
        <w:spacing w:after="0" w:line="240" w:lineRule="auto"/>
        <w:shd w:val="clear" w:color="auto" w:fill="auto"/>
        <w:rPr>
          <w:highlight w:val="none"/>
        </w:rPr>
      </w:pPr>
      <w:r>
        <w:rPr>
          <w:rFonts w:ascii="Liberation Sans" w:hAnsi="Liberation Sans" w:cs="Liberation Sans"/>
          <w:i/>
          <w:iCs/>
          <w:sz w:val="28"/>
          <w:szCs w:val="28"/>
          <w:highlight w:val="none"/>
        </w:rPr>
        <w:t xml:space="preserve">Газоснабжение.</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Газоснабжение жилых и производственных объектов города </w:t>
      </w:r>
      <w:r>
        <w:rPr>
          <w:rFonts w:ascii="Liberation Sans" w:hAnsi="Liberation Sans" w:cs="Liberation Sans"/>
          <w:sz w:val="28"/>
          <w:szCs w:val="28"/>
          <w:highlight w:val="none"/>
        </w:rPr>
        <w:t xml:space="preserve">осуществляется на </w:t>
      </w:r>
      <w:r>
        <w:rPr>
          <w:rFonts w:ascii="Liberation Sans" w:hAnsi="Liberation Sans" w:cs="Liberation Sans"/>
          <w:sz w:val="28"/>
          <w:szCs w:val="28"/>
          <w:highlight w:val="none"/>
        </w:rPr>
        <w:t xml:space="preserve">природном газе местных месторождений. </w:t>
      </w:r>
      <w:r>
        <w:rPr>
          <w:rFonts w:ascii="Liberation Sans" w:hAnsi="Liberation Sans" w:cs="Liberation Sans"/>
          <w:sz w:val="28"/>
          <w:szCs w:val="28"/>
          <w:highlight w:val="none"/>
        </w:rPr>
        <w:t xml:space="preserve">Газоснабжение города - централизованное </w:t>
        <w:br/>
        <w:t xml:space="preserve">от газораспределительных станций АГРС-1, АГРС-2. </w:t>
      </w:r>
      <w:r>
        <w:rPr>
          <w:rFonts w:ascii="Liberation Sans" w:hAnsi="Liberation Sans" w:cs="Liberation Sans"/>
          <w:sz w:val="28"/>
          <w:szCs w:val="28"/>
          <w:highlight w:val="none"/>
        </w:rPr>
        <w:br/>
        <w:t xml:space="preserve">Газоснабжение районов Коротчаево и Лимбяяха </w:t>
      </w:r>
      <w:r>
        <w:rPr>
          <w:rFonts w:ascii="Liberation Sans" w:hAnsi="Liberation Sans" w:cs="Liberation Sans"/>
          <w:sz w:val="28"/>
          <w:szCs w:val="28"/>
          <w:highlight w:val="none"/>
        </w:rPr>
        <w:t xml:space="preserve">осуществляется </w:t>
        <w:br/>
        <w:t xml:space="preserve">от газораспределительной станции АГРС АО «РОСПАН ИНТЕРНЕШНЛ».</w:t>
      </w:r>
      <w:r>
        <w:rPr>
          <w:highlight w:val="none"/>
        </w:rPr>
      </w:r>
      <w:r>
        <w:rPr>
          <w:highlight w:val="none"/>
        </w:rPr>
      </w:r>
    </w:p>
    <w:p>
      <w:pPr>
        <w:ind w:firstLine="708"/>
        <w:jc w:val="both"/>
        <w:spacing w:after="0" w:line="240" w:lineRule="auto"/>
        <w:shd w:val="clear" w:color="auto" w:fill="auto"/>
        <w:rPr>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t xml:space="preserve">Общая протяженность сетей газоснабжения в городе составила</w:t>
      </w:r>
      <w:r>
        <w:rPr>
          <w:rFonts w:ascii="Liberation Sans" w:hAnsi="Liberation Sans" w:cs="Liberation Sans"/>
          <w:sz w:val="28"/>
          <w:szCs w:val="28"/>
          <w:highlight w:val="none"/>
        </w:rPr>
        <w:t xml:space="preserve"> 349 км (2023 год - 345, 2022 год - 289</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w:t>
      </w:r>
      <w:r>
        <w:rPr>
          <w:highlight w:val="none"/>
        </w:rPr>
      </w:r>
      <w:r>
        <w:rPr>
          <w:highlight w:val="none"/>
        </w:rPr>
      </w:r>
    </w:p>
    <w:p>
      <w:pPr>
        <w:ind w:firstLine="708"/>
        <w:jc w:val="both"/>
        <w:spacing w:after="0" w:line="240" w:lineRule="auto"/>
        <w:shd w:val="clear" w:color="auto" w:fill="auto"/>
        <w:rPr>
          <w:highlight w:val="none"/>
        </w:rPr>
      </w:pPr>
      <w:r>
        <w:rPr>
          <w:rFonts w:ascii="Liberation Sans" w:hAnsi="Liberation Sans" w:cs="Liberation Sans"/>
          <w:sz w:val="28"/>
          <w:szCs w:val="28"/>
          <w:highlight w:val="none"/>
        </w:rPr>
        <w:t xml:space="preserve">Общий объем потребления природного газа в городе </w:t>
      </w:r>
      <w:r>
        <w:rPr>
          <w:rFonts w:ascii="Liberation Sans" w:hAnsi="Liberation Sans" w:cs="Liberation Sans"/>
          <w:sz w:val="28"/>
          <w:szCs w:val="28"/>
          <w:highlight w:val="none"/>
        </w:rPr>
        <w:t xml:space="preserve">в 2024 году составил 310,3 млн куб. м</w:t>
      </w:r>
      <w:r>
        <w:rPr>
          <w:rFonts w:ascii="Liberation Sans" w:hAnsi="Liberation Sans" w:cs="Liberation Sans"/>
          <w:sz w:val="28"/>
          <w:szCs w:val="28"/>
          <w:highlight w:val="none"/>
        </w:rPr>
        <w:t xml:space="preserve">, что на 0,9</w:t>
      </w:r>
      <w:r>
        <w:rPr>
          <w:rFonts w:ascii="Liberation Sans" w:hAnsi="Liberation Sans" w:cs="Liberation Sans"/>
          <w:sz w:val="28"/>
          <w:szCs w:val="28"/>
          <w:highlight w:val="none"/>
        </w:rPr>
        <w:t xml:space="preserve">% меньше потребленного объема в </w:t>
      </w:r>
      <w:r>
        <w:rPr>
          <w:rFonts w:ascii="Liberation Sans" w:hAnsi="Liberation Sans" w:cs="Liberation Sans"/>
          <w:sz w:val="28"/>
          <w:szCs w:val="28"/>
          <w:highlight w:val="none"/>
        </w:rPr>
        <w:t xml:space="preserve">2023</w:t>
      </w:r>
      <w:r>
        <w:rPr>
          <w:rFonts w:ascii="Liberation Sans" w:hAnsi="Liberation Sans" w:cs="Liberation Sans"/>
          <w:sz w:val="28"/>
          <w:szCs w:val="28"/>
          <w:highlight w:val="none"/>
        </w:rPr>
        <w:t xml:space="preserve"> году. </w:t>
      </w:r>
      <w:r>
        <w:rPr>
          <w:rFonts w:ascii="Liberation Sans" w:hAnsi="Liberation Sans" w:cs="Liberation Sans"/>
          <w:sz w:val="28"/>
          <w:szCs w:val="28"/>
          <w:highlight w:val="none"/>
        </w:rPr>
        <w:t xml:space="preserve">Доля объема природного газа, расчеты за который осуществляются с использованием приборов учета, составила 97,2%</w:t>
      </w:r>
      <w:r>
        <w:rPr>
          <w:rFonts w:ascii="Liberation Sans" w:hAnsi="Liberation Sans" w:cs="Liberation Sans"/>
          <w:sz w:val="28"/>
          <w:szCs w:val="28"/>
          <w:highlight w:val="none"/>
        </w:rPr>
        <w:t xml:space="preserve"> (2023 год - 96,5%, 2022 год - 96,4%).</w:t>
      </w:r>
      <w:r>
        <w:rPr>
          <w:highlight w:val="none"/>
        </w:rPr>
      </w:r>
      <w:r>
        <w:rPr>
          <w:highlight w:val="none"/>
        </w:rPr>
      </w:r>
    </w:p>
    <w:p>
      <w:pPr>
        <w:ind w:firstLine="708"/>
        <w:jc w:val="both"/>
        <w:spacing w:after="0" w:line="240" w:lineRule="auto"/>
        <w:shd w:val="clear" w:color="auto" w:fill="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8"/>
        <w:jc w:val="both"/>
        <w:spacing w:after="0" w:line="240" w:lineRule="auto"/>
        <w:shd w:val="clear" w:color="auto" w:fill="auto"/>
        <w:rPr>
          <w:highlight w:val="none"/>
        </w:rPr>
      </w:pPr>
      <w:r>
        <w:rPr>
          <w:rFonts w:ascii="Liberation Sans" w:hAnsi="Liberation Sans" w:cs="Liberation Sans"/>
          <w:sz w:val="28"/>
          <w:szCs w:val="28"/>
          <w:highlight w:val="none"/>
        </w:rPr>
      </w:r>
      <w:r>
        <w:rPr>
          <w:rFonts w:ascii="Liberation Sans" w:hAnsi="Liberation Sans" w:eastAsia="PT Astra Serif" w:cs="Liberation Sans"/>
          <w:sz w:val="28"/>
          <w:szCs w:val="28"/>
          <w:highlight w:val="none"/>
        </w:rPr>
        <w:drawing>
          <wp:inline distT="0" distB="0" distL="0" distR="0">
            <wp:extent cx="4933971" cy="2264706"/>
            <wp:effectExtent l="4763" t="4763" r="4763" b="4763"/>
            <wp:docPr id="3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highlight w:val="none"/>
        </w:rPr>
      </w:r>
      <w:r>
        <w:rPr>
          <w:highlight w:val="none"/>
        </w:rPr>
      </w:r>
    </w:p>
    <w:p>
      <w:pPr>
        <w:ind w:firstLine="708"/>
        <w:jc w:val="both"/>
        <w:spacing w:after="0" w:line="240" w:lineRule="auto"/>
        <w:shd w:val="clear" w:color="auto" w:fill="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8"/>
        <w:jc w:val="both"/>
        <w:spacing w:after="0" w:line="240" w:lineRule="auto"/>
        <w:shd w:val="clear" w:color="auto" w:fill="auto"/>
        <w:rPr>
          <w:highlight w:val="none"/>
        </w:rPr>
      </w:pPr>
      <w:r>
        <w:rPr>
          <w:rFonts w:ascii="Liberation Sans" w:hAnsi="Liberation Sans" w:cs="Liberation Sans"/>
          <w:sz w:val="28"/>
          <w:szCs w:val="28"/>
          <w:highlight w:val="none"/>
        </w:rPr>
        <w:t xml:space="preserve">Продолжена работа по догазификации. </w:t>
      </w:r>
      <w:r>
        <w:rPr>
          <w:rFonts w:ascii="Liberation Sans" w:hAnsi="Liberation Sans" w:cs="Liberation Sans"/>
          <w:sz w:val="28"/>
          <w:szCs w:val="28"/>
          <w:highlight w:val="none"/>
        </w:rPr>
        <w:t xml:space="preserve">С </w:t>
      </w:r>
      <w:r>
        <w:rPr>
          <w:rFonts w:ascii="Liberation Sans" w:hAnsi="Liberation Sans" w:cs="Liberation Sans"/>
          <w:sz w:val="28"/>
          <w:szCs w:val="28"/>
          <w:highlight w:val="none"/>
        </w:rPr>
        <w:t xml:space="preserve">начала реализации </w:t>
      </w:r>
      <w:r>
        <w:rPr>
          <w:rFonts w:ascii="Liberation Sans" w:hAnsi="Liberation Sans" w:cs="Liberation Sans"/>
          <w:sz w:val="28"/>
          <w:szCs w:val="28"/>
          <w:highlight w:val="none"/>
        </w:rPr>
        <w:t xml:space="preserve">мероприятий по догазификации</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обеспечены газоснабжением</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br/>
      </w:r>
      <w:r>
        <w:rPr>
          <w:rFonts w:ascii="Liberation Sans" w:hAnsi="Liberation Sans" w:cs="Liberation Sans"/>
          <w:color w:val="auto"/>
          <w:sz w:val="28"/>
          <w:szCs w:val="28"/>
          <w:highlight w:val="none"/>
        </w:rPr>
        <w:t xml:space="preserve">44</w:t>
      </w:r>
      <w:r>
        <w:rPr>
          <w:rFonts w:ascii="Liberation Sans" w:hAnsi="Liberation Sans" w:cs="Liberation Sans"/>
          <w:color w:val="auto"/>
          <w:sz w:val="28"/>
          <w:szCs w:val="28"/>
          <w:highlight w:val="none"/>
        </w:rPr>
        <w:t xml:space="preserve"> д</w:t>
      </w:r>
      <w:r>
        <w:rPr>
          <w:rFonts w:ascii="Liberation Sans" w:hAnsi="Liberation Sans" w:cs="Liberation Sans"/>
          <w:sz w:val="28"/>
          <w:szCs w:val="28"/>
          <w:highlight w:val="none"/>
        </w:rPr>
        <w:t xml:space="preserve">омовладения, из них в 2024 году - </w:t>
      </w:r>
      <w:r>
        <w:rPr>
          <w:rFonts w:ascii="Liberation Sans" w:hAnsi="Liberation Sans" w:cs="Liberation Sans"/>
          <w:sz w:val="28"/>
          <w:szCs w:val="28"/>
          <w:highlight w:val="none"/>
        </w:rPr>
        <w:t xml:space="preserve">10 домовладений </w:t>
      </w:r>
      <w:r>
        <w:rPr>
          <w:rFonts w:ascii="Liberation Sans" w:hAnsi="Liberation Sans" w:cs="Liberation Sans"/>
          <w:sz w:val="28"/>
          <w:szCs w:val="28"/>
          <w:highlight w:val="none"/>
        </w:rPr>
        <w:t xml:space="preserve">на территориях индивидуальной жилой застройки </w:t>
      </w:r>
      <w:r>
        <w:rPr>
          <w:rFonts w:ascii="Liberation Sans" w:hAnsi="Liberation Sans" w:cs="Liberation Sans"/>
          <w:sz w:val="28"/>
          <w:szCs w:val="28"/>
          <w:highlight w:val="none"/>
        </w:rPr>
        <w:t xml:space="preserve">в районах Северный и Южный </w:t>
        <w:br/>
      </w:r>
      <w:r>
        <w:rPr>
          <w:rFonts w:ascii="Liberation Sans" w:hAnsi="Liberation Sans" w:cs="Liberation Sans"/>
          <w:sz w:val="28"/>
          <w:szCs w:val="28"/>
          <w:highlight w:val="none"/>
        </w:rPr>
        <w:t xml:space="preserve">(мкр. Семейный</w:t>
      </w:r>
      <w:r>
        <w:rPr>
          <w:rFonts w:ascii="Liberation Sans" w:hAnsi="Liberation Sans" w:cs="Liberation Sans"/>
          <w:sz w:val="28"/>
          <w:szCs w:val="28"/>
          <w:highlight w:val="none"/>
        </w:rPr>
        <w:t xml:space="preserve">, мкр. Заозерный),</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Коротчаево и Лимбяяха</w:t>
      </w:r>
      <w:r>
        <w:rPr>
          <w:rFonts w:ascii="Liberation Sans" w:hAnsi="Liberation Sans" w:cs="Liberation Sans"/>
          <w:sz w:val="28"/>
          <w:szCs w:val="28"/>
          <w:highlight w:val="none"/>
        </w:rPr>
        <w:t xml:space="preserve">.</w:t>
      </w:r>
      <w:r>
        <w:rPr>
          <w:highlight w:val="none"/>
        </w:rPr>
      </w:r>
      <w:r>
        <w:rPr>
          <w:highlight w:val="none"/>
        </w:rPr>
      </w:r>
    </w:p>
    <w:p>
      <w:pPr>
        <w:ind w:firstLine="709"/>
        <w:jc w:val="both"/>
        <w:spacing w:after="0" w:afterAutospacing="0" w:line="240" w:lineRule="auto"/>
        <w:shd w:val="clear" w:color="auto" w:fill="auto"/>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t xml:space="preserve">В рамках подготовки к отопительному период</w:t>
      </w:r>
      <w:r>
        <w:rPr>
          <w:rFonts w:ascii="Liberation Sans" w:hAnsi="Liberation Sans" w:eastAsia="Liberation Sans" w:cs="Liberation Sans"/>
          <w:color w:val="000000" w:themeColor="text1"/>
          <w:sz w:val="28"/>
          <w:szCs w:val="28"/>
          <w:highlight w:val="none"/>
        </w:rPr>
        <w:t xml:space="preserve">у 2024/2025 годов выполнены следующие работы:</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t xml:space="preserve">- на 14 котельных, обеспечивающих теплом объекты жилищного фонда и социально-культурного назначения, про</w:t>
      </w:r>
      <w:r>
        <w:rPr>
          <w:rFonts w:ascii="Liberation Sans" w:hAnsi="Liberation Sans" w:eastAsia="Liberation Sans" w:cs="Liberation Sans"/>
          <w:color w:val="000000" w:themeColor="text1"/>
          <w:sz w:val="28"/>
          <w:szCs w:val="28"/>
          <w:highlight w:val="none"/>
        </w:rPr>
        <w:t xml:space="preserve">веден</w:t>
      </w:r>
      <w:r>
        <w:rPr>
          <w:rFonts w:ascii="Liberation Sans" w:hAnsi="Liberation Sans" w:eastAsia="Liberation Sans" w:cs="Liberation Sans"/>
          <w:color w:val="000000" w:themeColor="text1"/>
          <w:sz w:val="28"/>
          <w:szCs w:val="28"/>
          <w:highlight w:val="none"/>
        </w:rPr>
        <w:t xml:space="preserve">а</w:t>
      </w:r>
      <w:r>
        <w:rPr>
          <w:rFonts w:ascii="Liberation Sans" w:hAnsi="Liberation Sans" w:eastAsia="Liberation Sans" w:cs="Liberation Sans"/>
          <w:color w:val="000000" w:themeColor="text1"/>
          <w:sz w:val="28"/>
          <w:szCs w:val="28"/>
          <w:highlight w:val="none"/>
        </w:rPr>
        <w:t xml:space="preserve"> ревизия арматуры, насосного оборудования, гидропневматическая промывка котельного оборудования, гид</w:t>
      </w:r>
      <w:r>
        <w:rPr>
          <w:rFonts w:ascii="Liberation Sans" w:hAnsi="Liberation Sans" w:eastAsia="Liberation Sans" w:cs="Liberation Sans"/>
          <w:color w:val="000000" w:themeColor="text1"/>
          <w:sz w:val="28"/>
          <w:szCs w:val="28"/>
          <w:highlight w:val="none"/>
        </w:rPr>
        <w:t xml:space="preserve">равлические испытания котлов. </w:t>
      </w:r>
      <w:r>
        <w:rPr>
          <w:rFonts w:ascii="Liberation Sans" w:hAnsi="Liberation Sans" w:eastAsia="Liberation Sans" w:cs="Liberation Sans"/>
          <w:color w:val="000000" w:themeColor="text1"/>
          <w:sz w:val="28"/>
          <w:szCs w:val="28"/>
          <w:highlight w:val="none"/>
        </w:rPr>
        <w:t xml:space="preserve">Выполнен </w:t>
      </w:r>
      <w:r>
        <w:rPr>
          <w:rFonts w:ascii="Liberation Sans" w:hAnsi="Liberation Sans" w:eastAsia="Liberation Sans" w:cs="Liberation Sans"/>
          <w:color w:val="000000" w:themeColor="text1"/>
          <w:sz w:val="28"/>
          <w:szCs w:val="28"/>
          <w:highlight w:val="none"/>
        </w:rPr>
        <w:t xml:space="preserve">капитальный ремонт (замена) 3,07</w:t>
      </w:r>
      <w:r>
        <w:rPr>
          <w:rFonts w:ascii="Liberation Sans" w:hAnsi="Liberation Sans" w:eastAsia="Liberation Sans" w:cs="Liberation Sans"/>
          <w:color w:val="000000" w:themeColor="text1"/>
          <w:sz w:val="28"/>
          <w:szCs w:val="28"/>
          <w:highlight w:val="none"/>
        </w:rPr>
        <w:t xml:space="preserve"> км ветхих сетей теплоснабжения и горячего водоснабжения;</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t xml:space="preserve">- на 3-х водозаборах выполнен текущий ремонт 25 артезианских скважин, </w:t>
      </w:r>
      <w:r>
        <w:rPr>
          <w:rFonts w:ascii="Liberation Sans" w:hAnsi="Liberation Sans" w:eastAsia="Liberation Sans" w:cs="Liberation Sans"/>
          <w:color w:val="000000" w:themeColor="text1"/>
          <w:sz w:val="28"/>
          <w:szCs w:val="28"/>
          <w:highlight w:val="none"/>
        </w:rPr>
        <w:t xml:space="preserve">химреагентная</w:t>
      </w:r>
      <w:r>
        <w:rPr>
          <w:rFonts w:ascii="Liberation Sans" w:hAnsi="Liberation Sans" w:eastAsia="Liberation Sans" w:cs="Liberation Sans"/>
          <w:color w:val="000000" w:themeColor="text1"/>
          <w:sz w:val="28"/>
          <w:szCs w:val="28"/>
          <w:highlight w:val="none"/>
        </w:rPr>
        <w:t xml:space="preserve"> обработка скважин, за</w:t>
      </w:r>
      <w:r>
        <w:rPr>
          <w:rFonts w:ascii="Liberation Sans" w:hAnsi="Liberation Sans" w:eastAsia="Liberation Sans" w:cs="Liberation Sans"/>
          <w:color w:val="000000" w:themeColor="text1"/>
          <w:sz w:val="28"/>
          <w:szCs w:val="28"/>
          <w:highlight w:val="none"/>
        </w:rPr>
        <w:t xml:space="preserve">мена запо</w:t>
      </w:r>
      <w:r>
        <w:rPr>
          <w:rFonts w:ascii="Liberation Sans" w:hAnsi="Liberation Sans" w:eastAsia="Liberation Sans" w:cs="Liberation Sans"/>
          <w:color w:val="000000" w:themeColor="text1"/>
          <w:sz w:val="28"/>
          <w:szCs w:val="28"/>
          <w:highlight w:val="none"/>
        </w:rPr>
        <w:t xml:space="preserve">рной арматуры, проведена ревизия и ремонт электротехнического </w:t>
      </w:r>
      <w:r>
        <w:rPr>
          <w:rFonts w:ascii="Liberation Sans" w:hAnsi="Liberation Sans" w:eastAsia="Liberation Sans" w:cs="Liberation Sans"/>
          <w:color w:val="000000" w:themeColor="text1"/>
          <w:sz w:val="28"/>
          <w:szCs w:val="28"/>
          <w:highlight w:val="none"/>
        </w:rPr>
        <w:t xml:space="preserve">оборудования блок-боксов. </w:t>
      </w:r>
      <w:r>
        <w:rPr>
          <w:rFonts w:ascii="Liberation Sans" w:hAnsi="Liberation Sans" w:eastAsia="Liberation Sans" w:cs="Liberation Sans"/>
          <w:color w:val="000000" w:themeColor="text1"/>
          <w:sz w:val="28"/>
          <w:szCs w:val="28"/>
          <w:highlight w:val="none"/>
        </w:rPr>
        <w:t xml:space="preserve">Проведен капитальный ремонт (замена)</w:t>
      </w:r>
      <w:r>
        <w:rPr>
          <w:rFonts w:ascii="Liberation Sans" w:hAnsi="Liberation Sans" w:eastAsia="Liberation Sans" w:cs="Liberation Sans"/>
          <w:color w:val="000000" w:themeColor="text1"/>
          <w:sz w:val="28"/>
          <w:szCs w:val="28"/>
          <w:highlight w:val="none"/>
        </w:rPr>
        <w:t xml:space="preserve"> 0,58 км ветхих сетей холодного водоснабжения;</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t xml:space="preserve">- на 3-х очистных сооружениях канализации проведен текущий ремонт 0,15 км </w:t>
      </w:r>
      <w:r>
        <w:rPr>
          <w:rFonts w:ascii="Liberation Sans" w:hAnsi="Liberation Sans" w:eastAsia="Liberation Sans" w:cs="Liberation Sans"/>
          <w:color w:val="000000" w:themeColor="text1"/>
          <w:sz w:val="28"/>
          <w:szCs w:val="28"/>
          <w:highlight w:val="none"/>
        </w:rPr>
        <w:t xml:space="preserve">хлоропрово</w:t>
      </w:r>
      <w:r>
        <w:rPr>
          <w:rFonts w:ascii="Liberation Sans" w:hAnsi="Liberation Sans" w:eastAsia="Liberation Sans" w:cs="Liberation Sans"/>
          <w:color w:val="000000" w:themeColor="text1"/>
          <w:sz w:val="28"/>
          <w:szCs w:val="28"/>
          <w:highlight w:val="none"/>
        </w:rPr>
        <w:t xml:space="preserve">да</w:t>
      </w:r>
      <w:r>
        <w:rPr>
          <w:rFonts w:ascii="Liberation Sans" w:hAnsi="Liberation Sans" w:eastAsia="Liberation Sans" w:cs="Liberation Sans"/>
          <w:color w:val="000000" w:themeColor="text1"/>
          <w:sz w:val="28"/>
          <w:szCs w:val="28"/>
          <w:highlight w:val="none"/>
        </w:rPr>
        <w:t xml:space="preserve">, электрооборудования 23 насосных установок, чистка иловых и </w:t>
      </w:r>
      <w:r>
        <w:rPr>
          <w:rFonts w:ascii="Liberation Sans" w:hAnsi="Liberation Sans" w:eastAsia="Liberation Sans" w:cs="Liberation Sans"/>
          <w:color w:val="000000" w:themeColor="text1"/>
          <w:sz w:val="28"/>
          <w:szCs w:val="28"/>
          <w:highlight w:val="none"/>
        </w:rPr>
        <w:t xml:space="preserve">песковых</w:t>
      </w:r>
      <w:r>
        <w:rPr>
          <w:rFonts w:ascii="Liberation Sans" w:hAnsi="Liberation Sans" w:eastAsia="Liberation Sans" w:cs="Liberation Sans"/>
          <w:color w:val="000000" w:themeColor="text1"/>
          <w:sz w:val="28"/>
          <w:szCs w:val="28"/>
          <w:highlight w:val="none"/>
        </w:rPr>
        <w:t xml:space="preserve"> полей, замена запорной арматуры, </w:t>
      </w:r>
      <w:r>
        <w:rPr>
          <w:rFonts w:ascii="Liberation Sans" w:hAnsi="Liberation Sans" w:eastAsia="Liberation Sans" w:cs="Liberation Sans"/>
          <w:color w:val="000000" w:themeColor="text1"/>
          <w:sz w:val="28"/>
          <w:szCs w:val="28"/>
          <w:highlight w:val="none"/>
        </w:rPr>
        <w:t xml:space="preserve">гидропромывка</w:t>
      </w:r>
      <w:r>
        <w:rPr>
          <w:rFonts w:ascii="Liberation Sans" w:hAnsi="Liberation Sans" w:eastAsia="Liberation Sans" w:cs="Liberation Sans"/>
          <w:color w:val="000000" w:themeColor="text1"/>
          <w:sz w:val="28"/>
          <w:szCs w:val="28"/>
          <w:highlight w:val="none"/>
        </w:rPr>
        <w:t xml:space="preserve"> 13 км сетей канализации. </w:t>
      </w:r>
      <w:r>
        <w:rPr>
          <w:rFonts w:ascii="Liberation Sans" w:hAnsi="Liberation Sans" w:eastAsia="Liberation Sans" w:cs="Liberation Sans"/>
          <w:color w:val="000000" w:themeColor="text1"/>
          <w:sz w:val="28"/>
          <w:szCs w:val="28"/>
          <w:highlight w:val="none"/>
        </w:rPr>
        <w:t xml:space="preserve">Проведен капитальный ремонт (замена)</w:t>
      </w:r>
      <w:r>
        <w:rPr>
          <w:rFonts w:ascii="Liberation Sans" w:hAnsi="Liberation Sans" w:eastAsia="Liberation Sans" w:cs="Liberation Sans"/>
          <w:color w:val="000000" w:themeColor="text1"/>
          <w:sz w:val="28"/>
          <w:szCs w:val="28"/>
          <w:highlight w:val="none"/>
        </w:rPr>
        <w:t xml:space="preserve"> 1,4 км ветхих сетей водоотведения;</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t xml:space="preserve">- выполнены раб</w:t>
      </w:r>
      <w:r>
        <w:rPr>
          <w:rFonts w:ascii="Liberation Sans" w:hAnsi="Liberation Sans" w:eastAsia="Liberation Sans" w:cs="Liberation Sans"/>
          <w:color w:val="000000" w:themeColor="text1"/>
          <w:sz w:val="28"/>
          <w:szCs w:val="28"/>
          <w:highlight w:val="none"/>
        </w:rPr>
        <w:t xml:space="preserve">о</w:t>
      </w:r>
      <w:r>
        <w:rPr>
          <w:rFonts w:ascii="Liberation Sans" w:hAnsi="Liberation Sans" w:eastAsia="Liberation Sans" w:cs="Liberation Sans"/>
          <w:color w:val="000000" w:themeColor="text1"/>
          <w:sz w:val="28"/>
          <w:szCs w:val="28"/>
          <w:highlight w:val="none"/>
        </w:rPr>
        <w:t xml:space="preserve">ты по реконструкции 4-х газовых колодцев </w:t>
        <w:br/>
        <w:t xml:space="preserve">в районе Северный (техническое обслуживание наружных газопроводов, текущий ремонт газового оборудования в пунктах редуцирования газа, приборное обследование 28 км подземных газопроводов, проведен плановый осмотр г</w:t>
      </w:r>
      <w:r>
        <w:rPr>
          <w:rFonts w:ascii="Liberation Sans" w:hAnsi="Liberation Sans" w:eastAsia="Liberation Sans" w:cs="Liberation Sans"/>
          <w:color w:val="000000" w:themeColor="text1"/>
          <w:sz w:val="28"/>
          <w:szCs w:val="28"/>
          <w:highlight w:val="none"/>
        </w:rPr>
        <w:t xml:space="preserve">азового оборудования (газовые плиты), установленного в 321 многоквартирном доме);</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t xml:space="preserve">- на объектах электроснабжения выполнены высоковольтные испытания, текущий ремонт 5 км воздушных и 7 км кабельных линий электропередач, ревизия и ремонт оборудования в 11 тра</w:t>
      </w:r>
      <w:r>
        <w:rPr>
          <w:rFonts w:ascii="Liberation Sans" w:hAnsi="Liberation Sans" w:eastAsia="Liberation Sans" w:cs="Liberation Sans"/>
          <w:color w:val="000000" w:themeColor="text1"/>
          <w:sz w:val="28"/>
          <w:szCs w:val="28"/>
          <w:highlight w:val="none"/>
        </w:rPr>
        <w:t xml:space="preserve">нсформаторных подстанциях. </w:t>
      </w:r>
      <w:r>
        <w:rPr>
          <w:rFonts w:ascii="Liberation Sans" w:hAnsi="Liberation Sans" w:eastAsia="Liberation Sans" w:cs="Liberation Sans"/>
          <w:color w:val="000000" w:themeColor="text1"/>
          <w:sz w:val="28"/>
          <w:szCs w:val="28"/>
          <w:highlight w:val="none"/>
        </w:rPr>
        <w:t xml:space="preserve">Проведен капитальный ремонт (замена)</w:t>
      </w:r>
      <w:r>
        <w:rPr>
          <w:rFonts w:ascii="Liberation Sans" w:hAnsi="Liberation Sans" w:eastAsia="Liberation Sans" w:cs="Liberation Sans"/>
          <w:color w:val="000000" w:themeColor="text1"/>
          <w:sz w:val="28"/>
          <w:szCs w:val="28"/>
          <w:highlight w:val="none"/>
        </w:rPr>
        <w:t xml:space="preserve"> 2,5 км ветхих сетей электроснабжения;</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t xml:space="preserve">- подготовлены 42 стационарных и 4 передвижных резервных источника электроснабжения;</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t xml:space="preserve">- сформирован</w:t>
      </w:r>
      <w:r>
        <w:rPr>
          <w:rFonts w:ascii="Liberation Sans" w:hAnsi="Liberation Sans" w:eastAsia="Liberation Sans" w:cs="Liberation Sans"/>
          <w:color w:val="000000" w:themeColor="text1"/>
          <w:sz w:val="28"/>
          <w:szCs w:val="28"/>
          <w:highlight w:val="white"/>
        </w:rPr>
        <w:t xml:space="preserve">ы</w:t>
      </w:r>
      <w:r>
        <w:rPr>
          <w:rFonts w:ascii="Liberation Sans" w:hAnsi="Liberation Sans" w:eastAsia="Liberation Sans" w:cs="Liberation Sans"/>
          <w:color w:val="000000" w:themeColor="text1"/>
          <w:sz w:val="28"/>
          <w:szCs w:val="28"/>
          <w:highlight w:val="none"/>
        </w:rPr>
        <w:t xml:space="preserve"> аварийный запас топлива и запас материалов для провед</w:t>
      </w:r>
      <w:r>
        <w:rPr>
          <w:rFonts w:ascii="Liberation Sans" w:hAnsi="Liberation Sans" w:eastAsia="Liberation Sans" w:cs="Liberation Sans"/>
          <w:color w:val="000000" w:themeColor="text1"/>
          <w:sz w:val="28"/>
          <w:szCs w:val="28"/>
          <w:highlight w:val="none"/>
        </w:rPr>
        <w:t xml:space="preserve">ения ремонтно-восстановительных работ.</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t xml:space="preserve">По </w:t>
      </w:r>
      <w:r>
        <w:rPr>
          <w:rFonts w:ascii="Liberation Sans" w:hAnsi="Liberation Sans" w:eastAsia="Liberation Sans" w:cs="Liberation Sans"/>
          <w:color w:val="000000" w:themeColor="text1"/>
          <w:sz w:val="28"/>
          <w:szCs w:val="28"/>
          <w:highlight w:val="none"/>
        </w:rPr>
        <w:t xml:space="preserve">концессионным</w:t>
      </w:r>
      <w:r>
        <w:rPr>
          <w:rFonts w:ascii="Liberation Sans" w:hAnsi="Liberation Sans" w:eastAsia="Liberation Sans" w:cs="Liberation Sans"/>
          <w:color w:val="000000" w:themeColor="text1"/>
          <w:sz w:val="28"/>
          <w:szCs w:val="28"/>
          <w:highlight w:val="none"/>
        </w:rPr>
        <w:t xml:space="preserve"> соглашениям, </w:t>
      </w:r>
      <w:r>
        <w:rPr>
          <w:rFonts w:ascii="Liberation Sans" w:hAnsi="Liberation Sans" w:eastAsia="Liberation Sans" w:cs="Liberation Sans"/>
          <w:color w:val="000000" w:themeColor="text1"/>
          <w:sz w:val="28"/>
          <w:szCs w:val="28"/>
          <w:highlight w:val="none"/>
        </w:rPr>
        <w:t xml:space="preserve">заключенным в 2023 году: </w:t>
        <w:br/>
        <w:tab/>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 с АО «Уренгойтеплогенерация-1»</w:t>
      </w:r>
      <w:r>
        <w:rPr>
          <w:rFonts w:ascii="Liberation Sans" w:hAnsi="Liberation Sans" w:eastAsia="Liberation Sans" w:cs="Liberation Sans"/>
          <w:color w:val="000000" w:themeColor="text1"/>
          <w:sz w:val="28"/>
          <w:szCs w:val="28"/>
          <w:highlight w:val="none"/>
        </w:rPr>
        <w:t xml:space="preserve"> - выполнены работы </w:t>
        <w:br/>
        <w:t xml:space="preserve">по </w:t>
      </w:r>
      <w:r>
        <w:rPr>
          <w:rFonts w:ascii="Liberation Sans" w:hAnsi="Liberation Sans" w:eastAsia="Liberation Sans" w:cs="Liberation Sans"/>
          <w:color w:val="000000" w:themeColor="text1"/>
          <w:sz w:val="28"/>
          <w:szCs w:val="28"/>
          <w:highlight w:val="none"/>
        </w:rPr>
        <w:t xml:space="preserve">реконструкции и модернизации </w:t>
      </w:r>
      <w:r>
        <w:rPr>
          <w:rFonts w:ascii="Liberation Sans" w:hAnsi="Liberation Sans" w:eastAsia="Liberation Sans" w:cs="Liberation Sans"/>
          <w:color w:val="000000" w:themeColor="text1"/>
          <w:sz w:val="28"/>
          <w:szCs w:val="28"/>
          <w:highlight w:val="none"/>
        </w:rPr>
        <w:t xml:space="preserve">объектов: </w:t>
      </w:r>
      <w:r>
        <w:rPr>
          <w:rFonts w:ascii="Liberation Sans" w:hAnsi="Liberation Sans" w:eastAsia="Liberation Sans" w:cs="Liberation Sans"/>
          <w:color w:val="000000" w:themeColor="text1"/>
          <w:sz w:val="28"/>
          <w:szCs w:val="28"/>
          <w:highlight w:val="none"/>
        </w:rPr>
        <w:t xml:space="preserve">«Строительство резервного источника электроснабжения районной Котельной № 1»</w:t>
      </w:r>
      <w:r>
        <w:rPr>
          <w:rFonts w:ascii="Liberation Sans" w:hAnsi="Liberation Sans" w:eastAsia="Liberation Sans" w:cs="Liberation Sans"/>
          <w:color w:val="000000" w:themeColor="text1"/>
          <w:sz w:val="28"/>
          <w:szCs w:val="28"/>
          <w:highlight w:val="none"/>
        </w:rPr>
        <w:t xml:space="preserve"> </w:t>
        <w:br/>
        <w:t xml:space="preserve">на 45% от общего объема запланированных работ</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Расширение и реконструкция котельной № 2 </w:t>
      </w:r>
      <w:r>
        <w:rPr>
          <w:rFonts w:ascii="Liberation Sans" w:hAnsi="Liberation Sans" w:eastAsia="Liberation Sans" w:cs="Liberation Sans"/>
          <w:color w:val="000000" w:themeColor="text1"/>
          <w:sz w:val="28"/>
          <w:szCs w:val="28"/>
          <w:highlight w:val="none"/>
        </w:rPr>
        <w:t xml:space="preserve">АО «Уренгойтеплогенерация-1»</w:t>
      </w:r>
      <w:r>
        <w:rPr>
          <w:rFonts w:ascii="Liberation Sans" w:hAnsi="Liberation Sans" w:eastAsia="Liberation Sans" w:cs="Liberation Sans"/>
          <w:color w:val="000000" w:themeColor="text1"/>
          <w:sz w:val="28"/>
          <w:szCs w:val="28"/>
          <w:highlight w:val="none"/>
        </w:rPr>
        <w:t xml:space="preserve"> с вводом в эксплуатацию одного водогрейного котла КВГМ-100-150 ст. № 3» - </w:t>
      </w:r>
      <w:r>
        <w:rPr>
          <w:rFonts w:ascii="Liberation Sans" w:hAnsi="Liberation Sans" w:eastAsia="Liberation Sans" w:cs="Liberation Sans"/>
          <w:color w:val="000000" w:themeColor="text1"/>
          <w:sz w:val="28"/>
          <w:szCs w:val="28"/>
          <w:highlight w:val="none"/>
        </w:rPr>
        <w:t xml:space="preserve">65%;</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pPr>
      <w:r>
        <w:rPr>
          <w:rFonts w:ascii="Liberation Sans" w:hAnsi="Liberation Sans" w:eastAsia="Liberation Serif" w:cs="Liberation Sans"/>
          <w:color w:val="000000" w:themeColor="text1"/>
          <w:sz w:val="28"/>
          <w:szCs w:val="28"/>
          <w:highlight w:val="none"/>
        </w:rPr>
        <w:t xml:space="preserve">- </w:t>
      </w:r>
      <w:r>
        <w:rPr>
          <w:rFonts w:ascii="Liberation Sans" w:hAnsi="Liberation Sans" w:cs="Liberation Sans"/>
          <w:sz w:val="28"/>
          <w:szCs w:val="28"/>
          <w:highlight w:val="none"/>
        </w:rPr>
        <w:t xml:space="preserve">с АО «Уренгойгорводоканал»</w:t>
      </w:r>
      <w:r>
        <w:rPr>
          <w:rFonts w:ascii="Liberation Sans" w:hAnsi="Liberation Sans" w:cs="Liberation Sans"/>
          <w:color w:val="000000" w:themeColor="text1"/>
          <w:sz w:val="28"/>
          <w:szCs w:val="28"/>
          <w:highlight w:val="none"/>
        </w:rPr>
        <w:t xml:space="preserve"> - </w:t>
      </w:r>
      <w:r>
        <w:rPr>
          <w:rFonts w:ascii="Liberation Sans" w:hAnsi="Liberation Sans" w:eastAsia="Liberation Sans" w:cs="Liberation Sans"/>
          <w:color w:val="000000" w:themeColor="text1"/>
          <w:sz w:val="28"/>
          <w:szCs w:val="28"/>
          <w:highlight w:val="none"/>
        </w:rPr>
        <w:t xml:space="preserve">проведены работы по разработке проектной документации</w:t>
      </w:r>
      <w:r>
        <w:rPr>
          <w:rFonts w:ascii="Liberation Sans" w:hAnsi="Liberation Sans" w:eastAsia="Liberation Sans" w:cs="Liberation Sans"/>
          <w:color w:val="000000" w:themeColor="text1"/>
          <w:sz w:val="28"/>
          <w:szCs w:val="28"/>
          <w:highlight w:val="none"/>
        </w:rPr>
        <w:t xml:space="preserve"> по реконструкции и модернизации объектов систем</w:t>
      </w:r>
      <w:r>
        <w:rPr>
          <w:rFonts w:ascii="Liberation Sans" w:hAnsi="Liberation Sans" w:eastAsia="Liberation Sans" w:cs="Liberation Sans"/>
          <w:color w:val="000000" w:themeColor="text1"/>
          <w:sz w:val="28"/>
          <w:szCs w:val="28"/>
          <w:highlight w:val="none"/>
        </w:rPr>
        <w:t xml:space="preserve"> водоснабжения и водоотведения</w:t>
      </w:r>
      <w:r>
        <w:rPr>
          <w:rFonts w:ascii="Liberation Sans" w:hAnsi="Liberation Sans" w:eastAsia="Liberation Sans" w:cs="Liberation Sans"/>
          <w:color w:val="000000" w:themeColor="text1"/>
          <w:sz w:val="28"/>
          <w:szCs w:val="28"/>
          <w:highlight w:val="none"/>
        </w:rPr>
        <w:t xml:space="preserve">. Проверка исполнения указанных мероприятий запланирована на 2025 год.</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tabs>
          <w:tab w:val="clear" w:pos="7143" w:leader="none"/>
          <w:tab w:val="clear" w:pos="14287" w:leader="none"/>
        </w:tabs>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tabs>
          <w:tab w:val="clear" w:pos="7143" w:leader="none"/>
          <w:tab w:val="clear" w:pos="14287" w:leader="none"/>
        </w:tabs>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tabs>
          <w:tab w:val="clear" w:pos="7143" w:leader="none"/>
          <w:tab w:val="clear" w:pos="14287" w:leader="none"/>
        </w:tabs>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tabs>
          <w:tab w:val="clear" w:pos="7143" w:leader="none"/>
          <w:tab w:val="clear" w:pos="14287" w:leader="none"/>
        </w:tabs>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pStyle w:val="1120"/>
        <w:numPr>
          <w:ilvl w:val="2"/>
          <w:numId w:val="2"/>
        </w:numPr>
        <w:ind w:left="0" w:firstLine="0"/>
        <w:jc w:val="center"/>
        <w:spacing w:before="0" w:beforeAutospacing="0" w:after="0" w:afterAutospacing="0" w:line="240" w:lineRule="auto"/>
        <w:rPr>
          <w:rStyle w:val="1121"/>
          <w:rFonts w:ascii="Liberation Sans" w:hAnsi="Liberation Sans" w:cs="Liberation Sans"/>
          <w:b/>
          <w:bCs/>
          <w:sz w:val="28"/>
          <w:szCs w:val="28"/>
          <w14:ligatures w14:val="none"/>
        </w:rPr>
      </w:pPr>
      <w:r/>
      <w:bookmarkStart w:id="42" w:name="_Toc42"/>
      <w:r>
        <w:rPr>
          <w:rStyle w:val="1121"/>
          <w:rFonts w:ascii="Liberation Sans" w:hAnsi="Liberation Sans" w:cs="Liberation Sans"/>
          <w:b/>
          <w:bCs/>
          <w:color w:val="000000" w:themeColor="text1"/>
          <w:sz w:val="28"/>
          <w:szCs w:val="28"/>
        </w:rPr>
        <w:t xml:space="preserve"> Р</w:t>
      </w:r>
      <w:r>
        <w:rPr>
          <w:rStyle w:val="1121"/>
          <w:rFonts w:ascii="Liberation Sans" w:hAnsi="Liberation Sans" w:cs="Liberation Sans"/>
          <w:b/>
          <w:bCs/>
          <w:color w:val="000000" w:themeColor="text1"/>
          <w:sz w:val="28"/>
          <w:szCs w:val="28"/>
        </w:rPr>
        <w:t xml:space="preserve">еализация </w:t>
      </w:r>
      <w:r>
        <w:rPr>
          <w:rStyle w:val="1121"/>
          <w:rFonts w:ascii="Liberation Sans" w:hAnsi="Liberation Sans" w:cs="Liberation Sans"/>
          <w:b/>
          <w:bCs/>
          <w:color w:val="000000" w:themeColor="text1"/>
          <w:sz w:val="28"/>
          <w:szCs w:val="28"/>
        </w:rPr>
        <w:t xml:space="preserve">мероприятий</w:t>
      </w:r>
      <w:r>
        <w:rPr>
          <w:rStyle w:val="1121"/>
          <w:rFonts w:ascii="Liberation Sans" w:hAnsi="Liberation Sans" w:cs="Liberation Sans"/>
          <w:b/>
          <w:bCs/>
          <w:color w:val="000000" w:themeColor="text1"/>
          <w:sz w:val="28"/>
          <w:szCs w:val="28"/>
        </w:rPr>
        <w:t xml:space="preserve"> в области энергосбережения </w:t>
      </w:r>
      <w:r>
        <w:rPr>
          <w:rStyle w:val="1121"/>
          <w:rFonts w:ascii="Liberation Sans" w:hAnsi="Liberation Sans" w:cs="Liberation Sans"/>
          <w:b/>
          <w:bCs/>
          <w:color w:val="000000" w:themeColor="text1"/>
          <w:sz w:val="28"/>
          <w:szCs w:val="28"/>
        </w:rPr>
        <w:br/>
      </w:r>
      <w:r>
        <w:rPr>
          <w:rStyle w:val="1121"/>
          <w:rFonts w:ascii="Liberation Sans" w:hAnsi="Liberation Sans" w:cs="Liberation Sans"/>
          <w:b/>
          <w:bCs/>
          <w:color w:val="000000" w:themeColor="text1"/>
          <w:sz w:val="28"/>
          <w:szCs w:val="28"/>
        </w:rPr>
        <w:t xml:space="preserve">и</w:t>
      </w:r>
      <w:r>
        <w:rPr>
          <w:rStyle w:val="1121"/>
          <w:rFonts w:ascii="Liberation Sans" w:hAnsi="Liberation Sans" w:cs="Liberation Sans"/>
          <w:b/>
          <w:bCs/>
          <w:sz w:val="28"/>
          <w:szCs w:val="28"/>
        </w:rPr>
        <w:t xml:space="preserve"> повышения энергетической эффективности</w:t>
      </w:r>
      <w:r>
        <w:rPr>
          <w:rFonts w:ascii="Liberation Sans" w:hAnsi="Liberation Sans" w:cs="Liberation Sans"/>
          <w:b/>
          <w:bCs/>
          <w:i w:val="0"/>
          <w:sz w:val="28"/>
          <w:szCs w:val="28"/>
        </w:rPr>
        <w:t xml:space="preserve"> </w:t>
      </w:r>
      <w:bookmarkEnd w:id="42"/>
      <w:r>
        <w:rPr>
          <w:rStyle w:val="1121"/>
          <w:rFonts w:ascii="Liberation Sans" w:hAnsi="Liberation Sans" w:cs="Liberation Sans"/>
          <w:b/>
          <w:bCs/>
          <w:sz w:val="28"/>
          <w:szCs w:val="28"/>
          <w14:ligatures w14:val="none"/>
        </w:rPr>
      </w:r>
      <w:r>
        <w:rPr>
          <w:rStyle w:val="1121"/>
          <w:rFonts w:ascii="Liberation Sans" w:hAnsi="Liberation Sans" w:cs="Liberation Sans"/>
          <w:b/>
          <w:bCs/>
          <w:sz w:val="28"/>
          <w:szCs w:val="28"/>
          <w14:ligatures w14:val="none"/>
        </w:rPr>
      </w:r>
    </w:p>
    <w:p>
      <w:pPr>
        <w:spacing w:before="0" w:beforeAutospacing="0"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ind w:firstLine="709"/>
        <w:jc w:val="both"/>
        <w:spacing w:after="0" w:line="240" w:lineRule="auto"/>
        <w:shd w:val="clear" w:color="auto" w:fill="auto"/>
      </w:pPr>
      <w:r>
        <w:rPr>
          <w:rFonts w:ascii="Liberation Sans" w:hAnsi="Liberation Sans" w:cs="Liberation Sans"/>
          <w:sz w:val="28"/>
          <w:szCs w:val="28"/>
          <w:highlight w:val="none"/>
        </w:rPr>
        <w:t xml:space="preserve">В целях реализации</w:t>
      </w:r>
      <w:r>
        <w:rPr>
          <w:rFonts w:ascii="Liberation Sans" w:hAnsi="Liberation Sans" w:cs="Liberation Sans"/>
          <w:sz w:val="28"/>
          <w:szCs w:val="28"/>
          <w:highlight w:val="none"/>
        </w:rPr>
        <w:t xml:space="preserve"> мероприятий по энергосбережению </w:t>
        <w:br/>
        <w:t xml:space="preserve">и повышению энергетической эффективности </w:t>
      </w:r>
      <w:r>
        <w:rPr>
          <w:rFonts w:ascii="Liberation Sans" w:hAnsi="Liberation Sans" w:cs="Liberation Sans"/>
          <w:sz w:val="28"/>
          <w:szCs w:val="28"/>
          <w:highlight w:val="none"/>
        </w:rPr>
        <w:t xml:space="preserve">в 2024 году </w:t>
        <w:br/>
      </w:r>
      <w:r>
        <w:rPr>
          <w:rFonts w:ascii="Liberation Sans" w:hAnsi="Liberation Sans" w:cs="Liberation Sans"/>
          <w:sz w:val="28"/>
          <w:szCs w:val="28"/>
          <w:highlight w:val="none"/>
        </w:rPr>
        <w:t xml:space="preserve">в муниципальном жилищном фонде заменен 381 прибор </w:t>
      </w:r>
      <w:r>
        <w:rPr>
          <w:rFonts w:ascii="Liberation Sans" w:hAnsi="Liberation Sans" w:cs="Liberation Sans"/>
          <w:sz w:val="28"/>
          <w:szCs w:val="28"/>
          <w:highlight w:val="none"/>
        </w:rPr>
        <w:t xml:space="preserve">учета</w:t>
      </w:r>
      <w:r>
        <w:rPr>
          <w:rFonts w:ascii="Liberation Sans" w:hAnsi="Liberation Sans" w:cs="Liberation Sans"/>
          <w:sz w:val="28"/>
          <w:szCs w:val="28"/>
          <w:highlight w:val="none"/>
        </w:rPr>
        <w:t xml:space="preserve"> </w:t>
        <w:br/>
        <w:t xml:space="preserve">(2023 год - 202), из них</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303 индивидуальных прибора учета потребления воды, </w:t>
      </w:r>
      <w:r>
        <w:rPr>
          <w:rFonts w:ascii="Liberation Sans" w:hAnsi="Liberation Sans" w:cs="Liberation Sans"/>
          <w:sz w:val="28"/>
          <w:szCs w:val="28"/>
          <w:highlight w:val="none"/>
        </w:rPr>
        <w:t xml:space="preserve">78 - учета потребления тепловой э</w:t>
      </w:r>
      <w:r>
        <w:rPr>
          <w:rFonts w:ascii="Liberation Sans" w:hAnsi="Liberation Sans" w:cs="Liberation Sans"/>
          <w:sz w:val="28"/>
          <w:szCs w:val="28"/>
          <w:highlight w:val="none"/>
        </w:rPr>
        <w:t xml:space="preserve">нерги</w:t>
      </w:r>
      <w:r>
        <w:rPr>
          <w:rFonts w:ascii="Liberation Sans" w:hAnsi="Liberation Sans" w:cs="Liberation Sans"/>
          <w:sz w:val="28"/>
          <w:szCs w:val="28"/>
          <w:highlight w:val="none"/>
        </w:rPr>
        <w:t xml:space="preserve">и.</w:t>
      </w:r>
      <w:r>
        <w:rPr>
          <w:sz w:val="28"/>
          <w:szCs w:val="28"/>
          <w:highlight w:val="none"/>
        </w:rPr>
      </w:r>
      <w:r/>
    </w:p>
    <w:p>
      <w:pPr>
        <w:ind w:firstLine="709"/>
        <w:jc w:val="both"/>
        <w:spacing w:after="0" w:line="240" w:lineRule="auto"/>
        <w:shd w:val="clear" w:color="auto" w:fill="auto"/>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t xml:space="preserve">В рамках выполнения программ по </w:t>
      </w:r>
      <w:r>
        <w:rPr>
          <w:rFonts w:ascii="Liberation Sans" w:hAnsi="Liberation Sans" w:eastAsia="Liberation Sans" w:cs="Liberation Sans"/>
          <w:color w:val="000000" w:themeColor="text1"/>
          <w:sz w:val="28"/>
          <w:szCs w:val="28"/>
          <w:highlight w:val="none"/>
        </w:rPr>
        <w:t xml:space="preserve">энергосбережению и повышению энергетической эффективности в 62 муниципальных учреждениях разработаны и реализовывались </w:t>
      </w:r>
      <w:r>
        <w:rPr>
          <w:rFonts w:ascii="Liberation Sans" w:hAnsi="Liberation Sans" w:eastAsia="Liberation Sans" w:cs="Liberation Sans"/>
          <w:color w:val="000000" w:themeColor="text1"/>
          <w:sz w:val="28"/>
          <w:szCs w:val="28"/>
          <w:highlight w:val="none"/>
        </w:rPr>
        <w:t xml:space="preserve">программы </w:t>
      </w:r>
      <w:r>
        <w:rPr>
          <w:rFonts w:ascii="Liberation Sans" w:hAnsi="Liberation Sans" w:eastAsia="Liberation Sans" w:cs="Liberation Sans"/>
          <w:color w:val="000000" w:themeColor="text1"/>
          <w:sz w:val="28"/>
          <w:szCs w:val="28"/>
          <w:highlight w:val="none"/>
          <w14:ligatures w14:val="none"/>
        </w:rPr>
        <w:br/>
        <w:t xml:space="preserve">по </w:t>
      </w:r>
      <w:r>
        <w:rPr>
          <w:rFonts w:ascii="Liberation Sans" w:hAnsi="Liberation Sans" w:eastAsia="Liberation Sans" w:cs="Liberation Sans"/>
          <w:color w:val="000000" w:themeColor="text1"/>
          <w:sz w:val="28"/>
          <w:szCs w:val="28"/>
          <w:highlight w:val="none"/>
        </w:rPr>
        <w:t xml:space="preserve">энергосбережению и повышению энергетической эффективности.</w:t>
        <w:br/>
      </w:r>
      <w:r>
        <w:rPr>
          <w:rFonts w:ascii="Liberation Sans" w:hAnsi="Liberation Sans" w:eastAsia="Liberation Sans" w:cs="Liberation Sans"/>
          <w:color w:val="000000" w:themeColor="text1"/>
          <w:sz w:val="28"/>
          <w:szCs w:val="28"/>
          <w:highlight w:val="none"/>
        </w:rPr>
        <w:t xml:space="preserve">В рамках программ в 2024 году достигнуты следующие результаты:</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ind w:firstLine="709"/>
        <w:jc w:val="both"/>
        <w:spacing w:after="0" w:line="240" w:lineRule="auto"/>
        <w:shd w:val="clear" w:color="auto" w:fill="auto"/>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t xml:space="preserve">- объем фактического финансирования мероприятий программ в области энергосбережения </w:t>
      </w:r>
      <w:r>
        <w:rPr>
          <w:rFonts w:ascii="Liberation Sans" w:hAnsi="Liberation Sans" w:eastAsia="Liberation Sans" w:cs="Liberation Sans"/>
          <w:color w:val="000000" w:themeColor="text1"/>
          <w:sz w:val="28"/>
          <w:szCs w:val="28"/>
          <w:highlight w:val="none"/>
        </w:rPr>
        <w:t xml:space="preserve">муниципальных учреждений составил </w:t>
      </w:r>
      <w:r>
        <w:rPr>
          <w:rFonts w:ascii="Liberation Sans" w:hAnsi="Liberation Sans" w:eastAsia="Liberation Sans" w:cs="Liberation Sans"/>
          <w:color w:val="000000" w:themeColor="text1"/>
          <w:sz w:val="28"/>
          <w:szCs w:val="28"/>
          <w:highlight w:val="none"/>
        </w:rPr>
        <w:t xml:space="preserve">7 538,05 тыс. руб.</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ind w:firstLine="709"/>
        <w:jc w:val="both"/>
        <w:spacing w:after="0" w:line="240" w:lineRule="auto"/>
        <w:shd w:val="clear" w:color="auto" w:fill="auto"/>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t xml:space="preserve">- объем полученной экономии от реализации программ</w:t>
      </w:r>
      <w:r>
        <w:rPr>
          <w:rFonts w:ascii="Liberation Sans" w:hAnsi="Liberation Sans" w:eastAsia="Liberation Sans" w:cs="Liberation Sans"/>
          <w:color w:val="000000" w:themeColor="text1"/>
          <w:sz w:val="28"/>
          <w:szCs w:val="28"/>
          <w:highlight w:val="none"/>
        </w:rPr>
        <w:t xml:space="preserve"> в области энергосбережения </w:t>
      </w:r>
      <w:r>
        <w:rPr>
          <w:rFonts w:ascii="Liberation Sans" w:hAnsi="Liberation Sans" w:eastAsia="Liberation Sans" w:cs="Liberation Sans"/>
          <w:color w:val="000000" w:themeColor="text1"/>
          <w:sz w:val="28"/>
          <w:szCs w:val="28"/>
          <w:highlight w:val="none"/>
        </w:rPr>
        <w:t xml:space="preserve">муниципальных </w:t>
      </w:r>
      <w:r>
        <w:rPr>
          <w:rFonts w:ascii="Liberation Sans" w:hAnsi="Liberation Sans" w:eastAsia="Liberation Sans" w:cs="Liberation Sans"/>
          <w:color w:val="000000" w:themeColor="text1"/>
          <w:sz w:val="28"/>
          <w:szCs w:val="28"/>
          <w:highlight w:val="none"/>
        </w:rPr>
        <w:t xml:space="preserve">учреждений</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составил </w:t>
      </w:r>
      <w:r>
        <w:rPr>
          <w:rFonts w:ascii="Liberation Sans" w:hAnsi="Liberation Sans" w:eastAsia="Liberation Sans" w:cs="Liberation Sans"/>
          <w:color w:val="000000" w:themeColor="text1"/>
          <w:sz w:val="28"/>
          <w:szCs w:val="28"/>
          <w:highlight w:val="none"/>
        </w:rPr>
        <w:br/>
        <w:t xml:space="preserve">2 502,63 </w:t>
      </w:r>
      <w:r>
        <w:rPr>
          <w:rFonts w:ascii="Liberation Sans" w:hAnsi="Liberation Sans" w:eastAsia="Liberation Sans" w:cs="Liberation Sans"/>
          <w:color w:val="000000" w:themeColor="text1"/>
          <w:sz w:val="28"/>
          <w:szCs w:val="28"/>
          <w:highlight w:val="none"/>
        </w:rPr>
        <w:t xml:space="preserve">тыс.</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руб.</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ind w:firstLine="709"/>
        <w:jc w:val="both"/>
        <w:spacing w:after="0" w:line="240" w:lineRule="auto"/>
        <w:shd w:val="clear" w:color="auto" w:fill="auto"/>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t xml:space="preserve">На 2024 год </w:t>
      </w:r>
      <w:r>
        <w:rPr>
          <w:rFonts w:ascii="Liberation Sans" w:hAnsi="Liberation Sans" w:eastAsia="Liberation Sans" w:cs="Liberation Sans"/>
          <w:color w:val="000000" w:themeColor="text1"/>
          <w:sz w:val="28"/>
          <w:szCs w:val="28"/>
          <w:highlight w:val="none"/>
        </w:rPr>
        <w:t xml:space="preserve">целевы</w:t>
      </w:r>
      <w:r>
        <w:rPr>
          <w:rFonts w:ascii="Liberation Sans" w:hAnsi="Liberation Sans" w:eastAsia="Liberation Sans" w:cs="Liberation Sans"/>
          <w:color w:val="000000" w:themeColor="text1"/>
          <w:sz w:val="28"/>
          <w:szCs w:val="28"/>
          <w:highlight w:val="none"/>
        </w:rPr>
        <w:t xml:space="preserve">е</w:t>
      </w:r>
      <w:r>
        <w:rPr>
          <w:rFonts w:ascii="Liberation Sans" w:hAnsi="Liberation Sans" w:eastAsia="Liberation Sans" w:cs="Liberation Sans"/>
          <w:color w:val="000000" w:themeColor="text1"/>
          <w:sz w:val="28"/>
          <w:szCs w:val="28"/>
          <w:highlight w:val="none"/>
        </w:rPr>
        <w:t xml:space="preserve"> уровн</w:t>
      </w:r>
      <w:r>
        <w:rPr>
          <w:rFonts w:ascii="Liberation Sans" w:hAnsi="Liberation Sans" w:eastAsia="Liberation Sans" w:cs="Liberation Sans"/>
          <w:color w:val="000000" w:themeColor="text1"/>
          <w:sz w:val="28"/>
          <w:szCs w:val="28"/>
          <w:highlight w:val="none"/>
        </w:rPr>
        <w:t xml:space="preserve">и</w:t>
      </w:r>
      <w:r>
        <w:rPr>
          <w:rFonts w:ascii="Liberation Sans" w:hAnsi="Liberation Sans" w:eastAsia="Liberation Sans" w:cs="Liberation Sans"/>
          <w:color w:val="000000" w:themeColor="text1"/>
          <w:sz w:val="28"/>
          <w:szCs w:val="28"/>
          <w:highlight w:val="none"/>
        </w:rPr>
        <w:t xml:space="preserve"> снижения по</w:t>
      </w:r>
      <w:r>
        <w:rPr>
          <w:rFonts w:ascii="Liberation Sans" w:hAnsi="Liberation Sans" w:eastAsia="Liberation Sans" w:cs="Liberation Sans"/>
          <w:color w:val="000000" w:themeColor="text1"/>
          <w:sz w:val="28"/>
          <w:szCs w:val="28"/>
          <w:highlight w:val="none"/>
        </w:rPr>
        <w:t xml:space="preserve">требления энергоресурсов и воды </w:t>
      </w:r>
      <w:r>
        <w:rPr>
          <w:rFonts w:ascii="Liberation Sans" w:hAnsi="Liberation Sans" w:eastAsia="Liberation Sans" w:cs="Liberation Sans"/>
          <w:color w:val="000000" w:themeColor="text1"/>
          <w:sz w:val="28"/>
          <w:szCs w:val="28"/>
          <w:highlight w:val="none"/>
        </w:rPr>
        <w:t xml:space="preserve">(далее </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 Ц</w:t>
      </w:r>
      <w:r>
        <w:rPr>
          <w:rFonts w:ascii="Liberation Sans" w:hAnsi="Liberation Sans" w:eastAsia="Liberation Sans" w:cs="Liberation Sans"/>
          <w:color w:val="000000" w:themeColor="text1"/>
          <w:sz w:val="28"/>
          <w:szCs w:val="28"/>
          <w:highlight w:val="none"/>
        </w:rPr>
        <w:t xml:space="preserve">УС)</w:t>
      </w:r>
      <w:r>
        <w:rPr>
          <w:rFonts w:ascii="Liberation Sans" w:hAnsi="Liberation Sans" w:eastAsia="Liberation Sans" w:cs="Liberation Sans"/>
          <w:color w:val="000000" w:themeColor="text1"/>
          <w:sz w:val="28"/>
          <w:szCs w:val="28"/>
          <w:highlight w:val="none"/>
        </w:rPr>
        <w:t xml:space="preserve"> были </w:t>
      </w:r>
      <w:r>
        <w:rPr>
          <w:rFonts w:ascii="Liberation Sans" w:hAnsi="Liberation Sans" w:eastAsia="Liberation Sans" w:cs="Liberation Sans"/>
          <w:color w:val="000000" w:themeColor="text1"/>
          <w:sz w:val="28"/>
          <w:szCs w:val="28"/>
          <w:highlight w:val="none"/>
        </w:rPr>
        <w:t xml:space="preserve">установлены для</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83</w:t>
      </w:r>
      <w:r>
        <w:rPr>
          <w:rFonts w:ascii="Liberation Sans" w:hAnsi="Liberation Sans" w:eastAsia="Liberation Sans" w:cs="Liberation Sans"/>
          <w:color w:val="000000" w:themeColor="text1"/>
          <w:sz w:val="28"/>
          <w:szCs w:val="28"/>
          <w:highlight w:val="none"/>
        </w:rPr>
        <w:t xml:space="preserve"> здани</w:t>
      </w:r>
      <w:r>
        <w:rPr>
          <w:rFonts w:ascii="Liberation Sans" w:hAnsi="Liberation Sans" w:eastAsia="Liberation Sans" w:cs="Liberation Sans"/>
          <w:color w:val="000000" w:themeColor="text1"/>
          <w:sz w:val="28"/>
          <w:szCs w:val="28"/>
          <w:highlight w:val="none"/>
        </w:rPr>
        <w:t xml:space="preserve">й</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находящихся в ведении муниципальных учреждений.</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ind w:firstLine="709"/>
        <w:jc w:val="both"/>
        <w:spacing w:after="0" w:line="240" w:lineRule="auto"/>
        <w:shd w:val="clear" w:color="auto" w:fill="auto"/>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t xml:space="preserve">По предварительным данным доля достигнутых ЦУС в 2024 году </w:t>
      </w:r>
      <w:r>
        <w:rPr>
          <w:rFonts w:ascii="Liberation Sans" w:hAnsi="Liberation Sans" w:eastAsia="Liberation Sans" w:cs="Liberation Sans"/>
          <w:color w:val="000000" w:themeColor="text1"/>
          <w:sz w:val="28"/>
          <w:szCs w:val="28"/>
          <w:highlight w:val="none"/>
        </w:rPr>
        <w:t xml:space="preserve">по всем видам ресурсов составила </w:t>
      </w:r>
      <w:r>
        <w:rPr>
          <w:rFonts w:ascii="Liberation Sans" w:hAnsi="Liberation Sans" w:eastAsia="Liberation Sans" w:cs="Liberation Sans"/>
          <w:color w:val="000000" w:themeColor="text1"/>
          <w:sz w:val="28"/>
          <w:szCs w:val="28"/>
          <w:highlight w:val="none"/>
        </w:rPr>
        <w:t xml:space="preserve">92,4%</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в том числе:</w:t>
      </w:r>
      <w:r>
        <w:rPr>
          <w:rFonts w:ascii="Liberation Sans" w:hAnsi="Liberation Sans" w:eastAsia="Liberation Sans" w:cs="Liberation Sans"/>
          <w:color w:val="000000" w:themeColor="text1"/>
          <w:sz w:val="28"/>
          <w:szCs w:val="28"/>
          <w:highlight w:val="none"/>
        </w:rPr>
        <w:t xml:space="preserve"> тепловая энерги</w:t>
      </w:r>
      <w:r>
        <w:rPr>
          <w:rFonts w:ascii="Liberation Sans" w:hAnsi="Liberation Sans" w:eastAsia="Liberation Sans" w:cs="Liberation Sans"/>
          <w:color w:val="000000" w:themeColor="text1"/>
          <w:sz w:val="28"/>
          <w:szCs w:val="28"/>
          <w:highlight w:val="none"/>
        </w:rPr>
        <w:t xml:space="preserve">я</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- 94,7</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электрическая энергия - </w:t>
      </w:r>
      <w:r>
        <w:rPr>
          <w:rFonts w:ascii="Liberation Sans" w:hAnsi="Liberation Sans" w:eastAsia="Liberation Sans" w:cs="Liberation Sans"/>
          <w:color w:val="000000" w:themeColor="text1"/>
          <w:sz w:val="28"/>
          <w:szCs w:val="28"/>
          <w:highlight w:val="none"/>
        </w:rPr>
        <w:t xml:space="preserve">91,5%</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ХВС - 91,0%</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ГВС - 92,3%</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моторное топливо - 100%</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ind w:firstLine="709"/>
        <w:jc w:val="both"/>
        <w:spacing w:after="0" w:line="240" w:lineRule="auto"/>
        <w:shd w:val="clear" w:color="auto" w:fill="auto"/>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t xml:space="preserve">Основными причинами недостижения ЦУС явл</w:t>
      </w:r>
      <w:r>
        <w:rPr>
          <w:rFonts w:ascii="Liberation Sans" w:hAnsi="Liberation Sans" w:eastAsia="Liberation Sans" w:cs="Liberation Sans"/>
          <w:color w:val="000000" w:themeColor="text1"/>
          <w:sz w:val="28"/>
          <w:szCs w:val="28"/>
          <w:highlight w:val="none"/>
        </w:rPr>
        <w:t xml:space="preserve">я</w:t>
      </w:r>
      <w:r>
        <w:rPr>
          <w:rFonts w:ascii="Liberation Sans" w:hAnsi="Liberation Sans" w:eastAsia="Liberation Sans" w:cs="Liberation Sans"/>
          <w:color w:val="000000" w:themeColor="text1"/>
          <w:sz w:val="28"/>
          <w:szCs w:val="28"/>
          <w:highlight w:val="none"/>
        </w:rPr>
        <w:t xml:space="preserve">лись </w:t>
      </w:r>
      <w:r>
        <w:rPr>
          <w:rFonts w:ascii="Liberation Sans" w:hAnsi="Liberation Sans" w:eastAsia="Liberation Sans" w:cs="Liberation Sans"/>
          <w:color w:val="000000" w:themeColor="text1"/>
          <w:sz w:val="28"/>
          <w:szCs w:val="28"/>
          <w:highlight w:val="none"/>
        </w:rPr>
        <w:t xml:space="preserve">наличие потерь энергетических ресурсов при экс</w:t>
      </w:r>
      <w:r>
        <w:rPr>
          <w:rFonts w:ascii="Liberation Sans" w:hAnsi="Liberation Sans" w:eastAsia="Liberation Sans" w:cs="Liberation Sans"/>
          <w:color w:val="000000" w:themeColor="text1"/>
          <w:sz w:val="28"/>
          <w:szCs w:val="28"/>
          <w:highlight w:val="none"/>
        </w:rPr>
        <w:t xml:space="preserve">плуатации зданий, </w:t>
      </w:r>
      <w:r>
        <w:rPr>
          <w:rFonts w:ascii="Liberation Sans" w:hAnsi="Liberation Sans" w:eastAsia="Liberation Sans" w:cs="Liberation Sans"/>
          <w:color w:val="000000" w:themeColor="text1"/>
          <w:sz w:val="28"/>
          <w:szCs w:val="28"/>
          <w:highlight w:val="none"/>
        </w:rPr>
        <w:t xml:space="preserve">инженерных систем и оборудования</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истечение сроков поверки приборов учета</w:t>
      </w:r>
      <w:r>
        <w:rPr>
          <w:rFonts w:ascii="Liberation Sans" w:hAnsi="Liberation Sans" w:eastAsia="Liberation Sans" w:cs="Liberation Sans"/>
          <w:color w:val="000000" w:themeColor="text1"/>
          <w:sz w:val="28"/>
          <w:szCs w:val="28"/>
          <w:highlight w:val="none"/>
        </w:rPr>
        <w:t xml:space="preserve">, отсутствие автоматизированных систем температурного регулирования помещений в зависимости от различных условий.</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ind w:firstLine="709"/>
        <w:jc w:val="both"/>
        <w:spacing w:after="0" w:line="240" w:lineRule="auto"/>
        <w:shd w:val="clear" w:color="auto" w:fill="auto"/>
        <w:rPr>
          <w:rFonts w:ascii="Liberation Sans" w:hAnsi="Liberation Sans" w:eastAsia="Liberation Sans" w:cs="Liberation Sans"/>
          <w:strike w:val="0"/>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t xml:space="preserve">В целях достижения установленных ЦУС</w:t>
      </w:r>
      <w:r>
        <w:rPr>
          <w:rFonts w:ascii="Liberation Sans" w:hAnsi="Liberation Sans" w:eastAsia="Liberation Sans" w:cs="Liberation Sans"/>
          <w:color w:val="000000" w:themeColor="text1"/>
          <w:sz w:val="28"/>
          <w:szCs w:val="28"/>
          <w:highlight w:val="none"/>
        </w:rPr>
        <w:t xml:space="preserve"> проведены мероприятия </w:t>
      </w:r>
      <w:r>
        <w:rPr>
          <w:rFonts w:ascii="Liberation Sans" w:hAnsi="Liberation Sans" w:eastAsia="Liberation Sans" w:cs="Liberation Sans"/>
          <w:color w:val="000000" w:themeColor="text1"/>
          <w:sz w:val="28"/>
          <w:szCs w:val="28"/>
          <w:highlight w:val="none"/>
        </w:rPr>
        <w:t xml:space="preserve">по поверке и ремонту приборов учета в учреждениях, </w:t>
      </w:r>
      <w:r>
        <w:rPr>
          <w:rFonts w:ascii="Liberation Sans" w:hAnsi="Liberation Sans" w:eastAsia="Liberation Sans" w:cs="Liberation Sans"/>
          <w:color w:val="000000" w:themeColor="text1"/>
          <w:sz w:val="28"/>
          <w:szCs w:val="28"/>
          <w:highlight w:val="none"/>
        </w:rPr>
        <w:t xml:space="preserve">замене светильников</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 В целях экономии энергоресурсов в 2024 году проведена работа по заключению энергосервисных контрактов</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между муниципальными учреждениями и </w:t>
      </w:r>
      <w:r>
        <w:rPr>
          <w:rFonts w:ascii="Liberation Sans" w:hAnsi="Liberation Sans" w:eastAsia="Liberation Sans" w:cs="Liberation Sans"/>
          <w:color w:val="000000" w:themeColor="text1"/>
          <w:sz w:val="28"/>
          <w:szCs w:val="28"/>
          <w:highlight w:val="none"/>
        </w:rPr>
        <w:t xml:space="preserve">АО «Газпром энергосбыт Тюмень»</w:t>
      </w:r>
      <w:r>
        <w:rPr>
          <w:rFonts w:ascii="Liberation Sans" w:hAnsi="Liberation Sans" w:eastAsia="Liberation Sans" w:cs="Liberation Sans"/>
          <w:color w:val="000000" w:themeColor="text1"/>
          <w:sz w:val="28"/>
          <w:szCs w:val="28"/>
          <w:highlight w:val="none"/>
        </w:rPr>
        <w:t xml:space="preserve">. На конец отчетного года </w:t>
      </w:r>
      <w:r>
        <w:rPr>
          <w:rFonts w:ascii="Liberation Sans" w:hAnsi="Liberation Sans" w:eastAsia="Liberation Sans" w:cs="Liberation Sans"/>
          <w:color w:val="000000" w:themeColor="text1"/>
          <w:sz w:val="28"/>
          <w:szCs w:val="28"/>
          <w:highlight w:val="none"/>
        </w:rPr>
        <w:t xml:space="preserve">муниципальными учреждениями заполнены </w:t>
      </w:r>
      <w:r>
        <w:rPr>
          <w:rFonts w:ascii="Liberation Sans" w:hAnsi="Liberation Sans" w:eastAsia="Liberation Sans" w:cs="Liberation Sans"/>
          <w:strike w:val="0"/>
          <w:color w:val="000000" w:themeColor="text1"/>
          <w:sz w:val="28"/>
          <w:szCs w:val="28"/>
          <w:highlight w:val="none"/>
        </w:rPr>
        <w:t xml:space="preserve">опросные листы; </w:t>
      </w:r>
      <w:r>
        <w:rPr>
          <w:rFonts w:ascii="Liberation Sans" w:hAnsi="Liberation Sans" w:eastAsia="Liberation Sans" w:cs="Liberation Sans"/>
          <w:strike w:val="0"/>
          <w:color w:val="000000" w:themeColor="text1"/>
          <w:sz w:val="28"/>
          <w:szCs w:val="28"/>
          <w:highlight w:val="none"/>
        </w:rPr>
        <w:t xml:space="preserve">определен потенциал экономии ресурсов. </w:t>
        <w:br/>
      </w:r>
      <w:r>
        <w:rPr>
          <w:rFonts w:ascii="Liberation Sans" w:hAnsi="Liberation Sans" w:eastAsia="Liberation Sans" w:cs="Liberation Sans"/>
          <w:strike w:val="0"/>
          <w:color w:val="000000" w:themeColor="text1"/>
          <w:sz w:val="28"/>
          <w:szCs w:val="28"/>
          <w:highlight w:val="none"/>
        </w:rPr>
        <w:t xml:space="preserve">В результате проведенных мероприятий </w:t>
      </w:r>
      <w:r>
        <w:rPr>
          <w:rFonts w:ascii="Liberation Sans" w:hAnsi="Liberation Sans" w:eastAsia="Liberation Sans" w:cs="Liberation Sans"/>
          <w:strike w:val="0"/>
          <w:color w:val="000000" w:themeColor="text1"/>
          <w:sz w:val="28"/>
          <w:szCs w:val="28"/>
          <w:highlight w:val="none"/>
        </w:rPr>
        <w:t xml:space="preserve">АО «Газпром энергосбыт Тюмень»</w:t>
      </w:r>
      <w:r>
        <w:rPr>
          <w:rFonts w:ascii="Liberation Sans" w:hAnsi="Liberation Sans" w:eastAsia="Liberation Sans" w:cs="Liberation Sans"/>
          <w:strike w:val="0"/>
          <w:color w:val="000000" w:themeColor="text1"/>
          <w:sz w:val="28"/>
          <w:szCs w:val="28"/>
          <w:highlight w:val="none"/>
        </w:rPr>
        <w:t xml:space="preserve"> для дальнейшей работы определены 14 муниципальных учреждений. Проведена</w:t>
      </w:r>
      <w:r>
        <w:rPr>
          <w:rFonts w:ascii="Liberation Sans" w:hAnsi="Liberation Sans" w:eastAsia="Liberation Sans" w:cs="Liberation Sans"/>
          <w:strike w:val="0"/>
          <w:color w:val="000000" w:themeColor="text1"/>
          <w:sz w:val="28"/>
          <w:szCs w:val="28"/>
          <w:highlight w:val="none"/>
        </w:rPr>
        <w:t xml:space="preserve"> работа по </w:t>
      </w:r>
      <w:r>
        <w:rPr>
          <w:rFonts w:ascii="Liberation Sans" w:hAnsi="Liberation Sans" w:eastAsia="Liberation Sans" w:cs="Liberation Sans"/>
          <w:strike w:val="0"/>
          <w:color w:val="000000" w:themeColor="text1"/>
          <w:sz w:val="28"/>
          <w:szCs w:val="28"/>
          <w:highlight w:val="none"/>
        </w:rPr>
        <w:t xml:space="preserve">подгото</w:t>
      </w:r>
      <w:r>
        <w:rPr>
          <w:rFonts w:ascii="Liberation Sans" w:hAnsi="Liberation Sans" w:eastAsia="Liberation Sans" w:cs="Liberation Sans"/>
          <w:strike w:val="0"/>
          <w:color w:val="000000" w:themeColor="text1"/>
          <w:sz w:val="28"/>
          <w:szCs w:val="28"/>
          <w:highlight w:val="none"/>
        </w:rPr>
        <w:t xml:space="preserve">в</w:t>
      </w:r>
      <w:r>
        <w:rPr>
          <w:rFonts w:ascii="Liberation Sans" w:hAnsi="Liberation Sans" w:eastAsia="Liberation Sans" w:cs="Liberation Sans"/>
          <w:strike w:val="0"/>
          <w:color w:val="000000" w:themeColor="text1"/>
          <w:sz w:val="28"/>
          <w:szCs w:val="28"/>
          <w:highlight w:val="none"/>
        </w:rPr>
        <w:t xml:space="preserve">ке</w:t>
      </w:r>
      <w:r>
        <w:rPr>
          <w:rFonts w:ascii="Liberation Sans" w:hAnsi="Liberation Sans" w:eastAsia="Liberation Sans" w:cs="Liberation Sans"/>
          <w:strike w:val="0"/>
          <w:color w:val="000000" w:themeColor="text1"/>
          <w:sz w:val="28"/>
          <w:szCs w:val="28"/>
          <w:highlight w:val="none"/>
        </w:rPr>
        <w:t xml:space="preserve"> проектов контрактов и конкурсной документации на право заключения энергосервисных контрактов.</w:t>
      </w:r>
      <w:r>
        <w:rPr>
          <w:rFonts w:ascii="Liberation Sans" w:hAnsi="Liberation Sans" w:eastAsia="Liberation Sans" w:cs="Liberation Sans"/>
          <w:strike w:val="0"/>
          <w:color w:val="000000" w:themeColor="text1"/>
          <w:sz w:val="28"/>
          <w:szCs w:val="28"/>
          <w:highlight w:val="none"/>
          <w14:ligatures w14:val="none"/>
        </w:rPr>
      </w:r>
      <w:r>
        <w:rPr>
          <w:rFonts w:ascii="Liberation Sans" w:hAnsi="Liberation Sans" w:eastAsia="Liberation Sans" w:cs="Liberation Sans"/>
          <w:strike w:val="0"/>
          <w:color w:val="000000" w:themeColor="text1"/>
          <w:sz w:val="28"/>
          <w:szCs w:val="28"/>
          <w:highlight w:val="none"/>
          <w14:ligatures w14:val="none"/>
        </w:rPr>
      </w:r>
    </w:p>
    <w:p>
      <w:pPr>
        <w:ind w:firstLine="709"/>
        <w:jc w:val="both"/>
        <w:spacing w:after="0" w:line="240" w:lineRule="auto"/>
        <w:shd w:val="clear" w:color="auto" w:fill="auto"/>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t xml:space="preserve">Кроме того, </w:t>
      </w:r>
      <w:r>
        <w:rPr>
          <w:rFonts w:ascii="Liberation Sans" w:hAnsi="Liberation Sans" w:eastAsia="Liberation Sans" w:cs="Liberation Sans"/>
          <w:color w:val="000000" w:themeColor="text1"/>
          <w:sz w:val="28"/>
          <w:szCs w:val="28"/>
          <w:highlight w:val="none"/>
        </w:rPr>
        <w:t xml:space="preserve">Администрац</w:t>
      </w:r>
      <w:r>
        <w:rPr>
          <w:rFonts w:ascii="Liberation Sans" w:hAnsi="Liberation Sans" w:eastAsia="Liberation Sans" w:cs="Liberation Sans"/>
          <w:color w:val="000000" w:themeColor="text1"/>
          <w:sz w:val="28"/>
          <w:szCs w:val="28"/>
          <w:highlight w:val="none"/>
        </w:rPr>
        <w:t xml:space="preserve">ией города продолжены мероприятия </w:t>
        <w:br/>
        <w:t xml:space="preserve">по капитальному ремонту зданий муниципальных учреждений, в том числе по замене инженерных систем и оборудования, что </w:t>
      </w:r>
      <w:r>
        <w:rPr>
          <w:rFonts w:ascii="Liberation Sans" w:hAnsi="Liberation Sans" w:eastAsia="Liberation Sans" w:cs="Liberation Sans"/>
          <w:color w:val="000000" w:themeColor="text1"/>
          <w:sz w:val="28"/>
          <w:szCs w:val="28"/>
          <w:highlight w:val="none"/>
        </w:rPr>
        <w:br/>
        <w:t xml:space="preserve">в да</w:t>
      </w:r>
      <w:r>
        <w:rPr>
          <w:rFonts w:ascii="Liberation Sans" w:hAnsi="Liberation Sans" w:eastAsia="Liberation Sans" w:cs="Liberation Sans"/>
          <w:color w:val="000000" w:themeColor="text1"/>
          <w:sz w:val="28"/>
          <w:szCs w:val="28"/>
          <w:highlight w:val="none"/>
        </w:rPr>
        <w:t xml:space="preserve">льнейшем будет способствовать </w:t>
      </w:r>
      <w:r>
        <w:rPr>
          <w:rFonts w:ascii="Liberation Sans" w:hAnsi="Liberation Sans" w:eastAsia="Liberation Sans" w:cs="Liberation Sans"/>
          <w:color w:val="000000" w:themeColor="text1"/>
          <w:sz w:val="28"/>
          <w:szCs w:val="28"/>
          <w:highlight w:val="none"/>
        </w:rPr>
        <w:t xml:space="preserve">снижению </w:t>
      </w:r>
      <w:r>
        <w:rPr>
          <w:rFonts w:ascii="Liberation Sans" w:hAnsi="Liberation Sans" w:eastAsia="Liberation Sans" w:cs="Liberation Sans"/>
          <w:color w:val="000000" w:themeColor="text1"/>
          <w:sz w:val="28"/>
          <w:szCs w:val="28"/>
          <w:highlight w:val="none"/>
        </w:rPr>
        <w:t xml:space="preserve">объема потребления энергоресурсов и воды.</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ind w:firstLine="720"/>
        <w:jc w:val="both"/>
        <w:spacing w:after="0" w:line="240" w:lineRule="auto"/>
        <w:tabs>
          <w:tab w:val="clear" w:pos="4153" w:leader="none"/>
          <w:tab w:val="clear" w:pos="8306" w:leader="none"/>
        </w:tabs>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120"/>
        <w:numPr>
          <w:ilvl w:val="1"/>
          <w:numId w:val="2"/>
        </w:numPr>
        <w:ind w:left="0" w:firstLine="0"/>
        <w:jc w:val="center"/>
        <w:spacing w:before="0" w:beforeAutospacing="0" w:after="0" w:afterAutospacing="0" w:line="240" w:lineRule="auto"/>
        <w:rPr>
          <w:rFonts w:ascii="Liberation Sans" w:hAnsi="Liberation Sans" w:cs="Liberation Sans"/>
          <w:color w:val="000000"/>
          <w:sz w:val="28"/>
          <w:szCs w:val="28"/>
        </w:rPr>
      </w:pPr>
      <w:r/>
      <w:bookmarkStart w:id="43" w:name="_Toc43"/>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Style w:val="1119"/>
          <w:rFonts w:ascii="Liberation Sans" w:hAnsi="Liberation Sans" w:cs="Liberation Sans"/>
          <w:b/>
          <w:bCs/>
          <w:sz w:val="28"/>
          <w:szCs w:val="28"/>
        </w:rPr>
        <w:t xml:space="preserve"> </w:t>
      </w:r>
      <w:bookmarkStart w:id="0" w:name="undefined"/>
      <w:r>
        <w:rPr>
          <w:rStyle w:val="1119"/>
          <w:rFonts w:ascii="Liberation Sans" w:hAnsi="Liberation Sans" w:cs="Liberation Sans"/>
          <w:b/>
          <w:bCs/>
          <w:sz w:val="28"/>
          <w:szCs w:val="28"/>
        </w:rPr>
      </w:r>
      <w:bookmarkEnd w:id="0"/>
      <w:r>
        <w:rPr>
          <w:rStyle w:val="1119"/>
          <w:rFonts w:ascii="Liberation Sans" w:hAnsi="Liberation Sans" w:cs="Liberation Sans"/>
          <w:b/>
          <w:bCs/>
          <w:sz w:val="28"/>
          <w:szCs w:val="28"/>
        </w:rPr>
      </w:r>
      <w:bookmarkStart w:id="0" w:name="undefined"/>
      <w:r>
        <w:rPr>
          <w:rStyle w:val="1119"/>
          <w:rFonts w:ascii="Liberation Sans" w:hAnsi="Liberation Sans" w:cs="Liberation Sans"/>
          <w:b/>
          <w:bCs/>
          <w:sz w:val="28"/>
          <w:szCs w:val="28"/>
        </w:rPr>
        <w:t xml:space="preserve">Дорожная деятельность</w:t>
      </w:r>
      <w:bookmarkEnd w:id="0"/>
      <w:r/>
      <w:bookmarkEnd w:id="43"/>
      <w:r>
        <w:rPr>
          <w:rFonts w:ascii="Liberation Sans" w:hAnsi="Liberation Sans" w:cs="Liberation Sans"/>
          <w:color w:val="000000"/>
          <w:sz w:val="28"/>
          <w:szCs w:val="28"/>
        </w:rPr>
      </w:r>
      <w:r>
        <w:rPr>
          <w:rFonts w:ascii="Liberation Sans" w:hAnsi="Liberation Sans" w:cs="Liberation Sans"/>
          <w:color w:val="000000"/>
          <w:sz w:val="28"/>
          <w:szCs w:val="28"/>
        </w:rPr>
      </w:r>
    </w:p>
    <w:p>
      <w:pPr>
        <w:jc w:val="both"/>
        <w:spacing w:before="0" w:beforeAutospacing="0" w:after="0" w:afterAutospacing="0" w:line="240" w:lineRule="auto"/>
        <w:rPr>
          <w:rFonts w:ascii="Liberation Sans" w:hAnsi="Liberation Sans" w:cs="Liberation Sans"/>
          <w:color w:val="000000"/>
          <w:sz w:val="28"/>
          <w:szCs w:val="28"/>
        </w:rPr>
      </w:pPr>
      <w:r>
        <w:rPr>
          <w:rFonts w:ascii="Liberation Sans" w:hAnsi="Liberation Sans" w:cs="Liberation Sans"/>
          <w:color w:val="000000" w:themeColor="text1"/>
          <w:sz w:val="28"/>
          <w:szCs w:val="28"/>
        </w:rPr>
      </w:r>
      <w:r>
        <w:rPr>
          <w:rFonts w:ascii="Liberation Sans" w:hAnsi="Liberation Sans" w:cs="Liberation Sans"/>
          <w:color w:val="000000"/>
          <w:sz w:val="28"/>
          <w:szCs w:val="28"/>
        </w:rPr>
      </w:r>
      <w:r>
        <w:rPr>
          <w:rFonts w:ascii="Liberation Sans" w:hAnsi="Liberation Sans" w:cs="Liberation Sans"/>
          <w:color w:val="000000"/>
          <w:sz w:val="28"/>
          <w:szCs w:val="28"/>
        </w:rPr>
      </w:r>
    </w:p>
    <w:p>
      <w:pPr>
        <w:pStyle w:val="1328"/>
        <w:ind w:left="0" w:firstLine="709"/>
        <w:jc w:val="both"/>
        <w:shd w:val="clear" w:color="auto" w:fill="auto"/>
        <w:widowControl w:val="off"/>
        <w:tabs>
          <w:tab w:val="left" w:pos="293" w:leader="none"/>
        </w:tabs>
        <w:rPr>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Прот</w:t>
      </w:r>
      <w:r>
        <w:rPr>
          <w:rFonts w:ascii="Liberation Sans" w:hAnsi="Liberation Sans" w:cs="Liberation Sans"/>
          <w:color w:val="auto"/>
          <w:sz w:val="28"/>
          <w:szCs w:val="28"/>
          <w:highlight w:val="none"/>
        </w:rPr>
        <w:t xml:space="preserve">яженность улично-дорожной сети города (далее - УДС) </w:t>
      </w:r>
      <w:r>
        <w:rPr>
          <w:rFonts w:ascii="Liberation Sans" w:hAnsi="Liberation Sans" w:cs="Liberation Sans"/>
          <w:color w:val="000000" w:themeColor="text1"/>
          <w:sz w:val="28"/>
          <w:szCs w:val="28"/>
          <w:highlight w:val="none"/>
        </w:rPr>
        <w:br/>
        <w:t xml:space="preserve">в 2024 году </w:t>
      </w:r>
      <w:r>
        <w:rPr>
          <w:rFonts w:ascii="Liberation Sans" w:hAnsi="Liberation Sans" w:cs="Liberation Sans"/>
          <w:color w:val="auto"/>
          <w:sz w:val="28"/>
          <w:szCs w:val="28"/>
          <w:highlight w:val="none"/>
        </w:rPr>
        <w:t xml:space="preserve">увеличилась на 2,574 км и составила 253,879 км</w:t>
      </w:r>
      <w:r>
        <w:rPr>
          <w:rFonts w:ascii="Liberation Sans" w:hAnsi="Liberation Sans" w:cs="Liberation Sans"/>
          <w:color w:val="auto"/>
          <w:sz w:val="28"/>
          <w:szCs w:val="28"/>
          <w:highlight w:val="none"/>
        </w:rPr>
        <w:t xml:space="preserve">, </w:t>
        <w:br/>
        <w:t xml:space="preserve">в том числе с твердым </w:t>
      </w:r>
      <w:r>
        <w:rPr>
          <w:rFonts w:ascii="Liberation Sans" w:hAnsi="Liberation Sans" w:cs="Liberation Sans"/>
          <w:color w:val="auto"/>
          <w:highlight w:val="none"/>
        </w:rPr>
        <w:t xml:space="preserve">покрытием - 248,154 км</w:t>
      </w:r>
      <w:r>
        <w:rPr>
          <w:rFonts w:ascii="Liberation Sans" w:hAnsi="Liberation Sans" w:cs="Liberation Sans"/>
          <w:color w:val="auto"/>
          <w:highlight w:val="none"/>
        </w:rPr>
        <w:t xml:space="preserve">, из них:</w:t>
      </w:r>
      <w:r>
        <w:rPr>
          <w:highlight w:val="none"/>
        </w:rPr>
      </w:r>
      <w:r>
        <w:rPr>
          <w:highlight w:val="none"/>
        </w:rPr>
      </w:r>
    </w:p>
    <w:p>
      <w:pPr>
        <w:pStyle w:val="1328"/>
        <w:ind w:left="0" w:firstLine="709"/>
        <w:jc w:val="both"/>
        <w:shd w:val="clear" w:color="auto" w:fill="auto"/>
        <w:widowControl w:val="off"/>
        <w:tabs>
          <w:tab w:val="left" w:pos="293" w:leader="none"/>
        </w:tabs>
        <w:rPr>
          <w:highlight w:val="none"/>
        </w:rPr>
      </w:pPr>
      <w:r>
        <w:rPr>
          <w:rFonts w:ascii="Liberation Sans" w:hAnsi="Liberation Sans" w:cs="Liberation Sans"/>
          <w:color w:val="auto"/>
          <w:highlight w:val="none"/>
        </w:rPr>
      </w:r>
      <w:r>
        <w:rPr>
          <w:rFonts w:ascii="Liberation Sans" w:hAnsi="Liberation Sans" w:cs="Liberation Sans"/>
          <w:color w:val="auto"/>
          <w:highlight w:val="none"/>
        </w:rPr>
        <w:t xml:space="preserve">- автомобильные дороги общего пользования местного значения - 10,125 км (с твердым покрытием - 10,125 км)</w:t>
      </w:r>
      <w:r>
        <w:rPr>
          <w:rFonts w:ascii="Liberation Sans" w:hAnsi="Liberation Sans" w:cs="Liberation Sans"/>
          <w:color w:val="auto"/>
          <w:highlight w:val="none"/>
        </w:rPr>
        <w:t xml:space="preserve">;</w:t>
      </w:r>
      <w:r>
        <w:rPr>
          <w:highlight w:val="none"/>
        </w:rPr>
      </w:r>
      <w:r>
        <w:rPr>
          <w:highlight w:val="none"/>
        </w:rPr>
      </w:r>
    </w:p>
    <w:p>
      <w:pPr>
        <w:pStyle w:val="1328"/>
        <w:ind w:left="0" w:firstLine="709"/>
        <w:jc w:val="both"/>
        <w:shd w:val="clear" w:color="auto" w:fill="auto"/>
        <w:widowControl w:val="off"/>
        <w:tabs>
          <w:tab w:val="left" w:pos="293" w:leader="none"/>
        </w:tabs>
        <w:rPr>
          <w:highlight w:val="none"/>
        </w:rPr>
      </w:pPr>
      <w:r>
        <w:rPr>
          <w:rFonts w:ascii="Liberation Sans" w:hAnsi="Liberation Sans" w:cs="Liberation Sans"/>
          <w:color w:val="auto"/>
          <w:highlight w:val="none"/>
        </w:rPr>
      </w:r>
      <w:r>
        <w:rPr>
          <w:rFonts w:ascii="Liberation Sans" w:hAnsi="Liberation Sans" w:cs="Liberation Sans"/>
          <w:color w:val="auto"/>
          <w:highlight w:val="none"/>
        </w:rPr>
        <w:t xml:space="preserve">- улицы и доро</w:t>
      </w:r>
      <w:r>
        <w:rPr>
          <w:rFonts w:ascii="Liberation Sans" w:hAnsi="Liberation Sans" w:cs="Liberation Sans"/>
          <w:color w:val="auto"/>
          <w:highlight w:val="none"/>
        </w:rPr>
        <w:t xml:space="preserve">ги - 92,115 км (с твердым покрытием - 92,115 км);</w:t>
      </w:r>
      <w:r>
        <w:rPr>
          <w:highlight w:val="none"/>
        </w:rPr>
      </w:r>
      <w:r>
        <w:rPr>
          <w:highlight w:val="none"/>
        </w:rPr>
      </w:r>
    </w:p>
    <w:p>
      <w:pPr>
        <w:pStyle w:val="1328"/>
        <w:ind w:left="0" w:right="0" w:firstLine="709"/>
        <w:jc w:val="both"/>
        <w:shd w:val="clear" w:color="auto" w:fill="auto"/>
        <w:widowControl w:val="off"/>
        <w:tabs>
          <w:tab w:val="left" w:pos="293" w:leader="none"/>
        </w:tabs>
        <w:rPr>
          <w:rFonts w:ascii="Liberation Sans" w:hAnsi="Liberation Sans" w:cs="Liberation Sans"/>
          <w:color w:val="000000" w:themeColor="text1"/>
          <w:highlight w:val="none"/>
          <w14:ligatures w14:val="none"/>
        </w:rPr>
      </w:pPr>
      <w:r>
        <w:rPr>
          <w:rFonts w:ascii="Liberation Sans" w:hAnsi="Liberation Sans" w:cs="Liberation Sans"/>
          <w:color w:val="auto"/>
          <w:highlight w:val="none"/>
        </w:rPr>
        <w:t xml:space="preserve">- внутриквартальные проезды - </w:t>
      </w:r>
      <w:r>
        <w:rPr>
          <w:rFonts w:ascii="Liberation Sans" w:hAnsi="Liberation Sans" w:cs="Liberation Sans"/>
          <w:color w:val="auto"/>
          <w:highlight w:val="none"/>
        </w:rPr>
        <w:t xml:space="preserve">151,639</w:t>
      </w:r>
      <w:r>
        <w:rPr>
          <w:rFonts w:ascii="Liberation Sans" w:hAnsi="Liberation Sans" w:cs="Liberation Sans"/>
          <w:color w:val="auto"/>
          <w:highlight w:val="none"/>
        </w:rPr>
        <w:t xml:space="preserve"> км (с твердым </w:t>
        <w:br/>
        <w:t xml:space="preserve">по</w:t>
      </w:r>
      <w:r>
        <w:rPr>
          <w:rFonts w:ascii="Liberation Sans" w:hAnsi="Liberation Sans" w:cs="Liberation Sans"/>
          <w:color w:val="auto"/>
          <w:highlight w:val="none"/>
        </w:rPr>
        <w:t xml:space="preserve">кр</w:t>
      </w:r>
      <w:r>
        <w:rPr>
          <w:rFonts w:ascii="Liberation Sans" w:hAnsi="Liberation Sans" w:cs="Liberation Sans"/>
          <w:color w:val="000000" w:themeColor="text1"/>
          <w:highlight w:val="none"/>
        </w:rPr>
        <w:t xml:space="preserve">ытием - 145,914 км</w:t>
      </w:r>
      <w:r>
        <w:rPr>
          <w:rFonts w:ascii="Liberation Sans" w:hAnsi="Liberation Sans" w:cs="Liberation Sans"/>
          <w:color w:val="000000" w:themeColor="text1"/>
          <w:highlight w:val="none"/>
        </w:rPr>
        <w:t xml:space="preserve">).</w:t>
      </w:r>
      <w:r>
        <w:rPr>
          <w:rFonts w:ascii="Liberation Sans" w:hAnsi="Liberation Sans" w:cs="Liberation Sans"/>
          <w:color w:val="000000" w:themeColor="text1"/>
          <w:highlight w:val="none"/>
          <w14:ligatures w14:val="none"/>
        </w:rPr>
      </w:r>
      <w:r>
        <w:rPr>
          <w:rFonts w:ascii="Liberation Sans" w:hAnsi="Liberation Sans" w:cs="Liberation Sans"/>
          <w:color w:val="000000" w:themeColor="text1"/>
          <w:highlight w:val="none"/>
          <w14:ligatures w14:val="none"/>
        </w:rPr>
      </w:r>
    </w:p>
    <w:p>
      <w:pPr>
        <w:pStyle w:val="1328"/>
        <w:ind w:left="0" w:right="0" w:firstLine="709"/>
        <w:jc w:val="both"/>
        <w:shd w:val="clear" w:color="auto" w:fill="auto"/>
        <w:widowControl w:val="off"/>
        <w:tabs>
          <w:tab w:val="left" w:pos="293" w:leader="none"/>
        </w:tabs>
        <w:rPr>
          <w:rFonts w:ascii="Liberation Sans" w:hAnsi="Liberation Sans" w:cs="Liberation Sans"/>
          <w:color w:val="000000" w:themeColor="text1"/>
          <w:highlight w:val="none"/>
          <w14:ligatures w14:val="none"/>
        </w:rPr>
      </w:pPr>
      <w:r>
        <w:rPr>
          <w:rFonts w:ascii="Liberation Sans" w:hAnsi="Liberation Sans" w:cs="Liberation Sans"/>
          <w:color w:val="000000" w:themeColor="text1"/>
          <w:highlight w:val="none"/>
        </w:rPr>
      </w:r>
      <w:r>
        <w:rPr>
          <w:rFonts w:ascii="Liberation Sans" w:hAnsi="Liberation Sans" w:cs="Liberation Sans"/>
          <w:color w:val="000000" w:themeColor="text1"/>
          <w:highlight w:val="none"/>
        </w:rPr>
        <w:t xml:space="preserve">Изменение протяженности УДС</w:t>
      </w:r>
      <w:r>
        <w:rPr>
          <w:rFonts w:ascii="Liberation Sans" w:hAnsi="Liberation Sans" w:cs="Liberation Sans"/>
          <w:color w:val="000000" w:themeColor="text1"/>
          <w:highlight w:val="none"/>
        </w:rPr>
        <w:t xml:space="preserve"> обусловлено принятием </w:t>
        <w:br/>
        <w:t xml:space="preserve">в муниципальную собственность от </w:t>
      </w:r>
      <w:r>
        <w:rPr>
          <w:rFonts w:ascii="Liberation Sans" w:hAnsi="Liberation Sans" w:cs="Liberation Sans"/>
          <w:color w:val="000000" w:themeColor="text1"/>
          <w:highlight w:val="none"/>
        </w:rPr>
        <w:t xml:space="preserve">ООО «Газпром добыча Уренгой»</w:t>
      </w:r>
      <w:r>
        <w:rPr>
          <w:rFonts w:ascii="Liberation Sans" w:hAnsi="Liberation Sans" w:cs="Liberation Sans"/>
          <w:color w:val="000000" w:themeColor="text1"/>
          <w:highlight w:val="none"/>
        </w:rPr>
        <w:t xml:space="preserve"> автодороги «</w:t>
      </w:r>
      <w:r>
        <w:rPr>
          <w:rFonts w:ascii="Liberation Sans" w:hAnsi="Liberation Sans" w:cs="Liberation Sans"/>
          <w:color w:val="000000" w:themeColor="text1"/>
          <w:highlight w:val="none"/>
        </w:rPr>
        <w:t xml:space="preserve">Северная промзона до ж/д переезда</w:t>
      </w:r>
      <w:r>
        <w:rPr>
          <w:rFonts w:ascii="Liberation Sans" w:hAnsi="Liberation Sans" w:cs="Liberation Sans"/>
          <w:color w:val="000000" w:themeColor="text1"/>
          <w:highlight w:val="none"/>
        </w:rPr>
        <w:t xml:space="preserve">», корректировкой протяженности внутриквартальных проездов с учетом выполненных работ по капитальному ремонту дворовых территорий (устройство тротуаров, проездов, парковок).</w:t>
      </w:r>
      <w:r>
        <w:rPr>
          <w:rFonts w:ascii="Liberation Sans" w:hAnsi="Liberation Sans" w:cs="Liberation Sans"/>
          <w:color w:val="000000" w:themeColor="text1"/>
          <w:highlight w:val="none"/>
          <w14:ligatures w14:val="none"/>
        </w:rPr>
      </w:r>
      <w:r>
        <w:rPr>
          <w:rFonts w:ascii="Liberation Sans" w:hAnsi="Liberation Sans" w:cs="Liberation Sans"/>
          <w:color w:val="000000" w:themeColor="text1"/>
          <w:highlight w:val="none"/>
          <w14:ligatures w14:val="none"/>
        </w:rPr>
      </w:r>
    </w:p>
    <w:p>
      <w:pPr>
        <w:pStyle w:val="1328"/>
        <w:ind w:left="0" w:right="0" w:firstLine="709"/>
        <w:jc w:val="both"/>
        <w:shd w:val="clear" w:color="auto" w:fill="auto"/>
        <w:widowControl w:val="off"/>
        <w:tabs>
          <w:tab w:val="left" w:pos="293" w:leader="none"/>
        </w:tabs>
        <w:rPr>
          <w:sz w:val="16"/>
          <w:szCs w:val="16"/>
        </w:rPr>
        <w:suppressLineNumbers w:val="0"/>
      </w:pPr>
      <w:r>
        <w:rPr>
          <w:rFonts w:ascii="Liberation Sans" w:hAnsi="Liberation Sans" w:cs="Liberation Sans"/>
          <w:highlight w:val="none"/>
        </w:rPr>
      </w:r>
      <w:r>
        <w:rPr>
          <w:rFonts w:ascii="Liberation Sans" w:hAnsi="Liberation Sans" w:cs="Liberation Sans"/>
          <w:highlight w:val="none"/>
        </w:rPr>
        <w:drawing>
          <wp:inline distT="0" distB="0" distL="0" distR="0">
            <wp:extent cx="5314338" cy="2118145"/>
            <wp:effectExtent l="4763" t="4763" r="4763" b="4763"/>
            <wp:docPr id="3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sz w:val="16"/>
          <w:szCs w:val="16"/>
        </w:rPr>
      </w:r>
      <w:r>
        <w:rPr>
          <w:sz w:val="16"/>
          <w:szCs w:val="16"/>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suppressLineNumbers w:val="0"/>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В целях повышения уровня обустройства УДС и ее транспортно-эксплуатационного состояния выполнены следующие мер</w:t>
      </w:r>
      <w:r>
        <w:rPr>
          <w:rFonts w:ascii="Liberation Sans" w:hAnsi="Liberation Sans" w:cs="Liberation Sans"/>
          <w:color w:val="000000" w:themeColor="text1"/>
          <w:sz w:val="28"/>
          <w:szCs w:val="28"/>
          <w:highlight w:val="none"/>
        </w:rPr>
        <w:t xml:space="preserve">оприятия:</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left="0" w:firstLine="709"/>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suppressLineNumbers w:val="0"/>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 ремонт 7 участков УДС общей протяженностью 5,115 км: </w:t>
      </w:r>
      <w:r>
        <w:rPr>
          <w:rFonts w:ascii="Liberation Sans" w:hAnsi="Liberation Sans" w:cs="Liberation Sans"/>
          <w:color w:val="000000" w:themeColor="text1"/>
          <w:sz w:val="28"/>
          <w:szCs w:val="28"/>
          <w:highlight w:val="none"/>
        </w:rPr>
        <w:t xml:space="preserve">п</w:t>
      </w:r>
      <w:r>
        <w:rPr>
          <w:rFonts w:ascii="Liberation Sans" w:hAnsi="Liberation Sans" w:cs="Liberation Sans"/>
          <w:color w:val="000000" w:themeColor="text1"/>
          <w:sz w:val="28"/>
          <w:szCs w:val="28"/>
          <w:highlight w:val="none"/>
        </w:rPr>
        <w:t xml:space="preserve">роезд № 2 П (проезд им. Виктора Ситникова)</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протяженностью 0,86 км</w:t>
      </w:r>
      <w:r>
        <w:rPr>
          <w:rFonts w:ascii="Liberation Sans" w:hAnsi="Liberation Sans" w:cs="Liberation Sans"/>
          <w:color w:val="000000" w:themeColor="text1"/>
          <w:sz w:val="28"/>
          <w:szCs w:val="28"/>
          <w:highlight w:val="none"/>
          <w:lang w:eastAsia="en-US"/>
        </w:rPr>
        <w:t xml:space="preserve">; </w:t>
      </w:r>
      <w:r>
        <w:rPr>
          <w:rFonts w:ascii="Liberation Sans" w:hAnsi="Liberation Sans" w:cs="Liberation Sans"/>
          <w:color w:val="000000" w:themeColor="text1"/>
          <w:sz w:val="28"/>
          <w:szCs w:val="28"/>
          <w:highlight w:val="none"/>
        </w:rPr>
        <w:t xml:space="preserve">п</w:t>
      </w:r>
      <w:r>
        <w:rPr>
          <w:rFonts w:ascii="Liberation Sans" w:hAnsi="Liberation Sans" w:cs="Liberation Sans"/>
          <w:color w:val="000000" w:themeColor="text1"/>
          <w:sz w:val="28"/>
          <w:szCs w:val="28"/>
          <w:highlight w:val="none"/>
        </w:rPr>
        <w:t xml:space="preserve">роезд № 3 П</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протяженностью </w:t>
      </w:r>
      <w:r>
        <w:rPr>
          <w:rFonts w:ascii="Liberation Sans" w:hAnsi="Liberation Sans" w:cs="Liberation Sans"/>
          <w:color w:val="000000" w:themeColor="text1"/>
          <w:sz w:val="28"/>
          <w:szCs w:val="28"/>
          <w:highlight w:val="none"/>
        </w:rPr>
        <w:t xml:space="preserve">0,923 км</w:t>
      </w:r>
      <w:r>
        <w:rPr>
          <w:rFonts w:ascii="Liberation Sans" w:hAnsi="Liberation Sans" w:cs="Liberation Sans"/>
          <w:color w:val="000000" w:themeColor="text1"/>
          <w:sz w:val="28"/>
          <w:szCs w:val="28"/>
          <w:highlight w:val="none"/>
          <w:lang w:eastAsia="en-US"/>
        </w:rPr>
        <w:t xml:space="preserve">; </w:t>
      </w:r>
      <w:r>
        <w:rPr>
          <w:rFonts w:ascii="Liberation Sans" w:hAnsi="Liberation Sans" w:cs="Liberation Sans"/>
          <w:color w:val="000000" w:themeColor="text1"/>
          <w:sz w:val="28"/>
          <w:szCs w:val="28"/>
          <w:highlight w:val="none"/>
        </w:rPr>
        <w:t xml:space="preserve">п</w:t>
      </w:r>
      <w:r>
        <w:rPr>
          <w:rFonts w:ascii="Liberation Sans" w:hAnsi="Liberation Sans" w:cs="Liberation Sans"/>
          <w:color w:val="000000" w:themeColor="text1"/>
          <w:sz w:val="28"/>
          <w:szCs w:val="28"/>
          <w:highlight w:val="none"/>
        </w:rPr>
        <w:t xml:space="preserve">роезд № 5 П</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протяженностью</w:t>
      </w:r>
      <w:r>
        <w:rPr>
          <w:rFonts w:ascii="Liberation Sans" w:hAnsi="Liberation Sans" w:cs="Liberation Sans"/>
          <w:color w:val="000000" w:themeColor="text1"/>
          <w:sz w:val="28"/>
          <w:szCs w:val="28"/>
          <w:highlight w:val="none"/>
        </w:rPr>
        <w:t xml:space="preserve"> </w:t>
        <w:br/>
        <w:t xml:space="preserve">0,905 км</w:t>
      </w:r>
      <w:r>
        <w:rPr>
          <w:rFonts w:ascii="Liberation Sans" w:hAnsi="Liberation Sans" w:cs="Liberation Sans"/>
          <w:color w:val="000000" w:themeColor="text1"/>
          <w:sz w:val="28"/>
          <w:szCs w:val="28"/>
          <w:highlight w:val="none"/>
          <w14:ligatures w14:val="none"/>
        </w:rPr>
        <w:t xml:space="preserve">; </w:t>
      </w:r>
      <w:r>
        <w:rPr>
          <w:rFonts w:ascii="Liberation Sans" w:hAnsi="Liberation Sans" w:cs="Liberation Sans"/>
          <w:color w:val="000000" w:themeColor="text1"/>
          <w:sz w:val="28"/>
          <w:szCs w:val="28"/>
          <w:highlight w:val="none"/>
        </w:rPr>
        <w:t xml:space="preserve">а</w:t>
      </w:r>
      <w:r>
        <w:rPr>
          <w:rFonts w:ascii="Liberation Sans" w:hAnsi="Liberation Sans" w:cs="Liberation Sans"/>
          <w:color w:val="000000" w:themeColor="text1"/>
          <w:sz w:val="28"/>
          <w:szCs w:val="28"/>
          <w:highlight w:val="none"/>
        </w:rPr>
        <w:t xml:space="preserve">втодорога к профилакторию «Газовик»</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протяженностью </w:t>
      </w:r>
      <w:r>
        <w:rPr>
          <w:rFonts w:ascii="Liberation Sans" w:hAnsi="Liberation Sans" w:cs="Liberation Sans"/>
          <w:color w:val="000000" w:themeColor="text1"/>
          <w:sz w:val="28"/>
          <w:szCs w:val="28"/>
          <w:highlight w:val="none"/>
        </w:rPr>
        <w:br/>
        <w:t xml:space="preserve">0,54 км</w:t>
      </w:r>
      <w:r>
        <w:rPr>
          <w:rFonts w:ascii="Liberation Sans" w:hAnsi="Liberation Sans" w:cs="Liberation Sans"/>
          <w:color w:val="000000" w:themeColor="text1"/>
          <w:sz w:val="28"/>
          <w:szCs w:val="28"/>
          <w:highlight w:val="none"/>
          <w:lang w:eastAsia="en-US"/>
        </w:rPr>
        <w:t xml:space="preserve">; </w:t>
      </w:r>
      <w:r>
        <w:rPr>
          <w:rFonts w:ascii="Liberation Sans" w:hAnsi="Liberation Sans" w:cs="Liberation Sans"/>
          <w:color w:val="000000" w:themeColor="text1"/>
          <w:sz w:val="28"/>
          <w:szCs w:val="28"/>
          <w:highlight w:val="none"/>
        </w:rPr>
        <w:t xml:space="preserve">участок элемента транспортной развязки № 1 (от путепровода </w:t>
        <w:br/>
        <w:t xml:space="preserve">до ул. Магистральной)</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протяженностью </w:t>
      </w:r>
      <w:r>
        <w:rPr>
          <w:rFonts w:ascii="Liberation Sans" w:hAnsi="Liberation Sans" w:cs="Liberation Sans"/>
          <w:color w:val="000000" w:themeColor="text1"/>
          <w:sz w:val="28"/>
          <w:szCs w:val="28"/>
          <w:highlight w:val="none"/>
        </w:rPr>
        <w:t xml:space="preserve">1,15 км</w:t>
      </w:r>
      <w:r>
        <w:rPr>
          <w:rFonts w:ascii="Liberation Sans" w:hAnsi="Liberation Sans" w:cs="Liberation Sans"/>
          <w:color w:val="000000" w:themeColor="text1"/>
          <w:sz w:val="28"/>
          <w:szCs w:val="28"/>
          <w:highlight w:val="none"/>
          <w:lang w:eastAsia="en-US"/>
        </w:rPr>
        <w:t xml:space="preserve">; </w:t>
      </w:r>
      <w:r>
        <w:rPr>
          <w:rFonts w:ascii="Liberation Sans" w:hAnsi="Liberation Sans" w:cs="Liberation Sans"/>
          <w:color w:val="000000" w:themeColor="text1"/>
          <w:sz w:val="28"/>
          <w:szCs w:val="28"/>
          <w:highlight w:val="none"/>
        </w:rPr>
        <w:t xml:space="preserve">проезды </w:t>
        <w:br/>
        <w:t xml:space="preserve">мкр. Энтузиастов</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протяженностью </w:t>
      </w:r>
      <w:r>
        <w:rPr>
          <w:rFonts w:ascii="Liberation Sans" w:hAnsi="Liberation Sans" w:cs="Liberation Sans"/>
          <w:color w:val="000000" w:themeColor="text1"/>
          <w:sz w:val="28"/>
          <w:szCs w:val="28"/>
          <w:highlight w:val="none"/>
        </w:rPr>
        <w:t xml:space="preserve">0,095 км</w:t>
      </w:r>
      <w:r>
        <w:rPr>
          <w:rFonts w:ascii="Liberation Sans" w:hAnsi="Liberation Sans" w:cs="Liberation Sans"/>
          <w:color w:val="000000" w:themeColor="text1"/>
          <w:sz w:val="28"/>
          <w:szCs w:val="28"/>
          <w:highlight w:val="none"/>
          <w:lang w:eastAsia="en-US"/>
        </w:rPr>
        <w:t xml:space="preserve">; </w:t>
      </w:r>
      <w:r>
        <w:rPr>
          <w:rFonts w:ascii="Liberation Sans" w:hAnsi="Liberation Sans" w:cs="Liberation Sans"/>
          <w:color w:val="000000" w:themeColor="text1"/>
          <w:sz w:val="28"/>
          <w:szCs w:val="28"/>
          <w:highlight w:val="none"/>
        </w:rPr>
        <w:t xml:space="preserve">путепровод </w:t>
        <w:br/>
        <w:t xml:space="preserve">на элементе № 1 транспортной развязки</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протяженностью </w:t>
      </w:r>
      <w:r>
        <w:rPr>
          <w:rFonts w:ascii="Liberation Sans" w:hAnsi="Liberation Sans" w:cs="Liberation Sans"/>
          <w:color w:val="000000" w:themeColor="text1"/>
          <w:sz w:val="28"/>
          <w:szCs w:val="28"/>
          <w:highlight w:val="none"/>
        </w:rPr>
        <w:t xml:space="preserve">0,642 км;</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suppressLineNumbers w:val="0"/>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 капитальный ремо</w:t>
      </w:r>
      <w:r>
        <w:rPr>
          <w:rFonts w:ascii="Liberation Sans" w:hAnsi="Liberation Sans" w:cs="Liberation Sans"/>
          <w:color w:val="000000" w:themeColor="text1"/>
          <w:sz w:val="28"/>
          <w:szCs w:val="28"/>
          <w:highlight w:val="none"/>
        </w:rPr>
        <w:t xml:space="preserve">нт</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13 </w:t>
      </w:r>
      <w:r>
        <w:rPr>
          <w:rFonts w:ascii="Liberation Sans" w:hAnsi="Liberation Sans" w:cs="Liberation Sans"/>
          <w:color w:val="000000" w:themeColor="text1"/>
          <w:sz w:val="28"/>
          <w:szCs w:val="28"/>
          <w:highlight w:val="none"/>
        </w:rPr>
        <w:t xml:space="preserve">УД</w:t>
      </w:r>
      <w:r>
        <w:rPr>
          <w:rFonts w:ascii="Liberation Sans" w:hAnsi="Liberation Sans" w:cs="Liberation Sans"/>
          <w:color w:val="000000" w:themeColor="text1"/>
          <w:sz w:val="28"/>
          <w:szCs w:val="28"/>
          <w:highlight w:val="none"/>
        </w:rPr>
        <w:t xml:space="preserve">С</w:t>
      </w:r>
      <w:r>
        <w:rPr>
          <w:rFonts w:ascii="Liberation Sans" w:hAnsi="Liberation Sans" w:cs="Liberation Sans"/>
          <w:color w:val="000000" w:themeColor="text1"/>
          <w:sz w:val="28"/>
          <w:szCs w:val="28"/>
          <w:highlight w:val="none"/>
        </w:rPr>
        <w:t xml:space="preserve"> общей протяженностью 11,514 км</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проезды мкр. Восточный, д. 6/8, 6/9, 6/3, 6/3А,</w:t>
      </w:r>
      <w:r>
        <w:rPr>
          <w:rFonts w:ascii="Liberation Sans" w:hAnsi="Liberation Sans" w:cs="Liberation Sans"/>
          <w:color w:val="000000" w:themeColor="text1"/>
          <w:sz w:val="28"/>
          <w:szCs w:val="28"/>
          <w:highlight w:val="none"/>
        </w:rPr>
        <w:t xml:space="preserve"> протяженностью</w:t>
      </w:r>
      <w:r>
        <w:rPr>
          <w:rFonts w:ascii="Liberation Sans" w:hAnsi="Liberation Sans" w:cs="Liberation Sans"/>
          <w:color w:val="000000" w:themeColor="text1"/>
          <w:sz w:val="28"/>
          <w:szCs w:val="28"/>
          <w:highlight w:val="none"/>
        </w:rPr>
        <w:t xml:space="preserve"> 0,723 км</w:t>
      </w:r>
      <w:r>
        <w:rPr>
          <w:rFonts w:ascii="Liberation Sans" w:hAnsi="Liberation Sans" w:cs="Liberation Sans"/>
          <w:color w:val="000000" w:themeColor="text1"/>
          <w:sz w:val="28"/>
          <w:szCs w:val="28"/>
          <w:highlight w:val="none"/>
          <w14:ligatures w14:val="none"/>
        </w:rPr>
        <w:t xml:space="preserve">; </w:t>
      </w:r>
      <w:r>
        <w:rPr>
          <w:rFonts w:ascii="Liberation Sans" w:hAnsi="Liberation Sans" w:cs="Liberation Sans"/>
          <w:color w:val="000000" w:themeColor="text1"/>
          <w:sz w:val="28"/>
          <w:szCs w:val="28"/>
          <w:highlight w:val="none"/>
        </w:rPr>
        <w:t xml:space="preserve">проезды </w:t>
      </w:r>
      <w:r>
        <w:rPr>
          <w:rFonts w:ascii="Liberation Sans" w:hAnsi="Liberation Sans" w:cs="Liberation Sans"/>
          <w:color w:val="000000" w:themeColor="text1"/>
          <w:sz w:val="28"/>
          <w:szCs w:val="28"/>
          <w:highlight w:val="none"/>
        </w:rPr>
        <w:t xml:space="preserve">мкр. Восточный, д. 2/6, 2/5, 2/4, 3/1, 3/3, 3/4, 3/5, </w:t>
      </w:r>
      <w:r>
        <w:rPr>
          <w:rFonts w:ascii="Liberation Sans" w:hAnsi="Liberation Sans" w:cs="Liberation Sans"/>
          <w:color w:val="000000" w:themeColor="text1"/>
          <w:sz w:val="28"/>
          <w:szCs w:val="28"/>
          <w:highlight w:val="none"/>
        </w:rPr>
        <w:t xml:space="preserve">протяженностью </w:t>
      </w:r>
      <w:r>
        <w:rPr>
          <w:rFonts w:ascii="Liberation Sans" w:hAnsi="Liberation Sans" w:cs="Liberation Sans"/>
          <w:color w:val="000000" w:themeColor="text1"/>
          <w:sz w:val="28"/>
          <w:szCs w:val="28"/>
          <w:highlight w:val="none"/>
        </w:rPr>
        <w:t xml:space="preserve">0,75 км</w:t>
      </w:r>
      <w:r>
        <w:rPr>
          <w:rFonts w:ascii="Liberation Sans" w:hAnsi="Liberation Sans" w:cs="Liberation Sans"/>
          <w:color w:val="000000" w:themeColor="text1"/>
          <w:sz w:val="28"/>
          <w:szCs w:val="28"/>
          <w:highlight w:val="none"/>
          <w14:ligatures w14:val="none"/>
        </w:rPr>
        <w:t xml:space="preserve">; </w:t>
      </w:r>
      <w:r>
        <w:rPr>
          <w:rFonts w:ascii="Liberation Sans" w:hAnsi="Liberation Sans" w:cs="Liberation Sans"/>
          <w:color w:val="000000" w:themeColor="text1"/>
          <w:sz w:val="28"/>
          <w:szCs w:val="28"/>
          <w:highlight w:val="none"/>
        </w:rPr>
        <w:t xml:space="preserve">проезды ул. Геологоразведчиков, д. 2, 2А, 2Б, ул. 26 Съезда КПСС, д. 8А, 10, 12, 14, пр. Ленинградский, д. 15В, 17А</w:t>
      </w:r>
      <w:r>
        <w:rPr>
          <w:rFonts w:ascii="Liberation Sans" w:hAnsi="Liberation Sans" w:cs="Liberation Sans"/>
          <w:color w:val="000000" w:themeColor="text1"/>
          <w:sz w:val="28"/>
          <w:szCs w:val="28"/>
          <w:highlight w:val="none"/>
          <w:lang w:eastAsia="en-US"/>
        </w:rPr>
        <w:t xml:space="preserve">, </w:t>
      </w:r>
      <w:r>
        <w:rPr>
          <w:rFonts w:ascii="Liberation Sans" w:hAnsi="Liberation Sans" w:cs="Liberation Sans"/>
          <w:color w:val="000000" w:themeColor="text1"/>
          <w:sz w:val="28"/>
          <w:szCs w:val="28"/>
          <w:highlight w:val="none"/>
        </w:rPr>
        <w:t xml:space="preserve">протяженностью</w:t>
      </w:r>
      <w:r>
        <w:rPr>
          <w:rFonts w:ascii="Liberation Sans" w:hAnsi="Liberation Sans" w:cs="Liberation Sans"/>
          <w:color w:val="000000" w:themeColor="text1"/>
          <w:sz w:val="28"/>
          <w:szCs w:val="28"/>
          <w:highlight w:val="none"/>
        </w:rPr>
        <w:t xml:space="preserve"> 1,578 км</w:t>
      </w:r>
      <w:r>
        <w:rPr>
          <w:rFonts w:ascii="Liberation Sans" w:hAnsi="Liberation Sans" w:cs="Liberation Sans"/>
          <w:color w:val="000000" w:themeColor="text1"/>
          <w:sz w:val="28"/>
          <w:szCs w:val="28"/>
          <w:highlight w:val="none"/>
          <w14:ligatures w14:val="none"/>
        </w:rPr>
        <w:t xml:space="preserve">; </w:t>
      </w:r>
      <w:r>
        <w:rPr>
          <w:rFonts w:ascii="Liberation Sans" w:hAnsi="Liberation Sans" w:cs="Liberation Sans"/>
          <w:color w:val="000000" w:themeColor="text1"/>
          <w:sz w:val="28"/>
          <w:szCs w:val="28"/>
          <w:highlight w:val="none"/>
        </w:rPr>
        <w:t xml:space="preserve">автодорога Западная промзона - Северная промзона, участок Северная магистраль</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протяженностью</w:t>
      </w:r>
      <w:r>
        <w:rPr>
          <w:rFonts w:ascii="Liberation Sans" w:hAnsi="Liberation Sans" w:cs="Liberation Sans"/>
          <w:color w:val="000000" w:themeColor="text1"/>
          <w:sz w:val="28"/>
          <w:szCs w:val="28"/>
          <w:highlight w:val="none"/>
        </w:rPr>
        <w:t xml:space="preserve"> 2,2 км; </w:t>
      </w:r>
      <w:r>
        <w:rPr>
          <w:rFonts w:ascii="Liberation Sans" w:hAnsi="Liberation Sans" w:cs="Liberation Sans"/>
          <w:color w:val="000000" w:themeColor="text1"/>
          <w:sz w:val="28"/>
          <w:szCs w:val="28"/>
          <w:highlight w:val="none"/>
        </w:rPr>
        <w:t xml:space="preserve">автодорога </w:t>
      </w:r>
      <w:r>
        <w:rPr>
          <w:rFonts w:ascii="Liberation Sans" w:hAnsi="Liberation Sans" w:cs="Liberation Sans"/>
          <w:color w:val="000000" w:themeColor="text1"/>
          <w:sz w:val="28"/>
          <w:szCs w:val="28"/>
          <w:highlight w:val="none"/>
        </w:rPr>
        <w:t xml:space="preserve">Западная промзона - Северная промзона, участок </w:t>
        <w:br/>
        <w:t xml:space="preserve">ул. Крайняя</w:t>
      </w:r>
      <w:r>
        <w:rPr>
          <w:rFonts w:ascii="Liberation Sans" w:hAnsi="Liberation Sans" w:cs="Liberation Sans"/>
          <w:color w:val="000000" w:themeColor="text1"/>
          <w:sz w:val="28"/>
          <w:szCs w:val="28"/>
          <w:highlight w:val="none"/>
          <w:lang w:eastAsia="en-US"/>
        </w:rPr>
        <w:t xml:space="preserve"> </w:t>
      </w:r>
      <w:r>
        <w:rPr>
          <w:rFonts w:ascii="Liberation Sans" w:hAnsi="Liberation Sans" w:cs="Liberation Sans"/>
          <w:color w:val="000000" w:themeColor="text1"/>
          <w:sz w:val="28"/>
          <w:szCs w:val="28"/>
          <w:highlight w:val="none"/>
        </w:rPr>
        <w:t xml:space="preserve">протяженностью </w:t>
      </w:r>
      <w:r>
        <w:rPr>
          <w:rFonts w:ascii="Liberation Sans" w:hAnsi="Liberation Sans" w:cs="Liberation Sans"/>
          <w:color w:val="000000" w:themeColor="text1"/>
          <w:sz w:val="28"/>
          <w:szCs w:val="28"/>
          <w:highlight w:val="none"/>
        </w:rPr>
        <w:t xml:space="preserve">0,68 км; </w:t>
      </w:r>
      <w:r>
        <w:rPr>
          <w:rFonts w:ascii="Liberation Sans" w:hAnsi="Liberation Sans" w:cs="Liberation Sans"/>
          <w:color w:val="000000" w:themeColor="text1"/>
          <w:sz w:val="28"/>
          <w:szCs w:val="28"/>
          <w:highlight w:val="none"/>
        </w:rPr>
        <w:t xml:space="preserve">ул. Арктическая (участок 2)</w:t>
      </w:r>
      <w:r>
        <w:rPr>
          <w:rFonts w:ascii="Liberation Sans" w:hAnsi="Liberation Sans" w:cs="Liberation Sans"/>
          <w:color w:val="000000" w:themeColor="text1"/>
          <w:sz w:val="28"/>
          <w:szCs w:val="28"/>
          <w:highlight w:val="none"/>
          <w:lang w:eastAsia="en-US"/>
        </w:rPr>
        <w:t xml:space="preserve"> </w:t>
      </w:r>
      <w:r>
        <w:rPr>
          <w:rFonts w:ascii="Liberation Sans" w:hAnsi="Liberation Sans" w:cs="Liberation Sans"/>
          <w:color w:val="000000" w:themeColor="text1"/>
          <w:sz w:val="28"/>
          <w:szCs w:val="28"/>
          <w:highlight w:val="none"/>
        </w:rPr>
        <w:t xml:space="preserve">протяженностью </w:t>
      </w:r>
      <w:r>
        <w:rPr>
          <w:rFonts w:ascii="Liberation Sans" w:hAnsi="Liberation Sans" w:cs="Liberation Sans"/>
          <w:color w:val="000000" w:themeColor="text1"/>
          <w:sz w:val="28"/>
          <w:szCs w:val="28"/>
          <w:highlight w:val="none"/>
        </w:rPr>
        <w:t xml:space="preserve">0,42 км</w:t>
      </w:r>
      <w:r>
        <w:rPr>
          <w:rFonts w:ascii="Liberation Sans" w:hAnsi="Liberation Sans" w:cs="Liberation Sans"/>
          <w:color w:val="000000" w:themeColor="text1"/>
          <w:sz w:val="28"/>
          <w:szCs w:val="28"/>
          <w:highlight w:val="none"/>
          <w14:ligatures w14:val="none"/>
        </w:rPr>
        <w:t xml:space="preserve">; </w:t>
      </w:r>
      <w:r>
        <w:rPr>
          <w:rFonts w:ascii="Liberation Sans" w:hAnsi="Liberation Sans" w:cs="Liberation Sans"/>
          <w:color w:val="000000" w:themeColor="text1"/>
          <w:sz w:val="28"/>
          <w:szCs w:val="28"/>
          <w:highlight w:val="none"/>
        </w:rPr>
        <w:t xml:space="preserve">мост через ручей ул. Энергостроителей </w:t>
        <w:br/>
        <w:t xml:space="preserve">(р-н Лимбяяха)</w:t>
      </w:r>
      <w:r>
        <w:rPr>
          <w:rFonts w:ascii="Liberation Sans" w:hAnsi="Liberation Sans" w:cs="Liberation Sans"/>
          <w:color w:val="000000" w:themeColor="text1"/>
          <w:sz w:val="28"/>
          <w:szCs w:val="28"/>
          <w:highlight w:val="none"/>
          <w:lang w:eastAsia="en-US"/>
        </w:rPr>
        <w:t xml:space="preserve"> </w:t>
      </w:r>
      <w:r>
        <w:rPr>
          <w:rFonts w:ascii="Liberation Sans" w:hAnsi="Liberation Sans" w:cs="Liberation Sans"/>
          <w:color w:val="000000" w:themeColor="text1"/>
          <w:sz w:val="28"/>
          <w:szCs w:val="28"/>
          <w:highlight w:val="none"/>
        </w:rPr>
        <w:t xml:space="preserve">протяженностью </w:t>
      </w:r>
      <w:r>
        <w:rPr>
          <w:rFonts w:ascii="Liberation Sans" w:hAnsi="Liberation Sans" w:cs="Liberation Sans"/>
          <w:color w:val="000000" w:themeColor="text1"/>
          <w:sz w:val="28"/>
          <w:szCs w:val="28"/>
          <w:highlight w:val="none"/>
        </w:rPr>
        <w:t xml:space="preserve">0,03 км; </w:t>
      </w:r>
      <w:r>
        <w:rPr>
          <w:rFonts w:ascii="Liberation Sans" w:hAnsi="Liberation Sans" w:cs="Liberation Sans"/>
          <w:color w:val="000000" w:themeColor="text1"/>
          <w:sz w:val="28"/>
          <w:szCs w:val="28"/>
          <w:highlight w:val="none"/>
          <w:lang w:eastAsia="zh-CN" w:bidi="hi-IN"/>
        </w:rPr>
        <w:t xml:space="preserve">ул. Геро</w:t>
      </w:r>
      <w:r>
        <w:rPr>
          <w:rFonts w:ascii="Liberation Sans" w:hAnsi="Liberation Sans" w:cs="Liberation Sans"/>
          <w:color w:val="000000" w:themeColor="text1"/>
          <w:sz w:val="28"/>
          <w:szCs w:val="28"/>
          <w:highlight w:val="none"/>
          <w:lang w:eastAsia="zh-CN" w:bidi="hi-IN"/>
        </w:rPr>
        <w:t xml:space="preserve">ев </w:t>
      </w:r>
      <w:r>
        <w:rPr>
          <w:rFonts w:ascii="Liberation Sans" w:hAnsi="Liberation Sans" w:cs="Liberation Sans"/>
          <w:color w:val="000000" w:themeColor="text1"/>
          <w:sz w:val="28"/>
          <w:szCs w:val="28"/>
          <w:highlight w:val="none"/>
          <w:lang w:eastAsia="zh-CN" w:bidi="hi-IN"/>
        </w:rPr>
        <w:t xml:space="preserve">П</w:t>
      </w:r>
      <w:r>
        <w:rPr>
          <w:rFonts w:ascii="Liberation Sans" w:hAnsi="Liberation Sans" w:cs="Liberation Sans"/>
          <w:color w:val="000000" w:themeColor="text1"/>
          <w:sz w:val="28"/>
          <w:szCs w:val="28"/>
          <w:highlight w:val="none"/>
          <w:lang w:eastAsia="zh-CN" w:bidi="hi-IN"/>
        </w:rPr>
        <w:t xml:space="preserve">ожа</w:t>
      </w:r>
      <w:r>
        <w:rPr>
          <w:rFonts w:ascii="Liberation Sans" w:hAnsi="Liberation Sans" w:cs="Liberation Sans"/>
          <w:color w:val="000000" w:themeColor="text1"/>
          <w:sz w:val="28"/>
          <w:szCs w:val="28"/>
          <w:highlight w:val="none"/>
          <w:lang w:eastAsia="zh-CN" w:bidi="hi-IN"/>
        </w:rPr>
        <w:t xml:space="preserve">рных </w:t>
      </w:r>
      <w:r>
        <w:rPr>
          <w:rFonts w:ascii="Liberation Sans" w:hAnsi="Liberation Sans" w:cs="Liberation Sans"/>
          <w:color w:val="000000" w:themeColor="text1"/>
          <w:sz w:val="28"/>
          <w:szCs w:val="28"/>
          <w:highlight w:val="none"/>
        </w:rPr>
        <w:br/>
        <w:t xml:space="preserve">(р-н Лимбяяха)</w:t>
      </w:r>
      <w:r>
        <w:rPr>
          <w:rFonts w:ascii="Liberation Sans" w:hAnsi="Liberation Sans" w:cs="Liberation Sans"/>
          <w:color w:val="000000" w:themeColor="text1"/>
          <w:sz w:val="28"/>
          <w:szCs w:val="28"/>
          <w:highlight w:val="none"/>
          <w:lang w:val="ru-RU"/>
        </w:rPr>
        <w:t xml:space="preserve"> </w:t>
      </w:r>
      <w:r>
        <w:rPr>
          <w:rFonts w:ascii="Liberation Sans" w:hAnsi="Liberation Sans" w:cs="Liberation Sans"/>
          <w:color w:val="000000" w:themeColor="text1"/>
          <w:sz w:val="28"/>
          <w:szCs w:val="28"/>
          <w:highlight w:val="none"/>
        </w:rPr>
        <w:t xml:space="preserve">протяженностью </w:t>
      </w:r>
      <w:r>
        <w:rPr>
          <w:rFonts w:ascii="Liberation Sans" w:hAnsi="Liberation Sans" w:cs="Liberation Sans"/>
          <w:color w:val="000000" w:themeColor="text1"/>
          <w:sz w:val="28"/>
          <w:szCs w:val="28"/>
          <w:highlight w:val="none"/>
        </w:rPr>
        <w:t xml:space="preserve">1,16 км</w:t>
      </w:r>
      <w:r>
        <w:rPr>
          <w:rFonts w:ascii="Liberation Sans" w:hAnsi="Liberation Sans" w:cs="Liberation Sans"/>
          <w:color w:val="000000" w:themeColor="text1"/>
          <w:sz w:val="28"/>
          <w:szCs w:val="28"/>
          <w:highlight w:val="none"/>
          <w14:ligatures w14:val="none"/>
        </w:rPr>
        <w:t xml:space="preserve">; </w:t>
      </w:r>
      <w:r>
        <w:rPr>
          <w:rFonts w:ascii="Liberation Sans" w:hAnsi="Liberation Sans" w:cs="Liberation Sans"/>
          <w:color w:val="000000" w:themeColor="text1"/>
          <w:sz w:val="28"/>
          <w:szCs w:val="28"/>
          <w:highlight w:val="none"/>
          <w:lang w:eastAsia="zh-CN" w:bidi="hi-IN"/>
        </w:rPr>
        <w:t xml:space="preserve">ул. Сибирская</w:t>
      </w:r>
      <w:r>
        <w:rPr>
          <w:rFonts w:ascii="Liberation Sans" w:hAnsi="Liberation Sans" w:cs="Liberation Sans"/>
          <w:color w:val="000000" w:themeColor="text1"/>
          <w:sz w:val="28"/>
          <w:szCs w:val="28"/>
          <w:highlight w:val="red"/>
          <w:lang w:eastAsia="zh-CN" w:bidi="hi-IN"/>
        </w:rPr>
        <w:t xml:space="preserve"> </w:t>
      </w:r>
      <w:r>
        <w:rPr>
          <w:rFonts w:ascii="Liberation Sans" w:hAnsi="Liberation Sans" w:cs="Liberation Sans"/>
          <w:color w:val="000000" w:themeColor="text1"/>
          <w:sz w:val="28"/>
          <w:szCs w:val="28"/>
          <w:highlight w:val="none"/>
        </w:rPr>
        <w:t xml:space="preserve">протяженностью </w:t>
      </w:r>
      <w:r>
        <w:rPr>
          <w:rFonts w:ascii="Liberation Sans" w:hAnsi="Liberation Sans" w:cs="Liberation Sans"/>
          <w:color w:val="000000" w:themeColor="text1"/>
          <w:sz w:val="28"/>
          <w:szCs w:val="28"/>
          <w:highlight w:val="none"/>
        </w:rPr>
        <w:t xml:space="preserve">1,92 км</w:t>
      </w:r>
      <w:r>
        <w:rPr>
          <w:rFonts w:ascii="Liberation Sans" w:hAnsi="Liberation Sans" w:cs="Liberation Sans"/>
          <w:color w:val="000000" w:themeColor="text1"/>
          <w:sz w:val="28"/>
          <w:szCs w:val="28"/>
          <w:highlight w:val="none"/>
          <w14:ligatures w14:val="none"/>
        </w:rPr>
        <w:t xml:space="preserve">; </w:t>
      </w:r>
      <w:r>
        <w:rPr>
          <w:rFonts w:ascii="Liberation Sans" w:hAnsi="Liberation Sans" w:cs="Liberation Sans"/>
          <w:color w:val="000000" w:themeColor="text1"/>
          <w:sz w:val="28"/>
          <w:szCs w:val="28"/>
          <w:highlight w:val="none"/>
          <w:lang w:eastAsia="zh-CN" w:bidi="hi-IN"/>
        </w:rPr>
        <w:t xml:space="preserve">ул. Энергостроителей</w:t>
      </w:r>
      <w:r>
        <w:rPr>
          <w:rFonts w:ascii="Liberation Sans" w:hAnsi="Liberation Sans" w:cs="Liberation Sans"/>
          <w:color w:val="000000" w:themeColor="text1"/>
          <w:sz w:val="28"/>
          <w:szCs w:val="28"/>
          <w:highlight w:val="none"/>
          <w:lang w:eastAsia="zh-CN" w:bidi="hi-IN"/>
        </w:rPr>
        <w:t xml:space="preserve"> </w:t>
      </w:r>
      <w:r>
        <w:rPr>
          <w:rFonts w:ascii="Liberation Sans" w:hAnsi="Liberation Sans" w:cs="Liberation Sans"/>
          <w:color w:val="000000" w:themeColor="text1"/>
          <w:sz w:val="28"/>
          <w:szCs w:val="28"/>
          <w:highlight w:val="none"/>
        </w:rPr>
        <w:t xml:space="preserve">(р-н Лимбяяха)</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протяженностью </w:t>
      </w:r>
      <w:r>
        <w:rPr>
          <w:rFonts w:ascii="Liberation Sans" w:hAnsi="Liberation Sans" w:cs="Liberation Sans"/>
          <w:color w:val="000000" w:themeColor="text1"/>
          <w:sz w:val="28"/>
          <w:szCs w:val="28"/>
          <w:highlight w:val="none"/>
        </w:rPr>
        <w:t xml:space="preserve">0,35 км; </w:t>
      </w:r>
      <w:r>
        <w:rPr>
          <w:rFonts w:ascii="Liberation Sans" w:hAnsi="Liberation Sans" w:cs="Liberation Sans"/>
          <w:color w:val="000000" w:themeColor="text1"/>
          <w:sz w:val="28"/>
          <w:szCs w:val="28"/>
          <w:highlight w:val="none"/>
          <w:lang w:eastAsia="zh-CN" w:bidi="hi-IN"/>
        </w:rPr>
        <w:t xml:space="preserve">ул. Ямальская</w:t>
      </w:r>
      <w:r>
        <w:rPr>
          <w:rFonts w:ascii="Liberation Sans" w:hAnsi="Liberation Sans" w:cs="Liberation Sans"/>
          <w:color w:val="000000" w:themeColor="text1"/>
          <w:sz w:val="28"/>
          <w:szCs w:val="28"/>
          <w:highlight w:val="none"/>
          <w:lang w:eastAsia="zh-CN" w:bidi="hi-IN"/>
        </w:rPr>
        <w:t xml:space="preserve"> </w:t>
      </w:r>
      <w:r>
        <w:rPr>
          <w:rFonts w:ascii="Liberation Sans" w:hAnsi="Liberation Sans" w:cs="Liberation Sans"/>
          <w:color w:val="000000" w:themeColor="text1"/>
          <w:sz w:val="28"/>
          <w:szCs w:val="28"/>
          <w:highlight w:val="none"/>
        </w:rPr>
        <w:t xml:space="preserve">протяженностью </w:t>
      </w:r>
      <w:r>
        <w:rPr>
          <w:rFonts w:ascii="Liberation Sans" w:hAnsi="Liberation Sans" w:cs="Liberation Sans"/>
          <w:color w:val="000000" w:themeColor="text1"/>
          <w:sz w:val="28"/>
          <w:szCs w:val="28"/>
          <w:highlight w:val="none"/>
        </w:rPr>
        <w:t xml:space="preserve">0,99 км; </w:t>
      </w:r>
      <w:r>
        <w:rPr>
          <w:rFonts w:ascii="Liberation Sans" w:hAnsi="Liberation Sans" w:cs="Liberation Sans"/>
          <w:color w:val="000000" w:themeColor="text1"/>
          <w:sz w:val="28"/>
          <w:szCs w:val="28"/>
          <w:highlight w:val="none"/>
          <w:lang w:eastAsia="zh-CN" w:bidi="hi-IN"/>
        </w:rPr>
        <w:t xml:space="preserve">проезды </w:t>
      </w:r>
      <w:r>
        <w:rPr>
          <w:rFonts w:ascii="Liberation Sans" w:hAnsi="Liberation Sans" w:cs="Liberation Sans"/>
          <w:color w:val="000000" w:themeColor="text1"/>
          <w:sz w:val="28"/>
          <w:szCs w:val="28"/>
          <w:highlight w:val="none"/>
          <w:lang w:eastAsia="zh-CN" w:bidi="hi-IN"/>
        </w:rPr>
        <w:t xml:space="preserve">пр. Мира, д. 24, 26 (р-</w:t>
      </w:r>
      <w:r>
        <w:rPr>
          <w:rFonts w:ascii="Liberation Sans" w:hAnsi="Liberation Sans" w:cs="Liberation Sans"/>
          <w:color w:val="000000" w:themeColor="text1"/>
          <w:sz w:val="28"/>
          <w:szCs w:val="28"/>
          <w:highlight w:val="none"/>
          <w:lang w:eastAsia="zh-CN" w:bidi="hi-IN"/>
        </w:rPr>
        <w:t xml:space="preserve">н Коротчаево), </w:t>
      </w:r>
      <w:r>
        <w:rPr>
          <w:rFonts w:ascii="Liberation Sans" w:hAnsi="Liberation Sans" w:cs="Liberation Sans"/>
          <w:color w:val="000000" w:themeColor="text1"/>
          <w:sz w:val="28"/>
          <w:szCs w:val="28"/>
          <w:highlight w:val="none"/>
        </w:rPr>
        <w:t xml:space="preserve">протяженностью </w:t>
      </w:r>
      <w:r>
        <w:rPr>
          <w:rFonts w:ascii="Liberation Sans" w:hAnsi="Liberation Sans" w:cs="Liberation Sans"/>
          <w:color w:val="000000" w:themeColor="text1"/>
          <w:sz w:val="28"/>
          <w:szCs w:val="28"/>
          <w:highlight w:val="none"/>
        </w:rPr>
        <w:t xml:space="preserve">0,64 км</w:t>
      </w:r>
      <w:r>
        <w:rPr>
          <w:rFonts w:ascii="Liberation Sans" w:hAnsi="Liberation Sans" w:cs="Liberation Sans"/>
          <w:color w:val="000000" w:themeColor="text1"/>
          <w:sz w:val="28"/>
          <w:szCs w:val="28"/>
          <w:highlight w:val="none"/>
          <w14:ligatures w14:val="none"/>
        </w:rPr>
        <w:t xml:space="preserve">; </w:t>
      </w:r>
      <w:r>
        <w:rPr>
          <w:rFonts w:ascii="Liberation Sans" w:hAnsi="Liberation Sans" w:cs="Liberation Sans"/>
          <w:color w:val="000000" w:themeColor="text1"/>
          <w:sz w:val="28"/>
          <w:szCs w:val="28"/>
          <w:highlight w:val="none"/>
        </w:rPr>
        <w:t xml:space="preserve">мост через </w:t>
      </w:r>
      <w:r>
        <w:rPr>
          <w:rFonts w:ascii="Liberation Sans" w:hAnsi="Liberation Sans" w:cs="Liberation Sans"/>
          <w:color w:val="000000" w:themeColor="text1"/>
          <w:sz w:val="28"/>
          <w:szCs w:val="28"/>
          <w:highlight w:val="none"/>
          <w:lang w:val="ru-RU"/>
        </w:rPr>
        <w:t xml:space="preserve">р. Т</w:t>
      </w:r>
      <w:r>
        <w:rPr>
          <w:rFonts w:ascii="Liberation Sans" w:hAnsi="Liberation Sans" w:cs="Liberation Sans"/>
          <w:color w:val="000000" w:themeColor="text1"/>
          <w:sz w:val="28"/>
          <w:szCs w:val="28"/>
          <w:highlight w:val="none"/>
          <w:lang w:val="ru-RU"/>
        </w:rPr>
        <w:t xml:space="preserve">о</w:t>
      </w:r>
      <w:r>
        <w:rPr>
          <w:rFonts w:ascii="Liberation Sans" w:hAnsi="Liberation Sans" w:cs="Liberation Sans"/>
          <w:color w:val="000000" w:themeColor="text1"/>
          <w:sz w:val="28"/>
          <w:szCs w:val="28"/>
          <w:highlight w:val="none"/>
          <w:lang w:val="ru-RU"/>
        </w:rPr>
        <w:t xml:space="preserve">мчар</w:t>
      </w:r>
      <w:r>
        <w:rPr>
          <w:rFonts w:ascii="Liberation Sans" w:hAnsi="Liberation Sans" w:cs="Liberation Sans"/>
          <w:color w:val="000000" w:themeColor="text1"/>
          <w:sz w:val="28"/>
          <w:szCs w:val="28"/>
          <w:highlight w:val="none"/>
          <w:lang w:val="ru-RU"/>
        </w:rPr>
        <w:t xml:space="preserve">уя</w:t>
      </w:r>
      <w:r>
        <w:rPr>
          <w:rFonts w:ascii="Liberation Sans" w:hAnsi="Liberation Sans" w:cs="Liberation Sans"/>
          <w:color w:val="000000" w:themeColor="text1"/>
          <w:sz w:val="28"/>
          <w:szCs w:val="28"/>
          <w:highlight w:val="none"/>
          <w:lang w:val="ru-RU"/>
        </w:rPr>
        <w:t xml:space="preserve">ха</w:t>
      </w:r>
      <w:r>
        <w:rPr>
          <w:rFonts w:ascii="Liberation Sans" w:hAnsi="Liberation Sans" w:cs="Liberation Sans"/>
          <w:color w:val="000000" w:themeColor="text1"/>
          <w:sz w:val="28"/>
          <w:szCs w:val="28"/>
          <w:highlight w:val="none"/>
        </w:rPr>
        <w:t xml:space="preserve"> (Ц</w:t>
      </w:r>
      <w:r>
        <w:rPr>
          <w:rFonts w:ascii="Liberation Sans" w:hAnsi="Liberation Sans" w:cs="Liberation Sans"/>
          <w:color w:val="000000" w:themeColor="text1"/>
          <w:sz w:val="28"/>
          <w:szCs w:val="28"/>
          <w:highlight w:val="none"/>
        </w:rPr>
        <w:t xml:space="preserve">ентральная магистраль)</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протяженностью </w:t>
      </w:r>
      <w:r>
        <w:rPr>
          <w:rFonts w:ascii="Liberation Sans" w:hAnsi="Liberation Sans" w:cs="Liberation Sans"/>
          <w:color w:val="000000" w:themeColor="text1"/>
          <w:sz w:val="28"/>
          <w:szCs w:val="28"/>
          <w:highlight w:val="none"/>
        </w:rPr>
        <w:t xml:space="preserve">0,07</w:t>
      </w:r>
      <w:r>
        <w:rPr>
          <w:rFonts w:ascii="Liberation Sans" w:hAnsi="Liberation Sans" w:cs="Liberation Sans"/>
          <w:color w:val="000000" w:themeColor="text1"/>
          <w:sz w:val="28"/>
          <w:szCs w:val="28"/>
          <w:highlight w:val="none"/>
        </w:rPr>
        <w:t xml:space="preserve">3 км;</w:t>
      </w:r>
      <w:r>
        <w:rPr>
          <w:rFonts w:ascii="Liberation Sans" w:hAnsi="Liberation Sans" w:cs="Liberation Sans"/>
          <w:color w:val="000000" w:themeColor="text1"/>
          <w:sz w:val="28"/>
          <w:szCs w:val="28"/>
          <w:highlight w:val="none"/>
          <w14:ligatures w14:val="none"/>
        </w:rPr>
        <w:t xml:space="preserve"> </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b w:val="0"/>
          <w:bCs w:val="0"/>
          <w:color w:val="000000" w:themeColor="text1"/>
          <w:sz w:val="28"/>
          <w:szCs w:val="28"/>
          <w:highlight w:val="none"/>
          <w14:ligatures w14:val="none"/>
        </w:rPr>
        <w:suppressLineNumbers w:val="0"/>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реконструкция и строительство 8 объектов общей протяженностью 12,678 км: </w:t>
      </w:r>
      <w:r>
        <w:rPr>
          <w:rFonts w:ascii="Liberation Sans" w:hAnsi="Liberation Sans" w:cs="Liberation Sans"/>
          <w:color w:val="000000" w:themeColor="text1"/>
          <w:sz w:val="28"/>
          <w:szCs w:val="28"/>
          <w:highlight w:val="none"/>
        </w:rPr>
        <w:t xml:space="preserve">реконструкция -</w:t>
      </w:r>
      <w:r>
        <w:rPr>
          <w:rFonts w:ascii="Liberation Sans" w:hAnsi="Liberation Sans" w:cs="Liberation Sans"/>
          <w:color w:val="000000" w:themeColor="text1"/>
          <w:sz w:val="28"/>
          <w:szCs w:val="28"/>
          <w:highlight w:val="none"/>
        </w:rPr>
        <w:t xml:space="preserve"> ул. Геологоразведчиков (работы начаты в 2023 году)</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протяженностью</w:t>
      </w:r>
      <w:r>
        <w:rPr>
          <w:rFonts w:ascii="Liberation Sans" w:hAnsi="Liberation Sans" w:cs="Liberation Sans"/>
          <w:color w:val="000000" w:themeColor="text1"/>
          <w:sz w:val="28"/>
          <w:szCs w:val="28"/>
          <w:highlight w:val="none"/>
        </w:rPr>
        <w:t xml:space="preserve"> 0,4 км; </w:t>
        <w:br/>
      </w:r>
      <w:r>
        <w:rPr>
          <w:rFonts w:ascii="Liberation Sans" w:hAnsi="Liberation Sans" w:cs="Liberation Sans"/>
          <w:color w:val="000000" w:themeColor="text1"/>
          <w:sz w:val="28"/>
          <w:szCs w:val="28"/>
          <w:highlight w:val="none"/>
        </w:rPr>
        <w:t xml:space="preserve">ул. Магистральная</w:t>
      </w:r>
      <w:r>
        <w:rPr>
          <w:rFonts w:ascii="Liberation Sans" w:hAnsi="Liberation Sans" w:cs="Liberation Sans"/>
          <w:color w:val="000000" w:themeColor="text1"/>
          <w:sz w:val="28"/>
          <w:szCs w:val="28"/>
          <w:highlight w:val="none"/>
        </w:rPr>
        <w:t xml:space="preserve"> (работы начаты в 2023 году)</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протяженностью </w:t>
      </w:r>
      <w:r>
        <w:rPr>
          <w:rFonts w:ascii="Liberation Sans" w:hAnsi="Liberation Sans" w:cs="Liberation Sans"/>
          <w:color w:val="000000" w:themeColor="text1"/>
          <w:sz w:val="28"/>
          <w:szCs w:val="28"/>
          <w:highlight w:val="none"/>
        </w:rPr>
        <w:br/>
        <w:t xml:space="preserve">1,0 км; </w:t>
      </w:r>
      <w:r>
        <w:rPr>
          <w:rFonts w:ascii="Liberation Sans" w:hAnsi="Liberation Sans" w:cs="Liberation Sans"/>
          <w:color w:val="000000" w:themeColor="text1"/>
          <w:sz w:val="28"/>
          <w:szCs w:val="28"/>
          <w:highlight w:val="none"/>
        </w:rPr>
        <w:t xml:space="preserve">ул. Таежная (работы начаты в 2023 году)</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протяженностью </w:t>
        <w:br/>
      </w:r>
      <w:r>
        <w:rPr>
          <w:rFonts w:ascii="Liberation Sans" w:hAnsi="Liberation Sans" w:cs="Liberation Sans"/>
          <w:color w:val="000000" w:themeColor="text1"/>
          <w:sz w:val="28"/>
          <w:szCs w:val="28"/>
          <w:highlight w:val="none"/>
        </w:rPr>
        <w:t xml:space="preserve">0,4 км; </w:t>
      </w:r>
      <w:r>
        <w:rPr>
          <w:rFonts w:ascii="Liberation Sans" w:hAnsi="Liberation Sans" w:cs="Liberation Sans"/>
          <w:color w:val="000000" w:themeColor="text1"/>
          <w:sz w:val="28"/>
          <w:szCs w:val="28"/>
          <w:highlight w:val="none"/>
        </w:rPr>
        <w:t xml:space="preserve">ул. Железнодорожная</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протяженностью </w:t>
      </w:r>
      <w:r>
        <w:rPr>
          <w:rFonts w:ascii="Liberation Sans" w:hAnsi="Liberation Sans" w:cs="Liberation Sans"/>
          <w:color w:val="000000" w:themeColor="text1"/>
          <w:sz w:val="28"/>
          <w:szCs w:val="28"/>
          <w:highlight w:val="none"/>
        </w:rPr>
        <w:t xml:space="preserve">0,258 км</w:t>
      </w:r>
      <w:r>
        <w:rPr>
          <w:rFonts w:ascii="Liberation Sans" w:hAnsi="Liberation Sans" w:cs="Liberation Sans"/>
          <w:color w:val="000000" w:themeColor="text1"/>
          <w:sz w:val="28"/>
          <w:szCs w:val="28"/>
          <w:highlight w:val="none"/>
        </w:rPr>
        <w:t xml:space="preserve">; </w:t>
        <w:br/>
        <w:t xml:space="preserve">строи</w:t>
      </w:r>
      <w:r>
        <w:rPr>
          <w:rFonts w:ascii="Liberation Sans" w:hAnsi="Liberation Sans" w:cs="Liberation Sans"/>
          <w:color w:val="000000" w:themeColor="text1"/>
          <w:sz w:val="28"/>
          <w:szCs w:val="28"/>
          <w:highlight w:val="none"/>
        </w:rPr>
        <w:t xml:space="preserve">тельство - </w:t>
      </w:r>
      <w:r>
        <w:rPr>
          <w:rFonts w:ascii="Liberation Sans" w:hAnsi="Liberation Sans" w:cs="Liberation Sans"/>
          <w:color w:val="000000" w:themeColor="text1"/>
          <w:sz w:val="28"/>
          <w:szCs w:val="28"/>
          <w:highlight w:val="none"/>
        </w:rPr>
        <w:t xml:space="preserve">автомобильная дорога (дорога к ДНТ) мкр. </w:t>
      </w:r>
      <w:r>
        <w:rPr>
          <w:rFonts w:ascii="Liberation Sans" w:hAnsi="Liberation Sans" w:cs="Liberation Sans"/>
          <w:color w:val="000000" w:themeColor="text1"/>
          <w:sz w:val="28"/>
          <w:szCs w:val="28"/>
          <w:highlight w:val="none"/>
        </w:rPr>
        <w:t xml:space="preserve">02:19, 02:20, 02:11 </w:t>
      </w:r>
      <w:r>
        <w:rPr>
          <w:rFonts w:ascii="Liberation Sans" w:hAnsi="Liberation Sans" w:cs="Liberation Sans"/>
          <w:color w:val="000000" w:themeColor="text1"/>
          <w:sz w:val="28"/>
          <w:szCs w:val="28"/>
          <w:highlight w:val="none"/>
        </w:rPr>
        <w:t xml:space="preserve">(работы начаты в 2023 году)</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протяженностью </w:t>
      </w:r>
      <w:r>
        <w:rPr>
          <w:rFonts w:ascii="Liberation Sans" w:hAnsi="Liberation Sans" w:cs="Liberation Sans"/>
          <w:color w:val="000000" w:themeColor="text1"/>
          <w:sz w:val="28"/>
          <w:szCs w:val="28"/>
          <w:highlight w:val="none"/>
        </w:rPr>
        <w:t xml:space="preserve">3,9 км</w:t>
      </w:r>
      <w:r>
        <w:rPr>
          <w:rFonts w:ascii="Liberation Sans" w:hAnsi="Liberation Sans" w:cs="Liberation Sans"/>
          <w:color w:val="000000" w:themeColor="text1"/>
          <w:sz w:val="28"/>
          <w:szCs w:val="28"/>
          <w:highlight w:val="none"/>
          <w14:ligatures w14:val="none"/>
        </w:rPr>
        <w:t xml:space="preserve">; </w:t>
      </w:r>
      <w:r>
        <w:rPr>
          <w:rFonts w:ascii="Liberation Sans" w:hAnsi="Liberation Sans" w:cs="Liberation Sans"/>
          <w:color w:val="000000" w:themeColor="text1"/>
          <w:sz w:val="28"/>
          <w:szCs w:val="28"/>
          <w:highlight w:val="none"/>
        </w:rPr>
        <w:t xml:space="preserve">дорога </w:t>
        <w:br/>
        <w:t xml:space="preserve">к объектам ИЖС в мкр. 06:01 р-на Лимбяях</w:t>
      </w:r>
      <w:r>
        <w:rPr>
          <w:rFonts w:ascii="Liberation Sans" w:hAnsi="Liberation Sans" w:cs="Liberation Sans"/>
          <w:color w:val="000000" w:themeColor="text1"/>
          <w:sz w:val="28"/>
          <w:szCs w:val="28"/>
          <w:highlight w:val="none"/>
        </w:rPr>
        <w:t xml:space="preserve">а</w:t>
      </w:r>
      <w:r>
        <w:rPr>
          <w:rFonts w:ascii="Liberation Sans" w:hAnsi="Liberation Sans" w:cs="Liberation Sans"/>
          <w:color w:val="000000" w:themeColor="text1"/>
          <w:sz w:val="28"/>
          <w:szCs w:val="28"/>
          <w:highlight w:val="none"/>
        </w:rPr>
        <w:t xml:space="preserve"> протяженностью 2,72 км</w:t>
      </w:r>
      <w:r>
        <w:rPr>
          <w:rFonts w:ascii="Liberation Sans" w:hAnsi="Liberation Sans" w:cs="Liberation Sans"/>
          <w:color w:val="000000" w:themeColor="text1"/>
          <w:sz w:val="28"/>
          <w:szCs w:val="28"/>
          <w:highlight w:val="none"/>
        </w:rPr>
        <w:t xml:space="preserve"> (завершение работ и прием в муниципальную собственност</w:t>
      </w:r>
      <w:r>
        <w:rPr>
          <w:rFonts w:ascii="Liberation Sans" w:hAnsi="Liberation Sans" w:cs="Liberation Sans"/>
          <w:color w:val="000000" w:themeColor="text1"/>
          <w:sz w:val="28"/>
          <w:szCs w:val="28"/>
          <w:highlight w:val="none"/>
        </w:rPr>
        <w:t xml:space="preserve">ь - </w:t>
        <w:br/>
        <w:t xml:space="preserve">2025 год); </w:t>
      </w:r>
      <w:r>
        <w:rPr>
          <w:rFonts w:ascii="Liberation Sans" w:hAnsi="Liberation Sans" w:cs="Liberation Sans"/>
          <w:color w:val="000000" w:themeColor="text1"/>
          <w:sz w:val="28"/>
          <w:szCs w:val="28"/>
          <w:highlight w:val="none"/>
        </w:rPr>
        <w:t xml:space="preserve">дорога к объектам индивидуального жилищного </w:t>
      </w:r>
      <w:r>
        <w:rPr>
          <w:rFonts w:ascii="Liberation Sans" w:hAnsi="Liberation Sans" w:cs="Liberation Sans"/>
          <w:color w:val="000000" w:themeColor="text1"/>
          <w:sz w:val="28"/>
          <w:szCs w:val="28"/>
          <w:highlight w:val="none"/>
        </w:rPr>
        <w:t xml:space="preserve">строительства в мкр. 07:04 р-на Коротчаево</w:t>
      </w:r>
      <w:r>
        <w:rPr>
          <w:rFonts w:ascii="Liberation Sans" w:hAnsi="Liberation Sans" w:cs="Liberation Sans"/>
          <w:color w:val="000000" w:themeColor="text1"/>
          <w:sz w:val="28"/>
          <w:szCs w:val="28"/>
          <w:highlight w:val="none"/>
        </w:rPr>
        <w:t xml:space="preserve"> протяженностью 2,12 км</w:t>
      </w:r>
      <w:r>
        <w:rPr>
          <w:rFonts w:ascii="Liberation Sans" w:hAnsi="Liberation Sans" w:cs="Liberation Sans"/>
          <w:color w:val="000000" w:themeColor="text1"/>
          <w:sz w:val="28"/>
          <w:szCs w:val="28"/>
          <w:highlight w:val="none"/>
        </w:rPr>
        <w:t xml:space="preserve"> (завершение работ и прием в муниципальную собственность - </w:t>
        <w:br/>
        <w:t xml:space="preserve">2025 год); </w:t>
      </w:r>
      <w:r>
        <w:rPr>
          <w:rFonts w:ascii="Liberation Sans" w:hAnsi="Liberation Sans" w:cs="Liberation Sans"/>
          <w:color w:val="000000" w:themeColor="text1"/>
          <w:sz w:val="28"/>
          <w:szCs w:val="28"/>
          <w:highlight w:val="none"/>
        </w:rPr>
        <w:t xml:space="preserve">дорога </w:t>
      </w:r>
      <w:r>
        <w:rPr>
          <w:rFonts w:ascii="Liberation Sans" w:hAnsi="Liberation Sans" w:cs="Liberation Sans"/>
          <w:color w:val="000000" w:themeColor="text1"/>
          <w:sz w:val="28"/>
          <w:szCs w:val="28"/>
          <w:highlight w:val="none"/>
        </w:rPr>
        <w:t xml:space="preserve">от ул. Дачная до полигона твердых отходов строительных </w:t>
      </w:r>
      <w:r>
        <w:rPr>
          <w:rFonts w:ascii="Liberation Sans" w:hAnsi="Liberation Sans" w:cs="Liberation Sans"/>
          <w:b w:val="0"/>
          <w:bCs w:val="0"/>
          <w:color w:val="000000" w:themeColor="text1"/>
          <w:sz w:val="28"/>
          <w:szCs w:val="28"/>
          <w:highlight w:val="none"/>
        </w:rPr>
        <w:t xml:space="preserve">материалов и конструкций </w:t>
      </w:r>
      <w:r>
        <w:rPr>
          <w:rFonts w:ascii="Liberation Sans" w:hAnsi="Liberation Sans" w:cs="Liberation Sans"/>
          <w:b w:val="0"/>
          <w:bCs w:val="0"/>
          <w:color w:val="000000" w:themeColor="text1"/>
          <w:sz w:val="28"/>
          <w:szCs w:val="28"/>
          <w:highlight w:val="none"/>
        </w:rPr>
        <w:t xml:space="preserve">(работы начаты в 2023 году)</w:t>
      </w:r>
      <w:r>
        <w:rPr>
          <w:rFonts w:ascii="Liberation Sans" w:hAnsi="Liberation Sans" w:cs="Liberation Sans"/>
          <w:b w:val="0"/>
          <w:bCs w:val="0"/>
          <w:color w:val="000000" w:themeColor="text1"/>
          <w:sz w:val="28"/>
          <w:szCs w:val="28"/>
          <w:highlight w:val="none"/>
        </w:rPr>
        <w:t xml:space="preserve"> протяженностью 1,88 км (прием в муниципальную собственность планируется </w:t>
      </w:r>
      <w:r>
        <w:rPr>
          <w:rFonts w:ascii="Liberation Sans" w:hAnsi="Liberation Sans" w:cs="Liberation Sans"/>
          <w:b w:val="0"/>
          <w:bCs w:val="0"/>
          <w:color w:val="000000" w:themeColor="text1"/>
          <w:sz w:val="28"/>
          <w:szCs w:val="28"/>
          <w:highlight w:val="none"/>
        </w:rPr>
        <w:t xml:space="preserve">в 2025 году</w:t>
      </w:r>
      <w:r>
        <w:rPr>
          <w:rFonts w:ascii="Liberation Sans" w:hAnsi="Liberation Sans" w:cs="Liberation Sans"/>
          <w:b w:val="0"/>
          <w:bCs w:val="0"/>
          <w:color w:val="000000" w:themeColor="text1"/>
          <w:sz w:val="28"/>
          <w:szCs w:val="28"/>
          <w:highlight w:val="none"/>
          <w14:ligatures w14:val="none"/>
        </w:rPr>
        <w:t xml:space="preserve">);</w:t>
      </w:r>
      <w:r>
        <w:rPr>
          <w:rFonts w:ascii="Liberation Sans" w:hAnsi="Liberation Sans" w:cs="Liberation Sans"/>
          <w:b w:val="0"/>
          <w:bCs w:val="0"/>
          <w:color w:val="000000" w:themeColor="text1"/>
          <w:sz w:val="28"/>
          <w:szCs w:val="28"/>
          <w:highlight w:val="none"/>
          <w14:ligatures w14:val="none"/>
        </w:rPr>
      </w:r>
      <w:r>
        <w:rPr>
          <w:rFonts w:ascii="Liberation Sans" w:hAnsi="Liberation Sans" w:cs="Liberation Sans"/>
          <w:b w:val="0"/>
          <w:bCs w:val="0"/>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suppressLineNumbers w:val="0"/>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 ямочный ремонт (в рамках работ по содержанию) УДС протяженностью </w:t>
      </w:r>
      <w:r>
        <w:rPr>
          <w:rFonts w:ascii="Liberation Sans" w:hAnsi="Liberation Sans" w:cs="Liberation Sans"/>
          <w:color w:val="000000" w:themeColor="text1"/>
          <w:sz w:val="28"/>
          <w:szCs w:val="28"/>
          <w:highlight w:val="none"/>
        </w:rPr>
        <w:t xml:space="preserve">1,311 км. </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Общая протяженность (площадь) ремонтных работ на улично-дорожной сети города в 2024 году составила 30,618 км</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(458 094 кв. м)</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14:ligatures w14:val="none"/>
        </w:rPr>
      </w:r>
      <w:r>
        <w:rPr>
          <w:rFonts w:ascii="Liberation Sans" w:hAnsi="Liberation Sans" w:cs="Liberation Sans"/>
          <w:sz w:val="28"/>
          <w:szCs w:val="28"/>
          <w:highlight w:val="none"/>
          <w:lang w:eastAsia="ru-RU"/>
        </w:rPr>
        <w:drawing>
          <wp:inline distT="0" distB="0" distL="0" distR="0">
            <wp:extent cx="4931256" cy="1614707"/>
            <wp:effectExtent l="3175" t="3175" r="3175" b="3175"/>
            <wp:docPr id="39"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0"/>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suppressLineNumbers w:val="0"/>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color w:val="000000" w:themeColor="text1"/>
          <w:highlight w:val="none"/>
        </w:rPr>
      </w:pPr>
      <w:r>
        <w:rPr>
          <w:rFonts w:ascii="Liberation Sans" w:hAnsi="Liberation Sans" w:cs="Liberation Sans"/>
          <w:color w:val="000000" w:themeColor="text1"/>
          <w:sz w:val="28"/>
          <w:szCs w:val="28"/>
          <w:highlight w:val="none"/>
        </w:rPr>
        <w:t xml:space="preserve">По</w:t>
      </w:r>
      <w:r>
        <w:rPr>
          <w:rFonts w:ascii="Liberation Sans" w:hAnsi="Liberation Sans" w:cs="Liberation Sans"/>
          <w:color w:val="000000" w:themeColor="text1"/>
          <w:sz w:val="28"/>
          <w:szCs w:val="28"/>
          <w:highlight w:val="none"/>
        </w:rPr>
        <w:t xml:space="preserve"> оценке технического состояния улично-дорожной сети, проведенной в 2024 году, установлено, что улично-дорожная сеть протяженностью 68,5 км не отвечает нормативным требованиям</w:t>
        <w:br/>
        <w:t xml:space="preserve">(2023 год - 32,8), из них: </w:t>
      </w:r>
      <w:r>
        <w:rPr>
          <w:rFonts w:ascii="Liberation Sans" w:hAnsi="Liberation Sans" w:cs="Liberation Sans"/>
          <w:color w:val="000000" w:themeColor="text1"/>
          <w:sz w:val="28"/>
          <w:szCs w:val="28"/>
          <w:highlight w:val="none"/>
        </w:rPr>
        <w:t xml:space="preserve">27,7</w:t>
      </w:r>
      <w:r>
        <w:rPr>
          <w:rFonts w:ascii="Liberation Sans" w:hAnsi="Liberation Sans" w:cs="Liberation Sans"/>
          <w:color w:val="000000" w:themeColor="text1"/>
          <w:sz w:val="28"/>
          <w:szCs w:val="28"/>
          <w:highlight w:val="none"/>
        </w:rPr>
        <w:t xml:space="preserve"> - улицы и дороги, </w:t>
      </w:r>
      <w:r>
        <w:rPr>
          <w:rFonts w:ascii="Liberation Sans" w:hAnsi="Liberation Sans" w:cs="Liberation Sans"/>
          <w:color w:val="000000" w:themeColor="text1"/>
          <w:sz w:val="28"/>
          <w:szCs w:val="28"/>
          <w:highlight w:val="none"/>
        </w:rPr>
        <w:t xml:space="preserve">40,8 - </w:t>
      </w:r>
      <w:r>
        <w:rPr>
          <w:rFonts w:ascii="Liberation Sans" w:hAnsi="Liberation Sans" w:cs="Liberation Sans"/>
          <w:color w:val="000000" w:themeColor="text1"/>
          <w:sz w:val="28"/>
          <w:szCs w:val="28"/>
          <w:highlight w:val="none"/>
        </w:rPr>
        <w:t xml:space="preserve">внутриквартальные </w:t>
      </w:r>
      <w:r>
        <w:rPr>
          <w:rFonts w:ascii="Liberation Sans" w:hAnsi="Liberation Sans" w:cs="Liberation Sans"/>
          <w:color w:val="000000" w:themeColor="text1"/>
          <w:sz w:val="28"/>
          <w:szCs w:val="28"/>
          <w:highlight w:val="none"/>
        </w:rPr>
        <w:t xml:space="preserve">проезды. Увеличение связано с проведением в 2024 году первичной оценки технического состояния внутриквартальных проездов.</w:t>
      </w:r>
      <w:r>
        <w:rPr>
          <w:color w:val="000000" w:themeColor="text1"/>
          <w:highlight w:val="none"/>
        </w:rPr>
      </w:r>
      <w:r>
        <w:rPr>
          <w:color w:val="000000" w:themeColor="text1"/>
          <w:highlight w:val="none"/>
        </w:rPr>
      </w:r>
    </w:p>
    <w:p>
      <w:pPr>
        <w:pStyle w:val="1295"/>
        <w:ind w:firstLine="709"/>
        <w:jc w:val="both"/>
        <w:rPr>
          <w:highlight w:val="none"/>
        </w:rPr>
      </w:pPr>
      <w:r>
        <w:rPr>
          <w:rFonts w:ascii="Liberation Sans" w:hAnsi="Liberation Sans" w:eastAsia="PT Astra Serif" w:cs="PT Astra Serif"/>
          <w:sz w:val="28"/>
          <w:szCs w:val="28"/>
          <w:highlight w:val="none"/>
        </w:rPr>
      </w:r>
      <w:r>
        <w:rPr>
          <w:rFonts w:ascii="Liberation Sans" w:hAnsi="Liberation Sans" w:eastAsia="PT Astra Serif" w:cs="PT Astra Serif"/>
          <w:sz w:val="28"/>
          <w:szCs w:val="28"/>
          <w:highlight w:val="none"/>
        </w:rPr>
        <w:t xml:space="preserve">В 2024 году </w:t>
      </w:r>
      <w:r>
        <w:rPr>
          <w:rFonts w:ascii="Liberation Sans" w:hAnsi="Liberation Sans" w:eastAsia="PT Astra Serif" w:cs="PT Astra Serif"/>
          <w:sz w:val="28"/>
          <w:szCs w:val="28"/>
          <w:highlight w:val="none"/>
        </w:rPr>
        <w:t xml:space="preserve">р</w:t>
      </w:r>
      <w:r>
        <w:rPr>
          <w:rFonts w:ascii="Liberation Sans" w:hAnsi="Liberation Sans" w:eastAsia="PT Astra Serif" w:cs="PT Astra Serif"/>
          <w:sz w:val="28"/>
          <w:szCs w:val="28"/>
          <w:highlight w:val="white"/>
        </w:rPr>
        <w:t xml:space="preserve">азработана проектно-сметная документация </w:t>
        <w:br/>
        <w:t xml:space="preserve">и проведена </w:t>
      </w:r>
      <w:r>
        <w:rPr>
          <w:rFonts w:ascii="Liberation Sans" w:hAnsi="Liberation Sans" w:eastAsia="Liberation Serif" w:cs="Liberation Serif"/>
          <w:sz w:val="28"/>
          <w:szCs w:val="28"/>
          <w:highlight w:val="white"/>
        </w:rPr>
        <w:t xml:space="preserve">государственная экспертиза проектной документации </w:t>
        <w:br/>
        <w:t xml:space="preserve">в части проверки достоверности определения сметной стоимости </w:t>
        <w:br/>
        <w:t xml:space="preserve">по объект</w:t>
      </w:r>
      <w:r>
        <w:rPr>
          <w:rFonts w:ascii="Liberation Sans" w:hAnsi="Liberation Sans" w:eastAsia="Liberation Serif" w:cs="Liberation Serif"/>
          <w:sz w:val="28"/>
          <w:szCs w:val="28"/>
          <w:highlight w:val="white"/>
        </w:rPr>
        <w:t xml:space="preserve">ам (далее - экспертиза)</w:t>
      </w:r>
      <w:r>
        <w:rPr>
          <w:rFonts w:ascii="Liberation Sans" w:hAnsi="Liberation Sans" w:eastAsia="Liberation Serif" w:cs="Liberation Serif"/>
          <w:sz w:val="28"/>
          <w:szCs w:val="28"/>
          <w:highlight w:val="none"/>
        </w:rPr>
        <w:t xml:space="preserve"> (</w:t>
      </w:r>
      <w:r>
        <w:rPr>
          <w:rFonts w:ascii="Liberation Sans" w:hAnsi="Liberation Sans" w:eastAsia="Liberation Serif" w:cs="Liberation Serif"/>
          <w:sz w:val="28"/>
          <w:szCs w:val="28"/>
          <w:highlight w:val="none"/>
        </w:rPr>
        <w:t xml:space="preserve">объекты готовы к реализации </w:t>
        <w:br/>
        <w:t xml:space="preserve">при достаточном финансировании</w:t>
      </w:r>
      <w:r>
        <w:rPr>
          <w:rFonts w:ascii="Liberation Sans" w:hAnsi="Liberation Sans" w:eastAsia="Liberation Serif" w:cs="Liberation Serif"/>
          <w:sz w:val="28"/>
          <w:szCs w:val="28"/>
          <w:highlight w:val="none"/>
        </w:rPr>
        <w:t xml:space="preserve">):</w:t>
      </w:r>
      <w:r>
        <w:rPr>
          <w:highlight w:val="none"/>
        </w:rPr>
      </w:r>
      <w:r>
        <w:rPr>
          <w:highlight w: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 капитальный ремонт проездов ул. Геологоразведчиков, д. 2 ,2А, 2Б, ул. 26 Съезда КПСС, д. 8 А, 10, 12, 14, пр. Лени</w:t>
      </w:r>
      <w:r>
        <w:rPr>
          <w:rFonts w:ascii="Liberation Sans" w:hAnsi="Liberation Sans" w:cs="Liberation Sans"/>
          <w:color w:val="000000" w:themeColor="text1"/>
          <w:sz w:val="28"/>
          <w:szCs w:val="28"/>
          <w:highlight w:val="none"/>
        </w:rPr>
        <w:t xml:space="preserve">нградский, д. 15В, 17А (работы начаты в 2024 году);</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 капитальный ремонт проездов мкр. Советский 2/4, 2/3, 1/3, 4/1, 4/2, 4/3, 4/4, 4/5, 8/4, 9/3;</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 капитальный ремонт проездов мкр. Приозерный, д.</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1, 2, 3, 4, 5, 9, 10</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 капитальный ремонт проездов мкр. Приозерный, д.</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10 а, 13, 13/1, 16, 17</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color w:val="000000" w:themeColor="text1"/>
          <w:highlight w:val="none"/>
        </w:rPr>
      </w:pPr>
      <w:r>
        <w:rPr>
          <w:rFonts w:ascii="Liberation Sans" w:hAnsi="Liberation Sans" w:cs="Liberation Sans"/>
          <w:color w:val="000000" w:themeColor="text1"/>
          <w:sz w:val="28"/>
          <w:szCs w:val="28"/>
          <w:highlight w:val="none"/>
        </w:rPr>
        <w:t xml:space="preserve">- капитальный ре</w:t>
      </w:r>
      <w:r>
        <w:rPr>
          <w:rFonts w:ascii="Liberation Sans" w:hAnsi="Liberation Sans" w:eastAsia="Liberation Serif" w:cs="Liberation Serif"/>
          <w:sz w:val="28"/>
          <w:szCs w:val="28"/>
          <w:highlight w:val="none"/>
        </w:rPr>
        <w:t xml:space="preserve">монт проездов пр-т Ленинградский, д. 5, 5</w:t>
      </w:r>
      <w:r>
        <w:rPr>
          <w:rFonts w:ascii="Liberation Sans" w:hAnsi="Liberation Sans" w:eastAsia="Liberation Serif" w:cs="Liberation Serif"/>
          <w:color w:val="000000" w:themeColor="text1"/>
          <w:sz w:val="28"/>
          <w:szCs w:val="28"/>
          <w:highlight w:val="none"/>
        </w:rPr>
        <w:t xml:space="preserve">А, 7.</w:t>
      </w:r>
      <w:r>
        <w:rPr>
          <w:color w:val="000000" w:themeColor="text1"/>
          <w:highlight w:val="none"/>
        </w:rPr>
      </w:r>
      <w:r>
        <w:rPr>
          <w:color w:val="000000" w:themeColor="text1"/>
          <w:highlight w:val="none"/>
        </w:rPr>
      </w:r>
    </w:p>
    <w:p>
      <w:pPr>
        <w:pStyle w:val="1295"/>
        <w:ind w:firstLine="709"/>
        <w:jc w:val="both"/>
        <w:rPr>
          <w:rFonts w:ascii="Liberation Sans" w:hAnsi="Liberation Sans" w:eastAsia="Liberation Serif" w:cs="Liberation Serif"/>
          <w:color w:val="000000" w:themeColor="text1"/>
          <w:sz w:val="28"/>
          <w:szCs w:val="28"/>
          <w:highlight w:val="none"/>
          <w14:ligatures w14:val="none"/>
        </w:rPr>
      </w:pPr>
      <w:r>
        <w:rPr>
          <w:rFonts w:ascii="Liberation Sans" w:hAnsi="Liberation Sans" w:eastAsia="Liberation Serif" w:cs="Liberation Serif"/>
          <w:color w:val="000000" w:themeColor="text1"/>
          <w:sz w:val="28"/>
          <w:szCs w:val="28"/>
          <w:highlight w:val="none"/>
        </w:rPr>
      </w:r>
      <w:r>
        <w:rPr>
          <w:rFonts w:ascii="Liberation Sans" w:hAnsi="Liberation Sans" w:eastAsia="Liberation Serif" w:cs="Liberation Serif"/>
          <w:color w:val="000000" w:themeColor="text1"/>
          <w:sz w:val="28"/>
          <w:szCs w:val="28"/>
          <w:highlight w:val="none"/>
        </w:rPr>
        <w:t xml:space="preserve">Направлены документы на проведение </w:t>
      </w:r>
      <w:r>
        <w:rPr>
          <w:rFonts w:ascii="Liberation Sans" w:hAnsi="Liberation Sans" w:eastAsia="Liberation Serif" w:cs="Liberation Serif"/>
          <w:color w:val="000000" w:themeColor="text1"/>
          <w:sz w:val="28"/>
          <w:szCs w:val="28"/>
          <w:highlight w:val="none"/>
        </w:rPr>
        <w:t xml:space="preserve">экспертизы </w:t>
        <w:br/>
        <w:t xml:space="preserve">по разработанным проектам следующих объектов:</w:t>
      </w:r>
      <w:r>
        <w:rPr>
          <w:rFonts w:ascii="Liberation Sans" w:hAnsi="Liberation Sans" w:eastAsia="Liberation Serif" w:cs="Liberation Serif"/>
          <w:color w:val="000000" w:themeColor="text1"/>
          <w:sz w:val="28"/>
          <w:szCs w:val="28"/>
          <w:highlight w:val="none"/>
          <w14:ligatures w14:val="none"/>
        </w:rPr>
      </w:r>
      <w:r>
        <w:rPr>
          <w:rFonts w:ascii="Liberation Sans" w:hAnsi="Liberation Sans" w:eastAsia="Liberation Serif" w:cs="Liberation Serif"/>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капитальный ремонт центральной автодороги р-на Лимбяяха; </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pPr>
      <w:r>
        <w:rPr>
          <w:rFonts w:ascii="Liberation Sans" w:hAnsi="Liberation Sans" w:eastAsia="Liberation Serif" w:cs="Liberation Serif"/>
          <w:sz w:val="28"/>
          <w:szCs w:val="28"/>
          <w:highlight w:val="none"/>
        </w:rPr>
        <w:t xml:space="preserve">-</w:t>
      </w:r>
      <w:r>
        <w:rPr>
          <w:rFonts w:ascii="Liberation Sans" w:hAnsi="Liberation Sans" w:cs="Liberation Sans"/>
          <w:color w:val="000000" w:themeColor="text1"/>
          <w:sz w:val="28"/>
          <w:szCs w:val="28"/>
          <w:highlight w:val="none"/>
        </w:rPr>
        <w:t xml:space="preserve"> капитальный ремонт ул. Западная </w:t>
      </w:r>
      <w:r>
        <w:rPr>
          <w:rFonts w:ascii="Liberation Sans" w:hAnsi="Liberation Sans" w:cs="Liberation Sans"/>
          <w:color w:val="000000" w:themeColor="text1"/>
          <w:sz w:val="28"/>
          <w:szCs w:val="28"/>
          <w:highlight w:val="none"/>
        </w:rPr>
        <w:t xml:space="preserve">М</w:t>
      </w:r>
      <w:r>
        <w:rPr>
          <w:rFonts w:ascii="Liberation Sans" w:hAnsi="Liberation Sans" w:cs="Liberation Sans"/>
          <w:color w:val="000000" w:themeColor="text1"/>
          <w:sz w:val="28"/>
          <w:szCs w:val="28"/>
          <w:highlight w:val="none"/>
        </w:rPr>
        <w:t xml:space="preserve">агистраль (осевое барьерное ограждение);</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капитальный ремонт автодороги ул. им. К.Ф. Ватолина;</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 капитальный ремонт ул. Юбилейная (от ул. Сибирская</w:t>
        <w:br/>
        <w:t xml:space="preserve">до ул. Таежная)</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14:ligatures w14:val="none"/>
        </w:rPr>
      </w:r>
      <w:r>
        <w:rPr>
          <w:rFonts w:ascii="Liberation Sans" w:hAnsi="Liberation Sans" w:eastAsia="Liberation Serif" w:cs="Liberation Serif"/>
          <w:sz w:val="28"/>
          <w:szCs w:val="28"/>
          <w:highlight w:val="none"/>
        </w:rPr>
        <w:t xml:space="preserve">Планируемые сроки получения заключения по результатам экспертизы - 2025 год</w:t>
      </w:r>
      <w:r>
        <w:rPr>
          <w:rFonts w:ascii="Liberation Sans" w:hAnsi="Liberation Sans" w:cs="Liberation Sans"/>
          <w:color w:val="000000" w:themeColor="text1"/>
          <w:sz w:val="28"/>
          <w:szCs w:val="28"/>
          <w:highlight w:val="none"/>
          <w14:ligatures w14: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В целях повышения безопасности участников дорожного движения выполнены следующие мероприятия:</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suppressLineNumbers w:val="0"/>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 замена</w:t>
      </w:r>
      <w:r>
        <w:rPr>
          <w:rFonts w:ascii="Liberation Sans" w:hAnsi="Liberation Sans" w:cs="Liberation Sans"/>
          <w:color w:val="000000" w:themeColor="text1"/>
          <w:sz w:val="28"/>
          <w:szCs w:val="28"/>
          <w:highlight w:val="none"/>
        </w:rPr>
        <w:t xml:space="preserve"> устаревших и установка новых дорожных знаков (всего - 572</w:t>
      </w:r>
      <w:r>
        <w:rPr>
          <w:rFonts w:ascii="Liberation Sans" w:hAnsi="Liberation Sans" w:cs="Liberation Sans"/>
          <w:color w:val="000000" w:themeColor="text1"/>
          <w:sz w:val="28"/>
          <w:szCs w:val="28"/>
          <w:highlight w:val="none"/>
        </w:rPr>
        <w:t xml:space="preserve"> ед.);</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suppressLineNumbers w:val="0"/>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 установка светофорного объекта типа Т.7 (желтый мигающий сигнал) с солнечной панелью на 3 нерегулируемых пешеходных  пере</w:t>
      </w:r>
      <w:r>
        <w:rPr>
          <w:rFonts w:ascii="Liberation Sans" w:hAnsi="Liberation Sans" w:cs="Liberation Sans"/>
          <w:color w:val="000000" w:themeColor="text1"/>
          <w:sz w:val="28"/>
          <w:szCs w:val="28"/>
          <w:highlight w:val="none"/>
        </w:rPr>
        <w:t xml:space="preserve">ходах по </w:t>
      </w:r>
      <w:r>
        <w:rPr>
          <w:rFonts w:ascii="Liberation Sans" w:hAnsi="Liberation Sans" w:cs="Liberation Sans"/>
          <w:color w:val="000000" w:themeColor="text1"/>
          <w:sz w:val="28"/>
          <w:szCs w:val="28"/>
          <w:highlight w:val="none"/>
        </w:rPr>
        <w:t xml:space="preserve">ул. Железнодорожная (р-н военкомата), ул. Дружбы </w:t>
      </w:r>
      <w:r>
        <w:rPr>
          <w:rFonts w:ascii="Liberation Sans" w:hAnsi="Liberation Sans" w:cs="Liberation Sans"/>
          <w:color w:val="000000" w:themeColor="text1"/>
          <w:sz w:val="28"/>
          <w:szCs w:val="28"/>
          <w:highlight w:val="none"/>
        </w:rPr>
        <w:t xml:space="preserve">Н</w:t>
      </w:r>
      <w:r>
        <w:rPr>
          <w:rFonts w:ascii="Liberation Sans" w:hAnsi="Liberation Sans" w:cs="Liberation Sans"/>
          <w:color w:val="000000" w:themeColor="text1"/>
          <w:sz w:val="28"/>
          <w:szCs w:val="28"/>
          <w:highlight w:val="none"/>
        </w:rPr>
        <w:t xml:space="preserve">ародов (участок 2), пр-т Губкин</w:t>
      </w:r>
      <w:r>
        <w:rPr>
          <w:rFonts w:ascii="Liberation Sans" w:hAnsi="Liberation Sans" w:cs="Liberation Sans"/>
          <w:color w:val="000000" w:themeColor="text1"/>
          <w:sz w:val="28"/>
          <w:szCs w:val="28"/>
          <w:highlight w:val="none"/>
        </w:rPr>
        <w:t xml:space="preserve">а (р-н путепровода)</w:t>
      </w:r>
      <w:r>
        <w:rPr>
          <w:rFonts w:ascii="Liberation Sans" w:hAnsi="Liberation Sans" w:cs="Liberation Sans"/>
          <w:color w:val="000000" w:themeColor="text1"/>
          <w:sz w:val="28"/>
          <w:szCs w:val="28"/>
          <w:highlight w:val="none"/>
          <w14:ligatures w14: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suppressLineNumbers w:val="0"/>
      </w:pP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rPr>
        <w:t xml:space="preserve">- установка световой сигнализации</w:t>
      </w:r>
      <w:r>
        <w:rPr>
          <w:rFonts w:ascii="Liberation Sans" w:hAnsi="Liberation Sans" w:cs="Liberation Sans"/>
          <w:color w:val="000000" w:themeColor="text1"/>
          <w:sz w:val="28"/>
          <w:szCs w:val="28"/>
          <w:highlight w:val="none"/>
        </w:rPr>
        <w:t xml:space="preserve">, дублирующей светофоры</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br/>
        <w:t xml:space="preserve">на Г-образных </w:t>
      </w:r>
      <w:r>
        <w:rPr>
          <w:rFonts w:ascii="Liberation Sans" w:hAnsi="Liberation Sans" w:cs="Liberation Sans"/>
          <w:color w:val="000000" w:themeColor="text1"/>
          <w:sz w:val="28"/>
          <w:szCs w:val="28"/>
          <w:highlight w:val="none"/>
        </w:rPr>
        <w:t xml:space="preserve">опорах </w:t>
      </w:r>
      <w:r>
        <w:rPr>
          <w:rFonts w:ascii="Liberation Sans" w:hAnsi="Liberation Sans" w:cs="Liberation Sans"/>
          <w:color w:val="000000" w:themeColor="text1"/>
          <w:sz w:val="28"/>
          <w:szCs w:val="28"/>
          <w:highlight w:val="none"/>
        </w:rPr>
        <w:t xml:space="preserve">пешеходных </w:t>
      </w:r>
      <w:r>
        <w:rPr>
          <w:rFonts w:ascii="Liberation Sans" w:hAnsi="Liberation Sans" w:cs="Liberation Sans"/>
          <w:color w:val="000000" w:themeColor="text1"/>
          <w:sz w:val="28"/>
          <w:szCs w:val="28"/>
          <w:highlight w:val="none"/>
        </w:rPr>
        <w:t xml:space="preserve">переход</w:t>
      </w:r>
      <w:r>
        <w:rPr>
          <w:rFonts w:ascii="Liberation Sans" w:hAnsi="Liberation Sans" w:cs="Liberation Sans"/>
          <w:color w:val="000000" w:themeColor="text1"/>
          <w:sz w:val="28"/>
          <w:szCs w:val="28"/>
          <w:highlight w:val="none"/>
        </w:rPr>
        <w:t xml:space="preserve">ов</w:t>
      </w:r>
      <w:r>
        <w:rPr>
          <w:rFonts w:ascii="Liberation Sans" w:hAnsi="Liberation Sans" w:cs="Liberation Sans"/>
          <w:color w:val="000000" w:themeColor="text1"/>
          <w:sz w:val="28"/>
          <w:szCs w:val="28"/>
          <w:highlight w:val="none"/>
        </w:rPr>
        <w:t xml:space="preserve"> по ул. 7</w:t>
      </w:r>
      <w:r>
        <w:rPr>
          <w:rFonts w:ascii="Liberation Sans" w:hAnsi="Liberation Sans" w:cs="Liberation Sans"/>
          <w:color w:val="000000" w:themeColor="text1"/>
          <w:sz w:val="28"/>
          <w:szCs w:val="28"/>
          <w:highlight w:val="none"/>
        </w:rPr>
        <w:t xml:space="preserve">0-л</w:t>
      </w:r>
      <w:r>
        <w:rPr>
          <w:rFonts w:ascii="Liberation Sans" w:hAnsi="Liberation Sans" w:cs="Liberation Sans"/>
          <w:color w:val="000000" w:themeColor="text1"/>
          <w:sz w:val="28"/>
          <w:szCs w:val="28"/>
          <w:highlight w:val="none"/>
        </w:rPr>
        <w:t xml:space="preserve">етия Октября (р-н </w:t>
      </w:r>
      <w:r>
        <w:rPr>
          <w:rFonts w:ascii="Liberation Sans" w:hAnsi="Liberation Sans" w:cs="Liberation Sans"/>
          <w:color w:val="000000" w:themeColor="text1"/>
          <w:sz w:val="28"/>
          <w:szCs w:val="28"/>
          <w:highlight w:val="none"/>
        </w:rPr>
        <w:t xml:space="preserve">здания </w:t>
      </w:r>
      <w:r>
        <w:rPr>
          <w:rFonts w:ascii="Liberation Sans" w:hAnsi="Liberation Sans" w:cs="Liberation Sans"/>
          <w:color w:val="000000" w:themeColor="text1"/>
          <w:sz w:val="28"/>
          <w:szCs w:val="28"/>
          <w:highlight w:val="none"/>
        </w:rPr>
        <w:t xml:space="preserve">ООО</w:t>
      </w:r>
      <w:r>
        <w:rPr>
          <w:rFonts w:ascii="Liberation Sans" w:hAnsi="Liberation Sans" w:cs="Liberation Sans"/>
          <w:color w:val="000000" w:themeColor="text1"/>
          <w:sz w:val="28"/>
          <w:szCs w:val="28"/>
          <w:highlight w:val="none"/>
        </w:rPr>
        <w:t xml:space="preserve"> «Ачимгаз») и ул. Мира (р-н Арктического лицея);</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suppressLineNumbers w:val="0"/>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обустройство 2 </w:t>
      </w:r>
      <w:r>
        <w:rPr>
          <w:rFonts w:ascii="Liberation Sans" w:hAnsi="Liberation Sans" w:cs="Liberation Sans"/>
          <w:color w:val="000000" w:themeColor="text1"/>
          <w:sz w:val="28"/>
          <w:szCs w:val="28"/>
          <w:highlight w:val="none"/>
        </w:rPr>
        <w:t xml:space="preserve">регулируемых пешеходных переходов </w:t>
        <w:br/>
        <w:t xml:space="preserve">на ул. </w:t>
      </w:r>
      <w:r>
        <w:rPr>
          <w:rFonts w:ascii="Liberation Sans" w:hAnsi="Liberation Sans" w:cs="Liberation Sans"/>
          <w:color w:val="000000" w:themeColor="text1"/>
          <w:sz w:val="28"/>
          <w:szCs w:val="28"/>
          <w:highlight w:val="none"/>
        </w:rPr>
        <w:t xml:space="preserve">Дружбы Народов (р-н д. 2/2 мкр. Советский</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ул. имени</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Подшибякина В.Т. (р-н парка «Дружба»);</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left="0" w:firstLine="709"/>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suppressLineNumbers w:val="0"/>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 установка осевого барьерного ограждения на ул. Магистральная протяженностью 0,520 км</w:t>
      </w:r>
      <w:r>
        <w:rPr>
          <w:rFonts w:ascii="Liberation Sans" w:hAnsi="Liberation Sans" w:cs="Liberation Sans"/>
          <w:color w:val="000000" w:themeColor="text1"/>
          <w:sz w:val="28"/>
          <w:szCs w:val="28"/>
          <w:highlight w:val="none"/>
          <w14:ligatures w14: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suppressLineNumbers w:val="0"/>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 внесены изменения в организацию дорожного движения </w:t>
        <w:br/>
        <w:t xml:space="preserve">на проспекте Г</w:t>
      </w:r>
      <w:r>
        <w:rPr>
          <w:rFonts w:ascii="Liberation Sans" w:hAnsi="Liberation Sans" w:cs="Liberation Sans"/>
          <w:color w:val="000000" w:themeColor="text1"/>
          <w:sz w:val="28"/>
          <w:szCs w:val="28"/>
          <w:highlight w:val="none"/>
        </w:rPr>
        <w:t xml:space="preserve">убкина в районе </w:t>
      </w:r>
      <w:r>
        <w:rPr>
          <w:rFonts w:ascii="Liberation Sans" w:hAnsi="Liberation Sans" w:cs="Liberation Sans"/>
          <w:color w:val="000000" w:themeColor="text1"/>
          <w:sz w:val="28"/>
          <w:szCs w:val="28"/>
          <w:highlight w:val="none"/>
        </w:rPr>
        <w:t xml:space="preserve">МБОУ «СШ № 1» </w:t>
      </w:r>
      <w:r>
        <w:rPr>
          <w:rFonts w:ascii="Liberation Sans" w:hAnsi="Liberation Sans" w:cs="Liberation Sans"/>
          <w:color w:val="000000" w:themeColor="text1"/>
          <w:sz w:val="28"/>
          <w:szCs w:val="28"/>
          <w:highlight w:val="none"/>
        </w:rPr>
        <w:t xml:space="preserve">(установлены запрещающие дорожные знаки, </w:t>
      </w:r>
      <w:r>
        <w:rPr>
          <w:rFonts w:ascii="Liberation Sans" w:hAnsi="Liberation Sans" w:cs="Liberation Sans"/>
          <w:color w:val="000000" w:themeColor="text1"/>
          <w:sz w:val="28"/>
          <w:szCs w:val="28"/>
          <w:highlight w:val="none"/>
        </w:rPr>
        <w:t xml:space="preserve">нанесена горизонтальная дорожная разметка 1.1</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С</w:t>
      </w:r>
      <w:r>
        <w:rPr>
          <w:rFonts w:ascii="Liberation Sans" w:hAnsi="Liberation Sans" w:cs="Liberation Sans"/>
          <w:color w:val="000000" w:themeColor="text1"/>
          <w:sz w:val="28"/>
          <w:szCs w:val="28"/>
          <w:highlight w:val="none"/>
        </w:rPr>
        <w:t xml:space="preserve">плошна</w:t>
      </w:r>
      <w:r>
        <w:rPr>
          <w:rFonts w:ascii="Liberation Sans" w:hAnsi="Liberation Sans" w:cs="Liberation Sans"/>
          <w:color w:val="000000" w:themeColor="text1"/>
          <w:sz w:val="28"/>
          <w:szCs w:val="28"/>
          <w:highlight w:val="none"/>
        </w:rPr>
        <w:t xml:space="preserve">я линия»</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14:ligatures w14: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suppressLineNumbers w:val="0"/>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 обустроены ис</w:t>
      </w:r>
      <w:r>
        <w:rPr>
          <w:rFonts w:ascii="Liberation Sans" w:hAnsi="Liberation Sans" w:cs="Liberation Sans"/>
          <w:color w:val="000000" w:themeColor="text1"/>
          <w:sz w:val="28"/>
          <w:szCs w:val="28"/>
          <w:highlight w:val="none"/>
        </w:rPr>
        <w:t xml:space="preserve">кусственные неровности на </w:t>
      </w:r>
      <w:r>
        <w:rPr>
          <w:rFonts w:ascii="Liberation Sans" w:hAnsi="Liberation Sans" w:cs="Liberation Sans"/>
          <w:color w:val="000000" w:themeColor="text1"/>
          <w:sz w:val="28"/>
          <w:szCs w:val="28"/>
          <w:highlight w:val="none"/>
        </w:rPr>
        <w:t xml:space="preserve">пешеходных переходах</w:t>
      </w:r>
      <w:r>
        <w:rPr>
          <w:rFonts w:ascii="Liberation Sans" w:hAnsi="Liberation Sans" w:cs="Liberation Sans"/>
          <w:color w:val="000000" w:themeColor="text1"/>
          <w:sz w:val="28"/>
          <w:szCs w:val="28"/>
          <w:highlight w:val="none"/>
        </w:rPr>
        <w:t xml:space="preserve">, на участках улично-дорожной сети на </w:t>
      </w:r>
      <w:r>
        <w:rPr>
          <w:rFonts w:ascii="Liberation Sans" w:hAnsi="Liberation Sans" w:cs="Liberation Sans"/>
          <w:color w:val="000000" w:themeColor="text1"/>
          <w:sz w:val="28"/>
          <w:szCs w:val="28"/>
          <w:highlight w:val="none"/>
        </w:rPr>
        <w:t xml:space="preserve">улицах Железнодорожна</w:t>
      </w:r>
      <w:r>
        <w:rPr>
          <w:rFonts w:ascii="Liberation Sans" w:hAnsi="Liberation Sans" w:cs="Liberation Sans"/>
          <w:color w:val="000000" w:themeColor="text1"/>
          <w:sz w:val="28"/>
          <w:szCs w:val="28"/>
          <w:highlight w:val="none"/>
        </w:rPr>
        <w:t xml:space="preserve">я,</w:t>
      </w:r>
      <w:r>
        <w:rPr>
          <w:rFonts w:ascii="Liberation Sans" w:hAnsi="Liberation Sans" w:cs="Liberation Sans"/>
          <w:color w:val="000000" w:themeColor="text1"/>
          <w:sz w:val="28"/>
          <w:szCs w:val="28"/>
          <w:highlight w:val="none"/>
        </w:rPr>
        <w:t xml:space="preserve"> Университетская, </w:t>
      </w:r>
      <w:r>
        <w:rPr>
          <w:rFonts w:ascii="Liberation Sans" w:hAnsi="Liberation Sans" w:cs="Liberation Sans"/>
          <w:color w:val="000000" w:themeColor="text1"/>
          <w:sz w:val="28"/>
          <w:szCs w:val="28"/>
          <w:highlight w:val="none"/>
        </w:rPr>
        <w:t xml:space="preserve">Пошукайло, Сибирская, Арктическая, пр</w:t>
      </w:r>
      <w:r>
        <w:rPr>
          <w:rFonts w:ascii="Liberation Sans" w:hAnsi="Liberation Sans" w:cs="Liberation Sans"/>
          <w:color w:val="000000" w:themeColor="text1"/>
          <w:sz w:val="28"/>
          <w:szCs w:val="28"/>
          <w:highlight w:val="none"/>
        </w:rPr>
        <w:t xml:space="preserve">оспектах</w:t>
      </w:r>
      <w:r>
        <w:rPr>
          <w:rFonts w:ascii="Liberation Sans" w:hAnsi="Liberation Sans" w:cs="Liberation Sans"/>
          <w:color w:val="000000" w:themeColor="text1"/>
          <w:sz w:val="28"/>
          <w:szCs w:val="28"/>
          <w:highlight w:val="none"/>
        </w:rPr>
        <w:t xml:space="preserve"> Губкина, Мира (р-н Коротчаево</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lang w:eastAsia="en-US"/>
        </w:rPr>
      </w:r>
      <w:r>
        <w:rPr>
          <w:rFonts w:ascii="Liberation Sans" w:hAnsi="Liberation Sans" w:cs="Liberation Sans"/>
          <w:color w:val="000000" w:themeColor="text1"/>
          <w:sz w:val="28"/>
          <w:szCs w:val="28"/>
          <w:highlight w:val="none"/>
        </w:rPr>
        <w:t xml:space="preserve">В течение года </w:t>
      </w:r>
      <w:r>
        <w:rPr>
          <w:rFonts w:ascii="Liberation Sans" w:hAnsi="Liberation Sans" w:cs="Liberation Sans"/>
          <w:color w:val="000000" w:themeColor="text1"/>
          <w:sz w:val="28"/>
          <w:szCs w:val="28"/>
          <w:highlight w:val="none"/>
        </w:rPr>
        <w:t xml:space="preserve">выполнялись работы по зимнему и летнему содержанию объектов, проводились противопаводковые мероприятия, сани</w:t>
      </w:r>
      <w:r>
        <w:rPr>
          <w:rFonts w:ascii="Liberation Sans" w:hAnsi="Liberation Sans" w:cs="Liberation Sans"/>
          <w:color w:val="000000" w:themeColor="text1"/>
          <w:sz w:val="28"/>
          <w:szCs w:val="28"/>
          <w:highlight w:val="none"/>
        </w:rPr>
        <w:t xml:space="preserve">тарное содержание незастрое</w:t>
      </w:r>
      <w:r>
        <w:rPr>
          <w:rFonts w:ascii="Liberation Sans" w:hAnsi="Liberation Sans" w:cs="Liberation Sans"/>
          <w:color w:val="000000" w:themeColor="text1"/>
          <w:sz w:val="28"/>
          <w:szCs w:val="28"/>
          <w:highlight w:val="none"/>
        </w:rPr>
        <w:t xml:space="preserve">нных территорий. В 2024 году вывез</w:t>
      </w:r>
      <w:r>
        <w:rPr>
          <w:rFonts w:ascii="Liberation Sans" w:hAnsi="Liberation Sans" w:cs="Liberation Sans"/>
          <w:color w:val="auto"/>
          <w:sz w:val="28"/>
          <w:szCs w:val="28"/>
          <w:highlight w:val="none"/>
        </w:rPr>
        <w:t xml:space="preserve">ено 724,7 тыс. тонн снега (2023 год - 634,65 </w:t>
      </w:r>
      <w:r>
        <w:rPr>
          <w:rFonts w:ascii="Liberation Sans" w:hAnsi="Liberation Sans" w:cs="Liberation Sans"/>
          <w:color w:val="auto"/>
          <w:sz w:val="28"/>
          <w:szCs w:val="28"/>
          <w:highlight w:val="none"/>
        </w:rPr>
        <w:t xml:space="preserve">тыс. тонн</w:t>
      </w:r>
      <w:r>
        <w:rPr>
          <w:rFonts w:ascii="Liberation Sans" w:hAnsi="Liberation Sans" w:cs="Liberation Sans"/>
          <w:color w:val="000000" w:themeColor="text1"/>
          <w:sz w:val="28"/>
          <w:szCs w:val="28"/>
          <w:highlight w:val="none"/>
          <w:lang w:eastAsia="en-US"/>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after="0" w:afterAutospacing="0" w:line="240" w:lineRule="auto"/>
        <w:shd w:val="clear" w:color="auto" w:fill="auto"/>
        <w:rPr>
          <w:rFonts w:ascii="Liberation Sans" w:hAnsi="Liberation Sans" w:cs="Liberation Sans"/>
          <w:b/>
          <w:bCs/>
          <w:color w:val="ff0000" w:themeColor="text1"/>
          <w:highlight w:val="none"/>
          <w14:ligatures w14: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В 2024 году для повышения качества выполняемых работ </w:t>
        <w:br/>
        <w:t xml:space="preserve">по содержанию УДС города</w:t>
      </w:r>
      <w:r>
        <w:rPr>
          <w:rFonts w:ascii="Liberation Sans" w:hAnsi="Liberation Sans" w:cs="Liberation Sans"/>
          <w:color w:val="000000" w:themeColor="text1"/>
          <w:sz w:val="28"/>
          <w:szCs w:val="28"/>
          <w:highlight w:val="none"/>
          <w:lang w:val="ru-RU"/>
        </w:rPr>
        <w:t xml:space="preserve"> заключены муниципальные контракты </w:t>
        <w:br/>
        <w:t xml:space="preserve">на поставку 12 ед. техники (поставка планируется</w:t>
      </w:r>
      <w:r>
        <w:rPr>
          <w:rFonts w:ascii="Liberation Sans" w:hAnsi="Liberation Sans" w:cs="Liberation Sans"/>
          <w:b w:val="0"/>
          <w:bCs w:val="0"/>
          <w:color w:val="000000" w:themeColor="text1"/>
          <w:sz w:val="28"/>
          <w:szCs w:val="28"/>
          <w:highlight w:val="none"/>
          <w:lang w:val="ru-RU"/>
        </w:rPr>
        <w:t xml:space="preserve"> в</w:t>
      </w:r>
      <w:r>
        <w:rPr>
          <w:rFonts w:ascii="Liberation Sans" w:hAnsi="Liberation Sans" w:cs="Liberation Sans"/>
          <w:b w:val="0"/>
          <w:bCs w:val="0"/>
          <w:color w:val="000000" w:themeColor="text1"/>
          <w:sz w:val="28"/>
          <w:szCs w:val="28"/>
          <w:highlight w:val="none"/>
          <w:lang w:val="ru-RU"/>
        </w:rPr>
        <w:t xml:space="preserve"> 2025 году).</w:t>
      </w:r>
      <w:r>
        <w:rPr>
          <w:rFonts w:ascii="Liberation Sans" w:hAnsi="Liberation Sans" w:cs="Liberation Sans"/>
          <w:b/>
          <w:bCs/>
          <w:color w:val="ff0000" w:themeColor="text1"/>
          <w:highlight w:val="none"/>
          <w14:ligatures w14:val="none"/>
        </w:rPr>
      </w:r>
      <w:r>
        <w:rPr>
          <w:rFonts w:ascii="Liberation Sans" w:hAnsi="Liberation Sans" w:cs="Liberation Sans"/>
          <w:b/>
          <w:bCs/>
          <w:color w:val="ff0000" w:themeColor="text1"/>
          <w:highlight w:val="none"/>
          <w14:ligatures w14:val="none"/>
        </w:rPr>
      </w:r>
    </w:p>
    <w:p>
      <w:pPr>
        <w:ind w:firstLine="709"/>
        <w:jc w:val="both"/>
        <w:spacing w:after="0" w:afterAutospacing="0" w:line="240" w:lineRule="auto"/>
        <w:shd w:val="clear" w:color="auto" w:fill="auto"/>
        <w:rPr>
          <w:highlight w:val="none"/>
        </w:rPr>
      </w:pPr>
      <w:r>
        <w:rPr>
          <w:rFonts w:ascii="Liberation Sans" w:hAnsi="Liberation Sans" w:cs="Liberation Sans"/>
          <w:color w:val="000000" w:themeColor="text1"/>
          <w:sz w:val="28"/>
          <w:szCs w:val="28"/>
          <w:highlight w:val="none"/>
        </w:rPr>
        <w:t xml:space="preserve">В целях обеспечения сохранности УДС </w:t>
      </w:r>
      <w:r>
        <w:rPr>
          <w:rFonts w:ascii="Liberation Sans" w:hAnsi="Liberation Sans" w:cs="Liberation Sans"/>
          <w:color w:val="000000" w:themeColor="text1"/>
          <w:sz w:val="28"/>
          <w:szCs w:val="28"/>
          <w:highlight w:val="none"/>
        </w:rPr>
        <w:t xml:space="preserve">при п</w:t>
      </w:r>
      <w:r>
        <w:rPr>
          <w:rFonts w:ascii="Liberation Sans" w:hAnsi="Liberation Sans" w:cs="Liberation Sans"/>
          <w:color w:val="000000" w:themeColor="text1"/>
          <w:sz w:val="28"/>
          <w:szCs w:val="28"/>
          <w:highlight w:val="none"/>
        </w:rPr>
        <w:t xml:space="preserve">еревозке грузо</w:t>
      </w:r>
      <w:r>
        <w:rPr>
          <w:rFonts w:ascii="Liberation Sans" w:hAnsi="Liberation Sans" w:cs="Liberation Sans"/>
          <w:color w:val="000000" w:themeColor="text1"/>
          <w:sz w:val="28"/>
          <w:szCs w:val="28"/>
          <w:highlight w:val="none"/>
        </w:rPr>
        <w:t xml:space="preserve">в</w:t>
      </w:r>
      <w:r>
        <w:rPr>
          <w:rFonts w:ascii="Liberation Sans" w:hAnsi="Liberation Sans" w:cs="Liberation Sans"/>
          <w:color w:val="000000" w:themeColor="text1"/>
          <w:szCs w:val="28"/>
          <w:highlight w:val="none"/>
        </w:rPr>
        <w:t xml:space="preserve"> </w:t>
      </w:r>
      <w:r>
        <w:rPr>
          <w:rFonts w:ascii="Liberation Sans" w:hAnsi="Liberation Sans" w:cs="Liberation Sans"/>
          <w:color w:val="000000" w:themeColor="text1"/>
          <w:sz w:val="28"/>
          <w:szCs w:val="28"/>
          <w:highlight w:val="none"/>
        </w:rPr>
        <w:t xml:space="preserve">выдано согласований на 6 811 ед. техники на проезд крупногабаритных или тяжеловесных автотранспортных средств, следующих транзитом по территории города (2023 год - 9 784, 2022 год - 17 765).</w:t>
      </w:r>
      <w:r>
        <w:rPr>
          <w:highlight w:val="none"/>
        </w:rPr>
      </w:r>
      <w:r>
        <w:rPr>
          <w:highlight w: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П</w:t>
      </w:r>
      <w:r>
        <w:rPr>
          <w:rFonts w:ascii="Liberation Sans" w:hAnsi="Liberation Sans" w:cs="Liberation Sans"/>
          <w:color w:val="000000" w:themeColor="text1"/>
          <w:sz w:val="28"/>
          <w:szCs w:val="28"/>
          <w:highlight w:val="none"/>
        </w:rPr>
        <w:t xml:space="preserve">лата в счет возмещения вреда, причиняемого автомобильным дорогам местного значения транспортными средствами, осуществляющими перевозки тяж</w:t>
      </w:r>
      <w:r>
        <w:rPr>
          <w:rFonts w:ascii="Liberation Sans" w:hAnsi="Liberation Sans" w:cs="Liberation Sans"/>
          <w:color w:val="000000" w:themeColor="text1"/>
          <w:sz w:val="28"/>
          <w:szCs w:val="28"/>
          <w:highlight w:val="none"/>
        </w:rPr>
        <w:t xml:space="preserve">еловесных грузов, составила </w:t>
        <w:br/>
      </w:r>
      <w:r>
        <w:rPr>
          <w:rFonts w:ascii="Liberation Sans" w:hAnsi="Liberation Sans" w:cs="Liberation Sans"/>
          <w:color w:val="000000" w:themeColor="text1"/>
          <w:sz w:val="28"/>
          <w:szCs w:val="28"/>
          <w:highlight w:val="none"/>
        </w:rPr>
        <w:t xml:space="preserve">4,1</w:t>
      </w:r>
      <w:r>
        <w:rPr>
          <w:rFonts w:ascii="Liberation Sans" w:hAnsi="Liberation Sans" w:cs="Liberation Sans"/>
          <w:color w:val="000000" w:themeColor="text1"/>
          <w:sz w:val="28"/>
          <w:szCs w:val="28"/>
          <w:highlight w:val="none"/>
        </w:rPr>
        <w:t xml:space="preserve"> млн руб. (2023 год - 4,9 млн руб., 2022 год - </w:t>
      </w:r>
      <w:r>
        <w:rPr>
          <w:rFonts w:ascii="Liberation Sans" w:hAnsi="Liberation Sans" w:cs="Liberation Sans"/>
          <w:color w:val="000000" w:themeColor="text1"/>
          <w:sz w:val="28"/>
          <w:szCs w:val="28"/>
          <w:highlight w:val="none"/>
        </w:rPr>
        <w:t xml:space="preserve">12,9</w:t>
      </w:r>
      <w:r>
        <w:rPr>
          <w:rFonts w:ascii="Liberation Sans" w:hAnsi="Liberation Sans" w:cs="Liberation Sans"/>
          <w:color w:val="000000" w:themeColor="text1"/>
          <w:sz w:val="28"/>
          <w:szCs w:val="28"/>
          <w:highlight w:val="none"/>
        </w:rPr>
        <w:t xml:space="preserve"> млн руб.</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Город Новый Уренгой в 2024 году принял участие </w:t>
      </w:r>
      <w:r>
        <w:rPr>
          <w:rFonts w:ascii="Liberation Sans" w:hAnsi="Liberation Sans" w:cs="Liberation Sans"/>
          <w:color w:val="000000" w:themeColor="text1"/>
          <w:sz w:val="28"/>
          <w:szCs w:val="28"/>
          <w:highlight w:val="none"/>
        </w:rPr>
        <w:t xml:space="preserve">в конкурсе </w:t>
      </w:r>
      <w:r>
        <w:rPr>
          <w:rFonts w:ascii="Liberation Sans" w:hAnsi="Liberation Sans" w:cs="Liberation Sans"/>
          <w:color w:val="000000" w:themeColor="text1"/>
          <w:sz w:val="28"/>
          <w:szCs w:val="28"/>
          <w:highlight w:val="none"/>
        </w:rPr>
        <w:t xml:space="preserve">лучших отраслевых достижений муниципальных управленческих команд</w:t>
      </w:r>
      <w:r>
        <w:rPr>
          <w:rFonts w:ascii="Liberation Sans" w:hAnsi="Liberation Sans" w:cs="Liberation Sans"/>
          <w:color w:val="000000" w:themeColor="text1"/>
          <w:highlight w:val="none"/>
          <w14:ligatures w14:val="none"/>
        </w:rPr>
        <w:t xml:space="preserve">. </w:t>
      </w:r>
      <w:r>
        <w:rPr>
          <w:rFonts w:ascii="Liberation Sans" w:hAnsi="Liberation Sans" w:cs="Liberation Sans"/>
          <w:color w:val="000000" w:themeColor="text1"/>
          <w:sz w:val="28"/>
          <w:szCs w:val="28"/>
          <w:highlight w:val="none"/>
        </w:rPr>
        <w:t xml:space="preserve">По итогам </w:t>
      </w:r>
      <w:r>
        <w:rPr>
          <w:rFonts w:ascii="Liberation Sans" w:hAnsi="Liberation Sans" w:cs="Liberation Sans"/>
          <w:color w:val="000000" w:themeColor="text1"/>
          <w:sz w:val="28"/>
          <w:szCs w:val="28"/>
          <w:highlight w:val="none"/>
        </w:rPr>
        <w:t xml:space="preserve">конкурса </w:t>
      </w:r>
      <w:r>
        <w:rPr>
          <w:rFonts w:ascii="Liberation Sans" w:hAnsi="Liberation Sans" w:cs="Liberation Sans"/>
          <w:color w:val="000000" w:themeColor="text1"/>
          <w:sz w:val="28"/>
          <w:szCs w:val="28"/>
          <w:highlight w:val="none"/>
        </w:rPr>
        <w:t xml:space="preserve">Новый Уренгой признан победителем</w:t>
      </w:r>
      <w:r>
        <w:rPr>
          <w:rFonts w:ascii="Liberation Sans" w:hAnsi="Liberation Sans" w:cs="Liberation Sans"/>
          <w:color w:val="000000" w:themeColor="text1"/>
          <w:sz w:val="28"/>
          <w:szCs w:val="28"/>
          <w:highlight w:val="none"/>
        </w:rPr>
        <w:t xml:space="preserve"> </w:t>
        <w:br/>
        <w:t xml:space="preserve">в номинации «Лучшая строительная пло</w:t>
      </w:r>
      <w:r>
        <w:rPr>
          <w:rFonts w:ascii="Liberation Sans" w:hAnsi="Liberation Sans" w:cs="Liberation Sans"/>
          <w:color w:val="000000" w:themeColor="text1"/>
          <w:sz w:val="28"/>
          <w:szCs w:val="28"/>
          <w:highlight w:val="none"/>
        </w:rPr>
        <w:t xml:space="preserve">щадка в сфере дорожной деятел</w:t>
      </w:r>
      <w:r>
        <w:rPr>
          <w:rFonts w:ascii="Liberation Sans" w:hAnsi="Liberation Sans" w:cs="Liberation Sans"/>
          <w:color w:val="000000" w:themeColor="text1"/>
          <w:sz w:val="28"/>
          <w:szCs w:val="28"/>
          <w:highlight w:val="none"/>
        </w:rPr>
        <w:t xml:space="preserve">ьности».</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pStyle w:val="1328"/>
        <w:ind w:left="0" w:firstLine="709"/>
        <w:jc w:val="both"/>
        <w:shd w:val="clear" w:color="auto" w:fill="auto"/>
        <w:widowControl w:val="off"/>
        <w:tabs>
          <w:tab w:val="left" w:pos="293" w:leader="none"/>
        </w:tabs>
        <w:rPr>
          <w:rFonts w:ascii="Liberation Sans" w:hAnsi="Liberation Sans" w:cs="Liberation Sans"/>
          <w:color w:val="000000" w:themeColor="text1"/>
          <w:highlight w:val="none"/>
        </w:rPr>
      </w:pPr>
      <w:r>
        <w:rPr>
          <w:rFonts w:ascii="Liberation Sans" w:hAnsi="Liberation Sans" w:cs="Liberation Sans"/>
          <w:color w:val="000000" w:themeColor="text1"/>
          <w:highlight w:val="none"/>
        </w:rPr>
      </w:r>
      <w:r>
        <w:rPr>
          <w:rFonts w:ascii="Liberation Sans" w:hAnsi="Liberation Sans" w:cs="Liberation Sans"/>
          <w:color w:val="000000" w:themeColor="text1"/>
          <w:highlight w:val="none"/>
        </w:rPr>
      </w:r>
      <w:r>
        <w:rPr>
          <w:rFonts w:ascii="Liberation Sans" w:hAnsi="Liberation Sans" w:cs="Liberation Sans"/>
          <w:color w:val="000000" w:themeColor="text1"/>
          <w:highlight w:val="none"/>
        </w:rPr>
      </w:r>
    </w:p>
    <w:p>
      <w:pPr>
        <w:pStyle w:val="1120"/>
        <w:numPr>
          <w:ilvl w:val="1"/>
          <w:numId w:val="2"/>
        </w:numPr>
        <w:ind w:left="0" w:firstLine="0"/>
        <w:jc w:val="center"/>
        <w:spacing w:before="0" w:beforeAutospacing="0" w:after="0" w:afterAutospacing="0" w:line="240" w:lineRule="auto"/>
        <w:tabs>
          <w:tab w:val="left" w:pos="426" w:leader="none"/>
          <w:tab w:val="left" w:pos="567" w:leader="none"/>
        </w:tabs>
        <w:rPr>
          <w:rFonts w:ascii="Liberation Sans" w:hAnsi="Liberation Sans" w:cs="Liberation Sans"/>
          <w:highlight w:val="none"/>
        </w:rPr>
      </w:pPr>
      <w:r/>
      <w:bookmarkStart w:id="44" w:name="_Toc44"/>
      <w:r>
        <w:rPr>
          <w:rFonts w:ascii="Liberation Sans" w:hAnsi="Liberation Sans" w:cs="Liberation Sans"/>
          <w:b/>
          <w:bCs/>
          <w:i w:val="0"/>
          <w:iCs w:val="0"/>
          <w:sz w:val="28"/>
          <w:szCs w:val="28"/>
          <w:highlight w:val="none"/>
        </w:rPr>
        <w:t xml:space="preserve"> </w:t>
      </w:r>
      <w:r>
        <w:rPr>
          <w:rFonts w:ascii="Liberation Sans" w:hAnsi="Liberation Sans" w:cs="Liberation Sans"/>
          <w:b/>
          <w:bCs/>
          <w:i w:val="0"/>
          <w:iCs w:val="0"/>
          <w:sz w:val="28"/>
          <w:szCs w:val="28"/>
          <w:highlight w:val="none"/>
        </w:rPr>
      </w:r>
      <w:bookmarkStart w:id="0" w:name="undefined"/>
      <w:r>
        <w:rPr>
          <w:rFonts w:ascii="Liberation Sans" w:hAnsi="Liberation Sans" w:cs="Liberation Sans"/>
          <w:b/>
          <w:bCs/>
          <w:i w:val="0"/>
          <w:iCs w:val="0"/>
          <w:sz w:val="28"/>
          <w:szCs w:val="28"/>
          <w:highlight w:val="none"/>
        </w:rPr>
      </w:r>
      <w:bookmarkStart w:id="0" w:name="undefined"/>
      <w:r>
        <w:rPr>
          <w:rFonts w:ascii="Liberation Sans" w:hAnsi="Liberation Sans" w:cs="Liberation Sans"/>
          <w:b/>
          <w:bCs/>
          <w:i w:val="0"/>
          <w:iCs w:val="0"/>
          <w:sz w:val="28"/>
          <w:szCs w:val="28"/>
          <w:highlight w:val="none"/>
        </w:rPr>
      </w:r>
      <w:bookmarkStart w:id="0" w:name="undefined"/>
      <w:r>
        <w:rPr>
          <w:rStyle w:val="1119"/>
          <w:rFonts w:ascii="Liberation Sans" w:hAnsi="Liberation Sans" w:cs="Liberation Sans"/>
          <w:b/>
          <w:bCs/>
          <w:sz w:val="28"/>
          <w:szCs w:val="28"/>
        </w:rPr>
        <w:t xml:space="preserve">С</w:t>
      </w:r>
      <w:r>
        <w:rPr>
          <w:rStyle w:val="1119"/>
          <w:rFonts w:ascii="Liberation Sans" w:hAnsi="Liberation Sans" w:cs="Liberation Sans"/>
          <w:b/>
          <w:bCs/>
          <w:sz w:val="28"/>
          <w:szCs w:val="28"/>
        </w:rPr>
        <w:t xml:space="preserve">о</w:t>
      </w:r>
      <w:r>
        <w:rPr>
          <w:rStyle w:val="1119"/>
          <w:rFonts w:ascii="Liberation Sans" w:hAnsi="Liberation Sans" w:cs="Liberation Sans"/>
          <w:b/>
          <w:bCs/>
          <w:sz w:val="28"/>
          <w:szCs w:val="28"/>
        </w:rPr>
        <w:t xml:space="preserve">з</w:t>
      </w:r>
      <w:r>
        <w:rPr>
          <w:rStyle w:val="1119"/>
          <w:rFonts w:ascii="Liberation Sans" w:hAnsi="Liberation Sans" w:cs="Liberation Sans"/>
          <w:b/>
          <w:bCs/>
          <w:sz w:val="28"/>
          <w:szCs w:val="28"/>
        </w:rPr>
        <w:t xml:space="preserve">дани</w:t>
      </w:r>
      <w:r>
        <w:rPr>
          <w:rStyle w:val="1119"/>
          <w:rFonts w:ascii="Liberation Sans" w:hAnsi="Liberation Sans" w:cs="Liberation Sans"/>
          <w:b/>
          <w:bCs/>
          <w:sz w:val="28"/>
          <w:szCs w:val="28"/>
        </w:rPr>
        <w:t xml:space="preserve">е условий для обеспечения жителей услугами связи</w:t>
      </w:r>
      <w:bookmarkEnd w:id="0"/>
      <w:r/>
      <w:bookmarkEnd w:id="44"/>
      <w:r>
        <w:rPr>
          <w:rFonts w:ascii="Liberation Sans" w:hAnsi="Liberation Sans" w:cs="Liberation Sans"/>
          <w:highlight w:val="none"/>
        </w:rPr>
      </w:r>
      <w:r>
        <w:rPr>
          <w:rFonts w:ascii="Liberation Sans" w:hAnsi="Liberation Sans" w:cs="Liberation Sans"/>
          <w:highlight w:val="none"/>
        </w:rPr>
      </w:r>
    </w:p>
    <w:p>
      <w:pPr>
        <w:pStyle w:val="1311"/>
        <w:ind w:firstLine="709"/>
        <w:jc w:val="both"/>
        <w:spacing w:after="0" w:afterAutospacing="0" w:line="240" w:lineRule="auto"/>
        <w:rPr>
          <w:rFonts w:ascii="Liberation Sans" w:hAnsi="Liberation Sans" w:cs="Liberation Sans"/>
          <w:color w:val="auto"/>
          <w:sz w:val="28"/>
          <w:szCs w:val="28"/>
          <w:highlight w:val="none"/>
        </w:rPr>
      </w:pPr>
      <w:r>
        <w:rPr>
          <w:rFonts w:ascii="Liberation Sans" w:hAnsi="Liberation Sans" w:cs="Liberation Sans"/>
          <w:color w:val="auto"/>
          <w:sz w:val="40"/>
          <w:szCs w:val="40"/>
          <w:highlight w:val="none"/>
        </w:rPr>
      </w:r>
      <w:r>
        <w:rPr>
          <w:rFonts w:ascii="Liberation Sans" w:hAnsi="Liberation Sans" w:cs="Liberation Sans"/>
          <w:color w:val="auto"/>
          <w:sz w:val="28"/>
          <w:szCs w:val="28"/>
          <w:highlight w:val="none"/>
        </w:rPr>
      </w:r>
      <w:r>
        <w:rPr>
          <w:rFonts w:ascii="Liberation Sans" w:hAnsi="Liberation Sans" w:cs="Liberation Sans"/>
          <w:color w:val="auto"/>
          <w:sz w:val="28"/>
          <w:szCs w:val="28"/>
          <w:highlight w:val="none"/>
        </w:rPr>
      </w:r>
    </w:p>
    <w:p>
      <w:pPr>
        <w:pStyle w:val="1311"/>
        <w:ind w:firstLine="709"/>
        <w:jc w:val="both"/>
        <w:spacing w:after="0" w:afterAutospacing="0" w:line="240" w:lineRule="auto"/>
        <w:shd w:val="clear" w:color="auto" w:fill="auto"/>
      </w:pPr>
      <w:r>
        <w:rPr>
          <w:rFonts w:ascii="Liberation Sans" w:hAnsi="Liberation Sans" w:cs="Liberation Sans"/>
          <w:sz w:val="28"/>
          <w:szCs w:val="28"/>
          <w:highlight w:val="none"/>
        </w:rPr>
        <w:t xml:space="preserve">В соответствии с Федеральным законом от 07.07.2003 </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126-ФЗ </w:t>
      </w:r>
      <w:r>
        <w:rPr>
          <w:rFonts w:ascii="Liberation Sans" w:hAnsi="Liberation Sans" w:cs="Liberation Sans"/>
          <w:sz w:val="28"/>
          <w:szCs w:val="28"/>
          <w:highlight w:val="none"/>
        </w:rPr>
        <w:br/>
      </w:r>
      <w:r>
        <w:rPr>
          <w:rFonts w:ascii="Liberation Sans" w:hAnsi="Liberation Sans" w:cs="Liberation Sans"/>
          <w:sz w:val="28"/>
          <w:szCs w:val="28"/>
          <w:highlight w:val="none"/>
        </w:rPr>
        <w:t xml:space="preserve">«О связи» оказывалось содействие организациям связи, </w:t>
      </w:r>
      <w:r>
        <w:rPr>
          <w:rFonts w:ascii="Liberation Sans" w:hAnsi="Liberation Sans" w:cs="Liberation Sans"/>
          <w:sz w:val="28"/>
          <w:szCs w:val="28"/>
          <w:highlight w:val="none"/>
        </w:rPr>
        <w:t xml:space="preserve">предоставляющим универсальные услуги связи населению, </w:t>
        <w:br/>
        <w:t xml:space="preserve">в том числе: согласован</w:t>
      </w:r>
      <w:r>
        <w:rPr>
          <w:rFonts w:ascii="Liberation Sans" w:hAnsi="Liberation Sans" w:cs="Liberation Sans"/>
          <w:sz w:val="28"/>
          <w:szCs w:val="28"/>
          <w:highlight w:val="none"/>
        </w:rPr>
        <w:t xml:space="preserve">о</w:t>
      </w:r>
      <w:r>
        <w:rPr>
          <w:rFonts w:ascii="Liberation Sans" w:hAnsi="Liberation Sans" w:cs="Liberation Sans"/>
          <w:sz w:val="28"/>
          <w:szCs w:val="28"/>
          <w:highlight w:val="none"/>
        </w:rPr>
        <w:t xml:space="preserve"> размещение панельных антенн на антенно-мачтовых сооружениях</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прокладка волоконно-оптического кабеля связи</w:t>
      </w:r>
      <w:r>
        <w:rPr>
          <w:rFonts w:ascii="Liberation Sans" w:hAnsi="Liberation Sans" w:cs="Liberation Sans"/>
          <w:sz w:val="28"/>
          <w:szCs w:val="28"/>
          <w:highlight w:val="none"/>
        </w:rPr>
        <w:t xml:space="preserve">; рассмотрены и проведены соответствующие работы</w:t>
      </w:r>
      <w:r>
        <w:rPr>
          <w:rFonts w:ascii="Liberation Sans" w:hAnsi="Liberation Sans" w:cs="Liberation Sans"/>
          <w:szCs w:val="28"/>
          <w:highlight w:val="none"/>
        </w:rPr>
        <w:t xml:space="preserve"> </w:t>
        <w:br/>
      </w:r>
      <w:r>
        <w:rPr>
          <w:rFonts w:ascii="Liberation Sans" w:hAnsi="Liberation Sans" w:cs="Liberation Sans"/>
          <w:sz w:val="28"/>
          <w:szCs w:val="28"/>
          <w:highlight w:val="none"/>
        </w:rPr>
        <w:t xml:space="preserve">по обращениям граждан по вопр</w:t>
      </w:r>
      <w:r>
        <w:rPr>
          <w:rFonts w:ascii="Liberation Sans" w:hAnsi="Liberation Sans" w:cs="Liberation Sans"/>
          <w:sz w:val="28"/>
          <w:szCs w:val="28"/>
          <w:highlight w:val="none"/>
        </w:rPr>
        <w:t xml:space="preserve">осам качественного обеспечения услугами связи</w:t>
      </w:r>
      <w:r>
        <w:rPr>
          <w:rFonts w:ascii="Liberation Sans" w:hAnsi="Liberation Sans" w:cs="Liberation Sans"/>
          <w:sz w:val="28"/>
          <w:szCs w:val="28"/>
          <w:highlight w:val="none"/>
        </w:rPr>
        <w:t xml:space="preserve">.</w:t>
      </w:r>
      <w:r/>
    </w:p>
    <w:p>
      <w:pPr>
        <w:pStyle w:val="1311"/>
        <w:ind w:firstLine="709"/>
        <w:jc w:val="both"/>
        <w:shd w:val="clear" w:color="auto" w:fill="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В 2024 году на территории города осуществляли деятельность</w:t>
      </w:r>
      <w:r>
        <w:rPr>
          <w:rFonts w:ascii="Liberation Sans" w:hAnsi="Liberation Sans" w:cs="Liberation Sans"/>
          <w:color w:val="000000" w:themeColor="text1"/>
          <w:sz w:val="28"/>
          <w:szCs w:val="28"/>
          <w:highlight w:val="none"/>
        </w:rPr>
        <w:t xml:space="preserve"> </w:t>
        <w:br/>
        <w:t xml:space="preserve">12 организаций по трансляции радиопрограмм </w:t>
      </w:r>
      <w:r>
        <w:rPr>
          <w:rFonts w:ascii="Liberation Sans" w:hAnsi="Liberation Sans" w:cs="Liberation Sans"/>
          <w:color w:val="000000" w:themeColor="text1"/>
          <w:sz w:val="28"/>
          <w:szCs w:val="28"/>
          <w:highlight w:val="none"/>
        </w:rPr>
        <w:t xml:space="preserve">в </w:t>
      </w:r>
      <w:r>
        <w:rPr>
          <w:rFonts w:ascii="Liberation Sans" w:hAnsi="Liberation Sans" w:cs="Liberation Sans"/>
          <w:color w:val="000000" w:themeColor="text1"/>
          <w:sz w:val="28"/>
          <w:szCs w:val="28"/>
          <w:highlight w:val="none"/>
          <w:lang w:val="en-US"/>
        </w:rPr>
        <w:t xml:space="preserve">FM</w:t>
      </w:r>
      <w:r>
        <w:rPr>
          <w:rFonts w:ascii="Liberation Sans" w:hAnsi="Liberation Sans" w:cs="Liberation Sans"/>
          <w:color w:val="000000" w:themeColor="text1"/>
          <w:sz w:val="28"/>
          <w:szCs w:val="28"/>
          <w:highlight w:val="none"/>
        </w:rPr>
        <w:t xml:space="preserve">-диапазоне</w:t>
      </w:r>
      <w:r>
        <w:rPr>
          <w:highlight w:val="none"/>
        </w:rPr>
        <w:t xml:space="preserve">,</w:t>
      </w:r>
      <w:r>
        <w:rPr>
          <w:rFonts w:ascii="Liberation Sans" w:hAnsi="Liberation Sans" w:cs="Liberation Sans"/>
          <w:color w:val="000000" w:themeColor="text1"/>
          <w:sz w:val="28"/>
          <w:szCs w:val="28"/>
          <w:highlight w:val="none"/>
        </w:rPr>
        <w:t xml:space="preserve"> </w:t>
        <w:br/>
        <w:t xml:space="preserve">8 организаций по предоставлению услуг связи,</w:t>
      </w:r>
      <w:r>
        <w:rPr>
          <w:rFonts w:ascii="Liberation Sans" w:hAnsi="Liberation Sans" w:cs="Liberation Sans"/>
          <w:sz w:val="28"/>
          <w:szCs w:val="28"/>
          <w:highlight w:val="none"/>
        </w:rPr>
        <w:t xml:space="preserve"> 8 отделений почтовой связи</w:t>
      </w:r>
      <w:r>
        <w:rPr>
          <w:rFonts w:ascii="Liberation Sans" w:hAnsi="Liberation Sans" w:cs="Liberation Sans"/>
          <w:sz w:val="28"/>
          <w:szCs w:val="28"/>
          <w:highlight w:val="none"/>
        </w:rPr>
        <w:t xml:space="preserve"> (из них 4 - в районе Южный, 2 - в </w:t>
      </w:r>
      <w:r>
        <w:rPr>
          <w:rFonts w:ascii="Liberation Sans" w:hAnsi="Liberation Sans" w:cs="Liberation Sans"/>
          <w:sz w:val="28"/>
          <w:szCs w:val="28"/>
          <w:highlight w:val="none"/>
        </w:rPr>
        <w:t xml:space="preserve">районе</w:t>
      </w:r>
      <w:r>
        <w:rPr>
          <w:rFonts w:ascii="Liberation Sans" w:hAnsi="Liberation Sans" w:cs="Liberation Sans"/>
          <w:sz w:val="28"/>
          <w:szCs w:val="28"/>
          <w:highlight w:val="none"/>
        </w:rPr>
        <w:t xml:space="preserve"> Северный, 1 - в районе Лимбяяха, 1 - в районе Коротчаево)</w:t>
      </w:r>
      <w:r>
        <w:rPr>
          <w:rFonts w:ascii="Liberation Sans" w:hAnsi="Liberation Sans" w:cs="Liberation Sans"/>
          <w:sz w:val="28"/>
          <w:szCs w:val="28"/>
          <w:highlight w:val="none"/>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311"/>
        <w:ind w:firstLine="709"/>
        <w:jc w:val="both"/>
        <w:shd w:val="clear" w:color="auto" w:fill="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В</w:t>
      </w:r>
      <w:r>
        <w:rPr>
          <w:rFonts w:ascii="Liberation Sans" w:hAnsi="Liberation Sans" w:cs="Liberation Sans"/>
          <w:color w:val="000000" w:themeColor="text1"/>
          <w:sz w:val="28"/>
          <w:szCs w:val="28"/>
          <w:highlight w:val="none"/>
        </w:rPr>
        <w:t xml:space="preserve"> рамках </w:t>
      </w:r>
      <w:r>
        <w:rPr>
          <w:rFonts w:ascii="Liberation Sans" w:hAnsi="Liberation Sans" w:cs="Liberation Sans"/>
          <w:color w:val="000000" w:themeColor="text1"/>
          <w:sz w:val="28"/>
          <w:szCs w:val="28"/>
          <w:highlight w:val="none"/>
        </w:rPr>
        <w:t xml:space="preserve">ремонтных работ совместно </w:t>
      </w:r>
      <w:r>
        <w:rPr>
          <w:rFonts w:ascii="Liberation Sans" w:hAnsi="Liberation Sans" w:cs="Liberation Sans"/>
          <w:color w:val="000000" w:themeColor="text1"/>
          <w:sz w:val="28"/>
          <w:szCs w:val="28"/>
          <w:highlight w:val="none"/>
        </w:rPr>
        <w:t xml:space="preserve">с операторами связи, управляющими компаниями и ТСЖ</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проведены </w:t>
      </w:r>
      <w:r>
        <w:rPr>
          <w:rFonts w:ascii="Liberation Sans" w:hAnsi="Liberation Sans" w:cs="Liberation Sans"/>
          <w:color w:val="000000" w:themeColor="text1"/>
          <w:sz w:val="28"/>
          <w:szCs w:val="28"/>
          <w:highlight w:val="none"/>
        </w:rPr>
        <w:t xml:space="preserve">мероприятия </w:t>
        <w:br/>
        <w:t xml:space="preserve">по упорядоченному размещению линий связи и оборудования связи </w:t>
        <w:br/>
        <w:t xml:space="preserve">на</w:t>
      </w:r>
      <w:r>
        <w:rPr>
          <w:rFonts w:ascii="Liberation Sans" w:hAnsi="Liberation Sans" w:cs="Liberation Sans"/>
          <w:color w:val="000000" w:themeColor="text1"/>
          <w:sz w:val="28"/>
          <w:szCs w:val="28"/>
          <w:highlight w:val="none"/>
        </w:rPr>
        <w:t xml:space="preserve"> кровлях 29 МКД (2023 год - 17)</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311"/>
        <w:ind w:firstLine="709"/>
        <w:jc w:val="both"/>
        <w:shd w:val="clear" w:color="auto" w:fill="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311"/>
        <w:ind w:firstLine="709"/>
        <w:jc w:val="both"/>
        <w:shd w:val="clear" w:color="auto" w:fill="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120"/>
        <w:numPr>
          <w:ilvl w:val="1"/>
          <w:numId w:val="2"/>
        </w:numPr>
        <w:ind w:left="0" w:firstLine="0"/>
        <w:jc w:val="center"/>
        <w:spacing w:before="0" w:beforeAutospacing="0" w:after="0" w:afterAutospacing="0" w:line="240" w:lineRule="auto"/>
        <w:tabs>
          <w:tab w:val="left" w:pos="426" w:leader="none"/>
          <w:tab w:val="left" w:pos="567" w:leader="none"/>
          <w:tab w:val="left" w:pos="1134" w:leader="none"/>
        </w:tabs>
        <w:rPr>
          <w:rFonts w:ascii="Liberation Sans" w:hAnsi="Liberation Sans" w:cs="Liberation Sans"/>
          <w:sz w:val="28"/>
          <w:szCs w:val="28"/>
          <w:highlight w:val="none"/>
        </w:rPr>
      </w:pPr>
      <w:r/>
      <w:bookmarkStart w:id="45" w:name="_Toc45"/>
      <w:r/>
      <w:bookmarkStart w:id="0" w:name="undefined"/>
      <w:r>
        <w:rPr>
          <w:rStyle w:val="1121"/>
          <w:rFonts w:ascii="Liberation Sans" w:hAnsi="Liberation Sans" w:cs="Liberation Sans"/>
          <w:b/>
          <w:bCs/>
          <w:sz w:val="28"/>
          <w:szCs w:val="28"/>
        </w:rPr>
        <w:t xml:space="preserve"> Экология</w:t>
      </w:r>
      <w:bookmarkEnd w:id="0"/>
      <w:r/>
      <w:bookmarkEnd w:id="45"/>
      <w:r>
        <w:rPr>
          <w:rFonts w:ascii="Liberation Sans" w:hAnsi="Liberation Sans" w:cs="Liberation Sans"/>
          <w:sz w:val="28"/>
          <w:szCs w:val="28"/>
          <w:highlight w:val="none"/>
        </w:rPr>
      </w:r>
      <w:r>
        <w:rPr>
          <w:rFonts w:ascii="Liberation Sans" w:hAnsi="Liberation Sans" w:cs="Liberation Sans"/>
          <w:sz w:val="28"/>
          <w:szCs w:val="28"/>
          <w:highlight w:val="none"/>
        </w:rPr>
      </w:r>
    </w:p>
    <w:p>
      <w:pPr>
        <w:spacing w:before="0" w:beforeAutospacing="0" w:after="0" w:afterAutospacing="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120"/>
        <w:numPr>
          <w:ilvl w:val="2"/>
          <w:numId w:val="2"/>
        </w:numPr>
        <w:ind w:left="0" w:firstLine="0"/>
        <w:jc w:val="center"/>
        <w:spacing w:before="0" w:beforeAutospacing="0" w:after="0" w:afterAutospacing="0" w:line="240" w:lineRule="auto"/>
        <w:rPr>
          <w:rFonts w:ascii="Liberation Sans" w:hAnsi="Liberation Sans" w:cs="Liberation Sans"/>
          <w:sz w:val="28"/>
          <w:szCs w:val="28"/>
          <w:highlight w:val="none"/>
        </w:rPr>
      </w:pPr>
      <w:r/>
      <w:bookmarkStart w:id="46" w:name="_Toc46"/>
      <w:r>
        <w:rPr>
          <w:rFonts w:ascii="Liberation Sans" w:hAnsi="Liberation Sans" w:cs="Liberation Sans"/>
          <w:sz w:val="28"/>
          <w:szCs w:val="28"/>
          <w:highlight w:val="none"/>
        </w:rPr>
      </w:r>
      <w:bookmarkStart w:id="0" w:name="undefined"/>
      <w:r>
        <w:rPr>
          <w:rFonts w:ascii="Liberation Sans" w:hAnsi="Liberation Sans" w:cs="Liberation Sans"/>
          <w:b/>
          <w:bCs/>
          <w:i w:val="0"/>
          <w:sz w:val="28"/>
          <w:szCs w:val="28"/>
          <w:highlight w:val="none"/>
        </w:rPr>
        <w:t xml:space="preserve"> </w:t>
      </w:r>
      <w:r>
        <w:rPr>
          <w:rStyle w:val="1119"/>
          <w:rFonts w:ascii="Liberation Sans" w:hAnsi="Liberation Sans" w:cs="Liberation Sans"/>
          <w:b/>
          <w:bCs/>
          <w:sz w:val="28"/>
          <w:szCs w:val="28"/>
        </w:rPr>
        <w:t xml:space="preserve">Организация мероприятий по охране окружающей среды</w:t>
      </w:r>
      <w:bookmarkEnd w:id="0"/>
      <w:r>
        <w:rPr>
          <w:rFonts w:ascii="Liberation Sans" w:hAnsi="Liberation Sans" w:cs="Liberation Sans"/>
          <w:b/>
          <w:bCs/>
          <w:i w:val="0"/>
          <w:sz w:val="28"/>
          <w:szCs w:val="28"/>
          <w:highlight w:val="none"/>
        </w:rPr>
        <w:t xml:space="preserve"> </w:t>
      </w:r>
      <w:bookmarkEnd w:id="46"/>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both"/>
        <w:spacing w:before="0" w:beforeAutospacing="0" w:after="0" w:afterAutospacing="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afterAutospacing="0" w:line="240" w:lineRule="auto"/>
        <w:shd w:val="clear" w:color="auto" w:fill="auto"/>
        <w:rPr>
          <w:color w:val="000000" w:themeColor="text1"/>
          <w:highlight w:val="none"/>
        </w:rPr>
      </w:pPr>
      <w:r>
        <w:rPr>
          <w:rFonts w:ascii="Liberation Sans" w:hAnsi="Liberation Sans" w:cs="Liberation Sans"/>
          <w:color w:val="000000" w:themeColor="text1"/>
          <w:sz w:val="28"/>
          <w:szCs w:val="28"/>
          <w:highlight w:val="none"/>
        </w:rPr>
        <w:t xml:space="preserve">В 2024 году продолжена реализация</w:t>
      </w:r>
      <w:r>
        <w:rPr>
          <w:rFonts w:ascii="Liberation Sans" w:hAnsi="Liberation Sans" w:cs="Liberation Sans"/>
          <w:color w:val="000000" w:themeColor="text1"/>
          <w:sz w:val="28"/>
          <w:szCs w:val="28"/>
          <w:highlight w:val="none"/>
        </w:rPr>
        <w:t xml:space="preserve"> экологического проекта</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мероприятий по с</w:t>
      </w:r>
      <w:r>
        <w:rPr>
          <w:rFonts w:ascii="Liberation Sans" w:hAnsi="Liberation Sans" w:cs="Liberation Sans"/>
          <w:color w:val="000000" w:themeColor="text1"/>
          <w:sz w:val="28"/>
          <w:szCs w:val="28"/>
          <w:highlight w:val="none"/>
        </w:rPr>
        <w:t xml:space="preserve">анитарной очистк</w:t>
      </w:r>
      <w:r>
        <w:rPr>
          <w:rFonts w:ascii="Liberation Sans" w:hAnsi="Liberation Sans" w:cs="Liberation Sans"/>
          <w:color w:val="000000" w:themeColor="text1"/>
          <w:sz w:val="28"/>
          <w:szCs w:val="28"/>
          <w:highlight w:val="none"/>
        </w:rPr>
        <w:t xml:space="preserve">е и озеленению территории города Новый Уренгой </w:t>
      </w:r>
      <w:r>
        <w:rPr>
          <w:rFonts w:ascii="Liberation Sans" w:hAnsi="Liberation Sans" w:cs="Liberation Sans"/>
          <w:color w:val="000000" w:themeColor="text1"/>
          <w:sz w:val="28"/>
          <w:szCs w:val="28"/>
          <w:highlight w:val="none"/>
        </w:rPr>
        <w:t xml:space="preserve">«Наш чистый Новый</w:t>
      </w:r>
      <w:r>
        <w:rPr>
          <w:rFonts w:ascii="Liberation Sans" w:hAnsi="Liberation Sans" w:cs="Liberation Sans"/>
          <w:color w:val="000000" w:themeColor="text1"/>
          <w:sz w:val="28"/>
          <w:szCs w:val="28"/>
          <w:highlight w:val="none"/>
        </w:rPr>
        <w:t xml:space="preserve"> Уренгой». В рамках проекта </w:t>
      </w:r>
      <w:r>
        <w:rPr>
          <w:rFonts w:ascii="Liberation Sans" w:hAnsi="Liberation Sans" w:cs="Liberation Sans"/>
          <w:color w:val="000000" w:themeColor="text1"/>
          <w:sz w:val="28"/>
          <w:szCs w:val="28"/>
          <w:highlight w:val="none"/>
        </w:rPr>
        <w:t xml:space="preserve">реализованы следующие м</w:t>
      </w:r>
      <w:r>
        <w:rPr>
          <w:rFonts w:ascii="Liberation Sans" w:hAnsi="Liberation Sans" w:cs="Liberation Sans"/>
          <w:color w:val="000000" w:themeColor="text1"/>
          <w:sz w:val="28"/>
          <w:szCs w:val="28"/>
          <w:highlight w:val="none"/>
        </w:rPr>
        <w:t xml:space="preserve">ер</w:t>
      </w:r>
      <w:r>
        <w:rPr>
          <w:rFonts w:ascii="Liberation Sans" w:hAnsi="Liberation Sans" w:cs="Liberation Sans"/>
          <w:color w:val="000000" w:themeColor="text1"/>
          <w:sz w:val="28"/>
          <w:szCs w:val="28"/>
          <w:highlight w:val="none"/>
        </w:rPr>
        <w:t xml:space="preserve">оприятия:</w:t>
      </w:r>
      <w:r>
        <w:rPr>
          <w:color w:val="000000" w:themeColor="text1"/>
          <w:highlight w:val="none"/>
        </w:rPr>
      </w:r>
      <w:r>
        <w:rPr>
          <w:color w:val="000000" w:themeColor="text1"/>
          <w:highlight w: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rPr>
        <w:suppressLineNumbers w:val="0"/>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 проведено </w:t>
      </w:r>
      <w:r>
        <w:rPr>
          <w:rFonts w:ascii="Liberation Sans" w:hAnsi="Liberation Sans" w:cs="Liberation Sans"/>
          <w:color w:val="000000" w:themeColor="text1"/>
          <w:sz w:val="28"/>
          <w:szCs w:val="28"/>
          <w:highlight w:val="none"/>
        </w:rPr>
        <w:t xml:space="preserve">220</w:t>
      </w:r>
      <w:r>
        <w:rPr>
          <w:rFonts w:ascii="Liberation Sans" w:hAnsi="Liberation Sans" w:cs="Liberation Sans"/>
          <w:color w:val="000000" w:themeColor="text1"/>
          <w:sz w:val="28"/>
          <w:szCs w:val="28"/>
          <w:highlight w:val="none"/>
        </w:rPr>
        <w:t xml:space="preserve"> субботников (2023 год - 110, 2022 год - 122), </w:t>
        <w:br/>
        <w:t xml:space="preserve">в которых приняли участие 220 организаций,</w:t>
      </w:r>
      <w:r>
        <w:rPr>
          <w:rFonts w:ascii="Liberation Sans" w:hAnsi="Liberation Sans" w:cs="Liberation Sans"/>
          <w:color w:val="000000" w:themeColor="text1"/>
          <w:sz w:val="28"/>
          <w:szCs w:val="28"/>
          <w:highlight w:val="none"/>
        </w:rPr>
        <w:t xml:space="preserve"> учреждений, некоммерческих объединений,</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предпринимател</w:t>
      </w:r>
      <w:r>
        <w:rPr>
          <w:rFonts w:ascii="Liberation Sans" w:hAnsi="Liberation Sans" w:cs="Liberation Sans"/>
          <w:color w:val="000000" w:themeColor="text1"/>
          <w:sz w:val="28"/>
          <w:szCs w:val="28"/>
          <w:highlight w:val="none"/>
        </w:rPr>
        <w:t xml:space="preserve">и</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волонтеры</w:t>
      </w:r>
      <w:r>
        <w:rPr>
          <w:rFonts w:ascii="Liberation Sans" w:hAnsi="Liberation Sans" w:cs="Liberation Sans"/>
          <w:color w:val="000000" w:themeColor="text1"/>
          <w:sz w:val="28"/>
          <w:szCs w:val="28"/>
          <w:highlight w:val="none"/>
        </w:rPr>
        <w:t xml:space="preserve">. Охват - 18,0 тыс. человек.</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after="0" w:afterAutospacing="0" w:line="240" w:lineRule="auto"/>
        <w:shd w:val="clear" w:color="auto" w:fill="auto"/>
        <w:rPr>
          <w:rFonts w:ascii="Liberation Sans" w:hAnsi="Liberation Sans" w:cs="Liberation Sans"/>
          <w:sz w:val="28"/>
          <w:szCs w:val="28"/>
          <w:highlight w:val="none"/>
          <w14:ligatures w14:val="none"/>
        </w:rPr>
        <w:suppressLineNumbers w:val="0"/>
      </w:pPr>
      <w:r>
        <w:rPr>
          <w:highlight w:val="none"/>
        </w:rPr>
      </w:r>
      <w:r>
        <w:rPr>
          <w:rFonts w:ascii="Liberation Sans" w:hAnsi="Liberation Sans" w:cs="Liberation Sans"/>
          <w:sz w:val="28"/>
          <w:szCs w:val="28"/>
          <w:highlight w:val="none"/>
        </w:rPr>
        <w:t xml:space="preserve">Положительной практикой </w:t>
      </w:r>
      <w:r>
        <w:rPr>
          <w:rFonts w:ascii="Liberation Sans" w:hAnsi="Liberation Sans" w:cs="Liberation Sans"/>
          <w:color w:val="000000"/>
          <w:sz w:val="28"/>
          <w:szCs w:val="28"/>
          <w:highlight w:val="none"/>
        </w:rPr>
        <w:t xml:space="preserve">стала практика шефской помощи предприяти</w:t>
      </w:r>
      <w:r>
        <w:rPr>
          <w:rFonts w:ascii="Liberation Sans" w:hAnsi="Liberation Sans" w:cs="Liberation Sans"/>
          <w:color w:val="000000"/>
          <w:sz w:val="28"/>
          <w:szCs w:val="28"/>
          <w:highlight w:val="none"/>
        </w:rPr>
        <w:t xml:space="preserve">й-в</w:t>
      </w:r>
      <w:r>
        <w:rPr>
          <w:rFonts w:ascii="Liberation Sans" w:hAnsi="Liberation Sans" w:cs="Liberation Sans"/>
          <w:color w:val="000000"/>
          <w:sz w:val="28"/>
          <w:szCs w:val="28"/>
          <w:highlight w:val="none"/>
        </w:rPr>
        <w:t xml:space="preserve">олонтеров, то есть закрепление отдельных территорий земель общего пользования за орган</w:t>
      </w:r>
      <w:r>
        <w:rPr>
          <w:rFonts w:ascii="Liberation Sans" w:hAnsi="Liberation Sans" w:cs="Liberation Sans"/>
          <w:color w:val="000000"/>
          <w:sz w:val="28"/>
          <w:szCs w:val="28"/>
          <w:highlight w:val="none"/>
        </w:rPr>
        <w:t xml:space="preserve">изациями для </w:t>
      </w:r>
      <w:r>
        <w:rPr>
          <w:rFonts w:ascii="Liberation Sans" w:hAnsi="Liberation Sans" w:cs="Liberation Sans"/>
          <w:color w:val="000000"/>
          <w:sz w:val="28"/>
          <w:szCs w:val="28"/>
          <w:highlight w:val="none"/>
        </w:rPr>
        <w:t xml:space="preserve">уборки мусора и </w:t>
      </w:r>
      <w:r>
        <w:rPr>
          <w:rFonts w:ascii="Liberation Sans" w:hAnsi="Liberation Sans" w:cs="Liberation Sans"/>
          <w:color w:val="000000"/>
          <w:sz w:val="28"/>
          <w:szCs w:val="28"/>
          <w:highlight w:val="none"/>
        </w:rPr>
        <w:t xml:space="preserve">по</w:t>
      </w:r>
      <w:r>
        <w:rPr>
          <w:rFonts w:ascii="Liberation Sans" w:hAnsi="Liberation Sans" w:cs="Liberation Sans"/>
          <w:color w:val="000000"/>
          <w:sz w:val="28"/>
          <w:szCs w:val="28"/>
          <w:highlight w:val="none"/>
        </w:rPr>
        <w:t xml:space="preserve">ддержания чистоты на выделенных участках </w:t>
      </w:r>
      <w:r>
        <w:rPr>
          <w:rFonts w:ascii="Liberation Sans" w:hAnsi="Liberation Sans" w:cs="Liberation Sans"/>
          <w:color w:val="000000"/>
          <w:sz w:val="28"/>
          <w:szCs w:val="28"/>
          <w:highlight w:val="none"/>
        </w:rPr>
        <w:t xml:space="preserve">на постоянн</w:t>
      </w:r>
      <w:r>
        <w:rPr>
          <w:rFonts w:ascii="Liberation Sans" w:hAnsi="Liberation Sans" w:cs="Liberation Sans"/>
          <w:sz w:val="28"/>
          <w:szCs w:val="28"/>
          <w:highlight w:val="none"/>
        </w:rPr>
        <w:t xml:space="preserve">ой основе</w:t>
      </w:r>
      <w:r>
        <w:rPr>
          <w:rFonts w:ascii="Liberation Sans" w:hAnsi="Liberation Sans" w:cs="Liberation Sans"/>
          <w:sz w:val="28"/>
          <w:szCs w:val="28"/>
          <w:highlight w:val="none"/>
        </w:rPr>
        <w:t xml:space="preserve">, что позволило увеличить площадь очищенной территории;</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afterAutospacing="0" w:line="240" w:lineRule="auto"/>
        <w:shd w:val="clear" w:color="auto" w:fill="auto"/>
        <w:rPr>
          <w:color w:val="000000" w:themeColor="text1"/>
          <w:highlight w:val="none"/>
        </w:rPr>
        <w:suppressLineNumbers w:val="0"/>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выявлена и ликвидирована 61 несанкционированная свалка</w:t>
      </w:r>
      <w:r>
        <w:rPr>
          <w:rFonts w:ascii="Liberation Sans" w:hAnsi="Liberation Sans" w:cs="Liberation Sans"/>
          <w:color w:val="000000" w:themeColor="text1"/>
          <w:sz w:val="28"/>
          <w:szCs w:val="28"/>
          <w:highlight w:val="none"/>
        </w:rPr>
        <w:t xml:space="preserve"> (2023 год - 106, 2022 год - 180)</w:t>
      </w:r>
      <w:r>
        <w:rPr>
          <w:rFonts w:ascii="Liberation Sans" w:hAnsi="Liberation Sans" w:cs="Liberation Sans"/>
          <w:color w:val="000000" w:themeColor="text1"/>
          <w:sz w:val="28"/>
          <w:szCs w:val="28"/>
          <w:highlight w:val="none"/>
        </w:rPr>
        <w:t xml:space="preserve">, в том числе при помощи квадрокоптеров 30 свалок на отдаленных территориях, из них</w:t>
      </w:r>
      <w:r>
        <w:rPr>
          <w:rFonts w:ascii="Liberation Sans" w:hAnsi="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 </w:t>
      </w:r>
      <w:r>
        <w:rPr>
          <w:color w:val="000000" w:themeColor="text1"/>
          <w:highlight w:val="none"/>
        </w:rPr>
      </w:r>
      <w:r>
        <w:rPr>
          <w:color w:val="000000" w:themeColor="text1"/>
          <w:highlight w:val="none"/>
        </w:rPr>
      </w:r>
    </w:p>
    <w:p>
      <w:pPr>
        <w:ind w:left="0" w:firstLine="1417"/>
        <w:jc w:val="both"/>
        <w:spacing w:after="0" w:afterAutospacing="0" w:line="240" w:lineRule="auto"/>
        <w:shd w:val="clear" w:color="auto" w:fill="auto"/>
        <w:rPr>
          <w:rFonts w:ascii="Liberation Sans" w:hAnsi="Liberation Sans" w:cs="Liberation Sans"/>
          <w:color w:val="000000" w:themeColor="text1"/>
          <w:sz w:val="28"/>
          <w:szCs w:val="28"/>
          <w:highlight w:val="none"/>
        </w:rPr>
        <w:pBdr>
          <w:top w:val="none" w:color="000000" w:sz="4" w:space="0"/>
          <w:left w:val="none" w:color="000000" w:sz="4" w:space="0"/>
          <w:bottom w:val="none" w:color="000000" w:sz="4" w:space="0"/>
          <w:right w:val="none" w:color="000000" w:sz="4" w:space="0"/>
        </w:pBdr>
        <w:suppressLineNumbers w:val="0"/>
      </w:pPr>
      <w:r>
        <w:rPr>
          <w:color w:val="000000" w:themeColor="text1"/>
          <w:highlight w:val="none"/>
        </w:rPr>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33 </w:t>
      </w:r>
      <w:r>
        <w:rPr>
          <w:rFonts w:ascii="Liberation Sans" w:hAnsi="Liberation Sans" w:cs="Liberation Sans"/>
          <w:color w:val="000000" w:themeColor="text1"/>
          <w:sz w:val="28"/>
          <w:szCs w:val="28"/>
          <w:highlight w:val="none"/>
        </w:rPr>
        <w:t xml:space="preserve">свалки</w:t>
      </w:r>
      <w:r>
        <w:rPr>
          <w:rFonts w:ascii="Liberation Sans" w:hAnsi="Liberation Sans" w:cs="Liberation Sans"/>
          <w:color w:val="000000" w:themeColor="text1"/>
          <w:sz w:val="28"/>
          <w:szCs w:val="28"/>
          <w:highlight w:val="none"/>
        </w:rPr>
        <w:t xml:space="preserve"> ликвидировано</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в</w:t>
      </w:r>
      <w:r>
        <w:rPr>
          <w:rFonts w:ascii="Liberation Sans" w:hAnsi="Liberation Sans" w:cs="Liberation Sans"/>
          <w:color w:val="000000" w:themeColor="text1"/>
          <w:sz w:val="28"/>
          <w:szCs w:val="28"/>
          <w:highlight w:val="none"/>
        </w:rPr>
        <w:t xml:space="preserve"> рамках муниципальных  контрактов (район</w:t>
      </w:r>
      <w:r>
        <w:rPr>
          <w:rFonts w:ascii="Liberation Sans" w:hAnsi="Liberation Sans" w:cs="Liberation Sans"/>
          <w:color w:val="000000" w:themeColor="text1"/>
          <w:sz w:val="28"/>
          <w:szCs w:val="28"/>
          <w:highlight w:val="none"/>
        </w:rPr>
        <w:t xml:space="preserve">ы</w:t>
      </w:r>
      <w:r>
        <w:rPr>
          <w:rFonts w:ascii="Liberation Sans" w:hAnsi="Liberation Sans" w:cs="Liberation Sans"/>
          <w:color w:val="000000" w:themeColor="text1"/>
          <w:sz w:val="28"/>
          <w:szCs w:val="28"/>
          <w:highlight w:val="none"/>
        </w:rPr>
        <w:t xml:space="preserve"> Северный и Южны</w:t>
      </w:r>
      <w:r>
        <w:rPr>
          <w:rFonts w:ascii="Liberation Sans" w:hAnsi="Liberation Sans" w:cs="Liberation Sans"/>
          <w:color w:val="000000" w:themeColor="text1"/>
          <w:sz w:val="28"/>
          <w:szCs w:val="28"/>
          <w:highlight w:val="none"/>
        </w:rPr>
        <w:t xml:space="preserve">й - 21 свалка</w:t>
      </w:r>
      <w:r>
        <w:rPr>
          <w:rFonts w:ascii="Liberation Sans" w:hAnsi="Liberation Sans" w:cs="Liberation Sans"/>
          <w:color w:val="000000" w:themeColor="text1"/>
          <w:sz w:val="28"/>
          <w:szCs w:val="28"/>
          <w:highlight w:val="none"/>
        </w:rPr>
        <w:t xml:space="preserve">, район</w:t>
      </w:r>
      <w:r>
        <w:rPr>
          <w:rFonts w:ascii="Liberation Sans" w:hAnsi="Liberation Sans" w:cs="Liberation Sans"/>
          <w:color w:val="000000" w:themeColor="text1"/>
          <w:sz w:val="28"/>
          <w:szCs w:val="28"/>
          <w:highlight w:val="none"/>
        </w:rPr>
        <w:t xml:space="preserve">ы</w:t>
      </w:r>
      <w:r>
        <w:rPr>
          <w:rFonts w:ascii="Liberation Sans" w:hAnsi="Liberation Sans" w:cs="Liberation Sans"/>
          <w:color w:val="000000" w:themeColor="text1"/>
          <w:sz w:val="28"/>
          <w:szCs w:val="28"/>
          <w:highlight w:val="none"/>
        </w:rPr>
        <w:t xml:space="preserve"> Коротчаево и Лимбяяха - 10 свалок, район</w:t>
      </w:r>
      <w:r>
        <w:rPr>
          <w:rFonts w:ascii="Liberation Sans" w:hAnsi="Liberation Sans" w:cs="Liberation Sans"/>
          <w:color w:val="000000" w:themeColor="text1"/>
          <w:sz w:val="28"/>
          <w:szCs w:val="28"/>
          <w:highlight w:val="none"/>
        </w:rPr>
        <w:t xml:space="preserve"> ст. Фарафонтьевская, </w:t>
        <w:br/>
        <w:t xml:space="preserve">ст. Нартовая - 2 свалки);</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left="0" w:firstLine="1417"/>
        <w:jc w:val="both"/>
        <w:spacing w:after="0" w:afterAutospacing="0" w:line="240" w:lineRule="auto"/>
        <w:shd w:val="clear" w:color="auto" w:fill="auto"/>
        <w:rPr>
          <w:rFonts w:ascii="Liberation Sans" w:hAnsi="Liberation Sans" w:cs="Liberation Sans"/>
          <w:color w:val="000000" w:themeColor="text1"/>
          <w:sz w:val="28"/>
          <w:szCs w:val="28"/>
          <w:highlight w: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28 </w:t>
      </w:r>
      <w:r>
        <w:rPr>
          <w:rFonts w:ascii="Liberation Sans" w:hAnsi="Liberation Sans" w:cs="Liberation Sans"/>
          <w:color w:val="000000" w:themeColor="text1"/>
          <w:sz w:val="28"/>
          <w:szCs w:val="28"/>
          <w:highlight w:val="none"/>
        </w:rPr>
        <w:t xml:space="preserve">свалок</w:t>
      </w:r>
      <w:r>
        <w:rPr>
          <w:rFonts w:ascii="Liberation Sans" w:hAnsi="Liberation Sans" w:cs="Liberation Sans"/>
          <w:color w:val="000000" w:themeColor="text1"/>
          <w:sz w:val="28"/>
          <w:szCs w:val="28"/>
          <w:highlight w:val="none"/>
        </w:rPr>
        <w:t xml:space="preserve"> ликвидировано</w:t>
      </w:r>
      <w:r>
        <w:rPr>
          <w:rFonts w:ascii="Liberation Sans" w:hAnsi="Liberation Sans" w:cs="Liberation Sans"/>
          <w:color w:val="000000" w:themeColor="text1"/>
          <w:sz w:val="28"/>
          <w:szCs w:val="28"/>
          <w:highlight w:val="none"/>
        </w:rPr>
        <w:t xml:space="preserve"> волонтерами, организациями, жителями города.</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left="0" w:firstLine="709"/>
        <w:jc w:val="both"/>
        <w:spacing w:after="0" w:afterAutospacing="0" w:line="240" w:lineRule="auto"/>
        <w:shd w:val="clear" w:color="auto" w:fill="auto"/>
        <w:rPr>
          <w:rFonts w:ascii="Liberation Sans" w:hAnsi="Liberation Sans" w:cs="Liberation Sans"/>
          <w:color w:val="000000" w:themeColor="text1"/>
          <w:sz w:val="28"/>
          <w:szCs w:val="28"/>
          <w:highlight w: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Общая площадь территорий, очищенных в ходе субботников </w:t>
        <w:br/>
        <w:t xml:space="preserve">и при ликвидации несанкционированных свало</w:t>
      </w:r>
      <w:r>
        <w:rPr>
          <w:rFonts w:ascii="Liberation Sans" w:hAnsi="Liberation Sans" w:cs="Liberation Sans"/>
          <w:color w:val="000000" w:themeColor="text1"/>
          <w:sz w:val="28"/>
          <w:szCs w:val="28"/>
          <w:highlight w:val="none"/>
        </w:rPr>
        <w:t xml:space="preserve">к, составила </w:t>
      </w:r>
      <w:r>
        <w:rPr>
          <w:rFonts w:ascii="Liberation Sans" w:hAnsi="Liberation Sans" w:cs="Liberation Sans"/>
          <w:color w:val="000000" w:themeColor="text1"/>
          <w:sz w:val="28"/>
          <w:szCs w:val="28"/>
          <w:highlight w:val="none"/>
        </w:rPr>
        <w:t xml:space="preserve">606,28 га.</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contextualSpacing/>
        <w:ind w:left="0" w:right="0" w:firstLine="709"/>
        <w:jc w:val="both"/>
        <w:spacing w:after="0" w:afterAutospacing="0" w:line="240" w:lineRule="auto"/>
        <w:shd w:val="clear" w:color="auto" w:fill="ffffff"/>
        <w:tabs>
          <w:tab w:val="left" w:pos="850" w:leader="none"/>
        </w:tabs>
        <w:rPr>
          <w:rFonts w:ascii="Liberation Sans" w:hAnsi="Liberation Sans" w:cs="Liberation Sans"/>
          <w:b w:val="0"/>
          <w:bCs w:val="0"/>
          <w:color w:val="000000" w:themeColor="text1"/>
          <w:sz w:val="28"/>
          <w:szCs w:val="28"/>
          <w:highlight w:val="none"/>
        </w:rPr>
      </w:pPr>
      <w:r>
        <w:rPr>
          <w:rFonts w:ascii="Liberation Sans" w:hAnsi="Liberation Sans" w:cs="Liberation Sans"/>
          <w:b w:val="0"/>
          <w:bCs w:val="0"/>
          <w:color w:val="000000" w:themeColor="text1"/>
          <w:sz w:val="28"/>
          <w:szCs w:val="28"/>
          <w:highlight w:val="none"/>
        </w:rPr>
        <w:t xml:space="preserve">Прием собранных отходов осуществлялся на полигонах город</w:t>
      </w:r>
      <w:r>
        <w:rPr>
          <w:rFonts w:ascii="Liberation Sans" w:hAnsi="Liberation Sans" w:cs="Liberation Sans"/>
          <w:b w:val="0"/>
          <w:bCs w:val="0"/>
          <w:color w:val="000000" w:themeColor="text1"/>
          <w:sz w:val="28"/>
          <w:szCs w:val="28"/>
          <w:highlight w:val="none"/>
        </w:rPr>
        <w:t xml:space="preserve">а МУП «Уренгойское городское хозяйство» и АО «Экотехнология»</w:t>
      </w:r>
      <w:r>
        <w:rPr>
          <w:rFonts w:ascii="Liberation Sans" w:hAnsi="Liberation Sans" w:cs="Liberation Sans"/>
          <w:b w:val="0"/>
          <w:bCs w:val="0"/>
          <w:color w:val="000000" w:themeColor="text1"/>
          <w:sz w:val="28"/>
          <w:szCs w:val="28"/>
          <w:highlight w:val="none"/>
        </w:rPr>
        <w:t xml:space="preserve">.</w:t>
      </w:r>
      <w:r>
        <w:rPr>
          <w:rFonts w:ascii="Liberation Sans" w:hAnsi="Liberation Sans" w:cs="Liberation Sans"/>
          <w:b w:val="0"/>
          <w:bCs w:val="0"/>
          <w:color w:val="000000" w:themeColor="text1"/>
          <w:sz w:val="28"/>
          <w:szCs w:val="28"/>
          <w:highlight w:val="none"/>
        </w:rPr>
      </w:r>
      <w:r>
        <w:rPr>
          <w:rFonts w:ascii="Liberation Sans" w:hAnsi="Liberation Sans" w:cs="Liberation Sans"/>
          <w:b w:val="0"/>
          <w:bCs w:val="0"/>
          <w:color w:val="000000" w:themeColor="text1"/>
          <w:sz w:val="28"/>
          <w:szCs w:val="28"/>
          <w:highlight w:val="none"/>
        </w:rPr>
      </w:r>
    </w:p>
    <w:p>
      <w:pPr>
        <w:contextualSpacing/>
        <w:ind w:left="0" w:right="0" w:firstLine="0"/>
        <w:jc w:val="both"/>
        <w:spacing w:after="0" w:afterAutospacing="0" w:line="240" w:lineRule="auto"/>
        <w:shd w:val="clear" w:color="auto" w:fill="auto"/>
        <w:tabs>
          <w:tab w:val="left" w:pos="850" w:leader="none"/>
        </w:tabs>
        <w:rPr>
          <w:rFonts w:ascii="Liberation Sans" w:hAnsi="Liberation Sans" w:cs="Liberation Sans"/>
          <w:color w:val="000000" w:themeColor="text1"/>
          <w:sz w:val="28"/>
          <w:szCs w:val="28"/>
          <w:highlight w:val="none"/>
        </w:rPr>
      </w:pPr>
      <w:r>
        <w:rPr>
          <w:rFonts w:ascii="Liberation Sans" w:hAnsi="Liberation Sans" w:cs="Liberation Sans"/>
          <w:b w:val="0"/>
          <w:bCs w:val="0"/>
          <w:color w:val="000000" w:themeColor="text1"/>
          <w:sz w:val="28"/>
          <w:szCs w:val="28"/>
          <w:highlight w:val="none"/>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contextualSpacing/>
        <w:ind w:left="0" w:right="0" w:firstLine="0"/>
        <w:jc w:val="both"/>
        <w:spacing w:after="0" w:afterAutospacing="0" w:line="240" w:lineRule="auto"/>
        <w:shd w:val="clear" w:color="auto" w:fill="auto"/>
        <w:tabs>
          <w:tab w:val="left" w:pos="850" w:leader="none"/>
        </w:tabs>
        <w:rPr>
          <w:rFonts w:ascii="Liberation Sans" w:hAnsi="Liberation Sans" w:cs="Liberation Sans"/>
          <w:b w:val="0"/>
          <w:bCs w:val="0"/>
          <w:color w:val="000000" w:themeColor="text1"/>
          <w:sz w:val="28"/>
          <w:szCs w:val="28"/>
          <w:highlight w:val="none"/>
        </w:rPr>
      </w:pPr>
      <w:r>
        <w:rPr>
          <w:rFonts w:ascii="Liberation Sans" w:hAnsi="Liberation Sans" w:cs="Liberation Sans"/>
          <w:b w:val="0"/>
          <w:bCs w:val="0"/>
          <w:color w:val="000000" w:themeColor="text1"/>
          <w:sz w:val="28"/>
          <w:szCs w:val="28"/>
          <w:highlight w:val="none"/>
        </w:rPr>
      </w:r>
      <w:r>
        <w:rPr>
          <w:rFonts w:ascii="Liberation Sans" w:hAnsi="Liberation Sans" w:cs="Liberation Sans"/>
          <w:color w:val="000000" w:themeColor="text1"/>
          <w:spacing w:val="-1"/>
          <w:sz w:val="28"/>
          <w:szCs w:val="28"/>
          <w:highlight w:val="none"/>
        </w:rPr>
        <w:drawing>
          <wp:inline distT="0" distB="0" distL="0" distR="0">
            <wp:extent cx="5609609" cy="2352186"/>
            <wp:effectExtent l="4762" t="4762" r="4762" b="4762"/>
            <wp:docPr id="4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rFonts w:ascii="Liberation Sans" w:hAnsi="Liberation Sans" w:cs="Liberation Sans"/>
          <w:b w:val="0"/>
          <w:bCs w:val="0"/>
          <w:color w:val="000000" w:themeColor="text1"/>
          <w:sz w:val="28"/>
          <w:szCs w:val="28"/>
          <w:highlight w:val="none"/>
        </w:rPr>
      </w:r>
      <w:r>
        <w:rPr>
          <w:rFonts w:ascii="Liberation Sans" w:hAnsi="Liberation Sans" w:cs="Liberation Sans"/>
          <w:b w:val="0"/>
          <w:bCs w:val="0"/>
          <w:color w:val="000000" w:themeColor="text1"/>
          <w:sz w:val="28"/>
          <w:szCs w:val="28"/>
          <w:highlight w:val="none"/>
        </w:rPr>
      </w:r>
    </w:p>
    <w:p>
      <w:pPr>
        <w:contextualSpacing/>
        <w:ind w:left="0" w:right="0" w:firstLine="709"/>
        <w:jc w:val="both"/>
        <w:spacing w:after="0" w:afterAutospacing="0" w:line="240" w:lineRule="auto"/>
        <w:shd w:val="clear" w:color="auto" w:fill="ffffff"/>
        <w:tabs>
          <w:tab w:val="left" w:pos="850" w:leader="none"/>
        </w:tabs>
        <w:rPr>
          <w:rFonts w:ascii="Liberation Sans" w:hAnsi="Liberation Sans" w:cs="Liberation Sans"/>
          <w:b w:val="0"/>
          <w:bCs w:val="0"/>
          <w:color w:val="000000" w:themeColor="text1"/>
          <w:sz w:val="28"/>
          <w:szCs w:val="28"/>
          <w:highlight w:val="none"/>
        </w:rPr>
      </w:pPr>
      <w:r>
        <w:rPr>
          <w:rFonts w:ascii="Liberation Sans" w:hAnsi="Liberation Sans" w:cs="Liberation Sans"/>
          <w:b w:val="0"/>
          <w:bCs w:val="0"/>
          <w:color w:val="000000" w:themeColor="text1"/>
          <w:sz w:val="28"/>
          <w:szCs w:val="28"/>
          <w:highlight w:val="none"/>
        </w:rPr>
      </w:r>
      <w:r>
        <w:rPr>
          <w:rFonts w:ascii="Liberation Sans" w:hAnsi="Liberation Sans" w:cs="Liberation Sans"/>
          <w:b w:val="0"/>
          <w:bCs w:val="0"/>
          <w:color w:val="000000" w:themeColor="text1"/>
          <w:sz w:val="28"/>
          <w:szCs w:val="28"/>
          <w:highlight w:val="none"/>
        </w:rPr>
      </w:r>
      <w:r>
        <w:rPr>
          <w:rFonts w:ascii="Liberation Sans" w:hAnsi="Liberation Sans" w:cs="Liberation Sans"/>
          <w:b w:val="0"/>
          <w:bCs w:val="0"/>
          <w:color w:val="000000" w:themeColor="text1"/>
          <w:sz w:val="28"/>
          <w:szCs w:val="28"/>
          <w:highlight w:val="none"/>
        </w:rPr>
      </w:r>
    </w:p>
    <w:p>
      <w:pPr>
        <w:ind w:firstLine="709"/>
        <w:jc w:val="both"/>
        <w:spacing w:after="0" w:afterAutospacing="0" w:line="240" w:lineRule="auto"/>
        <w:shd w:val="clear" w:color="auto" w:fill="auto"/>
        <w:rPr>
          <w:rFonts w:ascii="Liberation Sans" w:hAnsi="Liberation Sans" w:eastAsia="Liberation Sans" w:cs="Liberation Sans"/>
          <w:color w:val="000000" w:themeColor="text1"/>
          <w:sz w:val="28"/>
          <w:szCs w:val="28"/>
          <w:highlight w: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вывезено на полигоны города 465,</w:t>
      </w:r>
      <w:r>
        <w:rPr>
          <w:rFonts w:ascii="Liberation Sans" w:hAnsi="Liberation Sans" w:eastAsia="Liberation Sans" w:cs="Liberation Sans"/>
          <w:color w:val="000000" w:themeColor="text1"/>
          <w:sz w:val="28"/>
          <w:szCs w:val="28"/>
          <w:highlight w:val="none"/>
        </w:rPr>
        <w:t xml:space="preserve">5 тонн отработанных автомобильных шин (из них: 185 - в рамках муниципальных контрактов, 280,5 - в рамках субботников, акций волонтерами, жителями города, организациями, в том числе 9 - в рамках акции «Шинная амнистия»).</w:t>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ind w:firstLine="709"/>
        <w:jc w:val="both"/>
        <w:spacing w:after="0" w:afterAutospacing="0" w:line="240" w:lineRule="auto"/>
        <w:shd w:val="clear" w:color="auto" w:fill="auto"/>
        <w:rPr>
          <w:rFonts w:ascii="Liberation Sans" w:hAnsi="Liberation Sans" w:eastAsia="Liberation Sans" w:cs="Liberation Sans"/>
          <w:color w:val="000000" w:themeColor="text1"/>
          <w:sz w:val="28"/>
          <w:szCs w:val="28"/>
          <w:highlight w: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ind w:left="0" w:right="0" w:firstLine="0"/>
        <w:jc w:val="both"/>
        <w:spacing w:after="0" w:afterAutospacing="0" w:line="240" w:lineRule="auto"/>
        <w:shd w:val="clear" w:color="auto" w:fill="auto"/>
        <w:rPr>
          <w:rFonts w:ascii="Liberation Sans" w:hAnsi="Liberation Sans" w:eastAsia="Liberation Sans" w:cs="Liberation Sans"/>
          <w:color w:val="000000" w:themeColor="text1"/>
          <w:sz w:val="28"/>
          <w:szCs w:val="28"/>
          <w:highlight w:val="none"/>
        </w:rPr>
        <w:pBdr>
          <w:top w:val="none" w:color="000000" w:sz="4" w:space="0"/>
          <w:left w:val="none" w:color="000000" w:sz="4" w:space="0"/>
          <w:bottom w:val="none" w:color="000000" w:sz="4" w:space="0"/>
          <w:right w:val="none" w:color="000000" w:sz="4" w:space="0"/>
        </w:pBdr>
        <w:suppressLineNumbers w:val="0"/>
      </w:pPr>
      <w:r>
        <w:rPr>
          <w:rFonts w:ascii="Liberation Sans" w:hAnsi="Liberation Sans" w:eastAsia="Liberation Sans" w:cs="Liberation Sans"/>
          <w:color w:val="000000" w:themeColor="text1"/>
          <w:sz w:val="28"/>
          <w:szCs w:val="28"/>
          <w:highlight w:val="none"/>
        </w:rPr>
      </w:r>
      <w:r>
        <w:rPr>
          <w:rFonts w:ascii="Liberation Sans" w:hAnsi="Liberation Sans" w:cs="Liberation Sans"/>
          <w:color w:val="000000" w:themeColor="text1"/>
          <w:spacing w:val="-1"/>
          <w:sz w:val="28"/>
          <w:szCs w:val="28"/>
          <w:highlight w:val="none"/>
        </w:rPr>
        <w:drawing>
          <wp:inline distT="0" distB="0" distL="0" distR="0">
            <wp:extent cx="5945525" cy="2352186"/>
            <wp:effectExtent l="4762" t="4762" r="4762" b="4762"/>
            <wp:docPr id="4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rPr>
        <w:suppressLineNumbers w:val="0"/>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rPr>
        <w:suppressLineNumbers w:val="0"/>
      </w:pP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трудовым</w:t>
      </w:r>
      <w:r>
        <w:rPr>
          <w:rFonts w:ascii="Liberation Sans" w:hAnsi="Liberation Sans" w:cs="Liberation Sans"/>
          <w:color w:val="000000" w:themeColor="text1"/>
          <w:sz w:val="28"/>
          <w:szCs w:val="28"/>
          <w:highlight w:val="none"/>
          <w:shd w:val="clear" w:color="ffffff" w:themeColor="background1" w:fill="ffffff" w:themeFill="background1"/>
        </w:rPr>
        <w:t xml:space="preserve">и отрядами Главы города собрано</w:t>
      </w:r>
      <w:r>
        <w:rPr>
          <w:rFonts w:ascii="Liberation Sans" w:hAnsi="Liberation Sans" w:cs="Liberation Sans"/>
          <w:color w:val="000000" w:themeColor="text1"/>
          <w:sz w:val="28"/>
          <w:szCs w:val="28"/>
          <w:highlight w:val="none"/>
          <w:shd w:val="clear" w:color="ffffff" w:themeColor="background1" w:fill="ffffff" w:themeFill="background1"/>
        </w:rPr>
        <w:t xml:space="preserve"> </w:t>
      </w:r>
      <w:r>
        <w:rPr>
          <w:rFonts w:ascii="Liberation Sans" w:hAnsi="Liberation Sans" w:cs="Liberation Sans"/>
          <w:color w:val="000000" w:themeColor="text1"/>
          <w:sz w:val="28"/>
          <w:szCs w:val="28"/>
          <w:highlight w:val="none"/>
          <w:shd w:val="clear" w:color="ffffff" w:themeColor="background1" w:fill="ffffff" w:themeFill="background1"/>
        </w:rPr>
        <w:t xml:space="preserve">1 500</w:t>
      </w:r>
      <w:r>
        <w:rPr>
          <w:rFonts w:ascii="Liberation Sans" w:hAnsi="Liberation Sans" w:cs="Liberation Sans"/>
          <w:color w:val="000000" w:themeColor="text1"/>
          <w:sz w:val="28"/>
          <w:szCs w:val="28"/>
          <w:highlight w:val="none"/>
          <w:shd w:val="clear" w:color="ffffff" w:themeColor="background1" w:fill="ffffff" w:themeFill="background1"/>
        </w:rPr>
        <w:t xml:space="preserve"> мешков мусора объемом 120-140 литров (2023 год - 5 500). </w:t>
      </w:r>
      <w:r>
        <w:rPr>
          <w:rFonts w:ascii="Liberation Sans" w:hAnsi="Liberation Sans" w:eastAsia="Liberation Sans" w:cs="Liberation Sans"/>
          <w:b w:val="0"/>
          <w:color w:val="000000" w:themeColor="text1"/>
          <w:sz w:val="28"/>
          <w:szCs w:val="27"/>
          <w:highlight w:val="none"/>
          <w:shd w:val="clear" w:color="ffffff" w:themeColor="background1" w:fill="ffffff" w:themeFill="background1"/>
        </w:rPr>
        <w:t xml:space="preserve">Уменьшение объемов собранного мусора связан</w:t>
      </w:r>
      <w:r>
        <w:rPr>
          <w:rFonts w:ascii="Liberation Sans" w:hAnsi="Liberation Sans" w:eastAsia="Liberation Sans" w:cs="Liberation Sans"/>
          <w:b w:val="0"/>
          <w:color w:val="000000" w:themeColor="text1"/>
          <w:sz w:val="28"/>
          <w:szCs w:val="27"/>
          <w:highlight w:val="none"/>
          <w:shd w:val="clear" w:color="ffffff" w:themeColor="background1" w:fill="ffffff" w:themeFill="background1"/>
        </w:rPr>
        <w:t xml:space="preserve">о с видом отход</w:t>
      </w:r>
      <w:r>
        <w:rPr>
          <w:rFonts w:ascii="Liberation Sans" w:hAnsi="Liberation Sans" w:eastAsia="Liberation Sans" w:cs="Liberation Sans"/>
          <w:b w:val="0"/>
          <w:color w:val="000000" w:themeColor="text1"/>
          <w:sz w:val="28"/>
          <w:szCs w:val="28"/>
          <w:highlight w:val="none"/>
          <w:shd w:val="clear" w:color="ffffff" w:themeColor="background1" w:fill="ffffff" w:themeFill="background1"/>
        </w:rPr>
        <w:t xml:space="preserve">ов, так</w:t>
      </w:r>
      <w:r>
        <w:rPr>
          <w:rFonts w:ascii="Liberation Sans" w:hAnsi="Liberation Sans" w:eastAsia="Liberation Sans" w:cs="Liberation Sans"/>
          <w:b w:val="0"/>
          <w:color w:val="000000" w:themeColor="text1"/>
          <w:sz w:val="28"/>
          <w:szCs w:val="28"/>
          <w:highlight w:val="none"/>
          <w:shd w:val="clear" w:color="ffffff" w:themeColor="background1" w:fill="ffffff" w:themeFill="background1"/>
        </w:rPr>
        <w:t xml:space="preserve">,</w:t>
      </w:r>
      <w:r>
        <w:rPr>
          <w:rFonts w:ascii="Liberation Sans" w:hAnsi="Liberation Sans" w:eastAsia="Liberation Sans" w:cs="Liberation Sans"/>
          <w:b w:val="0"/>
          <w:color w:val="000000" w:themeColor="text1"/>
          <w:sz w:val="28"/>
          <w:szCs w:val="28"/>
          <w:highlight w:val="none"/>
          <w:shd w:val="clear" w:color="ffffff" w:themeColor="background1" w:fill="ffffff" w:themeFill="background1"/>
        </w:rPr>
        <w:t xml:space="preserve"> в 2024 году преимуществе</w:t>
      </w:r>
      <w:r>
        <w:rPr>
          <w:rFonts w:ascii="Liberation Sans" w:hAnsi="Liberation Sans" w:eastAsia="Liberation Sans" w:cs="Liberation Sans"/>
          <w:b w:val="0"/>
          <w:sz w:val="28"/>
          <w:szCs w:val="28"/>
          <w:highlight w:val="none"/>
          <w:shd w:val="clear" w:color="ffffff" w:themeColor="background1" w:fill="ffffff" w:themeFill="background1"/>
        </w:rPr>
        <w:t xml:space="preserve">нно осуществлялся </w:t>
      </w:r>
      <w:r>
        <w:rPr>
          <w:rFonts w:ascii="Liberation Sans" w:hAnsi="Liberation Sans" w:eastAsia="Liberation Sans" w:cs="Liberation Sans"/>
          <w:b w:val="0"/>
          <w:sz w:val="28"/>
          <w:szCs w:val="28"/>
          <w:highlight w:val="none"/>
        </w:rPr>
        <w:t xml:space="preserve">сбор </w:t>
      </w:r>
      <w:r>
        <w:rPr>
          <w:rFonts w:ascii="Liberation Sans" w:hAnsi="Liberation Sans" w:eastAsia="Liberation Sans" w:cs="Liberation Sans"/>
          <w:b w:val="0"/>
          <w:sz w:val="28"/>
          <w:szCs w:val="28"/>
          <w:highlight w:val="none"/>
        </w:rPr>
        <w:t xml:space="preserve">строительных отходов, которые меньше по объему, но тяжелее</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left="0" w:firstLine="709"/>
        <w:jc w:val="both"/>
        <w:spacing w:after="0" w:afterAutospacing="0" w:line="240" w:lineRule="auto"/>
        <w:shd w:val="clear" w:color="auto" w:fill="auto"/>
        <w:rPr>
          <w:rFonts w:ascii="Liberation Sans" w:hAnsi="Liberation Sans" w:cs="Liberation Sans"/>
          <w:color w:val="000000" w:themeColor="text1"/>
          <w:highlight w:val="none"/>
          <w14:ligatures w14:val="none"/>
        </w:rPr>
        <w:suppressLineNumbers w:val="0"/>
      </w:pPr>
      <w:r>
        <w:rPr>
          <w:rFonts w:ascii="Liberation Sans" w:hAnsi="Liberation Sans" w:cs="Liberation Sans"/>
          <w:color w:val="000000" w:themeColor="text1"/>
          <w:sz w:val="28"/>
          <w:szCs w:val="28"/>
          <w:highlight w:val="none"/>
          <w:shd w:val="clear" w:color="ffffff" w:themeColor="background1" w:fill="ffffff" w:themeFill="background1"/>
        </w:rPr>
      </w:r>
      <w:r>
        <w:rPr>
          <w:rFonts w:ascii="Liberation Sans" w:hAnsi="Liberation Sans" w:cs="Liberation Sans"/>
          <w:color w:val="000000" w:themeColor="text1"/>
          <w:sz w:val="28"/>
          <w:szCs w:val="28"/>
          <w:highlight w:val="none"/>
          <w:shd w:val="clear" w:color="ffffff" w:themeColor="background1" w:fill="ffffff" w:themeFill="background1"/>
        </w:rPr>
        <w:t xml:space="preserve">- ликвидированы последствия несанкционированного размещения отходов, не относ</w:t>
      </w:r>
      <w:r>
        <w:rPr>
          <w:rFonts w:ascii="Liberation Sans" w:hAnsi="Liberation Sans" w:cs="Liberation Sans"/>
          <w:color w:val="000000" w:themeColor="text1"/>
          <w:sz w:val="28"/>
          <w:szCs w:val="28"/>
          <w:highlight w:val="none"/>
          <w:shd w:val="clear" w:color="ffffff" w:themeColor="background1" w:fill="ffffff" w:themeFill="background1"/>
        </w:rPr>
        <w:t xml:space="preserve">ящихся к ТКО, в жилой застройке. </w:t>
      </w:r>
      <w:r>
        <w:rPr>
          <w:rFonts w:ascii="Liberation Sans" w:hAnsi="Liberation Sans" w:cs="Liberation Sans"/>
          <w:color w:val="000000" w:themeColor="text1"/>
          <w:sz w:val="28"/>
          <w:szCs w:val="28"/>
          <w:highlight w:val="none"/>
          <w:shd w:val="clear" w:color="ffffff" w:themeColor="background1" w:fill="ffffff" w:themeFill="background1"/>
        </w:rPr>
        <w:t xml:space="preserve">Собрано и вывезено 1 321,6 тонн</w:t>
      </w:r>
      <w:r>
        <w:rPr>
          <w:rFonts w:ascii="Liberation Sans" w:hAnsi="Liberation Sans" w:cs="Liberation Sans"/>
          <w:color w:val="000000" w:themeColor="text1"/>
          <w:sz w:val="28"/>
          <w:szCs w:val="28"/>
          <w:highlight w:val="none"/>
          <w:shd w:val="clear" w:color="ffffff" w:themeColor="background1" w:fill="ffffff" w:themeFill="background1"/>
        </w:rPr>
        <w:t xml:space="preserve">ы</w:t>
      </w:r>
      <w:r>
        <w:rPr>
          <w:rFonts w:ascii="Liberation Sans" w:hAnsi="Liberation Sans" w:cs="Liberation Sans"/>
          <w:color w:val="000000" w:themeColor="text1"/>
          <w:sz w:val="28"/>
          <w:szCs w:val="28"/>
          <w:highlight w:val="none"/>
          <w:shd w:val="clear" w:color="ffffff" w:themeColor="background1" w:fill="ffffff" w:themeFill="background1"/>
        </w:rPr>
        <w:t xml:space="preserve"> строительных отходов </w:t>
      </w:r>
      <w:r>
        <w:rPr>
          <w:rFonts w:ascii="Liberation Sans" w:hAnsi="Liberation Sans" w:cs="Liberation Sans"/>
          <w:color w:val="000000" w:themeColor="text1"/>
          <w:sz w:val="28"/>
          <w:szCs w:val="28"/>
          <w:highlight w:val="none"/>
          <w:shd w:val="clear" w:color="ffffff" w:themeColor="background1" w:fill="ffffff" w:themeFill="background1"/>
        </w:rPr>
        <w:t xml:space="preserve">(2023 год - </w:t>
        <w:br/>
      </w:r>
      <w:r>
        <w:rPr>
          <w:rFonts w:ascii="Liberation Sans" w:hAnsi="Liberation Sans" w:cs="Liberation Sans"/>
          <w:color w:val="000000" w:themeColor="text1"/>
          <w:sz w:val="28"/>
          <w:szCs w:val="28"/>
          <w:highlight w:val="none"/>
          <w:shd w:val="clear" w:color="ffffff" w:themeColor="background1" w:fill="ffffff" w:themeFill="background1"/>
        </w:rPr>
        <w:t xml:space="preserve">1 195,4, 2022 год</w:t>
      </w:r>
      <w:r>
        <w:rPr>
          <w:rFonts w:ascii="Liberation Sans" w:hAnsi="Liberation Sans" w:cs="Liberation Sans"/>
          <w:color w:val="000000" w:themeColor="text1"/>
          <w:sz w:val="28"/>
          <w:szCs w:val="28"/>
          <w:highlight w:val="none"/>
          <w:shd w:val="clear" w:color="ffffff" w:themeColor="background1" w:fill="ffffff" w:themeFill="background1"/>
        </w:rPr>
        <w:t xml:space="preserve"> - 2 640);</w:t>
      </w:r>
      <w:r>
        <w:rPr>
          <w:rFonts w:ascii="Liberation Sans" w:hAnsi="Liberation Sans" w:cs="Liberation Sans"/>
          <w:color w:val="000000" w:themeColor="text1"/>
          <w:highlight w:val="none"/>
          <w14:ligatures w14:val="none"/>
        </w:rPr>
      </w:r>
      <w:r>
        <w:rPr>
          <w:rFonts w:ascii="Liberation Sans" w:hAnsi="Liberation Sans" w:cs="Liberation Sans"/>
          <w:color w:val="000000" w:themeColor="text1"/>
          <w:highlight w:val="none"/>
          <w14:ligatures w14:val="none"/>
        </w:rPr>
      </w:r>
    </w:p>
    <w:p>
      <w:pPr>
        <w:ind w:firstLine="709"/>
        <w:jc w:val="both"/>
        <w:spacing w:after="0" w:afterAutospacing="0" w:line="240" w:lineRule="auto"/>
        <w:shd w:val="clear" w:color="auto" w:fill="auto"/>
        <w:rPr>
          <w:highlight w:val="none"/>
        </w:rPr>
      </w:pPr>
      <w:r>
        <w:rPr>
          <w:rFonts w:ascii="Liberation Sans" w:hAnsi="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t xml:space="preserve">- осуществлена</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принудительная эва</w:t>
      </w:r>
      <w:r>
        <w:rPr>
          <w:rFonts w:ascii="Liberation Sans" w:hAnsi="Liberation Sans" w:cs="Liberation Sans"/>
          <w:color w:val="000000" w:themeColor="text1"/>
          <w:sz w:val="28"/>
          <w:szCs w:val="28"/>
          <w:highlight w:val="none"/>
        </w:rPr>
        <w:t xml:space="preserve">куация брошенных и разукомплектованных транспортных средств и</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их частей </w:t>
      </w:r>
      <w:r>
        <w:rPr>
          <w:rFonts w:ascii="Liberation Sans" w:hAnsi="Liberation Sans" w:cs="Liberation Sans"/>
          <w:color w:val="000000" w:themeColor="text1"/>
          <w:sz w:val="28"/>
          <w:szCs w:val="28"/>
          <w:highlight w:val="none"/>
        </w:rPr>
        <w:t xml:space="preserve">в количестве </w:t>
      </w:r>
      <w:r>
        <w:rPr>
          <w:rFonts w:ascii="Liberation Sans" w:hAnsi="Liberation Sans" w:cs="Liberation Sans"/>
          <w:color w:val="000000" w:themeColor="text1"/>
          <w:sz w:val="28"/>
          <w:szCs w:val="28"/>
          <w:highlight w:val="none"/>
        </w:rPr>
        <w:t xml:space="preserve">19 ед. </w:t>
      </w:r>
      <w:r>
        <w:rPr>
          <w:rFonts w:ascii="Liberation Sans" w:hAnsi="Liberation Sans" w:cs="Liberation Sans"/>
          <w:color w:val="000000" w:themeColor="text1"/>
          <w:sz w:val="28"/>
          <w:szCs w:val="28"/>
          <w:highlight w:val="none"/>
        </w:rPr>
        <w:t xml:space="preserve">(2023 год - 31, 2022 год - 26). </w:t>
      </w:r>
      <w:r>
        <w:rPr>
          <w:highlight w:val="none"/>
        </w:rPr>
      </w:r>
      <w:r>
        <w:rPr>
          <w:highlight w: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rPr>
      </w:pPr>
      <w:r>
        <w:rPr>
          <w:rFonts w:ascii="Liberation Sans" w:hAnsi="Liberation Sans" w:cs="Liberation Sans"/>
          <w:b w:val="0"/>
          <w:bCs w:val="0"/>
          <w:sz w:val="28"/>
          <w:szCs w:val="28"/>
          <w:highlight w:val="none"/>
        </w:rPr>
        <w:t xml:space="preserve">В рамках муниципального контракта </w:t>
      </w:r>
      <w:r>
        <w:rPr>
          <w:rFonts w:ascii="Liberation Sans" w:hAnsi="Liberation Sans" w:cs="Liberation Sans"/>
          <w:color w:val="000000" w:themeColor="text1"/>
          <w:sz w:val="28"/>
          <w:szCs w:val="28"/>
          <w:highlight w:val="none"/>
        </w:rPr>
        <w:t xml:space="preserve">на выполнение работ </w:t>
        <w:br/>
        <w:t xml:space="preserve">по </w:t>
      </w:r>
      <w:r>
        <w:rPr>
          <w:rFonts w:ascii="Liberation Sans" w:hAnsi="Liberation Sans" w:cs="Liberation Sans"/>
          <w:color w:val="000000" w:themeColor="text1"/>
          <w:sz w:val="28"/>
          <w:szCs w:val="28"/>
          <w:highlight w:val="none"/>
        </w:rPr>
        <w:t xml:space="preserve">разработке проектной документации по рекультивации объекта размещения отходов </w:t>
      </w:r>
      <w:r>
        <w:rPr>
          <w:rFonts w:ascii="Liberation Sans" w:hAnsi="Liberation Sans" w:cs="Liberation Sans"/>
          <w:color w:val="000000" w:themeColor="text1"/>
          <w:sz w:val="28"/>
          <w:szCs w:val="28"/>
          <w:highlight w:val="none"/>
        </w:rPr>
        <w:t xml:space="preserve">«Полигон по захоронению твердых бытовых отходов для г. Новый Уренгой, ЯНАО, карты № 1, 2»</w:t>
      </w:r>
      <w:r>
        <w:rPr>
          <w:rFonts w:ascii="Liberation Sans" w:hAnsi="Liberation Sans" w:cs="Liberation Sans"/>
          <w:b w:val="0"/>
          <w:bCs w:val="0"/>
          <w:sz w:val="28"/>
          <w:szCs w:val="28"/>
          <w:highlight w:val="none"/>
        </w:rPr>
        <w:t xml:space="preserve">, заключенного </w:t>
        <w:br/>
        <w:t xml:space="preserve">в 2023 году, проектировщиком проведены мероприятия по реализации 2 этапа работ. </w:t>
      </w:r>
      <w:r>
        <w:rPr>
          <w:rFonts w:ascii="Liberation Sans" w:hAnsi="Liberation Sans" w:cs="Liberation Sans"/>
          <w:b w:val="0"/>
          <w:bCs w:val="0"/>
          <w:color w:val="000000" w:themeColor="text1"/>
          <w:sz w:val="28"/>
          <w:szCs w:val="28"/>
          <w:highlight w:val="none"/>
        </w:rPr>
        <w:t xml:space="preserve">В июне 2</w:t>
      </w:r>
      <w:r>
        <w:rPr>
          <w:rFonts w:ascii="Liberation Sans" w:hAnsi="Liberation Sans" w:cs="Liberation Sans"/>
          <w:b w:val="0"/>
          <w:bCs w:val="0"/>
          <w:color w:val="000000" w:themeColor="text1"/>
          <w:sz w:val="28"/>
          <w:szCs w:val="28"/>
          <w:highlight w:val="none"/>
        </w:rPr>
        <w:t xml:space="preserve">024 года подана электронная заявка в</w:t>
      </w:r>
      <w:r>
        <w:rPr>
          <w:rFonts w:ascii="Liberation Sans" w:hAnsi="Liberation Sans" w:cs="Liberation Sans"/>
          <w:b w:val="0"/>
          <w:bCs w:val="0"/>
          <w:color w:val="000000" w:themeColor="text1"/>
          <w:sz w:val="28"/>
          <w:szCs w:val="28"/>
          <w:highlight w:val="none"/>
        </w:rPr>
        <w:t xml:space="preserve"> Федеральную службу по надзору в сфере природопользования </w:t>
      </w:r>
      <w:r>
        <w:rPr>
          <w:rFonts w:ascii="Liberation Sans" w:hAnsi="Liberation Sans" w:cs="Liberation Sans"/>
          <w:b w:val="0"/>
          <w:bCs w:val="0"/>
          <w:color w:val="000000" w:themeColor="text1"/>
          <w:sz w:val="28"/>
          <w:szCs w:val="28"/>
          <w:highlight w:val="none"/>
        </w:rPr>
        <w:t xml:space="preserve">(далее - Росприроднадзор) на проведение государственной экологической </w:t>
      </w:r>
      <w:r>
        <w:rPr>
          <w:rFonts w:ascii="Liberation Sans" w:hAnsi="Liberation Sans" w:cs="Liberation Sans"/>
          <w:b w:val="0"/>
          <w:bCs w:val="0"/>
          <w:color w:val="000000" w:themeColor="text1"/>
          <w:sz w:val="28"/>
          <w:szCs w:val="28"/>
          <w:highlight w:val="none"/>
        </w:rPr>
        <w:t xml:space="preserve">экспертизы, в результате получено </w:t>
      </w:r>
      <w:r>
        <w:rPr>
          <w:rFonts w:ascii="Liberation Sans" w:hAnsi="Liberation Sans" w:cs="Liberation Sans"/>
          <w:b w:val="0"/>
          <w:bCs w:val="0"/>
          <w:color w:val="000000" w:themeColor="text1"/>
          <w:sz w:val="28"/>
          <w:szCs w:val="28"/>
          <w:highlight w:val="none"/>
        </w:rPr>
        <w:t xml:space="preserve">отрицательное </w:t>
      </w:r>
      <w:r>
        <w:rPr>
          <w:rFonts w:ascii="Liberation Sans" w:hAnsi="Liberation Sans" w:cs="Liberation Sans"/>
          <w:b w:val="0"/>
          <w:bCs w:val="0"/>
          <w:color w:val="000000" w:themeColor="text1"/>
          <w:sz w:val="28"/>
          <w:szCs w:val="28"/>
          <w:highlight w:val="none"/>
        </w:rPr>
        <w:t xml:space="preserve">заключение экспертной комиссии государственно</w:t>
      </w:r>
      <w:r>
        <w:rPr>
          <w:rFonts w:ascii="Liberation Sans" w:hAnsi="Liberation Sans" w:cs="Liberation Sans"/>
          <w:b w:val="0"/>
          <w:bCs w:val="0"/>
          <w:sz w:val="28"/>
          <w:szCs w:val="28"/>
          <w:highlight w:val="none"/>
        </w:rPr>
        <w:t xml:space="preserve">й экологической экспертизы Росприроднадзора</w:t>
      </w:r>
      <w:r>
        <w:rPr>
          <w:rFonts w:ascii="Liberation Sans" w:hAnsi="Liberation Sans" w:cs="Liberation Sans"/>
          <w:b w:val="0"/>
          <w:bCs w:val="0"/>
          <w:sz w:val="28"/>
          <w:szCs w:val="28"/>
          <w:highlight w:val="none"/>
        </w:rPr>
        <w:t xml:space="preserve"> в</w:t>
      </w:r>
      <w:r>
        <w:rPr>
          <w:rFonts w:ascii="Liberation Sans" w:hAnsi="Liberation Sans" w:cs="Liberation Sans"/>
          <w:b w:val="0"/>
          <w:bCs w:val="0"/>
          <w:sz w:val="28"/>
          <w:szCs w:val="28"/>
          <w:highlight w:val="none"/>
        </w:rPr>
        <w:t xml:space="preserve"> </w:t>
      </w:r>
      <w:r>
        <w:rPr>
          <w:rFonts w:ascii="Liberation Sans" w:hAnsi="Liberation Sans" w:cs="Liberation Sans"/>
          <w:b w:val="0"/>
          <w:bCs w:val="0"/>
          <w:sz w:val="28"/>
          <w:szCs w:val="28"/>
          <w:highlight w:val="none"/>
        </w:rPr>
        <w:t xml:space="preserve">связи с несоответствием представленной документации требованиям </w:t>
      </w:r>
      <w:r>
        <w:rPr>
          <w:rFonts w:ascii="Liberation Sans" w:hAnsi="Liberation Sans" w:cs="Liberation Sans"/>
          <w:b w:val="0"/>
          <w:bCs w:val="0"/>
          <w:sz w:val="28"/>
          <w:szCs w:val="28"/>
          <w:highlight w:val="none"/>
        </w:rPr>
        <w:t xml:space="preserve">законодательства РФ </w:t>
        <w:br/>
        <w:t xml:space="preserve">в области охраны окружающей среды. </w:t>
      </w:r>
      <w:r>
        <w:rPr>
          <w:rFonts w:ascii="Liberation Sans" w:hAnsi="Liberation Sans" w:cs="Liberation Sans"/>
          <w:b w:val="0"/>
          <w:bCs w:val="0"/>
          <w:sz w:val="28"/>
          <w:szCs w:val="28"/>
          <w:highlight w:val="none"/>
        </w:rPr>
        <w:t xml:space="preserve">В декабре </w:t>
      </w:r>
      <w:r>
        <w:rPr>
          <w:rFonts w:ascii="Liberation Sans" w:hAnsi="Liberation Sans" w:cs="Liberation Sans"/>
          <w:b w:val="0"/>
          <w:bCs w:val="0"/>
          <w:sz w:val="28"/>
          <w:szCs w:val="28"/>
          <w:highlight w:val="none"/>
        </w:rPr>
        <w:t xml:space="preserve">2024 года проектировщиком</w:t>
      </w:r>
      <w:r>
        <w:rPr>
          <w:rFonts w:ascii="Liberation Sans" w:hAnsi="Liberation Sans" w:cs="Liberation Sans"/>
          <w:b w:val="0"/>
          <w:bCs w:val="0"/>
          <w:sz w:val="28"/>
          <w:szCs w:val="28"/>
          <w:highlight w:val="none"/>
        </w:rPr>
        <w:t xml:space="preserve"> повторно</w:t>
      </w:r>
      <w:r>
        <w:rPr>
          <w:rFonts w:ascii="Liberation Sans" w:hAnsi="Liberation Sans" w:cs="Liberation Sans"/>
          <w:b w:val="0"/>
          <w:bCs w:val="0"/>
          <w:sz w:val="28"/>
          <w:szCs w:val="28"/>
          <w:highlight w:val="none"/>
        </w:rPr>
        <w:t xml:space="preserve"> подана электронная заявка </w:t>
        <w:br/>
        <w:t xml:space="preserve">в</w:t>
      </w:r>
      <w:r>
        <w:rPr>
          <w:rFonts w:ascii="Liberation Sans" w:hAnsi="Liberation Sans" w:cs="Liberation Sans"/>
          <w:b w:val="0"/>
          <w:bCs w:val="0"/>
          <w:sz w:val="28"/>
          <w:szCs w:val="28"/>
          <w:highlight w:val="none"/>
        </w:rPr>
        <w:t xml:space="preserve"> Росприроднадзор на проведение экспертизы.</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После получения положительной государственной экологической экспертизы </w:t>
      </w:r>
      <w:r>
        <w:rPr>
          <w:rFonts w:ascii="Liberation Sans" w:hAnsi="Liberation Sans" w:cs="Liberation Sans"/>
          <w:color w:val="000000" w:themeColor="text1"/>
          <w:sz w:val="28"/>
          <w:szCs w:val="28"/>
          <w:highlight w:val="none"/>
        </w:rPr>
        <w:t xml:space="preserve">планируется выполнение мероприятий </w:t>
      </w:r>
      <w:r>
        <w:rPr>
          <w:rFonts w:ascii="Liberation Sans" w:hAnsi="Liberation Sans" w:cs="Liberation Sans"/>
          <w:color w:val="000000" w:themeColor="text1"/>
          <w:sz w:val="28"/>
          <w:szCs w:val="28"/>
          <w:highlight w:val="none"/>
        </w:rPr>
        <w:t xml:space="preserve">по рекультивации объекта размещения отходов</w:t>
      </w:r>
      <w:r>
        <w:rPr>
          <w:rFonts w:ascii="Liberation Sans" w:hAnsi="Liberation Sans" w:cs="Liberation Sans"/>
          <w:color w:val="000000" w:themeColor="text1"/>
          <w:sz w:val="28"/>
          <w:szCs w:val="28"/>
          <w:highlight w:val="none"/>
        </w:rPr>
        <w:t xml:space="preserve">. Планируемый срок </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2025 год.</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120"/>
        <w:numPr>
          <w:ilvl w:val="2"/>
          <w:numId w:val="2"/>
        </w:numPr>
        <w:ind w:left="0" w:firstLine="0"/>
        <w:jc w:val="center"/>
        <w:spacing w:before="0" w:beforeAutospacing="0" w:after="0" w:afterAutospacing="0" w:line="240" w:lineRule="auto"/>
        <w:rPr>
          <w:rFonts w:ascii="Liberation Sans" w:hAnsi="Liberation Sans" w:cs="Liberation Sans"/>
          <w:sz w:val="28"/>
          <w:szCs w:val="28"/>
        </w:rPr>
      </w:pPr>
      <w:r/>
      <w:bookmarkStart w:id="47" w:name="_Toc47"/>
      <w:r>
        <w:rPr>
          <w:rFonts w:ascii="Liberation Sans" w:hAnsi="Liberation Sans" w:cs="Liberation Sans"/>
          <w:sz w:val="28"/>
          <w:szCs w:val="28"/>
        </w:rPr>
      </w:r>
      <w:bookmarkStart w:id="0" w:name="undefined"/>
      <w:r>
        <w:rPr>
          <w:rFonts w:ascii="Liberation Sans" w:hAnsi="Liberation Sans" w:cs="Liberation Sans"/>
          <w:b/>
          <w:bCs/>
          <w:i w:val="0"/>
          <w:sz w:val="28"/>
          <w:szCs w:val="28"/>
        </w:rPr>
        <w:t xml:space="preserve"> </w:t>
      </w:r>
      <w:r>
        <w:rPr>
          <w:rStyle w:val="1119"/>
          <w:rFonts w:ascii="Liberation Sans" w:hAnsi="Liberation Sans" w:cs="Liberation Sans"/>
          <w:b/>
          <w:bCs/>
          <w:sz w:val="28"/>
          <w:szCs w:val="28"/>
        </w:rPr>
        <w:t xml:space="preserve">Деятельность по обращению с животными без владельцев</w:t>
      </w:r>
      <w:bookmarkEnd w:id="0"/>
      <w:r/>
      <w:bookmarkEnd w:id="47"/>
      <w:r>
        <w:rPr>
          <w:rFonts w:ascii="Liberation Sans" w:hAnsi="Liberation Sans" w:cs="Liberation Sans"/>
          <w:sz w:val="28"/>
          <w:szCs w:val="28"/>
        </w:rPr>
      </w:r>
      <w:r>
        <w:rPr>
          <w:rFonts w:ascii="Liberation Sans" w:hAnsi="Liberation Sans" w:cs="Liberation Sans"/>
          <w:sz w:val="28"/>
          <w:szCs w:val="28"/>
        </w:rPr>
      </w:r>
    </w:p>
    <w:p>
      <w:pPr>
        <w:ind w:firstLine="709"/>
        <w:jc w:val="both"/>
        <w:spacing w:before="0" w:beforeAutospacing="0" w:after="0" w:afterAutospacing="0" w:line="240" w:lineRule="auto"/>
        <w:rPr>
          <w:rFonts w:ascii="Liberation Sans" w:hAnsi="Liberation Sans" w:cs="Liberation Sans"/>
          <w:color w:val="auto"/>
          <w:sz w:val="28"/>
          <w:szCs w:val="28"/>
        </w:rPr>
      </w:pPr>
      <w:r>
        <w:rPr>
          <w:rFonts w:ascii="Liberation Sans" w:hAnsi="Liberation Sans" w:cs="Liberation Sans"/>
          <w:color w:val="auto"/>
          <w:sz w:val="28"/>
          <w:szCs w:val="28"/>
        </w:rPr>
      </w:r>
      <w:r>
        <w:rPr>
          <w:rFonts w:ascii="Liberation Sans" w:hAnsi="Liberation Sans" w:cs="Liberation Sans"/>
          <w:color w:val="auto"/>
          <w:sz w:val="28"/>
          <w:szCs w:val="28"/>
        </w:rPr>
      </w:r>
      <w:r>
        <w:rPr>
          <w:rFonts w:ascii="Liberation Sans" w:hAnsi="Liberation Sans" w:cs="Liberation Sans"/>
          <w:color w:val="auto"/>
          <w:sz w:val="28"/>
          <w:szCs w:val="28"/>
        </w:rPr>
      </w:r>
    </w:p>
    <w:p>
      <w:pPr>
        <w:ind w:firstLine="709"/>
        <w:jc w:val="both"/>
        <w:spacing w:after="0" w:afterAutospacing="0" w:line="240" w:lineRule="auto"/>
        <w:shd w:val="clear" w:color="auto" w:fill="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t xml:space="preserve">Деятельность по обращению с животными без владельцев на территории города Новый Уренгой осуществляется в соответствии с </w:t>
      </w:r>
      <w:r>
        <w:rPr>
          <w:rFonts w:ascii="Liberation Sans" w:hAnsi="Liberation Sans" w:cs="Liberation Sans"/>
          <w:sz w:val="28"/>
          <w:szCs w:val="28"/>
          <w:highlight w:val="none"/>
        </w:rPr>
        <w:t xml:space="preserve">Федеральным законом от 27.12.2018 № 498-ФЗ «Об ответственном обращении с животными и о внесении изменений в отдельные законодательные акты Российской Федерации», </w:t>
      </w:r>
      <w:r>
        <w:rPr>
          <w:rFonts w:ascii="Liberation Sans" w:hAnsi="Liberation Sans" w:cs="Liberation Sans"/>
          <w:sz w:val="28"/>
          <w:szCs w:val="28"/>
          <w:highlight w:val="none"/>
        </w:rPr>
        <w:t xml:space="preserve">Порядком осуществления деятельности по обращению с животными </w:t>
        <w:br/>
        <w:t xml:space="preserve">без владельцев на территории Ямало-Ненецкого автономного округа, утвержденным постановлением Правительства ЯНАО</w:t>
      </w:r>
      <w:r>
        <w:rPr>
          <w:rFonts w:ascii="Liberation Sans" w:hAnsi="Liberation Sans" w:cs="Liberation Sans"/>
          <w:sz w:val="28"/>
          <w:szCs w:val="28"/>
          <w:highlight w:val="none"/>
        </w:rPr>
        <w:t xml:space="preserve"> от 21.04.2020 </w:t>
        <w:br/>
        <w:t xml:space="preserve">№ 485-П; </w:t>
      </w:r>
      <w:r>
        <w:rPr>
          <w:rFonts w:ascii="Liberation Sans" w:hAnsi="Liberation Sans" w:cs="Liberation Sans"/>
          <w:sz w:val="28"/>
          <w:szCs w:val="28"/>
          <w:highlight w:val="none"/>
        </w:rPr>
        <w:t xml:space="preserve">Порядком организации деятельности приютов для животных и норм содержания животных в них на территории Ямало-Ненецкого автономного округа, утвержденным постановлением Правительства ЯНАО от 06.07.2020 № 832-П; </w:t>
      </w:r>
      <w:r>
        <w:rPr>
          <w:rFonts w:ascii="Liberation Sans" w:hAnsi="Liberation Sans" w:cs="Liberation Sans"/>
          <w:sz w:val="28"/>
          <w:szCs w:val="28"/>
          <w:highlight w:val="none"/>
        </w:rPr>
        <w:t xml:space="preserve">Порядком предоставления из бюджета муниципального образования город Новый Уренгой субсиди</w:t>
      </w:r>
      <w:r>
        <w:rPr>
          <w:rFonts w:ascii="Liberation Sans" w:hAnsi="Liberation Sans" w:cs="Liberation Sans"/>
          <w:sz w:val="28"/>
          <w:szCs w:val="28"/>
          <w:highlight w:val="none"/>
        </w:rPr>
        <w:t xml:space="preserve">й </w:t>
        <w:br/>
        <w:t xml:space="preserve">на возмещение затрат, связанных с выполнением мероприятий при осуществлении деятельности по обращению с животными </w:t>
        <w:br/>
        <w:t xml:space="preserve">без владельцев, утвержденным постановлением Администрации города от 14.12.2022 № 511.</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t xml:space="preserve">Мероприятия по осуществлению деятельности по обращению </w:t>
        <w:br/>
        <w:t xml:space="preserve">с животными на территории города, в том числе отлов в </w:t>
      </w:r>
      <w:r>
        <w:rPr>
          <w:rFonts w:ascii="Liberation Sans" w:hAnsi="Liberation Sans" w:cs="Liberation Sans"/>
          <w:sz w:val="28"/>
          <w:szCs w:val="28"/>
          <w:highlight w:val="none"/>
        </w:rPr>
        <w:t xml:space="preserve">2024</w:t>
      </w:r>
      <w:r>
        <w:rPr>
          <w:rFonts w:ascii="Liberation Sans" w:hAnsi="Liberation Sans" w:cs="Liberation Sans"/>
          <w:sz w:val="28"/>
          <w:szCs w:val="28"/>
          <w:highlight w:val="none"/>
        </w:rPr>
        <w:t xml:space="preserve"> году осуществляла местная общественная организация «Центр развития гражданских инициатив» (далее - приют).</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white"/>
        </w:rPr>
      </w:pPr>
      <w:r>
        <w:rPr>
          <w:rFonts w:ascii="Liberation Sans" w:hAnsi="Liberation Sans" w:cs="Liberation Sans"/>
          <w:sz w:val="28"/>
          <w:szCs w:val="28"/>
          <w:highlight w:val="none"/>
        </w:rPr>
        <w:t xml:space="preserve">Обеспечение безопасности жизни и здоровья граждан в районах </w:t>
      </w:r>
      <w:r>
        <w:rPr>
          <w:rFonts w:ascii="Liberation Sans" w:hAnsi="Liberation Sans" w:cs="Liberation Sans"/>
          <w:sz w:val="28"/>
          <w:szCs w:val="28"/>
          <w:highlight w:val="none"/>
        </w:rPr>
        <w:t xml:space="preserve">Коротчаево</w:t>
      </w:r>
      <w:r>
        <w:rPr>
          <w:rFonts w:ascii="Liberation Sans" w:hAnsi="Liberation Sans" w:cs="Liberation Sans"/>
          <w:sz w:val="28"/>
          <w:szCs w:val="28"/>
          <w:highlight w:val="none"/>
        </w:rPr>
        <w:t xml:space="preserve"> и </w:t>
      </w:r>
      <w:r>
        <w:rPr>
          <w:rFonts w:ascii="Liberation Sans" w:hAnsi="Liberation Sans" w:cs="Liberation Sans"/>
          <w:sz w:val="28"/>
          <w:szCs w:val="28"/>
          <w:highlight w:val="none"/>
        </w:rPr>
        <w:t xml:space="preserve">Лимбяяха</w:t>
      </w:r>
      <w:r>
        <w:rPr>
          <w:rFonts w:ascii="Liberation Sans" w:hAnsi="Liberation Sans" w:cs="Liberation Sans"/>
          <w:sz w:val="28"/>
          <w:szCs w:val="28"/>
          <w:highlight w:val="none"/>
        </w:rPr>
        <w:t xml:space="preserve"> осуществляется путем организации регулярных выездов бригады по отлову безнадзорных животных </w:t>
        <w:br/>
        <w:t xml:space="preserve">для отлова животных без владельцев, не имеющих бирки на ухе, </w:t>
        <w:br/>
        <w:t xml:space="preserve">и </w:t>
      </w:r>
      <w:r>
        <w:rPr>
          <w:rFonts w:ascii="Liberation Sans" w:hAnsi="Liberation Sans" w:cs="Liberation Sans"/>
          <w:sz w:val="28"/>
          <w:szCs w:val="28"/>
          <w:highlight w:val="none"/>
          <w:lang w:eastAsia="en-US"/>
        </w:rPr>
        <w:t xml:space="preserve">животных, проя</w:t>
      </w:r>
      <w:r>
        <w:rPr>
          <w:rFonts w:ascii="Liberation Sans" w:hAnsi="Liberation Sans" w:cs="Liberation Sans"/>
          <w:sz w:val="28"/>
          <w:szCs w:val="28"/>
          <w:highlight w:val="none"/>
          <w:lang w:eastAsia="en-US"/>
        </w:rPr>
        <w:t xml:space="preserve">вляющих немотивированную агрессию</w:t>
      </w:r>
      <w:r>
        <w:rPr>
          <w:rFonts w:ascii="Liberation Sans" w:hAnsi="Liberation Sans" w:cs="Liberation Sans"/>
          <w:sz w:val="28"/>
          <w:szCs w:val="28"/>
          <w:highlight w:val="none"/>
        </w:rPr>
        <w:t xml:space="preserve">.</w:t>
      </w:r>
      <w:r>
        <w:rPr>
          <w:rFonts w:ascii="Liberation Sans" w:hAnsi="Liberation Sans" w:cs="Liberation Sans"/>
          <w:color w:val="000000" w:themeColor="text1"/>
          <w:sz w:val="28"/>
          <w:szCs w:val="28"/>
          <w:highlight w:val="white"/>
        </w:rPr>
      </w:r>
      <w:r>
        <w:rPr>
          <w:rFonts w:ascii="Liberation Sans" w:hAnsi="Liberation Sans" w:cs="Liberation Sans"/>
          <w:color w:val="000000" w:themeColor="text1"/>
          <w:sz w:val="28"/>
          <w:szCs w:val="28"/>
          <w:highlight w:val="whit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В 2024</w:t>
      </w:r>
      <w:r>
        <w:rPr>
          <w:rFonts w:ascii="Liberation Sans" w:hAnsi="Liberation Sans" w:cs="Liberation Sans"/>
          <w:color w:val="000000" w:themeColor="text1"/>
          <w:sz w:val="28"/>
          <w:szCs w:val="28"/>
          <w:highlight w:val="none"/>
        </w:rPr>
        <w:t xml:space="preserve"> году отловлено </w:t>
      </w:r>
      <w:r>
        <w:rPr>
          <w:rFonts w:ascii="Liberation Sans" w:hAnsi="Liberation Sans" w:cs="Liberation Sans"/>
          <w:color w:val="000000" w:themeColor="text1"/>
          <w:sz w:val="28"/>
          <w:szCs w:val="28"/>
          <w:highlight w:val="none"/>
        </w:rPr>
        <w:t xml:space="preserve">556</w:t>
      </w:r>
      <w:r>
        <w:rPr>
          <w:rFonts w:ascii="Liberation Sans" w:hAnsi="Liberation Sans" w:cs="Liberation Sans"/>
          <w:color w:val="000000" w:themeColor="text1"/>
          <w:sz w:val="28"/>
          <w:szCs w:val="28"/>
          <w:highlight w:val="none"/>
        </w:rPr>
        <w:t xml:space="preserve"> безнадзорных животных (</w:t>
      </w:r>
      <w:r>
        <w:rPr>
          <w:rFonts w:ascii="Liberation Sans" w:hAnsi="Liberation Sans" w:cs="Liberation Sans"/>
          <w:color w:val="000000" w:themeColor="text1"/>
          <w:sz w:val="28"/>
          <w:szCs w:val="28"/>
          <w:highlight w:val="none"/>
        </w:rPr>
        <w:t xml:space="preserve">2023 год -863)</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На конец го</w:t>
      </w:r>
      <w:r>
        <w:rPr>
          <w:rFonts w:ascii="Liberation Sans" w:hAnsi="Liberation Sans" w:cs="Liberation Sans"/>
          <w:color w:val="000000" w:themeColor="text1"/>
          <w:sz w:val="28"/>
          <w:szCs w:val="28"/>
          <w:highlight w:val="none"/>
        </w:rPr>
        <w:t xml:space="preserve">да</w:t>
      </w:r>
      <w:r>
        <w:rPr>
          <w:rFonts w:ascii="Liberation Sans" w:hAnsi="Liberation Sans" w:cs="Liberation Sans"/>
          <w:color w:val="000000" w:themeColor="text1"/>
          <w:sz w:val="28"/>
          <w:szCs w:val="28"/>
          <w:highlight w:val="none"/>
        </w:rPr>
        <w:t xml:space="preserve"> в </w:t>
      </w:r>
      <w:r>
        <w:rPr>
          <w:rFonts w:ascii="Liberation Sans" w:hAnsi="Liberation Sans" w:cs="Liberation Sans"/>
          <w:color w:val="000000" w:themeColor="text1"/>
          <w:sz w:val="28"/>
          <w:szCs w:val="28"/>
          <w:highlight w:val="none"/>
        </w:rPr>
        <w:t xml:space="preserve">приюте для животных </w:t>
      </w:r>
      <w:r>
        <w:rPr>
          <w:rFonts w:ascii="Liberation Sans" w:hAnsi="Liberation Sans" w:cs="Liberation Sans"/>
          <w:color w:val="000000" w:themeColor="text1"/>
          <w:sz w:val="28"/>
          <w:szCs w:val="28"/>
          <w:highlight w:val="none"/>
        </w:rPr>
        <w:t xml:space="preserve">содержалось </w:t>
      </w:r>
      <w:r>
        <w:rPr>
          <w:rFonts w:ascii="Liberation Sans" w:hAnsi="Liberation Sans" w:cs="Liberation Sans"/>
          <w:color w:val="000000" w:themeColor="text1"/>
          <w:sz w:val="28"/>
          <w:szCs w:val="28"/>
          <w:highlight w:val="none"/>
        </w:rPr>
        <w:t xml:space="preserve">479</w:t>
      </w:r>
      <w:r>
        <w:rPr>
          <w:rFonts w:ascii="Liberation Sans" w:hAnsi="Liberation Sans" w:cs="Liberation Sans"/>
          <w:color w:val="000000" w:themeColor="text1"/>
          <w:sz w:val="28"/>
          <w:szCs w:val="28"/>
          <w:highlight w:val="none"/>
        </w:rPr>
        <w:t xml:space="preserve"> животных</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jc w:val="both"/>
        <w:spacing w:before="0" w:beforeAutospacing="0" w:after="0" w:afterAutospacing="0" w:line="240" w:lineRule="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120"/>
        <w:numPr>
          <w:ilvl w:val="2"/>
          <w:numId w:val="2"/>
        </w:numPr>
        <w:ind w:left="0" w:firstLine="0"/>
        <w:jc w:val="center"/>
        <w:spacing w:before="0" w:beforeAutospacing="0" w:after="0" w:afterAutospacing="0" w:line="240" w:lineRule="auto"/>
        <w:rPr>
          <w:rFonts w:ascii="Liberation Sans" w:hAnsi="Liberation Sans" w:cs="Liberation Sans"/>
          <w:sz w:val="28"/>
          <w:szCs w:val="28"/>
        </w:rPr>
      </w:pPr>
      <w:r/>
      <w:bookmarkStart w:id="48" w:name="_Toc48"/>
      <w:r>
        <w:rPr>
          <w:rFonts w:ascii="Liberation Sans" w:hAnsi="Liberation Sans" w:cs="Liberation Sans"/>
          <w:sz w:val="28"/>
          <w:szCs w:val="28"/>
        </w:rPr>
      </w:r>
      <w:bookmarkStart w:id="0" w:name="undefined"/>
      <w:r>
        <w:rPr>
          <w:rFonts w:ascii="Liberation Sans" w:hAnsi="Liberation Sans" w:cs="Liberation Sans"/>
          <w:b/>
          <w:bCs/>
          <w:i w:val="0"/>
          <w:sz w:val="28"/>
          <w:szCs w:val="28"/>
        </w:rPr>
        <w:t xml:space="preserve"> </w:t>
      </w:r>
      <w:r>
        <w:rPr>
          <w:rStyle w:val="1121"/>
          <w:rFonts w:ascii="Liberation Sans" w:hAnsi="Liberation Sans" w:cs="Liberation Sans"/>
          <w:b/>
          <w:bCs/>
          <w:sz w:val="28"/>
          <w:szCs w:val="28"/>
        </w:rPr>
        <w:t xml:space="preserve">Участие в организации деятельности </w:t>
      </w:r>
      <w:r>
        <w:rPr>
          <w:rStyle w:val="1121"/>
          <w:rFonts w:ascii="Liberation Sans" w:hAnsi="Liberation Sans" w:cs="Liberation Sans"/>
          <w:b/>
          <w:bCs/>
          <w:sz w:val="28"/>
          <w:szCs w:val="28"/>
        </w:rPr>
        <w:t xml:space="preserve">по</w:t>
      </w:r>
      <w:r>
        <w:rPr>
          <w:rStyle w:val="1121"/>
          <w:rFonts w:ascii="Liberation Sans" w:hAnsi="Liberation Sans" w:cs="Liberation Sans"/>
          <w:b/>
          <w:bCs/>
          <w:sz w:val="28"/>
          <w:szCs w:val="28"/>
        </w:rPr>
        <w:t xml:space="preserve"> </w:t>
      </w:r>
      <w:r>
        <w:rPr>
          <w:rStyle w:val="1121"/>
          <w:rFonts w:ascii="Liberation Sans" w:hAnsi="Liberation Sans" w:cs="Liberation Sans"/>
          <w:b/>
          <w:bCs/>
          <w:sz w:val="28"/>
          <w:szCs w:val="28"/>
        </w:rPr>
        <w:t xml:space="preserve">накоплению</w:t>
      </w:r>
      <w:r>
        <w:rPr>
          <w:rStyle w:val="1121"/>
          <w:rFonts w:ascii="Liberation Sans" w:hAnsi="Liberation Sans" w:cs="Liberation Sans"/>
          <w:b/>
          <w:bCs/>
          <w:sz w:val="28"/>
          <w:szCs w:val="28"/>
        </w:rPr>
        <w:t xml:space="preserve"> </w:t>
        <w:br/>
      </w:r>
      <w:r>
        <w:rPr>
          <w:rStyle w:val="1121"/>
          <w:rFonts w:ascii="Liberation Sans" w:hAnsi="Liberation Sans" w:cs="Liberation Sans"/>
          <w:b/>
          <w:bCs/>
          <w:sz w:val="28"/>
          <w:szCs w:val="28"/>
        </w:rPr>
        <w:t xml:space="preserve">(в том числе по раздельному </w:t>
      </w:r>
      <w:r>
        <w:rPr>
          <w:rStyle w:val="1121"/>
          <w:rFonts w:ascii="Liberation Sans" w:hAnsi="Liberation Sans" w:cs="Liberation Sans"/>
          <w:b/>
          <w:bCs/>
          <w:sz w:val="28"/>
          <w:szCs w:val="28"/>
        </w:rPr>
        <w:t xml:space="preserve">накоплению</w:t>
      </w:r>
      <w:r>
        <w:rPr>
          <w:rStyle w:val="1121"/>
          <w:rFonts w:ascii="Liberation Sans" w:hAnsi="Liberation Sans" w:cs="Liberation Sans"/>
          <w:b/>
          <w:bCs/>
          <w:sz w:val="28"/>
          <w:szCs w:val="28"/>
        </w:rPr>
        <w:t xml:space="preserve">), </w:t>
      </w:r>
      <w:r>
        <w:rPr>
          <w:rStyle w:val="1121"/>
          <w:rFonts w:ascii="Liberation Sans" w:hAnsi="Liberation Sans" w:cs="Liberation Sans"/>
          <w:b/>
          <w:bCs/>
          <w:sz w:val="28"/>
          <w:szCs w:val="28"/>
        </w:rPr>
        <w:t xml:space="preserve">сбору, </w:t>
      </w:r>
      <w:r>
        <w:rPr>
          <w:rStyle w:val="1121"/>
          <w:rFonts w:ascii="Liberation Sans" w:hAnsi="Liberation Sans" w:cs="Liberation Sans"/>
          <w:b/>
          <w:bCs/>
          <w:sz w:val="28"/>
          <w:szCs w:val="28"/>
        </w:rPr>
        <w:t xml:space="preserve">транспортированию, обработке, утилизации, обезвреживанию, </w:t>
      </w:r>
      <w:r>
        <w:rPr>
          <w:rStyle w:val="1121"/>
          <w:rFonts w:ascii="Liberation Sans" w:hAnsi="Liberation Sans" w:cs="Liberation Sans"/>
          <w:b/>
          <w:bCs/>
          <w:sz w:val="28"/>
          <w:szCs w:val="28"/>
        </w:rPr>
        <w:br/>
      </w:r>
      <w:r>
        <w:rPr>
          <w:rStyle w:val="1121"/>
          <w:rFonts w:ascii="Liberation Sans" w:hAnsi="Liberation Sans" w:cs="Liberation Sans"/>
          <w:b/>
          <w:bCs/>
          <w:sz w:val="28"/>
          <w:szCs w:val="28"/>
        </w:rPr>
        <w:t xml:space="preserve">захоронению твердых коммунальных отходов</w:t>
      </w:r>
      <w:bookmarkEnd w:id="0"/>
      <w:r/>
      <w:bookmarkEnd w:id="48"/>
      <w:r>
        <w:rPr>
          <w:rFonts w:ascii="Liberation Sans" w:hAnsi="Liberation Sans" w:cs="Liberation Sans"/>
          <w:sz w:val="28"/>
          <w:szCs w:val="28"/>
        </w:rPr>
      </w:r>
      <w:r>
        <w:rPr>
          <w:rFonts w:ascii="Liberation Sans" w:hAnsi="Liberation Sans" w:cs="Liberation Sans"/>
          <w:sz w:val="28"/>
          <w:szCs w:val="28"/>
        </w:rPr>
      </w:r>
    </w:p>
    <w:p>
      <w:pPr>
        <w:jc w:val="both"/>
        <w:spacing w:before="0" w:beforeAutospacing="0"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pStyle w:val="1313"/>
        <w:ind w:firstLine="709"/>
        <w:jc w:val="both"/>
        <w:spacing w:after="0" w:afterAutospacing="0" w:line="240" w:lineRule="auto"/>
        <w:shd w:val="clear" w:color="auto" w:fill="auto"/>
        <w:rPr>
          <w:color w:val="auto"/>
          <w:highlight w:val="none"/>
        </w:rPr>
      </w:pPr>
      <w:r>
        <w:rPr>
          <w:rFonts w:ascii="Liberation Sans" w:hAnsi="Liberation Sans" w:cs="Liberation Sans"/>
          <w:b w:val="0"/>
          <w:bCs w:val="0"/>
          <w:color w:val="auto"/>
          <w:sz w:val="28"/>
          <w:szCs w:val="28"/>
          <w:highlight w:val="none"/>
        </w:rPr>
        <w:t xml:space="preserve">Деятельность по обращению с твердыми коммунальными отходами (далее - ТКО) обеспечивается единым региональным операторо</w:t>
      </w:r>
      <w:r>
        <w:rPr>
          <w:rFonts w:ascii="Liberation Sans" w:hAnsi="Liberation Sans" w:cs="Liberation Sans"/>
          <w:b w:val="0"/>
          <w:bCs w:val="0"/>
          <w:color w:val="auto"/>
          <w:sz w:val="28"/>
          <w:szCs w:val="28"/>
          <w:highlight w:val="none"/>
        </w:rPr>
        <w:t xml:space="preserve">м ООО «Ямал Экология</w:t>
      </w:r>
      <w:r>
        <w:rPr>
          <w:rFonts w:ascii="Liberation Sans" w:hAnsi="Liberation Sans" w:cs="Liberation Sans"/>
          <w:b w:val="0"/>
          <w:bCs w:val="0"/>
          <w:color w:val="auto"/>
          <w:sz w:val="28"/>
          <w:szCs w:val="28"/>
          <w:highlight w:val="none"/>
        </w:rPr>
        <w:t xml:space="preserve">» </w:t>
      </w:r>
      <w:r>
        <w:rPr>
          <w:rFonts w:ascii="Liberation Sans" w:hAnsi="Liberation Sans" w:cs="Liberation Sans"/>
          <w:b w:val="0"/>
          <w:bCs w:val="0"/>
          <w:color w:val="auto"/>
          <w:sz w:val="28"/>
          <w:szCs w:val="28"/>
          <w:highlight w:val="none"/>
        </w:rPr>
        <w:t xml:space="preserve">(далее - региональный оператор)</w:t>
      </w:r>
      <w:r>
        <w:rPr>
          <w:rFonts w:ascii="Liberation Sans" w:hAnsi="Liberation Sans" w:cs="Liberation Sans"/>
          <w:b w:val="0"/>
          <w:color w:val="auto"/>
          <w:sz w:val="28"/>
          <w:szCs w:val="28"/>
          <w:highlight w:val="none"/>
        </w:rPr>
        <w:t xml:space="preserve"> на основании соглашения о взаимодействии между Администрацией города </w:t>
      </w:r>
      <w:r>
        <w:rPr>
          <w:rFonts w:ascii="Liberation Sans" w:hAnsi="Liberation Sans" w:cs="Liberation Sans"/>
          <w:b w:val="0"/>
          <w:color w:val="auto"/>
          <w:sz w:val="28"/>
          <w:szCs w:val="28"/>
          <w:highlight w:val="none"/>
        </w:rPr>
        <w:t xml:space="preserve">и региональным оператором.</w:t>
      </w:r>
      <w:r>
        <w:rPr>
          <w:color w:val="auto"/>
          <w:highlight w:val="none"/>
        </w:rPr>
      </w:r>
      <w:r>
        <w:rPr>
          <w:color w:val="auto"/>
          <w:highlight w:val="none"/>
        </w:rPr>
      </w:r>
    </w:p>
    <w:p>
      <w:pPr>
        <w:pStyle w:val="1311"/>
        <w:ind w:firstLine="709"/>
        <w:jc w:val="both"/>
        <w:spacing w:after="0" w:afterAutospacing="0" w:line="240" w:lineRule="auto"/>
        <w:shd w:val="clear" w:color="auto" w:fill="auto"/>
        <w:rPr>
          <w:rFonts w:ascii="Liberation Sans" w:hAnsi="Liberation Sans" w:cs="Liberation Sans"/>
          <w:sz w:val="28"/>
          <w:szCs w:val="28"/>
          <w:highlight w:val="none"/>
        </w:rPr>
      </w:pPr>
      <w:r>
        <w:rPr>
          <w:rFonts w:ascii="Liberation Sans" w:hAnsi="Liberation Sans" w:cs="Liberation Sans"/>
          <w:sz w:val="28"/>
          <w:szCs w:val="28"/>
          <w:highlight w:val="none"/>
        </w:rPr>
        <w:t xml:space="preserve">Образую</w:t>
      </w:r>
      <w:r>
        <w:rPr>
          <w:rFonts w:ascii="Liberation Sans" w:hAnsi="Liberation Sans" w:cs="Liberation Sans"/>
          <w:sz w:val="28"/>
          <w:szCs w:val="28"/>
          <w:highlight w:val="none"/>
        </w:rPr>
        <w:t xml:space="preserve">щиеся отходы ТКО размеща</w:t>
      </w:r>
      <w:r>
        <w:rPr>
          <w:rFonts w:ascii="Liberation Sans" w:hAnsi="Liberation Sans" w:cs="Liberation Sans"/>
          <w:sz w:val="28"/>
          <w:szCs w:val="28"/>
          <w:highlight w:val="none"/>
        </w:rPr>
        <w:t xml:space="preserve">ются на</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2 об</w:t>
      </w:r>
      <w:r>
        <w:rPr>
          <w:rFonts w:ascii="Liberation Sans" w:hAnsi="Liberation Sans" w:cs="Liberation Sans"/>
          <w:sz w:val="28"/>
          <w:szCs w:val="28"/>
          <w:highlight w:val="none"/>
        </w:rPr>
        <w:t xml:space="preserve">ъектах:</w:t>
      </w:r>
      <w:r>
        <w:rPr>
          <w:rFonts w:ascii="Liberation Sans" w:hAnsi="Liberation Sans" w:cs="Liberation Sans"/>
          <w:sz w:val="28"/>
          <w:szCs w:val="28"/>
          <w:highlight w:val="none"/>
        </w:rPr>
        <w:t xml:space="preserve"> полигон</w:t>
      </w:r>
      <w:r>
        <w:rPr>
          <w:rFonts w:ascii="Liberation Sans" w:hAnsi="Liberation Sans" w:cs="Liberation Sans"/>
          <w:sz w:val="28"/>
          <w:szCs w:val="28"/>
          <w:highlight w:val="none"/>
        </w:rPr>
        <w:t xml:space="preserve">е</w:t>
      </w:r>
      <w:r>
        <w:rPr>
          <w:rFonts w:ascii="Liberation Sans" w:hAnsi="Liberation Sans" w:cs="Liberation Sans"/>
          <w:sz w:val="28"/>
          <w:szCs w:val="28"/>
          <w:highlight w:val="none"/>
        </w:rPr>
        <w:t xml:space="preserve"> ТБО, расположен</w:t>
      </w:r>
      <w:r>
        <w:rPr>
          <w:rFonts w:ascii="Liberation Sans" w:hAnsi="Liberation Sans" w:cs="Liberation Sans"/>
          <w:sz w:val="28"/>
          <w:szCs w:val="28"/>
          <w:highlight w:val="none"/>
        </w:rPr>
        <w:t xml:space="preserve">ном</w:t>
      </w:r>
      <w:r>
        <w:rPr>
          <w:rFonts w:ascii="Liberation Sans" w:hAnsi="Liberation Sans" w:cs="Liberation Sans"/>
          <w:sz w:val="28"/>
          <w:szCs w:val="28"/>
          <w:highlight w:val="none"/>
        </w:rPr>
        <w:t xml:space="preserve"> в 14 км к юго-в</w:t>
      </w:r>
      <w:r>
        <w:rPr>
          <w:rFonts w:ascii="Liberation Sans" w:hAnsi="Liberation Sans" w:cs="Liberation Sans"/>
          <w:sz w:val="28"/>
          <w:szCs w:val="28"/>
          <w:highlight w:val="none"/>
        </w:rPr>
        <w:t xml:space="preserve">остоку </w:t>
      </w:r>
      <w:r>
        <w:rPr>
          <w:rFonts w:ascii="Liberation Sans" w:hAnsi="Liberation Sans" w:cs="Liberation Sans"/>
          <w:sz w:val="28"/>
          <w:szCs w:val="28"/>
          <w:highlight w:val="none"/>
        </w:rPr>
        <w:t xml:space="preserve">от города Новый Уренгой</w:t>
      </w:r>
      <w:r>
        <w:rPr>
          <w:rFonts w:ascii="Liberation Sans" w:hAnsi="Liberation Sans" w:cs="Liberation Sans"/>
          <w:sz w:val="28"/>
          <w:szCs w:val="28"/>
          <w:highlight w:val="none"/>
        </w:rPr>
        <w:t xml:space="preserve">; </w:t>
      </w:r>
      <w:commentRangeStart w:id="4"/>
      <w:r>
        <w:rPr>
          <w:rFonts w:ascii="Liberation Sans" w:hAnsi="Liberation Sans" w:cs="Liberation Sans"/>
          <w:strike/>
          <w:color w:val="ff0000"/>
          <w:sz w:val="28"/>
          <w:szCs w:val="28"/>
          <w:highlight w:val="none"/>
        </w:rPr>
      </w:r>
      <w:commentRangeEnd w:id="4"/>
      <w:r>
        <w:commentReference w:id="4"/>
      </w:r>
      <w:r>
        <w:rPr>
          <w:rFonts w:ascii="Liberation Sans" w:hAnsi="Liberation Sans" w:cs="Liberation Sans"/>
          <w:sz w:val="28"/>
          <w:szCs w:val="28"/>
          <w:highlight w:val="none"/>
        </w:rPr>
        <w:t xml:space="preserve">полигон</w:t>
      </w:r>
      <w:r>
        <w:rPr>
          <w:rFonts w:ascii="Liberation Sans" w:hAnsi="Liberation Sans" w:cs="Liberation Sans"/>
          <w:sz w:val="28"/>
          <w:szCs w:val="28"/>
          <w:highlight w:val="none"/>
        </w:rPr>
        <w:t xml:space="preserve">е</w:t>
      </w:r>
      <w:r>
        <w:rPr>
          <w:rFonts w:ascii="Liberation Sans" w:hAnsi="Liberation Sans" w:cs="Liberation Sans"/>
          <w:sz w:val="28"/>
          <w:szCs w:val="28"/>
          <w:highlight w:val="none"/>
        </w:rPr>
        <w:t xml:space="preserve"> тв</w:t>
      </w:r>
      <w:r>
        <w:rPr>
          <w:rFonts w:ascii="Liberation Sans" w:hAnsi="Liberation Sans" w:cs="Liberation Sans"/>
          <w:sz w:val="28"/>
          <w:szCs w:val="28"/>
          <w:highlight w:val="none"/>
        </w:rPr>
        <w:t xml:space="preserve">е</w:t>
      </w:r>
      <w:r>
        <w:rPr>
          <w:rFonts w:ascii="Liberation Sans" w:hAnsi="Liberation Sans" w:cs="Liberation Sans"/>
          <w:sz w:val="28"/>
          <w:szCs w:val="28"/>
          <w:highlight w:val="none"/>
        </w:rPr>
        <w:t xml:space="preserve">рдых отходов строительных материалов и конструкций</w:t>
      </w:r>
      <w:r>
        <w:rPr>
          <w:rFonts w:ascii="Liberation Sans" w:hAnsi="Liberation Sans" w:cs="Liberation Sans"/>
          <w:spacing w:val="23"/>
          <w:sz w:val="28"/>
          <w:szCs w:val="28"/>
          <w:highlight w:val="none"/>
        </w:rPr>
        <w:t xml:space="preserve">, </w:t>
      </w:r>
      <w:r>
        <w:rPr>
          <w:rFonts w:ascii="Liberation Sans" w:hAnsi="Liberation Sans" w:cs="Liberation Sans"/>
          <w:sz w:val="28"/>
          <w:szCs w:val="28"/>
          <w:highlight w:val="none"/>
        </w:rPr>
        <w:t xml:space="preserve">расположен</w:t>
      </w:r>
      <w:r>
        <w:rPr>
          <w:rFonts w:ascii="Liberation Sans" w:hAnsi="Liberation Sans" w:cs="Liberation Sans"/>
          <w:sz w:val="28"/>
          <w:szCs w:val="28"/>
          <w:highlight w:val="none"/>
        </w:rPr>
        <w:t xml:space="preserve">ном</w:t>
      </w:r>
      <w:r>
        <w:rPr>
          <w:rFonts w:ascii="Liberation Sans" w:hAnsi="Liberation Sans" w:cs="Liberation Sans"/>
          <w:sz w:val="28"/>
          <w:szCs w:val="28"/>
          <w:highlight w:val="none"/>
        </w:rPr>
        <w:t xml:space="preserve"> в Северной про</w:t>
      </w:r>
      <w:r>
        <w:rPr>
          <w:rFonts w:ascii="Liberation Sans" w:hAnsi="Liberation Sans" w:cs="Liberation Sans"/>
          <w:sz w:val="28"/>
          <w:szCs w:val="28"/>
          <w:highlight w:val="none"/>
        </w:rPr>
        <w:t xml:space="preserve">мышленной зоне</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311"/>
        <w:ind w:firstLine="709"/>
        <w:jc w:val="both"/>
        <w:spacing w:after="0" w:afterAutospacing="0" w:line="240" w:lineRule="auto"/>
        <w:shd w:val="clear" w:color="auto" w:fill="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r>
      <w:r>
        <w:rPr>
          <w:rFonts w:ascii="Liberation Sans" w:hAnsi="Liberation Sans" w:cs="Liberation Sans"/>
          <w:sz w:val="28"/>
          <w:szCs w:val="28"/>
          <w:highlight w:val="none"/>
          <w:lang w:bidi="ar-SA"/>
        </w:rPr>
        <w:t xml:space="preserve">Полигон ТБО г. Новый Уренгой </w:t>
      </w:r>
      <w:r>
        <w:rPr>
          <w:rFonts w:ascii="Liberation Sans" w:hAnsi="Liberation Sans" w:cs="Liberation Sans"/>
          <w:sz w:val="28"/>
          <w:szCs w:val="28"/>
          <w:highlight w:val="none"/>
          <w:lang w:bidi="ar-SA"/>
        </w:rPr>
        <w:t xml:space="preserve">(</w:t>
      </w:r>
      <w:r>
        <w:rPr>
          <w:rFonts w:ascii="Liberation Sans" w:hAnsi="Liberation Sans" w:cs="Liberation Sans"/>
          <w:sz w:val="28"/>
          <w:szCs w:val="28"/>
          <w:highlight w:val="none"/>
          <w:lang w:bidi="ar-SA"/>
        </w:rPr>
        <w:t xml:space="preserve">р-н</w:t>
      </w:r>
      <w:r>
        <w:rPr>
          <w:rFonts w:ascii="Liberation Sans" w:hAnsi="Liberation Sans" w:cs="Liberation Sans"/>
          <w:sz w:val="28"/>
          <w:szCs w:val="28"/>
          <w:highlight w:val="none"/>
          <w:lang w:bidi="ar-SA"/>
        </w:rPr>
        <w:t xml:space="preserve"> </w:t>
      </w:r>
      <w:r>
        <w:rPr>
          <w:rFonts w:ascii="Liberation Sans" w:hAnsi="Liberation Sans" w:cs="Liberation Sans"/>
          <w:sz w:val="28"/>
          <w:szCs w:val="28"/>
          <w:highlight w:val="none"/>
          <w:lang w:bidi="ar-SA"/>
        </w:rPr>
        <w:t xml:space="preserve">Коротчаево</w:t>
      </w:r>
      <w:r>
        <w:rPr>
          <w:rFonts w:ascii="Liberation Sans" w:hAnsi="Liberation Sans" w:cs="Liberation Sans"/>
          <w:sz w:val="28"/>
          <w:szCs w:val="28"/>
          <w:highlight w:val="none"/>
          <w:lang w:bidi="ar-SA"/>
        </w:rPr>
        <w:t xml:space="preserve">)</w:t>
      </w:r>
      <w:r>
        <w:rPr>
          <w:rFonts w:ascii="Liberation Sans" w:hAnsi="Liberation Sans" w:cs="Liberation Sans"/>
          <w:sz w:val="28"/>
          <w:szCs w:val="28"/>
          <w:highlight w:val="none"/>
          <w:lang w:bidi="ar-SA"/>
        </w:rPr>
        <w:t xml:space="preserve"> (санкционированная свалка)</w:t>
      </w:r>
      <w:r>
        <w:rPr>
          <w:rFonts w:ascii="Liberation Sans" w:hAnsi="Liberation Sans" w:cs="Liberation Sans"/>
          <w:sz w:val="28"/>
          <w:szCs w:val="28"/>
          <w:highlight w:val="none"/>
          <w:lang w:bidi="ar-SA"/>
        </w:rPr>
        <w:t xml:space="preserve"> </w:t>
      </w:r>
      <w:r>
        <w:rPr>
          <w:rFonts w:ascii="Liberation Sans" w:hAnsi="Liberation Sans" w:cs="Liberation Sans"/>
          <w:sz w:val="28"/>
          <w:szCs w:val="28"/>
          <w:highlight w:val="none"/>
        </w:rPr>
        <w:t xml:space="preserve">прекратил свое действ</w:t>
      </w:r>
      <w:r>
        <w:rPr>
          <w:rFonts w:ascii="Liberation Sans" w:hAnsi="Liberation Sans" w:cs="Liberation Sans"/>
          <w:sz w:val="28"/>
          <w:szCs w:val="28"/>
          <w:highlight w:val="none"/>
        </w:rPr>
        <w:t xml:space="preserve">ие </w:t>
      </w:r>
      <w:r>
        <w:rPr>
          <w:rFonts w:ascii="Liberation Sans" w:hAnsi="Liberation Sans" w:cs="Liberation Sans"/>
          <w:sz w:val="28"/>
          <w:szCs w:val="28"/>
          <w:highlight w:val="none"/>
          <w:lang w:bidi="ar-SA"/>
        </w:rPr>
        <w:t xml:space="preserve">с 01.01.2024</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приказ департамента тарифной политики, энергетики и жилищно-коммунального комплекса ЯНАО от 26.07.2023 № 45-ОД</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afterAutospacing="0" w:line="240" w:lineRule="auto"/>
        <w:shd w:val="clear" w:color="auto" w:fill="auto"/>
      </w:pPr>
      <w:r>
        <w:rPr>
          <w:rFonts w:ascii="Liberation Sans" w:hAnsi="Liberation Sans" w:cs="Liberation Sans"/>
          <w:sz w:val="28"/>
          <w:szCs w:val="28"/>
          <w:highlight w:val="none"/>
        </w:rPr>
        <w:t xml:space="preserve">По данным регионального оператора в 2024 году общий объем образованных и вывезенных ТКО по городу составил 56,8 тыс</w:t>
      </w:r>
      <w:r>
        <w:rPr>
          <w:rFonts w:ascii="Liberation Sans" w:hAnsi="Liberation Sans" w:cs="Liberation Sans"/>
          <w:sz w:val="28"/>
          <w:szCs w:val="28"/>
          <w:highlight w:val="none"/>
        </w:rPr>
        <w:t xml:space="preserve">. т</w:t>
      </w:r>
      <w:r>
        <w:rPr>
          <w:rFonts w:ascii="Liberation Sans" w:hAnsi="Liberation Sans" w:cs="Liberation Sans"/>
          <w:sz w:val="28"/>
          <w:szCs w:val="28"/>
          <w:highlight w:val="none"/>
        </w:rPr>
        <w:t xml:space="preserve">онн (</w:t>
      </w:r>
      <w:r>
        <w:rPr>
          <w:rFonts w:ascii="Liberation Sans" w:hAnsi="Liberation Sans" w:cs="Liberation Sans"/>
          <w:sz w:val="28"/>
          <w:szCs w:val="28"/>
          <w:highlight w:val="none"/>
        </w:rPr>
        <w:t xml:space="preserve">+3,5% к 2023 году) (2023 год - 54,9, 2022 год - 53,3</w:t>
      </w:r>
      <w:r>
        <w:rPr>
          <w:rFonts w:ascii="Liberation Sans" w:hAnsi="Liberation Sans" w:cs="Liberation Sans"/>
          <w:sz w:val="28"/>
          <w:szCs w:val="28"/>
          <w:highlight w:val="none"/>
        </w:rPr>
        <w:t xml:space="preserve">). </w:t>
      </w: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Поступающие на полигон ТБО отходы обрабатываются </w:t>
        <w:br/>
        <w:t xml:space="preserve">и сортируются на сортировочном ленточном транспортере в з</w:t>
      </w:r>
      <w:r>
        <w:rPr>
          <w:rFonts w:ascii="Liberation Sans" w:hAnsi="Liberation Sans" w:eastAsia="Calibri" w:cs="Liberation Sans"/>
          <w:color w:val="000000" w:themeColor="text1"/>
          <w:sz w:val="28"/>
          <w:szCs w:val="28"/>
          <w:highlight w:val="none"/>
          <w:lang w:bidi="ru-RU"/>
        </w:rPr>
        <w:t xml:space="preserve">дании </w:t>
        <w:br/>
        <w:t xml:space="preserve">по бр</w:t>
      </w:r>
      <w:r>
        <w:rPr>
          <w:rFonts w:ascii="Liberation Sans" w:hAnsi="Liberation Sans" w:eastAsia="Calibri" w:cs="Liberation Sans"/>
          <w:color w:val="000000" w:themeColor="text1"/>
          <w:sz w:val="28"/>
          <w:szCs w:val="28"/>
          <w:highlight w:val="none"/>
          <w:lang w:bidi="ru-RU"/>
        </w:rPr>
        <w:t xml:space="preserve">икетированию и сортировке твёрдых бытовых отходов</w:t>
      </w:r>
      <w:r>
        <w:rPr>
          <w:rFonts w:ascii="Liberation Sans" w:hAnsi="Liberation Sans" w:cs="Liberation Sans"/>
          <w:color w:val="000000" w:themeColor="text1"/>
          <w:sz w:val="28"/>
          <w:szCs w:val="28"/>
          <w:highlight w:val="none"/>
        </w:rPr>
        <w:t xml:space="preserve"> по четырем видам </w:t>
      </w:r>
      <w:r>
        <w:rPr>
          <w:rFonts w:ascii="Liberation Sans" w:hAnsi="Liberation Sans" w:cs="Liberation Sans"/>
          <w:color w:val="000000" w:themeColor="text1"/>
          <w:sz w:val="28"/>
          <w:szCs w:val="28"/>
          <w:highlight w:val="none"/>
        </w:rPr>
        <w:t xml:space="preserve">(картон, пластик, алюминий, лом стекла).</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В 2024 году </w:t>
        <w:br/>
        <w:t xml:space="preserve">на </w:t>
      </w:r>
      <w:r>
        <w:rPr>
          <w:rFonts w:ascii="Liberation Sans" w:hAnsi="Liberation Sans" w:cs="Liberation Sans"/>
          <w:color w:val="000000" w:themeColor="text1"/>
          <w:sz w:val="28"/>
          <w:szCs w:val="28"/>
          <w:highlight w:val="none"/>
        </w:rPr>
        <w:t xml:space="preserve">обработку (сортировку)</w:t>
      </w:r>
      <w:r>
        <w:rPr>
          <w:rFonts w:ascii="Liberation Sans" w:hAnsi="Liberation Sans" w:cs="Liberation Sans"/>
          <w:color w:val="000000" w:themeColor="text1"/>
          <w:sz w:val="28"/>
          <w:szCs w:val="28"/>
          <w:highlight w:val="none"/>
        </w:rPr>
        <w:t xml:space="preserve"> поступило 43,5 тыс. тонн ТКО </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2023 - 35,6, 2022 год - 35,4</w:t>
      </w:r>
      <w:r>
        <w:rPr>
          <w:rFonts w:ascii="Liberation Sans" w:hAnsi="Liberation Sans" w:cs="Liberation Sans"/>
          <w:sz w:val="28"/>
          <w:szCs w:val="28"/>
          <w:highlight w:val="none"/>
        </w:rPr>
        <w:t xml:space="preserve">). </w:t>
      </w:r>
      <w:r>
        <w:rPr>
          <w:rFonts w:ascii="Liberation Sans" w:hAnsi="Liberation Sans" w:cs="Liberation Sans"/>
          <w:color w:val="000000" w:themeColor="text1"/>
          <w:sz w:val="28"/>
          <w:szCs w:val="28"/>
          <w:highlight w:val="none"/>
          <w:lang w:bidi="ru-RU"/>
        </w:rPr>
        <w:t xml:space="preserve">П</w:t>
      </w:r>
      <w:r>
        <w:rPr>
          <w:rFonts w:ascii="Liberation Sans" w:hAnsi="Liberation Sans" w:cs="Liberation Sans"/>
          <w:color w:val="000000" w:themeColor="text1"/>
          <w:sz w:val="28"/>
          <w:szCs w:val="28"/>
          <w:highlight w:val="none"/>
          <w:lang w:bidi="ru-RU"/>
        </w:rPr>
        <w:t xml:space="preserve">ри сортировке отходов выделено</w:t>
      </w:r>
      <w:r>
        <w:rPr>
          <w:rFonts w:ascii="Liberation Sans" w:hAnsi="Liberation Sans" w:cs="Liberation Sans"/>
          <w:color w:val="000000" w:themeColor="text1"/>
          <w:sz w:val="28"/>
          <w:szCs w:val="28"/>
          <w:highlight w:val="none"/>
        </w:rPr>
        <w:t xml:space="preserve"> 0,06 тыс</w:t>
      </w:r>
      <w:r>
        <w:rPr>
          <w:rFonts w:ascii="Liberation Sans" w:hAnsi="Liberation Sans" w:cs="Liberation Sans"/>
          <w:color w:val="000000" w:themeColor="text1"/>
          <w:sz w:val="28"/>
          <w:szCs w:val="28"/>
          <w:highlight w:val="none"/>
        </w:rPr>
        <w:t xml:space="preserve">. тонн вторсырья</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after="0" w:afterAutospacing="0" w:line="240" w:lineRule="auto"/>
        <w:shd w:val="clear" w:color="auto" w:fill="auto"/>
        <w:rPr>
          <w:rFonts w:ascii="Liberation Sans" w:hAnsi="Liberation Sans" w:eastAsia="Calibri" w:cs="Liberation Sans"/>
          <w:strike w:val="0"/>
          <w:color w:val="000000" w:themeColor="text1"/>
          <w:sz w:val="28"/>
          <w:szCs w:val="28"/>
          <w:highlight w:val="none"/>
          <w:lang w:bidi="ru-RU"/>
          <w14:ligatures w14:val="none"/>
        </w:rPr>
      </w:pPr>
      <w:r>
        <w:rPr>
          <w:rFonts w:ascii="Liberation Sans" w:hAnsi="Liberation Sans" w:eastAsia="Calibri" w:cs="Liberation Sans"/>
          <w:color w:val="000000" w:themeColor="text1"/>
          <w:sz w:val="28"/>
          <w:szCs w:val="28"/>
          <w:highlight w:val="none"/>
          <w:lang w:bidi="ru-RU"/>
        </w:rPr>
        <w:t xml:space="preserve">Для реализации мероприятий по модернизации мест накопления ТКО в 2024 году заключен </w:t>
      </w:r>
      <w:r>
        <w:rPr>
          <w:rFonts w:ascii="Liberation Sans" w:hAnsi="Liberation Sans" w:eastAsia="Calibri" w:cs="Liberation Sans"/>
          <w:color w:val="000000" w:themeColor="text1"/>
          <w:sz w:val="28"/>
          <w:szCs w:val="28"/>
          <w:highlight w:val="none"/>
          <w:lang w:bidi="ru-RU"/>
        </w:rPr>
        <w:t xml:space="preserve">муниципальный контракт</w:t>
      </w:r>
      <w:r>
        <w:rPr>
          <w:rFonts w:ascii="Liberation Sans" w:hAnsi="Liberation Sans" w:eastAsia="Calibri" w:cs="Liberation Sans"/>
          <w:color w:val="000000" w:themeColor="text1"/>
          <w:sz w:val="28"/>
          <w:szCs w:val="28"/>
          <w:highlight w:val="none"/>
          <w:lang w:bidi="ru-RU"/>
        </w:rPr>
        <w:t xml:space="preserve"> с ИП Дорошко С.Н.</w:t>
      </w:r>
      <w:r>
        <w:rPr>
          <w:rFonts w:ascii="Liberation Sans" w:hAnsi="Liberation Sans" w:eastAsia="Calibri" w:cs="Liberation Sans"/>
          <w:color w:val="000000" w:themeColor="text1"/>
          <w:sz w:val="28"/>
          <w:szCs w:val="28"/>
          <w:highlight w:val="none"/>
          <w:lang w:bidi="ru-RU"/>
        </w:rPr>
        <w:t xml:space="preserve"> в целях модернизации 28 мест (площадок) накопления ТКО, из них модернизировано 25 мест (площадок) накопления ТКО. </w:t>
      </w:r>
      <w:r>
        <w:rPr>
          <w:rFonts w:ascii="Liberation Sans" w:hAnsi="Liberation Sans" w:eastAsia="Calibri" w:cs="Liberation Sans"/>
          <w:color w:val="000000" w:themeColor="text1"/>
          <w:sz w:val="28"/>
          <w:szCs w:val="28"/>
          <w:highlight w:val="none"/>
          <w:lang w:bidi="ru-RU"/>
        </w:rPr>
        <w:t xml:space="preserve">Модернизация мест (площадок) накопления ТКО </w:t>
      </w:r>
      <w:r>
        <w:rPr>
          <w:rFonts w:ascii="Liberation Sans" w:hAnsi="Liberation Sans" w:eastAsia="Calibri" w:cs="Liberation Sans"/>
          <w:color w:val="000000" w:themeColor="text1"/>
          <w:sz w:val="28"/>
          <w:szCs w:val="28"/>
          <w:highlight w:val="none"/>
          <w:lang w:bidi="ru-RU"/>
        </w:rPr>
        <w:t xml:space="preserve">будет продолжена в 2025 году</w:t>
      </w:r>
      <w:r>
        <w:rPr>
          <w:rFonts w:ascii="Liberation Sans" w:hAnsi="Liberation Sans" w:eastAsia="Calibri" w:cs="Liberation Sans"/>
          <w:color w:val="000000" w:themeColor="text1"/>
          <w:sz w:val="28"/>
          <w:szCs w:val="28"/>
          <w:highlight w:val="none"/>
          <w:lang w:bidi="ru-RU"/>
        </w:rPr>
        <w:t xml:space="preserve">.</w:t>
      </w:r>
      <w:r>
        <w:rPr>
          <w:rFonts w:ascii="Liberation Sans" w:hAnsi="Liberation Sans" w:eastAsia="Calibri" w:cs="Liberation Sans"/>
          <w:strike w:val="0"/>
          <w:color w:val="000000" w:themeColor="text1"/>
          <w:sz w:val="28"/>
          <w:szCs w:val="28"/>
          <w:highlight w:val="none"/>
          <w:lang w:bidi="ru-RU"/>
          <w14:ligatures w14:val="none"/>
        </w:rPr>
      </w:r>
      <w:r>
        <w:rPr>
          <w:rFonts w:ascii="Liberation Sans" w:hAnsi="Liberation Sans" w:eastAsia="Calibri" w:cs="Liberation Sans"/>
          <w:strike w:val="0"/>
          <w:color w:val="000000" w:themeColor="text1"/>
          <w:sz w:val="28"/>
          <w:szCs w:val="28"/>
          <w:highlight w:val="none"/>
          <w:lang w:bidi="ru-RU"/>
          <w14:ligatures w14:val="none"/>
        </w:rPr>
      </w:r>
    </w:p>
    <w:p>
      <w:pPr>
        <w:ind w:firstLine="709"/>
        <w:jc w:val="both"/>
        <w:spacing w:after="0" w:afterAutospacing="0" w:line="240" w:lineRule="auto"/>
        <w:shd w:val="clear" w:color="auto" w:fill="auto"/>
        <w:rPr>
          <w:rFonts w:ascii="Liberation Sans" w:hAnsi="Liberation Sans" w:eastAsia="Calibri" w:cs="Liberation Sans"/>
          <w:color w:val="000000" w:themeColor="text1"/>
          <w:sz w:val="28"/>
          <w:szCs w:val="28"/>
          <w:highlight w:val="none"/>
          <w:lang w:bidi="ru-RU"/>
          <w14:ligatures w14:val="none"/>
        </w:rPr>
      </w:pPr>
      <w:r>
        <w:rPr>
          <w:rFonts w:ascii="Liberation Sans" w:hAnsi="Liberation Sans" w:eastAsia="Calibri" w:cs="Liberation Sans"/>
          <w:color w:val="000000" w:themeColor="text1"/>
          <w:sz w:val="28"/>
          <w:szCs w:val="28"/>
          <w:highlight w:val="none"/>
          <w:lang w:bidi="ru-RU"/>
        </w:rPr>
      </w:r>
      <w:r>
        <w:rPr>
          <w:rFonts w:ascii="Liberation Sans" w:hAnsi="Liberation Sans" w:eastAsia="Calibri" w:cs="Liberation Sans"/>
          <w:color w:val="000000" w:themeColor="text1"/>
          <w:sz w:val="28"/>
          <w:szCs w:val="28"/>
          <w:highlight w:val="none"/>
          <w:lang w:bidi="ru-RU"/>
          <w14:ligatures w14:val="none"/>
        </w:rPr>
      </w:r>
      <w:r>
        <w:rPr>
          <w:rFonts w:ascii="Liberation Sans" w:hAnsi="Liberation Sans" w:eastAsia="Calibri" w:cs="Liberation Sans"/>
          <w:color w:val="000000" w:themeColor="text1"/>
          <w:sz w:val="28"/>
          <w:szCs w:val="28"/>
          <w:highlight w:val="none"/>
          <w:lang w:bidi="ru-RU"/>
          <w14:ligatures w14:val="none"/>
        </w:rPr>
      </w:r>
    </w:p>
    <w:p>
      <w:pPr>
        <w:pStyle w:val="1120"/>
        <w:numPr>
          <w:ilvl w:val="1"/>
          <w:numId w:val="2"/>
        </w:numPr>
        <w:ind w:left="0" w:firstLine="0"/>
        <w:jc w:val="center"/>
        <w:spacing w:before="0" w:beforeAutospacing="0" w:after="0" w:afterAutospacing="0" w:line="240" w:lineRule="auto"/>
        <w:rPr>
          <w:rFonts w:ascii="Liberation Sans" w:hAnsi="Liberation Sans" w:cs="Liberation Sans"/>
          <w:sz w:val="28"/>
          <w:szCs w:val="28"/>
        </w:rPr>
      </w:pPr>
      <w:r/>
      <w:bookmarkStart w:id="49" w:name="_Toc49"/>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End w:id="0"/>
      <w:r/>
      <w:bookmarkStart w:id="0" w:name="undefined"/>
      <w:r>
        <w:rPr>
          <w:rFonts w:ascii="Liberation Sans" w:hAnsi="Liberation Sans" w:cs="Liberation Sans"/>
          <w:sz w:val="28"/>
          <w:szCs w:val="28"/>
        </w:rPr>
      </w:r>
      <w:bookmarkEnd w:id="0"/>
      <w:r>
        <w:rPr>
          <w:rStyle w:val="1119"/>
          <w:rFonts w:ascii="Liberation Sans" w:hAnsi="Liberation Sans" w:cs="Liberation Sans"/>
          <w:b/>
          <w:bCs/>
          <w:sz w:val="28"/>
          <w:szCs w:val="28"/>
        </w:rPr>
        <w:t xml:space="preserve"> Социальная сфера</w:t>
      </w:r>
      <w:bookmarkEnd w:id="49"/>
      <w:r>
        <w:rPr>
          <w:rFonts w:ascii="Liberation Sans" w:hAnsi="Liberation Sans" w:cs="Liberation Sans"/>
          <w:sz w:val="28"/>
          <w:szCs w:val="28"/>
        </w:rPr>
      </w:r>
      <w:r>
        <w:rPr>
          <w:rFonts w:ascii="Liberation Sans" w:hAnsi="Liberation Sans" w:cs="Liberation Sans"/>
          <w:sz w:val="28"/>
          <w:szCs w:val="28"/>
        </w:rPr>
      </w:r>
    </w:p>
    <w:p>
      <w:pPr>
        <w:jc w:val="both"/>
        <w:spacing w:before="0" w:beforeAutospacing="0"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pStyle w:val="1120"/>
        <w:numPr>
          <w:ilvl w:val="2"/>
          <w:numId w:val="2"/>
        </w:numPr>
        <w:ind w:left="0" w:firstLine="0"/>
        <w:jc w:val="center"/>
        <w:spacing w:before="0" w:beforeAutospacing="0" w:after="0" w:afterAutospacing="0" w:line="240" w:lineRule="auto"/>
        <w:rPr>
          <w:rFonts w:ascii="Liberation Sans" w:hAnsi="Liberation Sans" w:cs="Liberation Sans"/>
          <w:sz w:val="28"/>
          <w:szCs w:val="28"/>
        </w:rPr>
      </w:pPr>
      <w:r/>
      <w:bookmarkStart w:id="50" w:name="_Toc50"/>
      <w:r>
        <w:rPr>
          <w:rFonts w:ascii="Liberation Sans" w:hAnsi="Liberation Sans" w:cs="Liberation Sans"/>
          <w:sz w:val="28"/>
          <w:szCs w:val="28"/>
        </w:rPr>
      </w:r>
      <w:bookmarkStart w:id="0" w:name="undefined"/>
      <w:r>
        <w:rPr>
          <w:rFonts w:ascii="Liberation Sans" w:hAnsi="Liberation Sans" w:cs="Liberation Sans"/>
          <w:b/>
          <w:bCs/>
          <w:i w:val="0"/>
          <w:iCs w:val="0"/>
          <w:sz w:val="28"/>
          <w:szCs w:val="28"/>
        </w:rPr>
        <w:t xml:space="preserve"> </w:t>
      </w:r>
      <w:r>
        <w:rPr>
          <w:rStyle w:val="1121"/>
          <w:rFonts w:ascii="Liberation Sans" w:hAnsi="Liberation Sans" w:cs="Liberation Sans"/>
          <w:b/>
          <w:bCs/>
          <w:sz w:val="28"/>
          <w:szCs w:val="28"/>
        </w:rPr>
        <w:t xml:space="preserve">Образование</w:t>
      </w:r>
      <w:bookmarkEnd w:id="0"/>
      <w:r/>
      <w:bookmarkEnd w:id="50"/>
      <w:r>
        <w:rPr>
          <w:rFonts w:ascii="Liberation Sans" w:hAnsi="Liberation Sans" w:cs="Liberation Sans"/>
          <w:sz w:val="28"/>
          <w:szCs w:val="28"/>
        </w:rPr>
      </w:r>
      <w:r>
        <w:rPr>
          <w:rFonts w:ascii="Liberation Sans" w:hAnsi="Liberation Sans" w:cs="Liberation Sans"/>
          <w:sz w:val="28"/>
          <w:szCs w:val="28"/>
        </w:rPr>
      </w:r>
    </w:p>
    <w:p>
      <w:pPr>
        <w:ind w:firstLine="709"/>
        <w:jc w:val="both"/>
        <w:spacing w:before="0" w:beforeAutospacing="0" w:after="0" w:afterAutospacing="0" w:line="240" w:lineRule="auto"/>
        <w:widowControl w:val="off"/>
        <w:rPr>
          <w:rFonts w:ascii="Liberation Sans" w:hAnsi="Liberation Sans" w:cs="Liberation Sans"/>
          <w:sz w:val="28"/>
          <w:szCs w:val="28"/>
          <w:highlight w:val="yellow"/>
        </w:rPr>
      </w:pPr>
      <w:r>
        <w:rPr>
          <w:rFonts w:ascii="Liberation Sans" w:hAnsi="Liberation Sans" w:cs="Liberation Sans"/>
          <w:sz w:val="28"/>
          <w:szCs w:val="28"/>
          <w:highlight w:val="yellow"/>
        </w:rPr>
      </w:r>
      <w:r>
        <w:rPr>
          <w:rFonts w:ascii="Liberation Sans" w:hAnsi="Liberation Sans" w:cs="Liberation Sans"/>
          <w:sz w:val="28"/>
          <w:szCs w:val="28"/>
          <w:highlight w:val="yellow"/>
        </w:rPr>
      </w:r>
      <w:r>
        <w:rPr>
          <w:rFonts w:ascii="Liberation Sans" w:hAnsi="Liberation Sans" w:cs="Liberation Sans"/>
          <w:sz w:val="28"/>
          <w:szCs w:val="28"/>
          <w:highlight w:val="yellow"/>
        </w:rPr>
      </w:r>
    </w:p>
    <w:p>
      <w:pPr>
        <w:contextualSpacing w:val="0"/>
        <w:ind w:firstLine="709"/>
        <w:jc w:val="both"/>
        <w:spacing w:after="0" w:afterAutospacing="0" w:line="240" w:lineRule="auto"/>
        <w:rPr>
          <w:color w:val="000000" w:themeColor="text1"/>
          <w:highlight w:val="none"/>
        </w:rPr>
        <w:suppressLineNumbers w:val="0"/>
      </w:pPr>
      <w:r>
        <w:rPr>
          <w:rFonts w:ascii="Liberation Sans" w:hAnsi="Liberation Sans" w:cs="Liberation Sans"/>
          <w:color w:val="000000" w:themeColor="text1"/>
          <w:spacing w:val="-6"/>
          <w:sz w:val="28"/>
          <w:szCs w:val="28"/>
          <w:highlight w:val="none"/>
        </w:rPr>
        <w:t xml:space="preserve">Программы общего образования реализуются в 18 муниципальных</w:t>
      </w:r>
      <w:r>
        <w:rPr>
          <w:rFonts w:ascii="Liberation Sans" w:hAnsi="Liberation Sans" w:cs="Liberation Sans"/>
          <w:color w:val="000000" w:themeColor="text1"/>
          <w:sz w:val="28"/>
          <w:szCs w:val="28"/>
          <w:highlight w:val="none"/>
        </w:rPr>
        <w:t xml:space="preserve"> общеобразовательных организациях и в одном частном образовательном учреждении «Православная гимназия имени святителя </w:t>
      </w:r>
      <w:r>
        <w:rPr>
          <w:rFonts w:ascii="Liberation Sans" w:hAnsi="Liberation Sans" w:cs="Liberation Sans"/>
          <w:color w:val="000000" w:themeColor="text1"/>
          <w:sz w:val="28"/>
          <w:szCs w:val="28"/>
          <w:highlight w:val="none"/>
        </w:rPr>
        <w:t xml:space="preserve">Филофея</w:t>
      </w:r>
      <w:r>
        <w:rPr>
          <w:rFonts w:ascii="Liberation Sans" w:hAnsi="Liberation Sans" w:cs="Liberation Sans"/>
          <w:color w:val="000000" w:themeColor="text1"/>
          <w:sz w:val="28"/>
          <w:szCs w:val="28"/>
          <w:highlight w:val="none"/>
        </w:rPr>
        <w:t xml:space="preserve">, митрополита Тобольского» </w:t>
      </w:r>
      <w:r>
        <w:rPr>
          <w:rFonts w:ascii="Liberation Sans" w:hAnsi="Liberation Sans" w:cs="Liberation Sans"/>
          <w:color w:val="000000" w:themeColor="text1"/>
          <w:sz w:val="28"/>
          <w:szCs w:val="28"/>
          <w:highlight w:val="none"/>
        </w:rPr>
        <w:t xml:space="preserve">(далее - общеобразовательные организации, школы). Общая численность обучающихся на начало 2024/2025 учебного года составила </w:t>
      </w:r>
      <w:r>
        <w:rPr>
          <w:rFonts w:ascii="Liberation Sans" w:hAnsi="Liberation Sans" w:cs="Liberation Sans"/>
          <w:color w:val="000000" w:themeColor="text1"/>
          <w:sz w:val="28"/>
          <w:szCs w:val="28"/>
          <w:highlight w:val="none"/>
        </w:rPr>
        <w:br/>
        <w:t xml:space="preserve">17 693 человека. </w:t>
      </w:r>
      <w:r>
        <w:rPr>
          <w:color w:val="000000" w:themeColor="text1"/>
          <w:highlight w:val="none"/>
        </w:rPr>
      </w:r>
      <w:r>
        <w:rPr>
          <w:color w:val="000000" w:themeColor="text1"/>
          <w:highlight w:val="none"/>
        </w:rPr>
      </w:r>
    </w:p>
    <w:p>
      <w:pPr>
        <w:ind w:firstLine="709"/>
        <w:jc w:val="both"/>
        <w:spacing w:after="0" w:afterAutospacing="0" w:line="240" w:lineRule="auto"/>
        <w:rPr>
          <w:rFonts w:ascii="Liberation Sans" w:hAnsi="Liberation Sans" w:cs="Liberation Sans"/>
          <w:color w:val="000000" w:themeColor="text1"/>
          <w:sz w:val="28"/>
          <w:szCs w:val="28"/>
          <w:highlight w:val="none"/>
        </w:rPr>
      </w:pPr>
      <w:r>
        <w:rPr>
          <w:rFonts w:ascii="Liberation Sans" w:hAnsi="Liberation Sans" w:eastAsia="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jc w:val="center"/>
        <w:spacing w:after="0" w:afterAutospacing="0" w:line="240" w:lineRule="auto"/>
        <w:rPr>
          <w:color w:val="000000" w:themeColor="text1"/>
          <w:highlight w:val="none"/>
        </w:rPr>
      </w:pPr>
      <w:r>
        <w:rPr>
          <w:rStyle w:val="1345"/>
          <w:rFonts w:ascii="Liberation Sans" w:hAnsi="Liberation Sans" w:cs="Liberation Sans" w:eastAsiaTheme="minorHAnsi"/>
          <w:b w:val="0"/>
          <w:bCs w:val="0"/>
          <w:i/>
          <w:iCs/>
          <w:color w:val="000000" w:themeColor="text1"/>
          <w:sz w:val="28"/>
          <w:szCs w:val="28"/>
          <w:highlight w:val="none"/>
          <w:lang w:eastAsia="ru-RU"/>
        </w:rPr>
        <w:drawing>
          <wp:inline distT="0" distB="0" distL="0" distR="0">
            <wp:extent cx="4867265" cy="2190741"/>
            <wp:effectExtent l="4762" t="4762" r="4762" b="4762"/>
            <wp:docPr id="4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color w:val="000000" w:themeColor="text1"/>
          <w:highlight w:val="none"/>
        </w:rPr>
      </w:r>
      <w:r>
        <w:rPr>
          <w:color w:val="000000" w:themeColor="text1"/>
          <w:highlight w:val="none"/>
        </w:rPr>
      </w:r>
    </w:p>
    <w:p>
      <w:pPr>
        <w:ind w:firstLine="709"/>
        <w:jc w:val="both"/>
        <w:spacing w:after="0" w:afterAutospacing="0" w:line="240" w:lineRule="auto"/>
        <w:rPr>
          <w:rFonts w:ascii="Liberation Sans" w:hAnsi="Liberation Sans" w:cs="Liberation Sans"/>
          <w:color w:val="000000" w:themeColor="text1"/>
          <w:sz w:val="28"/>
          <w:szCs w:val="28"/>
          <w:highlight w:val="none"/>
        </w:rPr>
      </w:pPr>
      <w:r>
        <w:rPr>
          <w:rFonts w:ascii="Liberation Sans" w:hAnsi="Liberation Sans" w:eastAsia="Liberation Sans" w:cs="Liberation Sans"/>
          <w:bCs/>
          <w:color w:val="000000" w:themeColor="text1"/>
          <w:sz w:val="32"/>
          <w:szCs w:val="32"/>
          <w:highlight w:val="none"/>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after="0" w:afterAutospacing="0" w:line="240" w:lineRule="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Во вторую смену обучаются 5 150 человек или 29,5% от общей численности обучающихся в муниципальных общеобразовательных организациях (2023/2024 учебный год - 5 137, 2022/2023 учебный год - 4 979).</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after="0" w:afterAutospacing="0" w:line="240" w:lineRule="auto"/>
        <w:rPr>
          <w:rFonts w:ascii="Liberation Sans" w:hAnsi="Liberation Sans" w:cs="Liberation Sans"/>
          <w:color w:val="000000" w:themeColor="text1"/>
          <w:sz w:val="28"/>
          <w:szCs w:val="28"/>
          <w:highlight w:val="none"/>
        </w:rPr>
      </w:pPr>
      <w:r>
        <w:rPr>
          <w:rFonts w:ascii="Liberation Sans" w:hAnsi="Liberation Sans" w:eastAsia="Liberation Sans" w:cs="Liberation Sans"/>
          <w:color w:val="000000" w:themeColor="text1"/>
          <w:sz w:val="28"/>
          <w:szCs w:val="28"/>
          <w:highlight w:val="none"/>
          <w:shd w:val="clear" w:color="3ffcd9" w:fill="3ffcd9"/>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left="0" w:right="0" w:firstLine="0"/>
        <w:jc w:val="center"/>
        <w:spacing w:after="0" w:afterAutospacing="0" w:line="240" w:lineRule="auto"/>
        <w:widowControl w:val="off"/>
        <w:rPr>
          <w:color w:val="000000" w:themeColor="text1"/>
          <w:highlight w:val="none"/>
        </w:rPr>
      </w:pPr>
      <w:r>
        <w:rPr>
          <w:rFonts w:ascii="Liberation Sans" w:hAnsi="Liberation Sans" w:cs="Liberation Sans"/>
          <w:color w:val="000000" w:themeColor="text1"/>
          <w:sz w:val="28"/>
          <w:szCs w:val="28"/>
          <w:highlight w:val="none"/>
          <w:lang w:eastAsia="ru-RU"/>
        </w:rPr>
        <w:drawing>
          <wp:inline distT="0" distB="0" distL="0" distR="0">
            <wp:extent cx="4752974" cy="1781175"/>
            <wp:effectExtent l="0" t="0" r="0" b="0"/>
            <wp:docPr id="4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color w:val="000000" w:themeColor="text1"/>
          <w:highlight w:val="none"/>
        </w:rPr>
      </w:r>
      <w:r>
        <w:rPr>
          <w:color w:val="000000" w:themeColor="text1"/>
          <w:highlight w:val="none"/>
        </w:rPr>
      </w:r>
    </w:p>
    <w:p>
      <w:pPr>
        <w:ind w:firstLine="709"/>
        <w:jc w:val="both"/>
        <w:spacing w:after="0" w:afterAutospacing="0" w:line="240" w:lineRule="auto"/>
        <w:widowControl w:val="off"/>
        <w:rPr>
          <w:color w:val="000000" w:themeColor="text1"/>
          <w:highlight w:val="none"/>
        </w:rPr>
      </w:pPr>
      <w:r>
        <w:rPr>
          <w:rFonts w:ascii="Liberation Sans" w:hAnsi="Liberation Sans" w:cs="Liberation Sans"/>
          <w:color w:val="000000" w:themeColor="text1"/>
          <w:sz w:val="28"/>
          <w:szCs w:val="28"/>
          <w:highlight w:val="none"/>
        </w:rPr>
      </w:r>
      <w:r>
        <w:rPr>
          <w:color w:val="000000" w:themeColor="text1"/>
          <w:highlight w:val="none"/>
        </w:rPr>
      </w:r>
      <w:r>
        <w:rPr>
          <w:color w:val="000000" w:themeColor="text1"/>
          <w:highlight w:val="none"/>
        </w:rPr>
      </w:r>
    </w:p>
    <w:p>
      <w:pPr>
        <w:pStyle w:val="1314"/>
        <w:ind w:firstLine="708"/>
        <w:jc w:val="both"/>
        <w:spacing w:after="0" w:afterAutospacing="0" w:line="240" w:lineRule="auto"/>
        <w:rPr>
          <w:color w:val="000000" w:themeColor="text1"/>
          <w:highlight w:val="none"/>
        </w:rPr>
      </w:pPr>
      <w:r>
        <w:rPr>
          <w:rFonts w:ascii="Liberation Sans" w:hAnsi="Liberation Sans" w:eastAsia="Liberation Sans" w:cs="Liberation Sans"/>
          <w:color w:val="000000" w:themeColor="text1"/>
          <w:sz w:val="28"/>
          <w:szCs w:val="28"/>
          <w:highlight w:val="none"/>
          <w:lang w:bidi="en-US"/>
        </w:rPr>
      </w:r>
      <w:r>
        <w:rPr>
          <w:rFonts w:ascii="Liberation Sans" w:hAnsi="Liberation Sans" w:cs="Liberation Sans"/>
          <w:sz w:val="28"/>
          <w:szCs w:val="28"/>
          <w:highlight w:val="none"/>
          <w:lang w:bidi="en-US"/>
        </w:rPr>
        <w:t xml:space="preserve">С 1 сентября 2024 года</w:t>
      </w:r>
      <w:r>
        <w:rPr>
          <w:rFonts w:ascii="Liberation Sans" w:hAnsi="Liberation Sans" w:cs="Liberation Sans"/>
          <w:sz w:val="28"/>
          <w:szCs w:val="28"/>
          <w:highlight w:val="none"/>
        </w:rPr>
        <w:t xml:space="preserve"> по </w:t>
      </w:r>
      <w:r>
        <w:rPr>
          <w:rFonts w:ascii="Liberation Sans" w:hAnsi="Liberation Sans" w:cs="Liberation Sans"/>
          <w:sz w:val="28"/>
          <w:szCs w:val="28"/>
          <w:highlight w:val="none"/>
          <w:lang w:bidi="en-US"/>
        </w:rPr>
        <w:t xml:space="preserve">обновленным </w:t>
      </w:r>
      <w:r>
        <w:rPr>
          <w:rFonts w:ascii="Liberation Sans" w:hAnsi="Liberation Sans" w:cs="Liberation Sans"/>
          <w:sz w:val="28"/>
          <w:szCs w:val="28"/>
          <w:highlight w:val="none"/>
        </w:rPr>
        <w:t xml:space="preserve">федеральным государственным образовательным стандартам (далее -</w:t>
      </w:r>
      <w:r>
        <w:rPr>
          <w:rFonts w:ascii="Liberation Sans" w:hAnsi="Liberation Sans" w:cs="Liberation Sans"/>
          <w:sz w:val="28"/>
          <w:szCs w:val="28"/>
          <w:highlight w:val="none"/>
          <w:lang w:bidi="en-US"/>
        </w:rPr>
        <w:t xml:space="preserve"> ФГОС) обучались 1, 2, 3, 5, 6, 7, 10, 11 классы</w:t>
      </w:r>
      <w:r>
        <w:rPr>
          <w:rFonts w:ascii="Liberation Sans" w:hAnsi="Liberation Sans" w:cs="Liberation Sans"/>
          <w:sz w:val="28"/>
          <w:szCs w:val="28"/>
          <w:highlight w:val="none"/>
          <w:lang w:bidi="en-US"/>
        </w:rPr>
        <w:t xml:space="preserve">. </w:t>
      </w:r>
      <w:r>
        <w:rPr>
          <w:color w:val="000000" w:themeColor="text1"/>
          <w:highlight w:val="none"/>
        </w:rPr>
      </w:r>
      <w:r>
        <w:rPr>
          <w:color w:val="000000" w:themeColor="text1"/>
          <w:highlight w:val="none"/>
        </w:rPr>
      </w:r>
    </w:p>
    <w:p>
      <w:pPr>
        <w:pStyle w:val="1349"/>
        <w:ind w:firstLine="709"/>
        <w:jc w:val="both"/>
        <w:spacing w:before="0" w:beforeAutospacing="0" w:after="0" w:afterAutospacing="0" w:line="240" w:lineRule="auto"/>
        <w:widowControl w:val="off"/>
        <w:rPr>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В 2024 году работа по профориентации в общеобразовательных организациях осуществлялась в соответствии с приказом департамента образования ЯНАО о реализации Единой модели профессиональной ориентации - профориентационного минимума </w:t>
        <w:br/>
        <w:t xml:space="preserve">в общеобразовательных ор</w:t>
      </w:r>
      <w:r>
        <w:rPr>
          <w:rFonts w:ascii="Liberation Sans" w:hAnsi="Liberation Sans" w:cs="Liberation Sans"/>
          <w:color w:val="000000" w:themeColor="text1"/>
          <w:sz w:val="28"/>
          <w:szCs w:val="28"/>
          <w:highlight w:val="none"/>
        </w:rPr>
        <w:t xml:space="preserve">ганизациях округа для обучающихся </w:t>
        <w:br/>
        <w:t xml:space="preserve">6–11 классов. </w:t>
      </w:r>
      <w:r>
        <w:rPr>
          <w:rFonts w:ascii="Liberation Sans" w:hAnsi="Liberation Sans" w:cs="Liberation Sans"/>
          <w:color w:val="000000" w:themeColor="text1"/>
          <w:sz w:val="28"/>
          <w:szCs w:val="28"/>
          <w:highlight w:val="none"/>
        </w:rPr>
        <w:t xml:space="preserve">Единая модель реализуется в 16 </w:t>
      </w:r>
      <w:r>
        <w:rPr>
          <w:rFonts w:ascii="Liberation Sans" w:hAnsi="Liberation Sans" w:cs="Liberation Sans"/>
          <w:color w:val="000000" w:themeColor="text1"/>
          <w:sz w:val="28"/>
          <w:szCs w:val="28"/>
          <w:highlight w:val="none"/>
        </w:rPr>
        <w:t xml:space="preserve">общеобразовательных организациях</w:t>
      </w:r>
      <w:r>
        <w:rPr>
          <w:rFonts w:ascii="Liberation Sans" w:hAnsi="Liberation Sans" w:cs="Liberation Sans"/>
          <w:color w:val="000000" w:themeColor="text1"/>
          <w:sz w:val="28"/>
          <w:szCs w:val="28"/>
          <w:highlight w:val="none"/>
        </w:rPr>
        <w:t xml:space="preserve"> города, на продвинутом уровн</w:t>
      </w:r>
      <w:r>
        <w:rPr>
          <w:rFonts w:ascii="Liberation Sans" w:hAnsi="Liberation Sans" w:cs="Liberation Sans"/>
          <w:color w:val="000000" w:themeColor="text1"/>
          <w:sz w:val="28"/>
          <w:szCs w:val="28"/>
          <w:highlight w:val="none"/>
          <w:lang w:val="ru-RU"/>
        </w:rPr>
        <w:t xml:space="preserve">е</w:t>
      </w:r>
      <w:r>
        <w:rPr>
          <w:rFonts w:ascii="Liberation Sans" w:hAnsi="Liberation Sans" w:cs="Liberation Sans"/>
          <w:color w:val="000000" w:themeColor="text1"/>
          <w:sz w:val="28"/>
          <w:szCs w:val="28"/>
          <w:highlight w:val="none"/>
          <w:lang w:val="en-US"/>
        </w:rPr>
        <w:t xml:space="preserve"> - </w:t>
      </w:r>
      <w:r>
        <w:rPr>
          <w:rFonts w:ascii="Liberation Sans" w:hAnsi="Liberation Sans" w:cs="Liberation Sans"/>
          <w:color w:val="000000" w:themeColor="text1"/>
          <w:sz w:val="28"/>
          <w:szCs w:val="28"/>
          <w:highlight w:val="none"/>
          <w:lang w:val="ru-RU"/>
        </w:rPr>
        <w:t xml:space="preserve">в 1</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на основном уровне реализации профориентационного минимума</w:t>
      </w:r>
      <w:r>
        <w:rPr>
          <w:rFonts w:ascii="Liberation Sans" w:hAnsi="Liberation Sans" w:cs="Liberation Sans"/>
          <w:color w:val="000000" w:themeColor="text1"/>
          <w:sz w:val="28"/>
          <w:szCs w:val="28"/>
          <w:highlight w:val="none"/>
        </w:rPr>
        <w:t xml:space="preserve"> - в 15.</w:t>
      </w:r>
      <w:r>
        <w:rPr>
          <w:highlight w:val="none"/>
        </w:rPr>
      </w:r>
      <w:r>
        <w:rPr>
          <w:highlight w:val="none"/>
        </w:rPr>
      </w:r>
    </w:p>
    <w:p>
      <w:pPr>
        <w:pStyle w:val="1349"/>
        <w:ind w:firstLine="709"/>
        <w:jc w:val="both"/>
        <w:spacing w:before="0" w:beforeAutospacing="0" w:after="0" w:afterAutospacing="0" w:line="240" w:lineRule="auto"/>
        <w:widowControl w:val="off"/>
        <w:rPr>
          <w:color w:val="000000" w:themeColor="text1"/>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Для обучающихся 6–11 классов в рамках внеурочной деятельности и профориентационной работы еженедельно </w:t>
      </w:r>
      <w:r>
        <w:rPr>
          <w:rFonts w:ascii="Liberation Sans" w:hAnsi="Liberation Sans" w:cs="Liberation Sans"/>
          <w:color w:val="000000" w:themeColor="text1"/>
          <w:sz w:val="28"/>
          <w:szCs w:val="28"/>
          <w:highlight w:val="none"/>
        </w:rPr>
        <w:t xml:space="preserve">проводится профориентационный курс «Россия - мои горизонты», нацеленный </w:t>
        <w:br/>
        <w:t xml:space="preserve">на формирование у школьников готовности к профессиональному самоопределению, ознакомлению с миром профессий и рынками труда. </w:t>
      </w:r>
      <w:r>
        <w:rPr>
          <w:color w:val="000000" w:themeColor="text1"/>
          <w:highlight w:val="none"/>
        </w:rPr>
      </w:r>
      <w:r>
        <w:rPr>
          <w:color w:val="000000" w:themeColor="text1"/>
          <w:highlight w:val="none"/>
        </w:rPr>
      </w:r>
    </w:p>
    <w:p>
      <w:pPr>
        <w:pStyle w:val="1349"/>
        <w:ind w:firstLine="709"/>
        <w:jc w:val="both"/>
        <w:spacing w:before="0" w:beforeAutospacing="0" w:after="0" w:afterAutospacing="0" w:line="240" w:lineRule="auto"/>
        <w:widowControl w:val="off"/>
        <w:rPr>
          <w:color w:val="000000" w:themeColor="text1"/>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В рамках реализации профориентационного проекта «Билет </w:t>
        <w:br/>
        <w:t xml:space="preserve">в будущее» проведено 29 профессиональных</w:t>
      </w:r>
      <w:r>
        <w:rPr>
          <w:rFonts w:ascii="Liberation Sans" w:hAnsi="Liberation Sans" w:cs="Liberation Sans"/>
          <w:color w:val="000000" w:themeColor="text1"/>
          <w:sz w:val="28"/>
          <w:szCs w:val="28"/>
          <w:highlight w:val="none"/>
        </w:rPr>
        <w:t xml:space="preserve"> проб на площадках </w:t>
      </w:r>
      <w:r>
        <w:rPr>
          <w:rFonts w:ascii="Liberation Sans" w:hAnsi="Liberation Sans" w:cs="Liberation Sans"/>
          <w:color w:val="000000" w:themeColor="text1"/>
          <w:sz w:val="28"/>
          <w:szCs w:val="28"/>
          <w:highlight w:val="none"/>
        </w:rPr>
        <w:t xml:space="preserve">ГБПОУ ЯНАО</w:t>
      </w:r>
      <w:r>
        <w:rPr>
          <w:rFonts w:ascii="Liberation Sans" w:hAnsi="Liberation Sans" w:cs="Liberation Sans"/>
          <w:color w:val="000000" w:themeColor="text1"/>
          <w:sz w:val="28"/>
          <w:szCs w:val="28"/>
          <w:highlight w:val="none"/>
        </w:rPr>
        <w:t xml:space="preserve"> «Но</w:t>
      </w:r>
      <w:r>
        <w:rPr>
          <w:rFonts w:ascii="Liberation Sans" w:hAnsi="Liberation Sans" w:cs="Liberation Sans"/>
          <w:color w:val="000000" w:themeColor="text1"/>
          <w:sz w:val="28"/>
          <w:szCs w:val="28"/>
          <w:highlight w:val="none"/>
        </w:rPr>
        <w:t xml:space="preserve">воуренгойский многопрофильный колледж»</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ГБПОУ ЯНАО «НУРМК»)</w:t>
      </w:r>
      <w:r>
        <w:rPr>
          <w:rFonts w:ascii="Liberation Sans" w:hAnsi="Liberation Sans" w:cs="Liberation Sans"/>
          <w:color w:val="000000" w:themeColor="text1"/>
          <w:sz w:val="28"/>
          <w:szCs w:val="28"/>
          <w:highlight w:val="none"/>
        </w:rPr>
        <w:t xml:space="preserve">, 3 профессиональные пробы с привлечением потенциальных работодателей (МАДОУ «ДС «Журавушка»,</w:t>
      </w:r>
      <w:r>
        <w:rPr>
          <w:rFonts w:ascii="Liberation Sans" w:hAnsi="Liberation Sans" w:cs="Liberation Sans"/>
          <w:color w:val="000000" w:themeColor="text1"/>
          <w:sz w:val="28"/>
          <w:szCs w:val="28"/>
          <w:highlight w:val="none"/>
        </w:rPr>
        <w:t xml:space="preserve"> </w:t>
      </w:r>
      <w:r>
        <w:rPr>
          <w:rFonts w:ascii="Arial" w:hAnsi="Arial" w:eastAsia="Arial" w:cs="Arial"/>
          <w:color w:val="000000" w:themeColor="text1"/>
          <w:sz w:val="27"/>
          <w:highlight w:val="none"/>
        </w:rPr>
        <w:t xml:space="preserve">ГБУЗ </w:t>
      </w:r>
      <w:r>
        <w:rPr>
          <w:rFonts w:ascii="Arial" w:hAnsi="Arial" w:eastAsia="Arial" w:cs="Arial"/>
          <w:color w:val="000000" w:themeColor="text1"/>
          <w:sz w:val="27"/>
          <w:highlight w:val="none"/>
        </w:rPr>
        <w:t xml:space="preserve">«Салехардская окружная клиническая больница</w:t>
      </w:r>
      <w:r>
        <w:rPr>
          <w:rFonts w:ascii="Arial" w:hAnsi="Arial" w:eastAsia="Arial" w:cs="Arial"/>
          <w:color w:val="000000" w:themeColor="text1"/>
          <w:sz w:val="27"/>
          <w:highlight w:val="none"/>
        </w:rPr>
        <w:t xml:space="preserve">»</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Всего проведено </w:t>
        <w:br/>
        <w:t xml:space="preserve">32 пробы для 643 обучающихся 8-11 классов (2023 год - 39 проб, </w:t>
        <w:br/>
        <w:t xml:space="preserve">1 653 обучающихся 6-11 классов).</w:t>
      </w:r>
      <w:r>
        <w:rPr>
          <w:color w:val="000000" w:themeColor="text1"/>
          <w:highlight w:val="none"/>
        </w:rPr>
      </w:r>
      <w:r>
        <w:rPr>
          <w:color w:val="000000" w:themeColor="text1"/>
          <w:highlight w:val="none"/>
        </w:rPr>
      </w:r>
    </w:p>
    <w:p>
      <w:pPr>
        <w:ind w:firstLine="709"/>
        <w:jc w:val="both"/>
        <w:spacing w:after="0" w:afterAutospacing="0" w:line="240" w:lineRule="auto"/>
        <w:rPr>
          <w:color w:val="000000" w:themeColor="text1"/>
          <w:highlight w:val="none"/>
        </w:rPr>
      </w:pPr>
      <w:r>
        <w:rPr>
          <w:rFonts w:ascii="Liberation Sans" w:hAnsi="Liberation Sans" w:cs="Liberation Sans" w:eastAsiaTheme="minorEastAsia"/>
          <w:color w:val="000000" w:themeColor="text1"/>
          <w:sz w:val="28"/>
          <w:szCs w:val="28"/>
          <w:highlight w:val="none"/>
        </w:rPr>
      </w:r>
      <w:r>
        <w:rPr>
          <w:rFonts w:ascii="Liberation Sans" w:hAnsi="Liberation Sans" w:cs="Liberation Sans" w:eastAsiaTheme="minorEastAsia"/>
          <w:color w:val="000000" w:themeColor="text1"/>
          <w:sz w:val="28"/>
          <w:szCs w:val="28"/>
          <w:highlight w:val="none"/>
        </w:rPr>
        <w:t xml:space="preserve">Профильное обучение организовано в</w:t>
      </w:r>
      <w:r>
        <w:rPr>
          <w:rFonts w:ascii="Liberation Sans" w:hAnsi="Liberation Sans" w:cs="Liberation Sans" w:eastAsiaTheme="minorEastAsia"/>
          <w:color w:val="000000" w:themeColor="text1"/>
          <w:sz w:val="28"/>
          <w:szCs w:val="28"/>
          <w:highlight w:val="none"/>
        </w:rPr>
        <w:t xml:space="preserve"> 14 </w:t>
      </w:r>
      <w:r>
        <w:rPr>
          <w:rFonts w:ascii="Liberation Sans" w:hAnsi="Liberation Sans" w:cs="Liberation Sans" w:eastAsiaTheme="minorEastAsia"/>
          <w:color w:val="000000" w:themeColor="text1"/>
          <w:sz w:val="28"/>
          <w:szCs w:val="28"/>
          <w:highlight w:val="none"/>
        </w:rPr>
        <w:t xml:space="preserve">общеобразовательных организациях - </w:t>
      </w:r>
      <w:r>
        <w:rPr>
          <w:rFonts w:ascii="Liberation Sans" w:hAnsi="Liberation Sans" w:cs="Liberation Sans" w:eastAsiaTheme="minorEastAsia"/>
          <w:color w:val="000000" w:themeColor="text1"/>
          <w:sz w:val="28"/>
          <w:szCs w:val="28"/>
          <w:highlight w:val="none"/>
        </w:rPr>
        <w:t xml:space="preserve">100% </w:t>
      </w:r>
      <w:r>
        <w:rPr>
          <w:rFonts w:ascii="Liberation Sans" w:hAnsi="Liberation Sans" w:cs="Liberation Sans" w:eastAsiaTheme="minorEastAsia"/>
          <w:color w:val="000000" w:themeColor="text1"/>
          <w:sz w:val="28"/>
          <w:szCs w:val="28"/>
          <w:highlight w:val="none"/>
        </w:rPr>
        <w:t xml:space="preserve">обучающихся 10-11 классов</w:t>
      </w:r>
      <w:r>
        <w:rPr>
          <w:rFonts w:ascii="Liberation Sans" w:hAnsi="Liberation Sans" w:cs="Liberation Sans" w:eastAsiaTheme="minorEastAsia"/>
          <w:color w:val="000000" w:themeColor="text1"/>
          <w:sz w:val="28"/>
          <w:szCs w:val="28"/>
          <w:highlight w:val="none"/>
        </w:rPr>
        <w:t xml:space="preserve"> (1 354 человека) </w:t>
      </w:r>
      <w:r>
        <w:rPr>
          <w:rFonts w:ascii="Liberation Sans" w:hAnsi="Liberation Sans" w:cs="Liberation Sans" w:eastAsiaTheme="minorEastAsia"/>
          <w:color w:val="000000" w:themeColor="text1"/>
          <w:sz w:val="28"/>
          <w:szCs w:val="28"/>
          <w:highlight w:val="none"/>
        </w:rPr>
        <w:br/>
        <w:t xml:space="preserve">в 59</w:t>
      </w:r>
      <w:r>
        <w:rPr>
          <w:rFonts w:ascii="Liberation Sans" w:hAnsi="Liberation Sans" w:cs="Liberation Sans" w:eastAsiaTheme="minorEastAsia"/>
          <w:color w:val="000000" w:themeColor="text1"/>
          <w:sz w:val="28"/>
          <w:szCs w:val="28"/>
          <w:highlight w:val="none"/>
        </w:rPr>
        <w:t xml:space="preserve"> классах по направлениям: </w:t>
      </w:r>
      <w:r>
        <w:rPr>
          <w:rFonts w:ascii="Liberation Sans" w:hAnsi="Liberation Sans" w:cs="Liberation Sans"/>
          <w:color w:val="000000" w:themeColor="text1"/>
          <w:sz w:val="28"/>
          <w:szCs w:val="28"/>
          <w:highlight w:val="none"/>
        </w:rPr>
        <w:t xml:space="preserve">физико-математический, естественно-научный, социально-гуманитарный, химико-биологический, гуманитарный, информационно-технологический, инженерно-технический, социально-экономический профили (2023/2024 учебный год - 1 370 человек, 59 классов).</w:t>
      </w:r>
      <w:r>
        <w:rPr>
          <w:color w:val="000000" w:themeColor="text1"/>
          <w:highlight w:val="none"/>
        </w:rPr>
      </w:r>
      <w:r>
        <w:rPr>
          <w:color w:val="000000" w:themeColor="text1"/>
          <w:highlight w:val="none"/>
        </w:rPr>
      </w:r>
    </w:p>
    <w:p>
      <w:pPr>
        <w:pStyle w:val="1348"/>
        <w:ind w:firstLine="709"/>
        <w:jc w:val="both"/>
        <w:spacing w:before="0" w:beforeAutospacing="0" w:after="0" w:afterAutospacing="0" w:line="240" w:lineRule="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В рамках реализации сетевой модели предпрофильного </w:t>
      </w:r>
      <w:r>
        <w:rPr>
          <w:rFonts w:ascii="Liberation Sans" w:hAnsi="Liberation Sans" w:cs="Liberation Sans"/>
          <w:color w:val="000000" w:themeColor="text1"/>
          <w:sz w:val="28"/>
          <w:szCs w:val="28"/>
          <w:highlight w:val="none"/>
        </w:rPr>
        <w:br/>
        <w:t xml:space="preserve">и профильного обучения в 12 муниципальных общеобразовательных организациях функционир</w:t>
      </w:r>
      <w:r>
        <w:rPr>
          <w:rFonts w:ascii="Liberation Sans" w:hAnsi="Liberation Sans" w:cs="Liberation Sans"/>
          <w:b w:val="0"/>
          <w:bCs w:val="0"/>
          <w:color w:val="000000" w:themeColor="text1"/>
          <w:sz w:val="28"/>
          <w:szCs w:val="28"/>
          <w:highlight w:val="none"/>
        </w:rPr>
        <w:t xml:space="preserve">ует</w:t>
      </w:r>
      <w:r>
        <w:rPr>
          <w:rFonts w:ascii="Liberation Sans" w:hAnsi="Liberation Sans" w:cs="Liberation Sans"/>
          <w:b w:val="0"/>
          <w:bCs w:val="0"/>
          <w:color w:val="000000" w:themeColor="text1"/>
          <w:sz w:val="28"/>
          <w:szCs w:val="28"/>
          <w:highlight w:val="none"/>
        </w:rPr>
        <w:t xml:space="preserve"> </w:t>
      </w:r>
      <w:r>
        <w:rPr>
          <w:rFonts w:ascii="Liberation Sans" w:hAnsi="Liberation Sans" w:cs="Liberation Sans"/>
          <w:b w:val="0"/>
          <w:bCs w:val="0"/>
          <w:color w:val="000000" w:themeColor="text1"/>
          <w:sz w:val="28"/>
          <w:szCs w:val="28"/>
          <w:highlight w:val="none"/>
        </w:rPr>
        <w:t xml:space="preserve">39</w:t>
      </w:r>
      <w:r>
        <w:rPr>
          <w:rFonts w:ascii="Liberation Sans" w:hAnsi="Liberation Sans" w:cs="Liberation Sans"/>
          <w:b w:val="0"/>
          <w:bCs w:val="0"/>
          <w:color w:val="000000" w:themeColor="text1"/>
          <w:sz w:val="28"/>
          <w:szCs w:val="28"/>
          <w:highlight w:val="none"/>
        </w:rPr>
        <w:t xml:space="preserve"> корп</w:t>
      </w:r>
      <w:r>
        <w:rPr>
          <w:rFonts w:ascii="Liberation Sans" w:hAnsi="Liberation Sans" w:cs="Liberation Sans"/>
          <w:color w:val="000000" w:themeColor="text1"/>
          <w:sz w:val="28"/>
          <w:szCs w:val="28"/>
          <w:highlight w:val="none"/>
        </w:rPr>
        <w:t xml:space="preserve">оративных профильных классов (класс-групп), в которых обучается 643 школьника (48,1% от общего количества обучающихся 10-11 классов) (2023/2024 учебный год - </w:t>
        <w:br/>
        <w:t xml:space="preserve">701 человек, 51,0% от общего количества обучающихся </w:t>
      </w:r>
      <w:r>
        <w:rPr>
          <w:rFonts w:ascii="Liberation Sans" w:hAnsi="Liberation Sans" w:cs="Liberation Sans"/>
          <w:color w:val="000000" w:themeColor="text1"/>
          <w:sz w:val="28"/>
          <w:szCs w:val="28"/>
          <w:highlight w:val="none"/>
        </w:rPr>
        <w:t xml:space="preserve">10-11 классов, на базе</w:t>
      </w:r>
      <w:r>
        <w:rPr>
          <w:rFonts w:ascii="Liberation Sans" w:hAnsi="Liberation Sans" w:cs="Liberation Sans"/>
          <w:color w:val="000000" w:themeColor="text1"/>
          <w:sz w:val="28"/>
          <w:szCs w:val="28"/>
          <w:highlight w:val="none"/>
        </w:rPr>
        <w:t xml:space="preserve"> 15 общеобразовательных организаций).</w:t>
      </w:r>
      <w:r>
        <w:rPr>
          <w:rFonts w:ascii="Liberation Sans" w:hAnsi="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1 сентября 2024 года </w:t>
      </w:r>
      <w:r>
        <w:rPr>
          <w:rFonts w:ascii="Liberation Sans" w:hAnsi="Liberation Sans" w:eastAsia="Liberation Sans" w:cs="Liberation Sans"/>
          <w:color w:val="000000" w:themeColor="text1"/>
          <w:sz w:val="28"/>
          <w:szCs w:val="28"/>
          <w:highlight w:val="none"/>
        </w:rPr>
        <w:t xml:space="preserve">в МАОУ «СШ «Перспектива»</w:t>
      </w:r>
      <w:r>
        <w:rPr>
          <w:rFonts w:ascii="Liberation Sans" w:hAnsi="Liberation Sans" w:eastAsia="Liberation Sans" w:cs="Liberation Sans"/>
          <w:color w:val="000000" w:themeColor="text1"/>
          <w:sz w:val="28"/>
          <w:szCs w:val="28"/>
          <w:highlight w:val="none"/>
        </w:rPr>
        <w:t xml:space="preserve"> открыты 2 новых корпоративных класса: </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Сбербанк-класс</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 и </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Сириус-класс</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349"/>
        <w:ind w:firstLine="709"/>
        <w:jc w:val="both"/>
        <w:spacing w:before="0" w:beforeAutospacing="0" w:after="0" w:afterAutospacing="0" w:line="240" w:lineRule="auto"/>
        <w:widowControl w:val="off"/>
        <w:rPr>
          <w:color w:val="000000" w:themeColor="text1"/>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В образовательных организациях города созданы условия </w:t>
        <w:br/>
        <w:t xml:space="preserve">для обучения детей с ограниченными возможностями здоровья </w:t>
        <w:br/>
        <w:t xml:space="preserve">(далее - ОВЗ). </w:t>
      </w:r>
      <w:r>
        <w:rPr>
          <w:rStyle w:val="1344"/>
          <w:rFonts w:ascii="Liberation Sans" w:hAnsi="Liberation Sans" w:cs="Liberation Sans"/>
          <w:color w:val="000000" w:themeColor="text1"/>
          <w:sz w:val="28"/>
          <w:szCs w:val="28"/>
          <w:highlight w:val="none"/>
        </w:rPr>
        <w:t xml:space="preserve">В </w:t>
      </w:r>
      <w:r>
        <w:rPr>
          <w:rStyle w:val="1344"/>
          <w:rFonts w:ascii="Liberation Sans" w:hAnsi="Liberation Sans" w:cs="Liberation Sans"/>
          <w:color w:val="000000" w:themeColor="text1"/>
          <w:sz w:val="28"/>
          <w:szCs w:val="28"/>
          <w:highlight w:val="none"/>
        </w:rPr>
        <w:t xml:space="preserve">2024/2025</w:t>
      </w:r>
      <w:r>
        <w:rPr>
          <w:rStyle w:val="1344"/>
          <w:rFonts w:ascii="Liberation Sans" w:hAnsi="Liberation Sans" w:cs="Liberation Sans"/>
          <w:color w:val="000000" w:themeColor="text1"/>
          <w:sz w:val="28"/>
          <w:szCs w:val="28"/>
          <w:highlight w:val="none"/>
        </w:rPr>
        <w:t xml:space="preserve"> учебном год</w:t>
      </w:r>
      <w:r>
        <w:rPr>
          <w:rStyle w:val="1344"/>
          <w:rFonts w:ascii="Liberation Sans" w:hAnsi="Liberation Sans" w:cs="Liberation Sans"/>
          <w:color w:val="000000" w:themeColor="text1"/>
          <w:sz w:val="28"/>
          <w:szCs w:val="28"/>
          <w:highlight w:val="none"/>
          <w:shd w:val="clear" w:color="auto" w:fill="ffffff"/>
        </w:rPr>
        <w:t xml:space="preserve">у в 18 школах города обучаются </w:t>
        <w:br/>
        <w:t xml:space="preserve">533 ребенка с ОВЗ, из них 227 чело</w:t>
      </w:r>
      <w:r>
        <w:rPr>
          <w:rStyle w:val="1344"/>
          <w:rFonts w:ascii="Liberation Sans" w:hAnsi="Liberation Sans" w:cs="Liberation Sans"/>
          <w:color w:val="000000" w:themeColor="text1"/>
          <w:sz w:val="28"/>
          <w:szCs w:val="28"/>
          <w:highlight w:val="none"/>
          <w:shd w:val="clear" w:color="auto" w:fill="ffffff"/>
        </w:rPr>
        <w:t xml:space="preserve">век относятся к категории «дети-инвалиды» (2023/2024 учебный год - 512, 2022/2023 учебный год - 409). Д</w:t>
      </w:r>
      <w:r>
        <w:rPr>
          <w:rStyle w:val="1344"/>
          <w:rFonts w:ascii="Liberation Sans" w:hAnsi="Liberation Sans" w:cs="Liberation Sans"/>
          <w:color w:val="000000" w:themeColor="text1"/>
          <w:sz w:val="28"/>
          <w:szCs w:val="28"/>
          <w:highlight w:val="none"/>
          <w:shd w:val="clear" w:color="auto" w:fill="ffffff"/>
        </w:rPr>
        <w:t xml:space="preserve">ля </w:t>
      </w:r>
      <w:r>
        <w:rPr>
          <w:rStyle w:val="1344"/>
          <w:rFonts w:ascii="Liberation Sans" w:hAnsi="Liberation Sans" w:cs="Liberation Sans"/>
          <w:color w:val="000000" w:themeColor="text1"/>
          <w:sz w:val="28"/>
          <w:szCs w:val="28"/>
          <w:highlight w:val="none"/>
          <w:shd w:val="clear" w:color="auto" w:fill="ffffff"/>
        </w:rPr>
        <w:t xml:space="preserve">98 </w:t>
      </w:r>
      <w:r>
        <w:rPr>
          <w:rStyle w:val="1344"/>
          <w:rFonts w:ascii="Liberation Sans" w:hAnsi="Liberation Sans" w:cs="Liberation Sans"/>
          <w:color w:val="000000" w:themeColor="text1"/>
          <w:sz w:val="28"/>
          <w:szCs w:val="28"/>
          <w:highlight w:val="none"/>
          <w:shd w:val="clear" w:color="auto" w:fill="ffffff"/>
        </w:rPr>
        <w:t xml:space="preserve">детей с ОВЗ созданы условия для обучения на дому.</w:t>
      </w:r>
      <w:r>
        <w:rPr>
          <w:color w:val="000000" w:themeColor="text1"/>
          <w:highlight w:val="none"/>
        </w:rPr>
      </w:r>
      <w:r>
        <w:rPr>
          <w:color w:val="000000" w:themeColor="text1"/>
          <w:highlight w:val="none"/>
        </w:rPr>
      </w:r>
    </w:p>
    <w:p>
      <w:pPr>
        <w:pStyle w:val="1349"/>
        <w:ind w:firstLine="709"/>
        <w:jc w:val="both"/>
        <w:spacing w:before="0" w:beforeAutospacing="0" w:after="0" w:afterAutospacing="0" w:line="240" w:lineRule="auto"/>
        <w:widowControl w:val="off"/>
        <w:rPr>
          <w:color w:val="000000" w:themeColor="text1"/>
          <w:highlight w:val="none"/>
        </w:rPr>
      </w:pPr>
      <w:r>
        <w:rPr>
          <w:rStyle w:val="1344"/>
          <w:rFonts w:ascii="Liberation Sans" w:hAnsi="Liberation Sans" w:cs="Liberation Sans"/>
          <w:color w:val="000000" w:themeColor="text1"/>
          <w:sz w:val="28"/>
          <w:szCs w:val="28"/>
          <w:highlight w:val="none"/>
        </w:rPr>
        <w:t xml:space="preserve">Общее образование в Центре дистанционного образования МБОУ «Арктический лицей» получают 27 детей-инвалидов (100% от потребности) (</w:t>
      </w:r>
      <w:r>
        <w:rPr>
          <w:rFonts w:ascii="Liberation Sans" w:hAnsi="Liberation Sans" w:cs="Liberation Sans"/>
          <w:color w:val="000000" w:themeColor="text1"/>
          <w:sz w:val="28"/>
          <w:szCs w:val="28"/>
          <w:highlight w:val="none"/>
        </w:rPr>
        <w:t xml:space="preserve">2023/2024 учебный год</w:t>
      </w:r>
      <w:r>
        <w:rPr>
          <w:rStyle w:val="1344"/>
          <w:rFonts w:ascii="Liberation Sans" w:hAnsi="Liberation Sans" w:cs="Liberation Sans"/>
          <w:color w:val="000000" w:themeColor="text1"/>
          <w:sz w:val="28"/>
          <w:szCs w:val="28"/>
          <w:highlight w:val="none"/>
        </w:rPr>
        <w:t xml:space="preserve"> - </w:t>
      </w:r>
      <w:r>
        <w:rPr>
          <w:rStyle w:val="1344"/>
          <w:rFonts w:ascii="Liberation Sans" w:hAnsi="Liberation Sans" w:cs="Liberation Sans"/>
          <w:color w:val="000000" w:themeColor="text1"/>
          <w:sz w:val="28"/>
          <w:szCs w:val="28"/>
          <w:highlight w:val="none"/>
        </w:rPr>
        <w:t xml:space="preserve">29 </w:t>
      </w:r>
      <w:r>
        <w:rPr>
          <w:rStyle w:val="1344"/>
          <w:rFonts w:ascii="Liberation Sans" w:hAnsi="Liberation Sans" w:cs="Liberation Sans"/>
          <w:color w:val="000000" w:themeColor="text1"/>
          <w:sz w:val="28"/>
          <w:szCs w:val="28"/>
          <w:highlight w:val="none"/>
        </w:rPr>
        <w:t xml:space="preserve">де</w:t>
      </w:r>
      <w:r>
        <w:rPr>
          <w:rStyle w:val="1344"/>
          <w:rFonts w:ascii="Liberation Sans" w:hAnsi="Liberation Sans" w:cs="Liberation Sans"/>
          <w:color w:val="000000" w:themeColor="text1"/>
          <w:sz w:val="28"/>
          <w:szCs w:val="28"/>
          <w:highlight w:val="none"/>
        </w:rPr>
        <w:t xml:space="preserve">тей, </w:t>
      </w:r>
      <w:r>
        <w:rPr>
          <w:rFonts w:ascii="Liberation Sans" w:hAnsi="Liberation Sans" w:cs="Liberation Sans"/>
          <w:color w:val="000000" w:themeColor="text1"/>
          <w:sz w:val="28"/>
          <w:szCs w:val="28"/>
          <w:highlight w:val="none"/>
        </w:rPr>
        <w:t xml:space="preserve">2022/2023 учебный год - 30</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детей</w:t>
      </w:r>
      <w:r>
        <w:rPr>
          <w:rStyle w:val="1344"/>
          <w:rFonts w:ascii="Liberation Sans" w:hAnsi="Liberation Sans" w:cs="Liberation Sans"/>
          <w:color w:val="000000" w:themeColor="text1"/>
          <w:sz w:val="28"/>
          <w:szCs w:val="28"/>
          <w:highlight w:val="none"/>
        </w:rPr>
        <w:t xml:space="preserve">) с различными категориями заболеваний. </w:t>
      </w:r>
      <w:r>
        <w:rPr>
          <w:color w:val="000000" w:themeColor="text1"/>
          <w:highlight w:val="none"/>
        </w:rPr>
      </w:r>
      <w:r>
        <w:rPr>
          <w:color w:val="000000" w:themeColor="text1"/>
          <w:highlight w:val="none"/>
        </w:rPr>
      </w:r>
    </w:p>
    <w:p>
      <w:pPr>
        <w:pStyle w:val="1349"/>
        <w:ind w:firstLine="709"/>
        <w:jc w:val="both"/>
        <w:spacing w:before="0" w:beforeAutospacing="0" w:after="0" w:afterAutospacing="0" w:line="240" w:lineRule="auto"/>
        <w:widowControl w:val="off"/>
        <w:rPr>
          <w:color w:val="000000" w:themeColor="text1"/>
          <w:highlight w:val="none"/>
        </w:rPr>
      </w:pPr>
      <w:r>
        <w:rPr>
          <w:rStyle w:val="1344"/>
          <w:rFonts w:ascii="Liberation Sans" w:hAnsi="Liberation Sans" w:cs="Liberation Sans"/>
          <w:color w:val="000000" w:themeColor="text1"/>
          <w:sz w:val="28"/>
          <w:szCs w:val="28"/>
          <w:highlight w:val="none"/>
        </w:rPr>
        <w:t xml:space="preserve">В 2024/2025 учебном году по </w:t>
      </w:r>
      <w:r>
        <w:rPr>
          <w:rStyle w:val="1344"/>
          <w:rFonts w:ascii="Liberation Sans" w:hAnsi="Liberation Sans" w:cs="Liberation Sans"/>
          <w:color w:val="000000" w:themeColor="text1"/>
          <w:sz w:val="28"/>
          <w:szCs w:val="28"/>
          <w:highlight w:val="none"/>
          <w:shd w:val="clear" w:color="auto" w:fill="ffffff"/>
        </w:rPr>
        <w:t xml:space="preserve">адаптированным образовательным программам и адаптированным основным общеобразовательным программам </w:t>
      </w:r>
      <w:r>
        <w:rPr>
          <w:rStyle w:val="1344"/>
          <w:rFonts w:ascii="Liberation Sans" w:hAnsi="Liberation Sans" w:cs="Liberation Sans"/>
          <w:color w:val="000000" w:themeColor="text1"/>
          <w:sz w:val="28"/>
          <w:szCs w:val="28"/>
          <w:highlight w:val="none"/>
        </w:rPr>
        <w:t xml:space="preserve">обучаются 514 человек (2023/2024 учебный год - 395, 2022/2023 у</w:t>
      </w:r>
      <w:r>
        <w:rPr>
          <w:rStyle w:val="1344"/>
          <w:rFonts w:ascii="Liberation Sans" w:hAnsi="Liberation Sans" w:cs="Liberation Sans"/>
          <w:color w:val="000000" w:themeColor="text1"/>
          <w:sz w:val="28"/>
          <w:szCs w:val="28"/>
          <w:highlight w:val="none"/>
        </w:rPr>
        <w:t xml:space="preserve">чебный год - 321).</w:t>
      </w:r>
      <w:r>
        <w:rPr>
          <w:color w:val="000000" w:themeColor="text1"/>
          <w:highlight w:val="none"/>
        </w:rPr>
      </w:r>
      <w:r>
        <w:rPr>
          <w:color w:val="000000" w:themeColor="text1"/>
          <w:highlight w:val="none"/>
        </w:rPr>
      </w:r>
    </w:p>
    <w:p>
      <w:pPr>
        <w:pStyle w:val="1350"/>
        <w:ind w:left="20" w:right="20" w:firstLine="709"/>
        <w:jc w:val="both"/>
        <w:spacing w:before="0" w:beforeAutospacing="0" w:after="0" w:afterAutospacing="0" w:line="240" w:lineRule="auto"/>
        <w:shd w:val="clear" w:color="auto" w:fill="auto"/>
        <w:widowControl w:val="off"/>
        <w:rPr>
          <w:color w:val="000000" w:themeColor="text1"/>
          <w:highlight w:val="none"/>
        </w:rPr>
      </w:pPr>
      <w:r>
        <w:rPr>
          <w:rFonts w:ascii="Liberation Sans" w:hAnsi="Liberation Sans" w:cs="Liberation Sans"/>
          <w:color w:val="000000" w:themeColor="text1"/>
          <w:sz w:val="28"/>
          <w:szCs w:val="28"/>
          <w:highlight w:val="none"/>
          <w:shd w:val="clear" w:color="auto" w:fill="auto"/>
        </w:rPr>
        <w:t xml:space="preserve">По итогам 2023/2024 учебного года уровень образовательных достижений характеризуется следующими показателями:</w:t>
      </w:r>
      <w:r>
        <w:rPr>
          <w:color w:val="000000" w:themeColor="text1"/>
          <w:highlight w:val="none"/>
        </w:rPr>
      </w:r>
      <w:r>
        <w:rPr>
          <w:color w:val="000000" w:themeColor="text1"/>
          <w:highlight w:val="none"/>
        </w:rPr>
      </w:r>
    </w:p>
    <w:p>
      <w:pPr>
        <w:pStyle w:val="1351"/>
        <w:ind w:left="0" w:right="20" w:firstLine="709"/>
        <w:jc w:val="both"/>
        <w:spacing w:before="0" w:beforeAutospacing="0" w:after="0" w:afterAutospacing="0" w:line="240" w:lineRule="auto"/>
        <w:shd w:val="clear" w:color="auto" w:fill="auto"/>
        <w:widowControl w:val="off"/>
        <w:tabs>
          <w:tab w:val="left" w:pos="993" w:leader="none"/>
        </w:tabs>
        <w:rPr>
          <w:color w:val="000000" w:themeColor="text1"/>
          <w:highlight w:val="none"/>
        </w:rPr>
      </w:pPr>
      <w:r>
        <w:rPr>
          <w:rFonts w:ascii="Liberation Sans" w:hAnsi="Liberation Sans" w:cs="Liberation Sans"/>
          <w:color w:val="000000" w:themeColor="text1"/>
          <w:sz w:val="28"/>
          <w:szCs w:val="28"/>
          <w:highlight w:val="none"/>
          <w:shd w:val="clear" w:color="auto" w:fill="auto"/>
        </w:rPr>
        <w:t xml:space="preserve">- 1 248 обучающихся (7,3%) завершили учебный год </w:t>
      </w:r>
      <w:r>
        <w:rPr>
          <w:rFonts w:ascii="Liberation Sans" w:hAnsi="Liberation Sans" w:cs="Liberation Sans"/>
          <w:color w:val="000000" w:themeColor="text1"/>
          <w:sz w:val="28"/>
          <w:szCs w:val="28"/>
          <w:highlight w:val="none"/>
          <w:shd w:val="clear" w:color="auto" w:fill="auto"/>
        </w:rPr>
        <w:br/>
      </w:r>
      <w:r>
        <w:rPr>
          <w:rFonts w:ascii="Liberation Sans" w:hAnsi="Liberation Sans" w:cs="Liberation Sans"/>
          <w:color w:val="000000" w:themeColor="text1"/>
          <w:sz w:val="28"/>
          <w:szCs w:val="28"/>
          <w:highlight w:val="none"/>
          <w:shd w:val="clear" w:color="auto" w:fill="auto"/>
        </w:rPr>
        <w:t xml:space="preserve">на «отлично» (</w:t>
      </w:r>
      <w:r>
        <w:rPr>
          <w:rFonts w:ascii="Liberation Sans" w:hAnsi="Liberation Sans" w:cs="Liberation Sans"/>
          <w:color w:val="000000" w:themeColor="text1"/>
          <w:sz w:val="28"/>
          <w:szCs w:val="28"/>
          <w:highlight w:val="none"/>
        </w:rPr>
        <w:t xml:space="preserve">2022/2023 учебный год - 1 207</w:t>
      </w:r>
      <w:r>
        <w:rPr>
          <w:rFonts w:ascii="Liberation Sans" w:hAnsi="Liberation Sans" w:cs="Liberation Sans"/>
          <w:color w:val="000000" w:themeColor="text1"/>
          <w:sz w:val="28"/>
          <w:szCs w:val="28"/>
          <w:highlight w:val="none"/>
          <w:shd w:val="clear" w:color="auto" w:fill="auto"/>
        </w:rPr>
        <w:t xml:space="preserve">, 2021/2022 учебный год - </w:t>
      </w:r>
      <w:r>
        <w:rPr>
          <w:rFonts w:ascii="Liberation Sans" w:hAnsi="Liberation Sans" w:cs="Liberation Sans"/>
          <w:color w:val="000000" w:themeColor="text1"/>
          <w:sz w:val="28"/>
          <w:szCs w:val="28"/>
          <w:highlight w:val="none"/>
          <w:shd w:val="clear" w:color="auto" w:fill="auto"/>
        </w:rPr>
        <w:t xml:space="preserve">1 159);</w:t>
      </w:r>
      <w:r>
        <w:rPr>
          <w:color w:val="000000" w:themeColor="text1"/>
          <w:highlight w:val="none"/>
        </w:rPr>
      </w:r>
      <w:r>
        <w:rPr>
          <w:color w:val="000000" w:themeColor="text1"/>
          <w:highlight w:val="none"/>
        </w:rPr>
      </w:r>
    </w:p>
    <w:p>
      <w:pPr>
        <w:pStyle w:val="1351"/>
        <w:ind w:left="0" w:right="20" w:firstLine="709"/>
        <w:jc w:val="both"/>
        <w:spacing w:before="0" w:beforeAutospacing="0" w:after="0" w:afterAutospacing="0" w:line="240" w:lineRule="auto"/>
        <w:shd w:val="clear" w:color="auto" w:fill="auto"/>
        <w:widowControl w:val="off"/>
        <w:tabs>
          <w:tab w:val="left" w:pos="993" w:leader="none"/>
        </w:tabs>
        <w:rPr>
          <w:color w:val="000000" w:themeColor="text1"/>
          <w:highlight w:val="none"/>
        </w:rPr>
      </w:pPr>
      <w:r>
        <w:rPr>
          <w:rFonts w:ascii="Liberation Sans" w:hAnsi="Liberation Sans" w:cs="Liberation Sans"/>
          <w:color w:val="000000" w:themeColor="text1"/>
          <w:sz w:val="28"/>
          <w:szCs w:val="28"/>
          <w:highlight w:val="none"/>
          <w:shd w:val="clear" w:color="auto" w:fill="auto"/>
        </w:rPr>
        <w:t xml:space="preserve">- 5 953 обучающихся (34,7%) закончили учебный год на «хорошо</w:t>
      </w:r>
      <w:r>
        <w:rPr>
          <w:rFonts w:ascii="Liberation Sans" w:hAnsi="Liberation Sans" w:cs="Liberation Sans"/>
          <w:color w:val="000000" w:themeColor="text1"/>
          <w:sz w:val="28"/>
          <w:szCs w:val="28"/>
          <w:highlight w:val="none"/>
          <w:shd w:val="clear" w:color="auto" w:fill="auto"/>
        </w:rPr>
        <w:t xml:space="preserve">»</w:t>
      </w:r>
      <w:r>
        <w:rPr>
          <w:rFonts w:ascii="Liberation Sans" w:hAnsi="Liberation Sans" w:cs="Liberation Sans"/>
          <w:color w:val="000000" w:themeColor="text1"/>
          <w:sz w:val="28"/>
          <w:szCs w:val="28"/>
          <w:highlight w:val="none"/>
          <w:shd w:val="clear" w:color="auto" w:fill="auto"/>
        </w:rPr>
        <w:t xml:space="preserve"> и </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shd w:val="clear" w:color="auto" w:fill="auto"/>
        </w:rPr>
        <w:t xml:space="preserve">отлично» (</w:t>
      </w:r>
      <w:r>
        <w:rPr>
          <w:rFonts w:ascii="Liberation Sans" w:hAnsi="Liberation Sans" w:cs="Liberation Sans"/>
          <w:color w:val="000000" w:themeColor="text1"/>
          <w:sz w:val="28"/>
          <w:szCs w:val="28"/>
          <w:highlight w:val="none"/>
          <w:shd w:val="clear" w:color="auto" w:fill="auto"/>
        </w:rPr>
        <w:t xml:space="preserve">2022/2023 учебный год - 5 776, 2021/2022 учебный год - 5 724</w:t>
      </w:r>
      <w:r>
        <w:rPr>
          <w:rFonts w:ascii="Liberation Sans" w:hAnsi="Liberation Sans" w:cs="Liberation Sans"/>
          <w:color w:val="000000" w:themeColor="text1"/>
          <w:sz w:val="28"/>
          <w:szCs w:val="28"/>
          <w:highlight w:val="none"/>
          <w:shd w:val="clear" w:color="auto" w:fill="auto"/>
        </w:rPr>
        <w:t xml:space="preserve">);</w:t>
      </w:r>
      <w:r>
        <w:rPr>
          <w:color w:val="000000" w:themeColor="text1"/>
          <w:highlight w:val="none"/>
        </w:rPr>
      </w:r>
      <w:r>
        <w:rPr>
          <w:color w:val="000000" w:themeColor="text1"/>
          <w:highlight w:val="none"/>
        </w:rPr>
      </w:r>
    </w:p>
    <w:p>
      <w:pPr>
        <w:pStyle w:val="1351"/>
        <w:ind w:left="0" w:right="20" w:firstLine="709"/>
        <w:jc w:val="both"/>
        <w:spacing w:before="0" w:beforeAutospacing="0" w:after="0" w:afterAutospacing="0" w:line="240" w:lineRule="auto"/>
        <w:shd w:val="clear" w:color="auto" w:fill="auto"/>
        <w:widowControl w:val="off"/>
        <w:tabs>
          <w:tab w:val="left" w:pos="993" w:leader="none"/>
        </w:tabs>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shd w:val="clear" w:color="auto" w:fill="auto"/>
        </w:rPr>
        <w:t xml:space="preserve">- 1 438 выпускников 9-х классов (88,5%) успешно завершили обучение по образовательным программам основного общего образования (</w:t>
      </w:r>
      <w:r>
        <w:rPr>
          <w:rFonts w:ascii="Liberation Sans" w:hAnsi="Liberation Sans" w:cs="Liberation Sans"/>
          <w:color w:val="000000" w:themeColor="text1"/>
          <w:sz w:val="28"/>
          <w:szCs w:val="28"/>
          <w:highlight w:val="none"/>
        </w:rPr>
        <w:t xml:space="preserve">2022/2023 учебный год - 100%, 2021/2022 учебный год - 100%</w:t>
      </w:r>
      <w:r>
        <w:rPr>
          <w:rFonts w:ascii="Liberation Sans" w:hAnsi="Liberation Sans" w:cs="Liberation Sans"/>
          <w:color w:val="000000" w:themeColor="text1"/>
          <w:sz w:val="28"/>
          <w:szCs w:val="28"/>
          <w:highlight w:val="none"/>
          <w:shd w:val="clear" w:color="auto" w:fill="ffffff"/>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351"/>
        <w:ind w:left="0" w:right="20" w:firstLine="709"/>
        <w:jc w:val="both"/>
        <w:spacing w:before="0" w:beforeAutospacing="0" w:after="0" w:afterAutospacing="0" w:line="240" w:lineRule="auto"/>
        <w:shd w:val="clear" w:color="auto" w:fill="auto"/>
        <w:widowControl w:val="off"/>
        <w:tabs>
          <w:tab w:val="left" w:pos="993" w:leader="none"/>
        </w:tabs>
        <w:rPr>
          <w:color w:val="000000" w:themeColor="text1"/>
          <w:highlight w:val="none"/>
        </w:rPr>
      </w:pPr>
      <w:r>
        <w:rPr>
          <w:rFonts w:ascii="Liberation Sans" w:hAnsi="Liberation Sans" w:cs="Liberation Sans"/>
          <w:color w:val="000000" w:themeColor="text1"/>
          <w:sz w:val="28"/>
          <w:szCs w:val="28"/>
          <w:highlight w:val="none"/>
        </w:rPr>
        <w:t xml:space="preserve">8 обучающихся не преодолели государственную аттестацию. </w:t>
      </w:r>
      <w:r>
        <w:rPr>
          <w:rFonts w:ascii="Liberation Sans" w:hAnsi="Liberation Sans" w:cs="Liberation Sans"/>
          <w:color w:val="000000" w:themeColor="text1"/>
          <w:sz w:val="28"/>
          <w:szCs w:val="28"/>
          <w:highlight w:val="none"/>
          <w:shd w:val="clear" w:color="auto" w:fill="auto"/>
        </w:rPr>
        <w:br/>
        <w:t xml:space="preserve">23</w:t>
      </w:r>
      <w:r>
        <w:rPr>
          <w:rFonts w:ascii="Liberation Sans" w:hAnsi="Liberation Sans" w:cs="Liberation Sans"/>
          <w:color w:val="000000" w:themeColor="text1"/>
          <w:sz w:val="28"/>
          <w:szCs w:val="28"/>
          <w:highlight w:val="none"/>
          <w:shd w:val="clear" w:color="auto" w:fill="auto"/>
        </w:rPr>
        <w:t xml:space="preserve"> обучающихся по результатам промежуточной аттестации </w:t>
      </w:r>
      <w:r>
        <w:rPr>
          <w:rFonts w:ascii="Liberation Sans" w:hAnsi="Liberation Sans" w:cs="Liberation Sans"/>
          <w:color w:val="000000" w:themeColor="text1"/>
          <w:sz w:val="28"/>
          <w:szCs w:val="28"/>
          <w:highlight w:val="none"/>
          <w:shd w:val="clear" w:color="auto" w:fill="auto"/>
        </w:rPr>
        <w:br/>
        <w:t xml:space="preserve">не допущены к государственной итоговой аттестации и оставлены </w:t>
        <w:br/>
        <w:t xml:space="preserve">на повторное обучение;</w:t>
      </w:r>
      <w:r>
        <w:rPr>
          <w:color w:val="000000" w:themeColor="text1"/>
          <w:highlight w:val="none"/>
        </w:rPr>
      </w:r>
      <w:r>
        <w:rPr>
          <w:color w:val="000000" w:themeColor="text1"/>
          <w:highlight w:val="none"/>
        </w:rPr>
      </w:r>
    </w:p>
    <w:p>
      <w:pPr>
        <w:pStyle w:val="1351"/>
        <w:ind w:left="0" w:right="20" w:firstLine="709"/>
        <w:jc w:val="both"/>
        <w:spacing w:before="0" w:beforeAutospacing="0" w:after="0" w:afterAutospacing="0" w:line="240" w:lineRule="auto"/>
        <w:shd w:val="clear" w:color="auto" w:fill="ffffff"/>
        <w:widowControl w:val="off"/>
        <w:tabs>
          <w:tab w:val="left" w:pos="993" w:leader="none"/>
        </w:tabs>
        <w:rPr>
          <w:color w:val="000000" w:themeColor="text1"/>
          <w:highlight w:val="none"/>
        </w:rPr>
      </w:pP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65 обучающихся 9-х классов (4,6%) сдали ОГЭ на «отлично»</w:t>
      </w:r>
      <w:r>
        <w:rPr>
          <w:rFonts w:ascii="Liberation Sans" w:hAnsi="Liberation Sans" w:cs="Liberation Sans"/>
          <w:color w:val="000000" w:themeColor="text1"/>
          <w:sz w:val="28"/>
          <w:szCs w:val="28"/>
          <w:highlight w:val="none"/>
        </w:rPr>
        <w:t xml:space="preserve">, 464 обучающихся (32,9%) сдали выпускные экзамены на «хорошо» и</w:t>
      </w:r>
      <w:r>
        <w:rPr>
          <w:rFonts w:ascii="Liberation Sans" w:hAnsi="Liberation Sans" w:cs="Liberation Sans"/>
          <w:color w:val="000000" w:themeColor="text1"/>
          <w:sz w:val="28"/>
          <w:szCs w:val="28"/>
          <w:highlight w:val="none"/>
        </w:rPr>
        <w:t xml:space="preserve"> «отлично» </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2022/2023 учебный год - 58 человек (4,3%) и 502 человека (36,9%) соответственно, 2021/2022 учебный год - 58 человек (4,5%) </w:t>
        <w:br/>
        <w:t xml:space="preserve">и 864 человек</w:t>
      </w:r>
      <w:r>
        <w:rPr>
          <w:rFonts w:ascii="Liberation Sans" w:hAnsi="Liberation Sans" w:cs="Liberation Sans"/>
          <w:color w:val="000000" w:themeColor="text1"/>
          <w:sz w:val="28"/>
          <w:szCs w:val="28"/>
          <w:highlight w:val="none"/>
        </w:rPr>
        <w:t xml:space="preserve">а</w:t>
      </w:r>
      <w:r>
        <w:rPr>
          <w:rFonts w:ascii="Liberation Sans" w:hAnsi="Liberation Sans" w:cs="Liberation Sans"/>
          <w:color w:val="000000" w:themeColor="text1"/>
          <w:sz w:val="28"/>
          <w:szCs w:val="28"/>
          <w:highlight w:val="none"/>
        </w:rPr>
        <w:t xml:space="preserve"> (66,5%) соответственно</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w:t>
      </w:r>
      <w:r>
        <w:rPr>
          <w:color w:val="000000" w:themeColor="text1"/>
          <w:highlight w:val="none"/>
        </w:rPr>
      </w:r>
      <w:r>
        <w:rPr>
          <w:color w:val="000000" w:themeColor="text1"/>
          <w:highlight w:val="none"/>
        </w:rPr>
      </w:r>
    </w:p>
    <w:p>
      <w:pPr>
        <w:pStyle w:val="1351"/>
        <w:ind w:left="0" w:right="20" w:firstLine="709"/>
        <w:jc w:val="both"/>
        <w:spacing w:before="0" w:beforeAutospacing="0" w:after="0" w:afterAutospacing="0" w:line="240" w:lineRule="auto"/>
        <w:shd w:val="clear" w:color="auto" w:fill="ffffff"/>
        <w:widowControl w:val="off"/>
        <w:tabs>
          <w:tab w:val="left" w:pos="993" w:leader="none"/>
        </w:tabs>
        <w:rPr>
          <w:color w:val="000000" w:themeColor="text1"/>
          <w:highlight w:val="none"/>
        </w:rPr>
      </w:pPr>
      <w:r>
        <w:rPr>
          <w:rFonts w:ascii="Liberation Sans" w:hAnsi="Liberation Sans" w:cs="Liberation Sans"/>
          <w:color w:val="000000" w:themeColor="text1"/>
          <w:sz w:val="28"/>
          <w:szCs w:val="28"/>
          <w:highlight w:val="none"/>
          <w:shd w:val="clear" w:color="auto" w:fill="ffffff"/>
        </w:rPr>
        <w:t xml:space="preserve">- 66 выпускников 9-х классов (4,6%) получили аттестат особого </w:t>
      </w:r>
      <w:r>
        <w:rPr>
          <w:rFonts w:ascii="Liberation Sans" w:hAnsi="Liberation Sans" w:cs="Liberation Sans"/>
          <w:color w:val="000000" w:themeColor="text1"/>
          <w:sz w:val="28"/>
          <w:szCs w:val="28"/>
          <w:highlight w:val="none"/>
          <w:shd w:val="clear" w:color="ffffff" w:themeColor="background1" w:fill="ffffff" w:themeFill="background1"/>
        </w:rPr>
        <w:t xml:space="preserve">образца (с отличием) (</w:t>
      </w:r>
      <w:r>
        <w:rPr>
          <w:rFonts w:ascii="Liberation Sans" w:hAnsi="Liberation Sans" w:cs="Liberation Sans"/>
          <w:color w:val="000000" w:themeColor="text1"/>
          <w:sz w:val="28"/>
          <w:szCs w:val="28"/>
          <w:highlight w:val="none"/>
        </w:rPr>
        <w:t xml:space="preserve">2022/2023 учебный год - 54, </w:t>
      </w:r>
      <w:r>
        <w:rPr>
          <w:rFonts w:ascii="Liberation Sans" w:hAnsi="Liberation Sans" w:cs="Liberation Sans"/>
          <w:color w:val="000000" w:themeColor="text1"/>
          <w:sz w:val="28"/>
          <w:szCs w:val="28"/>
          <w:highlight w:val="none"/>
          <w:shd w:val="clear" w:color="ffffff" w:themeColor="background1" w:fill="ffffff" w:themeFill="background1"/>
        </w:rPr>
        <w:t xml:space="preserve">2021/2022 учебный год - 72)</w:t>
      </w:r>
      <w:r>
        <w:rPr>
          <w:rFonts w:ascii="Liberation Sans" w:hAnsi="Liberation Sans" w:cs="Liberation Sans"/>
          <w:color w:val="000000" w:themeColor="text1"/>
          <w:sz w:val="28"/>
          <w:szCs w:val="28"/>
          <w:highlight w:val="none"/>
        </w:rPr>
        <w:t xml:space="preserve">;</w:t>
      </w:r>
      <w:r>
        <w:rPr>
          <w:color w:val="000000" w:themeColor="text1"/>
          <w:highlight w:val="none"/>
        </w:rPr>
      </w:r>
      <w:r>
        <w:rPr>
          <w:color w:val="000000" w:themeColor="text1"/>
          <w:highlight w:val="none"/>
        </w:rPr>
      </w:r>
    </w:p>
    <w:p>
      <w:pPr>
        <w:pStyle w:val="1351"/>
        <w:ind w:left="0" w:right="20" w:firstLine="709"/>
        <w:jc w:val="both"/>
        <w:spacing w:before="0" w:beforeAutospacing="0" w:after="0" w:afterAutospacing="0" w:line="240" w:lineRule="auto"/>
        <w:shd w:val="clear" w:color="auto" w:fill="auto"/>
        <w:widowControl w:val="off"/>
        <w:tabs>
          <w:tab w:val="left" w:pos="993" w:leader="none"/>
        </w:tabs>
        <w:rPr>
          <w:color w:val="000000" w:themeColor="text1"/>
          <w:highlight w:val="none"/>
        </w:rPr>
      </w:pPr>
      <w:r>
        <w:rPr>
          <w:rFonts w:ascii="Liberation Sans" w:hAnsi="Liberation Sans" w:cs="Liberation Sans"/>
          <w:color w:val="000000" w:themeColor="text1"/>
          <w:sz w:val="28"/>
          <w:szCs w:val="28"/>
          <w:highlight w:val="none"/>
          <w:shd w:val="clear" w:color="auto" w:fill="auto"/>
        </w:rPr>
        <w:t xml:space="preserve">- 646 выпускников 11-х классов (100%) получили аттестат </w:t>
      </w:r>
      <w:r>
        <w:rPr>
          <w:rFonts w:ascii="Liberation Sans" w:hAnsi="Liberation Sans" w:cs="Liberation Sans"/>
          <w:color w:val="000000" w:themeColor="text1"/>
          <w:sz w:val="28"/>
          <w:szCs w:val="28"/>
          <w:highlight w:val="none"/>
          <w:shd w:val="clear" w:color="auto" w:fill="auto"/>
        </w:rPr>
        <w:br/>
        <w:t xml:space="preserve">о среднем общем образовании (</w:t>
      </w:r>
      <w:r>
        <w:rPr>
          <w:rFonts w:ascii="Liberation Sans" w:hAnsi="Liberation Sans" w:cs="Liberation Sans"/>
          <w:color w:val="000000" w:themeColor="text1"/>
          <w:sz w:val="28"/>
          <w:szCs w:val="28"/>
          <w:highlight w:val="none"/>
        </w:rPr>
        <w:t xml:space="preserve">2022/2023 учебны</w:t>
      </w:r>
      <w:r>
        <w:rPr>
          <w:rFonts w:ascii="Liberation Sans" w:hAnsi="Liberation Sans" w:cs="Liberation Sans"/>
          <w:color w:val="000000" w:themeColor="text1"/>
          <w:sz w:val="28"/>
          <w:szCs w:val="28"/>
          <w:highlight w:val="none"/>
        </w:rPr>
        <w:t xml:space="preserve">й год - 100%</w:t>
      </w:r>
      <w:r>
        <w:rPr>
          <w:rFonts w:ascii="Liberation Sans" w:hAnsi="Liberation Sans" w:cs="Liberation Sans"/>
          <w:color w:val="000000" w:themeColor="text1"/>
          <w:sz w:val="28"/>
          <w:szCs w:val="28"/>
          <w:highlight w:val="none"/>
          <w:shd w:val="clear" w:color="auto" w:fill="ffffff"/>
        </w:rPr>
        <w:t xml:space="preserve">, </w:t>
      </w:r>
      <w:r>
        <w:rPr>
          <w:rFonts w:ascii="Liberation Sans" w:hAnsi="Liberation Sans" w:cs="Liberation Sans"/>
          <w:color w:val="000000" w:themeColor="text1"/>
          <w:sz w:val="28"/>
          <w:szCs w:val="28"/>
          <w:highlight w:val="none"/>
          <w:shd w:val="clear" w:color="auto" w:fill="auto"/>
        </w:rPr>
        <w:t xml:space="preserve">2021/2022 учебный год - 100%). </w:t>
      </w:r>
      <w:r>
        <w:rPr>
          <w:rFonts w:ascii="Liberation Sans" w:hAnsi="Liberation Sans" w:cs="Liberation Sans"/>
          <w:color w:val="000000" w:themeColor="text1"/>
          <w:sz w:val="28"/>
          <w:szCs w:val="28"/>
          <w:highlight w:val="none"/>
        </w:rPr>
        <w:t xml:space="preserve">Медаль «За особые успехи в учении» получили 11</w:t>
      </w:r>
      <w:r>
        <w:rPr>
          <w:rFonts w:ascii="Liberation Sans" w:hAnsi="Liberation Sans" w:cs="Liberation Sans"/>
          <w:color w:val="000000" w:themeColor="text1"/>
          <w:sz w:val="28"/>
          <w:szCs w:val="28"/>
          <w:highlight w:val="none"/>
        </w:rPr>
        <w:t xml:space="preserve">1 </w:t>
      </w:r>
      <w:r>
        <w:rPr>
          <w:rFonts w:ascii="Liberation Sans" w:hAnsi="Liberation Sans" w:cs="Liberation Sans"/>
          <w:color w:val="000000" w:themeColor="text1"/>
          <w:sz w:val="28"/>
          <w:szCs w:val="28"/>
          <w:highlight w:val="none"/>
        </w:rPr>
        <w:t xml:space="preserve">выпускников: </w:t>
      </w:r>
      <w:r>
        <w:rPr>
          <w:rFonts w:ascii="Liberation Sans" w:hAnsi="Liberation Sans" w:cs="Liberation Sans"/>
          <w:color w:val="000000" w:themeColor="text1"/>
          <w:sz w:val="28"/>
          <w:szCs w:val="28"/>
          <w:highlight w:val="none"/>
        </w:rPr>
        <w:t xml:space="preserve">6</w:t>
      </w:r>
      <w:r>
        <w:rPr>
          <w:rFonts w:ascii="Liberation Sans" w:hAnsi="Liberation Sans" w:cs="Liberation Sans"/>
          <w:color w:val="000000" w:themeColor="text1"/>
          <w:sz w:val="28"/>
          <w:szCs w:val="28"/>
          <w:highlight w:val="none"/>
        </w:rPr>
        <w:t xml:space="preserve">3</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 медаль </w:t>
      </w:r>
      <w:r>
        <w:rPr>
          <w:rFonts w:ascii="Liberation Sans" w:hAnsi="Liberation Sans" w:cs="Liberation Sans"/>
          <w:color w:val="000000" w:themeColor="text1"/>
          <w:sz w:val="28"/>
          <w:szCs w:val="28"/>
          <w:highlight w:val="none"/>
          <w:lang w:val="en-US"/>
        </w:rPr>
        <w:t xml:space="preserve">I</w:t>
      </w:r>
      <w:r>
        <w:rPr>
          <w:rFonts w:ascii="Liberation Sans" w:hAnsi="Liberation Sans" w:cs="Liberation Sans"/>
          <w:color w:val="000000" w:themeColor="text1"/>
          <w:sz w:val="28"/>
          <w:szCs w:val="28"/>
          <w:highlight w:val="none"/>
        </w:rPr>
        <w:t xml:space="preserve"> степени, 48 - медаль </w:t>
      </w:r>
      <w:r>
        <w:rPr>
          <w:rFonts w:ascii="Liberation Sans" w:hAnsi="Liberation Sans" w:cs="Liberation Sans"/>
          <w:color w:val="000000" w:themeColor="text1"/>
          <w:sz w:val="28"/>
          <w:szCs w:val="28"/>
          <w:highlight w:val="none"/>
          <w:lang w:val="en-US"/>
        </w:rPr>
        <w:t xml:space="preserve">II</w:t>
      </w:r>
      <w:r>
        <w:rPr>
          <w:rFonts w:ascii="Liberation Sans" w:hAnsi="Liberation Sans" w:cs="Liberation Sans"/>
          <w:color w:val="000000" w:themeColor="text1"/>
          <w:sz w:val="28"/>
          <w:szCs w:val="28"/>
          <w:highlight w:val="none"/>
        </w:rPr>
        <w:t xml:space="preserve"> степени (2022/2023 учебный год - 52, 2021/2022 учебный год - 49);</w:t>
      </w:r>
      <w:r>
        <w:rPr>
          <w:color w:val="000000" w:themeColor="text1"/>
          <w:highlight w:val="none"/>
        </w:rPr>
      </w:r>
      <w:r>
        <w:rPr>
          <w:color w:val="000000" w:themeColor="text1"/>
          <w:highlight w:val="none"/>
        </w:rPr>
      </w:r>
    </w:p>
    <w:p>
      <w:pPr>
        <w:pStyle w:val="1351"/>
        <w:ind w:left="0" w:right="20" w:firstLine="709"/>
        <w:jc w:val="both"/>
        <w:spacing w:before="0" w:beforeAutospacing="0" w:after="0" w:afterAutospacing="0" w:line="240" w:lineRule="auto"/>
        <w:shd w:val="clear" w:color="auto" w:fill="ffffff"/>
        <w:widowControl w:val="off"/>
        <w:tabs>
          <w:tab w:val="left" w:pos="993" w:leader="none"/>
        </w:tabs>
        <w:rPr>
          <w:color w:val="000000" w:themeColor="text1"/>
          <w:highlight w:val="none"/>
        </w:rPr>
      </w:pPr>
      <w:r>
        <w:rPr>
          <w:rFonts w:ascii="Liberation Sans" w:hAnsi="Liberation Sans" w:cs="Liberation Sans"/>
          <w:color w:val="000000" w:themeColor="text1"/>
          <w:sz w:val="28"/>
          <w:szCs w:val="28"/>
          <w:highlight w:val="none"/>
          <w:shd w:val="clear" w:color="auto" w:fill="ffffff"/>
        </w:rPr>
        <w:t xml:space="preserve">- </w:t>
      </w:r>
      <w:r>
        <w:rPr>
          <w:rFonts w:ascii="Liberation Sans" w:hAnsi="Liberation Sans" w:cs="Liberation Sans"/>
          <w:color w:val="000000" w:themeColor="text1"/>
          <w:sz w:val="28"/>
          <w:szCs w:val="28"/>
          <w:highlight w:val="none"/>
          <w:shd w:val="clear" w:color="auto" w:fill="ffffff"/>
        </w:rPr>
        <w:t xml:space="preserve">63,1 балла - средний балл по результатам ЕГЭ. В 2024 году получено 8 максимальных результатов по пяти</w:t>
      </w:r>
      <w:r>
        <w:rPr>
          <w:rFonts w:ascii="Liberation Sans" w:hAnsi="Liberation Sans" w:cs="Liberation Sans"/>
          <w:color w:val="000000" w:themeColor="text1"/>
          <w:sz w:val="28"/>
          <w:szCs w:val="28"/>
          <w:highlight w:val="none"/>
          <w:shd w:val="clear" w:color="auto" w:fill="ffffff"/>
        </w:rPr>
        <w:t xml:space="preserve"> предметам: по русскому языку - 1, по математике - 3, по физике - 1, по информатике - 1, </w:t>
        <w:br/>
      </w:r>
      <w:r>
        <w:rPr>
          <w:rFonts w:ascii="Liberation Sans" w:hAnsi="Liberation Sans" w:cs="Liberation Sans"/>
          <w:color w:val="000000" w:themeColor="text1"/>
          <w:sz w:val="28"/>
          <w:szCs w:val="28"/>
          <w:highlight w:val="none"/>
          <w:shd w:val="clear" w:color="auto" w:fill="ffffff"/>
        </w:rPr>
        <w:t xml:space="preserve">по литературе</w:t>
      </w:r>
      <w:r>
        <w:rPr>
          <w:rFonts w:ascii="Liberation Sans" w:hAnsi="Liberation Sans" w:cs="Liberation Sans"/>
          <w:color w:val="000000" w:themeColor="text1"/>
          <w:sz w:val="28"/>
          <w:szCs w:val="28"/>
          <w:highlight w:val="none"/>
          <w:shd w:val="clear" w:color="auto" w:fill="ffffff"/>
        </w:rPr>
        <w:t xml:space="preserve"> - 1, </w:t>
      </w:r>
      <w:r>
        <w:rPr>
          <w:rFonts w:ascii="Liberation Sans" w:hAnsi="Liberation Sans" w:cs="Liberation Sans"/>
          <w:color w:val="000000" w:themeColor="text1"/>
          <w:sz w:val="28"/>
          <w:szCs w:val="28"/>
          <w:highlight w:val="none"/>
          <w:shd w:val="clear" w:color="auto" w:fill="ffffff"/>
        </w:rPr>
        <w:t xml:space="preserve">по биологии</w:t>
      </w:r>
      <w:r>
        <w:rPr>
          <w:rFonts w:ascii="Liberation Sans" w:hAnsi="Liberation Sans" w:cs="Liberation Sans"/>
          <w:color w:val="000000" w:themeColor="text1"/>
          <w:sz w:val="28"/>
          <w:szCs w:val="28"/>
          <w:highlight w:val="none"/>
          <w:shd w:val="clear" w:color="auto" w:fill="ffffff"/>
        </w:rPr>
        <w:t xml:space="preserve"> - 1 </w:t>
      </w:r>
      <w:r>
        <w:rPr>
          <w:rFonts w:ascii="Liberation Sans" w:hAnsi="Liberation Sans" w:cs="Liberation Sans"/>
          <w:color w:val="000000" w:themeColor="text1"/>
          <w:sz w:val="28"/>
          <w:szCs w:val="28"/>
          <w:highlight w:val="none"/>
          <w:shd w:val="clear" w:color="auto" w:fill="ffffff"/>
        </w:rPr>
        <w:t xml:space="preserve">(2022/2023 учебный год - 4, </w:t>
        <w:br/>
      </w:r>
      <w:r>
        <w:rPr>
          <w:rFonts w:ascii="Liberation Sans" w:hAnsi="Liberation Sans" w:cs="Liberation Sans"/>
          <w:color w:val="000000" w:themeColor="text1"/>
          <w:sz w:val="28"/>
          <w:szCs w:val="28"/>
          <w:highlight w:val="none"/>
          <w:shd w:val="clear" w:color="auto" w:fill="ffffff"/>
        </w:rPr>
        <w:t xml:space="preserve">2021/2022 учебный год - </w:t>
      </w:r>
      <w:r>
        <w:rPr>
          <w:rFonts w:ascii="Liberation Sans" w:hAnsi="Liberation Sans" w:cs="Liberation Sans"/>
          <w:color w:val="000000" w:themeColor="text1"/>
          <w:sz w:val="28"/>
          <w:szCs w:val="28"/>
          <w:highlight w:val="none"/>
          <w:shd w:val="clear" w:color="auto" w:fill="ffffff"/>
        </w:rPr>
        <w:t xml:space="preserve">1</w:t>
      </w:r>
      <w:r>
        <w:rPr>
          <w:rFonts w:ascii="Liberation Sans" w:hAnsi="Liberation Sans" w:cs="Liberation Sans"/>
          <w:color w:val="000000" w:themeColor="text1"/>
          <w:sz w:val="28"/>
          <w:szCs w:val="28"/>
          <w:highlight w:val="none"/>
          <w:shd w:val="clear" w:color="auto" w:fill="ffffff"/>
        </w:rPr>
        <w:t xml:space="preserve">)</w:t>
      </w:r>
      <w:r>
        <w:rPr>
          <w:rFonts w:ascii="Liberation Sans" w:hAnsi="Liberation Sans" w:cs="Liberation Sans"/>
          <w:color w:val="000000" w:themeColor="text1"/>
          <w:sz w:val="28"/>
          <w:szCs w:val="28"/>
          <w:highlight w:val="none"/>
          <w:shd w:val="clear" w:color="auto" w:fill="ffffff"/>
        </w:rPr>
        <w:t xml:space="preserve">.</w:t>
      </w:r>
      <w:r>
        <w:rPr>
          <w:color w:val="000000" w:themeColor="text1"/>
          <w:highlight w:val="none"/>
        </w:rPr>
      </w:r>
      <w:r>
        <w:rPr>
          <w:color w:val="000000" w:themeColor="text1"/>
          <w:highlight w:val="none"/>
        </w:rPr>
      </w:r>
    </w:p>
    <w:p>
      <w:pPr>
        <w:pStyle w:val="1351"/>
        <w:ind w:left="0" w:right="20" w:firstLine="709"/>
        <w:jc w:val="both"/>
        <w:spacing w:before="0" w:beforeAutospacing="0" w:after="0" w:afterAutospacing="0" w:line="240" w:lineRule="auto"/>
        <w:shd w:val="clear" w:color="auto" w:fill="ffffff"/>
        <w:widowControl w:val="off"/>
        <w:tabs>
          <w:tab w:val="left" w:pos="993" w:leader="none"/>
        </w:tabs>
        <w:rPr>
          <w:rFonts w:ascii="Liberation Sans" w:hAnsi="Liberation Sans" w:cs="Liberation Sans"/>
          <w:color w:val="000000" w:themeColor="text1"/>
          <w:sz w:val="28"/>
          <w:szCs w:val="28"/>
          <w:highlight w:val="none"/>
        </w:rPr>
      </w:pPr>
      <w:r>
        <w:rPr>
          <w:rFonts w:ascii="Liberation Sans" w:hAnsi="Liberation Sans" w:eastAsia="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353"/>
        <w:ind w:right="20"/>
        <w:jc w:val="center"/>
        <w:spacing w:before="0" w:beforeAutospacing="0" w:after="0" w:afterAutospacing="0" w:line="240" w:lineRule="auto"/>
        <w:tabs>
          <w:tab w:val="left" w:pos="993" w:leader="none"/>
        </w:tabs>
        <w:rPr>
          <w:color w:val="000000" w:themeColor="text1"/>
          <w:highlight w:val="none"/>
        </w:rPr>
      </w:pPr>
      <w:r>
        <w:rPr>
          <w:rFonts w:ascii="Liberation Sans" w:hAnsi="Liberation Sans" w:cs="Liberation Sans"/>
          <w:color w:val="000000" w:themeColor="text1"/>
          <w:sz w:val="28"/>
          <w:szCs w:val="28"/>
          <w:highlight w:val="none"/>
        </w:rPr>
        <w:drawing>
          <wp:inline distT="0" distB="0" distL="0" distR="0">
            <wp:extent cx="4959679" cy="1855914"/>
            <wp:effectExtent l="4762" t="4762" r="4762" b="4762"/>
            <wp:docPr id="4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color w:val="000000" w:themeColor="text1"/>
          <w:highlight w:val="none"/>
        </w:rPr>
      </w:r>
      <w:r>
        <w:rPr>
          <w:color w:val="000000" w:themeColor="text1"/>
          <w:highlight w:val="none"/>
        </w:rPr>
      </w:r>
    </w:p>
    <w:p>
      <w:pPr>
        <w:pStyle w:val="1317"/>
        <w:ind w:left="20" w:right="20" w:firstLine="720"/>
        <w:jc w:val="both"/>
        <w:spacing w:before="0" w:beforeAutospacing="0" w:after="0" w:afterAutospacing="0" w:line="240" w:lineRule="auto"/>
        <w:shd w:val="clear" w:color="auto" w:fill="ffffff"/>
        <w:widowControl w:val="off"/>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304"/>
        <w:ind w:left="0" w:right="20" w:firstLine="708"/>
        <w:jc w:val="both"/>
        <w:spacing w:before="0" w:beforeAutospacing="0" w:after="0" w:afterAutospacing="0" w:line="240" w:lineRule="auto"/>
        <w:shd w:val="clear" w:color="auto" w:fill="auto"/>
        <w:widowControl w:val="off"/>
        <w:rPr>
          <w:color w:val="000000" w:themeColor="text1"/>
          <w:highlight w:val="none"/>
        </w:rPr>
      </w:pPr>
      <w:r>
        <w:rPr>
          <w:rFonts w:ascii="Liberation Sans" w:hAnsi="Liberation Sans" w:cs="Liberation Sans"/>
          <w:color w:val="000000" w:themeColor="text1"/>
          <w:sz w:val="28"/>
          <w:szCs w:val="28"/>
          <w:highlight w:val="none"/>
          <w:shd w:val="clear" w:color="auto" w:fill="auto"/>
        </w:rPr>
        <w:t xml:space="preserve">С учетом пересдачи в дополнительный (сентябрьский) период общая успеваемость п</w:t>
      </w:r>
      <w:r>
        <w:rPr>
          <w:rFonts w:ascii="Liberation Sans" w:hAnsi="Liberation Sans" w:cs="Liberation Sans"/>
          <w:color w:val="000000" w:themeColor="text1"/>
          <w:sz w:val="28"/>
          <w:szCs w:val="28"/>
          <w:highlight w:val="none"/>
          <w:shd w:val="clear" w:color="auto" w:fill="auto"/>
        </w:rPr>
        <w:t xml:space="preserve">о русскому языку составила </w:t>
      </w:r>
      <w:r>
        <w:rPr>
          <w:rFonts w:ascii="Liberation Sans" w:hAnsi="Liberation Sans"/>
          <w:color w:val="000000" w:themeColor="text1"/>
          <w:sz w:val="28"/>
          <w:szCs w:val="28"/>
          <w:highlight w:val="none"/>
          <w:shd w:val="clear" w:color="auto" w:fill="auto"/>
        </w:rPr>
        <w:t xml:space="preserve">99,9%</w:t>
      </w:r>
      <w:r>
        <w:rPr>
          <w:rFonts w:ascii="Liberation Sans" w:hAnsi="Liberation Sans" w:cs="Liberation Sans"/>
          <w:color w:val="000000" w:themeColor="text1"/>
          <w:sz w:val="28"/>
          <w:szCs w:val="28"/>
          <w:highlight w:val="none"/>
          <w:shd w:val="clear" w:color="auto" w:fill="auto"/>
        </w:rPr>
        <w:t xml:space="preserve">, </w:t>
        <w:br/>
        <w:t xml:space="preserve">по математике - </w:t>
      </w:r>
      <w:r>
        <w:rPr>
          <w:rFonts w:ascii="Liberation Sans" w:hAnsi="Liberation Sans"/>
          <w:color w:val="000000" w:themeColor="text1"/>
          <w:sz w:val="28"/>
          <w:szCs w:val="28"/>
          <w:highlight w:val="none"/>
          <w:shd w:val="clear" w:color="auto" w:fill="auto"/>
        </w:rPr>
        <w:t xml:space="preserve">99,8%</w:t>
      </w:r>
      <w:r>
        <w:rPr>
          <w:rFonts w:ascii="Liberation Sans" w:hAnsi="Liberation Sans" w:cs="Liberation Sans"/>
          <w:color w:val="000000" w:themeColor="text1"/>
          <w:sz w:val="28"/>
          <w:szCs w:val="28"/>
          <w:highlight w:val="none"/>
          <w:shd w:val="clear" w:color="auto" w:fill="auto"/>
        </w:rPr>
        <w:t xml:space="preserve">. По предметам по выбору </w:t>
      </w:r>
      <w:r>
        <w:rPr>
          <w:rFonts w:ascii="Liberation Sans" w:hAnsi="Liberation Sans"/>
          <w:color w:val="000000" w:themeColor="text1"/>
          <w:sz w:val="28"/>
          <w:szCs w:val="28"/>
          <w:highlight w:val="none"/>
          <w:shd w:val="clear" w:color="auto" w:fill="auto"/>
        </w:rPr>
        <w:t xml:space="preserve">общая успеваемость по биологии, английскому языку</w:t>
      </w:r>
      <w:r>
        <w:rPr>
          <w:rFonts w:ascii="Liberation Sans" w:hAnsi="Liberation Sans"/>
          <w:color w:val="000000" w:themeColor="text1"/>
          <w:sz w:val="28"/>
          <w:szCs w:val="28"/>
          <w:highlight w:val="none"/>
          <w:shd w:val="clear" w:color="auto" w:fill="auto"/>
        </w:rPr>
        <w:t xml:space="preserve">, информатике </w:t>
      </w:r>
      <w:r>
        <w:rPr>
          <w:rFonts w:ascii="Liberation Sans" w:hAnsi="Liberation Sans"/>
          <w:color w:val="000000" w:themeColor="text1"/>
          <w:sz w:val="28"/>
          <w:szCs w:val="28"/>
          <w:highlight w:val="none"/>
          <w:shd w:val="clear" w:color="auto" w:fill="auto"/>
        </w:rPr>
        <w:t xml:space="preserve">достигла</w:t>
      </w:r>
      <w:r>
        <w:rPr>
          <w:rFonts w:ascii="Liberation Sans" w:hAnsi="Liberation Sans"/>
          <w:color w:val="000000" w:themeColor="text1"/>
          <w:sz w:val="28"/>
          <w:szCs w:val="28"/>
          <w:highlight w:val="none"/>
          <w:shd w:val="clear" w:color="auto" w:fill="auto"/>
        </w:rPr>
        <w:t xml:space="preserve"> 100%,</w:t>
      </w:r>
      <w:r>
        <w:rPr>
          <w:rFonts w:ascii="Liberation Sans" w:hAnsi="Liberation Sans"/>
          <w:color w:val="000000" w:themeColor="text1"/>
          <w:sz w:val="28"/>
          <w:szCs w:val="28"/>
          <w:highlight w:val="none"/>
          <w:shd w:val="clear" w:color="auto" w:fill="auto"/>
        </w:rPr>
        <w:t xml:space="preserve"> </w:t>
        <w:br/>
      </w:r>
      <w:r>
        <w:rPr>
          <w:rFonts w:ascii="Liberation Sans" w:hAnsi="Liberation Sans"/>
          <w:color w:val="000000" w:themeColor="text1"/>
          <w:sz w:val="28"/>
          <w:szCs w:val="28"/>
          <w:highlight w:val="none"/>
          <w:shd w:val="clear" w:color="auto" w:fill="auto"/>
        </w:rPr>
        <w:t xml:space="preserve">по географии - 99,</w:t>
      </w:r>
      <w:r>
        <w:rPr>
          <w:rFonts w:ascii="Liberation Sans" w:hAnsi="Liberation Sans"/>
          <w:color w:val="000000" w:themeColor="text1"/>
          <w:sz w:val="28"/>
          <w:szCs w:val="28"/>
          <w:highlight w:val="none"/>
          <w:shd w:val="clear" w:color="auto" w:fill="auto"/>
        </w:rPr>
        <w:t xml:space="preserve">4</w:t>
      </w:r>
      <w:r>
        <w:rPr>
          <w:rFonts w:ascii="Liberation Sans" w:hAnsi="Liberation Sans"/>
          <w:color w:val="000000" w:themeColor="text1"/>
          <w:sz w:val="28"/>
          <w:szCs w:val="28"/>
          <w:highlight w:val="none"/>
          <w:shd w:val="clear" w:color="auto" w:fill="auto"/>
        </w:rPr>
        <w:t xml:space="preserve">%</w:t>
      </w:r>
      <w:r>
        <w:rPr>
          <w:rFonts w:ascii="Liberation Sans" w:hAnsi="Liberation Sans"/>
          <w:color w:val="000000" w:themeColor="text1"/>
          <w:sz w:val="28"/>
          <w:szCs w:val="28"/>
          <w:highlight w:val="none"/>
          <w:shd w:val="clear" w:color="auto" w:fill="auto"/>
        </w:rPr>
        <w:t xml:space="preserve">, </w:t>
      </w:r>
      <w:r>
        <w:rPr>
          <w:rFonts w:ascii="Liberation Sans" w:hAnsi="Liberation Sans"/>
          <w:color w:val="000000" w:themeColor="text1"/>
          <w:sz w:val="28"/>
          <w:szCs w:val="28"/>
          <w:highlight w:val="none"/>
          <w:shd w:val="clear" w:color="auto" w:fill="auto"/>
        </w:rPr>
        <w:t xml:space="preserve">обществознанию - 99,5%.</w:t>
      </w:r>
      <w:r>
        <w:rPr>
          <w:rFonts w:ascii="Liberation Sans" w:hAnsi="Liberation Sans" w:cs="Liberation Sans"/>
          <w:color w:val="000000" w:themeColor="text1"/>
          <w:sz w:val="28"/>
          <w:szCs w:val="28"/>
          <w:highlight w:val="none"/>
          <w:shd w:val="clear" w:color="auto" w:fill="auto"/>
        </w:rPr>
        <w:t xml:space="preserve"> Показатель качества </w:t>
      </w:r>
      <w:r>
        <w:rPr>
          <w:rFonts w:ascii="Liberation Sans" w:hAnsi="Liberation Sans" w:cs="Liberation Sans"/>
          <w:color w:val="000000" w:themeColor="text1"/>
          <w:sz w:val="28"/>
          <w:szCs w:val="28"/>
          <w:highlight w:val="none"/>
          <w:shd w:val="clear" w:color="auto" w:fill="auto"/>
        </w:rPr>
        <w:t xml:space="preserve">обученности</w:t>
      </w:r>
      <w:r>
        <w:rPr>
          <w:rFonts w:ascii="Liberation Sans" w:hAnsi="Liberation Sans" w:cs="Liberation Sans"/>
          <w:color w:val="000000" w:themeColor="text1"/>
          <w:sz w:val="28"/>
          <w:szCs w:val="28"/>
          <w:highlight w:val="none"/>
          <w:shd w:val="clear" w:color="auto" w:fill="auto"/>
        </w:rPr>
        <w:t xml:space="preserve"> в 2023/2024 учебном году </w:t>
      </w:r>
      <w:r>
        <w:rPr>
          <w:rFonts w:ascii="Liberation Sans" w:hAnsi="Liberation Sans" w:cs="Liberation Sans"/>
          <w:color w:val="000000" w:themeColor="text1"/>
          <w:sz w:val="28"/>
          <w:szCs w:val="28"/>
          <w:highlight w:val="none"/>
          <w:shd w:val="clear" w:color="auto" w:fill="auto"/>
        </w:rPr>
        <w:t xml:space="preserve">по обязательным предметам </w:t>
        <w:br/>
        <w:t xml:space="preserve">к уровню 2022/2023 учебного года снизился: </w:t>
      </w:r>
      <w:r>
        <w:rPr>
          <w:rFonts w:ascii="Liberation Sans" w:hAnsi="Liberation Sans" w:cs="Liberation Sans"/>
          <w:color w:val="000000" w:themeColor="text1"/>
          <w:sz w:val="28"/>
          <w:szCs w:val="28"/>
          <w:highlight w:val="none"/>
          <w:shd w:val="clear" w:color="auto" w:fill="auto"/>
        </w:rPr>
        <w:t xml:space="preserve">по математике </w:t>
      </w:r>
      <w:r>
        <w:rPr>
          <w:rFonts w:ascii="Liberation Sans" w:hAnsi="Liberation Sans" w:cs="Liberation Sans"/>
          <w:color w:val="000000" w:themeColor="text1"/>
          <w:sz w:val="28"/>
          <w:szCs w:val="28"/>
          <w:highlight w:val="none"/>
          <w:shd w:val="clear" w:color="auto" w:fill="auto"/>
        </w:rPr>
        <w:t xml:space="preserve">на </w:t>
      </w:r>
      <w:r>
        <w:rPr>
          <w:rFonts w:ascii="Liberation Sans" w:hAnsi="Liberation Sans" w:cs="Liberation Sans"/>
          <w:color w:val="000000" w:themeColor="text1"/>
          <w:sz w:val="28"/>
          <w:szCs w:val="28"/>
          <w:highlight w:val="none"/>
          <w:shd w:val="clear" w:color="auto" w:fill="auto"/>
        </w:rPr>
        <w:t xml:space="preserve">5,3% </w:t>
      </w:r>
      <w:r>
        <w:rPr>
          <w:rFonts w:ascii="Liberation Sans" w:hAnsi="Liberation Sans" w:cs="Liberation Sans"/>
          <w:color w:val="000000" w:themeColor="text1"/>
          <w:sz w:val="28"/>
          <w:szCs w:val="28"/>
          <w:highlight w:val="none"/>
          <w:shd w:val="clear" w:color="auto" w:fill="auto"/>
        </w:rPr>
        <w:t xml:space="preserve">и составил </w:t>
      </w:r>
      <w:r>
        <w:rPr>
          <w:rFonts w:ascii="Liberation Sans" w:hAnsi="Liberation Sans" w:cs="Liberation Sans"/>
          <w:color w:val="000000" w:themeColor="text1"/>
          <w:sz w:val="28"/>
          <w:szCs w:val="28"/>
          <w:highlight w:val="none"/>
          <w:shd w:val="clear" w:color="auto" w:fill="auto"/>
        </w:rPr>
        <w:t xml:space="preserve">64,6%,</w:t>
      </w:r>
      <w:r>
        <w:rPr>
          <w:rFonts w:ascii="Liberation Sans" w:hAnsi="Liberation Sans" w:cs="Liberation Sans"/>
          <w:color w:val="000000" w:themeColor="text1"/>
          <w:sz w:val="28"/>
          <w:szCs w:val="28"/>
          <w:highlight w:val="none"/>
          <w:shd w:val="clear" w:color="auto" w:fill="auto"/>
        </w:rPr>
        <w:t xml:space="preserve"> по русскому языку -</w:t>
      </w:r>
      <w:r>
        <w:rPr>
          <w:rFonts w:ascii="Liberation Sans" w:hAnsi="Liberation Sans" w:cs="Liberation Sans"/>
          <w:color w:val="000000" w:themeColor="text1"/>
          <w:sz w:val="28"/>
          <w:szCs w:val="28"/>
          <w:highlight w:val="none"/>
          <w:shd w:val="clear" w:color="auto" w:fill="auto"/>
        </w:rPr>
        <w:t xml:space="preserve"> на </w:t>
      </w:r>
      <w:r>
        <w:rPr>
          <w:rFonts w:ascii="Liberation Sans" w:hAnsi="Liberation Sans" w:cs="Liberation Sans"/>
          <w:color w:val="000000" w:themeColor="text1"/>
          <w:sz w:val="28"/>
          <w:szCs w:val="28"/>
          <w:highlight w:val="none"/>
          <w:shd w:val="clear" w:color="auto" w:fill="auto"/>
        </w:rPr>
        <w:t xml:space="preserve">2,4%</w:t>
      </w:r>
      <w:r>
        <w:rPr>
          <w:rFonts w:ascii="Liberation Sans" w:hAnsi="Liberation Sans" w:cs="Liberation Sans"/>
          <w:color w:val="000000" w:themeColor="text1"/>
          <w:sz w:val="28"/>
          <w:szCs w:val="28"/>
          <w:highlight w:val="none"/>
          <w:shd w:val="clear" w:color="auto" w:fill="auto"/>
        </w:rPr>
        <w:t xml:space="preserve"> и составил </w:t>
      </w:r>
      <w:r>
        <w:rPr>
          <w:rFonts w:ascii="Liberation Sans" w:hAnsi="Liberation Sans" w:cs="Liberation Sans"/>
          <w:color w:val="000000" w:themeColor="text1"/>
          <w:sz w:val="28"/>
          <w:szCs w:val="28"/>
          <w:highlight w:val="none"/>
          <w:shd w:val="clear" w:color="auto" w:fill="auto"/>
        </w:rPr>
        <w:t xml:space="preserve">66,0%.</w:t>
      </w:r>
      <w:r>
        <w:rPr>
          <w:color w:val="000000" w:themeColor="text1"/>
          <w:highlight w:val="none"/>
        </w:rPr>
      </w:r>
      <w:r>
        <w:rPr>
          <w:color w:val="000000" w:themeColor="text1"/>
          <w:highlight w:val="none"/>
        </w:rPr>
      </w:r>
    </w:p>
    <w:p>
      <w:pPr>
        <w:pStyle w:val="1349"/>
        <w:ind w:firstLine="709"/>
        <w:jc w:val="both"/>
        <w:spacing w:before="0" w:beforeAutospacing="0" w:after="0" w:afterAutospacing="0" w:line="240" w:lineRule="auto"/>
        <w:widowControl w:val="off"/>
        <w:rPr>
          <w:color w:val="000000" w:themeColor="text1"/>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Из 638 выпускников 11-х классов 2023/2024 учебного года </w:t>
        <w:br/>
        <w:t xml:space="preserve">в высшие учебные заведения поступ</w:t>
      </w:r>
      <w:r>
        <w:rPr>
          <w:rFonts w:ascii="Liberation Sans" w:hAnsi="Liberation Sans" w:cs="Liberation Sans"/>
          <w:color w:val="000000" w:themeColor="text1"/>
          <w:sz w:val="28"/>
          <w:szCs w:val="28"/>
          <w:highlight w:val="none"/>
        </w:rPr>
        <w:t xml:space="preserve">ило 554 человека (86,8%) </w:t>
        <w:br/>
        <w:t xml:space="preserve">(2023 год - 477 </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77,</w:t>
      </w:r>
      <w:r>
        <w:rPr>
          <w:rFonts w:ascii="Liberation Sans" w:hAnsi="Liberation Sans" w:cs="Liberation Sans"/>
          <w:color w:val="000000" w:themeColor="text1"/>
          <w:sz w:val="28"/>
          <w:szCs w:val="28"/>
          <w:highlight w:val="none"/>
        </w:rPr>
        <w:t xml:space="preserve">2</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Из выпускников корпоративных классов </w:t>
        <w:br/>
        <w:t xml:space="preserve">по профилю обучения поступил 201 обучающийся (7</w:t>
      </w:r>
      <w:r>
        <w:rPr>
          <w:rFonts w:ascii="Liberation Sans" w:hAnsi="Liberation Sans" w:cs="Liberation Sans"/>
          <w:color w:val="auto"/>
          <w:sz w:val="28"/>
          <w:szCs w:val="28"/>
          <w:highlight w:val="none"/>
        </w:rPr>
        <w:t xml:space="preserve">5</w:t>
      </w:r>
      <w:r>
        <w:rPr>
          <w:rFonts w:ascii="Liberation Sans" w:hAnsi="Liberation Sans" w:cs="Liberation Sans"/>
          <w:color w:val="auto"/>
          <w:sz w:val="28"/>
          <w:szCs w:val="28"/>
          <w:highlight w:val="none"/>
        </w:rPr>
        <w:t xml:space="preserve">,1</w:t>
      </w:r>
      <w:r>
        <w:rPr>
          <w:rFonts w:ascii="Liberation Sans" w:hAnsi="Liberation Sans" w:cs="Liberation Sans"/>
          <w:color w:val="auto"/>
          <w:sz w:val="28"/>
          <w:szCs w:val="28"/>
          <w:highlight w:val="none"/>
        </w:rPr>
        <w:t xml:space="preserve">%) </w:t>
      </w:r>
      <w:r>
        <w:rPr>
          <w:rFonts w:ascii="Liberation Sans" w:hAnsi="Liberation Sans" w:cs="Liberation Sans"/>
          <w:color w:val="000000" w:themeColor="text1"/>
          <w:sz w:val="28"/>
          <w:szCs w:val="28"/>
          <w:highlight w:val="none"/>
        </w:rPr>
        <w:t xml:space="preserve">(2023 год - </w:t>
        <w:br/>
        <w:t xml:space="preserve">149 (41</w:t>
      </w:r>
      <w:r>
        <w:rPr>
          <w:rFonts w:ascii="Liberation Sans" w:hAnsi="Liberation Sans" w:cs="Liberation Sans"/>
          <w:color w:val="auto"/>
          <w:sz w:val="28"/>
          <w:szCs w:val="28"/>
          <w:highlight w:val="none"/>
        </w:rPr>
        <w:t xml:space="preserve">,3</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В организации высшего и среднего образования </w:t>
        <w:br/>
        <w:t xml:space="preserve">по программам педагогической направленно</w:t>
      </w:r>
      <w:r>
        <w:rPr>
          <w:rFonts w:ascii="Liberation Sans" w:hAnsi="Liberation Sans" w:cs="Liberation Sans"/>
          <w:color w:val="000000" w:themeColor="text1"/>
          <w:sz w:val="28"/>
          <w:szCs w:val="28"/>
          <w:highlight w:val="none"/>
        </w:rPr>
        <w:t xml:space="preserve">сти поступили </w:t>
      </w:r>
      <w:r>
        <w:rPr>
          <w:rFonts w:ascii="Liberation Sans" w:hAnsi="Liberation Sans" w:cs="Liberation Sans"/>
          <w:color w:val="000000" w:themeColor="text1"/>
          <w:sz w:val="28"/>
          <w:szCs w:val="28"/>
          <w:highlight w:val="none"/>
        </w:rPr>
        <w:t xml:space="preserve">14 человек (2,2</w:t>
      </w:r>
      <w:r>
        <w:rPr>
          <w:rFonts w:ascii="Liberation Sans" w:hAnsi="Liberation Sans" w:cs="Liberation Sans"/>
          <w:color w:val="000000" w:themeColor="text1"/>
          <w:sz w:val="28"/>
          <w:szCs w:val="28"/>
          <w:highlight w:val="none"/>
        </w:rPr>
        <w:t xml:space="preserve">%) (2023 год - 25 </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3,8</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color w:val="000000" w:themeColor="text1"/>
          <w:highlight w:val="none"/>
        </w:rPr>
      </w:r>
      <w:r>
        <w:rPr>
          <w:color w:val="000000" w:themeColor="text1"/>
          <w:highlight w:val="none"/>
        </w:rPr>
      </w:r>
    </w:p>
    <w:p>
      <w:pPr>
        <w:pStyle w:val="1349"/>
        <w:ind w:firstLine="709"/>
        <w:jc w:val="both"/>
        <w:spacing w:before="0" w:beforeAutospacing="0" w:after="0" w:afterAutospacing="0" w:line="240" w:lineRule="auto"/>
        <w:widowControl w:val="off"/>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В 2023/2024 учебном году во Всероссийской олимпиаде школьников приняли участие 6 378 обучающихся 4-11 классов: школьный этап - 6 378 участников, из них: 1 216 победителей, </w:t>
        <w:br/>
        <w:t xml:space="preserve">2 898 призеров; муниципальный этап - 1 505 участников, из них: </w:t>
        <w:br/>
      </w:r>
      <w:r>
        <w:rPr>
          <w:rFonts w:ascii="Liberation Sans" w:hAnsi="Liberation Sans" w:cs="Liberation Sans"/>
          <w:color w:val="000000" w:themeColor="text1"/>
          <w:sz w:val="28"/>
          <w:szCs w:val="28"/>
          <w:highlight w:val="none"/>
        </w:rPr>
        <w:t xml:space="preserve">97 победителей, 563 призера; региональный этап - 147 участников, </w:t>
        <w:br/>
      </w:r>
      <w:r>
        <w:rPr>
          <w:rFonts w:ascii="Liberation Sans" w:hAnsi="Liberation Sans" w:cs="Liberation Sans"/>
          <w:color w:val="000000" w:themeColor="text1"/>
          <w:sz w:val="28"/>
          <w:szCs w:val="28"/>
          <w:highlight w:val="none"/>
        </w:rPr>
        <w:t xml:space="preserve">из них: 17 победителей, 53 призера; заключительный этап - </w:t>
        <w:br/>
        <w:t xml:space="preserve">11 участников, из них: 1 победитель, 9 призеров.</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pStyle w:val="1351"/>
        <w:ind w:left="20" w:right="20" w:firstLine="709"/>
        <w:jc w:val="both"/>
        <w:spacing w:before="0" w:beforeAutospacing="0" w:after="0" w:afterAutospacing="0" w:line="240" w:lineRule="auto"/>
        <w:shd w:val="clear" w:color="auto" w:fill="ffffff"/>
        <w:widowControl w:val="off"/>
        <w:tabs>
          <w:tab w:val="left" w:pos="993" w:leader="none"/>
        </w:tabs>
        <w:rPr>
          <w:color w:val="000000" w:themeColor="text1"/>
          <w:highlight w:val="none"/>
        </w:rPr>
      </w:pPr>
      <w:r>
        <w:rPr>
          <w:rFonts w:ascii="Liberation Sans" w:hAnsi="Liberation Sans" w:cs="Liberation Sans"/>
          <w:color w:val="000000" w:themeColor="text1"/>
          <w:sz w:val="28"/>
          <w:szCs w:val="28"/>
          <w:highlight w:val="none"/>
          <w:shd w:val="clear" w:color="auto" w:fill="auto"/>
        </w:rPr>
        <w:t xml:space="preserve">В рамках регионального проекта «</w:t>
      </w:r>
      <w:r>
        <w:rPr>
          <w:rFonts w:ascii="Liberation Sans" w:hAnsi="Liberation Sans" w:cs="Liberation Sans"/>
          <w:b w:val="0"/>
          <w:bCs w:val="0"/>
          <w:color w:val="000000" w:themeColor="text1"/>
          <w:sz w:val="28"/>
          <w:szCs w:val="28"/>
          <w:highlight w:val="none"/>
          <w:shd w:val="clear" w:color="auto" w:fill="auto"/>
        </w:rPr>
        <w:t xml:space="preserve">Современная школа</w:t>
      </w:r>
      <w:r>
        <w:rPr>
          <w:rFonts w:ascii="Liberation Sans" w:hAnsi="Liberation Sans" w:cs="Liberation Sans"/>
          <w:color w:val="000000" w:themeColor="text1"/>
          <w:sz w:val="28"/>
          <w:szCs w:val="28"/>
          <w:highlight w:val="none"/>
          <w:shd w:val="clear" w:color="auto" w:fill="auto"/>
        </w:rPr>
        <w:t xml:space="preserve">» (национальный проект «Образование»)</w:t>
      </w:r>
      <w:r>
        <w:rPr>
          <w:rFonts w:ascii="Liberation Sans" w:hAnsi="Liberation Sans" w:cs="Liberation Sans"/>
          <w:color w:val="000000" w:themeColor="text1"/>
          <w:sz w:val="28"/>
          <w:szCs w:val="28"/>
          <w:highlight w:val="none"/>
        </w:rPr>
        <w:t xml:space="preserve">.</w:t>
      </w:r>
      <w:r>
        <w:rPr>
          <w:color w:val="000000" w:themeColor="text1"/>
          <w:highlight w:val="none"/>
        </w:rPr>
      </w:r>
      <w:r>
        <w:rPr>
          <w:color w:val="000000" w:themeColor="text1"/>
          <w:highlight w:val="none"/>
        </w:rPr>
      </w:r>
    </w:p>
    <w:p>
      <w:pPr>
        <w:pStyle w:val="1351"/>
        <w:ind w:left="20" w:right="20" w:firstLine="709"/>
        <w:jc w:val="both"/>
        <w:spacing w:before="0" w:beforeAutospacing="0" w:after="0" w:afterAutospacing="0" w:line="240" w:lineRule="auto"/>
        <w:shd w:val="clear" w:color="auto" w:fill="ffffff"/>
        <w:widowControl w:val="off"/>
        <w:tabs>
          <w:tab w:val="left" w:pos="993" w:leader="none"/>
        </w:tabs>
        <w:rPr>
          <w:color w:val="000000" w:themeColor="text1"/>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В </w:t>
      </w:r>
      <w:r>
        <w:rPr>
          <w:rFonts w:ascii="Liberation Sans" w:hAnsi="Liberation Sans" w:cs="Liberation Sans"/>
          <w:color w:val="000000" w:themeColor="text1"/>
          <w:sz w:val="28"/>
          <w:szCs w:val="28"/>
          <w:highlight w:val="none"/>
        </w:rPr>
        <w:t xml:space="preserve">МБОУ С(К)Ш № 18</w:t>
      </w:r>
      <w:r>
        <w:rPr>
          <w:rFonts w:ascii="Liberation Sans" w:hAnsi="Liberation Sans" w:cs="Liberation Sans"/>
          <w:color w:val="000000" w:themeColor="text1"/>
          <w:sz w:val="28"/>
          <w:szCs w:val="28"/>
          <w:highlight w:val="none"/>
        </w:rPr>
        <w:t xml:space="preserve"> продолжена реализация проекта «Профессия без границ». </w:t>
      </w:r>
      <w:r>
        <w:rPr>
          <w:rFonts w:ascii="Liberation Sans" w:hAnsi="Liberation Sans" w:cs="Liberation Sans"/>
          <w:color w:val="000000" w:themeColor="text1"/>
          <w:sz w:val="28"/>
          <w:szCs w:val="28"/>
          <w:highlight w:val="none"/>
        </w:rPr>
        <w:t xml:space="preserve">Обучающиеся МБОУ С(К)Ш № 18 принимали участие в региональном чемпионате по профессиональном</w:t>
      </w:r>
      <w:r>
        <w:rPr>
          <w:rFonts w:ascii="Liberation Sans" w:hAnsi="Liberation Sans" w:cs="Liberation Sans"/>
          <w:color w:val="000000" w:themeColor="text1"/>
          <w:sz w:val="28"/>
          <w:szCs w:val="28"/>
          <w:highlight w:val="none"/>
        </w:rPr>
        <w:t xml:space="preserve">у</w:t>
      </w:r>
      <w:r>
        <w:rPr>
          <w:rFonts w:ascii="Liberation Sans" w:hAnsi="Liberation Sans" w:cs="Liberation Sans"/>
          <w:color w:val="000000" w:themeColor="text1"/>
          <w:sz w:val="28"/>
          <w:szCs w:val="28"/>
          <w:highlight w:val="none"/>
        </w:rPr>
        <w:t xml:space="preserve"> мастерству среди лиц с ограниченными возможностями здоровья «Абилимпикс», по итогам участия 5 обучающихся стали победителями и призерами: в компетенции «Переплетное дело» - 1 победитель, </w:t>
        <w:br/>
        <w:t xml:space="preserve">2 призера, в компетенции «Поварское дело» - 1 победитель, 1 призер.</w:t>
      </w:r>
      <w:r>
        <w:rPr>
          <w:color w:val="000000" w:themeColor="text1"/>
          <w:highlight w:val="none"/>
        </w:rPr>
      </w:r>
      <w:r>
        <w:rPr>
          <w:color w:val="000000" w:themeColor="text1"/>
          <w:highlight w:val="none"/>
        </w:rPr>
      </w:r>
    </w:p>
    <w:p>
      <w:pPr>
        <w:pStyle w:val="1351"/>
        <w:ind w:left="20" w:right="20" w:firstLine="709"/>
        <w:jc w:val="both"/>
        <w:spacing w:before="0" w:beforeAutospacing="0" w:after="0" w:afterAutospacing="0" w:line="240" w:lineRule="auto"/>
        <w:shd w:val="clear" w:color="auto" w:fill="ffffff"/>
        <w:widowControl w:val="off"/>
        <w:tabs>
          <w:tab w:val="left" w:pos="993" w:leader="none"/>
        </w:tabs>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На базе МАОУ СОШ № 3 п</w:t>
      </w:r>
      <w:r>
        <w:rPr>
          <w:rFonts w:ascii="Liberation Sans" w:hAnsi="Liberation Sans" w:cs="Liberation Sans"/>
          <w:color w:val="000000" w:themeColor="text1"/>
          <w:sz w:val="28"/>
          <w:szCs w:val="28"/>
          <w:highlight w:val="none"/>
        </w:rPr>
        <w:t xml:space="preserve">родолжена работа структурного подразделения по организации сетевого взаимодействия в рамках реализации общеобразовательных программ. Педагоги </w:t>
        <w:br/>
        <w:t xml:space="preserve">7 общеобразовательных организаций </w:t>
      </w:r>
      <w:r>
        <w:rPr>
          <w:rFonts w:ascii="Liberation Sans" w:hAnsi="Liberation Sans" w:cs="Liberation Sans"/>
          <w:color w:val="auto"/>
          <w:sz w:val="28"/>
          <w:szCs w:val="28"/>
          <w:highlight w:val="none"/>
        </w:rPr>
        <w:t xml:space="preserve">(</w:t>
      </w:r>
      <w:r>
        <w:rPr>
          <w:rFonts w:ascii="Liberation Sans" w:hAnsi="Liberation Sans" w:cs="Liberation Sans"/>
          <w:color w:val="auto"/>
          <w:sz w:val="28"/>
          <w:szCs w:val="28"/>
          <w:highlight w:val="none"/>
        </w:rPr>
        <w:t xml:space="preserve">МБОУ Гимназия, МАОУ «СШ «Перспектива», МАОУ СОШ № 3, МБОУ «СШ № 5», МБОУ СШ № 11, МБОУ «СШ им. Д.И. Коротчаев</w:t>
      </w:r>
      <w:r>
        <w:rPr>
          <w:rFonts w:ascii="Liberation Sans" w:hAnsi="Liberation Sans" w:cs="Liberation Sans"/>
          <w:color w:val="auto"/>
          <w:sz w:val="28"/>
          <w:szCs w:val="28"/>
          <w:highlight w:val="none"/>
        </w:rPr>
        <w:t xml:space="preserve">а», МБОУ «СШ им. К.А. Литвинова»</w:t>
      </w:r>
      <w:r>
        <w:rPr>
          <w:rFonts w:ascii="Liberation Sans" w:hAnsi="Liberation Sans" w:cs="Liberation Sans"/>
          <w:color w:val="auto"/>
          <w:sz w:val="28"/>
          <w:szCs w:val="28"/>
          <w:highlight w:val="none"/>
        </w:rPr>
        <w:t xml:space="preserve">)</w:t>
      </w:r>
      <w:r>
        <w:rPr>
          <w:rFonts w:ascii="Liberation Sans" w:hAnsi="Liberation Sans" w:cs="Liberation Sans"/>
          <w:color w:val="000000" w:themeColor="text1"/>
          <w:sz w:val="28"/>
          <w:szCs w:val="28"/>
          <w:highlight w:val="none"/>
        </w:rPr>
        <w:t xml:space="preserve"> реализуют программы для высокомотивированных детей по физике, математике, информатике, биологии, обществознанию, русскому языку. </w:t>
      </w:r>
      <w:r>
        <w:rPr>
          <w:rFonts w:ascii="Liberation Sans" w:hAnsi="Liberation Sans" w:cs="Liberation Sans"/>
          <w:color w:val="000000" w:themeColor="text1"/>
          <w:sz w:val="28"/>
          <w:szCs w:val="28"/>
          <w:highlight w:val="none"/>
        </w:rPr>
        <w:t xml:space="preserve">Всего в </w:t>
      </w:r>
      <w:r>
        <w:rPr>
          <w:rFonts w:ascii="Liberation Sans" w:hAnsi="Liberation Sans" w:cs="Liberation Sans"/>
          <w:color w:val="000000" w:themeColor="text1"/>
          <w:sz w:val="28"/>
          <w:szCs w:val="28"/>
          <w:highlight w:val="none"/>
        </w:rPr>
        <w:t xml:space="preserve">2024/2025 </w:t>
      </w:r>
      <w:r>
        <w:rPr>
          <w:rFonts w:ascii="Liberation Sans" w:hAnsi="Liberation Sans" w:cs="Liberation Sans"/>
          <w:color w:val="000000" w:themeColor="text1"/>
          <w:sz w:val="28"/>
          <w:szCs w:val="28"/>
          <w:highlight w:val="none"/>
        </w:rPr>
        <w:t xml:space="preserve">учебном году 284 обучающихся осваивают общеобразовательные программы в сетевой форме</w:t>
      </w:r>
      <w:r>
        <w:rPr>
          <w:rFonts w:ascii="Liberation Sans" w:hAnsi="Liberation Sans" w:cs="Liberation Sans"/>
          <w:color w:val="000000" w:themeColor="text1"/>
          <w:sz w:val="28"/>
          <w:szCs w:val="28"/>
          <w:highlight w:val="none"/>
        </w:rPr>
        <w:t xml:space="preserve"> (2023/2024 учебный год - 319).</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351"/>
        <w:ind w:left="20" w:right="20" w:firstLine="709"/>
        <w:jc w:val="both"/>
        <w:spacing w:before="0" w:beforeAutospacing="0" w:after="0" w:afterAutospacing="0" w:line="240" w:lineRule="auto"/>
        <w:shd w:val="clear" w:color="auto" w:fill="ffffff"/>
        <w:widowControl w:val="off"/>
        <w:tabs>
          <w:tab w:val="left" w:pos="993" w:leader="none"/>
        </w:tabs>
        <w:rPr>
          <w:color w:val="000000" w:themeColor="text1"/>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sz w:val="28"/>
          <w:szCs w:val="28"/>
          <w:highlight w:val="none"/>
        </w:rPr>
        <w:t xml:space="preserve">В 2024 году </w:t>
      </w:r>
      <w:r>
        <w:rPr>
          <w:rFonts w:ascii="Liberation Sans" w:hAnsi="Liberation Sans" w:cs="Liberation Sans"/>
          <w:color w:val="000000"/>
          <w:sz w:val="28"/>
          <w:szCs w:val="28"/>
          <w:highlight w:val="none"/>
        </w:rPr>
        <w:t xml:space="preserve">в статусе «</w:t>
      </w:r>
      <w:r>
        <w:rPr>
          <w:rFonts w:ascii="Liberation Sans" w:hAnsi="Liberation Sans" w:cs="Liberation Sans"/>
          <w:color w:val="000000"/>
          <w:sz w:val="28"/>
          <w:szCs w:val="28"/>
          <w:highlight w:val="none"/>
        </w:rPr>
        <w:t xml:space="preserve">билингвальная</w:t>
      </w:r>
      <w:r>
        <w:rPr>
          <w:rFonts w:ascii="Liberation Sans" w:hAnsi="Liberation Sans" w:cs="Liberation Sans"/>
          <w:color w:val="000000"/>
          <w:sz w:val="28"/>
          <w:szCs w:val="28"/>
          <w:highlight w:val="none"/>
        </w:rPr>
        <w:t xml:space="preserve"> школа»</w:t>
      </w:r>
      <w:r>
        <w:rPr>
          <w:rFonts w:ascii="Liberation Sans" w:hAnsi="Liberation Sans" w:cs="Liberation Sans"/>
          <w:color w:val="000000"/>
          <w:sz w:val="28"/>
          <w:szCs w:val="28"/>
          <w:highlight w:val="none"/>
        </w:rPr>
        <w:t xml:space="preserve"> продолжили осуществлять деятельность </w:t>
      </w:r>
      <w:r>
        <w:rPr>
          <w:rFonts w:ascii="Liberation Sans" w:hAnsi="Liberation Sans" w:cs="Liberation Sans"/>
          <w:color w:val="000000"/>
          <w:sz w:val="28"/>
          <w:szCs w:val="28"/>
          <w:highlight w:val="none"/>
        </w:rPr>
        <w:t xml:space="preserve">МБОУ Гимназия,</w:t>
      </w:r>
      <w:r>
        <w:rPr>
          <w:rFonts w:ascii="Liberation Sans" w:hAnsi="Liberation Sans" w:cs="Liberation Sans"/>
          <w:color w:val="000000"/>
          <w:sz w:val="28"/>
          <w:szCs w:val="28"/>
          <w:highlight w:val="none"/>
        </w:rPr>
        <w:t xml:space="preserve"> МАОУ «Прогимназия «Центр детства»</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auto"/>
          <w:sz w:val="28"/>
          <w:szCs w:val="28"/>
          <w:highlight w:val="none"/>
        </w:rPr>
        <w:t xml:space="preserve">По данной системе обуча</w:t>
      </w:r>
      <w:r>
        <w:rPr>
          <w:rFonts w:ascii="Liberation Sans" w:hAnsi="Liberation Sans" w:cs="Liberation Sans"/>
          <w:color w:val="auto"/>
          <w:sz w:val="28"/>
          <w:szCs w:val="28"/>
          <w:highlight w:val="none"/>
        </w:rPr>
        <w:t xml:space="preserve">ю</w:t>
      </w:r>
      <w:r>
        <w:rPr>
          <w:rFonts w:ascii="Liberation Sans" w:hAnsi="Liberation Sans" w:cs="Liberation Sans"/>
          <w:color w:val="auto"/>
          <w:sz w:val="28"/>
          <w:szCs w:val="28"/>
          <w:highlight w:val="none"/>
        </w:rPr>
        <w:t xml:space="preserve">тс</w:t>
      </w:r>
      <w:r>
        <w:rPr>
          <w:rFonts w:ascii="Liberation Sans" w:hAnsi="Liberation Sans" w:cs="Liberation Sans"/>
          <w:color w:val="auto"/>
          <w:sz w:val="28"/>
          <w:szCs w:val="28"/>
          <w:highlight w:val="none"/>
        </w:rPr>
        <w:t xml:space="preserve">я</w:t>
      </w:r>
      <w:r>
        <w:rPr>
          <w:rFonts w:ascii="Liberation Sans" w:hAnsi="Liberation Sans" w:cs="Liberation Sans"/>
          <w:color w:val="auto"/>
          <w:sz w:val="28"/>
          <w:szCs w:val="28"/>
          <w:highlight w:val="none"/>
        </w:rPr>
        <w:t xml:space="preserve"> 142</w:t>
      </w:r>
      <w:r>
        <w:rPr>
          <w:rFonts w:ascii="Liberation Sans" w:hAnsi="Liberation Sans" w:cs="Liberation Sans"/>
          <w:color w:val="auto"/>
          <w:sz w:val="28"/>
          <w:szCs w:val="28"/>
          <w:highlight w:val="none"/>
        </w:rPr>
        <w:t xml:space="preserve"> </w:t>
      </w:r>
      <w:r>
        <w:rPr>
          <w:rFonts w:ascii="Liberation Sans" w:hAnsi="Liberation Sans" w:cs="Liberation Sans"/>
          <w:color w:val="auto"/>
          <w:sz w:val="28"/>
          <w:szCs w:val="28"/>
          <w:highlight w:val="none"/>
        </w:rPr>
        <w:t xml:space="preserve">человека (2023/2024 учебный год - 113).</w:t>
      </w:r>
      <w:r>
        <w:rPr>
          <w:rFonts w:ascii="Liberation Sans" w:hAnsi="Liberation Sans" w:cs="Liberation Sans"/>
          <w:color w:val="auto"/>
          <w:sz w:val="28"/>
          <w:szCs w:val="28"/>
          <w:highlight w:val="none"/>
        </w:rPr>
        <w:t xml:space="preserve"> </w:t>
      </w:r>
      <w:r>
        <w:rPr>
          <w:rFonts w:ascii="Liberation Sans" w:hAnsi="Liberation Sans" w:cs="Liberation Sans"/>
          <w:color w:val="000000" w:themeColor="text1"/>
          <w:sz w:val="28"/>
          <w:szCs w:val="28"/>
          <w:highlight w:val="none"/>
        </w:rPr>
        <w:t xml:space="preserve">Совместным продуктом «билингвальных школ» стала «Научная лаборатория» на английском языке, где педагоги и обучающиеся </w:t>
      </w:r>
      <w:r>
        <w:rPr>
          <w:rFonts w:ascii="Liberation Sans" w:hAnsi="Liberation Sans" w:cs="Liberation Sans"/>
          <w:color w:val="000000" w:themeColor="text1"/>
          <w:sz w:val="28"/>
          <w:szCs w:val="28"/>
          <w:highlight w:val="none"/>
        </w:rPr>
        <w:t xml:space="preserve">проводят зрелищные и яркие опыты, знакомясь с научными явлениями и химическими реакциями на двух языках</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В МБОУ Гимназия организована работа театрального кружка, обучающиеся </w:t>
      </w:r>
      <w:r>
        <w:rPr>
          <w:rFonts w:ascii="Liberation Sans" w:hAnsi="Liberation Sans" w:cs="Liberation Sans"/>
          <w:color w:val="000000" w:themeColor="text1"/>
          <w:sz w:val="28"/>
          <w:szCs w:val="28"/>
          <w:highlight w:val="none"/>
        </w:rPr>
        <w:t xml:space="preserve">представляют спектакли и шоу на английском, русском, французском, немецком языках, а с 2024/2025 учебного года также и </w:t>
        <w:br/>
        <w:t xml:space="preserve">на китайском языке. </w:t>
      </w:r>
      <w:r>
        <w:rPr>
          <w:color w:val="000000" w:themeColor="text1"/>
          <w:highlight w:val="none"/>
        </w:rPr>
      </w:r>
      <w:r>
        <w:rPr>
          <w:color w:val="000000" w:themeColor="text1"/>
          <w:highlight w:val="none"/>
        </w:rPr>
      </w:r>
    </w:p>
    <w:p>
      <w:pPr>
        <w:pStyle w:val="1354"/>
        <w:ind w:left="20" w:right="20" w:firstLine="720"/>
        <w:jc w:val="both"/>
        <w:spacing w:after="0" w:afterAutospacing="0" w:line="240" w:lineRule="auto"/>
        <w:shd w:val="clear" w:color="auto" w:fill="auto"/>
        <w:rPr>
          <w:color w:val="000000" w:themeColor="text1"/>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Продолжено поэтапное проведение работ по обновлению архитектуры зданий, созданию современной</w:t>
      </w:r>
      <w:r>
        <w:rPr>
          <w:rFonts w:ascii="Liberation Sans" w:hAnsi="Liberation Sans" w:cs="Liberation Sans"/>
          <w:i/>
          <w:iC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образовательной среды и благоустройству территорий. В 2024 году</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без прекращения образовательного проц</w:t>
      </w:r>
      <w:r>
        <w:rPr>
          <w:rFonts w:ascii="Liberation Sans" w:hAnsi="Liberation Sans" w:cs="Liberation Sans"/>
          <w:color w:val="000000" w:themeColor="text1"/>
          <w:sz w:val="28"/>
          <w:szCs w:val="28"/>
          <w:highlight w:val="none"/>
        </w:rPr>
        <w:t xml:space="preserve">есса проводились работы на объектах МБОУ «СШ № 7», МБОУ «СШ им. Д.И. Коротчаева», МБОУ «СШ </w:t>
        <w:br/>
        <w:t xml:space="preserve">им. К.А. Литвинова».</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В </w:t>
      </w:r>
      <w:r>
        <w:rPr>
          <w:rFonts w:ascii="Liberation Sans" w:hAnsi="Liberation Sans" w:cs="Liberation Sans"/>
          <w:color w:val="000000" w:themeColor="text1"/>
          <w:sz w:val="28"/>
          <w:szCs w:val="28"/>
          <w:highlight w:val="none"/>
        </w:rPr>
        <w:t xml:space="preserve">2024/2025</w:t>
      </w:r>
      <w:r>
        <w:rPr>
          <w:rFonts w:ascii="Liberation Sans" w:hAnsi="Liberation Sans" w:cs="Liberation Sans"/>
          <w:color w:val="000000" w:themeColor="text1"/>
          <w:sz w:val="28"/>
          <w:szCs w:val="28"/>
          <w:highlight w:val="none"/>
        </w:rPr>
        <w:t xml:space="preserve"> учебном году образовательный процесс для обучающихся </w:t>
      </w:r>
      <w:r>
        <w:rPr>
          <w:rFonts w:ascii="Liberation Sans" w:hAnsi="Liberation Sans" w:cs="Liberation Sans"/>
          <w:color w:val="000000" w:themeColor="text1"/>
          <w:sz w:val="28"/>
          <w:szCs w:val="28"/>
          <w:highlight w:val="none"/>
        </w:rPr>
        <w:t xml:space="preserve">МБОУ «СШ № 1»</w:t>
      </w:r>
      <w:r>
        <w:rPr>
          <w:rFonts w:ascii="Liberation Sans" w:hAnsi="Liberation Sans" w:cs="Liberation Sans"/>
          <w:color w:val="000000" w:themeColor="text1"/>
          <w:sz w:val="28"/>
          <w:szCs w:val="28"/>
          <w:highlight w:val="none"/>
        </w:rPr>
        <w:t xml:space="preserve"> организован на базе МАДОУ «ДС «Теремок», МАОУ «СШ «Перспекти</w:t>
      </w:r>
      <w:r>
        <w:rPr>
          <w:rFonts w:ascii="Liberation Sans" w:hAnsi="Liberation Sans" w:cs="Liberation Sans"/>
          <w:color w:val="000000" w:themeColor="text1"/>
          <w:sz w:val="28"/>
          <w:szCs w:val="28"/>
          <w:highlight w:val="none"/>
        </w:rPr>
        <w:t xml:space="preserve">ва» и МБОУ «Арктический лицей». Срок выполнения работ - 2025 год.</w:t>
      </w:r>
      <w:r>
        <w:rPr>
          <w:color w:val="000000" w:themeColor="text1"/>
          <w:highlight w:val="none"/>
        </w:rPr>
      </w:r>
      <w:r>
        <w:rPr>
          <w:color w:val="000000" w:themeColor="text1"/>
          <w:highlight w:val="none"/>
        </w:rPr>
      </w:r>
    </w:p>
    <w:p>
      <w:pPr>
        <w:pStyle w:val="1354"/>
        <w:ind w:left="20" w:right="20" w:firstLine="720"/>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В рамках реализации мероприятия «Поддержка семей, имеющих детей» службой</w:t>
      </w:r>
      <w:r>
        <w:rPr>
          <w:rFonts w:ascii="Liberation Sans" w:hAnsi="Liberation Sans" w:cs="Liberation Sans"/>
          <w:color w:val="000000" w:themeColor="text1"/>
          <w:sz w:val="28"/>
          <w:szCs w:val="28"/>
          <w:highlight w:val="none"/>
        </w:rPr>
        <w:t xml:space="preserve"> оказания услуг психолого-педагогической, методической и консультативной помощи родителям (законным представителям) детей, а также гражданам, желающим принять </w:t>
        <w:br/>
        <w:t xml:space="preserve">на воспитание детей, оставшихся</w:t>
      </w:r>
      <w:r>
        <w:rPr>
          <w:rFonts w:ascii="Liberation Sans" w:hAnsi="Liberation Sans" w:cs="Liberation Sans"/>
          <w:color w:val="000000" w:themeColor="text1"/>
          <w:sz w:val="28"/>
          <w:szCs w:val="28"/>
          <w:highlight w:val="none"/>
        </w:rPr>
        <w:t xml:space="preserve"> без попечения родителей</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br/>
        <w:t xml:space="preserve">в 2024 году оказан</w:t>
      </w:r>
      <w:r>
        <w:rPr>
          <w:rFonts w:ascii="Liberation Sans" w:hAnsi="Liberation Sans" w:cs="Liberation Sans"/>
          <w:color w:val="000000" w:themeColor="text1"/>
          <w:sz w:val="28"/>
          <w:szCs w:val="28"/>
          <w:highlight w:val="none"/>
        </w:rPr>
        <w:t xml:space="preserve"> 5 101 услуга: в очном режиме - 544, </w:t>
        <w:br/>
        <w:t xml:space="preserve">в дистанционной форме - 3 754, выездных консультаций - 803.</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pStyle w:val="1296"/>
        <w:ind w:left="0" w:firstLine="708"/>
        <w:jc w:val="both"/>
        <w:spacing w:after="0" w:afterAutospacing="0" w:line="240" w:lineRule="auto"/>
        <w:rPr>
          <w:color w:val="000000" w:themeColor="text1"/>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В Год детства в ЯНАО одн</w:t>
      </w:r>
      <w:r>
        <w:rPr>
          <w:rFonts w:ascii="Liberation Sans" w:hAnsi="Liberation Sans" w:cs="Liberation Sans"/>
          <w:color w:val="000000" w:themeColor="text1"/>
          <w:sz w:val="28"/>
          <w:szCs w:val="28"/>
          <w:highlight w:val="none"/>
        </w:rPr>
        <w:t xml:space="preserve">ой из приоритетных задач стало развитие олимпиадного движе</w:t>
      </w:r>
      <w:r>
        <w:rPr>
          <w:rFonts w:ascii="Liberation Sans" w:hAnsi="Liberation Sans" w:cs="Liberation Sans"/>
          <w:color w:val="000000" w:themeColor="text1"/>
          <w:sz w:val="28"/>
          <w:szCs w:val="28"/>
          <w:highlight w:val="none"/>
        </w:rPr>
        <w:t xml:space="preserve">ния. </w:t>
      </w:r>
      <w:r>
        <w:rPr>
          <w:rFonts w:ascii="Liberation Sans" w:hAnsi="Liberation Sans" w:cs="Liberation Sans"/>
          <w:color w:val="000000" w:themeColor="text1"/>
          <w:sz w:val="28"/>
          <w:szCs w:val="28"/>
          <w:highlight w:val="none"/>
        </w:rPr>
        <w:t xml:space="preserve">В 2024 году город Новый Уренгой стал площадкой для провед</w:t>
      </w:r>
      <w:r>
        <w:rPr>
          <w:rFonts w:ascii="Liberation Sans" w:hAnsi="Liberation Sans" w:cs="Liberation Sans"/>
          <w:color w:val="000000" w:themeColor="text1"/>
          <w:sz w:val="28"/>
          <w:szCs w:val="28"/>
          <w:highlight w:val="none"/>
        </w:rPr>
        <w:t xml:space="preserve">ения заключительного этапа Всероссийской олимпиады школьников </w:t>
      </w:r>
      <w:r>
        <w:rPr>
          <w:rFonts w:ascii="Liberation Sans" w:hAnsi="Liberation Sans" w:cs="Liberation Sans"/>
          <w:color w:val="000000" w:themeColor="text1"/>
          <w:sz w:val="28"/>
          <w:szCs w:val="28"/>
          <w:highlight w:val="none"/>
        </w:rPr>
        <w:t xml:space="preserve">(далее - ВсОШ)</w:t>
      </w:r>
      <w:r>
        <w:rPr>
          <w:rFonts w:ascii="Liberation Sans" w:hAnsi="Liberation Sans" w:cs="Liberation Sans"/>
          <w:color w:val="000000" w:themeColor="text1"/>
          <w:sz w:val="28"/>
          <w:szCs w:val="28"/>
          <w:highlight w:val="none"/>
        </w:rPr>
        <w:t xml:space="preserve"> по истории </w:t>
        <w:br/>
        <w:t xml:space="preserve">для </w:t>
      </w:r>
      <w:r>
        <w:rPr>
          <w:rFonts w:ascii="Liberation Sans" w:hAnsi="Liberation Sans" w:cs="Liberation Sans"/>
          <w:sz w:val="28"/>
          <w:szCs w:val="28"/>
          <w:highlight w:val="none"/>
        </w:rPr>
        <w:t xml:space="preserve">290 обучающихся 9–11 классов</w:t>
      </w:r>
      <w:r>
        <w:rPr>
          <w:rFonts w:ascii="Liberation Sans" w:hAnsi="Liberation Sans" w:cs="Liberation Sans"/>
          <w:sz w:val="28"/>
          <w:szCs w:val="28"/>
          <w:highlight w:val="none"/>
        </w:rPr>
        <w:t xml:space="preserve"> из </w:t>
      </w:r>
      <w:r>
        <w:rPr>
          <w:rFonts w:ascii="Liberation Sans" w:hAnsi="Liberation Sans" w:cs="Liberation Sans"/>
          <w:sz w:val="28"/>
          <w:szCs w:val="28"/>
          <w:highlight w:val="none"/>
        </w:rPr>
        <w:t xml:space="preserve">86 субъектов РФ,</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в </w:t>
      </w:r>
      <w:r>
        <w:rPr>
          <w:rFonts w:ascii="Liberation Sans" w:hAnsi="Liberation Sans" w:cs="Liberation Sans"/>
          <w:sz w:val="28"/>
          <w:szCs w:val="28"/>
          <w:highlight w:val="none"/>
        </w:rPr>
        <w:t xml:space="preserve">том числе </w:t>
      </w:r>
      <w:r>
        <w:rPr>
          <w:rFonts w:ascii="Liberation Sans" w:hAnsi="Liberation Sans" w:cs="Liberation Sans"/>
          <w:sz w:val="28"/>
          <w:szCs w:val="28"/>
          <w:highlight w:val="none"/>
        </w:rPr>
        <w:br/>
        <w:t xml:space="preserve">из Донецкой и Луганской Народных Республик</w:t>
      </w:r>
      <w:r>
        <w:rPr>
          <w:rFonts w:ascii="Liberation Sans" w:hAnsi="Liberation Sans" w:cs="Liberation Sans"/>
          <w:color w:val="000000" w:themeColor="text1"/>
          <w:sz w:val="28"/>
          <w:szCs w:val="28"/>
          <w:highlight w:val="none"/>
        </w:rPr>
        <w:t xml:space="preserve">. ЯНАО</w:t>
      </w:r>
      <w:r>
        <w:rPr>
          <w:rFonts w:ascii="Liberation Sans" w:hAnsi="Liberation Sans" w:cs="Liberation Sans"/>
          <w:sz w:val="28"/>
          <w:szCs w:val="28"/>
          <w:highlight w:val="none"/>
        </w:rPr>
        <w:t xml:space="preserve"> был представлен 6 участника</w:t>
      </w:r>
      <w:r>
        <w:rPr>
          <w:rFonts w:ascii="Liberation Sans" w:hAnsi="Liberation Sans" w:cs="Liberation Sans"/>
          <w:sz w:val="28"/>
          <w:szCs w:val="28"/>
          <w:highlight w:val="none"/>
        </w:rPr>
        <w:t xml:space="preserve">ми, из них 4 - из </w:t>
      </w:r>
      <w:r>
        <w:rPr>
          <w:rFonts w:ascii="Liberation Sans" w:hAnsi="Liberation Sans" w:cs="Liberation Sans"/>
          <w:color w:val="000000"/>
          <w:sz w:val="28"/>
          <w:szCs w:val="28"/>
          <w:highlight w:val="none"/>
        </w:rPr>
        <w:t xml:space="preserve">МБОУ </w:t>
      </w:r>
      <w:r>
        <w:rPr>
          <w:rFonts w:ascii="Liberation Sans" w:hAnsi="Liberation Sans" w:cs="Liberation Sans"/>
          <w:sz w:val="28"/>
          <w:szCs w:val="28"/>
          <w:highlight w:val="none"/>
        </w:rPr>
        <w:t xml:space="preserve">Гимназия.</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В формате учебно-тренировочных сборов при сотрудничестве с внешними олимпиадными тренерами - членами Центральной предметно-методической комиссии всероссийской олимпиады школьник</w:t>
      </w:r>
      <w:r>
        <w:rPr>
          <w:rFonts w:ascii="Liberation Sans" w:hAnsi="Liberation Sans" w:cs="Liberation Sans"/>
          <w:color w:val="000000" w:themeColor="text1"/>
          <w:sz w:val="28"/>
          <w:szCs w:val="28"/>
          <w:highlight w:val="none"/>
        </w:rPr>
        <w:t xml:space="preserve">ов по истории осуществлялось повышение профессиональных компетенций учителей по олимпиадной подготовке обучающихся, что позволило педагогам подготовиться к работе в составе жюри </w:t>
      </w:r>
      <w:r>
        <w:rPr>
          <w:rFonts w:ascii="Liberation Sans" w:hAnsi="Liberation Sans" w:cs="Liberation Sans"/>
          <w:color w:val="000000" w:themeColor="text1"/>
          <w:sz w:val="28"/>
          <w:szCs w:val="28"/>
          <w:highlight w:val="none"/>
        </w:rPr>
        <w:t xml:space="preserve">регионального и заключительного этапа ВсОШ по и</w:t>
      </w:r>
      <w:r>
        <w:rPr>
          <w:rFonts w:ascii="Liberation Sans" w:hAnsi="Liberation Sans" w:cs="Liberation Sans"/>
          <w:color w:val="000000" w:themeColor="text1"/>
          <w:sz w:val="28"/>
          <w:szCs w:val="28"/>
          <w:highlight w:val="none"/>
        </w:rPr>
        <w:t xml:space="preserve">стории. В составе жюри заключительного этапа ВсОШ по истории приняли участие 6 педагогов (МБОУ Гимназия, МБОУ КСОШ имени Героя РФ В.И. Шарпатова, МБОУ «СШ № 5», МАОУ «СШ «Перспектива»). Дальнейшее развитие олимпиадная подготовка получила в региона</w:t>
      </w:r>
      <w:r>
        <w:rPr>
          <w:rFonts w:ascii="Liberation Sans" w:hAnsi="Liberation Sans" w:cs="Liberation Sans"/>
          <w:color w:val="000000" w:themeColor="text1"/>
          <w:sz w:val="28"/>
          <w:szCs w:val="28"/>
          <w:highlight w:val="none"/>
        </w:rPr>
        <w:t xml:space="preserve">льном проекте «Олимпиадный тренер». По итогам регионального конкурсного отбора 5 учителей-предметников (право, обществознание, история, английский язык, китайский язык) получили статус олимпиадного тренера и осуществляют олимпиадную подготовку обучающихся.</w:t>
      </w:r>
      <w:r>
        <w:rPr>
          <w:color w:val="000000" w:themeColor="text1"/>
          <w:highlight w:val="none"/>
        </w:rPr>
      </w:r>
      <w:r>
        <w:rPr>
          <w:color w:val="000000" w:themeColor="text1"/>
          <w:highlight w:val="none"/>
        </w:rPr>
      </w:r>
    </w:p>
    <w:p>
      <w:pPr>
        <w:pStyle w:val="1296"/>
        <w:ind w:left="0" w:firstLine="708"/>
        <w:jc w:val="both"/>
        <w:spacing w:after="0" w:afterAutospacing="0" w:line="240" w:lineRule="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Педагогич</w:t>
      </w:r>
      <w:r>
        <w:rPr>
          <w:rFonts w:ascii="Liberation Sans" w:hAnsi="Liberation Sans" w:cs="Liberation Sans"/>
          <w:color w:val="000000" w:themeColor="text1"/>
          <w:sz w:val="28"/>
          <w:szCs w:val="28"/>
          <w:highlight w:val="none"/>
        </w:rPr>
        <w:t xml:space="preserve">е</w:t>
      </w:r>
      <w:r>
        <w:rPr>
          <w:rFonts w:ascii="Liberation Sans" w:hAnsi="Liberation Sans" w:cs="Liberation Sans"/>
          <w:color w:val="000000" w:themeColor="text1"/>
          <w:sz w:val="28"/>
          <w:szCs w:val="28"/>
          <w:highlight w:val="none"/>
        </w:rPr>
        <w:t xml:space="preserve">ская стажировка как направление профессионального развития направ</w:t>
      </w:r>
      <w:r>
        <w:rPr>
          <w:rFonts w:ascii="Liberation Sans" w:hAnsi="Liberation Sans" w:cs="Liberation Sans"/>
          <w:color w:val="000000" w:themeColor="text1"/>
          <w:sz w:val="28"/>
          <w:szCs w:val="28"/>
          <w:highlight w:val="none"/>
        </w:rPr>
        <w:t xml:space="preserve">лена на приобретение практических умений и навыков, которые помогают изменить характер и содержание профессиональной деятельности во вновь появившихся условиях и обстоятельствах. </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296"/>
        <w:ind w:left="0" w:firstLine="708"/>
        <w:jc w:val="both"/>
        <w:spacing w:after="0" w:afterAutospacing="0" w:line="240" w:lineRule="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В 2024 году</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педагоги </w:t>
      </w:r>
      <w:r>
        <w:rPr>
          <w:rFonts w:ascii="Liberation Sans" w:hAnsi="Liberation Sans" w:cs="Liberation Sans"/>
          <w:color w:val="000000" w:themeColor="text1"/>
          <w:sz w:val="28"/>
          <w:szCs w:val="28"/>
          <w:highlight w:val="none"/>
        </w:rPr>
        <w:t xml:space="preserve">общеобразовательных организаци</w:t>
      </w:r>
      <w:r>
        <w:rPr>
          <w:rFonts w:ascii="Liberation Sans" w:hAnsi="Liberation Sans" w:cs="Liberation Sans"/>
          <w:color w:val="000000" w:themeColor="text1"/>
          <w:sz w:val="28"/>
          <w:szCs w:val="28"/>
          <w:highlight w:val="none"/>
        </w:rPr>
        <w:t xml:space="preserve">й города приняли участие в следующих стажировках:</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296"/>
        <w:ind w:left="0" w:firstLine="708"/>
        <w:jc w:val="both"/>
        <w:spacing w:after="0" w:afterAutospacing="0" w:line="240" w:lineRule="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4 педагога </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в образовательной стажировке Всероссийского тренинг-лагеря «Мастерская успеха» (Краснодарский край);</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296"/>
        <w:ind w:left="0" w:firstLine="708"/>
        <w:jc w:val="both"/>
        <w:spacing w:after="0" w:afterAutospacing="0" w:line="240" w:lineRule="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5 педагогов из МБОУ Гимназия </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в стажировке на базе </w:t>
      </w:r>
      <w:r>
        <w:rPr>
          <w:rFonts w:ascii="Liberation Sans" w:hAnsi="Liberation Sans" w:cs="Liberation Sans"/>
          <w:color w:val="000000" w:themeColor="text1"/>
          <w:sz w:val="28"/>
          <w:szCs w:val="28"/>
          <w:highlight w:val="none"/>
        </w:rPr>
        <w:t xml:space="preserve">ФГАОУ </w:t>
      </w:r>
      <w:r>
        <w:rPr>
          <w:rFonts w:ascii="Liberation Sans" w:hAnsi="Liberation Sans" w:cs="Liberation Sans"/>
          <w:color w:val="000000" w:themeColor="text1"/>
          <w:sz w:val="28"/>
          <w:szCs w:val="28"/>
          <w:highlight w:val="none"/>
        </w:rPr>
        <w:t xml:space="preserve">ВО </w:t>
      </w:r>
      <w:r>
        <w:rPr>
          <w:rFonts w:ascii="Liberation Sans" w:hAnsi="Liberation Sans" w:cs="Liberation Sans"/>
          <w:color w:val="000000" w:themeColor="text1"/>
          <w:sz w:val="28"/>
          <w:szCs w:val="28"/>
          <w:highlight w:val="none"/>
        </w:rPr>
        <w:t xml:space="preserve">«Тюменский государственный университет»</w:t>
      </w:r>
      <w:r>
        <w:rPr>
          <w:rFonts w:ascii="Arial" w:hAnsi="Arial" w:eastAsia="Arial" w:cs="Arial"/>
          <w:b/>
          <w:color w:val="000000"/>
          <w:highlight w:val="none"/>
        </w:rPr>
        <w:t xml:space="preserve"> </w:t>
      </w:r>
      <w:r>
        <w:rPr>
          <w:rFonts w:ascii="Liberation Sans" w:hAnsi="Liberation Sans" w:cs="Liberation Sans"/>
          <w:color w:val="000000" w:themeColor="text1"/>
          <w:sz w:val="28"/>
          <w:szCs w:val="28"/>
          <w:highlight w:val="none"/>
        </w:rPr>
        <w:t xml:space="preserve">по теме реализации поликультурного образования в школе;</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296"/>
        <w:ind w:left="0" w:firstLine="708"/>
        <w:jc w:val="both"/>
        <w:spacing w:after="0" w:afterAutospacing="0" w:line="240" w:lineRule="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3 педагога из МБОУ Гимназия и МАОУ «Прогимназия «Центр детства» </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в </w:t>
      </w:r>
      <w:r>
        <w:rPr>
          <w:rFonts w:ascii="Liberation Sans" w:hAnsi="Liberation Sans" w:cs="Liberation Sans"/>
          <w:color w:val="000000" w:themeColor="text1"/>
          <w:sz w:val="28"/>
          <w:szCs w:val="28"/>
          <w:highlight w:val="none"/>
        </w:rPr>
        <w:t xml:space="preserve">лагере </w:t>
      </w:r>
      <w:r>
        <w:rPr>
          <w:rFonts w:ascii="Liberation Sans" w:hAnsi="Liberation Sans" w:cs="Liberation Sans"/>
          <w:color w:val="000000" w:themeColor="text1"/>
          <w:sz w:val="28"/>
          <w:szCs w:val="28"/>
          <w:highlight w:val="none"/>
          <w:lang w:val="en-US"/>
        </w:rPr>
        <w:t xml:space="preserve">Avatar</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lang w:val="en-US"/>
        </w:rPr>
        <w:t xml:space="preserve">Project</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lang w:val="en-US"/>
        </w:rPr>
        <w:t xml:space="preserve">Lab</w:t>
      </w:r>
      <w:r>
        <w:rPr>
          <w:rFonts w:ascii="Liberation Sans" w:hAnsi="Liberation Sans" w:cs="Liberation Sans"/>
          <w:color w:val="000000" w:themeColor="text1"/>
          <w:sz w:val="28"/>
          <w:szCs w:val="28"/>
          <w:highlight w:val="none"/>
        </w:rPr>
        <w:t xml:space="preserve"> провинции Бали (Республика Индонезия);</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296"/>
        <w:ind w:left="0" w:firstLine="708"/>
        <w:jc w:val="both"/>
        <w:spacing w:after="0" w:afterAutospacing="0" w:line="240" w:lineRule="auto"/>
        <w:rPr>
          <w:color w:val="000000" w:themeColor="text1"/>
          <w:highlight w:val="none"/>
        </w:rPr>
      </w:pP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3 педагога из МБОУ Гимназия и МБОУ «СШ № 1</w:t>
      </w:r>
      <w:r>
        <w:rPr>
          <w:rFonts w:ascii="Liberation Sans" w:hAnsi="Liberation Sans" w:cs="Liberation Sans"/>
          <w:color w:val="000000" w:themeColor="text1"/>
          <w:sz w:val="28"/>
          <w:szCs w:val="28"/>
          <w:highlight w:val="none"/>
        </w:rPr>
        <w:t xml:space="preserve">7» </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в </w:t>
      </w:r>
      <w:r>
        <w:rPr>
          <w:rFonts w:ascii="Liberation Sans" w:hAnsi="Liberation Sans" w:cs="Liberation Sans"/>
          <w:color w:val="000000" w:themeColor="text1"/>
          <w:sz w:val="28"/>
          <w:szCs w:val="28"/>
          <w:highlight w:val="none"/>
        </w:rPr>
        <w:t xml:space="preserve">Даляньском университете финансов и экономики </w:t>
      </w:r>
      <w:r>
        <w:rPr>
          <w:rFonts w:ascii="Liberation Sans" w:hAnsi="Liberation Sans" w:cs="Liberation Sans"/>
          <w:color w:val="000000" w:themeColor="text1"/>
          <w:sz w:val="28"/>
          <w:szCs w:val="28"/>
          <w:highlight w:val="none"/>
        </w:rPr>
        <w:t xml:space="preserve">(Китайская </w:t>
      </w:r>
      <w:r>
        <w:rPr>
          <w:rFonts w:ascii="Liberation Sans" w:hAnsi="Liberation Sans" w:cs="Liberation Sans"/>
          <w:color w:val="000000" w:themeColor="text1"/>
          <w:sz w:val="28"/>
          <w:szCs w:val="28"/>
          <w:highlight w:val="none"/>
        </w:rPr>
        <w:t xml:space="preserve">Народная Республика).</w:t>
      </w:r>
      <w:r>
        <w:rPr>
          <w:color w:val="000000" w:themeColor="text1"/>
          <w:highlight w:val="none"/>
        </w:rPr>
      </w:r>
      <w:r>
        <w:rPr>
          <w:color w:val="000000" w:themeColor="text1"/>
          <w:highlight w:val="none"/>
        </w:rPr>
      </w:r>
    </w:p>
    <w:p>
      <w:pPr>
        <w:pStyle w:val="1296"/>
        <w:ind w:left="0" w:firstLine="708"/>
        <w:jc w:val="both"/>
        <w:spacing w:after="0" w:afterAutospacing="0" w:line="240" w:lineRule="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В рамках </w:t>
      </w:r>
      <w:r>
        <w:rPr>
          <w:rFonts w:ascii="Liberation Sans" w:hAnsi="Liberation Sans" w:cs="Liberation Sans"/>
          <w:color w:val="000000" w:themeColor="text1"/>
          <w:sz w:val="28"/>
          <w:szCs w:val="28"/>
          <w:highlight w:val="none"/>
        </w:rPr>
        <w:t xml:space="preserve">комплексной системы поддержки молодого специалиста в соответствии с реестром профессиональных затруднений</w:t>
      </w:r>
      <w:r>
        <w:rPr>
          <w:rFonts w:ascii="Liberation Sans" w:hAnsi="Liberation Sans" w:cs="Liberation Sans"/>
          <w:color w:val="000000" w:themeColor="text1"/>
          <w:sz w:val="28"/>
          <w:szCs w:val="28"/>
          <w:highlight w:val="none"/>
        </w:rPr>
        <w:t xml:space="preserve"> организовано тьюторское сопровождение по следующим направлениям: развитие цифровых компетенци</w:t>
      </w:r>
      <w:r>
        <w:rPr>
          <w:rFonts w:ascii="Liberation Sans" w:hAnsi="Liberation Sans" w:cs="Liberation Sans"/>
          <w:color w:val="000000" w:themeColor="text1"/>
          <w:sz w:val="28"/>
          <w:szCs w:val="28"/>
          <w:highlight w:val="none"/>
        </w:rPr>
        <w:t xml:space="preserve">й, функциональная грамотность, внедрение обновленных ФГОС. </w:t>
      </w:r>
      <w:r>
        <w:rPr>
          <w:rFonts w:ascii="Liberation Sans" w:hAnsi="Liberation Sans" w:cs="Liberation Sans"/>
          <w:color w:val="000000" w:themeColor="text1"/>
          <w:sz w:val="28"/>
          <w:szCs w:val="28"/>
          <w:highlight w:val="none"/>
        </w:rPr>
        <w:t xml:space="preserve">Для молодых педагогов, которые только начинают свой путь в профессии, перспектива карьерного роста и поддержка инициативы являются привлекательными факторами. </w:t>
      </w:r>
      <w:r>
        <w:rPr>
          <w:rFonts w:ascii="Liberation Sans" w:hAnsi="Liberation Sans" w:cs="Liberation Sans"/>
          <w:color w:val="000000" w:themeColor="text1"/>
          <w:sz w:val="28"/>
          <w:szCs w:val="28"/>
          <w:highlight w:val="none"/>
        </w:rPr>
        <w:t xml:space="preserve">В системе образо</w:t>
      </w:r>
      <w:r>
        <w:rPr>
          <w:rFonts w:ascii="Liberation Sans" w:hAnsi="Liberation Sans" w:cs="Liberation Sans"/>
          <w:color w:val="000000" w:themeColor="text1"/>
          <w:sz w:val="28"/>
          <w:szCs w:val="28"/>
          <w:highlight w:val="none"/>
        </w:rPr>
        <w:t xml:space="preserve">вания города реализуется грантовая поддержка. В 2024 году </w:t>
      </w:r>
      <w:r>
        <w:rPr>
          <w:rFonts w:ascii="Liberation Sans" w:hAnsi="Liberation Sans" w:cs="Liberation Sans"/>
          <w:color w:val="000000" w:themeColor="text1"/>
          <w:sz w:val="28"/>
          <w:szCs w:val="28"/>
          <w:highlight w:val="none"/>
        </w:rPr>
        <w:t xml:space="preserve">по итогам конкурса</w:t>
      </w:r>
      <w:r>
        <w:rPr>
          <w:rFonts w:ascii="Liberation Sans" w:hAnsi="Liberation Sans" w:cs="Liberation Sans"/>
          <w:color w:val="000000" w:themeColor="text1"/>
          <w:sz w:val="28"/>
          <w:szCs w:val="28"/>
          <w:highlight w:val="none"/>
        </w:rPr>
        <w:t xml:space="preserve"> </w:t>
        <w:br/>
        <w:t xml:space="preserve">6 молодым учителям предоставлены гранты (МБОУ «СШ № 1», МАОУ СОШ № 4, МБОУС(К)Ш № 18, МБОУ «СШ № 17», МБОУ СШ № 16).</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after="0" w:afterAutospacing="0" w:line="240" w:lineRule="auto"/>
        <w:rPr>
          <w:color w:val="000000" w:themeColor="text1"/>
          <w:highlight w:val="none"/>
        </w:rPr>
        <w:pBdr>
          <w:top w:val="none" w:color="000000" w:sz="4" w:space="0"/>
          <w:left w:val="none" w:color="000000" w:sz="4" w:space="0"/>
          <w:bottom w:val="none" w:color="000000" w:sz="4" w:space="0"/>
          <w:right w:val="none" w:color="000000" w:sz="4" w:space="0"/>
        </w:pBdr>
      </w:pPr>
      <w:r>
        <w:rPr>
          <w:rFonts w:ascii="Liberation Sans" w:hAnsi="Liberation Sans" w:eastAsia="Liberation Sans" w:cs="Liberation Sans"/>
          <w:color w:val="000000" w:themeColor="text1"/>
          <w:sz w:val="28"/>
          <w:szCs w:val="28"/>
          <w:highlight w:val="none"/>
        </w:rPr>
        <w:t xml:space="preserve">В целях </w:t>
      </w:r>
      <w:r>
        <w:rPr>
          <w:rFonts w:ascii="Liberation Sans" w:hAnsi="Liberation Sans" w:cs="Liberation Sans"/>
          <w:color w:val="000000" w:themeColor="text1"/>
          <w:sz w:val="28"/>
          <w:szCs w:val="28"/>
          <w:highlight w:val="none"/>
        </w:rPr>
        <w:t xml:space="preserve">выявления потенциально талантливых руководителей, распространения инновационного управленческого опыта</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в декабре 2024 года </w:t>
      </w:r>
      <w:r>
        <w:rPr>
          <w:rFonts w:ascii="Liberation Sans" w:hAnsi="Liberation Sans" w:eastAsia="Liberation Sans" w:cs="Liberation Sans"/>
          <w:color w:val="000000" w:themeColor="text1"/>
          <w:sz w:val="28"/>
          <w:szCs w:val="28"/>
          <w:highlight w:val="none"/>
        </w:rPr>
        <w:t xml:space="preserve">проведен </w:t>
      </w:r>
      <w:r>
        <w:rPr>
          <w:rFonts w:ascii="Liberation Sans" w:hAnsi="Liberation Sans" w:cs="Liberation Sans"/>
          <w:color w:val="000000" w:themeColor="text1"/>
          <w:sz w:val="28"/>
          <w:szCs w:val="28"/>
          <w:highlight w:val="none"/>
        </w:rPr>
        <w:t xml:space="preserve">муниципальный конкурс</w:t>
      </w:r>
      <w:r>
        <w:rPr>
          <w:rFonts w:ascii="Liberation Sans" w:hAnsi="Liberation Sans" w:cs="Liberation Sans"/>
          <w:b/>
          <w:bCs/>
          <w:color w:val="000000" w:themeColor="text1"/>
          <w:sz w:val="28"/>
          <w:szCs w:val="28"/>
          <w:highlight w:val="none"/>
        </w:rPr>
        <w:t xml:space="preserve"> </w:t>
      </w:r>
      <w:r>
        <w:rPr>
          <w:rStyle w:val="1301"/>
          <w:rFonts w:ascii="Liberation Sans" w:hAnsi="Liberation Sans" w:cs="Liberation Sans"/>
          <w:b w:val="0"/>
          <w:bCs w:val="0"/>
          <w:color w:val="000000" w:themeColor="text1"/>
          <w:sz w:val="28"/>
          <w:szCs w:val="28"/>
          <w:highlight w:val="none"/>
        </w:rPr>
        <w:t xml:space="preserve">«Новый руководитель </w:t>
      </w:r>
      <w:r>
        <w:rPr>
          <w:rStyle w:val="1301"/>
          <w:rFonts w:ascii="Liberation Sans" w:hAnsi="Liberation Sans" w:cs="Liberation Sans"/>
          <w:b w:val="0"/>
          <w:bCs w:val="0"/>
          <w:color w:val="000000" w:themeColor="text1"/>
          <w:sz w:val="28"/>
          <w:szCs w:val="28"/>
          <w:highlight w:val="none"/>
        </w:rPr>
        <w:t xml:space="preserve">образования Нового»</w:t>
      </w:r>
      <w:r>
        <w:rPr>
          <w:rFonts w:ascii="Liberation Sans" w:hAnsi="Liberation Sans" w:cs="Liberation Sans"/>
          <w:color w:val="000000" w:themeColor="text1"/>
          <w:sz w:val="28"/>
          <w:szCs w:val="28"/>
          <w:highlight w:val="none"/>
        </w:rPr>
        <w:t xml:space="preserve">. В конкурсе приняли участие 10 педагогов </w:t>
      </w:r>
      <w:r>
        <w:rPr>
          <w:rFonts w:ascii="Liberation Sans" w:hAnsi="Liberation Sans" w:cs="Liberation Sans"/>
          <w:color w:val="000000" w:themeColor="text1"/>
          <w:sz w:val="28"/>
          <w:szCs w:val="28"/>
          <w:highlight w:val="none"/>
        </w:rPr>
        <w:br/>
        <w:t xml:space="preserve">общеобразовательных организаций, 5 стали победителями.</w:t>
      </w:r>
      <w:r>
        <w:rPr>
          <w:color w:val="000000" w:themeColor="text1"/>
          <w:highlight w:val="none"/>
        </w:rPr>
      </w:r>
      <w:r>
        <w:rPr>
          <w:color w:val="000000" w:themeColor="text1"/>
          <w:highlight w:val="none"/>
        </w:rPr>
      </w:r>
    </w:p>
    <w:p>
      <w:pPr>
        <w:pStyle w:val="1296"/>
        <w:ind w:left="0" w:firstLine="708"/>
        <w:jc w:val="both"/>
        <w:spacing w:after="0" w:afterAutospacing="0" w:line="240" w:lineRule="auto"/>
        <w:rPr>
          <w:color w:val="000000" w:themeColor="text1"/>
          <w:highlight w:val="none"/>
        </w:rPr>
      </w:pPr>
      <w:r>
        <w:rPr>
          <w:rFonts w:ascii="Liberation Sans" w:hAnsi="Liberation Sans" w:cs="Liberation Sans"/>
          <w:color w:val="000000" w:themeColor="text1"/>
          <w:sz w:val="28"/>
          <w:szCs w:val="28"/>
          <w:highlight w:val="none"/>
          <w:shd w:val="clear" w:color="auto" w:fill="auto"/>
        </w:rPr>
        <w:t xml:space="preserve">В рамках регионального проекта «</w:t>
      </w:r>
      <w:r>
        <w:rPr>
          <w:rFonts w:ascii="Liberation Sans" w:hAnsi="Liberation Sans" w:cs="Liberation Sans"/>
          <w:b w:val="0"/>
          <w:bCs w:val="0"/>
          <w:color w:val="000000" w:themeColor="text1"/>
          <w:sz w:val="28"/>
          <w:szCs w:val="28"/>
          <w:highlight w:val="none"/>
          <w:shd w:val="clear" w:color="auto" w:fill="auto"/>
        </w:rPr>
        <w:t xml:space="preserve">Успех каждого ребенка</w:t>
      </w:r>
      <w:r>
        <w:rPr>
          <w:rFonts w:ascii="Liberation Sans" w:hAnsi="Liberation Sans" w:cs="Liberation Sans"/>
          <w:color w:val="000000" w:themeColor="text1"/>
          <w:sz w:val="28"/>
          <w:szCs w:val="28"/>
          <w:highlight w:val="none"/>
          <w:shd w:val="clear" w:color="auto" w:fill="auto"/>
        </w:rPr>
        <w:t xml:space="preserve">» (национальный проект «Образование»).</w:t>
      </w:r>
      <w:r>
        <w:rPr>
          <w:color w:val="000000" w:themeColor="text1"/>
          <w:highlight w:val="none"/>
        </w:rPr>
      </w:r>
      <w:r>
        <w:rPr>
          <w:color w:val="000000" w:themeColor="text1"/>
          <w:highlight w:val="none"/>
        </w:rPr>
      </w:r>
    </w:p>
    <w:p>
      <w:pPr>
        <w:pStyle w:val="1296"/>
        <w:ind w:left="0" w:firstLine="708"/>
        <w:jc w:val="both"/>
        <w:spacing w:after="0" w:afterAutospacing="0" w:line="240" w:lineRule="auto"/>
        <w:rPr>
          <w:strike/>
          <w:color w:val="000000" w:themeColor="text1"/>
          <w:highlight w:val="none"/>
        </w:rPr>
        <w:pBdr>
          <w:top w:val="none" w:color="000000" w:sz="4" w:space="0"/>
          <w:left w:val="none" w:color="000000" w:sz="4" w:space="0"/>
          <w:bottom w:val="none" w:color="000000" w:sz="4" w:space="0"/>
          <w:right w:val="none" w:color="000000" w:sz="4" w:space="0"/>
        </w:pBd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Обучающиеся 1–10 классов принимают активное участие </w:t>
        <w:br/>
        <w:t xml:space="preserve">во Всероссийском конкурсе «Большая перемена». </w:t>
      </w:r>
      <w:r>
        <w:rPr>
          <w:rFonts w:ascii="Liberation Sans" w:hAnsi="Liberation Sans" w:cs="Liberation Sans"/>
          <w:color w:val="000000" w:themeColor="text1"/>
          <w:sz w:val="28"/>
          <w:szCs w:val="28"/>
          <w:highlight w:val="none"/>
        </w:rPr>
        <w:t xml:space="preserve">В 2024 году впервые </w:t>
      </w:r>
      <w:r>
        <w:rPr>
          <w:rFonts w:ascii="Liberation Sans" w:hAnsi="Liberation Sans" w:cs="Liberation Sans"/>
          <w:color w:val="000000" w:themeColor="text1"/>
          <w:sz w:val="28"/>
          <w:szCs w:val="28"/>
          <w:highlight w:val="none"/>
        </w:rPr>
        <w:t xml:space="preserve">в конкурсе </w:t>
      </w:r>
      <w:r>
        <w:rPr>
          <w:rFonts w:ascii="Liberation Sans" w:hAnsi="Liberation Sans" w:cs="Liberation Sans"/>
          <w:color w:val="000000" w:themeColor="text1"/>
          <w:sz w:val="28"/>
          <w:szCs w:val="28"/>
          <w:highlight w:val="none"/>
        </w:rPr>
        <w:t xml:space="preserve">приняли </w:t>
      </w:r>
      <w:r>
        <w:rPr>
          <w:rFonts w:ascii="Liberation Sans" w:hAnsi="Liberation Sans" w:cs="Liberation Sans"/>
          <w:color w:val="000000" w:themeColor="text1"/>
          <w:sz w:val="28"/>
          <w:szCs w:val="28"/>
          <w:highlight w:val="none"/>
        </w:rPr>
        <w:t xml:space="preserve">участие обучающиеся начальной школы. </w:t>
      </w:r>
      <w:r>
        <w:rPr>
          <w:rFonts w:ascii="Liberation Sans" w:hAnsi="Liberation Sans" w:eastAsia="Liberation Sans" w:cs="Liberation Sans"/>
          <w:color w:val="000000"/>
          <w:sz w:val="28"/>
          <w:highlight w:val="none"/>
        </w:rPr>
        <w:t xml:space="preserve">По итогам конкурса </w:t>
      </w:r>
      <w:r>
        <w:rPr>
          <w:rFonts w:ascii="Liberation Sans" w:hAnsi="Liberation Sans" w:eastAsia="Liberation Sans" w:cs="Liberation Sans"/>
          <w:color w:val="000000"/>
          <w:sz w:val="28"/>
          <w:highlight w:val="none"/>
        </w:rPr>
        <w:t xml:space="preserve">2 обучающихся 1–4 классов</w:t>
      </w:r>
      <w:r>
        <w:rPr>
          <w:rFonts w:ascii="Liberation Sans" w:hAnsi="Liberation Sans" w:eastAsia="Liberation Sans" w:cs="Liberation Sans"/>
          <w:color w:val="000000"/>
          <w:sz w:val="28"/>
          <w:highlight w:val="none"/>
        </w:rPr>
        <w:t xml:space="preserve"> - победители, 8 обучающихся </w:t>
        <w:br/>
        <w:t xml:space="preserve">8–10 классов - полуфиналисты </w:t>
      </w:r>
      <w:r>
        <w:rPr>
          <w:rFonts w:ascii="Liberation Sans" w:hAnsi="Liberation Sans" w:cs="Liberation Sans"/>
          <w:color w:val="000000" w:themeColor="text1"/>
          <w:sz w:val="28"/>
          <w:szCs w:val="28"/>
          <w:highlight w:val="none"/>
        </w:rPr>
        <w:t xml:space="preserve">(2023 год - 2 победителя, </w:t>
        <w:br/>
        <w:t xml:space="preserve">6 полуфиналистов).</w:t>
      </w:r>
      <w:r>
        <w:rPr>
          <w:strike/>
          <w:color w:val="000000" w:themeColor="text1"/>
          <w:highlight w:val="none"/>
        </w:rPr>
      </w:r>
      <w:r>
        <w:rPr>
          <w:strike/>
          <w:color w:val="000000" w:themeColor="text1"/>
          <w:highlight w:val="none"/>
        </w:rPr>
      </w:r>
    </w:p>
    <w:p>
      <w:pPr>
        <w:pStyle w:val="1296"/>
        <w:ind w:left="0" w:firstLine="708"/>
        <w:jc w:val="both"/>
        <w:spacing w:after="0" w:afterAutospacing="0" w:line="240" w:lineRule="auto"/>
        <w:rPr>
          <w:color w:val="000000" w:themeColor="text1"/>
          <w:highlight w:val="none"/>
        </w:rPr>
      </w:pPr>
      <w:r>
        <w:rPr>
          <w:rFonts w:ascii="Liberation Sans" w:hAnsi="Liberation Sans" w:cs="Liberation Sans"/>
          <w:color w:val="000000" w:themeColor="text1"/>
          <w:sz w:val="28"/>
          <w:szCs w:val="28"/>
          <w:highlight w:val="none"/>
        </w:rPr>
        <w:t xml:space="preserve">В рамках реализации проектов Губернатора ЯНАО по поддержке талантливых и одаренных детей 16 обучающих</w:t>
      </w:r>
      <w:r>
        <w:rPr>
          <w:rFonts w:ascii="Liberation Sans" w:hAnsi="Liberation Sans" w:cs="Liberation Sans"/>
          <w:color w:val="000000" w:themeColor="text1"/>
          <w:sz w:val="28"/>
          <w:szCs w:val="28"/>
          <w:highlight w:val="none"/>
        </w:rPr>
        <w:t xml:space="preserve">ся 7–10 классов (2023 - 17)</w:t>
      </w:r>
      <w:r>
        <w:rPr>
          <w:rFonts w:ascii="Liberation Sans" w:hAnsi="Liberation Sans" w:cs="Liberation Sans"/>
          <w:color w:val="000000" w:themeColor="text1"/>
          <w:sz w:val="28"/>
          <w:szCs w:val="28"/>
          <w:highlight w:val="none"/>
        </w:rPr>
        <w:t xml:space="preserve"> из числа победителей и призеров предметных олимпиад различного уровня</w:t>
      </w:r>
      <w:r>
        <w:rPr>
          <w:rFonts w:ascii="Liberation Sans" w:hAnsi="Liberation Sans" w:cs="Liberation Sans"/>
          <w:color w:val="000000" w:themeColor="text1"/>
          <w:sz w:val="28"/>
          <w:szCs w:val="28"/>
          <w:highlight w:val="none"/>
        </w:rPr>
        <w:t xml:space="preserve"> получили сертификат «ЯНАОлимп», каждый на сумму </w:t>
        <w:br/>
        <w:t xml:space="preserve">150,0 тыс. руб.</w:t>
      </w:r>
      <w:r>
        <w:rPr>
          <w:color w:val="000000" w:themeColor="text1"/>
          <w:highlight w:val="none"/>
        </w:rPr>
      </w:r>
      <w:r>
        <w:rPr>
          <w:color w:val="000000" w:themeColor="text1"/>
          <w:highlight w:val="none"/>
        </w:rPr>
      </w:r>
    </w:p>
    <w:p>
      <w:pPr>
        <w:pStyle w:val="1296"/>
        <w:ind w:left="0" w:firstLine="708"/>
        <w:jc w:val="both"/>
        <w:spacing w:after="0" w:afterAutospacing="0" w:line="240" w:lineRule="auto"/>
        <w:rPr>
          <w:color w:val="auto"/>
          <w:highlight w:val="none"/>
        </w:rPr>
      </w:pPr>
      <w:r>
        <w:rPr>
          <w:rFonts w:ascii="Liberation Sans" w:hAnsi="Liberation Sans" w:cs="Liberation Sans"/>
          <w:color w:val="000000" w:themeColor="text1"/>
          <w:sz w:val="28"/>
          <w:szCs w:val="28"/>
          <w:highlight w:val="none"/>
        </w:rPr>
        <w:t xml:space="preserve">По итогам конкурсного отбора участников проекта «Обра</w:t>
      </w:r>
      <w:r>
        <w:rPr>
          <w:rFonts w:ascii="Liberation Sans" w:hAnsi="Liberation Sans" w:cs="Liberation Sans"/>
          <w:color w:val="000000" w:themeColor="text1"/>
          <w:sz w:val="28"/>
          <w:szCs w:val="28"/>
          <w:highlight w:val="none"/>
        </w:rPr>
        <w:t xml:space="preserve">зовательный сертификат для старшеклассников 2024/2025»</w:t>
      </w:r>
      <w:r>
        <w:rPr>
          <w:rFonts w:ascii="Liberation Sans" w:hAnsi="Liberation Sans" w:cs="Liberation Sans"/>
          <w:color w:val="000000" w:themeColor="text1"/>
          <w:sz w:val="28"/>
          <w:szCs w:val="28"/>
          <w:highlight w:val="none"/>
        </w:rPr>
        <w:t xml:space="preserve"> </w:t>
        <w:br/>
        <w:t xml:space="preserve">69 человек получили образовательные сертификаты на сумму </w:t>
        <w:br/>
        <w:t xml:space="preserve">81,0 тыс. руб. (2023 год - 78 человек). </w:t>
      </w:r>
      <w:r>
        <w:rPr>
          <w:rFonts w:ascii="Liberation Sans" w:hAnsi="Liberation Sans" w:cs="Liberation Sans"/>
          <w:color w:val="000000" w:themeColor="text1"/>
          <w:sz w:val="28"/>
          <w:szCs w:val="28"/>
          <w:highlight w:val="none"/>
        </w:rPr>
        <w:t xml:space="preserve">Абсолютным лидером </w:t>
        <w:br/>
        <w:t xml:space="preserve">по количеству обладателей </w:t>
      </w:r>
      <w:r>
        <w:rPr>
          <w:rFonts w:ascii="Liberation Sans" w:hAnsi="Liberation Sans" w:cs="Liberation Sans"/>
          <w:color w:val="000000" w:themeColor="text1"/>
          <w:sz w:val="28"/>
          <w:szCs w:val="28"/>
          <w:highlight w:val="none"/>
        </w:rPr>
        <w:t xml:space="preserve">образовательных сертификатов второй год является </w:t>
      </w:r>
      <w:r>
        <w:rPr>
          <w:rFonts w:ascii="Liberation Sans" w:hAnsi="Liberation Sans" w:cs="Liberation Sans"/>
          <w:color w:val="000000" w:themeColor="text1"/>
          <w:sz w:val="28"/>
          <w:szCs w:val="28"/>
          <w:highlight w:val="none"/>
        </w:rPr>
        <w:t xml:space="preserve">МАОУ «СШ </w:t>
      </w:r>
      <w:r>
        <w:rPr>
          <w:rFonts w:ascii="Liberation Sans" w:hAnsi="Liberation Sans" w:cs="Liberation Sans"/>
          <w:color w:val="auto"/>
          <w:sz w:val="28"/>
          <w:szCs w:val="28"/>
          <w:highlight w:val="none"/>
        </w:rPr>
        <w:t xml:space="preserve">«Перспектива» - </w:t>
      </w:r>
      <w:r>
        <w:rPr>
          <w:rFonts w:ascii="Liberation Sans" w:hAnsi="Liberation Sans" w:cs="Liberation Sans"/>
          <w:color w:val="auto"/>
          <w:sz w:val="28"/>
          <w:szCs w:val="28"/>
          <w:highlight w:val="none"/>
        </w:rPr>
        <w:t xml:space="preserve">35</w:t>
      </w:r>
      <w:r>
        <w:rPr>
          <w:rFonts w:ascii="Liberation Sans" w:hAnsi="Liberation Sans" w:cs="Liberation Sans"/>
          <w:color w:val="auto"/>
          <w:sz w:val="28"/>
          <w:szCs w:val="28"/>
          <w:highlight w:val="none"/>
        </w:rPr>
        <w:t xml:space="preserve"> сертификатов</w:t>
      </w:r>
      <w:r>
        <w:rPr>
          <w:rFonts w:ascii="Liberation Sans" w:hAnsi="Liberation Sans" w:cs="Liberation Sans"/>
          <w:color w:val="auto"/>
          <w:sz w:val="28"/>
          <w:szCs w:val="28"/>
          <w:highlight w:val="none"/>
        </w:rPr>
        <w:t xml:space="preserve"> (2023 год - 24)</w:t>
      </w:r>
      <w:r>
        <w:rPr>
          <w:rFonts w:ascii="Liberation Sans" w:hAnsi="Liberation Sans" w:cs="Liberation Sans"/>
          <w:color w:val="auto"/>
          <w:sz w:val="28"/>
          <w:szCs w:val="28"/>
          <w:highlight w:val="none"/>
        </w:rPr>
        <w:t xml:space="preserve">.</w:t>
      </w:r>
      <w:r>
        <w:rPr>
          <w:color w:val="auto"/>
          <w:highlight w:val="none"/>
        </w:rPr>
      </w:r>
      <w:r>
        <w:rPr>
          <w:color w:val="auto"/>
          <w:highlight w:val="none"/>
        </w:rPr>
      </w:r>
    </w:p>
    <w:p>
      <w:pPr>
        <w:pStyle w:val="1296"/>
        <w:ind w:left="0" w:firstLine="708"/>
        <w:jc w:val="both"/>
        <w:spacing w:after="0" w:afterAutospacing="0" w:line="240" w:lineRule="auto"/>
        <w:rPr>
          <w:color w:val="000000" w:themeColor="text1"/>
          <w:highlight w:val="none"/>
        </w:rPr>
        <w:pBdr>
          <w:top w:val="none" w:color="000000" w:sz="4" w:space="0"/>
          <w:left w:val="none" w:color="000000" w:sz="4" w:space="0"/>
          <w:bottom w:val="none" w:color="000000" w:sz="4" w:space="0"/>
          <w:right w:val="none" w:color="000000" w:sz="4" w:space="0"/>
        </w:pBdr>
      </w:pPr>
      <w:r>
        <w:rPr>
          <w:rFonts w:ascii="Liberation Sans" w:hAnsi="Liberation Sans" w:cs="Liberation Sans"/>
          <w:color w:val="000000" w:themeColor="text1"/>
          <w:sz w:val="28"/>
          <w:szCs w:val="28"/>
          <w:highlight w:val="none"/>
        </w:rPr>
        <w:t xml:space="preserve">С целью вовлечения обучающихся в систематические занятия физической культурой, школьным и массовым спортом, формирования здорового образа ж</w:t>
      </w:r>
      <w:r>
        <w:rPr>
          <w:rFonts w:ascii="Liberation Sans" w:hAnsi="Liberation Sans" w:cs="Liberation Sans"/>
          <w:color w:val="000000" w:themeColor="text1"/>
          <w:sz w:val="28"/>
          <w:szCs w:val="28"/>
          <w:highlight w:val="none"/>
        </w:rPr>
        <w:t xml:space="preserve">изни продолжено функционирование </w:t>
      </w:r>
      <w:r>
        <w:rPr>
          <w:rFonts w:ascii="Liberation Sans" w:hAnsi="Liberation Sans" w:cs="Liberation Sans"/>
          <w:color w:val="000000" w:themeColor="text1"/>
          <w:sz w:val="28"/>
          <w:szCs w:val="28"/>
          <w:highlight w:val="none"/>
        </w:rPr>
        <w:t xml:space="preserve">школьных спортивных клубов (далее - ШСК) </w:t>
      </w:r>
      <w:r>
        <w:rPr>
          <w:rFonts w:ascii="Liberation Sans" w:hAnsi="Liberation Sans" w:cs="Liberation Sans"/>
          <w:color w:val="000000" w:themeColor="text1"/>
          <w:sz w:val="28"/>
          <w:szCs w:val="28"/>
          <w:highlight w:val="none"/>
        </w:rPr>
        <w:t xml:space="preserve">в 18 общеобразовательных организациях. </w:t>
      </w:r>
      <w:r>
        <w:rPr>
          <w:rFonts w:ascii="Liberation Sans" w:hAnsi="Liberation Sans" w:cs="Liberation Sans"/>
          <w:color w:val="000000" w:themeColor="text1"/>
          <w:sz w:val="28"/>
          <w:szCs w:val="28"/>
          <w:highlight w:val="none"/>
        </w:rPr>
        <w:t xml:space="preserve">Деятельностью ШСК охвачен</w:t>
      </w:r>
      <w:r>
        <w:rPr>
          <w:rFonts w:ascii="Liberation Sans" w:hAnsi="Liberation Sans" w:cs="Liberation Sans"/>
          <w:color w:val="000000" w:themeColor="text1"/>
          <w:sz w:val="28"/>
          <w:szCs w:val="28"/>
          <w:highlight w:val="none"/>
        </w:rPr>
        <w:t xml:space="preserve"> 4 471 обучающийся </w:t>
        <w:br/>
        <w:t xml:space="preserve">(2023 год - 4 239).</w:t>
      </w:r>
      <w:r>
        <w:rPr>
          <w:color w:val="000000" w:themeColor="text1"/>
          <w:highlight w:val="none"/>
        </w:rPr>
      </w:r>
      <w:r>
        <w:rPr>
          <w:color w:val="000000" w:themeColor="text1"/>
          <w:highlight w:val="none"/>
        </w:rPr>
      </w:r>
    </w:p>
    <w:p>
      <w:pPr>
        <w:pStyle w:val="1296"/>
        <w:ind w:left="0" w:firstLine="708"/>
        <w:jc w:val="both"/>
        <w:spacing w:after="0" w:afterAutospacing="0" w:line="240" w:lineRule="auto"/>
        <w:rPr>
          <w:rFonts w:ascii="Liberation Sans" w:hAnsi="Liberation Sans" w:cs="Liberation Sans"/>
          <w:color w:val="000000" w:themeColor="text1"/>
          <w:sz w:val="28"/>
          <w:szCs w:val="28"/>
          <w:highlight w:val="none"/>
        </w:rPr>
        <w:pBdr>
          <w:top w:val="none" w:color="000000" w:sz="4" w:space="0"/>
          <w:left w:val="none" w:color="000000" w:sz="4" w:space="0"/>
          <w:bottom w:val="none" w:color="000000" w:sz="4" w:space="0"/>
          <w:right w:val="none" w:color="000000" w:sz="4" w:space="0"/>
        </w:pBd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С 1 сентября 2024 года в 3 общеобразовательных организациях (МБОУ «СШ № 5», МБОУ «СШ им. Д.И. Коротчаева», МБОУ «Арктический лицей») </w:t>
      </w:r>
      <w:r>
        <w:rPr>
          <w:rFonts w:ascii="Liberation Sans" w:hAnsi="Liberation Sans" w:eastAsia="Liberation Sans" w:cs="Liberation Sans"/>
          <w:b w:val="0"/>
          <w:bCs w:val="0"/>
          <w:color w:val="000000"/>
          <w:sz w:val="28"/>
          <w:szCs w:val="28"/>
          <w:highlight w:val="none"/>
        </w:rPr>
        <w:t xml:space="preserve">в целях </w:t>
      </w:r>
      <w:r>
        <w:rPr>
          <w:rFonts w:ascii="Liberation Sans" w:hAnsi="Liberation Sans" w:eastAsia="Liberation Sans" w:cs="Liberation Sans"/>
          <w:color w:val="000000"/>
          <w:sz w:val="28"/>
          <w:szCs w:val="28"/>
          <w:highlight w:val="none"/>
        </w:rPr>
        <w:t xml:space="preserve">формирования условий </w:t>
        <w:br/>
        <w:t xml:space="preserve">для физического, гражданского, патриотического и нравственного воспитания школьников </w:t>
      </w:r>
      <w:r>
        <w:rPr>
          <w:rFonts w:ascii="Liberation Sans" w:hAnsi="Liberation Sans" w:cs="Liberation Sans"/>
          <w:color w:val="000000" w:themeColor="text1"/>
          <w:sz w:val="28"/>
          <w:szCs w:val="28"/>
          <w:highlight w:val="none"/>
        </w:rPr>
        <w:t xml:space="preserve">в рамках внеурочной деятельности </w:t>
        <w:br/>
        <w:t xml:space="preserve">в 1–4 классах </w:t>
      </w:r>
      <w:r>
        <w:rPr>
          <w:rFonts w:ascii="Liberation Sans" w:hAnsi="Liberation Sans" w:cs="Liberation Sans"/>
          <w:color w:val="000000" w:themeColor="text1"/>
          <w:sz w:val="28"/>
          <w:szCs w:val="28"/>
          <w:highlight w:val="none"/>
        </w:rPr>
        <w:t xml:space="preserve">реализуется </w:t>
      </w:r>
      <w:r>
        <w:rPr>
          <w:rFonts w:ascii="Liberation Sans" w:hAnsi="Liberation Sans" w:cs="Liberation Sans"/>
          <w:color w:val="000000" w:themeColor="text1"/>
          <w:sz w:val="28"/>
          <w:szCs w:val="28"/>
          <w:highlight w:val="none"/>
        </w:rPr>
        <w:t xml:space="preserve">проект «Самбо в школу»</w:t>
      </w:r>
      <w:r>
        <w:rPr>
          <w:rFonts w:ascii="Liberation Sans" w:hAnsi="Liberation Sans" w:cs="Liberation Sans"/>
          <w:color w:val="000000" w:themeColor="text1"/>
          <w:sz w:val="28"/>
          <w:szCs w:val="28"/>
          <w:highlight w:val="none"/>
        </w:rPr>
        <w:t xml:space="preserve">.</w:t>
      </w:r>
      <w:r>
        <w:rPr>
          <w:color w:val="000000" w:themeColor="text1"/>
          <w:highlight w:val="none"/>
        </w:rPr>
        <w:t xml:space="preserve"> </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296"/>
        <w:ind w:left="0" w:firstLine="708"/>
        <w:jc w:val="both"/>
        <w:spacing w:after="0" w:afterAutospacing="0" w:line="240" w:lineRule="auto"/>
        <w:rPr>
          <w:color w:val="000000" w:themeColor="text1"/>
          <w:highlight w:val="none"/>
        </w:rPr>
        <w:pBdr>
          <w:top w:val="none" w:color="000000" w:sz="4" w:space="0"/>
          <w:left w:val="none" w:color="000000" w:sz="4" w:space="0"/>
          <w:bottom w:val="none" w:color="000000" w:sz="4" w:space="0"/>
          <w:right w:val="none" w:color="000000" w:sz="4" w:space="0"/>
        </w:pBd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В 2024 году продолжена реализация проекта «Школьный театр». На базе 18 </w:t>
      </w:r>
      <w:r>
        <w:rPr>
          <w:rFonts w:ascii="Liberation Sans" w:hAnsi="Liberation Sans" w:cs="Liberation Sans"/>
          <w:color w:val="000000" w:themeColor="text1"/>
          <w:sz w:val="28"/>
          <w:szCs w:val="28"/>
          <w:highlight w:val="none"/>
        </w:rPr>
        <w:t xml:space="preserve">общеобразовательных организаций</w:t>
      </w:r>
      <w:r>
        <w:rPr>
          <w:rFonts w:ascii="Liberation Sans" w:hAnsi="Liberation Sans" w:cs="Liberation Sans"/>
          <w:color w:val="000000" w:themeColor="text1"/>
          <w:sz w:val="28"/>
          <w:szCs w:val="28"/>
          <w:highlight w:val="none"/>
        </w:rPr>
        <w:t xml:space="preserve"> и </w:t>
      </w:r>
      <w:r>
        <w:rPr>
          <w:rFonts w:ascii="Liberation Sans" w:hAnsi="Liberation Sans" w:cs="Liberation Sans"/>
          <w:color w:val="000000" w:themeColor="text1"/>
          <w:sz w:val="28"/>
          <w:szCs w:val="28"/>
          <w:highlight w:val="none"/>
        </w:rPr>
        <w:t xml:space="preserve">МБОУ ДО ГДТ «Академия талантов»</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функционировали 24 театральных объединения, </w:t>
        <w:br/>
        <w:t xml:space="preserve">в которых занимались 1 155 обучающихся.</w:t>
      </w:r>
      <w:r>
        <w:rPr>
          <w:color w:val="000000" w:themeColor="text1"/>
          <w:highlight w:val="none"/>
        </w:rPr>
      </w:r>
      <w:r>
        <w:rPr>
          <w:color w:val="000000" w:themeColor="text1"/>
          <w:highlight w:val="none"/>
        </w:rPr>
      </w:r>
    </w:p>
    <w:p>
      <w:pPr>
        <w:pStyle w:val="1296"/>
        <w:ind w:left="0" w:firstLine="708"/>
        <w:jc w:val="both"/>
        <w:spacing w:after="0" w:afterAutospacing="0" w:line="240" w:lineRule="auto"/>
        <w:rPr>
          <w:color w:val="000000" w:themeColor="text1"/>
          <w:highlight w:val="none"/>
        </w:rPr>
        <w:pBdr>
          <w:top w:val="none" w:color="000000" w:sz="4" w:space="0"/>
          <w:left w:val="none" w:color="000000" w:sz="4" w:space="0"/>
          <w:bottom w:val="none" w:color="000000" w:sz="4" w:space="0"/>
          <w:right w:val="none" w:color="000000" w:sz="4" w:space="0"/>
        </w:pBdr>
      </w:pPr>
      <w:r>
        <w:rPr>
          <w:rFonts w:ascii="Liberation Sans" w:hAnsi="Liberation Sans" w:cs="Liberation Sans"/>
          <w:color w:val="000000" w:themeColor="text1"/>
          <w:sz w:val="28"/>
          <w:szCs w:val="28"/>
          <w:highlight w:val="none"/>
          <w:shd w:val="clear" w:color="aafc1c" w:fill="aafc1c"/>
        </w:rPr>
      </w:r>
      <w:r>
        <w:rPr>
          <w:rFonts w:ascii="Liberation Sans" w:hAnsi="Liberation Sans" w:cs="Liberation Sans"/>
          <w:color w:val="000000" w:themeColor="text1"/>
          <w:sz w:val="28"/>
          <w:szCs w:val="28"/>
          <w:highlight w:val="none"/>
          <w:shd w:val="clear" w:color="auto" w:fill="auto"/>
        </w:rPr>
        <w:t xml:space="preserve">В рамках регионального проекта «Социальная активность» (национальный проект «Образование»</w:t>
      </w:r>
      <w:r>
        <w:rPr>
          <w:rFonts w:ascii="Liberation Sans" w:hAnsi="Liberation Sans" w:cs="Liberation Sans"/>
          <w:color w:val="000000" w:themeColor="text1"/>
          <w:sz w:val="28"/>
          <w:szCs w:val="28"/>
          <w:highlight w:val="none"/>
        </w:rPr>
        <w:t xml:space="preserve">).</w:t>
      </w:r>
      <w:r>
        <w:rPr>
          <w:color w:val="000000" w:themeColor="text1"/>
          <w:highlight w:val="none"/>
        </w:rPr>
      </w:r>
      <w:r>
        <w:rPr>
          <w:color w:val="000000" w:themeColor="text1"/>
          <w:highlight w:val="none"/>
        </w:rPr>
      </w:r>
    </w:p>
    <w:p>
      <w:pPr>
        <w:pStyle w:val="1296"/>
        <w:ind w:left="0" w:firstLine="708"/>
        <w:jc w:val="both"/>
        <w:spacing w:after="0" w:afterAutospacing="0" w:line="240" w:lineRule="auto"/>
        <w:rPr>
          <w:color w:val="000000" w:themeColor="text1"/>
          <w:highlight w:val="none"/>
        </w:rPr>
        <w:pBdr>
          <w:top w:val="none" w:color="000000" w:sz="4" w:space="0"/>
          <w:left w:val="none" w:color="000000" w:sz="4" w:space="0"/>
          <w:bottom w:val="none" w:color="000000" w:sz="4" w:space="0"/>
          <w:right w:val="none" w:color="000000" w:sz="4" w:space="0"/>
        </w:pBd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На базе </w:t>
      </w:r>
      <w:r>
        <w:rPr>
          <w:rFonts w:ascii="Liberation Sans" w:hAnsi="Liberation Sans" w:cs="Liberation Sans"/>
          <w:color w:val="000000" w:themeColor="text1"/>
          <w:sz w:val="28"/>
          <w:szCs w:val="28"/>
          <w:highlight w:val="none"/>
        </w:rPr>
        <w:t xml:space="preserve">18 обще</w:t>
      </w:r>
      <w:r>
        <w:rPr>
          <w:rFonts w:ascii="Liberation Sans" w:hAnsi="Liberation Sans" w:cs="Liberation Sans"/>
          <w:color w:val="000000" w:themeColor="text1"/>
          <w:sz w:val="28"/>
          <w:szCs w:val="28"/>
          <w:highlight w:val="none"/>
        </w:rPr>
        <w:t xml:space="preserve">образовательных организаций</w:t>
      </w:r>
      <w:r>
        <w:rPr>
          <w:rFonts w:ascii="Liberation Sans" w:hAnsi="Liberation Sans" w:cs="Liberation Sans"/>
          <w:color w:val="000000" w:themeColor="text1"/>
          <w:sz w:val="28"/>
          <w:szCs w:val="28"/>
          <w:highlight w:val="none"/>
        </w:rPr>
        <w:t xml:space="preserve"> осуществляли деятельность 45 волонтерских отрядов (2023 год - 44) с участием </w:t>
        <w:br/>
        <w:t xml:space="preserve">1 527 человек (2023 год - 1 447) по направлениям: ЗОЖ, социальное партнерство, гражданско-патриотическое, экологическое, событийное.</w:t>
      </w:r>
      <w:r>
        <w:rPr>
          <w:color w:val="000000" w:themeColor="text1"/>
          <w:highlight w:val="none"/>
        </w:rPr>
      </w:r>
      <w:r>
        <w:rPr>
          <w:color w:val="000000" w:themeColor="text1"/>
          <w:highlight w:val="none"/>
        </w:rPr>
      </w:r>
    </w:p>
    <w:p>
      <w:pPr>
        <w:pStyle w:val="1296"/>
        <w:contextualSpacing/>
        <w:ind w:left="0" w:firstLine="708"/>
        <w:jc w:val="both"/>
        <w:spacing w:before="0" w:after="0" w:afterAutospacing="0" w:line="240" w:lineRule="auto"/>
        <w:rPr>
          <w:rFonts w:ascii="Liberation Sans" w:hAnsi="Liberation Sans" w:cs="Liberation Sans"/>
          <w:color w:val="000000"/>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Продолжена деятельность движе</w:t>
      </w:r>
      <w:r>
        <w:rPr>
          <w:rFonts w:ascii="Liberation Sans" w:hAnsi="Liberation Sans" w:cs="Liberation Sans"/>
          <w:color w:val="000000" w:themeColor="text1"/>
          <w:sz w:val="28"/>
          <w:szCs w:val="28"/>
          <w:highlight w:val="none"/>
        </w:rPr>
        <w:t xml:space="preserve">ния </w:t>
      </w:r>
      <w:r>
        <w:rPr>
          <w:rFonts w:ascii="Liberation Sans" w:hAnsi="Liberation Sans" w:cs="Liberation Sans"/>
          <w:color w:val="000000" w:themeColor="text1"/>
          <w:sz w:val="28"/>
          <w:szCs w:val="28"/>
          <w:highlight w:val="none"/>
        </w:rPr>
        <w:t xml:space="preserve">«Волонтеры Победы». </w:t>
        <w:br/>
      </w:r>
      <w:r>
        <w:rPr>
          <w:rFonts w:ascii="Liberation Sans" w:hAnsi="Liberation Sans" w:cs="Liberation Sans"/>
          <w:color w:val="000000" w:themeColor="text1"/>
          <w:sz w:val="28"/>
          <w:szCs w:val="28"/>
          <w:highlight w:val="none"/>
        </w:rPr>
        <w:t xml:space="preserve">87 </w:t>
      </w:r>
      <w:r>
        <w:rPr>
          <w:rFonts w:ascii="Liberation Sans" w:hAnsi="Liberation Sans" w:cs="Liberation Sans"/>
          <w:color w:val="000000" w:themeColor="text1"/>
          <w:sz w:val="28"/>
          <w:szCs w:val="28"/>
          <w:highlight w:val="none"/>
        </w:rPr>
        <w:t xml:space="preserve">участников движения </w:t>
      </w:r>
      <w:r>
        <w:rPr>
          <w:rFonts w:ascii="Liberation Sans" w:hAnsi="Liberation Sans" w:cs="Liberation Sans"/>
          <w:color w:val="000000" w:themeColor="text1"/>
          <w:sz w:val="28"/>
          <w:szCs w:val="28"/>
          <w:highlight w:val="none"/>
        </w:rPr>
        <w:t xml:space="preserve">приняли участие </w:t>
      </w:r>
      <w:r>
        <w:rPr>
          <w:rFonts w:ascii="Liberation Sans" w:hAnsi="Liberation Sans" w:cs="Liberation Sans"/>
          <w:color w:val="000000" w:themeColor="text1"/>
          <w:sz w:val="28"/>
          <w:szCs w:val="28"/>
          <w:highlight w:val="none"/>
        </w:rPr>
        <w:t xml:space="preserve">более </w:t>
      </w:r>
      <w:r>
        <w:rPr>
          <w:rFonts w:ascii="Liberation Sans" w:hAnsi="Liberation Sans" w:cs="Liberation Sans"/>
          <w:color w:val="000000" w:themeColor="text1"/>
          <w:sz w:val="28"/>
          <w:szCs w:val="28"/>
          <w:highlight w:val="none"/>
        </w:rPr>
        <w:t xml:space="preserve">чем </w:t>
      </w:r>
      <w:r>
        <w:rPr>
          <w:rFonts w:ascii="Liberation Sans" w:hAnsi="Liberation Sans" w:cs="Liberation Sans"/>
          <w:color w:val="000000" w:themeColor="text1"/>
          <w:sz w:val="28"/>
          <w:szCs w:val="28"/>
          <w:highlight w:val="none"/>
        </w:rPr>
        <w:t xml:space="preserve">150 меро</w:t>
      </w:r>
      <w:r>
        <w:rPr>
          <w:rFonts w:ascii="Liberation Sans" w:hAnsi="Liberation Sans" w:cs="Liberation Sans"/>
          <w:color w:val="000000" w:themeColor="text1"/>
          <w:sz w:val="28"/>
          <w:szCs w:val="28"/>
          <w:highlight w:val="none"/>
        </w:rPr>
        <w:t xml:space="preserve">приятиях. </w:t>
      </w:r>
      <w:r>
        <w:rPr>
          <w:rFonts w:ascii="Liberation Sans" w:hAnsi="Liberation Sans" w:cs="Liberation Sans"/>
          <w:color w:val="000000"/>
          <w:highlight w:val="none"/>
        </w:rPr>
      </w:r>
      <w:r>
        <w:rPr>
          <w:rFonts w:ascii="Liberation Sans" w:hAnsi="Liberation Sans" w:cs="Liberation Sans"/>
          <w:color w:val="000000"/>
          <w:highlight w:val="none"/>
        </w:rPr>
      </w:r>
    </w:p>
    <w:p>
      <w:pPr>
        <w:pStyle w:val="1296"/>
        <w:ind w:left="0" w:firstLine="708"/>
        <w:jc w:val="both"/>
        <w:spacing w:after="0" w:afterAutospacing="0" w:line="240" w:lineRule="auto"/>
        <w:rPr>
          <w:color w:val="000000" w:themeColor="text1"/>
          <w:highlight w:val="none"/>
        </w:rPr>
        <w:pBdr>
          <w:top w:val="none" w:color="000000" w:sz="4" w:space="0"/>
          <w:left w:val="none" w:color="000000" w:sz="4" w:space="0"/>
          <w:bottom w:val="none" w:color="000000" w:sz="4" w:space="0"/>
          <w:right w:val="none" w:color="000000" w:sz="4" w:space="0"/>
        </w:pBd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В рамках развития Всерос</w:t>
      </w:r>
      <w:r>
        <w:rPr>
          <w:rFonts w:ascii="Liberation Sans" w:hAnsi="Liberation Sans" w:cs="Liberation Sans"/>
          <w:color w:val="000000" w:themeColor="text1"/>
          <w:sz w:val="28"/>
          <w:szCs w:val="28"/>
          <w:highlight w:val="none"/>
        </w:rPr>
        <w:t xml:space="preserve">сийского общественного движения «</w:t>
      </w:r>
      <w:r>
        <w:rPr>
          <w:rFonts w:ascii="Liberation Sans" w:hAnsi="Liberation Sans" w:cs="Liberation Sans"/>
          <w:color w:val="000000" w:themeColor="text1"/>
          <w:sz w:val="28"/>
          <w:szCs w:val="28"/>
          <w:highlight w:val="none"/>
        </w:rPr>
        <w:t xml:space="preserve">Волонтеры-медики»</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продолжена работа</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волонтеров </w:t>
      </w:r>
      <w:r>
        <w:rPr>
          <w:rFonts w:ascii="Liberation Sans" w:hAnsi="Liberation Sans" w:cs="Liberation Sans"/>
          <w:color w:val="000000" w:themeColor="text1"/>
          <w:sz w:val="28"/>
          <w:szCs w:val="28"/>
          <w:highlight w:val="none"/>
        </w:rPr>
        <w:t xml:space="preserve">на территории 12 образовательных организаций.</w:t>
      </w:r>
      <w:r>
        <w:rPr>
          <w:color w:val="000000" w:themeColor="text1"/>
          <w:highlight w:val="none"/>
        </w:rPr>
      </w:r>
      <w:r>
        <w:rPr>
          <w:color w:val="000000" w:themeColor="text1"/>
          <w:highlight w:val="none"/>
        </w:rPr>
      </w:r>
    </w:p>
    <w:p>
      <w:pPr>
        <w:pStyle w:val="1296"/>
        <w:ind w:left="0" w:firstLine="708"/>
        <w:jc w:val="both"/>
        <w:spacing w:after="0" w:afterAutospacing="0" w:line="240" w:lineRule="auto"/>
        <w:rPr>
          <w:color w:val="000000" w:themeColor="text1"/>
          <w:highlight w:val="none"/>
        </w:rPr>
        <w:pBdr>
          <w:top w:val="none" w:color="000000" w:sz="4" w:space="0"/>
          <w:left w:val="none" w:color="000000" w:sz="4" w:space="0"/>
          <w:bottom w:val="none" w:color="000000" w:sz="4" w:space="0"/>
          <w:right w:val="none" w:color="000000" w:sz="4" w:space="0"/>
        </w:pBd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В рамках муниципального проекта «</w:t>
      </w:r>
      <w:r>
        <w:rPr>
          <w:rFonts w:ascii="Liberation Sans" w:hAnsi="Liberation Sans" w:cs="Liberation Sans"/>
          <w:color w:val="000000" w:themeColor="text1"/>
          <w:sz w:val="28"/>
          <w:szCs w:val="28"/>
          <w:highlight w:val="none"/>
        </w:rPr>
        <w:t xml:space="preserve">Медиативные технологии </w:t>
        <w:br/>
        <w:t xml:space="preserve">в образовательной среде</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продолжено развитие добровольческого направления «волонтеры-медиаторы»</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В рамках проекта </w:t>
        <w:br/>
        <w:t xml:space="preserve">в общеобразовательных организациях реализуются примирительные программы </w:t>
      </w:r>
      <w:r>
        <w:rPr>
          <w:rFonts w:ascii="Liberation Sans" w:hAnsi="Liberation Sans" w:eastAsia="Liberation Sans" w:cs="Liberation Sans"/>
          <w:color w:val="000000"/>
          <w:sz w:val="28"/>
          <w:szCs w:val="28"/>
          <w:highlight w:val="none"/>
          <w:shd w:val="clear" w:color="auto" w:fill="ffffff"/>
          <w:lang w:eastAsia="en-US"/>
        </w:rPr>
        <w:t xml:space="preserve">(разрешено 3</w:t>
      </w:r>
      <w:r>
        <w:rPr>
          <w:rFonts w:ascii="Liberation Sans" w:hAnsi="Liberation Sans" w:eastAsia="Liberation Sans" w:cs="Liberation Sans"/>
          <w:color w:val="000000"/>
          <w:sz w:val="28"/>
          <w:szCs w:val="28"/>
          <w:highlight w:val="none"/>
          <w:shd w:val="clear" w:color="auto" w:fill="ffffff"/>
          <w:lang w:val="ru-RU" w:eastAsia="en-US" w:bidi="ar-SA"/>
        </w:rPr>
        <w:t xml:space="preserve">4</w:t>
      </w:r>
      <w:r>
        <w:rPr>
          <w:rFonts w:ascii="Liberation Sans" w:hAnsi="Liberation Sans" w:eastAsia="Liberation Sans" w:cs="Liberation Sans"/>
          <w:color w:val="000000"/>
          <w:sz w:val="28"/>
          <w:szCs w:val="28"/>
          <w:highlight w:val="none"/>
          <w:shd w:val="clear" w:color="auto" w:fill="ffffff"/>
          <w:lang w:eastAsia="en-US"/>
        </w:rPr>
        <w:t xml:space="preserve"> конфликтных ситуации)</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Для обучающихся проведены тематические классные часы</w:t>
      </w:r>
      <w:r>
        <w:rPr>
          <w:rFonts w:ascii="Liberation Sans" w:hAnsi="Liberation Sans" w:cs="Liberation Sans"/>
          <w:color w:val="000000" w:themeColor="text1"/>
          <w:sz w:val="28"/>
          <w:szCs w:val="28"/>
          <w:highlight w:val="none"/>
        </w:rPr>
        <w:t xml:space="preserve">. Осуществлено индивидуальное консультирование родителей (законных представителей), педагогов по вопросам разрешения конфликтных ситуаций.</w:t>
      </w:r>
      <w:r>
        <w:rPr>
          <w:color w:val="000000" w:themeColor="text1"/>
          <w:highlight w:val="none"/>
        </w:rPr>
        <w:t xml:space="preserve"> </w:t>
      </w:r>
      <w:r>
        <w:rPr>
          <w:rFonts w:ascii="Liberation Sans" w:hAnsi="Liberation Sans" w:cs="Liberation Sans"/>
          <w:color w:val="000000" w:themeColor="text1"/>
          <w:sz w:val="28"/>
          <w:szCs w:val="28"/>
          <w:highlight w:val="none"/>
        </w:rPr>
        <w:t xml:space="preserve">Проведено</w:t>
      </w:r>
      <w:r>
        <w:rPr>
          <w:rFonts w:ascii="Liberation Sans" w:hAnsi="Liberation Sans" w:cs="Liberation Sans"/>
          <w:color w:val="000000" w:themeColor="text1"/>
          <w:sz w:val="28"/>
          <w:szCs w:val="28"/>
          <w:highlight w:val="none"/>
        </w:rPr>
        <w:t xml:space="preserve"> </w:t>
      </w:r>
      <w:r>
        <w:rPr>
          <w:rFonts w:ascii="Liberation Sans" w:hAnsi="Liberation Sans" w:eastAsia="Arial" w:cs="Liberation Sans"/>
          <w:color w:val="000000" w:themeColor="text1"/>
          <w:sz w:val="28"/>
          <w:szCs w:val="28"/>
          <w:highlight w:val="none"/>
          <w:lang w:val="ru-RU" w:eastAsia="en-US" w:bidi="ar-SA"/>
        </w:rPr>
        <w:t xml:space="preserve">134</w:t>
      </w:r>
      <w:r>
        <w:rPr>
          <w:rFonts w:ascii="Liberation Sans" w:hAnsi="Liberation Sans" w:cs="Liberation Sans"/>
          <w:color w:val="000000" w:themeColor="text1"/>
          <w:sz w:val="28"/>
          <w:szCs w:val="28"/>
          <w:highlight w:val="none"/>
        </w:rPr>
        <w:t xml:space="preserve"> мероприятия</w:t>
      </w:r>
      <w:r>
        <w:rPr>
          <w:rFonts w:ascii="Liberation Sans" w:hAnsi="Liberation Sans" w:cs="Liberation Sans"/>
          <w:color w:val="000000" w:themeColor="text1"/>
          <w:sz w:val="28"/>
          <w:szCs w:val="28"/>
          <w:highlight w:val="none"/>
        </w:rPr>
        <w:t xml:space="preserve">. Охват - более 4,</w:t>
      </w:r>
      <w:r>
        <w:rPr>
          <w:rFonts w:ascii="Liberation Sans" w:hAnsi="Liberation Sans" w:eastAsia="Arial" w:cs="Liberation Sans"/>
          <w:color w:val="000000" w:themeColor="text1"/>
          <w:sz w:val="28"/>
          <w:szCs w:val="28"/>
          <w:highlight w:val="none"/>
          <w:lang w:val="ru-RU" w:eastAsia="en-US" w:bidi="ar-SA"/>
        </w:rPr>
        <w:t xml:space="preserve">1</w:t>
      </w:r>
      <w:r>
        <w:rPr>
          <w:rFonts w:ascii="Liberation Sans" w:hAnsi="Liberation Sans" w:cs="Liberation Sans"/>
          <w:color w:val="000000" w:themeColor="text1"/>
          <w:sz w:val="28"/>
          <w:szCs w:val="28"/>
          <w:highlight w:val="none"/>
        </w:rPr>
        <w:t xml:space="preserve"> тыс. человек (2023 год - 658 человек).</w:t>
      </w:r>
      <w:r>
        <w:rPr>
          <w:color w:val="000000" w:themeColor="text1"/>
          <w:highlight w:val="none"/>
        </w:rPr>
      </w:r>
      <w:r>
        <w:rPr>
          <w:color w:val="000000" w:themeColor="text1"/>
          <w:highlight w:val="none"/>
        </w:rPr>
      </w:r>
    </w:p>
    <w:p>
      <w:pPr>
        <w:pStyle w:val="1296"/>
        <w:ind w:left="0" w:firstLine="708"/>
        <w:jc w:val="both"/>
        <w:spacing w:after="0" w:afterAutospacing="0" w:line="240" w:lineRule="auto"/>
        <w:rPr>
          <w:color w:val="000000" w:themeColor="text1"/>
          <w:highlight w:val="none"/>
        </w:rPr>
        <w:pBdr>
          <w:top w:val="none" w:color="000000" w:sz="4" w:space="0"/>
          <w:left w:val="none" w:color="000000" w:sz="4" w:space="0"/>
          <w:bottom w:val="none" w:color="000000" w:sz="4" w:space="0"/>
          <w:right w:val="none" w:color="000000" w:sz="4" w:space="0"/>
        </w:pBdr>
        <w:outlineLvl w:val="1"/>
      </w:pPr>
      <w:r/>
      <w:bookmarkStart w:id="51" w:name="_Toc51"/>
      <w:r>
        <w:rPr>
          <w:rFonts w:ascii="Liberation Sans" w:hAnsi="Liberation Sans" w:cs="Liberation Sans"/>
          <w:color w:val="000000" w:themeColor="text1"/>
          <w:sz w:val="28"/>
          <w:szCs w:val="28"/>
          <w:highlight w:val="none"/>
          <w:shd w:val="clear" w:color="auto" w:fill="auto"/>
        </w:rPr>
        <w:t xml:space="preserve">В рамках регионального проекта «</w:t>
      </w:r>
      <w:r>
        <w:rPr>
          <w:rFonts w:ascii="Liberation Sans" w:hAnsi="Liberation Sans" w:cs="Liberation Sans"/>
          <w:b w:val="0"/>
          <w:bCs w:val="0"/>
          <w:color w:val="000000" w:themeColor="text1"/>
          <w:sz w:val="28"/>
          <w:szCs w:val="28"/>
          <w:highlight w:val="none"/>
          <w:shd w:val="clear" w:color="auto" w:fill="auto"/>
        </w:rPr>
        <w:t xml:space="preserve">Патриотическое воспитание</w:t>
      </w:r>
      <w:r>
        <w:rPr>
          <w:rFonts w:ascii="Liberation Sans" w:hAnsi="Liberation Sans" w:cs="Liberation Sans"/>
          <w:color w:val="000000" w:themeColor="text1"/>
          <w:sz w:val="28"/>
          <w:szCs w:val="28"/>
          <w:highlight w:val="none"/>
          <w:shd w:val="clear" w:color="auto" w:fill="auto"/>
        </w:rPr>
        <w:t xml:space="preserve">» (национальный проект «Образование»).</w:t>
      </w:r>
      <w:r>
        <w:rPr>
          <w:rFonts w:ascii="Liberation Sans" w:hAnsi="Liberation Sans" w:cs="Liberation Sans"/>
          <w:color w:val="000000" w:themeColor="text1"/>
          <w:sz w:val="28"/>
          <w:szCs w:val="28"/>
          <w:highlight w:val="none"/>
        </w:rPr>
        <w:t xml:space="preserve"> </w:t>
      </w:r>
      <w:bookmarkEnd w:id="51"/>
      <w:r>
        <w:rPr>
          <w:color w:val="000000" w:themeColor="text1"/>
          <w:highlight w:val="none"/>
        </w:rPr>
      </w:r>
      <w:r>
        <w:rPr>
          <w:color w:val="000000" w:themeColor="text1"/>
          <w:highlight w:val="none"/>
        </w:rPr>
      </w:r>
    </w:p>
    <w:p>
      <w:pPr>
        <w:pStyle w:val="1296"/>
        <w:ind w:left="0" w:firstLine="708"/>
        <w:jc w:val="both"/>
        <w:spacing w:after="0" w:afterAutospacing="0" w:line="240" w:lineRule="auto"/>
        <w:rPr>
          <w:color w:val="000000" w:themeColor="text1"/>
          <w:highlight w:val="none"/>
        </w:rPr>
        <w:pBdr>
          <w:top w:val="none" w:color="000000" w:sz="4" w:space="0"/>
          <w:left w:val="none" w:color="000000" w:sz="4" w:space="0"/>
          <w:bottom w:val="none" w:color="000000" w:sz="4" w:space="0"/>
          <w:right w:val="none" w:color="000000" w:sz="4" w:space="0"/>
        </w:pBdr>
      </w:pPr>
      <w:r>
        <w:rPr>
          <w:rFonts w:ascii="Liberation Sans" w:hAnsi="Liberation Sans" w:cs="Liberation Sans"/>
          <w:color w:val="000000" w:themeColor="text1"/>
          <w:sz w:val="28"/>
          <w:szCs w:val="28"/>
          <w:highlight w:val="none"/>
        </w:rPr>
        <w:t xml:space="preserve">Кадеты из</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поискового</w:t>
      </w:r>
      <w:r>
        <w:rPr>
          <w:rFonts w:ascii="Liberation Sans" w:hAnsi="Liberation Sans" w:cs="Liberation Sans"/>
          <w:color w:val="000000" w:themeColor="text1"/>
          <w:sz w:val="28"/>
          <w:szCs w:val="28"/>
          <w:highlight w:val="none"/>
        </w:rPr>
        <w:t xml:space="preserve"> отряда «Дивизион» приняли участие </w:t>
        <w:br/>
        <w:t xml:space="preserve">в выездной Меж</w:t>
      </w:r>
      <w:r>
        <w:rPr>
          <w:rFonts w:ascii="Liberation Sans" w:hAnsi="Liberation Sans" w:cs="Liberation Sans"/>
          <w:color w:val="000000" w:themeColor="text1"/>
          <w:sz w:val="28"/>
          <w:szCs w:val="28"/>
          <w:highlight w:val="none"/>
        </w:rPr>
        <w:t xml:space="preserve">региональной поисковой экспедиции в рамках Всероссийской акции «Вахта памяти 2</w:t>
      </w:r>
      <w:r>
        <w:rPr>
          <w:rFonts w:ascii="Liberation Sans" w:hAnsi="Liberation Sans" w:cs="Liberation Sans"/>
          <w:color w:val="000000" w:themeColor="text1"/>
          <w:sz w:val="28"/>
          <w:szCs w:val="28"/>
          <w:highlight w:val="none"/>
        </w:rPr>
        <w:t xml:space="preserve">024». В рамках акции кадеты участвовали в перезахоронении 36 бойцов в </w:t>
      </w:r>
      <w:r>
        <w:rPr>
          <w:rFonts w:ascii="Liberation Sans" w:hAnsi="Liberation Sans" w:cs="Liberation Sans"/>
          <w:color w:val="000000" w:themeColor="text1"/>
          <w:sz w:val="28"/>
          <w:szCs w:val="28"/>
          <w:highlight w:val="none"/>
        </w:rPr>
        <w:t xml:space="preserve">б</w:t>
      </w:r>
      <w:r>
        <w:rPr>
          <w:rFonts w:ascii="Liberation Sans" w:hAnsi="Liberation Sans" w:cs="Liberation Sans"/>
          <w:color w:val="000000" w:themeColor="text1"/>
          <w:sz w:val="28"/>
          <w:szCs w:val="28"/>
          <w:highlight w:val="none"/>
        </w:rPr>
        <w:t xml:space="preserve">ратской могиле станицы Боковской, погибших на Еланском плацдарме. </w:t>
      </w:r>
      <w:r>
        <w:rPr>
          <w:color w:val="000000" w:themeColor="text1"/>
          <w:highlight w:val="none"/>
        </w:rPr>
      </w:r>
      <w:r>
        <w:rPr>
          <w:color w:val="000000" w:themeColor="text1"/>
          <w:highlight w:val="none"/>
        </w:rPr>
      </w:r>
    </w:p>
    <w:p>
      <w:pPr>
        <w:pStyle w:val="1296"/>
        <w:ind w:left="0" w:firstLine="708"/>
        <w:jc w:val="both"/>
        <w:spacing w:after="0" w:afterAutospacing="0" w:line="240" w:lineRule="auto"/>
        <w:rPr>
          <w:color w:val="000000" w:themeColor="text1"/>
          <w:highlight w:val="none"/>
        </w:rPr>
        <w:pBdr>
          <w:top w:val="none" w:color="000000" w:sz="4" w:space="0"/>
          <w:left w:val="none" w:color="000000" w:sz="4" w:space="0"/>
          <w:bottom w:val="none" w:color="000000" w:sz="4" w:space="0"/>
          <w:right w:val="none" w:color="000000" w:sz="4" w:space="0"/>
        </w:pBd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В феврале </w:t>
      </w:r>
      <w:r>
        <w:rPr>
          <w:rFonts w:ascii="Liberation Sans" w:hAnsi="Liberation Sans" w:cs="Liberation Sans"/>
          <w:color w:val="000000" w:themeColor="text1"/>
          <w:sz w:val="28"/>
          <w:szCs w:val="28"/>
          <w:highlight w:val="none"/>
        </w:rPr>
        <w:t xml:space="preserve">2024</w:t>
      </w:r>
      <w:r>
        <w:rPr>
          <w:rFonts w:ascii="Liberation Sans" w:hAnsi="Liberation Sans" w:cs="Liberation Sans"/>
          <w:color w:val="000000" w:themeColor="text1"/>
          <w:sz w:val="28"/>
          <w:szCs w:val="28"/>
          <w:highlight w:val="none"/>
        </w:rPr>
        <w:t xml:space="preserve"> года</w:t>
      </w:r>
      <w:r>
        <w:rPr>
          <w:rFonts w:ascii="Liberation Sans" w:hAnsi="Liberation Sans" w:cs="Liberation Sans"/>
          <w:color w:val="000000" w:themeColor="text1"/>
          <w:sz w:val="28"/>
          <w:szCs w:val="28"/>
          <w:highlight w:val="none"/>
        </w:rPr>
        <w:t xml:space="preserve"> на те</w:t>
      </w:r>
      <w:r>
        <w:rPr>
          <w:rFonts w:ascii="Liberation Sans" w:hAnsi="Liberation Sans" w:cs="Liberation Sans"/>
          <w:color w:val="000000" w:themeColor="text1"/>
          <w:sz w:val="28"/>
          <w:szCs w:val="28"/>
          <w:highlight w:val="none"/>
        </w:rPr>
        <w:t xml:space="preserve">рритории города </w:t>
      </w:r>
      <w:r>
        <w:rPr>
          <w:rFonts w:ascii="Liberation Sans" w:hAnsi="Liberation Sans" w:cs="Liberation Sans"/>
          <w:color w:val="000000" w:themeColor="text1"/>
          <w:sz w:val="28"/>
          <w:szCs w:val="28"/>
          <w:highlight w:val="none"/>
        </w:rPr>
        <w:t xml:space="preserve">проходил месячник оборонно-массовой и спортивной работы, посвященный Дню защитника Отечества. В рамках месячника в 18 </w:t>
      </w:r>
      <w:r>
        <w:rPr>
          <w:rFonts w:ascii="Liberation Sans" w:hAnsi="Liberation Sans" w:cs="Liberation Sans"/>
          <w:color w:val="000000" w:themeColor="text1"/>
          <w:sz w:val="28"/>
          <w:szCs w:val="28"/>
          <w:highlight w:val="none"/>
        </w:rPr>
        <w:t xml:space="preserve">общеобразовательных организациях</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проведено более 35 тематических мероприятий </w:t>
      </w:r>
      <w:r>
        <w:rPr>
          <w:rFonts w:ascii="Liberation Sans" w:hAnsi="Liberation Sans" w:cs="Liberation Sans"/>
          <w:color w:val="000000" w:themeColor="text1"/>
          <w:sz w:val="28"/>
          <w:szCs w:val="28"/>
          <w:highlight w:val="none"/>
        </w:rPr>
        <w:t xml:space="preserve">с общим охватом 15 178 человек. Реализуется проект «Мобильный музей» - выставка экспонатов времен </w:t>
      </w:r>
      <w:r>
        <w:rPr>
          <w:rFonts w:ascii="Liberation Sans" w:hAnsi="Liberation Sans" w:cs="Liberation Sans"/>
          <w:color w:val="000000" w:themeColor="text1"/>
          <w:sz w:val="28"/>
          <w:szCs w:val="28"/>
          <w:highlight w:val="none"/>
        </w:rPr>
        <w:t xml:space="preserve">Великой Отечественной войны </w:t>
      </w:r>
      <w:r>
        <w:rPr>
          <w:rFonts w:ascii="Liberation Sans" w:hAnsi="Liberation Sans" w:cs="Liberation Sans"/>
          <w:color w:val="000000" w:themeColor="text1"/>
          <w:sz w:val="28"/>
          <w:szCs w:val="28"/>
          <w:highlight w:val="none"/>
        </w:rPr>
        <w:t xml:space="preserve">(далее - </w:t>
      </w:r>
      <w:r>
        <w:rPr>
          <w:rFonts w:ascii="Liberation Sans" w:hAnsi="Liberation Sans" w:cs="Liberation Sans"/>
          <w:color w:val="000000" w:themeColor="text1"/>
          <w:sz w:val="28"/>
          <w:szCs w:val="28"/>
          <w:highlight w:val="none"/>
        </w:rPr>
        <w:t xml:space="preserve">ВОВ)</w:t>
      </w:r>
      <w:r>
        <w:rPr>
          <w:rFonts w:ascii="Liberation Sans" w:hAnsi="Liberation Sans" w:cs="Liberation Sans"/>
          <w:color w:val="000000" w:themeColor="text1"/>
          <w:sz w:val="28"/>
          <w:szCs w:val="28"/>
          <w:highlight w:val="none"/>
        </w:rPr>
        <w:t xml:space="preserve">, привезенных из поисковых экспедиций </w:t>
      </w:r>
      <w:r>
        <w:rPr>
          <w:rFonts w:ascii="Liberation Sans" w:hAnsi="Liberation Sans" w:cs="Liberation Sans"/>
          <w:color w:val="000000" w:themeColor="text1"/>
          <w:sz w:val="28"/>
          <w:szCs w:val="28"/>
          <w:highlight w:val="none"/>
        </w:rPr>
        <w:t xml:space="preserve">поисковым отрядом</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«Поисковик». </w:t>
      </w:r>
      <w:r>
        <w:rPr>
          <w:rFonts w:ascii="Liberation Sans" w:hAnsi="Liberation Sans" w:cs="Liberation Sans"/>
          <w:color w:val="000000" w:themeColor="text1"/>
          <w:sz w:val="28"/>
          <w:szCs w:val="28"/>
          <w:highlight w:val="none"/>
        </w:rPr>
        <w:t xml:space="preserve">В образовательных учреждениях города организованы тематические выставки, посвящённые сражениям ВОВ, на них представлены экспонаты, привезённые из военно-исторических экспедиций, показан документальный фильм «Вахта памяти</w:t>
      </w:r>
      <w:r>
        <w:rPr>
          <w:rFonts w:ascii="Liberation Sans" w:hAnsi="Liberation Sans" w:cs="Liberation Sans"/>
          <w:color w:val="000000" w:themeColor="text1"/>
          <w:sz w:val="28"/>
          <w:szCs w:val="28"/>
          <w:highlight w:val="none"/>
        </w:rPr>
        <w:t xml:space="preserve">».</w:t>
      </w:r>
      <w:r>
        <w:rPr>
          <w:color w:val="000000" w:themeColor="text1"/>
          <w:highlight w:val="none"/>
        </w:rPr>
      </w:r>
      <w:r>
        <w:rPr>
          <w:color w:val="000000" w:themeColor="text1"/>
          <w:highlight w:val="none"/>
        </w:rPr>
      </w:r>
    </w:p>
    <w:p>
      <w:pPr>
        <w:pStyle w:val="1296"/>
        <w:ind w:left="0" w:firstLine="708"/>
        <w:jc w:val="both"/>
        <w:spacing w:after="0" w:afterAutospacing="0" w:line="240" w:lineRule="auto"/>
        <w:rPr>
          <w:rFonts w:ascii="Liberation Sans" w:hAnsi="Liberation Sans" w:cs="Liberation Sans"/>
          <w:color w:val="000000" w:themeColor="text1"/>
          <w:sz w:val="28"/>
          <w:szCs w:val="28"/>
          <w:highlight w:val="none"/>
          <w14:ligatures w14:val="none"/>
        </w:rPr>
        <w:pBdr>
          <w:top w:val="none" w:color="000000" w:sz="4" w:space="0"/>
          <w:left w:val="none" w:color="000000" w:sz="4" w:space="0"/>
          <w:bottom w:val="none" w:color="000000" w:sz="4" w:space="0"/>
          <w:right w:val="none" w:color="000000" w:sz="4" w:space="0"/>
        </w:pBd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В</w:t>
      </w:r>
      <w:r>
        <w:rPr>
          <w:rFonts w:ascii="Liberation Sans" w:hAnsi="Liberation Sans" w:cs="Liberation Sans"/>
          <w:color w:val="000000" w:themeColor="text1"/>
          <w:sz w:val="28"/>
          <w:szCs w:val="28"/>
          <w:highlight w:val="none"/>
        </w:rPr>
        <w:t xml:space="preserve"> теч</w:t>
      </w:r>
      <w:r>
        <w:rPr>
          <w:rFonts w:ascii="Liberation Sans" w:hAnsi="Liberation Sans" w:cs="Liberation Sans"/>
          <w:color w:val="000000" w:themeColor="text1"/>
          <w:sz w:val="28"/>
          <w:szCs w:val="28"/>
          <w:highlight w:val="none"/>
        </w:rPr>
        <w:t xml:space="preserve">е</w:t>
      </w:r>
      <w:r>
        <w:rPr>
          <w:rFonts w:ascii="Liberation Sans" w:hAnsi="Liberation Sans" w:cs="Liberation Sans"/>
          <w:color w:val="000000" w:themeColor="text1"/>
          <w:sz w:val="28"/>
          <w:szCs w:val="28"/>
          <w:highlight w:val="none"/>
        </w:rPr>
        <w:t xml:space="preserve">ние 2024 года организованы городские социально значимые акции «Посылка солдату», «Дети Уренгоя - детям Волновахи», «Письмо солдату» и т.д. В акциях приняли участие </w:t>
        <w:br/>
        <w:t xml:space="preserve">34 общеобразовательные организации, собрано 836 посылок, написано более 10 000 писем и отпр</w:t>
      </w:r>
      <w:r>
        <w:rPr>
          <w:rFonts w:ascii="Liberation Sans" w:hAnsi="Liberation Sans" w:cs="Liberation Sans"/>
          <w:color w:val="000000" w:themeColor="text1"/>
          <w:sz w:val="28"/>
          <w:szCs w:val="28"/>
          <w:highlight w:val="none"/>
        </w:rPr>
        <w:t xml:space="preserve">авлено более 5 тонн гуманитарного груза.</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pStyle w:val="1296"/>
        <w:ind w:left="0" w:firstLine="708"/>
        <w:jc w:val="both"/>
        <w:spacing w:after="0" w:afterAutospacing="0" w:line="240" w:lineRule="auto"/>
        <w:rPr>
          <w:rFonts w:ascii="Liberation Sans" w:hAnsi="Liberation Sans" w:cs="Liberation Sans"/>
          <w:color w:val="000000" w:themeColor="text1"/>
          <w:sz w:val="28"/>
          <w:szCs w:val="28"/>
          <w:highlight w:val="none"/>
        </w:rPr>
        <w:pBdr>
          <w:top w:val="none" w:color="000000" w:sz="4" w:space="0"/>
          <w:left w:val="none" w:color="000000" w:sz="4" w:space="0"/>
          <w:bottom w:val="none" w:color="000000" w:sz="4" w:space="0"/>
          <w:right w:val="none" w:color="000000" w:sz="4" w:space="0"/>
        </w:pBd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В целях формирования патриотического воспитания граждан, повышения престижа военной службы, формирования у обучающихся уважительного отношения к защитникам Отечества, чувства верности культуре своей Родины, подготовки допризывн</w:t>
      </w:r>
      <w:r>
        <w:rPr>
          <w:rFonts w:ascii="Liberation Sans" w:hAnsi="Liberation Sans" w:cs="Liberation Sans"/>
          <w:color w:val="000000" w:themeColor="text1"/>
          <w:sz w:val="28"/>
          <w:szCs w:val="28"/>
          <w:highlight w:val="none"/>
        </w:rPr>
        <w:t xml:space="preserve">ой молодежи к воинской службе на базе МБОУ КСОШ имени Героя РФ В.И. Шарпатова организована и проведена городская игра «Боец» среди обучающихся 10-11 классов общеобразовательных организаций</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В </w:t>
      </w:r>
      <w:r>
        <w:rPr>
          <w:rFonts w:ascii="Liberation Sans" w:hAnsi="Liberation Sans" w:cs="Liberation Sans"/>
          <w:color w:val="000000" w:themeColor="text1"/>
          <w:sz w:val="28"/>
          <w:szCs w:val="28"/>
          <w:highlight w:val="none"/>
        </w:rPr>
        <w:t xml:space="preserve">игре приняли участие 64 участника в составе 16 команд из 16 общеобразовательных организаций</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296"/>
        <w:ind w:left="0" w:firstLine="708"/>
        <w:jc w:val="both"/>
        <w:spacing w:after="0" w:afterAutospacing="0" w:line="240" w:lineRule="auto"/>
        <w:rPr>
          <w:color w:val="000000" w:themeColor="text1"/>
          <w:highlight w:val="none"/>
        </w:rPr>
        <w:pBdr>
          <w:top w:val="none" w:color="000000" w:sz="4" w:space="0"/>
          <w:left w:val="none" w:color="000000" w:sz="4" w:space="0"/>
          <w:bottom w:val="none" w:color="000000" w:sz="4" w:space="0"/>
          <w:right w:val="none" w:color="000000" w:sz="4" w:space="0"/>
        </w:pBd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В системе образования города Новый Уренгой созданы отряды движения «</w:t>
      </w:r>
      <w:r>
        <w:rPr>
          <w:rFonts w:ascii="Liberation Sans" w:hAnsi="Liberation Sans" w:cs="Liberation Sans"/>
          <w:color w:val="000000" w:themeColor="text1"/>
          <w:sz w:val="28"/>
          <w:szCs w:val="28"/>
          <w:highlight w:val="none"/>
        </w:rPr>
        <w:t xml:space="preserve">ЮНАРМ</w:t>
      </w:r>
      <w:r>
        <w:rPr>
          <w:rFonts w:ascii="Liberation Sans" w:hAnsi="Liberation Sans" w:cs="Liberation Sans"/>
          <w:color w:val="000000" w:themeColor="text1"/>
          <w:sz w:val="28"/>
          <w:szCs w:val="28"/>
          <w:highlight w:val="none"/>
        </w:rPr>
        <w:t xml:space="preserve">ИЯ</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(16 </w:t>
      </w:r>
      <w:r>
        <w:rPr>
          <w:rFonts w:ascii="Liberation Sans" w:hAnsi="Liberation Sans" w:cs="Liberation Sans"/>
          <w:color w:val="000000" w:themeColor="text1"/>
          <w:sz w:val="28"/>
          <w:szCs w:val="28"/>
          <w:highlight w:val="none"/>
        </w:rPr>
        <w:t xml:space="preserve">общеобразовательных организаций</w:t>
      </w:r>
      <w:r>
        <w:rPr>
          <w:rFonts w:ascii="Liberation Sans" w:hAnsi="Liberation Sans" w:cs="Liberation Sans"/>
          <w:color w:val="000000" w:themeColor="text1"/>
          <w:sz w:val="28"/>
          <w:szCs w:val="28"/>
          <w:highlight w:val="none"/>
        </w:rPr>
        <w:t xml:space="preserve">, </w:t>
        <w:br/>
        <w:t xml:space="preserve">652 участника)</w:t>
      </w:r>
      <w:r>
        <w:rPr>
          <w:rFonts w:ascii="Liberation Sans" w:hAnsi="Liberation Sans" w:cs="Liberation Sans"/>
          <w:color w:val="000000" w:themeColor="text1"/>
          <w:sz w:val="28"/>
          <w:szCs w:val="28"/>
          <w:highlight w:val="none"/>
        </w:rPr>
        <w:t xml:space="preserve">. По итогам 2023/2024 учебного года: </w:t>
      </w:r>
      <w:r>
        <w:rPr>
          <w:rFonts w:ascii="Liberation Sans" w:hAnsi="Liberation Sans" w:cs="Liberation Sans"/>
          <w:color w:val="000000" w:themeColor="text1"/>
          <w:sz w:val="28"/>
          <w:szCs w:val="28"/>
          <w:highlight w:val="none"/>
        </w:rPr>
        <w:t xml:space="preserve">20 обучающихся -юнармейцев </w:t>
      </w:r>
      <w:r>
        <w:rPr>
          <w:rFonts w:ascii="Liberation Sans" w:hAnsi="Liberation Sans" w:cs="Liberation Sans"/>
          <w:color w:val="000000" w:themeColor="text1"/>
          <w:sz w:val="28"/>
          <w:szCs w:val="28"/>
          <w:highlight w:val="none"/>
        </w:rPr>
        <w:t xml:space="preserve">награждены </w:t>
      </w:r>
      <w:r>
        <w:rPr>
          <w:rFonts w:ascii="Liberation Sans" w:hAnsi="Liberation Sans" w:cs="Liberation Sans"/>
          <w:color w:val="000000" w:themeColor="text1"/>
          <w:sz w:val="28"/>
          <w:szCs w:val="28"/>
          <w:highlight w:val="none"/>
        </w:rPr>
        <w:t xml:space="preserve">за активное участие в региональном слете юнармейских отрядов; </w:t>
      </w:r>
      <w:r>
        <w:rPr>
          <w:rFonts w:ascii="Liberation Sans" w:hAnsi="Liberation Sans" w:cs="Liberation Sans"/>
          <w:color w:val="000000" w:themeColor="text1"/>
          <w:sz w:val="28"/>
          <w:szCs w:val="28"/>
          <w:highlight w:val="none"/>
        </w:rPr>
        <w:t xml:space="preserve">5 обучающихся стали победителями </w:t>
        <w:br/>
        <w:t xml:space="preserve">и призерами Окружной военно-спортивной игры «Зарница 2.0»</w:t>
      </w:r>
      <w:r>
        <w:rPr>
          <w:rFonts w:ascii="Liberation Sans" w:hAnsi="Liberation Sans" w:cs="Liberation Sans"/>
          <w:color w:val="000000" w:themeColor="text1"/>
          <w:sz w:val="28"/>
          <w:szCs w:val="28"/>
          <w:highlight w:val="none"/>
        </w:rPr>
        <w:t xml:space="preserve">; </w:t>
        <w:br/>
      </w:r>
      <w:r>
        <w:rPr>
          <w:rFonts w:ascii="Liberation Sans" w:hAnsi="Liberation Sans" w:cs="Liberation Sans"/>
          <w:color w:val="000000" w:themeColor="text1"/>
          <w:sz w:val="28"/>
          <w:szCs w:val="28"/>
          <w:highlight w:val="none"/>
        </w:rPr>
        <w:t xml:space="preserve">2 юнармейца награждены</w:t>
      </w:r>
      <w:r>
        <w:rPr>
          <w:rFonts w:ascii="Liberation Sans" w:hAnsi="Liberation Sans" w:cs="Liberation Sans"/>
          <w:color w:val="000000" w:themeColor="text1"/>
          <w:sz w:val="28"/>
          <w:szCs w:val="28"/>
          <w:highlight w:val="none"/>
        </w:rPr>
        <w:t xml:space="preserve"> знаком отличия «Ю</w:t>
      </w:r>
      <w:r>
        <w:rPr>
          <w:rFonts w:ascii="Liberation Sans" w:hAnsi="Liberation Sans" w:cs="Liberation Sans"/>
          <w:color w:val="000000" w:themeColor="text1"/>
          <w:sz w:val="28"/>
          <w:szCs w:val="28"/>
          <w:highlight w:val="none"/>
        </w:rPr>
        <w:t xml:space="preserve">нармейская доблесть</w:t>
      </w:r>
      <w:r>
        <w:rPr>
          <w:rFonts w:ascii="Liberation Sans" w:hAnsi="Liberation Sans" w:cs="Liberation Sans"/>
          <w:color w:val="000000" w:themeColor="text1"/>
          <w:sz w:val="28"/>
          <w:szCs w:val="28"/>
          <w:highlight w:val="none"/>
        </w:rPr>
        <w:t xml:space="preserve">» III степени; </w:t>
      </w:r>
      <w:r>
        <w:rPr>
          <w:rFonts w:ascii="Liberation Sans" w:hAnsi="Liberation Sans" w:cs="Liberation Sans"/>
          <w:color w:val="000000" w:themeColor="text1"/>
          <w:sz w:val="28"/>
          <w:szCs w:val="28"/>
          <w:highlight w:val="none"/>
        </w:rPr>
        <w:t xml:space="preserve">6 обучающихся награждены грамотой начальника главного </w:t>
      </w:r>
      <w:r>
        <w:rPr>
          <w:rFonts w:ascii="Liberation Sans" w:hAnsi="Liberation Sans" w:cs="Liberation Sans"/>
          <w:color w:val="000000" w:themeColor="text1"/>
          <w:sz w:val="28"/>
          <w:szCs w:val="28"/>
          <w:highlight w:val="none"/>
        </w:rPr>
        <w:t xml:space="preserve">ш</w:t>
      </w:r>
      <w:r>
        <w:rPr>
          <w:rFonts w:ascii="Liberation Sans" w:hAnsi="Liberation Sans" w:cs="Liberation Sans"/>
          <w:color w:val="000000" w:themeColor="text1"/>
          <w:sz w:val="28"/>
          <w:szCs w:val="28"/>
          <w:highlight w:val="none"/>
        </w:rPr>
        <w:t xml:space="preserve">таба ВВПОД «ЮНАРМИЯ»</w:t>
      </w:r>
      <w:r>
        <w:rPr>
          <w:rFonts w:ascii="Liberation Sans" w:hAnsi="Liberation Sans" w:cs="Liberation Sans"/>
          <w:color w:val="000000" w:themeColor="text1"/>
          <w:sz w:val="28"/>
          <w:szCs w:val="28"/>
          <w:highlight w:val="none"/>
        </w:rPr>
        <w:t xml:space="preserve">.</w:t>
      </w:r>
      <w:r>
        <w:rPr>
          <w:color w:val="000000" w:themeColor="text1"/>
          <w:highlight w:val="none"/>
        </w:rPr>
      </w:r>
      <w:r>
        <w:rPr>
          <w:color w:val="000000" w:themeColor="text1"/>
          <w:highlight w:val="none"/>
        </w:rPr>
      </w:r>
    </w:p>
    <w:p>
      <w:pPr>
        <w:pStyle w:val="1296"/>
        <w:ind w:left="0" w:firstLine="708"/>
        <w:jc w:val="both"/>
        <w:spacing w:after="0" w:afterAutospacing="0" w:line="240" w:lineRule="auto"/>
        <w:rPr>
          <w:rFonts w:ascii="Liberation Sans" w:hAnsi="Liberation Sans" w:cs="Liberation Sans"/>
          <w:color w:val="000000" w:themeColor="text1"/>
          <w:sz w:val="28"/>
          <w:szCs w:val="28"/>
          <w:highlight w:val="none"/>
        </w:rPr>
        <w:pBdr>
          <w:top w:val="none" w:color="000000" w:sz="4" w:space="0"/>
          <w:left w:val="none" w:color="000000" w:sz="4" w:space="0"/>
          <w:bottom w:val="none" w:color="000000" w:sz="4" w:space="0"/>
          <w:right w:val="none" w:color="000000" w:sz="4" w:space="0"/>
        </w:pBd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В 2023/2024 учебном году новоуренгойские восьмиклассники приняли участие в восьмом сезоне регионального сетевого проекта «ЮнАрктика</w:t>
      </w:r>
      <w:r>
        <w:rPr>
          <w:rFonts w:ascii="Liberation Sans" w:hAnsi="Liberation Sans" w:cs="Liberation Sans"/>
          <w:color w:val="000000" w:themeColor="text1"/>
          <w:sz w:val="28"/>
          <w:szCs w:val="28"/>
          <w:highlight w:val="none"/>
        </w:rPr>
        <w:t xml:space="preserve">», организованного ГБУ ЯНАО «Региональный цент</w:t>
      </w:r>
      <w:r>
        <w:rPr>
          <w:rFonts w:ascii="Liberation Sans" w:hAnsi="Liberation Sans" w:cs="Liberation Sans"/>
          <w:color w:val="000000" w:themeColor="text1"/>
          <w:sz w:val="28"/>
          <w:szCs w:val="28"/>
          <w:highlight w:val="none"/>
        </w:rPr>
        <w:t xml:space="preserve">р патриотического воспитания «Авангард». Участие приняли</w:t>
      </w:r>
      <w:r>
        <w:rPr>
          <w:rFonts w:ascii="Liberation Sans" w:hAnsi="Liberation Sans" w:cs="Liberation Sans"/>
          <w:color w:val="000000" w:themeColor="text1"/>
          <w:sz w:val="28"/>
          <w:szCs w:val="28"/>
          <w:highlight w:val="none"/>
        </w:rPr>
        <w:t xml:space="preserve"> </w:t>
      </w:r>
      <w:r>
        <w:rPr>
          <w:rFonts w:ascii="Liberation Sans" w:hAnsi="Liberation Sans" w:eastAsia="Liberation Sans" w:cs="Liberation Sans"/>
          <w:color w:val="auto"/>
          <w:sz w:val="28"/>
          <w:szCs w:val="28"/>
          <w:highlight w:val="none"/>
          <w:lang w:val="ru-RU"/>
        </w:rPr>
        <w:t xml:space="preserve">2</w:t>
      </w:r>
      <w:r>
        <w:rPr>
          <w:rFonts w:ascii="Liberation Sans" w:hAnsi="Liberation Sans" w:eastAsia="Liberation Sans" w:cs="Liberation Sans"/>
          <w:color w:val="auto"/>
          <w:sz w:val="28"/>
          <w:szCs w:val="28"/>
          <w:highlight w:val="none"/>
          <w:lang w:val="ru-RU" w:eastAsia="en-US" w:bidi="ar-SA"/>
        </w:rPr>
        <w:t xml:space="preserve">2</w:t>
      </w:r>
      <w:r>
        <w:rPr>
          <w:rFonts w:ascii="Liberation Sans" w:hAnsi="Liberation Sans" w:eastAsia="Liberation Sans" w:cs="Liberation Sans"/>
          <w:color w:val="auto"/>
          <w:sz w:val="28"/>
          <w:szCs w:val="28"/>
          <w:highlight w:val="none"/>
          <w:lang w:val="ru-RU"/>
        </w:rPr>
        <w:t xml:space="preserve"> класса-команды с охватом </w:t>
      </w:r>
      <w:r>
        <w:rPr>
          <w:rFonts w:ascii="Liberation Sans" w:hAnsi="Liberation Sans" w:eastAsia="Liberation Sans" w:cs="Liberation Sans"/>
          <w:color w:val="000000"/>
          <w:sz w:val="28"/>
          <w:szCs w:val="28"/>
          <w:highlight w:val="none"/>
          <w:lang w:val="ru-RU" w:eastAsia="en-US" w:bidi="ar-SA"/>
        </w:rPr>
        <w:t xml:space="preserve">527</w:t>
      </w:r>
      <w:r>
        <w:rPr>
          <w:rFonts w:ascii="Liberation Sans" w:hAnsi="Liberation Sans" w:eastAsia="Liberation Sans" w:cs="Liberation Sans"/>
          <w:color w:val="auto"/>
          <w:sz w:val="28"/>
          <w:szCs w:val="28"/>
          <w:highlight w:val="none"/>
          <w:lang w:val="ru-RU"/>
        </w:rPr>
        <w:t xml:space="preserve"> человек</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Команды из Нового Уренгоя регулярно входят в число лучших команд ЯНАО и получают награды в виде поездок в </w:t>
      </w:r>
      <w:r>
        <w:rPr>
          <w:rFonts w:ascii="Liberation Sans" w:hAnsi="Liberation Sans" w:cs="Liberation Sans"/>
          <w:color w:val="000000" w:themeColor="text1"/>
          <w:sz w:val="28"/>
          <w:szCs w:val="28"/>
          <w:highlight w:val="none"/>
        </w:rPr>
        <w:t xml:space="preserve">г</w:t>
      </w:r>
      <w:r>
        <w:rPr>
          <w:rFonts w:ascii="Liberation Sans" w:hAnsi="Liberation Sans" w:cs="Liberation Sans"/>
          <w:color w:val="000000" w:themeColor="text1"/>
          <w:sz w:val="28"/>
          <w:szCs w:val="28"/>
          <w:highlight w:val="none"/>
        </w:rPr>
        <w:t xml:space="preserve">орода-герои. </w:t>
      </w:r>
      <w:r>
        <w:rPr>
          <w:rFonts w:ascii="Liberation Sans" w:hAnsi="Liberation Sans" w:cs="Liberation Sans"/>
          <w:color w:val="000000" w:themeColor="text1"/>
          <w:sz w:val="28"/>
          <w:szCs w:val="28"/>
          <w:highlight w:val="none"/>
        </w:rPr>
        <w:t xml:space="preserve">В сентябре 2024 года класс-команды МБОУ СШ № 16 и МБОУ «СШ № 8» посетили </w:t>
      </w:r>
      <w:r>
        <w:rPr>
          <w:rFonts w:ascii="Liberation Sans" w:hAnsi="Liberation Sans" w:cs="Liberation Sans"/>
          <w:color w:val="000000" w:themeColor="text1"/>
          <w:sz w:val="28"/>
          <w:szCs w:val="28"/>
          <w:highlight w:val="none"/>
        </w:rPr>
        <w:t xml:space="preserve">г</w:t>
      </w:r>
      <w:r>
        <w:rPr>
          <w:rFonts w:ascii="Liberation Sans" w:hAnsi="Liberation Sans" w:cs="Liberation Sans"/>
          <w:color w:val="000000" w:themeColor="text1"/>
          <w:sz w:val="28"/>
          <w:szCs w:val="28"/>
          <w:highlight w:val="none"/>
        </w:rPr>
        <w:t xml:space="preserve">ород-герой Тул</w:t>
      </w:r>
      <w:r>
        <w:rPr>
          <w:rFonts w:ascii="Liberation Sans" w:hAnsi="Liberation Sans" w:cs="Liberation Sans"/>
          <w:color w:val="000000" w:themeColor="text1"/>
          <w:sz w:val="28"/>
          <w:szCs w:val="28"/>
          <w:highlight w:val="none"/>
        </w:rPr>
        <w:t xml:space="preserve">у</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296"/>
        <w:ind w:left="0" w:firstLine="708"/>
        <w:jc w:val="both"/>
        <w:spacing w:after="0" w:afterAutospacing="0" w:line="240" w:lineRule="auto"/>
        <w:rPr>
          <w:color w:val="000000" w:themeColor="text1"/>
          <w:highlight w:val="none"/>
        </w:rPr>
        <w:pBdr>
          <w:top w:val="none" w:color="000000" w:sz="4" w:space="0"/>
          <w:left w:val="none" w:color="000000" w:sz="4" w:space="0"/>
          <w:bottom w:val="none" w:color="000000" w:sz="4" w:space="0"/>
          <w:right w:val="none" w:color="000000" w:sz="4" w:space="0"/>
        </w:pBd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В целях противодействия попыткам фальсификац</w:t>
      </w:r>
      <w:r>
        <w:rPr>
          <w:rFonts w:ascii="Liberation Sans" w:hAnsi="Liberation Sans" w:cs="Liberation Sans"/>
          <w:color w:val="000000" w:themeColor="text1"/>
          <w:sz w:val="28"/>
          <w:szCs w:val="28"/>
          <w:highlight w:val="none"/>
        </w:rPr>
        <w:t xml:space="preserve">ии истор</w:t>
      </w:r>
      <w:r>
        <w:rPr>
          <w:rFonts w:ascii="Liberation Sans" w:hAnsi="Liberation Sans" w:cs="Liberation Sans"/>
          <w:color w:val="000000" w:themeColor="text1"/>
          <w:sz w:val="28"/>
          <w:szCs w:val="28"/>
          <w:highlight w:val="none"/>
        </w:rPr>
        <w:t xml:space="preserve">ии России и пересмотра итогов </w:t>
      </w:r>
      <w:r>
        <w:rPr>
          <w:rFonts w:ascii="Liberation Sans" w:hAnsi="Liberation Sans" w:cs="Liberation Sans"/>
          <w:color w:val="000000" w:themeColor="text1"/>
          <w:sz w:val="28"/>
          <w:szCs w:val="28"/>
          <w:highlight w:val="none"/>
        </w:rPr>
        <w:t xml:space="preserve">ВОВ</w:t>
      </w:r>
      <w:r>
        <w:rPr>
          <w:rFonts w:ascii="Liberation Sans" w:hAnsi="Liberation Sans" w:cs="Liberation Sans"/>
          <w:color w:val="000000" w:themeColor="text1"/>
          <w:sz w:val="28"/>
          <w:szCs w:val="28"/>
          <w:highlight w:val="none"/>
        </w:rPr>
        <w:t xml:space="preserve">, а также позиционирования героических поступков, событий и достижений российского народа </w:t>
        <w:br/>
        <w:t xml:space="preserve">в общеобразовательных организациях проведена серия уроков, лекций, собраний. Охват - 16 858 человек.</w:t>
      </w:r>
      <w:r>
        <w:rPr>
          <w:color w:val="000000" w:themeColor="text1"/>
          <w:highlight w:val="none"/>
        </w:rPr>
      </w:r>
      <w:r>
        <w:rPr>
          <w:color w:val="000000" w:themeColor="text1"/>
          <w:highlight w:val="none"/>
        </w:rPr>
      </w:r>
    </w:p>
    <w:p>
      <w:pPr>
        <w:pStyle w:val="1296"/>
        <w:ind w:left="0" w:firstLine="708"/>
        <w:jc w:val="both"/>
        <w:spacing w:after="0" w:afterAutospacing="0" w:line="240" w:lineRule="auto"/>
        <w:shd w:val="clear" w:color="auto" w:fill="auto"/>
        <w:rPr>
          <w:color w:val="000000" w:themeColor="text1"/>
          <w:highlight w:val="none"/>
        </w:rPr>
        <w:pBdr>
          <w:top w:val="none" w:color="000000" w:sz="4" w:space="0"/>
          <w:left w:val="none" w:color="000000" w:sz="4" w:space="0"/>
          <w:bottom w:val="none" w:color="000000" w:sz="4" w:space="0"/>
          <w:right w:val="none" w:color="000000" w:sz="4" w:space="0"/>
        </w:pBdr>
      </w:pPr>
      <w:r>
        <w:rPr>
          <w:rFonts w:ascii="Liberation Sans" w:hAnsi="Liberation Sans" w:cs="Liberation Sans"/>
          <w:color w:val="000000" w:themeColor="text1"/>
          <w:sz w:val="28"/>
          <w:szCs w:val="28"/>
          <w:highlight w:val="none"/>
        </w:rPr>
        <w:t xml:space="preserve">В рамках регионального проекта «</w:t>
      </w:r>
      <w:r>
        <w:rPr>
          <w:rFonts w:ascii="Liberation Sans" w:hAnsi="Liberation Sans" w:cs="Liberation Sans"/>
          <w:b w:val="0"/>
          <w:bCs w:val="0"/>
          <w:color w:val="000000" w:themeColor="text1"/>
          <w:sz w:val="28"/>
          <w:szCs w:val="28"/>
          <w:highlight w:val="none"/>
        </w:rPr>
        <w:t xml:space="preserve">Цифровая образовательная среда</w:t>
      </w:r>
      <w:r>
        <w:rPr>
          <w:rFonts w:ascii="Liberation Sans" w:hAnsi="Liberation Sans" w:cs="Liberation Sans"/>
          <w:color w:val="000000" w:themeColor="text1"/>
          <w:sz w:val="28"/>
          <w:szCs w:val="28"/>
          <w:highlight w:val="none"/>
        </w:rPr>
        <w:t xml:space="preserve">» (национальный проект «Образование»).</w:t>
      </w:r>
      <w:r>
        <w:rPr>
          <w:color w:val="000000" w:themeColor="text1"/>
          <w:highlight w:val="none"/>
        </w:rPr>
      </w:r>
      <w:r>
        <w:rPr>
          <w:color w:val="000000" w:themeColor="text1"/>
          <w:highlight w:val="none"/>
        </w:rPr>
      </w:r>
    </w:p>
    <w:p>
      <w:pPr>
        <w:pStyle w:val="1296"/>
        <w:ind w:left="0" w:firstLine="708"/>
        <w:jc w:val="both"/>
        <w:spacing w:after="0" w:afterAutospacing="0" w:line="240" w:lineRule="auto"/>
        <w:rPr>
          <w:color w:val="000000" w:themeColor="text1"/>
          <w:highlight w:val="none"/>
        </w:rPr>
        <w:pBdr>
          <w:top w:val="none" w:color="000000" w:sz="4" w:space="0"/>
          <w:left w:val="none" w:color="000000" w:sz="4" w:space="0"/>
          <w:bottom w:val="none" w:color="000000" w:sz="4" w:space="0"/>
          <w:right w:val="none" w:color="000000" w:sz="4" w:space="0"/>
        </w:pBdr>
      </w:pPr>
      <w:r>
        <w:rPr>
          <w:rFonts w:ascii="Liberation Sans" w:hAnsi="Liberation Sans" w:cs="Liberation Sans"/>
          <w:color w:val="000000" w:themeColor="text1"/>
          <w:sz w:val="28"/>
          <w:szCs w:val="28"/>
          <w:highlight w:val="none"/>
        </w:rPr>
        <w:t xml:space="preserve">В 2024 году общеобразовательные организации в штатном режиме стали использовать возможности </w:t>
      </w:r>
      <w:r>
        <w:rPr>
          <w:rFonts w:ascii="Liberation Sans" w:hAnsi="Liberation Sans" w:cs="Liberation Sans"/>
          <w:sz w:val="28"/>
          <w:szCs w:val="28"/>
          <w:highlight w:val="none"/>
        </w:rPr>
        <w:t xml:space="preserve">ф</w:t>
      </w:r>
      <w:r>
        <w:rPr>
          <w:rFonts w:ascii="Liberation Sans" w:hAnsi="Liberation Sans" w:cs="Liberation Sans"/>
          <w:sz w:val="28"/>
          <w:szCs w:val="28"/>
          <w:highlight w:val="none"/>
        </w:rPr>
        <w:t xml:space="preserve">едеральной государственной информационной системы «Моя школа» (далее - </w:t>
      </w:r>
      <w:r>
        <w:rPr>
          <w:rFonts w:ascii="Liberation Sans" w:hAnsi="Liberation Sans" w:cs="Liberation Sans"/>
          <w:color w:val="000000" w:themeColor="text1"/>
          <w:sz w:val="28"/>
          <w:szCs w:val="28"/>
          <w:highlight w:val="none"/>
        </w:rPr>
        <w:t xml:space="preserve">ФГИС «Моя школа»)</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для всех участников образовательных отношений. Продолжена работа по повышению</w:t>
      </w:r>
      <w:r>
        <w:rPr>
          <w:rFonts w:ascii="Liberation Sans" w:hAnsi="Liberation Sans" w:cs="Liberation Sans"/>
          <w:color w:val="000000" w:themeColor="text1"/>
          <w:sz w:val="28"/>
          <w:szCs w:val="28"/>
          <w:highlight w:val="none"/>
        </w:rPr>
        <w:t xml:space="preserve"> активности использования ресурса и регистрации новых участников в системе. </w:t>
      </w:r>
      <w:r>
        <w:rPr>
          <w:rFonts w:ascii="Liberation Sans" w:hAnsi="Liberation Sans" w:cs="Liberation Sans"/>
          <w:color w:val="000000" w:themeColor="text1"/>
          <w:sz w:val="28"/>
          <w:szCs w:val="28"/>
          <w:highlight w:val="none"/>
        </w:rPr>
        <w:t xml:space="preserve">Активность использования ФГИС «Моя школа»</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составила</w:t>
      </w:r>
      <w:r>
        <w:rPr>
          <w:rFonts w:ascii="Liberation Sans" w:hAnsi="Liberation Sans" w:cs="Liberation Sans"/>
          <w:color w:val="000000" w:themeColor="text1"/>
          <w:sz w:val="28"/>
          <w:szCs w:val="28"/>
          <w:highlight w:val="none"/>
        </w:rPr>
        <w:t xml:space="preserve">: педагоги - 73,3%, обучающиеся -</w:t>
        <w:br/>
        <w:t xml:space="preserve">12,5%, родители - 45,5%.</w:t>
      </w:r>
      <w:r>
        <w:rPr>
          <w:color w:val="000000" w:themeColor="text1"/>
          <w:highlight w:val="none"/>
        </w:rPr>
      </w:r>
      <w:r>
        <w:rPr>
          <w:color w:val="000000" w:themeColor="text1"/>
          <w:highlight w:val="none"/>
        </w:rPr>
      </w:r>
    </w:p>
    <w:p>
      <w:pPr>
        <w:pStyle w:val="1296"/>
        <w:ind w:left="0" w:firstLine="708"/>
        <w:jc w:val="both"/>
        <w:spacing w:after="0" w:afterAutospacing="0" w:line="240" w:lineRule="auto"/>
        <w:rPr>
          <w:color w:val="000000" w:themeColor="text1"/>
          <w:highlight w:val="none"/>
        </w:rPr>
        <w:pBdr>
          <w:top w:val="none" w:color="000000" w:sz="4" w:space="0"/>
          <w:left w:val="none" w:color="000000" w:sz="4" w:space="0"/>
          <w:bottom w:val="none" w:color="000000" w:sz="4" w:space="0"/>
          <w:right w:val="none" w:color="000000" w:sz="4" w:space="0"/>
        </w:pBd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Активность использования платформы </w:t>
      </w:r>
      <w:r>
        <w:rPr>
          <w:rFonts w:ascii="Liberation Sans" w:hAnsi="Liberation Sans" w:cs="Liberation Sans"/>
          <w:color w:val="000000" w:themeColor="text1"/>
          <w:sz w:val="28"/>
          <w:szCs w:val="28"/>
          <w:highlight w:val="none"/>
        </w:rPr>
        <w:t xml:space="preserve">«Сферум» </w:t>
      </w:r>
      <w:r>
        <w:rPr>
          <w:rFonts w:ascii="Liberation Sans" w:hAnsi="Liberation Sans" w:cs="Liberation Sans"/>
          <w:color w:val="000000" w:themeColor="text1"/>
          <w:sz w:val="28"/>
          <w:szCs w:val="28"/>
          <w:highlight w:val="none"/>
        </w:rPr>
        <w:t xml:space="preserve">педагогами составила 85,1%.</w:t>
      </w:r>
      <w:r>
        <w:rPr>
          <w:color w:val="000000" w:themeColor="text1"/>
          <w:highlight w:val="none"/>
        </w:rPr>
      </w:r>
      <w:r>
        <w:rPr>
          <w:color w:val="000000" w:themeColor="text1"/>
          <w:highlight w:val="none"/>
        </w:rPr>
      </w:r>
    </w:p>
    <w:p>
      <w:pPr>
        <w:pStyle w:val="1296"/>
        <w:ind w:left="0" w:firstLine="708"/>
        <w:jc w:val="both"/>
        <w:spacing w:after="0" w:afterAutospacing="0" w:line="240" w:lineRule="auto"/>
        <w:rPr>
          <w:color w:val="000000" w:themeColor="text1"/>
          <w:highlight w:val="none"/>
        </w:rPr>
        <w:pBdr>
          <w:top w:val="none" w:color="000000" w:sz="4" w:space="0"/>
          <w:left w:val="none" w:color="000000" w:sz="4" w:space="0"/>
          <w:bottom w:val="none" w:color="000000" w:sz="4" w:space="0"/>
          <w:right w:val="none" w:color="000000" w:sz="4" w:space="0"/>
        </w:pBdr>
      </w:pPr>
      <w:r>
        <w:rPr>
          <w:rFonts w:ascii="Liberation Sans" w:hAnsi="Liberation Sans" w:cs="Liberation Sans"/>
          <w:color w:val="000000" w:themeColor="text1"/>
          <w:sz w:val="28"/>
          <w:szCs w:val="28"/>
          <w:highlight w:val="none"/>
        </w:rPr>
        <w:t xml:space="preserve">МБОУ «СШ № 17» с 1 сентября 2024 года участвует в апробации цифрового ресурса «Московская электронная школа».</w:t>
      </w:r>
      <w:r>
        <w:rPr>
          <w:color w:val="000000" w:themeColor="text1"/>
          <w:highlight w:val="none"/>
        </w:rPr>
      </w:r>
      <w:r>
        <w:rPr>
          <w:color w:val="000000" w:themeColor="text1"/>
          <w:highlight w:val="none"/>
        </w:rPr>
      </w:r>
    </w:p>
    <w:p>
      <w:pPr>
        <w:ind w:firstLine="709"/>
        <w:jc w:val="both"/>
        <w:spacing w:after="0" w:afterAutospacing="0" w:line="240" w:lineRule="auto"/>
        <w:rPr>
          <w:color w:val="000000" w:themeColor="text1"/>
          <w:highlight w:val="none"/>
        </w:rPr>
      </w:pPr>
      <w:r>
        <w:rPr>
          <w:rFonts w:ascii="Liberation Sans" w:hAnsi="Liberation Sans" w:cs="Liberation Sans"/>
          <w:color w:val="000000" w:themeColor="text1"/>
          <w:sz w:val="28"/>
          <w:szCs w:val="28"/>
          <w:highlight w:val="none"/>
          <w:shd w:val="clear" w:color="auto" w:fill="auto"/>
        </w:rPr>
        <w:t xml:space="preserve">В рамках регионального проекта «</w:t>
      </w:r>
      <w:r>
        <w:rPr>
          <w:rFonts w:ascii="Liberation Sans" w:hAnsi="Liberation Sans" w:cs="Liberation Sans"/>
          <w:b w:val="0"/>
          <w:bCs w:val="0"/>
          <w:color w:val="000000" w:themeColor="text1"/>
          <w:sz w:val="28"/>
          <w:szCs w:val="28"/>
          <w:highlight w:val="none"/>
          <w:shd w:val="clear" w:color="auto" w:fill="auto"/>
        </w:rPr>
        <w:t xml:space="preserve">Безопасность дорожного движения</w:t>
      </w:r>
      <w:r>
        <w:rPr>
          <w:rFonts w:ascii="Liberation Sans" w:hAnsi="Liberation Sans" w:cs="Liberation Sans"/>
          <w:color w:val="000000" w:themeColor="text1"/>
          <w:sz w:val="28"/>
          <w:szCs w:val="28"/>
          <w:highlight w:val="none"/>
          <w:shd w:val="clear" w:color="auto" w:fill="auto"/>
        </w:rPr>
        <w:t xml:space="preserve">» (национальный проект «Безопасные качественные дороги»).</w:t>
      </w:r>
      <w:r>
        <w:rPr>
          <w:color w:val="000000" w:themeColor="text1"/>
          <w:highlight w:val="none"/>
        </w:rPr>
      </w:r>
      <w:r>
        <w:rPr>
          <w:color w:val="000000" w:themeColor="text1"/>
          <w:highlight w:val="none"/>
        </w:rPr>
      </w:r>
    </w:p>
    <w:p>
      <w:pPr>
        <w:pStyle w:val="1324"/>
        <w:ind w:left="0" w:right="1" w:firstLine="709"/>
        <w:spacing w:after="0" w:afterAutospacing="0" w:line="240" w:lineRule="auto"/>
        <w:rPr>
          <w:color w:val="000000" w:themeColor="text1"/>
          <w:highlight w:val="none"/>
        </w:rPr>
      </w:pPr>
      <w:r>
        <w:rPr>
          <w:rFonts w:ascii="Liberation Sans" w:hAnsi="Liberation Sans" w:cs="Liberation Sans"/>
          <w:color w:val="000000" w:themeColor="text1"/>
          <w:sz w:val="28"/>
          <w:szCs w:val="28"/>
          <w:highlight w:val="none"/>
          <w:lang w:val="ru-RU"/>
        </w:rPr>
        <w:t xml:space="preserve">В общеобразовательных организациях го</w:t>
      </w:r>
      <w:r>
        <w:rPr>
          <w:rFonts w:ascii="Liberation Sans" w:hAnsi="Liberation Sans" w:cs="Liberation Sans"/>
          <w:color w:val="000000" w:themeColor="text1"/>
          <w:sz w:val="28"/>
          <w:szCs w:val="28"/>
          <w:highlight w:val="none"/>
          <w:lang w:val="ru-RU"/>
        </w:rPr>
        <w:t xml:space="preserve">рода прово</w:t>
      </w:r>
      <w:r>
        <w:rPr>
          <w:rFonts w:ascii="Liberation Sans" w:hAnsi="Liberation Sans" w:cs="Liberation Sans"/>
          <w:color w:val="000000" w:themeColor="text1"/>
          <w:sz w:val="28"/>
          <w:szCs w:val="28"/>
          <w:highlight w:val="none"/>
          <w:lang w:val="ru-RU"/>
        </w:rPr>
        <w:t xml:space="preserve">д</w:t>
      </w:r>
      <w:r>
        <w:rPr>
          <w:rFonts w:ascii="Liberation Sans" w:hAnsi="Liberation Sans" w:cs="Liberation Sans"/>
          <w:color w:val="000000" w:themeColor="text1"/>
          <w:sz w:val="28"/>
          <w:szCs w:val="28"/>
          <w:highlight w:val="none"/>
          <w:lang w:val="ru-RU"/>
        </w:rPr>
        <w:t xml:space="preserve">ится комплексная работа по профилактике детского дорожно-транспортного травматизма, формированию устойчивых навыков безопасного поведения на улицах и дорогах, воспитания грамотных </w:t>
        <w:br/>
        <w:t xml:space="preserve">и дисциплинированных участников дорожного движения. В рамках данной работы:</w:t>
      </w:r>
      <w:r>
        <w:rPr>
          <w:color w:val="000000" w:themeColor="text1"/>
          <w:highlight w:val="none"/>
        </w:rPr>
      </w:r>
      <w:r>
        <w:rPr>
          <w:color w:val="000000" w:themeColor="text1"/>
          <w:highlight w:val="none"/>
        </w:rPr>
      </w:r>
    </w:p>
    <w:p>
      <w:pPr>
        <w:pStyle w:val="1324"/>
        <w:ind w:left="0" w:right="1" w:firstLine="709"/>
        <w:spacing w:after="0" w:afterAutospacing="0" w:line="240" w:lineRule="auto"/>
        <w:tabs>
          <w:tab w:val="left" w:pos="993" w:leader="none"/>
        </w:tabs>
        <w:rPr>
          <w:color w:val="000000" w:themeColor="text1"/>
          <w:highlight w:val="none"/>
        </w:rPr>
      </w:pPr>
      <w:r>
        <w:rPr>
          <w:rFonts w:ascii="Liberation Sans" w:hAnsi="Liberation Sans" w:cs="Liberation Sans"/>
          <w:color w:val="000000" w:themeColor="text1"/>
          <w:sz w:val="28"/>
          <w:szCs w:val="28"/>
          <w:highlight w:val="none"/>
          <w:lang w:val="ru-RU"/>
        </w:rPr>
        <w:t xml:space="preserve">- обновл</w:t>
      </w:r>
      <w:r>
        <w:rPr>
          <w:rFonts w:ascii="Liberation Sans" w:hAnsi="Liberation Sans" w:cs="Liberation Sans"/>
          <w:color w:val="000000" w:themeColor="text1"/>
          <w:sz w:val="28"/>
          <w:szCs w:val="28"/>
          <w:highlight w:val="none"/>
          <w:lang w:val="ru-RU"/>
        </w:rPr>
        <w:t xml:space="preserve">ены</w:t>
      </w:r>
      <w:r>
        <w:rPr>
          <w:rFonts w:ascii="Liberation Sans" w:hAnsi="Liberation Sans" w:cs="Liberation Sans"/>
          <w:color w:val="000000" w:themeColor="text1"/>
          <w:sz w:val="28"/>
          <w:szCs w:val="28"/>
          <w:highlight w:val="none"/>
          <w:lang w:val="ru-RU"/>
        </w:rPr>
        <w:t xml:space="preserve"> паспорта дорожной безопасности</w:t>
      </w:r>
      <w:r>
        <w:rPr>
          <w:rFonts w:ascii="Liberation Sans" w:hAnsi="Liberation Sans" w:cs="Liberation Sans"/>
          <w:color w:val="000000" w:themeColor="text1"/>
          <w:sz w:val="28"/>
          <w:szCs w:val="28"/>
          <w:highlight w:val="none"/>
          <w:lang w:val="ru-RU"/>
        </w:rPr>
        <w:t xml:space="preserve"> согласно требованиям;</w:t>
      </w:r>
      <w:r>
        <w:rPr>
          <w:color w:val="000000" w:themeColor="text1"/>
          <w:highlight w:val="none"/>
        </w:rPr>
      </w:r>
      <w:r>
        <w:rPr>
          <w:color w:val="000000" w:themeColor="text1"/>
          <w:highlight w:val="none"/>
        </w:rPr>
      </w:r>
    </w:p>
    <w:p>
      <w:pPr>
        <w:pStyle w:val="1324"/>
        <w:ind w:left="0" w:right="1" w:firstLine="709"/>
        <w:spacing w:after="0" w:afterAutospacing="0" w:line="240" w:lineRule="auto"/>
        <w:tabs>
          <w:tab w:val="left" w:pos="993" w:leader="none"/>
        </w:tabs>
        <w:rPr>
          <w:color w:val="000000" w:themeColor="text1"/>
          <w:highlight w:val="none"/>
        </w:rPr>
      </w:pPr>
      <w:r>
        <w:rPr>
          <w:color w:val="000000" w:themeColor="text1"/>
          <w:highlight w:val="none"/>
        </w:rPr>
      </w:r>
      <w:r>
        <w:rPr>
          <w:rFonts w:ascii="Liberation Sans" w:hAnsi="Liberation Sans" w:cs="Liberation Sans"/>
          <w:color w:val="000000" w:themeColor="text1"/>
          <w:sz w:val="28"/>
          <w:szCs w:val="28"/>
          <w:highlight w:val="none"/>
          <w:lang w:val="ru-RU"/>
        </w:rPr>
        <w:t xml:space="preserve">- систематизирована и обновлена </w:t>
      </w:r>
      <w:r>
        <w:rPr>
          <w:rFonts w:ascii="Liberation Sans" w:hAnsi="Liberation Sans" w:cs="Liberation Sans"/>
          <w:color w:val="000000" w:themeColor="text1"/>
          <w:sz w:val="28"/>
          <w:szCs w:val="28"/>
          <w:highlight w:val="none"/>
          <w:lang w:val="ru-RU"/>
        </w:rPr>
        <w:t xml:space="preserve">учебно-методическая литература, которая соответствует нормативным требованиям, </w:t>
        <w:br/>
        <w:t xml:space="preserve">и учебные пособия по безопасному поведению участников дорожного движения (</w:t>
      </w:r>
      <w:r>
        <w:rPr>
          <w:rFonts w:ascii="Liberation Sans" w:hAnsi="Liberation Sans" w:cs="Liberation Sans"/>
          <w:color w:val="000000" w:themeColor="text1"/>
          <w:sz w:val="28"/>
          <w:szCs w:val="28"/>
          <w:highlight w:val="none"/>
          <w:lang w:val="ru-RU"/>
        </w:rPr>
        <w:t xml:space="preserve">основы безопасности и защиты родины</w:t>
      </w:r>
      <w:r>
        <w:rPr>
          <w:rFonts w:ascii="Liberation Sans" w:hAnsi="Liberation Sans" w:cs="Liberation Sans"/>
          <w:color w:val="000000" w:themeColor="text1"/>
          <w:sz w:val="28"/>
          <w:szCs w:val="28"/>
          <w:highlight w:val="none"/>
          <w:lang w:val="ru-RU"/>
        </w:rPr>
        <w:t xml:space="preserve">, внеурочные курсы, внеклассная деятельность);</w:t>
      </w:r>
      <w:r>
        <w:rPr>
          <w:color w:val="000000" w:themeColor="text1"/>
          <w:highlight w:val="none"/>
        </w:rPr>
      </w:r>
      <w:r>
        <w:rPr>
          <w:color w:val="000000" w:themeColor="text1"/>
          <w:highlight w:val="none"/>
        </w:rPr>
      </w:r>
    </w:p>
    <w:p>
      <w:pPr>
        <w:pStyle w:val="1324"/>
        <w:ind w:left="0" w:right="1" w:firstLine="709"/>
        <w:spacing w:after="0" w:afterAutospacing="0" w:line="240" w:lineRule="auto"/>
        <w:tabs>
          <w:tab w:val="left" w:pos="993" w:leader="none"/>
        </w:tabs>
        <w:rPr>
          <w:color w:val="000000" w:themeColor="text1"/>
          <w:highlight w:val="none"/>
        </w:rPr>
      </w:pPr>
      <w:r>
        <w:rPr>
          <w:rFonts w:ascii="Liberation Sans" w:hAnsi="Liberation Sans" w:cs="Liberation Sans"/>
          <w:color w:val="000000" w:themeColor="text1"/>
          <w:sz w:val="28"/>
          <w:szCs w:val="28"/>
          <w:highlight w:val="none"/>
          <w:lang w:val="ru-RU"/>
        </w:rPr>
        <w:t xml:space="preserve">- организова</w:t>
      </w:r>
      <w:r>
        <w:rPr>
          <w:rFonts w:ascii="Liberation Sans" w:hAnsi="Liberation Sans" w:cs="Liberation Sans"/>
          <w:color w:val="000000" w:themeColor="text1"/>
          <w:sz w:val="28"/>
          <w:szCs w:val="28"/>
          <w:highlight w:val="none"/>
          <w:lang w:val="ru-RU"/>
        </w:rPr>
        <w:t xml:space="preserve">на подписка на тематические издания «Добрая дорога детства», «</w:t>
      </w:r>
      <w:r>
        <w:rPr>
          <w:rFonts w:ascii="Liberation Sans" w:hAnsi="Liberation Sans" w:cs="Liberation Sans"/>
          <w:color w:val="000000" w:themeColor="text1"/>
          <w:sz w:val="28"/>
          <w:szCs w:val="28"/>
          <w:highlight w:val="none"/>
        </w:rPr>
        <w:t xml:space="preserve">Sto</w:t>
      </w:r>
      <w:r>
        <w:rPr>
          <w:rFonts w:ascii="Liberation Sans" w:hAnsi="Liberation Sans" w:cs="Liberation Sans"/>
          <w:color w:val="000000" w:themeColor="text1"/>
          <w:sz w:val="28"/>
          <w:szCs w:val="28"/>
          <w:highlight w:val="none"/>
        </w:rPr>
        <w:t xml:space="preserve">p</w:t>
      </w:r>
      <w:r>
        <w:rPr>
          <w:rFonts w:ascii="Liberation Sans" w:hAnsi="Liberation Sans" w:cs="Liberation Sans"/>
          <w:color w:val="000000" w:themeColor="text1"/>
          <w:sz w:val="28"/>
          <w:szCs w:val="28"/>
          <w:highlight w:val="none"/>
          <w:lang w:val="ru-RU"/>
        </w:rPr>
        <w:t xml:space="preserve">-г</w:t>
      </w:r>
      <w:r>
        <w:rPr>
          <w:rFonts w:ascii="Liberation Sans" w:hAnsi="Liberation Sans" w:cs="Liberation Sans"/>
          <w:color w:val="000000" w:themeColor="text1"/>
          <w:sz w:val="28"/>
          <w:szCs w:val="28"/>
          <w:highlight w:val="none"/>
          <w:lang w:val="ru-RU"/>
        </w:rPr>
        <w:t xml:space="preserve">азета»;</w:t>
      </w:r>
      <w:r>
        <w:rPr>
          <w:color w:val="000000" w:themeColor="text1"/>
          <w:highlight w:val="none"/>
        </w:rPr>
      </w:r>
      <w:r>
        <w:rPr>
          <w:color w:val="000000" w:themeColor="text1"/>
          <w:highlight w:val="none"/>
        </w:rPr>
      </w:r>
    </w:p>
    <w:p>
      <w:pPr>
        <w:pStyle w:val="1324"/>
        <w:ind w:left="0" w:right="1" w:firstLine="709"/>
        <w:spacing w:after="0" w:afterAutospacing="0" w:line="240" w:lineRule="auto"/>
        <w:tabs>
          <w:tab w:val="left" w:pos="993" w:leader="none"/>
        </w:tabs>
        <w:rPr>
          <w:color w:val="000000" w:themeColor="text1"/>
          <w:highlight w:val="none"/>
        </w:rPr>
      </w:pPr>
      <w:r>
        <w:rPr>
          <w:rFonts w:ascii="Liberation Sans" w:hAnsi="Liberation Sans" w:cs="Liberation Sans"/>
          <w:color w:val="000000" w:themeColor="text1"/>
          <w:sz w:val="28"/>
          <w:szCs w:val="28"/>
          <w:highlight w:val="none"/>
          <w:lang w:val="ru-RU"/>
        </w:rPr>
        <w:t xml:space="preserve">- размещены плакаты «Обязанности пешехода», оформлены информационные стенды;</w:t>
      </w:r>
      <w:r>
        <w:rPr>
          <w:color w:val="000000" w:themeColor="text1"/>
          <w:highlight w:val="none"/>
        </w:rPr>
      </w:r>
      <w:r>
        <w:rPr>
          <w:color w:val="000000" w:themeColor="text1"/>
          <w:highlight w:val="none"/>
        </w:rPr>
      </w:r>
    </w:p>
    <w:p>
      <w:pPr>
        <w:pStyle w:val="1324"/>
        <w:ind w:left="0" w:right="1" w:firstLine="709"/>
        <w:spacing w:after="0" w:afterAutospacing="0" w:line="240" w:lineRule="auto"/>
        <w:tabs>
          <w:tab w:val="left" w:pos="993" w:leader="none"/>
        </w:tabs>
        <w:rPr>
          <w:color w:val="000000" w:themeColor="text1"/>
          <w:highlight w:val="none"/>
        </w:rPr>
      </w:pPr>
      <w:r>
        <w:rPr>
          <w:rFonts w:ascii="Liberation Sans" w:hAnsi="Liberation Sans" w:cs="Liberation Sans"/>
          <w:color w:val="000000" w:themeColor="text1"/>
          <w:sz w:val="28"/>
          <w:szCs w:val="28"/>
          <w:highlight w:val="none"/>
          <w:lang w:val="ru-RU"/>
        </w:rPr>
        <w:t xml:space="preserve">- в соответствии с графиком проведены</w:t>
      </w:r>
      <w:r>
        <w:rPr>
          <w:rFonts w:ascii="Liberation Sans" w:hAnsi="Liberation Sans" w:cs="Liberation Sans"/>
          <w:color w:val="000000" w:themeColor="text1"/>
          <w:sz w:val="28"/>
          <w:szCs w:val="28"/>
          <w:highlight w:val="none"/>
          <w:lang w:val="ru-RU"/>
        </w:rPr>
        <w:t xml:space="preserve"> встреч</w:t>
      </w:r>
      <w:r>
        <w:rPr>
          <w:rFonts w:ascii="Liberation Sans" w:hAnsi="Liberation Sans" w:cs="Liberation Sans"/>
          <w:color w:val="000000" w:themeColor="text1"/>
          <w:sz w:val="28"/>
          <w:szCs w:val="28"/>
          <w:highlight w:val="none"/>
          <w:lang w:val="ru-RU"/>
        </w:rPr>
        <w:t xml:space="preserve">и </w:t>
      </w:r>
      <w:r>
        <w:rPr>
          <w:rFonts w:ascii="Liberation Sans" w:hAnsi="Liberation Sans" w:cs="Liberation Sans"/>
          <w:color w:val="000000" w:themeColor="text1"/>
          <w:sz w:val="28"/>
          <w:szCs w:val="28"/>
          <w:highlight w:val="none"/>
          <w:lang w:val="ru-RU"/>
        </w:rPr>
        <w:t xml:space="preserve">по профилактике дорожно-транспортного травматизма </w:t>
      </w:r>
      <w:r>
        <w:rPr>
          <w:rFonts w:ascii="Liberation Sans" w:hAnsi="Liberation Sans" w:cs="Liberation Sans"/>
          <w:color w:val="000000" w:themeColor="text1"/>
          <w:sz w:val="28"/>
          <w:szCs w:val="28"/>
          <w:highlight w:val="none"/>
          <w:lang w:val="ru-RU"/>
        </w:rPr>
        <w:t xml:space="preserve">с инспекторами ОГИБДД ОМВД России по городу Новому Уренгою и обучающимися школ.</w:t>
      </w:r>
      <w:r>
        <w:rPr>
          <w:rFonts w:ascii="Liberation Sans" w:hAnsi="Liberation Sans" w:cs="Liberation Sans"/>
          <w:color w:val="000000" w:themeColor="text1"/>
          <w:sz w:val="28"/>
          <w:szCs w:val="28"/>
          <w:highlight w:val="none"/>
          <w:lang w:val="ru-RU"/>
        </w:rPr>
        <w:t xml:space="preserve"> </w:t>
      </w:r>
      <w:r>
        <w:rPr>
          <w:color w:val="000000" w:themeColor="text1"/>
          <w:highlight w:val="none"/>
        </w:rPr>
      </w:r>
      <w:r>
        <w:rPr>
          <w:color w:val="000000" w:themeColor="text1"/>
          <w:highlight w:val="none"/>
        </w:rPr>
      </w:r>
    </w:p>
    <w:p>
      <w:pPr>
        <w:pStyle w:val="1324"/>
        <w:ind w:left="0" w:right="1" w:firstLine="709"/>
        <w:spacing w:before="0" w:after="0" w:afterAutospacing="0" w:line="240" w:lineRule="auto"/>
        <w:rPr>
          <w:color w:val="000000"/>
          <w:highlight w:val="none"/>
        </w:rPr>
      </w:pPr>
      <w:r>
        <w:rPr>
          <w:rFonts w:ascii="Liberation Sans" w:hAnsi="Liberation Sans" w:cs="Liberation Sans"/>
          <w:color w:val="000000" w:themeColor="text1"/>
          <w:sz w:val="28"/>
          <w:szCs w:val="28"/>
          <w:highlight w:val="none"/>
          <w:lang w:val="ru-RU"/>
        </w:rPr>
        <w:t xml:space="preserve">За 2024 год </w:t>
      </w:r>
      <w:r>
        <w:rPr>
          <w:rFonts w:ascii="Liberation Sans" w:hAnsi="Liberation Sans" w:eastAsia="NSimSun" w:cs="Liberation Sans"/>
          <w:b w:val="0"/>
          <w:bCs w:val="0"/>
          <w:i w:val="0"/>
          <w:iCs w:val="0"/>
          <w:caps w:val="0"/>
          <w:smallCaps w:val="0"/>
          <w:strike w:val="0"/>
          <w:vanish w:val="0"/>
          <w:color w:val="000000" w:themeColor="text1"/>
          <w:spacing w:val="0"/>
          <w:position w:val="0"/>
          <w:sz w:val="28"/>
          <w:szCs w:val="28"/>
          <w:highlight w:val="none"/>
          <w:u w:val="none"/>
          <w:vertAlign w:val="baseline"/>
          <w:lang w:val="ru-RU" w:eastAsia="zh-CN" w:bidi="hi-IN"/>
        </w:rPr>
        <w:t xml:space="preserve">совместно с сотрудниками ОГИБДД ОМВД России </w:t>
      </w:r>
      <w:r>
        <w:rPr>
          <w:rFonts w:ascii="Liberation Sans" w:hAnsi="Liberation Sans" w:eastAsia="NSimSun" w:cs="Liberation Sans"/>
          <w:b w:val="0"/>
          <w:bCs w:val="0"/>
          <w:i w:val="0"/>
          <w:iCs w:val="0"/>
          <w:caps w:val="0"/>
          <w:smallCaps w:val="0"/>
          <w:strike w:val="0"/>
          <w:vanish w:val="0"/>
          <w:color w:val="000000" w:themeColor="text1"/>
          <w:spacing w:val="0"/>
          <w:position w:val="0"/>
          <w:sz w:val="28"/>
          <w:szCs w:val="28"/>
          <w:highlight w:val="none"/>
          <w:u w:val="none"/>
          <w:vertAlign w:val="baseline"/>
          <w:lang w:val="ru-RU" w:eastAsia="zh-CN" w:bidi="hi-IN"/>
        </w:rPr>
        <w:br/>
        <w:t xml:space="preserve">по городу Новому Уренгою </w:t>
      </w:r>
      <w:r>
        <w:rPr>
          <w:rFonts w:ascii="Liberation Sans" w:hAnsi="Liberation Sans" w:cs="Liberation Sans"/>
          <w:color w:val="000000" w:themeColor="text1"/>
          <w:sz w:val="28"/>
          <w:szCs w:val="28"/>
          <w:highlight w:val="none"/>
          <w:lang w:val="ru-RU"/>
        </w:rPr>
        <w:t xml:space="preserve">проведено</w:t>
      </w:r>
      <w:r>
        <w:rPr>
          <w:rFonts w:ascii="Liberation Sans" w:hAnsi="Liberation Sans" w:cs="Liberation Sans"/>
          <w:color w:val="000000" w:themeColor="text1"/>
          <w:sz w:val="28"/>
          <w:szCs w:val="28"/>
          <w:highlight w:val="none"/>
          <w:lang w:val="ru-RU"/>
        </w:rPr>
        <w:t xml:space="preserve"> 185</w:t>
      </w:r>
      <w:r>
        <w:rPr>
          <w:rFonts w:ascii="Liberation Sans" w:hAnsi="Liberation Sans" w:cs="Liberation Sans"/>
          <w:color w:val="000000" w:themeColor="text1"/>
          <w:sz w:val="28"/>
          <w:szCs w:val="28"/>
          <w:highlight w:val="none"/>
          <w:lang w:val="ru-RU"/>
        </w:rPr>
        <w:t xml:space="preserve"> рейдовых мероприяти</w:t>
      </w:r>
      <w:r>
        <w:rPr>
          <w:rFonts w:ascii="Liberation Sans" w:hAnsi="Liberation Sans" w:eastAsia="NSimSun" w:cs="Liberation Sans"/>
          <w:b w:val="0"/>
          <w:bCs w:val="0"/>
          <w:i w:val="0"/>
          <w:iCs w:val="0"/>
          <w:caps w:val="0"/>
          <w:smallCaps w:val="0"/>
          <w:strike w:val="0"/>
          <w:vanish w:val="0"/>
          <w:color w:val="000000" w:themeColor="text1"/>
          <w:spacing w:val="0"/>
          <w:position w:val="0"/>
          <w:sz w:val="28"/>
          <w:szCs w:val="28"/>
          <w:highlight w:val="none"/>
          <w:u w:val="none"/>
          <w:vertAlign w:val="baseline"/>
          <w:lang w:val="ru-RU" w:eastAsia="zh-CN" w:bidi="hi-IN"/>
        </w:rPr>
        <w:t xml:space="preserve">й</w:t>
      </w:r>
      <w:r>
        <w:rPr>
          <w:rFonts w:ascii="Liberation Sans" w:hAnsi="Liberation Sans" w:eastAsia="NSimSun" w:cs="Liberation Sans"/>
          <w:b w:val="0"/>
          <w:bCs w:val="0"/>
          <w:i w:val="0"/>
          <w:iCs w:val="0"/>
          <w:caps w:val="0"/>
          <w:smallCaps w:val="0"/>
          <w:strike w:val="0"/>
          <w:vanish w:val="0"/>
          <w:color w:val="000000" w:themeColor="text1"/>
          <w:spacing w:val="0"/>
          <w:position w:val="0"/>
          <w:sz w:val="28"/>
          <w:szCs w:val="28"/>
          <w:highlight w:val="none"/>
          <w:u w:val="none"/>
          <w:vertAlign w:val="baseline"/>
          <w:lang w:val="ru-RU" w:eastAsia="zh-CN" w:bidi="hi-IN"/>
        </w:rPr>
        <w:t xml:space="preserve"> </w:t>
        <w:br/>
        <w:t xml:space="preserve">в рамках работы </w:t>
      </w:r>
      <w:r>
        <w:rPr>
          <w:rFonts w:ascii="Liberation Sans" w:hAnsi="Liberation Sans" w:cs="Liberation Sans"/>
          <w:color w:val="000000" w:themeColor="text1"/>
          <w:sz w:val="28"/>
          <w:szCs w:val="28"/>
          <w:highlight w:val="none"/>
          <w:lang w:val="ru-RU"/>
        </w:rPr>
        <w:t xml:space="preserve">общественного движения «</w:t>
      </w:r>
      <w:r>
        <w:rPr>
          <w:rFonts w:ascii="Liberation Sans" w:hAnsi="Liberation Sans" w:cs="Liberation Sans"/>
          <w:color w:val="000000" w:themeColor="text1"/>
          <w:sz w:val="28"/>
          <w:szCs w:val="28"/>
          <w:highlight w:val="none"/>
          <w:lang w:val="ru-RU"/>
        </w:rPr>
        <w:t xml:space="preserve">Родительский патруль</w:t>
      </w:r>
      <w:r>
        <w:rPr>
          <w:rFonts w:ascii="Liberation Sans" w:hAnsi="Liberation Sans" w:cs="Liberation Sans"/>
          <w:color w:val="000000" w:themeColor="text1"/>
          <w:sz w:val="28"/>
          <w:szCs w:val="28"/>
          <w:highlight w:val="none"/>
          <w:lang w:val="ru-RU"/>
        </w:rPr>
        <w:t xml:space="preserve">»</w:t>
      </w:r>
      <w:r>
        <w:rPr>
          <w:rFonts w:ascii="Liberation Sans" w:hAnsi="Liberation Sans" w:cs="Liberation Sans"/>
          <w:color w:val="000000" w:themeColor="text1"/>
          <w:sz w:val="28"/>
          <w:szCs w:val="28"/>
          <w:highlight w:val="none"/>
          <w:lang w:val="ru-RU"/>
        </w:rPr>
        <w:t xml:space="preserve">.</w:t>
      </w:r>
      <w:r>
        <w:rPr>
          <w:color w:val="000000"/>
          <w:highlight w:val="none"/>
        </w:rPr>
      </w:r>
      <w:r>
        <w:rPr>
          <w:color w:val="000000"/>
          <w:highlight w:val="none"/>
        </w:rPr>
      </w:r>
    </w:p>
    <w:p>
      <w:pPr>
        <w:pStyle w:val="1324"/>
        <w:ind w:left="0" w:right="1" w:firstLine="709"/>
        <w:spacing w:after="0" w:afterAutospacing="0" w:line="240" w:lineRule="auto"/>
        <w:rPr>
          <w:color w:val="000000" w:themeColor="text1"/>
          <w:highlight w:val="none"/>
        </w:rPr>
      </w:pPr>
      <w:r>
        <w:rPr>
          <w:rFonts w:ascii="Liberation Sans" w:hAnsi="Liberation Sans" w:cs="Liberation Sans"/>
          <w:color w:val="000000" w:themeColor="text1"/>
          <w:sz w:val="28"/>
          <w:szCs w:val="28"/>
          <w:highlight w:val="none"/>
          <w:lang w:val="ru-RU"/>
        </w:rPr>
        <w:t xml:space="preserve">В 2024/2025 учебном году на территории </w:t>
        <w:br/>
        <w:t xml:space="preserve">18 обще</w:t>
      </w:r>
      <w:r>
        <w:rPr>
          <w:rFonts w:ascii="Liberation Sans" w:hAnsi="Liberation Sans" w:cs="Liberation Sans"/>
          <w:color w:val="000000" w:themeColor="text1"/>
          <w:sz w:val="28"/>
          <w:szCs w:val="28"/>
          <w:highlight w:val="none"/>
          <w:lang w:val="ru-RU"/>
        </w:rPr>
        <w:t xml:space="preserve">образовательных организаций</w:t>
      </w:r>
      <w:r>
        <w:rPr>
          <w:rFonts w:ascii="Liberation Sans" w:hAnsi="Liberation Sans" w:cs="Liberation Sans"/>
          <w:color w:val="000000" w:themeColor="text1"/>
          <w:sz w:val="28"/>
          <w:szCs w:val="28"/>
          <w:highlight w:val="none"/>
          <w:lang w:val="ru-RU"/>
        </w:rPr>
        <w:t xml:space="preserve"> осуществляют деятельность </w:t>
        <w:br/>
        <w:t xml:space="preserve">25 </w:t>
      </w:r>
      <w:r>
        <w:rPr>
          <w:rFonts w:ascii="Liberation Sans" w:hAnsi="Liberation Sans" w:cs="Liberation Sans"/>
          <w:color w:val="000000" w:themeColor="text1"/>
          <w:sz w:val="28"/>
          <w:szCs w:val="28"/>
          <w:highlight w:val="none"/>
          <w:lang w:val="ru-RU"/>
        </w:rPr>
        <w:t xml:space="preserve">отрядов </w:t>
      </w:r>
      <w:r>
        <w:rPr>
          <w:rFonts w:ascii="Liberation Sans" w:hAnsi="Liberation Sans" w:eastAsia="NSimSun" w:cs="Liberation Sans"/>
          <w:b w:val="0"/>
          <w:bCs w:val="0"/>
          <w:i w:val="0"/>
          <w:iCs w:val="0"/>
          <w:caps w:val="0"/>
          <w:smallCaps w:val="0"/>
          <w:strike w:val="0"/>
          <w:vanish w:val="0"/>
          <w:color w:val="000000" w:themeColor="text1"/>
          <w:spacing w:val="0"/>
          <w:position w:val="0"/>
          <w:sz w:val="28"/>
          <w:szCs w:val="28"/>
          <w:highlight w:val="none"/>
          <w:u w:val="none"/>
          <w:vertAlign w:val="baseline"/>
          <w:lang w:val="ru-RU" w:eastAsia="zh-CN" w:bidi="hi-IN"/>
        </w:rPr>
        <w:t xml:space="preserve">юных инспекторов движения</w:t>
      </w:r>
      <w:r>
        <w:rPr>
          <w:rFonts w:ascii="Liberation Sans" w:hAnsi="Liberation Sans" w:cs="Liberation Sans"/>
          <w:color w:val="000000" w:themeColor="text1"/>
          <w:sz w:val="28"/>
          <w:szCs w:val="28"/>
          <w:highlight w:val="none"/>
          <w:lang w:val="ru-RU"/>
        </w:rPr>
        <w:t xml:space="preserve"> с охватом </w:t>
      </w:r>
      <w:r>
        <w:rPr>
          <w:rFonts w:ascii="Liberation Sans" w:hAnsi="Liberation Sans" w:cs="Liberation Sans"/>
          <w:color w:val="000000" w:themeColor="text1"/>
          <w:sz w:val="28"/>
          <w:szCs w:val="28"/>
          <w:highlight w:val="none"/>
          <w:lang w:val="ru-RU"/>
        </w:rPr>
        <w:t xml:space="preserve">411 человек.</w:t>
      </w:r>
      <w:r>
        <w:rPr>
          <w:color w:val="000000" w:themeColor="text1"/>
          <w:highlight w:val="none"/>
        </w:rPr>
      </w:r>
      <w:r>
        <w:rPr>
          <w:color w:val="000000" w:themeColor="text1"/>
          <w:highlight w:val="none"/>
        </w:rPr>
      </w:r>
    </w:p>
    <w:p>
      <w:pPr>
        <w:pStyle w:val="1324"/>
        <w:ind w:left="0" w:right="1" w:firstLine="709"/>
        <w:spacing w:after="0" w:afterAutospacing="0" w:line="240" w:lineRule="auto"/>
        <w:rPr>
          <w:color w:val="000000" w:themeColor="text1"/>
          <w:highlight w:val="none"/>
        </w:rPr>
      </w:pPr>
      <w:r>
        <w:rPr>
          <w:rFonts w:ascii="Liberation Sans" w:hAnsi="Liberation Sans" w:cs="Liberation Sans"/>
          <w:color w:val="000000" w:themeColor="text1"/>
          <w:sz w:val="28"/>
          <w:szCs w:val="28"/>
          <w:highlight w:val="none"/>
          <w:lang w:val="ru-RU"/>
        </w:rPr>
      </w:r>
      <w:r>
        <w:rPr>
          <w:rFonts w:ascii="Liberation Sans" w:hAnsi="Liberation Sans" w:cs="Liberation Sans"/>
          <w:color w:val="000000" w:themeColor="text1"/>
          <w:sz w:val="28"/>
          <w:szCs w:val="28"/>
          <w:highlight w:val="none"/>
          <w:lang w:val="ru-RU"/>
        </w:rPr>
        <w:t xml:space="preserve">В 2024/2025 учебном году </w:t>
      </w:r>
      <w:r>
        <w:rPr>
          <w:rFonts w:ascii="Liberation Sans" w:hAnsi="Liberation Sans" w:cs="Liberation Sans"/>
          <w:color w:val="000000" w:themeColor="text1"/>
          <w:sz w:val="28"/>
          <w:szCs w:val="28"/>
          <w:highlight w:val="none"/>
          <w:lang w:val="ru-RU"/>
        </w:rPr>
        <w:t xml:space="preserve">3 252 человека</w:t>
      </w:r>
      <w:r>
        <w:rPr>
          <w:rFonts w:ascii="Liberation Sans" w:hAnsi="Liberation Sans" w:cs="Liberation Sans"/>
          <w:color w:val="000000" w:themeColor="text1"/>
          <w:sz w:val="28"/>
          <w:szCs w:val="28"/>
          <w:highlight w:val="none"/>
          <w:lang w:val="ru-RU"/>
        </w:rPr>
        <w:t xml:space="preserve"> </w:t>
        <w:br/>
        <w:t xml:space="preserve">из 18</w:t>
      </w:r>
      <w:r>
        <w:rPr>
          <w:rFonts w:ascii="Liberation Sans" w:hAnsi="Liberation Sans" w:cs="Liberation Sans"/>
          <w:color w:val="000000" w:themeColor="text1"/>
          <w:sz w:val="28"/>
          <w:szCs w:val="28"/>
          <w:highlight w:val="none"/>
          <w:lang w:val="ru-RU"/>
        </w:rPr>
        <w:t xml:space="preserve"> общеобразовательных организаций</w:t>
      </w:r>
      <w:r>
        <w:rPr>
          <w:color w:val="000000" w:themeColor="text1"/>
          <w:highlight w:val="none"/>
        </w:rPr>
        <w:t xml:space="preserve"> </w:t>
      </w:r>
      <w:r>
        <w:rPr>
          <w:rFonts w:ascii="Liberation Sans" w:hAnsi="Liberation Sans" w:cs="Liberation Sans"/>
          <w:color w:val="000000" w:themeColor="text1"/>
          <w:sz w:val="28"/>
          <w:szCs w:val="28"/>
          <w:highlight w:val="none"/>
          <w:lang w:val="ru-RU"/>
        </w:rPr>
        <w:t xml:space="preserve">приняли участие</w:t>
      </w:r>
      <w:r>
        <w:rPr>
          <w:rFonts w:ascii="Liberation Sans" w:hAnsi="Liberation Sans" w:cs="Liberation Sans"/>
          <w:color w:val="000000" w:themeColor="text1"/>
          <w:sz w:val="28"/>
          <w:szCs w:val="28"/>
          <w:highlight w:val="none"/>
          <w:lang w:val="ru-RU"/>
        </w:rPr>
        <w:t xml:space="preserve"> </w:t>
        <w:br/>
        <w:t xml:space="preserve">во Всероссийской онл</w:t>
      </w:r>
      <w:r>
        <w:rPr>
          <w:rFonts w:ascii="Liberation Sans" w:hAnsi="Liberation Sans" w:cs="Liberation Sans"/>
          <w:color w:val="000000" w:themeColor="text1"/>
          <w:sz w:val="28"/>
          <w:szCs w:val="28"/>
          <w:highlight w:val="none"/>
          <w:lang w:val="ru-RU"/>
        </w:rPr>
        <w:t xml:space="preserve">ай</w:t>
      </w:r>
      <w:r>
        <w:rPr>
          <w:rFonts w:ascii="Liberation Sans" w:hAnsi="Liberation Sans" w:cs="Liberation Sans"/>
          <w:color w:val="000000" w:themeColor="text1"/>
          <w:sz w:val="28"/>
          <w:szCs w:val="28"/>
          <w:highlight w:val="none"/>
          <w:lang w:val="ru-RU"/>
        </w:rPr>
        <w:t xml:space="preserve">н-о</w:t>
      </w:r>
      <w:r>
        <w:rPr>
          <w:rFonts w:ascii="Liberation Sans" w:hAnsi="Liberation Sans" w:cs="Liberation Sans"/>
          <w:color w:val="000000" w:themeColor="text1"/>
          <w:sz w:val="28"/>
          <w:szCs w:val="28"/>
          <w:highlight w:val="none"/>
          <w:lang w:val="ru-RU"/>
        </w:rPr>
        <w:t xml:space="preserve">лимпиаде «Безопасные дороги» </w:t>
        <w:br/>
        <w:t xml:space="preserve">на знание основ безопасного поведения на дорогах для обучающихся. </w:t>
      </w:r>
      <w:r>
        <w:rPr>
          <w:color w:val="000000" w:themeColor="text1"/>
          <w:highlight w:val="none"/>
        </w:rPr>
      </w:r>
      <w:r>
        <w:rPr>
          <w:color w:val="000000" w:themeColor="text1"/>
          <w:highlight w:val="none"/>
        </w:rPr>
      </w:r>
    </w:p>
    <w:p>
      <w:pPr>
        <w:pStyle w:val="1324"/>
        <w:ind w:left="0" w:right="1" w:firstLine="709"/>
        <w:spacing w:after="0" w:afterAutospacing="0" w:line="240" w:lineRule="auto"/>
        <w:rPr>
          <w:color w:val="000000" w:themeColor="text1"/>
          <w:highlight w:val="none"/>
        </w:rPr>
      </w:pPr>
      <w:r>
        <w:rPr>
          <w:rFonts w:ascii="Liberation Sans" w:hAnsi="Liberation Sans" w:cs="Liberation Sans"/>
          <w:color w:val="000000" w:themeColor="text1"/>
          <w:sz w:val="28"/>
          <w:szCs w:val="28"/>
          <w:highlight w:val="none"/>
          <w:lang w:val="ru-RU"/>
        </w:rPr>
        <w:t xml:space="preserve">Обучающимся </w:t>
      </w:r>
      <w:r>
        <w:rPr>
          <w:rFonts w:ascii="Liberation Sans" w:hAnsi="Liberation Sans" w:cs="Liberation Sans"/>
          <w:color w:val="000000" w:themeColor="text1"/>
          <w:sz w:val="28"/>
          <w:szCs w:val="28"/>
          <w:highlight w:val="none"/>
          <w:lang w:val="ru-RU"/>
        </w:rPr>
        <w:t xml:space="preserve">образовательных</w:t>
      </w:r>
      <w:r>
        <w:rPr>
          <w:rFonts w:ascii="Liberation Sans" w:hAnsi="Liberation Sans" w:cs="Liberation Sans"/>
          <w:color w:val="000000" w:themeColor="text1"/>
          <w:sz w:val="28"/>
          <w:szCs w:val="28"/>
          <w:highlight w:val="none"/>
          <w:lang w:val="ru-RU"/>
        </w:rPr>
        <w:t xml:space="preserve"> организаций выдана</w:t>
      </w:r>
      <w:r>
        <w:rPr>
          <w:rFonts w:ascii="Liberation Sans" w:hAnsi="Liberation Sans" w:cs="Liberation Sans"/>
          <w:color w:val="000000" w:themeColor="text1"/>
          <w:sz w:val="28"/>
          <w:szCs w:val="28"/>
          <w:highlight w:val="none"/>
          <w:lang w:val="ru-RU"/>
        </w:rPr>
        <w:t xml:space="preserve"> </w:t>
      </w:r>
      <w:r>
        <w:rPr>
          <w:rFonts w:ascii="Liberation Sans" w:hAnsi="Liberation Sans" w:cs="Liberation Sans"/>
          <w:color w:val="000000" w:themeColor="text1"/>
          <w:sz w:val="28"/>
          <w:szCs w:val="28"/>
          <w:highlight w:val="none"/>
          <w:lang w:val="ru-RU"/>
        </w:rPr>
        <w:t xml:space="preserve">световозвращающая продукция: брело</w:t>
      </w:r>
      <w:r>
        <w:rPr>
          <w:rFonts w:ascii="Liberation Sans" w:hAnsi="Liberation Sans" w:cs="Liberation Sans"/>
          <w:color w:val="000000" w:themeColor="text1"/>
          <w:sz w:val="28"/>
          <w:szCs w:val="28"/>
          <w:highlight w:val="none"/>
          <w:lang w:val="ru-RU"/>
        </w:rPr>
        <w:t xml:space="preserve">ки, мешки для сменки, жилеты, браслеты и др. (</w:t>
      </w:r>
      <w:r>
        <w:rPr>
          <w:rFonts w:ascii="Liberation Sans" w:hAnsi="Liberation Sans" w:cs="Liberation Sans"/>
          <w:color w:val="000000" w:themeColor="text1"/>
          <w:sz w:val="28"/>
          <w:szCs w:val="28"/>
          <w:highlight w:val="none"/>
          <w:lang w:val="ru-RU"/>
        </w:rPr>
        <w:t xml:space="preserve">всего - 6 293 ед.). </w:t>
      </w:r>
      <w:r>
        <w:rPr>
          <w:color w:val="000000" w:themeColor="text1"/>
          <w:highlight w:val="none"/>
        </w:rPr>
      </w:r>
      <w:r>
        <w:rPr>
          <w:color w:val="000000" w:themeColor="text1"/>
          <w:highlight w:val="none"/>
        </w:rPr>
      </w:r>
    </w:p>
    <w:p>
      <w:pPr>
        <w:pStyle w:val="1324"/>
        <w:ind w:left="0" w:right="1" w:firstLine="709"/>
        <w:spacing w:after="0" w:afterAutospacing="0" w:line="240" w:lineRule="auto"/>
        <w:rPr>
          <w:color w:val="000000" w:themeColor="text1"/>
          <w:highlight w:val="none"/>
        </w:rPr>
      </w:pPr>
      <w:r>
        <w:rPr>
          <w:rFonts w:ascii="Liberation Sans" w:hAnsi="Liberation Sans" w:cs="Liberation Sans"/>
          <w:color w:val="000000" w:themeColor="text1"/>
          <w:sz w:val="28"/>
          <w:szCs w:val="28"/>
          <w:highlight w:val="none"/>
          <w:lang w:val="ru-RU"/>
        </w:rPr>
        <w:t xml:space="preserve">В 2024 году </w:t>
      </w:r>
      <w:r>
        <w:rPr>
          <w:rFonts w:ascii="Liberation Sans" w:hAnsi="Liberation Sans" w:cs="Liberation Sans"/>
          <w:color w:val="000000" w:themeColor="text1"/>
          <w:sz w:val="28"/>
          <w:szCs w:val="28"/>
          <w:highlight w:val="none"/>
          <w:lang w:val="ru-RU"/>
        </w:rPr>
        <w:t xml:space="preserve">59 педагогов </w:t>
      </w:r>
      <w:r>
        <w:rPr>
          <w:rFonts w:ascii="Liberation Sans" w:hAnsi="Liberation Sans" w:cs="Liberation Sans"/>
          <w:color w:val="000000" w:themeColor="text1"/>
          <w:sz w:val="28"/>
          <w:szCs w:val="28"/>
          <w:highlight w:val="none"/>
          <w:lang w:val="ru-RU"/>
        </w:rPr>
        <w:t xml:space="preserve">повысили квалификацию </w:t>
        <w:br/>
        <w:t xml:space="preserve">по формированию у детей навыков безопасного поведения на дорогах.</w:t>
      </w:r>
      <w:r>
        <w:rPr>
          <w:color w:val="000000" w:themeColor="text1"/>
          <w:highlight w:val="none"/>
        </w:rPr>
      </w:r>
      <w:r>
        <w:rPr>
          <w:color w:val="000000" w:themeColor="text1"/>
          <w:highlight w:val="none"/>
        </w:rPr>
      </w:r>
    </w:p>
    <w:p>
      <w:pPr>
        <w:contextualSpacing/>
        <w:ind w:firstLine="708"/>
        <w:jc w:val="both"/>
        <w:spacing w:after="0" w:afterAutospacing="0" w:line="240" w:lineRule="auto"/>
        <w:widowControl w:val="off"/>
        <w:rPr>
          <w:color w:val="000000" w:themeColor="text1"/>
          <w:highlight w:val="none"/>
        </w:rPr>
      </w:pPr>
      <w:r>
        <w:rPr>
          <w:rFonts w:ascii="Liberation Sans" w:hAnsi="Liberation Sans" w:cs="Liberation Sans"/>
          <w:color w:val="000000" w:themeColor="text1"/>
          <w:sz w:val="28"/>
          <w:szCs w:val="28"/>
          <w:highlight w:val="none"/>
        </w:rPr>
        <w:t xml:space="preserve">Общая укомплектованность общеобразовательных организаций педагогическими кадрами </w:t>
      </w:r>
      <w:r>
        <w:rPr>
          <w:rFonts w:ascii="Liberation Sans" w:hAnsi="Liberation Sans" w:cs="Liberation Sans"/>
          <w:color w:val="000000" w:themeColor="text1"/>
          <w:sz w:val="28"/>
          <w:szCs w:val="28"/>
          <w:highlight w:val="none"/>
        </w:rPr>
        <w:t xml:space="preserve">составила 95,0% </w:t>
      </w:r>
      <w:r>
        <w:rPr>
          <w:rFonts w:ascii="Liberation Sans" w:hAnsi="Liberation Sans" w:cs="Liberation Sans"/>
          <w:color w:val="000000" w:themeColor="text1"/>
          <w:sz w:val="28"/>
          <w:szCs w:val="28"/>
          <w:highlight w:val="none"/>
        </w:rPr>
        <w:t xml:space="preserve">(2023 год - 95,0%, </w:t>
        <w:br/>
        <w:t xml:space="preserve">2022 год - 96,4%). В 202</w:t>
      </w:r>
      <w:r>
        <w:rPr>
          <w:rFonts w:ascii="Liberation Sans" w:hAnsi="Liberation Sans" w:cs="Liberation Sans"/>
          <w:color w:val="000000" w:themeColor="text1"/>
          <w:sz w:val="28"/>
          <w:szCs w:val="28"/>
          <w:highlight w:val="none"/>
        </w:rPr>
        <w:t xml:space="preserve">3</w:t>
      </w:r>
      <w:r>
        <w:rPr>
          <w:rFonts w:ascii="Liberation Sans" w:hAnsi="Liberation Sans" w:cs="Liberation Sans"/>
          <w:color w:val="000000" w:themeColor="text1"/>
          <w:sz w:val="28"/>
          <w:szCs w:val="28"/>
          <w:highlight w:val="none"/>
        </w:rPr>
        <w:t xml:space="preserve">/202</w:t>
      </w:r>
      <w:r>
        <w:rPr>
          <w:rFonts w:ascii="Liberation Sans" w:hAnsi="Liberation Sans" w:cs="Liberation Sans"/>
          <w:color w:val="000000" w:themeColor="text1"/>
          <w:sz w:val="28"/>
          <w:szCs w:val="28"/>
          <w:highlight w:val="none"/>
        </w:rPr>
        <w:t xml:space="preserve">4</w:t>
      </w:r>
      <w:r>
        <w:rPr>
          <w:rFonts w:ascii="Liberation Sans" w:hAnsi="Liberation Sans" w:cs="Liberation Sans"/>
          <w:color w:val="000000" w:themeColor="text1"/>
          <w:sz w:val="28"/>
          <w:szCs w:val="28"/>
          <w:highlight w:val="none"/>
        </w:rPr>
        <w:t xml:space="preserve"> учебном году доля аттестованных педагогов в общеобразовательных организациях составила </w:t>
      </w:r>
      <w:r>
        <w:rPr>
          <w:rFonts w:ascii="Liberation Sans" w:hAnsi="Liberation Sans" w:cs="Liberation Sans"/>
          <w:color w:val="000000" w:themeColor="text1"/>
          <w:sz w:val="28"/>
          <w:szCs w:val="28"/>
          <w:highlight w:val="none"/>
        </w:rPr>
        <w:t xml:space="preserve">67</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9</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(2023 год - 59,5%, 2022 год - 67,88%).</w:t>
      </w:r>
      <w:r>
        <w:rPr>
          <w:color w:val="000000" w:themeColor="text1"/>
          <w:highlight w:val="none"/>
        </w:rPr>
      </w:r>
      <w:r>
        <w:rPr>
          <w:color w:val="000000" w:themeColor="text1"/>
          <w:highlight w:val="none"/>
        </w:rPr>
      </w:r>
    </w:p>
    <w:p>
      <w:pPr>
        <w:contextualSpacing/>
        <w:ind w:firstLine="708"/>
        <w:jc w:val="both"/>
        <w:spacing w:after="0" w:afterAutospacing="0" w:line="240" w:lineRule="auto"/>
        <w:widowControl w:val="off"/>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Обучающиеся обеспечены безопасным и качественным питанием </w:t>
      </w:r>
      <w:r>
        <w:rPr>
          <w:rFonts w:ascii="Liberation Sans" w:hAnsi="Liberation Sans" w:cs="Liberation Sans"/>
          <w:color w:val="000000" w:themeColor="text1"/>
          <w:sz w:val="28"/>
          <w:szCs w:val="28"/>
          <w:highlight w:val="none"/>
        </w:rPr>
        <w:t xml:space="preserve">в соответствии с СанПиН</w:t>
      </w:r>
      <w:r>
        <w:rPr>
          <w:rFonts w:ascii="Liberation Sans" w:hAnsi="Liberation Sans" w:cs="Liberation Sans"/>
          <w:color w:val="000000" w:themeColor="text1"/>
          <w:sz w:val="28"/>
          <w:szCs w:val="28"/>
          <w:highlight w:val="none"/>
        </w:rPr>
        <w:t xml:space="preserve"> по возрастным и физиологическим потребностям в пищевых веществах и энергии, рекомендуемой массой порций блюд.</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contextualSpacing/>
        <w:ind w:firstLine="708"/>
        <w:jc w:val="both"/>
        <w:spacing w:after="0" w:afterAutospacing="0" w:line="240" w:lineRule="auto"/>
        <w:widowControl w:val="off"/>
        <w:rPr>
          <w:color w:val="000000" w:themeColor="text1"/>
          <w:highlight w:val="none"/>
        </w:rPr>
      </w:pPr>
      <w:r>
        <w:rPr>
          <w:rFonts w:ascii="Liberation Sans" w:hAnsi="Liberation Sans" w:cs="Liberation Sans"/>
          <w:color w:val="000000" w:themeColor="text1"/>
          <w:sz w:val="28"/>
          <w:szCs w:val="28"/>
          <w:highlight w:val="none"/>
        </w:rPr>
      </w:r>
      <w:r>
        <w:rPr>
          <w:rFonts w:ascii="Liberation Sans" w:hAnsi="Liberation Sans" w:cs="Liberation Sans"/>
          <w:bCs/>
          <w:color w:val="000000" w:themeColor="text1"/>
          <w:sz w:val="28"/>
          <w:szCs w:val="28"/>
          <w:highlight w:val="none"/>
        </w:rPr>
        <w:t xml:space="preserve">Охват обучающихся горячим питанием составил 93,3% </w:t>
      </w:r>
      <w:r>
        <w:rPr>
          <w:rFonts w:ascii="Liberation Sans" w:hAnsi="Liberation Sans" w:cs="Liberation Sans"/>
          <w:bCs/>
          <w:color w:val="000000" w:themeColor="text1"/>
          <w:sz w:val="28"/>
          <w:szCs w:val="28"/>
          <w:highlight w:val="none"/>
        </w:rPr>
        <w:br/>
        <w:t xml:space="preserve">(2023 год - 95,8%, 2022 год - 93,9%).</w:t>
      </w:r>
      <w:r>
        <w:rPr>
          <w:color w:val="000000" w:themeColor="text1"/>
          <w:highlight w:val="none"/>
        </w:rPr>
      </w:r>
      <w:r>
        <w:rPr>
          <w:color w:val="000000" w:themeColor="text1"/>
          <w:highlight w:val="none"/>
        </w:rPr>
      </w:r>
    </w:p>
    <w:p>
      <w:pPr>
        <w:pStyle w:val="1317"/>
        <w:ind w:firstLine="709"/>
        <w:jc w:val="both"/>
        <w:spacing w:before="0" w:beforeAutospacing="0" w:after="0" w:afterAutospacing="0" w:line="240" w:lineRule="auto"/>
        <w:shd w:val="clear" w:color="auto" w:fill="ffffff"/>
        <w:rPr>
          <w:color w:val="000000" w:themeColor="text1"/>
          <w:highlight w:val="none"/>
        </w:rPr>
      </w:pPr>
      <w:r>
        <w:rPr>
          <w:rFonts w:ascii="Liberation Sans" w:hAnsi="Liberation Sans" w:cs="Liberation Sans"/>
          <w:color w:val="000000" w:themeColor="text1"/>
          <w:sz w:val="28"/>
          <w:szCs w:val="28"/>
          <w:highlight w:val="none"/>
        </w:rPr>
        <w:t xml:space="preserve">В 2024 году в 10 </w:t>
      </w:r>
      <w:r>
        <w:rPr>
          <w:rFonts w:ascii="Liberation Sans" w:hAnsi="Liberation Sans" w:eastAsia="Liberation Sans" w:cs="Liberation Sans"/>
          <w:color w:val="000000" w:themeColor="text1"/>
          <w:sz w:val="28"/>
          <w:szCs w:val="28"/>
          <w:highlight w:val="none"/>
        </w:rPr>
        <w:t xml:space="preserve">общеобразовательных организациях</w:t>
      </w:r>
      <w:r>
        <w:rPr>
          <w:rFonts w:ascii="Liberation Sans" w:hAnsi="Liberation Sans" w:cs="Liberation Sans"/>
          <w:color w:val="000000" w:themeColor="text1"/>
          <w:sz w:val="28"/>
          <w:szCs w:val="28"/>
          <w:highlight w:val="none"/>
        </w:rPr>
        <w:t xml:space="preserve"> произведена замена устаревшего технологического и холодильного оборудования. </w:t>
      </w:r>
      <w:r>
        <w:rPr>
          <w:color w:val="000000" w:themeColor="text1"/>
          <w:highlight w:val="none"/>
        </w:rPr>
      </w:r>
      <w:r>
        <w:rPr>
          <w:color w:val="000000" w:themeColor="text1"/>
          <w:highlight w:val="none"/>
        </w:rPr>
      </w:r>
    </w:p>
    <w:p>
      <w:pPr>
        <w:ind w:firstLine="708"/>
        <w:jc w:val="both"/>
        <w:spacing w:after="0" w:afterAutospacing="0" w:line="240" w:lineRule="auto"/>
        <w:rPr>
          <w:color w:val="000000" w:themeColor="text1"/>
          <w:highlight w:val="none"/>
        </w:rPr>
      </w:pPr>
      <w:r>
        <w:rPr>
          <w:rFonts w:ascii="Liberation Sans" w:hAnsi="Liberation Sans" w:eastAsia="Liberation Sans" w:cs="Liberation Sans"/>
          <w:bCs/>
          <w:color w:val="000000" w:themeColor="text1"/>
          <w:sz w:val="28"/>
          <w:szCs w:val="28"/>
          <w:highlight w:val="none"/>
        </w:rPr>
        <w:t xml:space="preserve">В целях обеспечения антитеррористической безопасности, своевременного информирования об угрозе или возникновении чрезвычайных ситуаций:</w:t>
      </w:r>
      <w:r>
        <w:rPr>
          <w:color w:val="000000" w:themeColor="text1"/>
          <w:highlight w:val="none"/>
        </w:rPr>
      </w:r>
      <w:r>
        <w:rPr>
          <w:color w:val="000000" w:themeColor="text1"/>
          <w:highlight w:val="none"/>
        </w:rPr>
      </w:r>
    </w:p>
    <w:p>
      <w:pPr>
        <w:ind w:firstLine="708"/>
        <w:jc w:val="both"/>
        <w:spacing w:after="0" w:afterAutospacing="0" w:line="240" w:lineRule="auto"/>
        <w:rPr>
          <w:color w:val="000000" w:themeColor="text1"/>
          <w:highlight w:val="none"/>
        </w:rPr>
      </w:pPr>
      <w:r>
        <w:rPr>
          <w:rFonts w:ascii="Liberation Sans" w:hAnsi="Liberation Sans" w:eastAsia="Liberation Sans" w:cs="Liberation Sans"/>
          <w:bC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на 2 объектах (</w:t>
      </w:r>
      <w:r>
        <w:rPr>
          <w:rFonts w:ascii="Liberation Sans" w:hAnsi="Liberation Sans" w:eastAsia="Liberation Sans" w:cs="Liberation Sans"/>
          <w:color w:val="000000" w:themeColor="text1"/>
          <w:sz w:val="28"/>
          <w:szCs w:val="28"/>
          <w:highlight w:val="none"/>
        </w:rPr>
        <w:t xml:space="preserve">МАОУ СОШ № 3, МБОУ «СШ № 5»</w:t>
      </w:r>
      <w:r>
        <w:rPr>
          <w:rFonts w:ascii="Liberation Sans" w:hAnsi="Liberation Sans" w:eastAsia="Liberation Sans" w:cs="Liberation Sans"/>
          <w:color w:val="000000" w:themeColor="text1"/>
          <w:sz w:val="28"/>
          <w:szCs w:val="28"/>
          <w:highlight w:val="none"/>
        </w:rPr>
        <w:t xml:space="preserve">) установлена система охранной сигнализации;</w:t>
      </w:r>
      <w:r>
        <w:rPr>
          <w:color w:val="000000" w:themeColor="text1"/>
          <w:highlight w:val="none"/>
        </w:rPr>
      </w:r>
      <w:r>
        <w:rPr>
          <w:color w:val="000000" w:themeColor="text1"/>
          <w:highlight w:val="none"/>
        </w:rPr>
      </w:r>
    </w:p>
    <w:p>
      <w:pPr>
        <w:ind w:firstLine="708"/>
        <w:jc w:val="both"/>
        <w:spacing w:after="0" w:afterAutospacing="0" w:line="240" w:lineRule="auto"/>
        <w:rPr>
          <w:color w:val="000000" w:themeColor="text1"/>
          <w:highlight w:val="none"/>
        </w:rPr>
      </w:pP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в МБОУ КСОШ имени Героя РФ В.И. Шарпатова, МБОУ Гимназия, МАОУ «Прогимназия «Центр детства»</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модернизирована система видеонаблюдения;</w:t>
      </w:r>
      <w:r>
        <w:rPr>
          <w:color w:val="000000" w:themeColor="text1"/>
          <w:highlight w:val="none"/>
        </w:rPr>
      </w:r>
      <w:r>
        <w:rPr>
          <w:color w:val="000000" w:themeColor="text1"/>
          <w:highlight w:val="none"/>
        </w:rPr>
      </w:r>
    </w:p>
    <w:p>
      <w:pPr>
        <w:ind w:left="0" w:right="0" w:firstLine="709"/>
        <w:jc w:val="both"/>
        <w:spacing w:after="0" w:afterAutospacing="0" w:line="240" w:lineRule="auto"/>
        <w:tabs>
          <w:tab w:val="left" w:pos="992" w:leader="none"/>
        </w:tabs>
        <w:rPr>
          <w:color w:val="000000" w:themeColor="text1"/>
          <w:highlight w:val="none"/>
        </w:rPr>
      </w:pPr>
      <w:r>
        <w:rPr>
          <w:rFonts w:ascii="Liberation Sans" w:hAnsi="Liberation Sans" w:eastAsia="Liberation Sans" w:cs="Liberation Sans"/>
          <w:color w:val="000000" w:themeColor="text1"/>
          <w:sz w:val="28"/>
          <w:szCs w:val="28"/>
          <w:highlight w:val="none"/>
        </w:rPr>
        <w:t xml:space="preserve">- в </w:t>
      </w:r>
      <w:r>
        <w:rPr>
          <w:rFonts w:ascii="Liberation Sans" w:hAnsi="Liberation Sans" w:eastAsia="Liberation Sans" w:cs="Liberation Sans"/>
          <w:color w:val="000000" w:themeColor="text1"/>
          <w:sz w:val="28"/>
          <w:szCs w:val="28"/>
          <w:highlight w:val="none"/>
        </w:rPr>
        <w:t xml:space="preserve">МАОУ СОШ № 4, МБОУ КСОШ имени Героя РФ </w:t>
        <w:br/>
        <w:t xml:space="preserve">В.И. Шарпатова, МБОУ Гимназия</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установлены СКУД, электронные замки на входные калитки и внутри здания</w:t>
      </w:r>
      <w:r>
        <w:rPr>
          <w:rFonts w:ascii="Liberation Sans" w:hAnsi="Liberation Sans" w:eastAsia="Liberation Sans" w:cs="Liberation Sans"/>
          <w:color w:val="000000" w:themeColor="text1"/>
          <w:sz w:val="28"/>
          <w:szCs w:val="28"/>
          <w:highlight w:val="none"/>
        </w:rPr>
        <w:t xml:space="preserve">;</w:t>
      </w:r>
      <w:r>
        <w:rPr>
          <w:color w:val="000000" w:themeColor="text1"/>
          <w:highlight w:val="none"/>
        </w:rPr>
      </w:r>
      <w:r>
        <w:rPr>
          <w:color w:val="000000" w:themeColor="text1"/>
          <w:highlight w:val="none"/>
        </w:rPr>
      </w:r>
    </w:p>
    <w:p>
      <w:pPr>
        <w:ind w:firstLine="708"/>
        <w:jc w:val="both"/>
        <w:spacing w:after="0" w:afterAutospacing="0" w:line="240" w:lineRule="auto"/>
        <w:rPr>
          <w:color w:val="000000" w:themeColor="text1"/>
          <w:highlight w:val="none"/>
        </w:rPr>
      </w:pPr>
      <w:r>
        <w:rPr>
          <w:rFonts w:ascii="Liberation Sans" w:hAnsi="Liberation Sans" w:eastAsia="Liberation Sans" w:cs="Liberation Sans"/>
          <w:color w:val="000000" w:themeColor="text1"/>
          <w:sz w:val="28"/>
          <w:szCs w:val="28"/>
          <w:highlight w:val="none"/>
        </w:rPr>
        <w:t xml:space="preserve">- на 2 объектах (</w:t>
      </w:r>
      <w:r>
        <w:rPr>
          <w:rFonts w:ascii="Liberation Sans" w:hAnsi="Liberation Sans" w:eastAsia="Liberation Sans" w:cs="Liberation Sans"/>
          <w:color w:val="000000" w:themeColor="text1"/>
          <w:sz w:val="28"/>
          <w:szCs w:val="28"/>
          <w:highlight w:val="none"/>
        </w:rPr>
        <w:t xml:space="preserve">МБОУ КСОШ имени Героя РФ В.И. Шарпатова, МБОУ СШ № 16</w:t>
      </w:r>
      <w:r>
        <w:rPr>
          <w:rFonts w:ascii="Liberation Sans" w:hAnsi="Liberation Sans" w:eastAsia="Liberation Sans" w:cs="Liberation Sans"/>
          <w:color w:val="000000" w:themeColor="text1"/>
          <w:sz w:val="28"/>
          <w:szCs w:val="28"/>
          <w:highlight w:val="none"/>
        </w:rPr>
        <w:t xml:space="preserve">) установлена автономная система экстренного оповещения работников, обучающихся и иных лиц, находящихся </w:t>
        <w:br/>
        <w:t xml:space="preserve">на объекте (территории), о потенциальной угрозе возникновения или </w:t>
      </w:r>
      <w:r>
        <w:rPr>
          <w:rFonts w:ascii="Liberation Sans" w:hAnsi="Liberation Sans" w:eastAsia="Liberation Sans" w:cs="Liberation Sans"/>
          <w:color w:val="000000" w:themeColor="text1"/>
          <w:sz w:val="28"/>
          <w:szCs w:val="28"/>
          <w:highlight w:val="none"/>
        </w:rPr>
        <w:br/>
        <w:t xml:space="preserve">о возникновении чрезвычайной ситуации, отдельную от системы </w:t>
        <w:br/>
        <w:t xml:space="preserve">АПС и СОУЭ.</w:t>
      </w:r>
      <w:r>
        <w:rPr>
          <w:color w:val="000000" w:themeColor="text1"/>
          <w:highlight w:val="none"/>
        </w:rPr>
      </w:r>
      <w:r>
        <w:rPr>
          <w:color w:val="000000" w:themeColor="text1"/>
          <w:highlight w:val="none"/>
        </w:rPr>
      </w:r>
    </w:p>
    <w:p>
      <w:pPr>
        <w:ind w:firstLine="708"/>
        <w:jc w:val="both"/>
        <w:spacing w:after="0" w:afterAutospacing="0" w:line="240" w:lineRule="auto"/>
        <w:rPr>
          <w:rFonts w:ascii="Liberation Sans" w:hAnsi="Liberation Sans" w:eastAsia="Liberation Sans" w:cs="Liberation Sans"/>
          <w:color w:val="000000" w:themeColor="text1"/>
          <w:highlight w:val="none"/>
          <w14:ligatures w14:val="none"/>
        </w:rPr>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t xml:space="preserve">Результаты, достигнутые в общем образовании в 2024 году</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highlight w:val="none"/>
          <w14:ligatures w14:val="none"/>
        </w:rPr>
      </w:r>
      <w:r>
        <w:rPr>
          <w:rFonts w:ascii="Liberation Sans" w:hAnsi="Liberation Sans" w:eastAsia="Liberation Sans" w:cs="Liberation Sans"/>
          <w:color w:val="000000" w:themeColor="text1"/>
          <w:highlight w:val="none"/>
          <w14:ligatures w14:val="none"/>
        </w:rPr>
      </w:r>
    </w:p>
    <w:p>
      <w:pPr>
        <w:pStyle w:val="1317"/>
        <w:ind w:left="0" w:right="0" w:firstLine="709"/>
        <w:jc w:val="both"/>
        <w:spacing w:before="0" w:beforeAutospacing="0" w:after="0" w:afterAutospacing="0" w:line="240" w:lineRule="auto"/>
        <w:tabs>
          <w:tab w:val="left" w:pos="1134" w:leader="none"/>
        </w:tabs>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 Джимакаев Юсуп</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ученик </w:t>
      </w:r>
      <w:r>
        <w:rPr>
          <w:rFonts w:ascii="Liberation Sans" w:hAnsi="Liberation Sans" w:cs="Liberation Sans"/>
          <w:color w:val="000000" w:themeColor="text1"/>
          <w:sz w:val="28"/>
          <w:szCs w:val="28"/>
          <w:highlight w:val="none"/>
        </w:rPr>
        <w:t xml:space="preserve">М</w:t>
      </w:r>
      <w:r>
        <w:rPr>
          <w:rFonts w:ascii="Liberation Sans" w:hAnsi="Liberation Sans" w:cs="Liberation Sans"/>
          <w:color w:val="000000" w:themeColor="text1"/>
          <w:sz w:val="28"/>
          <w:szCs w:val="28"/>
          <w:highlight w:val="none"/>
        </w:rPr>
        <w:t xml:space="preserve">АОУ «СШ </w:t>
      </w:r>
      <w:r>
        <w:rPr>
          <w:rFonts w:ascii="Liberation Sans" w:hAnsi="Liberation Sans" w:cs="Liberation Sans"/>
          <w:color w:val="000000" w:themeColor="text1"/>
          <w:sz w:val="28"/>
          <w:szCs w:val="28"/>
          <w:highlight w:val="none"/>
        </w:rPr>
        <w:t xml:space="preserve">«Перспектива», </w:t>
      </w:r>
      <w:r>
        <w:rPr>
          <w:rFonts w:ascii="Liberation Sans" w:hAnsi="Liberation Sans" w:cs="Liberation Sans"/>
          <w:color w:val="000000" w:themeColor="text1"/>
          <w:sz w:val="28"/>
          <w:szCs w:val="28"/>
          <w:highlight w:val="none"/>
        </w:rPr>
        <w:t xml:space="preserve">- серебряный призер международного турнира World Science&amp;Mathematics Cup - 2023 (WSMC2023) (Иран);</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pStyle w:val="1317"/>
        <w:ind w:left="0" w:right="0" w:firstLine="709"/>
        <w:jc w:val="both"/>
        <w:spacing w:before="0" w:beforeAutospacing="0" w:after="0" w:afterAutospacing="0" w:line="240" w:lineRule="auto"/>
        <w:tabs>
          <w:tab w:val="left" w:pos="1134" w:leader="none"/>
        </w:tabs>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 Кузьмина Людмила, ученица МАОУ СОШ № 4, - </w:t>
      </w:r>
      <w:r>
        <w:rPr>
          <w:rFonts w:ascii="Liberation Sans" w:hAnsi="Liberation Sans" w:cs="Liberation Sans"/>
          <w:color w:val="000000" w:themeColor="text1"/>
          <w:sz w:val="28"/>
          <w:szCs w:val="28"/>
          <w:highlight w:val="none"/>
        </w:rPr>
        <w:t xml:space="preserve">лауреат </w:t>
        <w:br/>
      </w:r>
      <w:r>
        <w:rPr>
          <w:rFonts w:ascii="Liberation Sans" w:hAnsi="Liberation Sans" w:cs="Liberation Sans"/>
          <w:color w:val="000000" w:themeColor="text1"/>
          <w:sz w:val="28"/>
          <w:szCs w:val="28"/>
          <w:highlight w:val="none"/>
        </w:rPr>
        <w:t xml:space="preserve">2 степени IX Международного конку</w:t>
      </w:r>
      <w:r>
        <w:rPr>
          <w:rFonts w:ascii="Liberation Sans" w:hAnsi="Liberation Sans" w:cs="Liberation Sans"/>
          <w:color w:val="000000" w:themeColor="text1"/>
          <w:sz w:val="28"/>
          <w:szCs w:val="28"/>
          <w:highlight w:val="none"/>
        </w:rPr>
        <w:t xml:space="preserve">рс</w:t>
      </w:r>
      <w:r>
        <w:rPr>
          <w:rFonts w:ascii="Liberation Sans" w:hAnsi="Liberation Sans" w:cs="Liberation Sans"/>
          <w:color w:val="000000" w:themeColor="text1"/>
          <w:sz w:val="28"/>
          <w:szCs w:val="28"/>
          <w:highlight w:val="none"/>
        </w:rPr>
        <w:t xml:space="preserve">а</w:t>
      </w:r>
      <w:r>
        <w:rPr>
          <w:rFonts w:ascii="Liberation Sans" w:hAnsi="Liberation Sans" w:cs="Liberation Sans"/>
          <w:color w:val="000000" w:themeColor="text1"/>
          <w:sz w:val="28"/>
          <w:szCs w:val="28"/>
          <w:highlight w:val="none"/>
        </w:rPr>
        <w:t xml:space="preserve">-фестиваля «Мелодия моря», </w:t>
        <w:br/>
        <w:t xml:space="preserve">г. Бэйдахэ, Китайская Народная Республика; </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pStyle w:val="1317"/>
        <w:ind w:left="0" w:right="0" w:firstLine="709"/>
        <w:jc w:val="both"/>
        <w:spacing w:before="0" w:beforeAutospacing="0" w:after="0" w:afterAutospacing="0" w:line="240" w:lineRule="auto"/>
        <w:tabs>
          <w:tab w:val="left" w:pos="1134" w:leader="none"/>
        </w:tabs>
        <w:rPr>
          <w:color w:val="000000" w:themeColor="text1"/>
          <w:highlight w:val="none"/>
        </w:rPr>
      </w:pPr>
      <w:r>
        <w:rPr>
          <w:rFonts w:ascii="Liberation Sans" w:hAnsi="Liberation Sans" w:cs="Liberation Sans"/>
          <w:color w:val="000000" w:themeColor="text1"/>
          <w:sz w:val="28"/>
          <w:szCs w:val="28"/>
          <w:highlight w:val="none"/>
        </w:rPr>
        <w:t xml:space="preserve">- Ставкин Матвей, </w:t>
      </w:r>
      <w:r>
        <w:rPr>
          <w:rFonts w:ascii="Liberation Sans" w:hAnsi="Liberation Sans" w:cs="Liberation Sans"/>
          <w:color w:val="000000" w:themeColor="text1"/>
          <w:sz w:val="28"/>
          <w:szCs w:val="28"/>
          <w:highlight w:val="none"/>
        </w:rPr>
        <w:t xml:space="preserve">ученик </w:t>
      </w:r>
      <w:r>
        <w:rPr>
          <w:rFonts w:ascii="Liberation Sans" w:hAnsi="Liberation Sans" w:cs="Liberation Sans"/>
          <w:color w:val="000000" w:themeColor="text1"/>
          <w:sz w:val="28"/>
          <w:szCs w:val="28"/>
          <w:highlight w:val="none"/>
        </w:rPr>
        <w:t xml:space="preserve">МБОУ Гимназия, - призер заключительного этапа ВсОШ по экономике и истории, </w:t>
      </w:r>
      <w:r>
        <w:rPr>
          <w:rFonts w:ascii="Liberation Sans" w:hAnsi="Liberation Sans" w:cs="Liberation Sans"/>
          <w:color w:val="000000" w:themeColor="text1"/>
          <w:sz w:val="28"/>
          <w:szCs w:val="28"/>
          <w:highlight w:val="none"/>
        </w:rPr>
        <w:t xml:space="preserve">обладатель серебряной медали Открытой олимпиады школьников </w:t>
        <w:br/>
        <w:t xml:space="preserve">по программированию, г. Москва, </w:t>
      </w:r>
      <w:r>
        <w:rPr>
          <w:rFonts w:ascii="Liberation Sans" w:hAnsi="Liberation Sans" w:cs="Liberation Sans"/>
          <w:color w:val="000000" w:themeColor="text1"/>
          <w:sz w:val="28"/>
          <w:szCs w:val="28"/>
          <w:highlight w:val="none"/>
        </w:rPr>
        <w:t xml:space="preserve">о</w:t>
      </w:r>
      <w:r>
        <w:rPr>
          <w:rFonts w:ascii="Liberation Sans" w:hAnsi="Liberation Sans" w:cs="Liberation Sans"/>
          <w:color w:val="000000" w:themeColor="text1"/>
          <w:sz w:val="28"/>
          <w:szCs w:val="28"/>
          <w:highlight w:val="none"/>
        </w:rPr>
        <w:t xml:space="preserve">бладатель 100 </w:t>
      </w:r>
      <w:r>
        <w:rPr>
          <w:rFonts w:ascii="Liberation Sans" w:hAnsi="Liberation Sans" w:cs="Liberation Sans"/>
          <w:color w:val="000000" w:themeColor="text1"/>
          <w:sz w:val="28"/>
          <w:szCs w:val="28"/>
          <w:highlight w:val="none"/>
          <w:shd w:val="clear" w:color="auto" w:fill="ffffff"/>
        </w:rPr>
        <w:t xml:space="preserve">баллов </w:t>
        <w:br/>
        <w:t xml:space="preserve">на ЕГЭ</w:t>
      </w:r>
      <w:r>
        <w:rPr>
          <w:rFonts w:ascii="Liberation Sans" w:hAnsi="Liberation Sans" w:cs="Liberation Sans"/>
          <w:color w:val="000000" w:themeColor="text1"/>
          <w:sz w:val="28"/>
          <w:szCs w:val="28"/>
          <w:highlight w:val="none"/>
        </w:rPr>
        <w:t xml:space="preserve"> по </w:t>
      </w:r>
      <w:r>
        <w:rPr>
          <w:rFonts w:ascii="Liberation Sans" w:hAnsi="Liberation Sans" w:cs="Liberation Sans"/>
          <w:color w:val="000000" w:themeColor="text1"/>
          <w:sz w:val="28"/>
          <w:szCs w:val="28"/>
          <w:highlight w:val="none"/>
        </w:rPr>
        <w:t xml:space="preserve">профильной математике</w:t>
      </w:r>
      <w:r>
        <w:rPr>
          <w:rFonts w:ascii="Liberation Sans" w:hAnsi="Liberation Sans" w:cs="Liberation Sans"/>
          <w:color w:val="000000" w:themeColor="text1"/>
          <w:sz w:val="28"/>
          <w:szCs w:val="28"/>
          <w:highlight w:val="none"/>
        </w:rPr>
        <w:t xml:space="preserve">;</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shd w:val="clear" w:color="auto" w:fill="ffffff"/>
        <w:tabs>
          <w:tab w:val="left" w:pos="1134" w:leader="none"/>
        </w:tabs>
        <w:rPr>
          <w:color w:val="000000" w:themeColor="text1"/>
          <w:highlight w:val="none"/>
        </w:rPr>
      </w:pPr>
      <w:r>
        <w:rPr>
          <w:rFonts w:ascii="Liberation Sans" w:hAnsi="Liberation Sans" w:cs="Liberation Sans"/>
          <w:color w:val="000000" w:themeColor="text1"/>
          <w:sz w:val="28"/>
          <w:szCs w:val="28"/>
          <w:highlight w:val="none"/>
        </w:rPr>
        <w:t xml:space="preserve">- Борякина Кира, </w:t>
      </w:r>
      <w:r>
        <w:rPr>
          <w:rFonts w:ascii="Liberation Sans" w:hAnsi="Liberation Sans" w:cs="Liberation Sans"/>
          <w:color w:val="000000" w:themeColor="text1"/>
          <w:sz w:val="28"/>
          <w:szCs w:val="28"/>
          <w:highlight w:val="none"/>
        </w:rPr>
        <w:t xml:space="preserve">ученица </w:t>
      </w:r>
      <w:r>
        <w:rPr>
          <w:rFonts w:ascii="Liberation Sans" w:hAnsi="Liberation Sans" w:cs="Liberation Sans"/>
          <w:color w:val="000000" w:themeColor="text1"/>
          <w:sz w:val="28"/>
          <w:szCs w:val="28"/>
          <w:highlight w:val="none"/>
        </w:rPr>
        <w:t xml:space="preserve">МБОУ Гимназия, - призер заключительного этапа ВсОШ по истории;</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shd w:val="clear" w:color="auto" w:fill="ffffff"/>
        <w:tabs>
          <w:tab w:val="left" w:pos="1134" w:leader="none"/>
        </w:tabs>
        <w:rPr>
          <w:color w:val="000000" w:themeColor="text1"/>
          <w:highlight w:val="none"/>
        </w:rPr>
      </w:pPr>
      <w:r>
        <w:rPr>
          <w:rFonts w:ascii="Liberation Sans" w:hAnsi="Liberation Sans" w:cs="Liberation Sans"/>
          <w:color w:val="000000" w:themeColor="text1"/>
          <w:sz w:val="28"/>
          <w:szCs w:val="28"/>
          <w:highlight w:val="none"/>
        </w:rPr>
        <w:t xml:space="preserve">- Бизяев Семён, </w:t>
      </w:r>
      <w:r>
        <w:rPr>
          <w:rFonts w:ascii="Liberation Sans" w:hAnsi="Liberation Sans" w:cs="Liberation Sans"/>
          <w:color w:val="000000" w:themeColor="text1"/>
          <w:sz w:val="28"/>
          <w:szCs w:val="28"/>
          <w:highlight w:val="none"/>
          <w:shd w:val="clear" w:color="auto" w:fill="auto"/>
        </w:rPr>
        <w:t xml:space="preserve">ученик </w:t>
      </w:r>
      <w:r>
        <w:rPr>
          <w:rFonts w:ascii="Liberation Sans" w:hAnsi="Liberation Sans" w:cs="Liberation Sans"/>
          <w:color w:val="000000" w:themeColor="text1"/>
          <w:sz w:val="28"/>
          <w:szCs w:val="28"/>
          <w:highlight w:val="none"/>
        </w:rPr>
        <w:t xml:space="preserve">МАОУ «СШ «Перспектива», - призер заключительного этапа ВсОШ по физике, </w:t>
      </w:r>
      <w:r>
        <w:rPr>
          <w:rFonts w:ascii="Liberation Sans" w:hAnsi="Liberation Sans" w:cs="Liberation Sans"/>
          <w:color w:val="000000" w:themeColor="text1"/>
          <w:sz w:val="28"/>
          <w:szCs w:val="28"/>
          <w:highlight w:val="none"/>
        </w:rPr>
        <w:t xml:space="preserve">победитель </w:t>
      </w:r>
      <w:r>
        <w:rPr>
          <w:rFonts w:ascii="Liberation Sans" w:hAnsi="Liberation Sans" w:cs="Liberation Sans"/>
          <w:color w:val="000000" w:themeColor="text1"/>
          <w:sz w:val="28"/>
          <w:szCs w:val="28"/>
          <w:highlight w:val="none"/>
        </w:rPr>
        <w:t xml:space="preserve">олимпиады «ФИЗТЕХ» </w:t>
      </w:r>
      <w:r>
        <w:rPr>
          <w:rFonts w:ascii="Liberation Sans" w:hAnsi="Liberation Sans" w:cs="Liberation Sans"/>
          <w:color w:val="000000" w:themeColor="text1"/>
          <w:sz w:val="28"/>
          <w:szCs w:val="28"/>
          <w:highlight w:val="none"/>
        </w:rPr>
        <w:t xml:space="preserve">по физике</w:t>
      </w:r>
      <w:r>
        <w:rPr>
          <w:color w:val="000000" w:themeColor="text1"/>
          <w:highlight w:val="none"/>
        </w:rPr>
        <w:t xml:space="preserve">;</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shd w:val="clear" w:color="auto" w:fill="ffffff"/>
        <w:tabs>
          <w:tab w:val="left" w:pos="1134" w:leader="none"/>
        </w:tabs>
        <w:rPr>
          <w:color w:val="000000" w:themeColor="text1"/>
          <w:highlight w:val="none"/>
        </w:rPr>
      </w:pPr>
      <w:r>
        <w:rPr>
          <w:rFonts w:ascii="Liberation Sans" w:hAnsi="Liberation Sans" w:cs="Liberation Sans"/>
          <w:color w:val="000000" w:themeColor="text1"/>
          <w:sz w:val="28"/>
          <w:szCs w:val="28"/>
          <w:highlight w:val="none"/>
        </w:rPr>
        <w:t xml:space="preserve">- Нуржанова Дарья, </w:t>
      </w:r>
      <w:r>
        <w:rPr>
          <w:rFonts w:ascii="Liberation Sans" w:hAnsi="Liberation Sans" w:cs="Liberation Sans"/>
          <w:color w:val="000000" w:themeColor="text1"/>
          <w:sz w:val="28"/>
          <w:szCs w:val="28"/>
          <w:highlight w:val="none"/>
        </w:rPr>
        <w:t xml:space="preserve">ученица </w:t>
      </w:r>
      <w:r>
        <w:rPr>
          <w:rFonts w:ascii="Liberation Sans" w:hAnsi="Liberation Sans" w:cs="Liberation Sans"/>
          <w:color w:val="000000" w:themeColor="text1"/>
          <w:sz w:val="28"/>
          <w:szCs w:val="28"/>
          <w:highlight w:val="none"/>
        </w:rPr>
        <w:t xml:space="preserve">М</w:t>
      </w:r>
      <w:r>
        <w:rPr>
          <w:rFonts w:ascii="Liberation Sans" w:hAnsi="Liberation Sans" w:cs="Liberation Sans"/>
          <w:color w:val="000000" w:themeColor="text1"/>
          <w:sz w:val="28"/>
          <w:szCs w:val="28"/>
          <w:highlight w:val="none"/>
        </w:rPr>
        <w:t xml:space="preserve">АОУ СОШ № 4, - призер заключительного этапа ВсОШ по экологии; </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tabs>
          <w:tab w:val="left" w:pos="1134" w:leader="none"/>
        </w:tabs>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 Даутова</w:t>
      </w:r>
      <w:r>
        <w:rPr>
          <w:rFonts w:ascii="Liberation Sans" w:hAnsi="Liberation Sans" w:cs="Liberation Sans"/>
          <w:color w:val="000000" w:themeColor="text1"/>
          <w:sz w:val="28"/>
          <w:szCs w:val="28"/>
          <w:highlight w:val="none"/>
        </w:rPr>
        <w:t xml:space="preserve"> Арина, </w:t>
      </w:r>
      <w:r>
        <w:rPr>
          <w:rFonts w:ascii="Liberation Sans" w:hAnsi="Liberation Sans" w:cs="Liberation Sans"/>
          <w:color w:val="000000" w:themeColor="text1"/>
          <w:sz w:val="28"/>
          <w:szCs w:val="28"/>
          <w:highlight w:val="none"/>
        </w:rPr>
        <w:t xml:space="preserve">ученица </w:t>
      </w:r>
      <w:r>
        <w:rPr>
          <w:rFonts w:ascii="Liberation Sans" w:hAnsi="Liberation Sans" w:cs="Liberation Sans"/>
          <w:color w:val="000000" w:themeColor="text1"/>
          <w:sz w:val="28"/>
          <w:szCs w:val="28"/>
          <w:highlight w:val="none"/>
        </w:rPr>
        <w:t xml:space="preserve">МАОУ СОШ № 4, - призер заключительного этапа ВсО</w:t>
      </w:r>
      <w:r>
        <w:rPr>
          <w:rFonts w:ascii="Liberation Sans" w:hAnsi="Liberation Sans" w:cs="Liberation Sans"/>
          <w:color w:val="000000" w:themeColor="text1"/>
          <w:sz w:val="28"/>
          <w:szCs w:val="28"/>
          <w:highlight w:val="none"/>
        </w:rPr>
        <w:t xml:space="preserve">Ш по английскому языку; </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pStyle w:val="1317"/>
        <w:ind w:left="0" w:right="0" w:firstLine="709"/>
        <w:jc w:val="both"/>
        <w:spacing w:before="0" w:beforeAutospacing="0" w:after="0" w:afterAutospacing="0" w:line="240" w:lineRule="auto"/>
        <w:tabs>
          <w:tab w:val="left" w:pos="1134" w:leader="none"/>
        </w:tabs>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 Клочковский</w:t>
      </w:r>
      <w:r>
        <w:rPr>
          <w:rFonts w:ascii="Liberation Sans" w:hAnsi="Liberation Sans" w:cs="Liberation Sans"/>
          <w:color w:val="000000" w:themeColor="text1"/>
          <w:sz w:val="28"/>
          <w:szCs w:val="28"/>
          <w:highlight w:val="none"/>
        </w:rPr>
        <w:t xml:space="preserve"> Даниил,</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ученик</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МАОУ СОШ № 4, - призер заключите</w:t>
      </w:r>
      <w:r>
        <w:rPr>
          <w:rFonts w:ascii="Liberation Sans" w:hAnsi="Liberation Sans" w:cs="Liberation Sans"/>
          <w:color w:val="000000" w:themeColor="text1"/>
          <w:sz w:val="28"/>
          <w:szCs w:val="28"/>
          <w:highlight w:val="none"/>
        </w:rPr>
        <w:t xml:space="preserve">льного этапа ВсОШ по общест</w:t>
      </w:r>
      <w:r>
        <w:rPr>
          <w:rFonts w:ascii="Liberation Sans" w:hAnsi="Liberation Sans" w:cs="Liberation Sans"/>
          <w:color w:val="000000" w:themeColor="text1"/>
          <w:sz w:val="28"/>
          <w:szCs w:val="28"/>
          <w:highlight w:val="none"/>
        </w:rPr>
        <w:t xml:space="preserve">возн</w:t>
      </w:r>
      <w:r>
        <w:rPr>
          <w:rFonts w:ascii="Liberation Sans" w:hAnsi="Liberation Sans" w:cs="Liberation Sans"/>
          <w:color w:val="000000" w:themeColor="text1"/>
          <w:sz w:val="28"/>
          <w:szCs w:val="28"/>
          <w:highlight w:val="none"/>
        </w:rPr>
        <w:t xml:space="preserve">анию</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pStyle w:val="1317"/>
        <w:ind w:left="0" w:right="0" w:firstLine="709"/>
        <w:jc w:val="both"/>
        <w:spacing w:before="0" w:beforeAutospacing="0" w:after="0" w:afterAutospacing="0" w:line="240" w:lineRule="auto"/>
        <w:tabs>
          <w:tab w:val="left" w:pos="1134" w:leader="none"/>
        </w:tabs>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 Джи</w:t>
      </w:r>
      <w:r>
        <w:rPr>
          <w:rFonts w:ascii="Liberation Sans" w:hAnsi="Liberation Sans" w:cs="Liberation Sans"/>
          <w:color w:val="000000" w:themeColor="text1"/>
          <w:sz w:val="28"/>
          <w:szCs w:val="28"/>
          <w:highlight w:val="none"/>
        </w:rPr>
        <w:t xml:space="preserve">макаев </w:t>
      </w:r>
      <w:r>
        <w:rPr>
          <w:rFonts w:ascii="Liberation Sans" w:hAnsi="Liberation Sans" w:cs="Liberation Sans"/>
          <w:color w:val="000000" w:themeColor="text1"/>
          <w:sz w:val="28"/>
          <w:szCs w:val="28"/>
          <w:highlight w:val="none"/>
        </w:rPr>
        <w:t xml:space="preserve">Юсуп, </w:t>
      </w:r>
      <w:r>
        <w:rPr>
          <w:rFonts w:ascii="Liberation Sans" w:hAnsi="Liberation Sans" w:cs="Liberation Sans"/>
          <w:color w:val="000000" w:themeColor="text1"/>
          <w:sz w:val="28"/>
          <w:szCs w:val="28"/>
          <w:highlight w:val="none"/>
        </w:rPr>
        <w:t xml:space="preserve">Джимакаев Юнус,</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ученик</w:t>
      </w:r>
      <w:r>
        <w:rPr>
          <w:rFonts w:ascii="Liberation Sans" w:hAnsi="Liberation Sans" w:cs="Liberation Sans"/>
          <w:color w:val="000000" w:themeColor="text1"/>
          <w:sz w:val="28"/>
          <w:szCs w:val="28"/>
          <w:highlight w:val="none"/>
        </w:rPr>
        <w:t xml:space="preserve">и </w:t>
      </w:r>
      <w:r>
        <w:rPr>
          <w:rFonts w:ascii="Liberation Sans" w:hAnsi="Liberation Sans" w:cs="Liberation Sans"/>
          <w:color w:val="000000" w:themeColor="text1"/>
          <w:sz w:val="28"/>
          <w:szCs w:val="28"/>
          <w:highlight w:val="none"/>
        </w:rPr>
        <w:t xml:space="preserve">МАОУ «СШ «Перспектива», - победител</w:t>
      </w:r>
      <w:r>
        <w:rPr>
          <w:rFonts w:ascii="Liberation Sans" w:hAnsi="Liberation Sans" w:cs="Liberation Sans"/>
          <w:color w:val="000000" w:themeColor="text1"/>
          <w:sz w:val="28"/>
          <w:szCs w:val="28"/>
          <w:highlight w:val="none"/>
        </w:rPr>
        <w:t xml:space="preserve">и </w:t>
      </w:r>
      <w:r>
        <w:rPr>
          <w:rFonts w:ascii="Liberation Sans" w:hAnsi="Liberation Sans" w:cs="Liberation Sans"/>
          <w:color w:val="000000" w:themeColor="text1"/>
          <w:sz w:val="28"/>
          <w:szCs w:val="28"/>
          <w:highlight w:val="none"/>
        </w:rPr>
        <w:t xml:space="preserve">заключительного э</w:t>
      </w:r>
      <w:r>
        <w:rPr>
          <w:rFonts w:ascii="Liberation Sans" w:hAnsi="Liberation Sans" w:cs="Liberation Sans"/>
          <w:color w:val="000000" w:themeColor="text1"/>
          <w:sz w:val="28"/>
          <w:szCs w:val="28"/>
          <w:highlight w:val="none"/>
        </w:rPr>
        <w:t xml:space="preserve">тапа Все</w:t>
      </w:r>
      <w:r>
        <w:rPr>
          <w:rFonts w:ascii="Liberation Sans" w:hAnsi="Liberation Sans" w:cs="Liberation Sans"/>
          <w:color w:val="000000" w:themeColor="text1"/>
          <w:sz w:val="28"/>
          <w:szCs w:val="28"/>
          <w:highlight w:val="none"/>
        </w:rPr>
        <w:t xml:space="preserve">сиби</w:t>
      </w:r>
      <w:r>
        <w:rPr>
          <w:rFonts w:ascii="Liberation Sans" w:hAnsi="Liberation Sans" w:cs="Liberation Sans"/>
          <w:color w:val="000000" w:themeColor="text1"/>
          <w:sz w:val="28"/>
          <w:szCs w:val="28"/>
          <w:highlight w:val="none"/>
        </w:rPr>
        <w:t xml:space="preserve">рской олимпиады школьников по </w:t>
      </w:r>
      <w:r>
        <w:rPr>
          <w:rFonts w:ascii="Liberation Sans" w:hAnsi="Liberation Sans" w:cs="Liberation Sans"/>
          <w:color w:val="000000" w:themeColor="text1"/>
          <w:sz w:val="28"/>
          <w:szCs w:val="28"/>
          <w:highlight w:val="none"/>
        </w:rPr>
        <w:t xml:space="preserve">физике</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pStyle w:val="1317"/>
        <w:ind w:left="0" w:right="0" w:firstLine="709"/>
        <w:jc w:val="both"/>
        <w:spacing w:before="0" w:beforeAutospacing="0" w:after="0" w:afterAutospacing="0" w:line="240" w:lineRule="auto"/>
        <w:tabs>
          <w:tab w:val="left" w:pos="1134" w:leader="none"/>
        </w:tabs>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 Тхор</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Руслан, </w:t>
      </w:r>
      <w:r>
        <w:rPr>
          <w:rFonts w:ascii="Liberation Sans" w:hAnsi="Liberation Sans" w:cs="Liberation Sans"/>
          <w:color w:val="000000" w:themeColor="text1"/>
          <w:sz w:val="28"/>
          <w:szCs w:val="28"/>
          <w:highlight w:val="none"/>
        </w:rPr>
        <w:t xml:space="preserve">уч</w:t>
      </w:r>
      <w:r>
        <w:rPr>
          <w:rFonts w:ascii="Liberation Sans" w:hAnsi="Liberation Sans" w:cs="Liberation Sans"/>
          <w:color w:val="000000" w:themeColor="text1"/>
          <w:sz w:val="28"/>
          <w:szCs w:val="28"/>
          <w:highlight w:val="none"/>
        </w:rPr>
        <w:t xml:space="preserve">еник</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МАОУ «СШ «Перспектива», - </w:t>
      </w:r>
      <w:r>
        <w:rPr>
          <w:rFonts w:ascii="Liberation Sans" w:hAnsi="Liberation Sans" w:cs="Liberation Sans"/>
          <w:color w:val="000000" w:themeColor="text1"/>
          <w:sz w:val="28"/>
          <w:szCs w:val="28"/>
          <w:highlight w:val="none"/>
        </w:rPr>
        <w:t xml:space="preserve">победитель </w:t>
      </w:r>
      <w:r>
        <w:rPr>
          <w:rFonts w:ascii="Liberation Sans" w:hAnsi="Liberation Sans" w:cs="Liberation Sans"/>
          <w:color w:val="000000" w:themeColor="text1"/>
          <w:sz w:val="28"/>
          <w:szCs w:val="28"/>
          <w:highlight w:val="none"/>
        </w:rPr>
        <w:t xml:space="preserve">заключительного этапа олимпиады по физике «Шаг в будущее»;</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pStyle w:val="1317"/>
        <w:ind w:left="0" w:right="0" w:firstLine="709"/>
        <w:jc w:val="both"/>
        <w:spacing w:before="0" w:beforeAutospacing="0" w:after="0" w:afterAutospacing="0" w:line="240" w:lineRule="auto"/>
        <w:tabs>
          <w:tab w:val="left" w:pos="1134" w:leader="none"/>
        </w:tabs>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 Худякова Ал</w:t>
      </w:r>
      <w:r>
        <w:rPr>
          <w:rFonts w:ascii="Liberation Sans" w:hAnsi="Liberation Sans" w:cs="Liberation Sans"/>
          <w:color w:val="000000" w:themeColor="text1"/>
          <w:sz w:val="28"/>
          <w:szCs w:val="28"/>
          <w:highlight w:val="none"/>
        </w:rPr>
        <w:t xml:space="preserve">иса</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у</w:t>
      </w:r>
      <w:r>
        <w:rPr>
          <w:rFonts w:ascii="Liberation Sans" w:hAnsi="Liberation Sans" w:cs="Liberation Sans"/>
          <w:color w:val="000000" w:themeColor="text1"/>
          <w:sz w:val="28"/>
          <w:szCs w:val="28"/>
          <w:highlight w:val="none"/>
        </w:rPr>
        <w:t xml:space="preserve">ч</w:t>
      </w:r>
      <w:r>
        <w:rPr>
          <w:rFonts w:ascii="Liberation Sans" w:hAnsi="Liberation Sans" w:cs="Liberation Sans"/>
          <w:color w:val="000000" w:themeColor="text1"/>
          <w:sz w:val="28"/>
          <w:szCs w:val="28"/>
          <w:highlight w:val="none"/>
        </w:rPr>
        <w:t xml:space="preserve">ен</w:t>
      </w:r>
      <w:r>
        <w:rPr>
          <w:rFonts w:ascii="Liberation Sans" w:hAnsi="Liberation Sans" w:cs="Liberation Sans"/>
          <w:color w:val="000000" w:themeColor="text1"/>
          <w:sz w:val="28"/>
          <w:szCs w:val="28"/>
          <w:highlight w:val="none"/>
        </w:rPr>
        <w:t xml:space="preserve">ица</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М</w:t>
      </w:r>
      <w:r>
        <w:rPr>
          <w:rFonts w:ascii="Liberation Sans" w:hAnsi="Liberation Sans" w:cs="Liberation Sans"/>
          <w:color w:val="000000" w:themeColor="text1"/>
          <w:sz w:val="28"/>
          <w:szCs w:val="28"/>
          <w:highlight w:val="none"/>
        </w:rPr>
        <w:t xml:space="preserve">АОУ СОШ № 3,</w:t>
      </w:r>
      <w:r>
        <w:rPr>
          <w:rFonts w:ascii="Liberation Sans" w:hAnsi="Liberation Sans" w:cs="Liberation Sans"/>
          <w:color w:val="000000" w:themeColor="text1"/>
          <w:sz w:val="28"/>
          <w:szCs w:val="28"/>
          <w:highlight w:val="none"/>
        </w:rPr>
        <w:t xml:space="preserve"> - </w:t>
      </w:r>
      <w:r>
        <w:rPr>
          <w:rFonts w:ascii="Liberation Sans" w:hAnsi="Liberation Sans" w:cs="Liberation Sans"/>
          <w:color w:val="000000" w:themeColor="text1"/>
          <w:sz w:val="28"/>
          <w:szCs w:val="28"/>
          <w:highlight w:val="none"/>
        </w:rPr>
        <w:t xml:space="preserve">победитель</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заключительного этапа олимпиады школьников по физике имени </w:t>
        <w:br/>
        <w:t xml:space="preserve">Дж. Кл. Максвелла</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pStyle w:val="1317"/>
        <w:ind w:left="0" w:right="0" w:firstLine="709"/>
        <w:jc w:val="both"/>
        <w:spacing w:before="0" w:beforeAutospacing="0" w:after="0" w:afterAutospacing="0" w:line="240" w:lineRule="auto"/>
        <w:tabs>
          <w:tab w:val="left" w:pos="1134" w:leader="none"/>
        </w:tabs>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 Сабиров Артур, </w:t>
      </w:r>
      <w:r>
        <w:rPr>
          <w:rFonts w:ascii="Liberation Sans" w:hAnsi="Liberation Sans" w:cs="Liberation Sans"/>
          <w:color w:val="000000" w:themeColor="text1"/>
          <w:sz w:val="28"/>
          <w:szCs w:val="28"/>
          <w:highlight w:val="none"/>
        </w:rPr>
        <w:t xml:space="preserve">уч</w:t>
      </w:r>
      <w:r>
        <w:rPr>
          <w:rFonts w:ascii="Liberation Sans" w:hAnsi="Liberation Sans" w:cs="Liberation Sans"/>
          <w:color w:val="000000" w:themeColor="text1"/>
          <w:sz w:val="28"/>
          <w:szCs w:val="28"/>
          <w:highlight w:val="none"/>
        </w:rPr>
        <w:t xml:space="preserve">еник</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МБОУ КСОШ им. Героя РФ </w:t>
        <w:br/>
        <w:t xml:space="preserve">В.И. Шарпатова, - </w:t>
      </w:r>
      <w:r>
        <w:rPr>
          <w:rFonts w:ascii="Liberation Sans" w:hAnsi="Liberation Sans" w:cs="Liberation Sans"/>
          <w:color w:val="000000" w:themeColor="text1"/>
          <w:sz w:val="28"/>
          <w:szCs w:val="28"/>
          <w:highlight w:val="none"/>
        </w:rPr>
        <w:t xml:space="preserve">обладатель знака «Юнармейская доблесть» </w:t>
        <w:br/>
        <w:t xml:space="preserve">III степени;</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pStyle w:val="1317"/>
        <w:ind w:left="0" w:right="0" w:firstLine="709"/>
        <w:jc w:val="both"/>
        <w:spacing w:before="0" w:beforeAutospacing="0" w:after="0" w:afterAutospacing="0" w:line="240" w:lineRule="auto"/>
        <w:tabs>
          <w:tab w:val="left" w:pos="1134" w:leader="none"/>
        </w:tabs>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 Миллер Виктория, </w:t>
      </w:r>
      <w:r>
        <w:rPr>
          <w:rFonts w:ascii="Liberation Sans" w:hAnsi="Liberation Sans" w:cs="Liberation Sans"/>
          <w:color w:val="000000" w:themeColor="text1"/>
          <w:sz w:val="28"/>
          <w:szCs w:val="28"/>
          <w:highlight w:val="none"/>
        </w:rPr>
        <w:t xml:space="preserve">уч</w:t>
      </w:r>
      <w:r>
        <w:rPr>
          <w:rFonts w:ascii="Liberation Sans" w:hAnsi="Liberation Sans" w:cs="Liberation Sans"/>
          <w:color w:val="000000" w:themeColor="text1"/>
          <w:sz w:val="28"/>
          <w:szCs w:val="28"/>
          <w:highlight w:val="none"/>
        </w:rPr>
        <w:t xml:space="preserve">ен</w:t>
      </w:r>
      <w:r>
        <w:rPr>
          <w:rFonts w:ascii="Liberation Sans" w:hAnsi="Liberation Sans" w:cs="Liberation Sans"/>
          <w:color w:val="000000" w:themeColor="text1"/>
          <w:sz w:val="28"/>
          <w:szCs w:val="28"/>
          <w:highlight w:val="none"/>
        </w:rPr>
        <w:t xml:space="preserve">ица</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МБОУ</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«Арктический лицей», - обладатель знака «Юнармейская доблесть» II</w:t>
      </w:r>
      <w:r>
        <w:rPr>
          <w:rFonts w:ascii="Liberation Sans" w:hAnsi="Liberation Sans" w:cs="Liberation Sans"/>
          <w:color w:val="000000" w:themeColor="text1"/>
          <w:sz w:val="28"/>
          <w:szCs w:val="28"/>
          <w:highlight w:val="none"/>
        </w:rPr>
        <w:t xml:space="preserve">I степени;</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pStyle w:val="1317"/>
        <w:ind w:left="0" w:right="0" w:firstLine="709"/>
        <w:jc w:val="both"/>
        <w:spacing w:before="0" w:beforeAutospacing="0" w:after="0" w:afterAutospacing="0" w:line="240" w:lineRule="auto"/>
        <w:tabs>
          <w:tab w:val="left" w:pos="1134" w:leader="none"/>
        </w:tabs>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 Кривогуз Валентин, </w:t>
      </w:r>
      <w:r>
        <w:rPr>
          <w:rFonts w:ascii="Liberation Sans" w:hAnsi="Liberation Sans" w:cs="Liberation Sans"/>
          <w:color w:val="000000" w:themeColor="text1"/>
          <w:sz w:val="28"/>
          <w:szCs w:val="28"/>
          <w:highlight w:val="none"/>
        </w:rPr>
        <w:t xml:space="preserve">уч</w:t>
      </w:r>
      <w:r>
        <w:rPr>
          <w:rFonts w:ascii="Liberation Sans" w:hAnsi="Liberation Sans" w:cs="Liberation Sans"/>
          <w:color w:val="000000" w:themeColor="text1"/>
          <w:sz w:val="28"/>
          <w:szCs w:val="28"/>
          <w:highlight w:val="none"/>
        </w:rPr>
        <w:t xml:space="preserve">еник</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МБОУ «С</w:t>
      </w:r>
      <w:r>
        <w:rPr>
          <w:rFonts w:ascii="Liberation Sans" w:hAnsi="Liberation Sans" w:cs="Liberation Sans"/>
          <w:color w:val="000000" w:themeColor="text1"/>
          <w:sz w:val="28"/>
          <w:szCs w:val="28"/>
          <w:highlight w:val="none"/>
        </w:rPr>
        <w:t xml:space="preserve">Ш № 5», - лауреат 1 степени очного этапа Всероссийского литературного конкурса «Поэтика», посвященного 25-лет</w:t>
      </w:r>
      <w:r>
        <w:rPr>
          <w:rFonts w:ascii="Liberation Sans" w:hAnsi="Liberation Sans" w:cs="Liberation Sans"/>
          <w:color w:val="000000" w:themeColor="text1"/>
          <w:sz w:val="28"/>
          <w:szCs w:val="28"/>
          <w:highlight w:val="none"/>
        </w:rPr>
        <w:t xml:space="preserve">ию Всемирного дня поэзии;</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pStyle w:val="1317"/>
        <w:ind w:left="0" w:right="0" w:firstLine="709"/>
        <w:jc w:val="both"/>
        <w:spacing w:before="0" w:beforeAutospacing="0" w:after="0" w:afterAutospacing="0" w:line="240" w:lineRule="auto"/>
        <w:tabs>
          <w:tab w:val="left" w:pos="1134" w:leader="none"/>
        </w:tabs>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 Садыхова Аиша, </w:t>
      </w:r>
      <w:r>
        <w:rPr>
          <w:rFonts w:ascii="Liberation Sans" w:hAnsi="Liberation Sans" w:cs="Liberation Sans"/>
          <w:color w:val="000000" w:themeColor="text1"/>
          <w:sz w:val="28"/>
          <w:szCs w:val="28"/>
          <w:highlight w:val="none"/>
        </w:rPr>
        <w:t xml:space="preserve">уч</w:t>
      </w:r>
      <w:r>
        <w:rPr>
          <w:rFonts w:ascii="Liberation Sans" w:hAnsi="Liberation Sans" w:cs="Liberation Sans"/>
          <w:color w:val="000000" w:themeColor="text1"/>
          <w:sz w:val="28"/>
          <w:szCs w:val="28"/>
          <w:highlight w:val="none"/>
        </w:rPr>
        <w:t xml:space="preserve">ен</w:t>
      </w:r>
      <w:r>
        <w:rPr>
          <w:rFonts w:ascii="Liberation Sans" w:hAnsi="Liberation Sans" w:cs="Liberation Sans"/>
          <w:color w:val="000000" w:themeColor="text1"/>
          <w:sz w:val="28"/>
          <w:szCs w:val="28"/>
          <w:highlight w:val="none"/>
        </w:rPr>
        <w:t xml:space="preserve">ица</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МБОУ «СШ № 7»</w:t>
      </w:r>
      <w:r>
        <w:rPr>
          <w:rFonts w:ascii="Liberation Sans" w:hAnsi="Liberation Sans" w:cs="Liberation Sans"/>
          <w:color w:val="000000" w:themeColor="text1"/>
          <w:sz w:val="28"/>
          <w:szCs w:val="28"/>
          <w:highlight w:val="none"/>
          <w:lang w:eastAsia="zh-CN"/>
        </w:rPr>
        <w:t xml:space="preserve">,</w:t>
      </w:r>
      <w:r>
        <w:rPr>
          <w:rFonts w:ascii="Liberation Sans" w:hAnsi="Liberation Sans" w:cs="Liberation Sans"/>
          <w:color w:val="000000" w:themeColor="text1"/>
          <w:sz w:val="28"/>
          <w:szCs w:val="28"/>
          <w:highlight w:val="none"/>
        </w:rPr>
        <w:t xml:space="preserve"> Себровская Варвара, </w:t>
      </w:r>
      <w:r>
        <w:rPr>
          <w:rFonts w:ascii="Liberation Sans" w:hAnsi="Liberation Sans" w:cs="Liberation Sans"/>
          <w:color w:val="000000" w:themeColor="text1"/>
          <w:sz w:val="28"/>
          <w:szCs w:val="28"/>
          <w:highlight w:val="none"/>
        </w:rPr>
        <w:t xml:space="preserve">уч</w:t>
      </w:r>
      <w:r>
        <w:rPr>
          <w:rFonts w:ascii="Liberation Sans" w:hAnsi="Liberation Sans" w:cs="Liberation Sans"/>
          <w:color w:val="000000" w:themeColor="text1"/>
          <w:sz w:val="28"/>
          <w:szCs w:val="28"/>
          <w:highlight w:val="none"/>
        </w:rPr>
        <w:t xml:space="preserve">ен</w:t>
      </w:r>
      <w:r>
        <w:rPr>
          <w:rFonts w:ascii="Liberation Sans" w:hAnsi="Liberation Sans" w:cs="Liberation Sans"/>
          <w:color w:val="000000" w:themeColor="text1"/>
          <w:sz w:val="28"/>
          <w:szCs w:val="28"/>
          <w:highlight w:val="none"/>
        </w:rPr>
        <w:t xml:space="preserve">ица</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МБОУ СШ № 16,</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lang w:eastAsia="zh-CN"/>
        </w:rPr>
        <w:t xml:space="preserve"> победители </w:t>
      </w:r>
      <w:r>
        <w:rPr>
          <w:rFonts w:ascii="Liberation Sans" w:hAnsi="Liberation Sans" w:cs="Liberation Sans"/>
          <w:color w:val="000000" w:themeColor="text1"/>
          <w:sz w:val="28"/>
          <w:szCs w:val="28"/>
          <w:highlight w:val="none"/>
        </w:rPr>
        <w:t xml:space="preserve">V Межрегионального детского чемпионата «Юный мастер» среди воспитанников дошкольных образовательных организаций и обучающихся начальных классов</w:t>
      </w:r>
      <w:r>
        <w:rPr>
          <w:rFonts w:ascii="Liberation Sans" w:hAnsi="Liberation Sans" w:cs="Liberation Sans"/>
          <w:color w:val="000000" w:themeColor="text1"/>
          <w:sz w:val="28"/>
          <w:szCs w:val="28"/>
          <w:highlight w:val="none"/>
          <w:lang w:eastAsia="zh-CN"/>
        </w:rPr>
        <w:t xml:space="preserve"> по компетенции</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«Медицинский и социальный уход»</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pStyle w:val="1317"/>
        <w:ind w:left="0" w:right="0" w:firstLine="709"/>
        <w:jc w:val="both"/>
        <w:spacing w:before="0" w:beforeAutospacing="0" w:after="0" w:afterAutospacing="0" w:line="240" w:lineRule="auto"/>
        <w:tabs>
          <w:tab w:val="left" w:pos="1134" w:leader="none"/>
        </w:tabs>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 Жуйкова Дарья,</w:t>
      </w:r>
      <w:r>
        <w:rPr>
          <w:rFonts w:ascii="Liberation Sans" w:hAnsi="Liberation Sans" w:cs="Liberation Sans"/>
          <w:color w:val="000000" w:themeColor="text1"/>
          <w:sz w:val="28"/>
          <w:szCs w:val="28"/>
          <w:highlight w:val="none"/>
        </w:rPr>
        <w:t xml:space="preserve"> Шаламова Мария, </w:t>
      </w:r>
      <w:r>
        <w:rPr>
          <w:rFonts w:ascii="Liberation Sans" w:hAnsi="Liberation Sans" w:cs="Liberation Sans"/>
          <w:color w:val="000000" w:themeColor="text1"/>
          <w:sz w:val="28"/>
          <w:szCs w:val="28"/>
          <w:highlight w:val="none"/>
        </w:rPr>
        <w:t xml:space="preserve">уч</w:t>
      </w:r>
      <w:r>
        <w:rPr>
          <w:rFonts w:ascii="Liberation Sans" w:hAnsi="Liberation Sans" w:cs="Liberation Sans"/>
          <w:color w:val="000000" w:themeColor="text1"/>
          <w:sz w:val="28"/>
          <w:szCs w:val="28"/>
          <w:highlight w:val="none"/>
        </w:rPr>
        <w:t xml:space="preserve">ен</w:t>
      </w:r>
      <w:r>
        <w:rPr>
          <w:rFonts w:ascii="Liberation Sans" w:hAnsi="Liberation Sans" w:cs="Liberation Sans"/>
          <w:color w:val="000000" w:themeColor="text1"/>
          <w:sz w:val="28"/>
          <w:szCs w:val="28"/>
          <w:highlight w:val="none"/>
        </w:rPr>
        <w:t xml:space="preserve">ицы</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МАОУ </w:t>
      </w:r>
      <w:r>
        <w:rPr>
          <w:rFonts w:ascii="Liberation Sans" w:hAnsi="Liberation Sans" w:cs="Liberation Sans"/>
          <w:color w:val="000000" w:themeColor="text1"/>
          <w:sz w:val="28"/>
          <w:szCs w:val="28"/>
          <w:highlight w:val="none"/>
        </w:rPr>
        <w:t xml:space="preserve">СОШ № 3, </w:t>
      </w:r>
      <w:r>
        <w:rPr>
          <w:rFonts w:ascii="Liberation Sans" w:hAnsi="Liberation Sans" w:cs="Liberation Sans"/>
          <w:color w:val="000000" w:themeColor="text1"/>
          <w:sz w:val="28"/>
          <w:szCs w:val="28"/>
          <w:highlight w:val="none"/>
          <w:lang w:eastAsia="zh-CN"/>
        </w:rPr>
        <w:t xml:space="preserve">- победители </w:t>
      </w:r>
      <w:r>
        <w:rPr>
          <w:rFonts w:ascii="Liberation Sans" w:hAnsi="Liberation Sans" w:cs="Liberation Sans"/>
          <w:color w:val="000000" w:themeColor="text1"/>
          <w:sz w:val="28"/>
          <w:szCs w:val="28"/>
          <w:highlight w:val="none"/>
        </w:rPr>
        <w:t xml:space="preserve">V Межрегионального детского чемпионата «Юны</w:t>
      </w:r>
      <w:r>
        <w:rPr>
          <w:rFonts w:ascii="Liberation Sans" w:hAnsi="Liberation Sans" w:cs="Liberation Sans"/>
          <w:color w:val="000000" w:themeColor="text1"/>
          <w:sz w:val="28"/>
          <w:szCs w:val="28"/>
          <w:highlight w:val="none"/>
        </w:rPr>
        <w:t xml:space="preserve">й мастер» среди воспитанников дошкольных образовательных организаций </w:t>
        <w:br/>
        <w:t xml:space="preserve">и</w:t>
      </w:r>
      <w:r>
        <w:rPr>
          <w:rFonts w:ascii="Liberation Sans" w:hAnsi="Liberation Sans" w:cs="Liberation Sans"/>
          <w:color w:val="000000" w:themeColor="text1"/>
          <w:sz w:val="28"/>
          <w:szCs w:val="28"/>
          <w:highlight w:val="none"/>
        </w:rPr>
        <w:t xml:space="preserve"> обучающихся начальных классов</w:t>
      </w:r>
      <w:r>
        <w:rPr>
          <w:rFonts w:ascii="Liberation Sans" w:hAnsi="Liberation Sans" w:cs="Liberation Sans"/>
          <w:color w:val="000000" w:themeColor="text1"/>
          <w:sz w:val="28"/>
          <w:szCs w:val="28"/>
          <w:highlight w:val="none"/>
          <w:shd w:val="clear" w:color="auto" w:fill="ffffff"/>
          <w:lang w:eastAsia="zh-CN"/>
        </w:rPr>
        <w:t xml:space="preserve"> по компетенциям</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«Экология»;</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317"/>
        <w:ind w:left="0" w:right="0" w:firstLine="709"/>
        <w:jc w:val="both"/>
        <w:spacing w:before="0" w:beforeAutospacing="0" w:after="0" w:afterAutospacing="0" w:line="240" w:lineRule="auto"/>
        <w:tabs>
          <w:tab w:val="left" w:pos="1134" w:leader="none"/>
        </w:tabs>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Шамарина </w:t>
      </w:r>
      <w:r>
        <w:rPr>
          <w:rFonts w:ascii="Liberation Sans" w:hAnsi="Liberation Sans" w:cs="Liberation Sans"/>
          <w:color w:val="000000" w:themeColor="text1"/>
          <w:sz w:val="28"/>
          <w:szCs w:val="28"/>
          <w:highlight w:val="none"/>
        </w:rPr>
        <w:t xml:space="preserve">Ульян</w:t>
      </w:r>
      <w:r>
        <w:rPr>
          <w:rFonts w:ascii="Liberation Sans" w:hAnsi="Liberation Sans" w:cs="Liberation Sans"/>
          <w:color w:val="000000" w:themeColor="text1"/>
          <w:sz w:val="28"/>
          <w:szCs w:val="28"/>
          <w:highlight w:val="none"/>
        </w:rPr>
        <w:t xml:space="preserve">а</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уч</w:t>
      </w:r>
      <w:r>
        <w:rPr>
          <w:rFonts w:ascii="Liberation Sans" w:hAnsi="Liberation Sans" w:cs="Liberation Sans"/>
          <w:color w:val="000000" w:themeColor="text1"/>
          <w:sz w:val="28"/>
          <w:szCs w:val="28"/>
          <w:highlight w:val="none"/>
        </w:rPr>
        <w:t xml:space="preserve">ен</w:t>
      </w:r>
      <w:r>
        <w:rPr>
          <w:rFonts w:ascii="Liberation Sans" w:hAnsi="Liberation Sans" w:cs="Liberation Sans"/>
          <w:color w:val="000000" w:themeColor="text1"/>
          <w:sz w:val="28"/>
          <w:szCs w:val="28"/>
          <w:highlight w:val="none"/>
        </w:rPr>
        <w:t xml:space="preserve">ица</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МБОУ «СШ </w:t>
      </w:r>
      <w:r>
        <w:rPr>
          <w:rFonts w:ascii="Liberation Sans" w:hAnsi="Liberation Sans" w:cs="Liberation Sans"/>
          <w:color w:val="000000" w:themeColor="text1"/>
          <w:sz w:val="28"/>
          <w:szCs w:val="28"/>
          <w:highlight w:val="none"/>
        </w:rPr>
        <w:t xml:space="preserve">№ 8»,</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 л</w:t>
      </w:r>
      <w:r>
        <w:rPr>
          <w:rFonts w:ascii="Liberation Sans" w:hAnsi="Liberation Sans" w:cs="Liberation Sans"/>
          <w:color w:val="000000" w:themeColor="text1"/>
          <w:sz w:val="28"/>
          <w:szCs w:val="28"/>
          <w:highlight w:val="none"/>
        </w:rPr>
        <w:t xml:space="preserve">ауреат-победитель Всероссийского конкурса исследовательских работ </w:t>
        <w:br/>
        <w:t xml:space="preserve">и творческих проектов дошкольников и младших школьников </w:t>
        <w:br/>
        <w:t xml:space="preserve">«Я</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исследователь»</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в секции «Естествознание. Живая природа»;</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pStyle w:val="1317"/>
        <w:ind w:left="0" w:right="0" w:firstLine="709"/>
        <w:jc w:val="both"/>
        <w:spacing w:before="0" w:beforeAutospacing="0" w:after="0" w:afterAutospacing="0" w:line="240" w:lineRule="auto"/>
        <w:tabs>
          <w:tab w:val="left" w:pos="1134" w:leader="none"/>
        </w:tabs>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 Чуваков Андрей,</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уч</w:t>
      </w:r>
      <w:r>
        <w:rPr>
          <w:rFonts w:ascii="Liberation Sans" w:hAnsi="Liberation Sans" w:cs="Liberation Sans"/>
          <w:color w:val="000000" w:themeColor="text1"/>
          <w:sz w:val="28"/>
          <w:szCs w:val="28"/>
          <w:highlight w:val="none"/>
        </w:rPr>
        <w:t xml:space="preserve">ен</w:t>
      </w:r>
      <w:r>
        <w:rPr>
          <w:rFonts w:ascii="Liberation Sans" w:hAnsi="Liberation Sans" w:cs="Liberation Sans"/>
          <w:color w:val="000000" w:themeColor="text1"/>
          <w:sz w:val="28"/>
          <w:szCs w:val="28"/>
          <w:highlight w:val="none"/>
        </w:rPr>
        <w:t xml:space="preserve">и</w:t>
      </w:r>
      <w:r>
        <w:rPr>
          <w:rFonts w:ascii="Liberation Sans" w:hAnsi="Liberation Sans" w:cs="Liberation Sans"/>
          <w:color w:val="000000" w:themeColor="text1"/>
          <w:sz w:val="28"/>
          <w:szCs w:val="28"/>
          <w:highlight w:val="none"/>
        </w:rPr>
        <w:t xml:space="preserve">к </w:t>
      </w:r>
      <w:r>
        <w:rPr>
          <w:rFonts w:ascii="Liberation Sans" w:hAnsi="Liberation Sans" w:cs="Liberation Sans"/>
          <w:color w:val="000000" w:themeColor="text1"/>
          <w:sz w:val="28"/>
          <w:szCs w:val="28"/>
          <w:highlight w:val="none"/>
        </w:rPr>
        <w:t xml:space="preserve">МБОУ «СШ им. Д.И. Коротчаева», - победитель Всероссийского литературно-исторического конкурса «Пушкин </w:t>
      </w:r>
      <w:r>
        <w:rPr>
          <w:rFonts w:ascii="Liberation Sans" w:hAnsi="Liberation Sans" w:cs="Liberation Sans"/>
          <w:color w:val="000000" w:themeColor="text1"/>
          <w:sz w:val="28"/>
          <w:szCs w:val="28"/>
          <w:highlight w:val="none"/>
        </w:rPr>
        <w:t xml:space="preserve">вдохновляет»;</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pStyle w:val="1317"/>
        <w:ind w:left="0" w:right="0" w:firstLine="709"/>
        <w:jc w:val="both"/>
        <w:spacing w:before="0" w:beforeAutospacing="0" w:after="0" w:afterAutospacing="0" w:line="240" w:lineRule="auto"/>
        <w:tabs>
          <w:tab w:val="left" w:pos="1134" w:leader="none"/>
        </w:tabs>
        <w:rPr>
          <w:color w:val="000000" w:themeColor="text1"/>
          <w:highlight w:val="none"/>
        </w:rPr>
      </w:pPr>
      <w:r>
        <w:rPr>
          <w:rFonts w:ascii="Liberation Sans" w:hAnsi="Liberation Sans" w:cs="Liberation Sans"/>
          <w:color w:val="000000" w:themeColor="text1"/>
          <w:sz w:val="28"/>
          <w:szCs w:val="28"/>
          <w:highlight w:val="none"/>
        </w:rPr>
        <w:t xml:space="preserve">- Раимова Дарина</w:t>
      </w:r>
      <w:r>
        <w:rPr>
          <w:rFonts w:ascii="Liberation Sans" w:hAnsi="Liberation Sans" w:cs="Liberation Sans"/>
          <w:color w:val="000000" w:themeColor="text1"/>
          <w:sz w:val="28"/>
          <w:szCs w:val="28"/>
          <w:highlight w:val="none"/>
        </w:rPr>
        <w:t xml:space="preserve">, ученица </w:t>
      </w:r>
      <w:r>
        <w:rPr>
          <w:rFonts w:ascii="Liberation Sans" w:hAnsi="Liberation Sans" w:cs="Liberation Sans"/>
          <w:color w:val="000000" w:themeColor="text1"/>
          <w:sz w:val="28"/>
          <w:szCs w:val="28"/>
          <w:highlight w:val="none"/>
        </w:rPr>
        <w:t xml:space="preserve">МБОУ Гимназия</w:t>
      </w:r>
      <w:r>
        <w:rPr>
          <w:rFonts w:ascii="Liberation Sans" w:hAnsi="Liberation Sans" w:cs="Liberation Sans"/>
          <w:color w:val="000000" w:themeColor="text1"/>
          <w:sz w:val="28"/>
          <w:szCs w:val="28"/>
          <w:highlight w:val="none"/>
        </w:rPr>
        <w:t xml:space="preserve">, - </w:t>
      </w:r>
      <w:r>
        <w:rPr>
          <w:rFonts w:ascii="Liberation Sans" w:hAnsi="Liberation Sans" w:cs="Liberation Sans"/>
          <w:color w:val="000000" w:themeColor="text1"/>
          <w:sz w:val="28"/>
          <w:szCs w:val="28"/>
          <w:highlight w:val="none"/>
        </w:rPr>
        <w:t xml:space="preserve">победитель</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олимпиады «Высшая проба»</w:t>
      </w:r>
      <w:r>
        <w:rPr>
          <w:rFonts w:ascii="Liberation Sans" w:hAnsi="Liberation Sans" w:cs="Liberation Sans"/>
          <w:color w:val="000000" w:themeColor="text1"/>
          <w:sz w:val="28"/>
          <w:szCs w:val="28"/>
          <w:highlight w:val="none"/>
        </w:rPr>
        <w:t xml:space="preserve"> по праву, призер по </w:t>
      </w:r>
      <w:r>
        <w:rPr>
          <w:rFonts w:ascii="Liberation Sans" w:hAnsi="Liberation Sans" w:cs="Liberation Sans"/>
          <w:color w:val="000000" w:themeColor="text1"/>
          <w:sz w:val="28"/>
          <w:szCs w:val="28"/>
          <w:highlight w:val="none"/>
        </w:rPr>
        <w:t xml:space="preserve">обществознанию, </w:t>
        <w:br/>
        <w:t xml:space="preserve">по социологии, по политологии, по философии</w:t>
      </w:r>
      <w:r>
        <w:rPr>
          <w:rFonts w:ascii="Liberation Sans" w:hAnsi="Liberation Sans" w:cs="Liberation Sans"/>
          <w:color w:val="000000" w:themeColor="text1"/>
          <w:sz w:val="28"/>
          <w:szCs w:val="28"/>
          <w:highlight w:val="none"/>
        </w:rPr>
        <w:t xml:space="preserve">;</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tabs>
          <w:tab w:val="left" w:pos="1134" w:leader="none"/>
        </w:tabs>
        <w:rPr>
          <w:color w:val="000000" w:themeColor="text1"/>
          <w:highlight w:val="none"/>
        </w:rPr>
      </w:pPr>
      <w:r>
        <w:rPr>
          <w:rFonts w:ascii="Liberation Sans" w:hAnsi="Liberation Sans" w:cs="Liberation Sans"/>
          <w:color w:val="000000" w:themeColor="text1"/>
          <w:sz w:val="28"/>
          <w:szCs w:val="28"/>
          <w:highlight w:val="none"/>
        </w:rPr>
        <w:t xml:space="preserve">- Пинчук Ирина, ученица МБОУ «СШ им</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Д.И. Коротчаева», - победитель Всероссийской Толстовской олимпиады по педагогике;</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tabs>
          <w:tab w:val="left" w:pos="1134" w:leader="none"/>
        </w:tabs>
        <w:rPr>
          <w:color w:val="000000" w:themeColor="text1"/>
          <w:highlight w:val="none"/>
        </w:rPr>
      </w:pPr>
      <w:r>
        <w:rPr>
          <w:rFonts w:ascii="Liberation Sans" w:hAnsi="Liberation Sans" w:cs="Liberation Sans"/>
          <w:color w:val="000000" w:themeColor="text1"/>
          <w:sz w:val="28"/>
          <w:szCs w:val="28"/>
          <w:highlight w:val="none"/>
        </w:rPr>
        <w:t xml:space="preserve">- Баракаева Лейла</w:t>
      </w:r>
      <w:r>
        <w:rPr>
          <w:rFonts w:ascii="Liberation Sans" w:hAnsi="Liberation Sans" w:cs="Liberation Sans"/>
          <w:color w:val="000000" w:themeColor="text1"/>
          <w:sz w:val="28"/>
          <w:szCs w:val="28"/>
          <w:highlight w:val="none"/>
        </w:rPr>
        <w:t xml:space="preserve">, ученица </w:t>
      </w:r>
      <w:r>
        <w:rPr>
          <w:rFonts w:ascii="Liberation Sans" w:hAnsi="Liberation Sans" w:cs="Liberation Sans"/>
          <w:color w:val="000000" w:themeColor="text1"/>
          <w:sz w:val="28"/>
          <w:szCs w:val="28"/>
          <w:highlight w:val="none"/>
        </w:rPr>
        <w:t xml:space="preserve">МБОУ СШ № 16,</w:t>
      </w:r>
      <w:r>
        <w:rPr>
          <w:rFonts w:ascii="Liberation Sans" w:hAnsi="Liberation Sans" w:cs="Liberation Sans"/>
          <w:color w:val="000000" w:themeColor="text1"/>
          <w:sz w:val="28"/>
          <w:szCs w:val="28"/>
          <w:highlight w:val="none"/>
        </w:rPr>
        <w:t xml:space="preserve"> - победитель </w:t>
      </w:r>
      <w:r>
        <w:rPr>
          <w:rFonts w:ascii="Liberation Sans" w:hAnsi="Liberation Sans" w:cs="Liberation Sans"/>
          <w:color w:val="000000" w:themeColor="text1"/>
          <w:sz w:val="28"/>
          <w:szCs w:val="28"/>
          <w:highlight w:val="none"/>
        </w:rPr>
        <w:t xml:space="preserve">Всероссийского конкурса «История местного самоуправления моего края» в номинации «Современные IT-технологии на службе местного самоуправления» возрастной категории 14-17 лет</w:t>
      </w:r>
      <w:r>
        <w:rPr>
          <w:rFonts w:ascii="Liberation Sans" w:hAnsi="Liberation Sans" w:cs="Liberation Sans"/>
          <w:color w:val="000000" w:themeColor="text1"/>
          <w:sz w:val="28"/>
          <w:szCs w:val="28"/>
          <w:highlight w:val="none"/>
        </w:rPr>
        <w:t xml:space="preserve">;</w:t>
      </w:r>
      <w:r>
        <w:rPr>
          <w:color w:val="000000" w:themeColor="text1"/>
          <w:highlight w:val="none"/>
        </w:rPr>
      </w:r>
      <w:r>
        <w:rPr>
          <w:color w:val="000000" w:themeColor="text1"/>
          <w:highlight w:val="none"/>
        </w:rPr>
      </w:r>
    </w:p>
    <w:p>
      <w:pPr>
        <w:ind w:left="0" w:right="0" w:firstLine="709"/>
        <w:jc w:val="both"/>
        <w:spacing w:after="0" w:afterAutospacing="0" w:line="240" w:lineRule="auto"/>
        <w:tabs>
          <w:tab w:val="left" w:pos="1134" w:leader="none"/>
        </w:tabs>
        <w:rPr>
          <w:rFonts w:ascii="Liberation Sans" w:hAnsi="Liberation Sans" w:eastAsia="Liberation Sans" w:cs="Liberation Sans"/>
          <w:color w:val="000000" w:themeColor="text1"/>
          <w:sz w:val="28"/>
          <w:szCs w:val="28"/>
          <w:highlight w:val="none"/>
        </w:rPr>
        <w:pBdr>
          <w:top w:val="none" w:color="000000" w:sz="4" w:space="0"/>
          <w:left w:val="none" w:color="000000" w:sz="4" w:space="0"/>
          <w:bottom w:val="none" w:color="000000" w:sz="4" w:space="0"/>
          <w:right w:val="none" w:color="000000" w:sz="4" w:space="0"/>
        </w:pBdr>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t xml:space="preserve">- Харитонова Елизавета</w:t>
      </w:r>
      <w:r>
        <w:rPr>
          <w:rFonts w:ascii="Liberation Sans" w:hAnsi="Liberation Sans" w:eastAsia="Liberation Sans" w:cs="Liberation Sans"/>
          <w:color w:val="000000" w:themeColor="text1"/>
          <w:sz w:val="28"/>
          <w:szCs w:val="28"/>
          <w:highlight w:val="none"/>
        </w:rPr>
        <w:t xml:space="preserve">, Чеканин Степан, ученики МБОУ «СШ </w:t>
        <w:br/>
        <w:t xml:space="preserve">№ 1»,</w:t>
      </w:r>
      <w:r>
        <w:rPr>
          <w:rFonts w:ascii="Liberation Sans" w:hAnsi="Liberation Sans" w:eastAsia="Liberation Sans" w:cs="Liberation Sans"/>
          <w:color w:val="000000" w:themeColor="text1"/>
          <w:sz w:val="28"/>
          <w:szCs w:val="28"/>
          <w:highlight w:val="none"/>
        </w:rPr>
        <w:t xml:space="preserve"> Тышлек Василий, ученик МАОУ «СШ «Перспектива», </w:t>
      </w:r>
      <w:r>
        <w:rPr>
          <w:rFonts w:ascii="Liberation Sans" w:hAnsi="Liberation Sans" w:eastAsia="Liberation Sans" w:cs="Liberation Sans"/>
          <w:color w:val="000000" w:themeColor="text1"/>
          <w:sz w:val="28"/>
          <w:szCs w:val="28"/>
          <w:highlight w:val="none"/>
        </w:rPr>
        <w:t xml:space="preserve">Деткова Ксения, </w:t>
      </w:r>
      <w:r>
        <w:rPr>
          <w:rFonts w:ascii="Liberation Sans" w:hAnsi="Liberation Sans" w:eastAsia="Liberation Sans" w:cs="Liberation Sans"/>
          <w:color w:val="000000" w:themeColor="text1"/>
          <w:sz w:val="28"/>
          <w:szCs w:val="28"/>
          <w:highlight w:val="none"/>
        </w:rPr>
        <w:t xml:space="preserve">Носкова Ксения, </w:t>
      </w:r>
      <w:r>
        <w:rPr>
          <w:rFonts w:ascii="Liberation Sans" w:hAnsi="Liberation Sans" w:eastAsia="Liberation Sans" w:cs="Liberation Sans"/>
          <w:color w:val="000000" w:themeColor="text1"/>
          <w:sz w:val="28"/>
          <w:szCs w:val="28"/>
          <w:highlight w:val="none"/>
        </w:rPr>
        <w:t xml:space="preserve">ученицы </w:t>
      </w:r>
      <w:r>
        <w:rPr>
          <w:rFonts w:ascii="Liberation Sans" w:hAnsi="Liberation Sans" w:eastAsia="Liberation Sans" w:cs="Liberation Sans"/>
          <w:color w:val="000000" w:themeColor="text1"/>
          <w:sz w:val="28"/>
          <w:szCs w:val="28"/>
          <w:highlight w:val="none"/>
        </w:rPr>
        <w:t xml:space="preserve">МБОУ «СШ № 5», </w:t>
      </w:r>
      <w:r>
        <w:rPr>
          <w:rFonts w:ascii="Liberation Sans" w:hAnsi="Liberation Sans" w:eastAsia="Liberation Sans" w:cs="Liberation Sans"/>
          <w:color w:val="000000" w:themeColor="text1"/>
          <w:sz w:val="28"/>
          <w:szCs w:val="28"/>
          <w:highlight w:val="none"/>
        </w:rPr>
        <w:t xml:space="preserve">Захарова Александра, </w:t>
      </w:r>
      <w:r>
        <w:rPr>
          <w:rFonts w:ascii="Liberation Sans" w:hAnsi="Liberation Sans" w:eastAsia="Liberation Sans" w:cs="Liberation Sans"/>
          <w:color w:val="000000" w:themeColor="text1"/>
          <w:sz w:val="28"/>
          <w:szCs w:val="28"/>
          <w:highlight w:val="none"/>
        </w:rPr>
        <w:t xml:space="preserve">ученица </w:t>
      </w:r>
      <w:r>
        <w:rPr>
          <w:rFonts w:ascii="Liberation Sans" w:hAnsi="Liberation Sans" w:eastAsia="Liberation Sans" w:cs="Liberation Sans"/>
          <w:color w:val="000000" w:themeColor="text1"/>
          <w:sz w:val="28"/>
          <w:szCs w:val="28"/>
          <w:highlight w:val="none"/>
        </w:rPr>
        <w:t xml:space="preserve">МАОУ СОШ № 4,</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Козяйкин Константин, ученик МБОУ «СШ им. Д.И. Коротчаева»,</w:t>
      </w:r>
      <w:r>
        <w:rPr>
          <w:rFonts w:ascii="Liberation Sans" w:hAnsi="Liberation Sans" w:eastAsia="Liberation Sans" w:cs="Liberation Sans"/>
          <w:color w:val="000000" w:themeColor="text1"/>
          <w:sz w:val="28"/>
          <w:szCs w:val="28"/>
          <w:highlight w:val="none"/>
        </w:rPr>
        <w:t xml:space="preserve"> Шиль Соф</w:t>
      </w:r>
      <w:r>
        <w:rPr>
          <w:rFonts w:ascii="Liberation Sans" w:hAnsi="Liberation Sans" w:eastAsia="Liberation Sans" w:cs="Liberation Sans"/>
          <w:color w:val="000000" w:themeColor="text1"/>
          <w:sz w:val="28"/>
          <w:szCs w:val="28"/>
          <w:highlight w:val="none"/>
        </w:rPr>
        <w:t xml:space="preserve">ия, </w:t>
      </w:r>
      <w:r>
        <w:rPr>
          <w:rFonts w:ascii="Liberation Sans" w:hAnsi="Liberation Sans" w:eastAsia="Liberation Sans" w:cs="Liberation Sans"/>
          <w:color w:val="000000" w:themeColor="text1"/>
          <w:sz w:val="28"/>
          <w:szCs w:val="28"/>
          <w:highlight w:val="none"/>
        </w:rPr>
        <w:t xml:space="preserve">ученица </w:t>
      </w:r>
      <w:r>
        <w:rPr>
          <w:rFonts w:ascii="Liberation Sans" w:hAnsi="Liberation Sans" w:eastAsia="Liberation Sans" w:cs="Liberation Sans"/>
          <w:color w:val="000000" w:themeColor="text1"/>
          <w:sz w:val="28"/>
          <w:szCs w:val="28"/>
          <w:highlight w:val="none"/>
        </w:rPr>
        <w:t xml:space="preserve">МБОУ КСОШ имени Героя РФ В.И. Шарпатова,</w:t>
      </w:r>
      <w:r>
        <w:rPr>
          <w:rFonts w:ascii="Liberation Sans" w:hAnsi="Liberation Sans" w:eastAsia="Liberation Sans" w:cs="Liberation Sans"/>
          <w:color w:val="000000" w:themeColor="text1"/>
          <w:sz w:val="28"/>
          <w:szCs w:val="28"/>
          <w:highlight w:val="none"/>
        </w:rPr>
        <w:t xml:space="preserve"> - </w:t>
      </w:r>
      <w:r>
        <w:rPr>
          <w:rFonts w:ascii="Liberation Sans" w:hAnsi="Liberation Sans" w:eastAsia="Liberation Sans" w:cs="Liberation Sans"/>
          <w:color w:val="000000" w:themeColor="text1"/>
          <w:sz w:val="28"/>
          <w:szCs w:val="28"/>
          <w:highlight w:val="none"/>
        </w:rPr>
        <w:t xml:space="preserve">полуфиналисты Всероссийского конкурса «Большая перемена»️;</w:t>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pStyle w:val="1317"/>
        <w:ind w:left="0" w:right="0" w:firstLine="709"/>
        <w:jc w:val="both"/>
        <w:spacing w:before="0" w:beforeAutospacing="0" w:after="0" w:afterAutospacing="0" w:line="240" w:lineRule="auto"/>
        <w:tabs>
          <w:tab w:val="left" w:pos="1134" w:leader="none"/>
        </w:tabs>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 Стариков Никита, Костарев Антон, Ткачев Илья, ученики МАОУ СОШ № 3, - победители </w:t>
      </w:r>
      <w:r>
        <w:rPr>
          <w:rFonts w:ascii="Liberation Sans" w:hAnsi="Liberation Sans" w:cs="Liberation Sans"/>
          <w:color w:val="000000" w:themeColor="text1"/>
          <w:sz w:val="28"/>
          <w:szCs w:val="28"/>
          <w:highlight w:val="none"/>
        </w:rPr>
        <w:t xml:space="preserve">финала Национальной технологической олимпиады Junio </w:t>
      </w:r>
      <w:r>
        <w:rPr>
          <w:rFonts w:ascii="Liberation Sans" w:hAnsi="Liberation Sans" w:cs="Liberation Sans"/>
          <w:color w:val="000000" w:themeColor="text1"/>
          <w:sz w:val="28"/>
          <w:szCs w:val="28"/>
          <w:highlight w:val="none"/>
        </w:rPr>
        <w:t xml:space="preserve">в профиле «Технологии и искусственный интеллект»;</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317"/>
        <w:ind w:left="0" w:right="0" w:firstLine="709"/>
        <w:jc w:val="both"/>
        <w:spacing w:before="0" w:beforeAutospacing="0" w:after="0" w:afterAutospacing="0" w:line="240" w:lineRule="auto"/>
        <w:tabs>
          <w:tab w:val="left" w:pos="1134" w:leader="none"/>
        </w:tabs>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 Добрянский Максим, Чернов Дмитрий, Бахтиарова Дарья, ученики МАОУ СОШ № 3, - победители </w:t>
      </w:r>
      <w:r>
        <w:rPr>
          <w:rFonts w:ascii="Liberation Sans" w:hAnsi="Liberation Sans" w:cs="Liberation Sans"/>
          <w:color w:val="000000" w:themeColor="text1"/>
          <w:sz w:val="28"/>
          <w:szCs w:val="28"/>
          <w:highlight w:val="none"/>
        </w:rPr>
        <w:t xml:space="preserve">финала Национальной технологической </w:t>
      </w:r>
      <w:r>
        <w:rPr>
          <w:rFonts w:ascii="Liberation Sans" w:hAnsi="Liberation Sans" w:cs="Liberation Sans"/>
          <w:color w:val="000000" w:themeColor="text1"/>
          <w:sz w:val="28"/>
          <w:szCs w:val="28"/>
          <w:highlight w:val="none"/>
        </w:rPr>
        <w:t xml:space="preserve">обучающиеся </w:t>
      </w:r>
      <w:r>
        <w:rPr>
          <w:rFonts w:ascii="Liberation Sans" w:hAnsi="Liberation Sans" w:cs="Liberation Sans"/>
          <w:color w:val="000000" w:themeColor="text1"/>
          <w:sz w:val="28"/>
          <w:szCs w:val="28"/>
          <w:highlight w:val="none"/>
        </w:rPr>
        <w:t xml:space="preserve">олимпиады Junio </w:t>
      </w:r>
      <w:r>
        <w:rPr>
          <w:rFonts w:ascii="Liberation Sans" w:hAnsi="Liberation Sans" w:cs="Liberation Sans"/>
          <w:color w:val="000000" w:themeColor="text1"/>
          <w:sz w:val="28"/>
          <w:szCs w:val="28"/>
          <w:highlight w:val="none"/>
        </w:rPr>
        <w:t xml:space="preserve">в профиле </w:t>
      </w:r>
      <w:r>
        <w:rPr>
          <w:rFonts w:ascii="Liberation Sans" w:hAnsi="Liberation Sans" w:cs="Liberation Sans"/>
          <w:color w:val="000000" w:themeColor="text1"/>
          <w:sz w:val="28"/>
          <w:szCs w:val="28"/>
          <w:highlight w:val="none"/>
        </w:rPr>
        <w:t xml:space="preserve">«Технологии и компьютерные игры»;</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317"/>
        <w:ind w:left="0" w:right="0" w:firstLine="709"/>
        <w:jc w:val="both"/>
        <w:spacing w:before="0" w:beforeAutospacing="0" w:after="0" w:afterAutospacing="0" w:line="240" w:lineRule="auto"/>
        <w:tabs>
          <w:tab w:val="left" w:pos="1134" w:leader="none"/>
        </w:tabs>
        <w:rPr>
          <w:color w:val="000000" w:themeColor="text1"/>
          <w:highlight w:val="none"/>
        </w:rPr>
      </w:pPr>
      <w:r>
        <w:rPr>
          <w:rFonts w:ascii="Liberation Sans" w:hAnsi="Liberation Sans" w:cs="Liberation Sans"/>
          <w:color w:val="000000" w:themeColor="text1"/>
          <w:sz w:val="28"/>
          <w:szCs w:val="28"/>
          <w:highlight w:val="none"/>
        </w:rPr>
        <w:t xml:space="preserve">- Исмагилов Ислам, Приступа Владимир, ученики</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МАОУ «СШ «Перспектива», - </w:t>
      </w:r>
      <w:r>
        <w:rPr>
          <w:rFonts w:ascii="Liberation Sans" w:hAnsi="Liberation Sans" w:cs="Liberation Sans"/>
          <w:color w:val="000000" w:themeColor="text1"/>
          <w:sz w:val="28"/>
          <w:szCs w:val="28"/>
          <w:highlight w:val="none"/>
        </w:rPr>
        <w:t xml:space="preserve">победители </w:t>
      </w:r>
      <w:r>
        <w:rPr>
          <w:rFonts w:ascii="Liberation Sans" w:hAnsi="Liberation Sans" w:cs="Liberation Sans"/>
          <w:color w:val="000000" w:themeColor="text1"/>
          <w:sz w:val="28"/>
          <w:szCs w:val="28"/>
          <w:highlight w:val="none"/>
        </w:rPr>
        <w:t xml:space="preserve">финала Национальной технологической олимпиады Junio </w:t>
      </w:r>
      <w:r>
        <w:rPr>
          <w:rFonts w:ascii="Liberation Sans" w:hAnsi="Liberation Sans" w:cs="Liberation Sans"/>
          <w:color w:val="000000" w:themeColor="text1"/>
          <w:sz w:val="28"/>
          <w:szCs w:val="28"/>
          <w:highlight w:val="none"/>
        </w:rPr>
        <w:t xml:space="preserve">в профиле «Технологии и роботы»;</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shd w:val="clear" w:color="auto" w:fill="ffffff"/>
        <w:tabs>
          <w:tab w:val="left" w:pos="1134" w:leader="none"/>
        </w:tabs>
        <w:rPr>
          <w:color w:val="000000" w:themeColor="text1"/>
          <w:highlight w:val="none"/>
        </w:rPr>
      </w:pPr>
      <w:r>
        <w:rPr>
          <w:rFonts w:ascii="Liberation Sans" w:hAnsi="Liberation Sans" w:cs="Liberation Sans"/>
          <w:color w:val="000000" w:themeColor="text1"/>
          <w:sz w:val="28"/>
          <w:szCs w:val="28"/>
          <w:highlight w:val="none"/>
        </w:rPr>
        <w:t xml:space="preserve">- Яшкин Роберт, ученик МБОУ Гимназия, - обладатель </w:t>
        <w:br/>
        <w:t xml:space="preserve">100 </w:t>
      </w:r>
      <w:r>
        <w:rPr>
          <w:rFonts w:ascii="Liberation Sans" w:hAnsi="Liberation Sans" w:cs="Liberation Sans"/>
          <w:color w:val="000000" w:themeColor="text1"/>
          <w:sz w:val="28"/>
          <w:szCs w:val="28"/>
          <w:highlight w:val="none"/>
          <w:shd w:val="clear" w:color="auto" w:fill="ffffff"/>
        </w:rPr>
        <w:t xml:space="preserve">баллов на ЕГЭ</w:t>
      </w:r>
      <w:r>
        <w:rPr>
          <w:rFonts w:ascii="Liberation Sans" w:hAnsi="Liberation Sans" w:cs="Liberation Sans"/>
          <w:color w:val="000000" w:themeColor="text1"/>
          <w:sz w:val="28"/>
          <w:szCs w:val="28"/>
          <w:highlight w:val="none"/>
        </w:rPr>
        <w:t xml:space="preserve"> по физике, информатике и профильной математике, </w:t>
      </w:r>
      <w:r>
        <w:rPr>
          <w:rFonts w:ascii="Liberation Sans" w:hAnsi="Liberation Sans" w:cs="Liberation Sans"/>
          <w:color w:val="000000" w:themeColor="text1"/>
          <w:sz w:val="28"/>
          <w:szCs w:val="28"/>
          <w:highlight w:val="none"/>
        </w:rPr>
        <w:t xml:space="preserve">обладатель серебряной медали Открытой олимпиады школьников </w:t>
        <w:br/>
        <w:t xml:space="preserve">по программированию, г. Москва</w:t>
      </w:r>
      <w:r>
        <w:rPr>
          <w:rFonts w:ascii="Liberation Sans" w:hAnsi="Liberation Sans" w:cs="Liberation Sans"/>
          <w:color w:val="000000" w:themeColor="text1"/>
          <w:sz w:val="28"/>
          <w:szCs w:val="28"/>
          <w:highlight w:val="none"/>
        </w:rPr>
        <w:t xml:space="preserve">;</w:t>
      </w:r>
      <w:r>
        <w:rPr>
          <w:color w:val="000000" w:themeColor="text1"/>
          <w:highlight w:val="none"/>
        </w:rPr>
        <w:t xml:space="preserve"> </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shd w:val="clear" w:color="auto" w:fill="ffffff"/>
        <w:tabs>
          <w:tab w:val="left" w:pos="1134" w:leader="none"/>
        </w:tabs>
        <w:rPr>
          <w:color w:val="000000" w:themeColor="text1"/>
          <w:highlight w:val="none"/>
        </w:rPr>
      </w:pP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Колинченко София, обучающаяся МАОУ «СШ «Перспектива»</w:t>
      </w:r>
      <w:r>
        <w:rPr>
          <w:rFonts w:ascii="Liberation Sans" w:hAnsi="Liberation Sans" w:cs="Liberation Sans"/>
          <w:color w:val="000000" w:themeColor="text1"/>
          <w:sz w:val="28"/>
          <w:szCs w:val="28"/>
          <w:highlight w:val="none"/>
        </w:rPr>
        <w:t xml:space="preserve">, - </w:t>
      </w:r>
      <w:r>
        <w:rPr>
          <w:rFonts w:ascii="Liberation Sans" w:hAnsi="Liberation Sans" w:cs="Liberation Sans"/>
          <w:color w:val="000000" w:themeColor="text1"/>
          <w:sz w:val="28"/>
          <w:szCs w:val="28"/>
          <w:highlight w:val="none"/>
        </w:rPr>
        <w:t xml:space="preserve">обладатель 100 </w:t>
      </w:r>
      <w:r>
        <w:rPr>
          <w:rFonts w:ascii="Liberation Sans" w:hAnsi="Liberation Sans" w:cs="Liberation Sans"/>
          <w:color w:val="000000" w:themeColor="text1"/>
          <w:sz w:val="28"/>
          <w:szCs w:val="28"/>
          <w:highlight w:val="none"/>
          <w:shd w:val="clear" w:color="auto" w:fill="ffffff"/>
        </w:rPr>
        <w:t xml:space="preserve">баллов на ЕГЭ</w:t>
      </w:r>
      <w:r>
        <w:rPr>
          <w:rFonts w:ascii="Liberation Sans" w:hAnsi="Liberation Sans" w:cs="Liberation Sans"/>
          <w:color w:val="000000" w:themeColor="text1"/>
          <w:sz w:val="28"/>
          <w:szCs w:val="28"/>
          <w:highlight w:val="none"/>
        </w:rPr>
        <w:t xml:space="preserve"> по </w:t>
      </w:r>
      <w:r>
        <w:rPr>
          <w:rFonts w:ascii="Liberation Sans" w:hAnsi="Liberation Sans" w:cs="Liberation Sans"/>
          <w:color w:val="000000" w:themeColor="text1"/>
          <w:sz w:val="28"/>
          <w:szCs w:val="28"/>
          <w:highlight w:val="none"/>
        </w:rPr>
        <w:t xml:space="preserve">профильной математике;</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shd w:val="clear" w:color="auto" w:fill="ffffff"/>
        <w:tabs>
          <w:tab w:val="left" w:pos="1134" w:leader="none"/>
        </w:tabs>
        <w:rPr>
          <w:color w:val="000000" w:themeColor="text1"/>
          <w:highlight w:val="none"/>
        </w:rPr>
      </w:pPr>
      <w:r>
        <w:rPr>
          <w:rFonts w:ascii="Liberation Sans" w:hAnsi="Liberation Sans" w:cs="Liberation Sans"/>
          <w:color w:val="000000" w:themeColor="text1"/>
          <w:sz w:val="28"/>
          <w:szCs w:val="28"/>
          <w:highlight w:val="none"/>
          <w:shd w:val="clear" w:color="auto" w:fill="ffffff"/>
        </w:rPr>
        <w:t xml:space="preserve">- Александрова Анастасия</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ученица</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shd w:val="clear" w:color="auto" w:fill="ffffff"/>
        </w:rPr>
        <w:t xml:space="preserve">МБОУ Гимназия, - </w:t>
      </w:r>
      <w:r>
        <w:rPr>
          <w:rFonts w:ascii="Liberation Sans" w:hAnsi="Liberation Sans" w:cs="Liberation Sans"/>
          <w:color w:val="000000" w:themeColor="text1"/>
          <w:sz w:val="28"/>
          <w:szCs w:val="28"/>
          <w:highlight w:val="none"/>
        </w:rPr>
        <w:t xml:space="preserve">обладатель 100 </w:t>
      </w:r>
      <w:r>
        <w:rPr>
          <w:rFonts w:ascii="Liberation Sans" w:hAnsi="Liberation Sans" w:cs="Liberation Sans"/>
          <w:color w:val="000000" w:themeColor="text1"/>
          <w:sz w:val="28"/>
          <w:szCs w:val="28"/>
          <w:highlight w:val="none"/>
          <w:shd w:val="clear" w:color="auto" w:fill="ffffff"/>
        </w:rPr>
        <w:t xml:space="preserve">баллов на ЕГЭ</w:t>
      </w:r>
      <w:r>
        <w:rPr>
          <w:rFonts w:ascii="Liberation Sans" w:hAnsi="Liberation Sans" w:cs="Liberation Sans"/>
          <w:color w:val="000000" w:themeColor="text1"/>
          <w:sz w:val="28"/>
          <w:szCs w:val="28"/>
          <w:highlight w:val="none"/>
          <w:shd w:val="clear" w:color="auto" w:fill="ffffff"/>
        </w:rPr>
        <w:t xml:space="preserve"> по русскому языку;</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shd w:val="clear" w:color="auto" w:fill="ffffff"/>
        <w:tabs>
          <w:tab w:val="left" w:pos="1134" w:leader="none"/>
        </w:tabs>
        <w:rPr>
          <w:color w:val="000000" w:themeColor="text1"/>
          <w:highlight w:val="none"/>
        </w:rPr>
      </w:pPr>
      <w:r>
        <w:rPr>
          <w:rFonts w:ascii="Liberation Sans" w:hAnsi="Liberation Sans" w:eastAsia="Liberation Sans" w:cs="Liberation Sans"/>
          <w:color w:val="000000" w:themeColor="text1"/>
          <w:sz w:val="28"/>
          <w:szCs w:val="28"/>
          <w:highlight w:val="none"/>
        </w:rPr>
        <w:t xml:space="preserve">- Корда Мария, </w:t>
      </w:r>
      <w:r>
        <w:rPr>
          <w:rFonts w:ascii="Liberation Sans" w:hAnsi="Liberation Sans" w:cs="Liberation Sans"/>
          <w:color w:val="000000" w:themeColor="text1"/>
          <w:sz w:val="28"/>
          <w:szCs w:val="28"/>
          <w:highlight w:val="none"/>
        </w:rPr>
        <w:t xml:space="preserve">ученица</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shd w:val="clear" w:color="auto" w:fill="ffffff"/>
        </w:rPr>
        <w:t xml:space="preserve">МБОУ Гимназия, - </w:t>
      </w:r>
      <w:r>
        <w:rPr>
          <w:rFonts w:ascii="Liberation Sans" w:hAnsi="Liberation Sans" w:cs="Liberation Sans"/>
          <w:color w:val="000000" w:themeColor="text1"/>
          <w:sz w:val="28"/>
          <w:szCs w:val="28"/>
          <w:highlight w:val="none"/>
        </w:rPr>
        <w:t xml:space="preserve">обладатель </w:t>
        <w:br/>
        <w:t xml:space="preserve">100 </w:t>
      </w:r>
      <w:r>
        <w:rPr>
          <w:rFonts w:ascii="Liberation Sans" w:hAnsi="Liberation Sans" w:cs="Liberation Sans"/>
          <w:color w:val="000000" w:themeColor="text1"/>
          <w:sz w:val="28"/>
          <w:szCs w:val="28"/>
          <w:highlight w:val="none"/>
          <w:shd w:val="clear" w:color="auto" w:fill="ffffff"/>
        </w:rPr>
        <w:t xml:space="preserve">баллов на ЕГЭ</w:t>
      </w:r>
      <w:r>
        <w:rPr>
          <w:rFonts w:ascii="Liberation Sans" w:hAnsi="Liberation Sans" w:eastAsia="Liberation Sans" w:cs="Liberation Sans"/>
          <w:color w:val="000000" w:themeColor="text1"/>
          <w:sz w:val="28"/>
          <w:szCs w:val="28"/>
          <w:highlight w:val="none"/>
        </w:rPr>
        <w:t xml:space="preserve"> по литературе;</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shd w:val="clear" w:color="auto" w:fill="ffffff"/>
        <w:tabs>
          <w:tab w:val="left" w:pos="1134" w:leader="none"/>
        </w:tabs>
        <w:rPr>
          <w:color w:val="000000" w:themeColor="text1"/>
          <w:highlight w:val="none"/>
        </w:rPr>
      </w:pPr>
      <w:r>
        <w:rPr>
          <w:rFonts w:ascii="Liberation Sans" w:hAnsi="Liberation Sans" w:cs="Liberation Sans"/>
          <w:color w:val="000000" w:themeColor="text1"/>
          <w:sz w:val="28"/>
          <w:szCs w:val="28"/>
          <w:highlight w:val="none"/>
          <w:shd w:val="clear" w:color="auto" w:fill="ffffff"/>
        </w:rPr>
        <w:t xml:space="preserve">- Нуржанова Дарья</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ученица</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shd w:val="clear" w:color="auto" w:fill="ffffff"/>
        </w:rPr>
        <w:t xml:space="preserve">МАОУ СОШ № 4, - </w:t>
      </w:r>
      <w:r>
        <w:rPr>
          <w:rFonts w:ascii="Liberation Sans" w:hAnsi="Liberation Sans" w:cs="Liberation Sans"/>
          <w:color w:val="000000" w:themeColor="text1"/>
          <w:sz w:val="28"/>
          <w:szCs w:val="28"/>
          <w:highlight w:val="none"/>
        </w:rPr>
        <w:t xml:space="preserve">обладатель </w:t>
        <w:br/>
        <w:t xml:space="preserve">100 </w:t>
      </w:r>
      <w:r>
        <w:rPr>
          <w:rFonts w:ascii="Liberation Sans" w:hAnsi="Liberation Sans" w:cs="Liberation Sans"/>
          <w:color w:val="000000" w:themeColor="text1"/>
          <w:sz w:val="28"/>
          <w:szCs w:val="28"/>
          <w:highlight w:val="none"/>
          <w:shd w:val="clear" w:color="auto" w:fill="ffffff"/>
        </w:rPr>
        <w:t xml:space="preserve">баллов на ЕГЭ</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shd w:val="clear" w:color="auto" w:fill="ffffff"/>
        </w:rPr>
        <w:t xml:space="preserve">по биологии;</w:t>
      </w:r>
      <w:r>
        <w:rPr>
          <w:color w:val="000000" w:themeColor="text1"/>
          <w:highlight w:val="none"/>
        </w:rPr>
      </w:r>
      <w:r>
        <w:rPr>
          <w:color w:val="000000" w:themeColor="text1"/>
          <w:highlight w:val="none"/>
        </w:rPr>
      </w:r>
    </w:p>
    <w:p>
      <w:pPr>
        <w:ind w:left="0" w:right="0" w:firstLine="709"/>
        <w:jc w:val="both"/>
        <w:spacing w:after="0" w:afterAutospacing="0" w:line="240" w:lineRule="auto"/>
        <w:shd w:val="clear" w:color="ffffff" w:fill="ffffff"/>
        <w:tabs>
          <w:tab w:val="left" w:pos="992" w:leader="none"/>
        </w:tabs>
        <w:rPr>
          <w:color w:val="000000" w:themeColor="text1"/>
          <w:highlight w:val="none"/>
        </w:rPr>
        <w:pBdr>
          <w:top w:val="none" w:color="000000" w:sz="4" w:space="0"/>
          <w:left w:val="none" w:color="000000" w:sz="4" w:space="0"/>
          <w:bottom w:val="none" w:color="000000" w:sz="4" w:space="0"/>
          <w:right w:val="none" w:color="000000" w:sz="4" w:space="0"/>
        </w:pBdr>
      </w:pPr>
      <w:r>
        <w:rPr>
          <w:rFonts w:ascii="Liberation Sans" w:hAnsi="Liberation Sans" w:eastAsia="Times New Roman" w:cs="Liberation Sans"/>
          <w:color w:val="000000" w:themeColor="text1"/>
          <w:sz w:val="28"/>
          <w:szCs w:val="28"/>
          <w:highlight w:val="none"/>
          <w:lang w:eastAsia="ru-RU"/>
        </w:rPr>
        <w:t xml:space="preserve">- Боцян </w:t>
      </w:r>
      <w:r>
        <w:rPr>
          <w:rFonts w:ascii="Liberation Sans" w:hAnsi="Liberation Sans" w:eastAsia="Times New Roman" w:cs="Liberation Sans"/>
          <w:color w:val="000000" w:themeColor="text1"/>
          <w:sz w:val="28"/>
          <w:szCs w:val="28"/>
          <w:highlight w:val="none"/>
          <w:lang w:eastAsia="ru-RU"/>
        </w:rPr>
        <w:t xml:space="preserve">С.Н.</w:t>
      </w:r>
      <w:r>
        <w:rPr>
          <w:rFonts w:ascii="Liberation Sans" w:hAnsi="Liberation Sans" w:eastAsia="Times New Roman" w:cs="Liberation Sans"/>
          <w:color w:val="000000" w:themeColor="text1"/>
          <w:sz w:val="28"/>
          <w:szCs w:val="28"/>
          <w:highlight w:val="none"/>
          <w:lang w:eastAsia="ru-RU"/>
        </w:rPr>
        <w:t xml:space="preserve">, директор МАОУ «СШ «Перспектива», - обладатель зн</w:t>
      </w:r>
      <w:r>
        <w:rPr>
          <w:rFonts w:ascii="Liberation Sans" w:hAnsi="Liberation Sans" w:eastAsia="Times New Roman" w:cs="Liberation Sans"/>
          <w:color w:val="000000" w:themeColor="text1"/>
          <w:sz w:val="28"/>
          <w:szCs w:val="28"/>
          <w:highlight w:val="none"/>
          <w:lang w:eastAsia="ru-RU"/>
        </w:rPr>
        <w:t xml:space="preserve">ака «Эффективный руководитель - 2024», лауреат Всероссийского конкурса «Образовательн</w:t>
      </w:r>
      <w:r>
        <w:rPr>
          <w:rFonts w:ascii="Liberation Sans" w:hAnsi="Liberation Sans" w:eastAsia="Times New Roman" w:cs="Liberation Sans"/>
          <w:color w:val="000000" w:themeColor="text1"/>
          <w:sz w:val="28"/>
          <w:szCs w:val="28"/>
          <w:highlight w:val="none"/>
          <w:lang w:eastAsia="ru-RU"/>
        </w:rPr>
        <w:t xml:space="preserve">ая организация 21 века. Лига лидеров - 2024» в номинации «Лидер в разработке и реализации стратегии развития образовательной организации и качества повышения образования»;</w:t>
      </w:r>
      <w:r>
        <w:rPr>
          <w:color w:val="000000" w:themeColor="text1"/>
          <w:highlight w:val="none"/>
        </w:rPr>
      </w:r>
      <w:r>
        <w:rPr>
          <w:color w:val="000000" w:themeColor="text1"/>
          <w:highlight w:val="none"/>
        </w:rPr>
      </w:r>
    </w:p>
    <w:p>
      <w:pPr>
        <w:ind w:left="0" w:right="0" w:firstLine="709"/>
        <w:jc w:val="both"/>
        <w:spacing w:after="0" w:afterAutospacing="0" w:line="240" w:lineRule="auto"/>
        <w:tabs>
          <w:tab w:val="left" w:pos="992" w:leader="none"/>
        </w:tabs>
        <w:rPr>
          <w:color w:val="000000" w:themeColor="text1"/>
          <w:highlight w:val="none"/>
        </w:rPr>
      </w:pPr>
      <w:r>
        <w:rPr>
          <w:rFonts w:ascii="Liberation Sans" w:hAnsi="Liberation Sans" w:eastAsia="Times New Roman" w:cs="Liberation Sans"/>
          <w:color w:val="000000" w:themeColor="text1"/>
          <w:sz w:val="28"/>
          <w:szCs w:val="28"/>
          <w:highlight w:val="none"/>
          <w:lang w:eastAsia="ru-RU"/>
        </w:rPr>
        <w:t xml:space="preserve">- Керченко </w:t>
      </w:r>
      <w:r>
        <w:rPr>
          <w:rFonts w:ascii="Liberation Sans" w:hAnsi="Liberation Sans" w:eastAsia="Times New Roman" w:cs="Liberation Sans"/>
          <w:color w:val="000000" w:themeColor="text1"/>
          <w:sz w:val="28"/>
          <w:szCs w:val="28"/>
          <w:highlight w:val="none"/>
          <w:lang w:eastAsia="ru-RU"/>
        </w:rPr>
        <w:t xml:space="preserve">М.Д</w:t>
      </w:r>
      <w:r>
        <w:rPr>
          <w:rFonts w:ascii="Liberation Sans" w:hAnsi="Liberation Sans" w:eastAsia="Times New Roman" w:cs="Liberation Sans"/>
          <w:color w:val="000000" w:themeColor="text1"/>
          <w:sz w:val="28"/>
          <w:szCs w:val="28"/>
          <w:highlight w:val="none"/>
          <w:lang w:eastAsia="ru-RU"/>
        </w:rPr>
        <w:t xml:space="preserve">.</w:t>
      </w:r>
      <w:r>
        <w:rPr>
          <w:rFonts w:ascii="Liberation Sans" w:hAnsi="Liberation Sans" w:eastAsia="Times New Roman" w:cs="Liberation Sans"/>
          <w:color w:val="000000" w:themeColor="text1"/>
          <w:sz w:val="28"/>
          <w:szCs w:val="28"/>
          <w:highlight w:val="none"/>
          <w:lang w:eastAsia="ru-RU"/>
        </w:rPr>
        <w:t xml:space="preserve">, учитель истории и обществознания МБОУ СШ № 11,</w:t>
      </w:r>
      <w:r>
        <w:rPr>
          <w:rFonts w:ascii="Liberation Sans" w:hAnsi="Liberation Sans" w:cs="Liberation Sans"/>
          <w:color w:val="000000" w:themeColor="text1"/>
          <w:sz w:val="28"/>
          <w:szCs w:val="28"/>
          <w:highlight w:val="none"/>
        </w:rPr>
        <w:t xml:space="preserve"> - </w:t>
      </w:r>
      <w:r>
        <w:rPr>
          <w:rFonts w:ascii="Liberation Sans" w:hAnsi="Liberation Sans" w:eastAsia="Times New Roman" w:cs="Liberation Sans"/>
          <w:color w:val="000000" w:themeColor="text1"/>
          <w:sz w:val="28"/>
          <w:szCs w:val="28"/>
          <w:highlight w:val="none"/>
          <w:lang w:eastAsia="ru-RU"/>
        </w:rPr>
        <w:t xml:space="preserve">лауреат Всероссийского конкурса «Педагогический дебют</w:t>
      </w:r>
      <w:r>
        <w:rPr>
          <w:rFonts w:ascii="Liberation Sans" w:hAnsi="Liberation Sans" w:cs="Liberation Sans"/>
          <w:color w:val="000000" w:themeColor="text1"/>
          <w:sz w:val="28"/>
          <w:szCs w:val="28"/>
          <w:highlight w:val="none"/>
        </w:rPr>
        <w:t xml:space="preserve"> </w:t>
      </w:r>
      <w:r>
        <w:rPr>
          <w:rFonts w:ascii="Liberation Sans" w:hAnsi="Liberation Sans" w:eastAsia="Times New Roman" w:cs="Liberation Sans"/>
          <w:color w:val="000000" w:themeColor="text1"/>
          <w:sz w:val="28"/>
          <w:szCs w:val="28"/>
          <w:highlight w:val="none"/>
          <w:lang w:eastAsia="ru-RU"/>
        </w:rPr>
        <w:t xml:space="preserve">-2024»;</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tabs>
          <w:tab w:val="left" w:pos="992" w:leader="none"/>
        </w:tabs>
        <w:rPr>
          <w:color w:val="000000" w:themeColor="text1"/>
          <w:highlight w:val="none"/>
        </w:rPr>
      </w:pPr>
      <w:r>
        <w:rPr>
          <w:rFonts w:ascii="Liberation Sans" w:hAnsi="Liberation Sans" w:cs="Liberation Sans"/>
          <w:color w:val="000000" w:themeColor="text1"/>
          <w:sz w:val="28"/>
          <w:szCs w:val="28"/>
          <w:highlight w:val="none"/>
        </w:rPr>
        <w:t xml:space="preserve">- Семахин С.А., учитель физики МАОУ СОШ № 4, - призер </w:t>
      </w:r>
      <w:r>
        <w:rPr>
          <w:rFonts w:ascii="Liberation Sans" w:hAnsi="Liberation Sans" w:cs="Liberation Sans"/>
          <w:color w:val="000000" w:themeColor="text1"/>
          <w:sz w:val="28"/>
          <w:szCs w:val="28"/>
          <w:highlight w:val="none"/>
        </w:rPr>
        <w:t xml:space="preserve">о</w:t>
      </w:r>
      <w:r>
        <w:rPr>
          <w:rFonts w:ascii="Liberation Sans" w:hAnsi="Liberation Sans" w:cs="Liberation Sans"/>
          <w:color w:val="000000" w:themeColor="text1"/>
          <w:sz w:val="28"/>
          <w:szCs w:val="28"/>
          <w:highlight w:val="none"/>
        </w:rPr>
        <w:t xml:space="preserve">кружного конкурса педагогического мастерства в номинации «Учитель года»; </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tabs>
          <w:tab w:val="left" w:pos="992" w:leader="none"/>
        </w:tabs>
        <w:rPr>
          <w:color w:val="000000" w:themeColor="text1"/>
          <w:highlight w:val="none"/>
        </w:rPr>
      </w:pPr>
      <w:r>
        <w:rPr>
          <w:rFonts w:ascii="Liberation Sans" w:hAnsi="Liberation Sans" w:cs="Liberation Sans"/>
          <w:color w:val="000000" w:themeColor="text1"/>
          <w:sz w:val="28"/>
          <w:szCs w:val="28"/>
          <w:highlight w:val="none"/>
        </w:rPr>
        <w:t xml:space="preserve">- Русских В.Л., учитель на</w:t>
      </w:r>
      <w:r>
        <w:rPr>
          <w:rFonts w:ascii="Liberation Sans" w:hAnsi="Liberation Sans" w:cs="Liberation Sans"/>
          <w:color w:val="000000" w:themeColor="text1"/>
          <w:sz w:val="28"/>
          <w:szCs w:val="28"/>
          <w:highlight w:val="none"/>
        </w:rPr>
        <w:t xml:space="preserve">чальных классов МБОУ «СШ № 1», - обладатель 1 места в региональном конкурсе «Человек года знаний» </w:t>
        <w:br/>
        <w:t xml:space="preserve">в номинации «Первый учитель»;</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tabs>
          <w:tab w:val="left" w:pos="992" w:leader="none"/>
        </w:tabs>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 Бутузов М.С., учитель истории и обществознания, преподаватель-организатор ОБЖ МАОУ СОШ № 4</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 победитель конкурс</w:t>
      </w:r>
      <w:r>
        <w:rPr>
          <w:rFonts w:ascii="Liberation Sans" w:hAnsi="Liberation Sans" w:cs="Liberation Sans"/>
          <w:color w:val="000000" w:themeColor="text1"/>
          <w:sz w:val="28"/>
          <w:szCs w:val="28"/>
          <w:highlight w:val="none"/>
        </w:rPr>
        <w:t xml:space="preserve">а инновационных проектов на по</w:t>
      </w:r>
      <w:r>
        <w:rPr>
          <w:rFonts w:ascii="Liberation Sans" w:hAnsi="Liberation Sans" w:cs="Liberation Sans"/>
          <w:color w:val="000000" w:themeColor="text1"/>
          <w:sz w:val="28"/>
          <w:szCs w:val="28"/>
          <w:highlight w:val="none"/>
        </w:rPr>
        <w:t xml:space="preserve">лучение грантов в системе образования Ямало-Ненецкого автономного округа «Педагогический стартап» в 2024 году в номинации «Олимпиадные координаторы: организация олимпиадных праздников и олимпиадной подготовки муниципальных и региональных команд (сборных)»;</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317"/>
        <w:ind w:left="0" w:right="0" w:firstLine="709"/>
        <w:jc w:val="both"/>
        <w:spacing w:before="0" w:beforeAutospacing="0" w:after="0" w:afterAutospacing="0" w:line="240" w:lineRule="auto"/>
        <w:tabs>
          <w:tab w:val="left" w:pos="992" w:leader="none"/>
        </w:tabs>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 Тхор Л.К., учитель начальных классов МАОУ «СШ «Перспектива», </w:t>
      </w:r>
      <w:r>
        <w:rPr>
          <w:rFonts w:ascii="Liberation Sans" w:hAnsi="Liberation Sans" w:cs="Liberation Sans"/>
          <w:color w:val="000000" w:themeColor="text1"/>
          <w:sz w:val="28"/>
          <w:szCs w:val="28"/>
          <w:highlight w:val="none"/>
        </w:rPr>
        <w:t xml:space="preserve">Пассар С.П., учитель биологии и химии МБОУ «СШ </w:t>
        <w:br/>
        <w:t xml:space="preserve">№ 7», </w:t>
      </w:r>
      <w:r>
        <w:rPr>
          <w:rFonts w:ascii="Liberation Sans" w:hAnsi="Liberation Sans" w:cs="Liberation Sans"/>
          <w:color w:val="000000" w:themeColor="text1"/>
          <w:sz w:val="28"/>
          <w:szCs w:val="28"/>
          <w:highlight w:val="none"/>
        </w:rPr>
        <w:t xml:space="preserve">Николаева С.И., учитель истории и обществознания МБОУ СШ № 16, </w:t>
      </w:r>
      <w:r>
        <w:rPr>
          <w:rFonts w:ascii="Liberation Sans" w:hAnsi="Liberation Sans" w:cs="Liberation Sans"/>
          <w:color w:val="000000" w:themeColor="text1"/>
          <w:sz w:val="28"/>
          <w:szCs w:val="28"/>
          <w:highlight w:val="none"/>
        </w:rPr>
        <w:t xml:space="preserve">Саиткулова А.А., учитель начальных классов МАОУ СОШ № 3, </w:t>
      </w:r>
      <w:r>
        <w:rPr>
          <w:rFonts w:ascii="Liberation Sans" w:hAnsi="Liberation Sans" w:cs="Liberation Sans"/>
          <w:color w:val="000000" w:themeColor="text1"/>
          <w:sz w:val="28"/>
          <w:szCs w:val="28"/>
          <w:highlight w:val="none"/>
        </w:rPr>
        <w:t xml:space="preserve">Дресвянникова С.А., учитель математики МБОУ Гимназия, </w:t>
      </w:r>
      <w:r>
        <w:rPr>
          <w:rFonts w:ascii="Liberation Sans" w:hAnsi="Liberation Sans" w:cs="Liberation Sans"/>
          <w:color w:val="000000" w:themeColor="text1"/>
          <w:sz w:val="28"/>
          <w:szCs w:val="28"/>
          <w:highlight w:val="none"/>
        </w:rPr>
        <w:t xml:space="preserve">Байгускарова Е.А., учитель географии МБОУ Гимназия, -</w:t>
      </w:r>
      <w:r>
        <w:rPr>
          <w:rFonts w:ascii="Liberation Sans" w:hAnsi="Liberation Sans" w:cs="Liberation Sans"/>
          <w:color w:val="000000" w:themeColor="text1"/>
          <w:sz w:val="28"/>
          <w:szCs w:val="28"/>
          <w:highlight w:val="none"/>
        </w:rPr>
        <w:t xml:space="preserve"> обладатели</w:t>
      </w:r>
      <w:r>
        <w:rPr>
          <w:rFonts w:ascii="Liberation Sans" w:hAnsi="Liberation Sans" w:cs="Liberation Sans"/>
          <w:color w:val="000000" w:themeColor="text1"/>
          <w:sz w:val="28"/>
          <w:szCs w:val="28"/>
          <w:highlight w:val="none"/>
        </w:rPr>
        <w:t xml:space="preserve"> премии лучшим учителям ЯНАО за значительные достижения </w:t>
        <w:br/>
        <w:t xml:space="preserve">в профессиональной деятельности;</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317"/>
        <w:ind w:left="0" w:right="0" w:firstLine="709"/>
        <w:jc w:val="both"/>
        <w:spacing w:before="0" w:beforeAutospacing="0" w:after="0" w:afterAutospacing="0" w:line="240" w:lineRule="auto"/>
        <w:tabs>
          <w:tab w:val="left" w:pos="992" w:leader="none"/>
        </w:tabs>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t xml:space="preserve">- Антипова Е.Р., учитель начальных классов МАОУ «Прогимназия «Центр детства», </w:t>
      </w:r>
      <w:r>
        <w:rPr>
          <w:rFonts w:ascii="Liberation Sans" w:hAnsi="Liberation Sans" w:eastAsia="Liberation Sans" w:cs="Liberation Sans"/>
          <w:color w:val="000000" w:themeColor="text1"/>
          <w:sz w:val="28"/>
          <w:szCs w:val="28"/>
          <w:highlight w:val="none"/>
        </w:rPr>
        <w:t xml:space="preserve">Байгускарова Е.А., учитель географии МБОУ Гимназия, </w:t>
      </w:r>
      <w:r>
        <w:rPr>
          <w:rFonts w:ascii="Liberation Sans" w:hAnsi="Liberation Sans" w:eastAsia="Liberation Sans" w:cs="Liberation Sans"/>
          <w:color w:val="000000" w:themeColor="text1"/>
          <w:sz w:val="28"/>
          <w:szCs w:val="28"/>
          <w:highlight w:val="none"/>
        </w:rPr>
        <w:t xml:space="preserve">Берсенева Н.В., учитель русского языка и литературы МБОУ Гимназия, </w:t>
      </w:r>
      <w:r>
        <w:rPr>
          <w:rFonts w:ascii="Liberation Sans" w:hAnsi="Liberation Sans" w:eastAsia="Liberation Sans" w:cs="Liberation Sans"/>
          <w:color w:val="000000" w:themeColor="text1"/>
          <w:sz w:val="28"/>
          <w:szCs w:val="28"/>
          <w:highlight w:val="none"/>
        </w:rPr>
        <w:t xml:space="preserve">Борисова Ж.В., учитель начальных классов МБОУ «СШ </w:t>
        <w:br/>
        <w:t xml:space="preserve">№ 5», </w:t>
      </w:r>
      <w:r>
        <w:rPr>
          <w:rFonts w:ascii="Liberation Sans" w:hAnsi="Liberation Sans" w:eastAsia="Liberation Sans" w:cs="Liberation Sans"/>
          <w:color w:val="000000" w:themeColor="text1"/>
          <w:sz w:val="28"/>
          <w:szCs w:val="28"/>
          <w:highlight w:val="none"/>
        </w:rPr>
        <w:t xml:space="preserve">Матвиенко Е.А., учитель начальных классов МБОУ «СШ № 8», </w:t>
      </w:r>
      <w:r>
        <w:rPr>
          <w:rFonts w:ascii="Liberation Sans" w:hAnsi="Liberation Sans" w:eastAsia="Liberation Sans" w:cs="Liberation Sans"/>
          <w:color w:val="000000" w:themeColor="text1"/>
          <w:sz w:val="28"/>
          <w:szCs w:val="28"/>
          <w:highlight w:val="none"/>
        </w:rPr>
        <w:t xml:space="preserve">Саиткулова А.А., учитель начальных классов МАОУ СОШ № 3, </w:t>
      </w:r>
      <w:r>
        <w:rPr>
          <w:rFonts w:ascii="Liberation Sans" w:hAnsi="Liberation Sans" w:eastAsia="Liberation Sans" w:cs="Liberation Sans"/>
          <w:color w:val="000000" w:themeColor="text1"/>
          <w:sz w:val="28"/>
          <w:szCs w:val="28"/>
          <w:highlight w:val="none"/>
        </w:rPr>
        <w:br/>
        <w:t xml:space="preserve">Тхор Л.К., учитель начальных классов МАОУ «СШ «Перспектива», - </w:t>
      </w:r>
      <w:r>
        <w:rPr>
          <w:rFonts w:ascii="Liberation Sans" w:hAnsi="Liberation Sans" w:eastAsia="Liberation Sans" w:cs="Liberation Sans"/>
          <w:color w:val="000000" w:themeColor="text1"/>
          <w:sz w:val="28"/>
          <w:szCs w:val="28"/>
          <w:highlight w:val="none"/>
        </w:rPr>
        <w:t xml:space="preserve">обладатели премии Губернатора ЯНАО «За большой вклад классных руководителей в воспитание обучающихся</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left="0" w:right="0" w:firstLine="709"/>
        <w:jc w:val="both"/>
        <w:spacing w:after="0" w:afterAutospacing="0" w:line="240" w:lineRule="auto"/>
        <w:shd w:val="clear" w:color="ffffff" w:fill="ffffff"/>
        <w:tabs>
          <w:tab w:val="left" w:pos="992" w:leader="none"/>
        </w:tabs>
        <w:rPr>
          <w:color w:val="000000" w:themeColor="text1"/>
          <w:highlight w:val="none"/>
        </w:rPr>
        <w:pBdr>
          <w:top w:val="none" w:color="000000" w:sz="4" w:space="0"/>
          <w:left w:val="none" w:color="000000" w:sz="4" w:space="0"/>
          <w:bottom w:val="none" w:color="000000" w:sz="4" w:space="0"/>
          <w:right w:val="none" w:color="000000" w:sz="4" w:space="0"/>
        </w:pBdr>
      </w:pPr>
      <w:r>
        <w:rPr>
          <w:rFonts w:ascii="Liberation Sans" w:hAnsi="Liberation Sans" w:cs="Liberation Sans"/>
          <w:color w:val="000000" w:themeColor="text1"/>
          <w:sz w:val="28"/>
          <w:szCs w:val="28"/>
          <w:highlight w:val="none"/>
        </w:rPr>
        <w:t xml:space="preserve">- Кузнецова С.Л., учитель химии, заместитель директора </w:t>
        <w:br/>
        <w:t xml:space="preserve">по учебно-воспитательной работе МБОУ «СШ № 7»</w:t>
      </w:r>
      <w:r>
        <w:rPr>
          <w:rFonts w:ascii="Liberation Sans" w:hAnsi="Liberation Sans" w:eastAsia="Times New Roman" w:cs="Liberation Sans"/>
          <w:color w:val="000000" w:themeColor="text1"/>
          <w:sz w:val="28"/>
          <w:szCs w:val="28"/>
          <w:highlight w:val="none"/>
          <w:lang w:eastAsia="ru-RU"/>
        </w:rPr>
        <w:t xml:space="preserve">, - победитель регионального этапа Всероссийского конкурса профессионального мастерства «Флагманы образования»;</w:t>
      </w:r>
      <w:r>
        <w:rPr>
          <w:color w:val="000000" w:themeColor="text1"/>
          <w:highlight w:val="none"/>
        </w:rPr>
      </w:r>
      <w:r>
        <w:rPr>
          <w:color w:val="000000" w:themeColor="text1"/>
          <w:highlight w:val="none"/>
        </w:rPr>
      </w:r>
    </w:p>
    <w:p>
      <w:pPr>
        <w:ind w:left="0" w:right="0" w:firstLine="709"/>
        <w:jc w:val="both"/>
        <w:spacing w:after="0" w:afterAutospacing="0" w:line="240" w:lineRule="auto"/>
        <w:tabs>
          <w:tab w:val="left" w:pos="1134" w:leader="none"/>
        </w:tabs>
        <w:rPr>
          <w:color w:val="000000" w:themeColor="text1"/>
          <w:highlight w:val="none"/>
        </w:rPr>
      </w:pPr>
      <w:r>
        <w:rPr>
          <w:rFonts w:ascii="Liberation Sans" w:hAnsi="Liberation Sans" w:eastAsia="Liberation Sans" w:cs="Liberation Sans"/>
          <w:color w:val="000000" w:themeColor="text1"/>
          <w:sz w:val="28"/>
          <w:szCs w:val="28"/>
          <w:highlight w:val="none"/>
        </w:rPr>
        <w:t xml:space="preserve">- МБОУ Ги</w:t>
      </w:r>
      <w:r>
        <w:rPr>
          <w:rFonts w:ascii="Liberation Sans" w:hAnsi="Liberation Sans" w:eastAsia="Liberation Sans" w:cs="Liberation Sans"/>
          <w:color w:val="000000" w:themeColor="text1"/>
          <w:sz w:val="28"/>
          <w:szCs w:val="28"/>
          <w:highlight w:val="none"/>
        </w:rPr>
        <w:t xml:space="preserve">мназия (1 место), </w:t>
      </w:r>
      <w:r>
        <w:rPr>
          <w:rFonts w:ascii="Liberation Sans" w:hAnsi="Liberation Sans" w:eastAsia="Liberation Sans" w:cs="Liberation Sans"/>
          <w:bCs/>
          <w:color w:val="000000" w:themeColor="text1"/>
          <w:sz w:val="28"/>
          <w:szCs w:val="28"/>
          <w:highlight w:val="none"/>
        </w:rPr>
        <w:t xml:space="preserve">МАОУ</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bCs/>
          <w:color w:val="000000" w:themeColor="text1"/>
          <w:sz w:val="28"/>
          <w:szCs w:val="28"/>
          <w:highlight w:val="none"/>
        </w:rPr>
        <w:t xml:space="preserve">СОШ № 4 (8 место), МАОУ</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bCs/>
          <w:color w:val="000000" w:themeColor="text1"/>
          <w:sz w:val="28"/>
          <w:szCs w:val="28"/>
          <w:highlight w:val="none"/>
        </w:rPr>
        <w:t xml:space="preserve">СОШ № 3 (9 место) -</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в </w:t>
      </w:r>
      <w:r>
        <w:rPr>
          <w:rFonts w:ascii="Liberation Sans" w:hAnsi="Liberation Sans" w:eastAsia="Liberation Sans" w:cs="Liberation Sans"/>
          <w:color w:val="000000" w:themeColor="text1"/>
          <w:sz w:val="28"/>
          <w:szCs w:val="28"/>
          <w:highlight w:val="none"/>
        </w:rPr>
        <w:t xml:space="preserve">топ</w:t>
      </w:r>
      <w:r>
        <w:rPr>
          <w:rFonts w:ascii="Liberation Sans" w:hAnsi="Liberation Sans" w:eastAsia="Liberation Sans" w:cs="Liberation Sans"/>
          <w:color w:val="000000" w:themeColor="text1"/>
          <w:sz w:val="28"/>
          <w:szCs w:val="28"/>
          <w:highlight w:val="none"/>
        </w:rPr>
        <w:t xml:space="preserve">-10 лучших школ ЯНАО по количеству выпускников, поступивших в ведущие вузы России (рейтинговое агентство </w:t>
      </w:r>
      <w:r>
        <w:rPr>
          <w:rFonts w:ascii="Liberation Sans" w:hAnsi="Liberation Sans" w:eastAsia="Liberation Sans" w:cs="Liberation Sans"/>
          <w:color w:val="000000" w:themeColor="text1"/>
          <w:sz w:val="28"/>
          <w:szCs w:val="28"/>
          <w:highlight w:val="none"/>
          <w:lang w:val="en-US"/>
        </w:rPr>
        <w:t xml:space="preserve">RAEX</w:t>
      </w:r>
      <w:r>
        <w:rPr>
          <w:rFonts w:ascii="Liberation Sans" w:hAnsi="Liberation Sans" w:eastAsia="Liberation Sans" w:cs="Liberation Sans"/>
          <w:color w:val="000000" w:themeColor="text1"/>
          <w:sz w:val="28"/>
          <w:szCs w:val="28"/>
          <w:highlight w:val="none"/>
        </w:rPr>
        <w:t xml:space="preserve">);</w:t>
      </w:r>
      <w:r>
        <w:rPr>
          <w:color w:val="000000" w:themeColor="text1"/>
          <w:highlight w:val="none"/>
        </w:rPr>
        <w:t xml:space="preserve"> </w:t>
      </w:r>
      <w:r>
        <w:rPr>
          <w:color w:val="000000" w:themeColor="text1"/>
          <w:highlight w:val="none"/>
        </w:rPr>
      </w:r>
      <w:r>
        <w:rPr>
          <w:color w:val="000000" w:themeColor="text1"/>
          <w:highlight w:val="none"/>
        </w:rPr>
      </w:r>
    </w:p>
    <w:p>
      <w:pPr>
        <w:ind w:left="0" w:right="0" w:firstLine="709"/>
        <w:jc w:val="both"/>
        <w:spacing w:after="0" w:afterAutospacing="0" w:line="240" w:lineRule="auto"/>
        <w:tabs>
          <w:tab w:val="left" w:pos="1134" w:leader="none"/>
        </w:tabs>
        <w:rPr>
          <w:color w:val="000000" w:themeColor="text1"/>
          <w:highlight w:val="none"/>
        </w:rPr>
      </w:pPr>
      <w:r>
        <w:rPr>
          <w:rFonts w:ascii="Liberation Sans" w:hAnsi="Liberation Sans" w:eastAsia="Liberation Sans" w:cs="Liberation Sans"/>
          <w:bCs/>
          <w:color w:val="000000" w:themeColor="text1"/>
          <w:sz w:val="28"/>
          <w:szCs w:val="28"/>
          <w:highlight w:val="none"/>
        </w:rPr>
        <w:t xml:space="preserve">- МБОУ Гимназия (408 место) - </w:t>
      </w:r>
      <w:r>
        <w:rPr>
          <w:rFonts w:ascii="Liberation Sans" w:hAnsi="Liberation Sans" w:eastAsia="Liberation Sans" w:cs="Liberation Sans"/>
          <w:color w:val="000000" w:themeColor="text1"/>
          <w:sz w:val="28"/>
          <w:szCs w:val="28"/>
          <w:highlight w:val="none"/>
        </w:rPr>
        <w:t xml:space="preserve">в</w:t>
      </w:r>
      <w:r>
        <w:rPr>
          <w:rFonts w:ascii="Liberation Sans" w:hAnsi="Liberation Sans" w:eastAsia="Liberation Sans" w:cs="Liberation Sans"/>
          <w:bC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топ</w:t>
      </w:r>
      <w:r>
        <w:rPr>
          <w:rFonts w:ascii="Liberation Sans" w:hAnsi="Liberation Sans" w:eastAsia="Liberation Sans" w:cs="Liberation Sans"/>
          <w:bCs/>
          <w:color w:val="000000" w:themeColor="text1"/>
          <w:sz w:val="28"/>
          <w:szCs w:val="28"/>
          <w:highlight w:val="none"/>
        </w:rPr>
        <w:t xml:space="preserve">-500 лучших школ России </w:t>
        <w:br/>
        <w:t xml:space="preserve">по количеству выпускников, поступивших в ведущие вузы России (рейтинговое агентство </w:t>
      </w:r>
      <w:r>
        <w:rPr>
          <w:rFonts w:ascii="Liberation Sans" w:hAnsi="Liberation Sans" w:eastAsia="Liberation Sans" w:cs="Liberation Sans"/>
          <w:bCs/>
          <w:color w:val="000000" w:themeColor="text1"/>
          <w:sz w:val="28"/>
          <w:szCs w:val="28"/>
          <w:highlight w:val="none"/>
          <w:lang w:val="en-US"/>
        </w:rPr>
        <w:t xml:space="preserve">RAEX</w:t>
      </w:r>
      <w:r>
        <w:rPr>
          <w:rFonts w:ascii="Liberation Sans" w:hAnsi="Liberation Sans" w:eastAsia="Liberation Sans" w:cs="Liberation Sans"/>
          <w:bCs/>
          <w:color w:val="000000" w:themeColor="text1"/>
          <w:sz w:val="28"/>
          <w:szCs w:val="28"/>
          <w:highlight w:val="none"/>
        </w:rPr>
        <w:t xml:space="preserve">).</w:t>
      </w:r>
      <w:r>
        <w:rPr>
          <w:color w:val="000000" w:themeColor="text1"/>
          <w:highlight w:val="none"/>
        </w:rPr>
      </w:r>
      <w:r>
        <w:rPr>
          <w:color w:val="000000" w:themeColor="text1"/>
          <w:highlight w:val="none"/>
        </w:rPr>
      </w:r>
    </w:p>
    <w:p>
      <w:pPr>
        <w:ind w:firstLine="708"/>
        <w:jc w:val="both"/>
        <w:spacing w:after="0" w:afterAutospacing="0" w:line="240" w:lineRule="auto"/>
        <w:rPr>
          <w:rFonts w:ascii="Liberation Sans" w:hAnsi="Liberation Sans" w:cs="Liberation Sans"/>
          <w:sz w:val="28"/>
          <w:szCs w:val="28"/>
          <w:highlight w:val="none"/>
        </w:rPr>
      </w:pPr>
      <w:r>
        <w:rPr>
          <w:rFonts w:ascii="Liberation Sans" w:hAnsi="Liberation Sans" w:eastAsia="Liberation Sans" w:cs="Liberation Sans"/>
          <w:sz w:val="28"/>
          <w:szCs w:val="28"/>
          <w:highlight w:val="none"/>
        </w:rPr>
        <w:t xml:space="preserve">2 </w:t>
      </w:r>
      <w:r>
        <w:rPr>
          <w:rFonts w:ascii="Liberation Sans" w:hAnsi="Liberation Sans" w:eastAsia="Liberation Sans" w:cs="Liberation Sans"/>
          <w:color w:val="000000" w:themeColor="text1"/>
          <w:sz w:val="28"/>
          <w:szCs w:val="28"/>
          <w:highlight w:val="none"/>
        </w:rPr>
        <w:t xml:space="preserve">общеобразовательные организации (</w:t>
      </w:r>
      <w:r>
        <w:rPr>
          <w:rFonts w:ascii="Liberation Sans" w:hAnsi="Liberation Sans" w:eastAsia="Liberation Sans" w:cs="Liberation Sans"/>
          <w:sz w:val="28"/>
          <w:szCs w:val="28"/>
          <w:highlight w:val="none"/>
        </w:rPr>
        <w:t xml:space="preserve">МАОУ СОШ № 4</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cs="Liberation Sans"/>
          <w:color w:val="2d1600"/>
          <w:sz w:val="28"/>
          <w:szCs w:val="28"/>
          <w:highlight w:val="none"/>
        </w:rPr>
        <w:t xml:space="preserve">МБОУ «СШ № 15»</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eastAsiaTheme="minorEastAsia"/>
          <w:color w:val="000000" w:themeColor="text1"/>
          <w:sz w:val="28"/>
          <w:szCs w:val="28"/>
          <w:highlight w:val="none"/>
          <w:lang w:eastAsia="ru-RU"/>
        </w:rPr>
        <w:t xml:space="preserve">участвуют в реализации проекта </w:t>
      </w:r>
      <w:r>
        <w:rPr>
          <w:rFonts w:ascii="Liberation Sans" w:hAnsi="Liberation Sans" w:eastAsia="Liberation Sans" w:cs="Liberation Sans" w:eastAsiaTheme="minorEastAsia"/>
          <w:color w:val="000000" w:themeColor="text1"/>
          <w:sz w:val="28"/>
          <w:szCs w:val="28"/>
          <w:highlight w:val="none"/>
          <w:lang w:eastAsia="ru-RU"/>
        </w:rPr>
        <w:t xml:space="preserve">«</w:t>
      </w:r>
      <w:r>
        <w:rPr>
          <w:rFonts w:ascii="Liberation Sans" w:hAnsi="Liberation Sans" w:eastAsia="Liberation Sans" w:cs="Liberation Sans" w:eastAsiaTheme="minorEastAsia"/>
          <w:color w:val="000000" w:themeColor="text1"/>
          <w:sz w:val="28"/>
          <w:szCs w:val="28"/>
          <w:highlight w:val="none"/>
          <w:lang w:eastAsia="ru-RU"/>
        </w:rPr>
        <w:t xml:space="preserve">Единая карта жителя Ямала «Морошка» в части учета посетителей спортивных объектов (спортивные и тренажерные залы, бассейн). За 2024 г</w:t>
      </w:r>
      <w:r>
        <w:rPr>
          <w:rFonts w:ascii="Liberation Sans" w:hAnsi="Liberation Sans" w:eastAsia="Liberation Sans" w:cs="Liberation Sans" w:eastAsiaTheme="minorEastAsia"/>
          <w:color w:val="000000" w:themeColor="text1"/>
          <w:sz w:val="28"/>
          <w:szCs w:val="28"/>
          <w:lang w:eastAsia="ru-RU"/>
        </w:rPr>
        <w:t xml:space="preserve">од оказано </w:t>
        <w:br/>
      </w:r>
      <w:r>
        <w:rPr>
          <w:rFonts w:ascii="Liberation Sans" w:hAnsi="Liberation Sans" w:eastAsia="Liberation Sans" w:cs="Liberation Sans" w:eastAsiaTheme="minorEastAsia"/>
          <w:color w:val="000000" w:themeColor="text1"/>
          <w:sz w:val="28"/>
          <w:szCs w:val="28"/>
          <w:lang w:eastAsia="ru-RU"/>
        </w:rPr>
        <w:t xml:space="preserve">113 </w:t>
      </w:r>
      <w:r>
        <w:rPr>
          <w:rFonts w:ascii="Liberation Sans" w:hAnsi="Liberation Sans" w:eastAsia="Liberation Sans" w:cs="Liberation Sans" w:eastAsiaTheme="minorEastAsia"/>
          <w:color w:val="000000" w:themeColor="text1"/>
          <w:sz w:val="28"/>
          <w:szCs w:val="28"/>
          <w:lang w:eastAsia="ru-RU"/>
        </w:rPr>
        <w:t xml:space="preserve">услуг.</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296"/>
        <w:ind w:left="0" w:firstLine="708"/>
        <w:jc w:val="both"/>
        <w:spacing w:after="0" w:afterAutospacing="0" w:line="240" w:lineRule="auto"/>
        <w:rPr>
          <w:rFonts w:ascii="Liberation Sans" w:hAnsi="Liberation Sans" w:cs="Liberation Sans"/>
          <w:color w:val="000000" w:themeColor="text1"/>
          <w:sz w:val="28"/>
          <w:szCs w:val="28"/>
          <w:highlight w:val="none"/>
        </w:rPr>
        <w:pBdr>
          <w:top w:val="none" w:color="000000" w:sz="4" w:space="0"/>
          <w:left w:val="none" w:color="000000" w:sz="4" w:space="0"/>
          <w:bottom w:val="none" w:color="000000" w:sz="4" w:space="0"/>
          <w:right w:val="none" w:color="000000" w:sz="4" w:space="0"/>
        </w:pBdr>
      </w:pPr>
      <w:r>
        <w:rPr>
          <w:rFonts w:ascii="Liberation Sans" w:hAnsi="Liberation Sans" w:cs="Liberation Sans"/>
          <w:color w:val="000000" w:themeColor="text1"/>
          <w:sz w:val="28"/>
          <w:szCs w:val="28"/>
          <w:highlight w:val="none"/>
        </w:rPr>
        <w:t xml:space="preserve">Между образовательными организациями города и подшефными учреждениями </w:t>
      </w:r>
      <w:r>
        <w:rPr>
          <w:rFonts w:ascii="Liberation Sans" w:hAnsi="Liberation Sans" w:cs="Liberation Sans"/>
          <w:color w:val="000000" w:themeColor="text1"/>
          <w:sz w:val="28"/>
          <w:szCs w:val="28"/>
          <w:highlight w:val="none"/>
        </w:rPr>
        <w:t xml:space="preserve">Волновахского района</w:t>
      </w:r>
      <w:r>
        <w:rPr>
          <w:rFonts w:ascii="Liberation Sans" w:hAnsi="Liberation Sans" w:cs="Liberation Sans"/>
          <w:color w:val="000000" w:themeColor="text1"/>
          <w:sz w:val="28"/>
          <w:szCs w:val="28"/>
          <w:highlight w:val="none"/>
        </w:rPr>
        <w:t xml:space="preserve"> налажено взаимодействие. </w:t>
        <w:br/>
        <w:t xml:space="preserve">В течение 2024 года проведены</w:t>
      </w:r>
      <w:r>
        <w:rPr>
          <w:rFonts w:ascii="Liberation Sans" w:hAnsi="Liberation Sans" w:cs="Liberation Sans"/>
          <w:color w:val="000000" w:themeColor="text1"/>
          <w:sz w:val="28"/>
          <w:szCs w:val="28"/>
          <w:highlight w:val="none"/>
        </w:rPr>
        <w:t xml:space="preserve"> телемосты, конкурсы,</w:t>
      </w:r>
      <w:r>
        <w:rPr>
          <w:rFonts w:ascii="Liberation Sans" w:hAnsi="Liberation Sans" w:cs="Liberation Sans"/>
          <w:color w:val="000000" w:themeColor="text1"/>
          <w:sz w:val="28"/>
          <w:szCs w:val="28"/>
          <w:highlight w:val="none"/>
        </w:rPr>
        <w:t xml:space="preserve"> акции, </w:t>
      </w:r>
      <w:r>
        <w:rPr>
          <w:rFonts w:ascii="Liberation Sans" w:hAnsi="Liberation Sans" w:cs="Liberation Sans"/>
          <w:color w:val="000000" w:themeColor="text1"/>
          <w:sz w:val="28"/>
          <w:szCs w:val="28"/>
          <w:highlight w:val="none"/>
        </w:rPr>
        <w:t xml:space="preserve">оказана методическая помощь</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Для успешного начала нового учебного года обучающимся Волновахского района отправлено 400 рюкзаков </w:t>
        <w:br/>
        <w:t xml:space="preserve">со школьными </w:t>
      </w:r>
      <w:r>
        <w:rPr>
          <w:rFonts w:ascii="Liberation Sans" w:hAnsi="Liberation Sans" w:cs="Liberation Sans"/>
          <w:color w:val="000000" w:themeColor="text1"/>
          <w:sz w:val="28"/>
          <w:szCs w:val="28"/>
          <w:highlight w:val="none"/>
        </w:rPr>
        <w:t xml:space="preserve">принадлежностями</w:t>
      </w:r>
      <w:r>
        <w:rPr>
          <w:rFonts w:ascii="Liberation Sans" w:hAnsi="Liberation Sans" w:cs="Liberation Sans"/>
          <w:color w:val="000000" w:themeColor="text1"/>
          <w:sz w:val="28"/>
          <w:szCs w:val="28"/>
          <w:highlight w:val="none"/>
        </w:rPr>
        <w:t xml:space="preserve">, также для детей </w:t>
      </w:r>
      <w:r>
        <w:rPr>
          <w:rFonts w:ascii="Liberation Sans" w:hAnsi="Liberation Sans" w:cs="Liberation Sans"/>
          <w:color w:val="000000" w:themeColor="text1"/>
          <w:sz w:val="28"/>
          <w:szCs w:val="28"/>
          <w:highlight w:val="none"/>
        </w:rPr>
        <w:t xml:space="preserve">- посылки </w:t>
        <w:br/>
        <w:t xml:space="preserve">с канцелярскими принадлежн</w:t>
      </w:r>
      <w:r>
        <w:rPr>
          <w:rFonts w:ascii="Liberation Sans" w:hAnsi="Liberation Sans" w:cs="Liberation Sans"/>
          <w:color w:val="000000" w:themeColor="text1"/>
          <w:sz w:val="28"/>
          <w:szCs w:val="28"/>
          <w:highlight w:val="none"/>
        </w:rPr>
        <w:t xml:space="preserve">остями, художественной литературой, развивающими играми, наборами для творчества и рукоделия, спортивным инвентарем. </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jc w:val="center"/>
        <w:spacing w:after="0" w:line="240" w:lineRule="auto"/>
        <w:widowControl w:val="off"/>
        <w:rPr>
          <w:rFonts w:ascii="Liberation Sans" w:hAnsi="Liberation Sans" w:cs="Liberation Sans"/>
          <w:b/>
          <w:bCs/>
          <w:sz w:val="28"/>
          <w:szCs w:val="28"/>
          <w:highlight w:val="none"/>
        </w:rPr>
      </w:pPr>
      <w:r>
        <w:rPr>
          <w:rFonts w:ascii="Liberation Sans" w:hAnsi="Liberation Sans" w:cs="Liberation Sans"/>
          <w:b/>
          <w:sz w:val="28"/>
          <w:szCs w:val="28"/>
          <w:highlight w:val="none"/>
        </w:rPr>
      </w:r>
      <w:r>
        <w:rPr>
          <w:rFonts w:ascii="Liberation Sans" w:hAnsi="Liberation Sans" w:cs="Liberation Sans"/>
          <w:b/>
          <w:bCs/>
          <w:sz w:val="28"/>
          <w:szCs w:val="28"/>
          <w:highlight w:val="none"/>
        </w:rPr>
      </w:r>
      <w:r>
        <w:rPr>
          <w:rFonts w:ascii="Liberation Sans" w:hAnsi="Liberation Sans" w:cs="Liberation Sans"/>
          <w:b/>
          <w:bCs/>
          <w:sz w:val="28"/>
          <w:szCs w:val="28"/>
          <w:highlight w:val="none"/>
        </w:rPr>
      </w:r>
    </w:p>
    <w:p>
      <w:pPr>
        <w:jc w:val="center"/>
        <w:spacing w:after="0" w:line="240" w:lineRule="auto"/>
        <w:widowControl w:val="off"/>
        <w:rPr>
          <w:rFonts w:ascii="Liberation Sans" w:hAnsi="Liberation Sans" w:cs="Liberation Sans"/>
          <w:b/>
          <w:bCs/>
          <w:sz w:val="28"/>
          <w:szCs w:val="28"/>
          <w:highlight w:val="none"/>
        </w:rPr>
      </w:pPr>
      <w:r>
        <w:rPr>
          <w:rFonts w:ascii="Liberation Sans" w:hAnsi="Liberation Sans" w:cs="Liberation Sans"/>
          <w:b/>
          <w:sz w:val="28"/>
          <w:szCs w:val="28"/>
        </w:rPr>
        <w:t xml:space="preserve">Дошкольное образование</w:t>
      </w:r>
      <w:r>
        <w:rPr>
          <w:rFonts w:ascii="Liberation Sans" w:hAnsi="Liberation Sans" w:cs="Liberation Sans"/>
          <w:b/>
          <w:bCs/>
          <w:sz w:val="28"/>
          <w:szCs w:val="28"/>
          <w:highlight w:val="none"/>
        </w:rPr>
      </w:r>
      <w:r>
        <w:rPr>
          <w:rFonts w:ascii="Liberation Sans" w:hAnsi="Liberation Sans" w:cs="Liberation Sans"/>
          <w:b/>
          <w:bCs/>
          <w:sz w:val="28"/>
          <w:szCs w:val="28"/>
          <w:highlight w:val="none"/>
        </w:rPr>
      </w:r>
    </w:p>
    <w:p>
      <w:pPr>
        <w:jc w:val="both"/>
        <w:spacing w:after="0" w:line="240" w:lineRule="auto"/>
        <w:widowControl w:val="off"/>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ind w:firstLine="709"/>
        <w:jc w:val="both"/>
        <w:spacing w:after="0" w:afterAutospacing="0" w:line="240" w:lineRule="auto"/>
        <w:tabs>
          <w:tab w:val="left" w:pos="993" w:leader="none"/>
        </w:tabs>
        <w:rPr>
          <w:color w:val="000000" w:themeColor="text1"/>
          <w:highlight w:val="none"/>
        </w:rPr>
      </w:pPr>
      <w:r>
        <w:rPr>
          <w:rFonts w:ascii="Liberation Sans" w:hAnsi="Liberation Sans" w:cs="Liberation Sans"/>
          <w:color w:val="000000" w:themeColor="text1"/>
          <w:sz w:val="28"/>
          <w:szCs w:val="28"/>
          <w:highlight w:val="none"/>
        </w:rPr>
        <w:t xml:space="preserve">Д</w:t>
      </w:r>
      <w:r>
        <w:rPr>
          <w:rFonts w:ascii="Liberation Sans" w:hAnsi="Liberation Sans" w:cs="Liberation Sans"/>
          <w:color w:val="000000" w:themeColor="text1"/>
          <w:sz w:val="28"/>
          <w:szCs w:val="28"/>
          <w:highlight w:val="none"/>
        </w:rPr>
        <w:t xml:space="preserve">ошкольное образование обеспечивают </w:t>
      </w:r>
      <w:r>
        <w:rPr>
          <w:rFonts w:ascii="Liberation Sans" w:hAnsi="Liberation Sans" w:cs="Liberation Sans"/>
          <w:color w:val="000000" w:themeColor="text1"/>
          <w:sz w:val="28"/>
          <w:szCs w:val="28"/>
          <w:highlight w:val="none"/>
        </w:rPr>
        <w:t xml:space="preserve">33 организации</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br/>
        <w:t xml:space="preserve">из которых 26 - муниципальные, 6 - ведомственные, 1 - частная.</w:t>
      </w:r>
      <w:r>
        <w:rPr>
          <w:color w:val="000000" w:themeColor="text1"/>
          <w:highlight w:val="none"/>
        </w:rPr>
      </w:r>
      <w:r>
        <w:rPr>
          <w:color w:val="000000" w:themeColor="text1"/>
          <w:highlight w:val="none"/>
        </w:rPr>
      </w:r>
    </w:p>
    <w:p>
      <w:pPr>
        <w:ind w:firstLine="709"/>
        <w:jc w:val="both"/>
        <w:spacing w:after="0" w:afterAutospacing="0" w:line="240" w:lineRule="auto"/>
        <w:tabs>
          <w:tab w:val="left" w:pos="993" w:leader="none"/>
        </w:tabs>
        <w:rPr>
          <w:rFonts w:ascii="Liberation Sans" w:hAnsi="Liberation Sans" w:cs="Liberation Sans"/>
          <w:color w:val="000000" w:themeColor="text1"/>
          <w:sz w:val="28"/>
          <w:szCs w:val="28"/>
          <w:highlight w:val="none"/>
        </w:rPr>
      </w:pPr>
      <w:r>
        <w:rPr>
          <w:rFonts w:ascii="Liberation Sans" w:hAnsi="Liberation Sans" w:eastAsia="Liberation Sans" w:cs="Liberation Sans"/>
          <w:bCs/>
          <w:color w:val="000000" w:themeColor="text1"/>
          <w:sz w:val="28"/>
          <w:szCs w:val="28"/>
          <w:highlight w:val="none"/>
        </w:rPr>
      </w:r>
      <w:r>
        <w:rPr>
          <w:rFonts w:ascii="Liberation Sans" w:hAnsi="Liberation Sans" w:eastAsia="Liberation Sans" w:cs="Liberation Sans"/>
          <w:b w:val="0"/>
          <w:i w:val="0"/>
          <w:caps w:val="0"/>
          <w:smallCaps w:val="0"/>
          <w:strike w:val="0"/>
          <w:spacing w:val="0"/>
          <w:sz w:val="28"/>
          <w:szCs w:val="28"/>
          <w:highlight w:val="none"/>
          <w:u w:val="none"/>
          <w:lang w:val="ru-RU"/>
          <w14:textFill>
            <w14:solidFill>
              <w14:schemeClr w14:val="tx1">
                <w14:wordTint w14:val="165"/>
              </w14:schemeClr>
            </w14:solidFill>
          </w14:textFill>
        </w:rPr>
        <w:t xml:space="preserve">В сентябре </w:t>
      </w:r>
      <w:r>
        <w:rPr>
          <w:rFonts w:ascii="Liberation Sans" w:hAnsi="Liberation Sans" w:eastAsia="Liberation Sans" w:cs="Liberation Sans"/>
          <w:b w:val="0"/>
          <w:i w:val="0"/>
          <w:caps w:val="0"/>
          <w:smallCaps w:val="0"/>
          <w:strike w:val="0"/>
          <w:spacing w:val="0"/>
          <w:sz w:val="28"/>
          <w:szCs w:val="28"/>
          <w:highlight w:val="none"/>
          <w:u w:val="none"/>
          <w:lang w:val="ru-RU"/>
          <w14:textFill>
            <w14:solidFill>
              <w14:schemeClr w14:val="tx1">
                <w14:wordTint w14:val="165"/>
              </w14:schemeClr>
            </w14:solidFill>
          </w14:textFill>
        </w:rPr>
        <w:t xml:space="preserve">202</w:t>
      </w:r>
      <w:r>
        <w:rPr>
          <w:rFonts w:ascii="Liberation Sans" w:hAnsi="Liberation Sans" w:eastAsia="Liberation Sans" w:cs="Liberation Sans"/>
          <w:b w:val="0"/>
          <w:i w:val="0"/>
          <w:caps w:val="0"/>
          <w:smallCaps w:val="0"/>
          <w:strike w:val="0"/>
          <w:spacing w:val="0"/>
          <w:sz w:val="28"/>
          <w:szCs w:val="28"/>
          <w:highlight w:val="none"/>
          <w:u w:val="none"/>
          <w:lang w:val="ru-RU"/>
          <w14:textFill>
            <w14:solidFill>
              <w14:schemeClr w14:val="tx1">
                <w14:wordTint w14:val="165"/>
              </w14:schemeClr>
            </w14:solidFill>
          </w14:textFill>
        </w:rPr>
        <w:t xml:space="preserve">4 года</w:t>
      </w:r>
      <w:r>
        <w:rPr>
          <w:rFonts w:ascii="Liberation Sans" w:hAnsi="Liberation Sans" w:eastAsia="Liberation Sans" w:cs="Liberation Sans"/>
          <w:b w:val="0"/>
          <w:i w:val="0"/>
          <w:caps w:val="0"/>
          <w:smallCaps w:val="0"/>
          <w:strike w:val="0"/>
          <w:spacing w:val="0"/>
          <w:sz w:val="28"/>
          <w:szCs w:val="28"/>
          <w:highlight w:val="none"/>
          <w:u w:val="none"/>
          <w:lang w:val="ru-RU"/>
          <w14:textFill>
            <w14:solidFill>
              <w14:schemeClr w14:val="tx1">
                <w14:wordTint w14:val="165"/>
              </w14:schemeClr>
            </w14:solidFill>
          </w14:textFill>
        </w:rPr>
        <w:t xml:space="preserve"> </w:t>
      </w:r>
      <w:r>
        <w:rPr>
          <w:rFonts w:ascii="Liberation Sans" w:hAnsi="Liberation Sans" w:eastAsia="Liberation Sans" w:cs="Liberation Sans"/>
          <w:b w:val="0"/>
          <w:i w:val="0"/>
          <w:caps w:val="0"/>
          <w:smallCaps w:val="0"/>
          <w:strike w:val="0"/>
          <w:spacing w:val="0"/>
          <w:sz w:val="28"/>
          <w:szCs w:val="28"/>
          <w:highlight w:val="none"/>
          <w:u w:val="none"/>
          <w:lang w:val="ru-RU"/>
          <w14:textFill>
            <w14:solidFill>
              <w14:schemeClr w14:val="tx1">
                <w14:wordTint w14:val="165"/>
              </w14:schemeClr>
            </w14:solidFill>
          </w14:textFill>
        </w:rPr>
        <w:t xml:space="preserve">в муниципальную систему образования </w:t>
        <w:br/>
        <w:t xml:space="preserve">от </w:t>
      </w:r>
      <w:r>
        <w:rPr>
          <w:rFonts w:ascii="Liberation Sans" w:hAnsi="Liberation Sans" w:eastAsia="Liberation Sans" w:cs="Liberation Sans"/>
          <w:b w:val="0"/>
          <w:i w:val="0"/>
          <w:caps w:val="0"/>
          <w:smallCaps w:val="0"/>
          <w:strike w:val="0"/>
          <w:spacing w:val="0"/>
          <w:sz w:val="28"/>
          <w:szCs w:val="28"/>
          <w:highlight w:val="none"/>
          <w:u w:val="none"/>
          <w:lang w:val="ru-RU"/>
          <w14:textFill>
            <w14:solidFill>
              <w14:schemeClr w14:val="tx1">
                <w14:wordTint w14:val="165"/>
              </w14:schemeClr>
            </w14:solidFill>
          </w14:textFill>
        </w:rPr>
        <w:t xml:space="preserve">ООО «Газпром добыча Уренгой»</w:t>
      </w:r>
      <w:r>
        <w:rPr>
          <w:rFonts w:ascii="Liberation Sans" w:hAnsi="Liberation Sans" w:eastAsia="Liberation Sans" w:cs="Liberation Sans"/>
          <w:b w:val="0"/>
          <w:i w:val="0"/>
          <w:caps w:val="0"/>
          <w:smallCaps w:val="0"/>
          <w:strike w:val="0"/>
          <w:spacing w:val="0"/>
          <w:sz w:val="28"/>
          <w:szCs w:val="28"/>
          <w:highlight w:val="none"/>
          <w:u w:val="none"/>
          <w:lang w:val="ru-RU"/>
          <w14:textFill>
            <w14:solidFill>
              <w14:schemeClr w14:val="tx1">
                <w14:wordTint w14:val="165"/>
              </w14:schemeClr>
            </w14:solidFill>
          </w14:textFill>
        </w:rPr>
        <w:t xml:space="preserve"> переда</w:t>
      </w:r>
      <w:r>
        <w:rPr>
          <w:rFonts w:ascii="Liberation Sans" w:hAnsi="Liberation Sans" w:eastAsia="Liberation Sans" w:cs="Liberation Sans"/>
          <w:b w:val="0"/>
          <w:i w:val="0"/>
          <w:caps w:val="0"/>
          <w:smallCaps w:val="0"/>
          <w:strike w:val="0"/>
          <w:spacing w:val="0"/>
          <w:sz w:val="28"/>
          <w:szCs w:val="28"/>
          <w:highlight w:val="none"/>
          <w:u w:val="none"/>
          <w:lang w:val="ru-RU"/>
          <w14:textFill>
            <w14:solidFill>
              <w14:schemeClr w14:val="tx1">
                <w14:wordTint w14:val="165"/>
              </w14:schemeClr>
            </w14:solidFill>
          </w14:textFill>
        </w:rPr>
        <w:t xml:space="preserve">но </w:t>
      </w:r>
      <w:r>
        <w:rPr>
          <w:rFonts w:ascii="Liberation Sans" w:hAnsi="Liberation Sans" w:eastAsia="Liberation Sans" w:cs="Liberation Sans"/>
          <w:b w:val="0"/>
          <w:i w:val="0"/>
          <w:caps w:val="0"/>
          <w:smallCaps w:val="0"/>
          <w:strike w:val="0"/>
          <w:spacing w:val="0"/>
          <w:sz w:val="28"/>
          <w:szCs w:val="28"/>
          <w:highlight w:val="none"/>
          <w:u w:val="none"/>
          <w:lang w:val="ru-RU"/>
          <w14:textFill>
            <w14:solidFill>
              <w14:schemeClr w14:val="tx1">
                <w14:wordTint w14:val="165"/>
              </w14:schemeClr>
            </w14:solidFill>
          </w14:textFill>
        </w:rPr>
        <w:t xml:space="preserve">здание детского сада «Снежинка»</w:t>
      </w:r>
      <w:r>
        <w:rPr>
          <w:rFonts w:ascii="Liberation Sans" w:hAnsi="Liberation Sans" w:eastAsia="Liberation Sans" w:cs="Liberation Sans"/>
          <w:b w:val="0"/>
          <w:i w:val="0"/>
          <w:caps w:val="0"/>
          <w:smallCaps w:val="0"/>
          <w:strike w:val="0"/>
          <w:spacing w:val="0"/>
          <w:sz w:val="28"/>
          <w:szCs w:val="28"/>
          <w:highlight w:val="none"/>
          <w:u w:val="none"/>
          <w:lang w:val="ru-RU"/>
          <w14:textFill>
            <w14:solidFill>
              <w14:schemeClr w14:val="tx1">
                <w14:wordTint w14:val="165"/>
              </w14:schemeClr>
            </w14:solidFill>
          </w14:textFill>
        </w:rPr>
        <w:t xml:space="preserve"> </w:t>
      </w:r>
      <w:r>
        <w:rPr>
          <w:rFonts w:ascii="Liberation Sans" w:hAnsi="Liberation Sans" w:eastAsia="Liberation Sans" w:cs="Liberation Sans"/>
          <w:b w:val="0"/>
          <w:i w:val="0"/>
          <w:caps w:val="0"/>
          <w:smallCaps w:val="0"/>
          <w:strike w:val="0"/>
          <w:spacing w:val="0"/>
          <w:sz w:val="28"/>
          <w:szCs w:val="28"/>
          <w:highlight w:val="none"/>
          <w:u w:val="none"/>
          <w:lang w:val="ru-RU"/>
          <w14:textFill>
            <w14:solidFill>
              <w14:schemeClr w14:val="tx1">
                <w14:wordTint w14:val="165"/>
              </w14:schemeClr>
            </w14:solidFill>
          </w14:textFill>
        </w:rPr>
        <w:t xml:space="preserve">(190 мест)</w:t>
      </w:r>
      <w:r>
        <w:rPr>
          <w:rFonts w:ascii="Liberation Sans" w:hAnsi="Liberation Sans" w:eastAsia="Liberation Sans" w:cs="Liberation Sans"/>
          <w:b w:val="0"/>
          <w:i w:val="0"/>
          <w:caps w:val="0"/>
          <w:smallCaps w:val="0"/>
          <w:strike w:val="0"/>
          <w:spacing w:val="0"/>
          <w:sz w:val="28"/>
          <w:szCs w:val="28"/>
          <w:highlight w:val="none"/>
          <w:u w:val="none"/>
          <w:lang w:val="ru-RU"/>
          <w14:textFill>
            <w14:solidFill>
              <w14:schemeClr w14:val="tx1">
                <w14:wordTint w14:val="165"/>
              </w14:schemeClr>
            </w14:solidFill>
          </w14:textFill>
        </w:rPr>
        <w:t xml:space="preserve">, </w:t>
      </w:r>
      <w:r>
        <w:rPr>
          <w:rFonts w:ascii="Liberation Sans" w:hAnsi="Liberation Sans" w:eastAsia="Liberation Sans" w:cs="Liberation Sans"/>
          <w:b w:val="0"/>
          <w:i w:val="0"/>
          <w:caps w:val="0"/>
          <w:smallCaps w:val="0"/>
          <w:strike w:val="0"/>
          <w:spacing w:val="0"/>
          <w:sz w:val="28"/>
          <w:szCs w:val="28"/>
          <w:highlight w:val="none"/>
          <w:u w:val="none"/>
          <w:lang w:val="ru-RU"/>
          <w14:textFill>
            <w14:solidFill>
              <w14:schemeClr w14:val="tx1">
                <w14:wordTint w14:val="165"/>
              </w14:schemeClr>
            </w14:solidFill>
          </w14:textFill>
        </w:rPr>
        <w:t xml:space="preserve">в котором </w:t>
      </w:r>
      <w:r>
        <w:rPr>
          <w:rFonts w:ascii="Liberation Sans" w:hAnsi="Liberation Sans" w:eastAsia="Liberation Sans" w:cs="Liberation Sans"/>
          <w:b w:val="0"/>
          <w:i w:val="0"/>
          <w:caps w:val="0"/>
          <w:smallCaps w:val="0"/>
          <w:strike w:val="0"/>
          <w:spacing w:val="0"/>
          <w:sz w:val="28"/>
          <w:szCs w:val="28"/>
          <w:highlight w:val="none"/>
          <w:u w:val="none"/>
          <w:lang w:val="ru-RU"/>
          <w14:textFill>
            <w14:solidFill>
              <w14:schemeClr w14:val="tx1">
                <w14:wordTint w14:val="165"/>
              </w14:schemeClr>
            </w14:solidFill>
          </w14:textFill>
        </w:rPr>
        <w:t xml:space="preserve">на время проведения ремонтных работ временно размещено МБДОУ «ДС «Оленёнок».</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after="0" w:afterAutospacing="0" w:line="240" w:lineRule="auto"/>
        <w:tabs>
          <w:tab w:val="left" w:pos="993" w:leader="none"/>
        </w:tabs>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Общая численность детей, охваченных услугами дошкольного образования, на конец 2024 года составила </w:t>
      </w:r>
      <w:r>
        <w:rPr>
          <w:rFonts w:ascii="Liberation Sans" w:hAnsi="Liberation Sans" w:cs="Liberation Sans"/>
          <w:color w:val="000000" w:themeColor="text1"/>
          <w:sz w:val="28"/>
          <w:szCs w:val="28"/>
          <w:highlight w:val="none"/>
        </w:rPr>
        <w:t xml:space="preserve">8 309 чело</w:t>
      </w:r>
      <w:r>
        <w:rPr>
          <w:rFonts w:ascii="Liberation Sans" w:hAnsi="Liberation Sans" w:cs="Liberation Sans"/>
          <w:color w:val="000000" w:themeColor="text1"/>
          <w:sz w:val="28"/>
          <w:szCs w:val="28"/>
          <w:highlight w:val="none"/>
        </w:rPr>
        <w:t xml:space="preserve">век, из них: </w:t>
        <w:br/>
        <w:t xml:space="preserve">7 440 - в муниципальных организациях, </w:t>
      </w:r>
      <w:r>
        <w:rPr>
          <w:rFonts w:ascii="Liberation Sans" w:hAnsi="Liberation Sans" w:cs="Liberation Sans"/>
          <w:color w:val="000000" w:themeColor="text1"/>
          <w:sz w:val="28"/>
          <w:szCs w:val="28"/>
          <w:highlight w:val="none"/>
        </w:rPr>
        <w:t xml:space="preserve">в том числе</w:t>
      </w:r>
      <w:r>
        <w:rPr>
          <w:rFonts w:ascii="Liberation Sans" w:hAnsi="Liberation Sans" w:cs="Liberation Sans"/>
          <w:color w:val="000000" w:themeColor="text1"/>
          <w:sz w:val="28"/>
          <w:szCs w:val="28"/>
          <w:highlight w:val="none"/>
        </w:rPr>
        <w:t xml:space="preserve"> 138</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детей</w:t>
      </w:r>
      <w:r>
        <w:rPr>
          <w:rFonts w:ascii="Liberation Sans" w:hAnsi="Liberation Sans" w:cs="Liberation Sans"/>
          <w:color w:val="000000" w:themeColor="text1"/>
          <w:sz w:val="28"/>
          <w:szCs w:val="28"/>
          <w:highlight w:val="none"/>
        </w:rPr>
        <w:t xml:space="preserve">, посещающих группы кратковременного пребывания;</w:t>
      </w:r>
      <w:r>
        <w:rPr>
          <w:rFonts w:ascii="Liberation Sans" w:hAnsi="Liberation Sans" w:cs="Liberation Sans"/>
          <w:color w:val="000000" w:themeColor="text1"/>
          <w:sz w:val="28"/>
          <w:szCs w:val="28"/>
          <w:highlight w:val="none"/>
        </w:rPr>
        <w:t xml:space="preserve"> 844 - </w:t>
        <w:br/>
        <w:t xml:space="preserve">в ведомственных; 25 - в частных).</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after="0" w:afterAutospacing="0" w:line="240" w:lineRule="auto"/>
        <w:tabs>
          <w:tab w:val="left" w:pos="993" w:leader="none"/>
        </w:tabs>
        <w:rPr>
          <w:rFonts w:ascii="Liberation Sans" w:hAnsi="Liberation Sans" w:cs="Liberation Sans"/>
          <w:color w:val="000000" w:themeColor="text1"/>
          <w:sz w:val="28"/>
          <w:szCs w:val="28"/>
          <w:highlight w:val="yellow"/>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yellow"/>
        </w:rPr>
      </w:r>
      <w:r>
        <w:rPr>
          <w:rFonts w:ascii="Liberation Sans" w:hAnsi="Liberation Sans" w:cs="Liberation Sans"/>
          <w:color w:val="000000" w:themeColor="text1"/>
          <w:sz w:val="28"/>
          <w:szCs w:val="28"/>
          <w:highlight w:val="yellow"/>
        </w:rPr>
      </w:r>
    </w:p>
    <w:p>
      <w:pPr>
        <w:pStyle w:val="1354"/>
        <w:ind w:left="20" w:right="20" w:firstLine="720"/>
        <w:jc w:val="both"/>
        <w:spacing w:after="0" w:afterAutospacing="0" w:line="240" w:lineRule="auto"/>
        <w:shd w:val="clear" w:color="auto" w:fill="auto"/>
        <w:rPr>
          <w:color w:val="000000" w:themeColor="text1"/>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drawing>
          <wp:inline distT="0" distB="0" distL="0" distR="0">
            <wp:extent cx="5123193" cy="1944088"/>
            <wp:effectExtent l="28575" t="28575" r="28575" b="28575"/>
            <wp:docPr id="4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color w:val="000000" w:themeColor="text1"/>
          <w:highlight w:val="none"/>
        </w:rPr>
      </w:r>
      <w:r>
        <w:rPr>
          <w:color w:val="000000" w:themeColor="text1"/>
          <w:highlight w:val="none"/>
        </w:rPr>
      </w:r>
    </w:p>
    <w:p>
      <w:pPr>
        <w:ind w:firstLine="709"/>
        <w:jc w:val="both"/>
        <w:spacing w:after="0" w:afterAutospacing="0" w:line="240" w:lineRule="auto"/>
        <w:shd w:val="clear" w:color="auto" w:fill="auto"/>
        <w:tabs>
          <w:tab w:val="left" w:pos="993" w:leader="none"/>
        </w:tabs>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after="0" w:afterAutospacing="0" w:line="240" w:lineRule="auto"/>
        <w:shd w:val="clear" w:color="auto" w:fill="auto"/>
        <w:tabs>
          <w:tab w:val="left" w:pos="993" w:leader="none"/>
        </w:tabs>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В 2024 году очередность детей в возрасте до 3 лет, состоящих </w:t>
        <w:br/>
        <w:t xml:space="preserve">на учете в качестве нуждающихся в получении места в дошкольной образовательной организации, </w:t>
      </w:r>
      <w:r>
        <w:rPr>
          <w:rFonts w:ascii="Liberation Sans" w:hAnsi="Liberation Sans" w:cs="Liberation Sans"/>
          <w:color w:val="000000" w:themeColor="text1"/>
          <w:sz w:val="28"/>
          <w:szCs w:val="28"/>
          <w:highlight w:val="none"/>
        </w:rPr>
        <w:t xml:space="preserve">с</w:t>
      </w:r>
      <w:r>
        <w:rPr>
          <w:rFonts w:ascii="Liberation Sans" w:hAnsi="Liberation Sans" w:cs="Liberation Sans"/>
          <w:color w:val="000000" w:themeColor="text1"/>
          <w:sz w:val="28"/>
          <w:szCs w:val="28"/>
          <w:highlight w:val="none"/>
        </w:rPr>
        <w:t xml:space="preserve">н</w:t>
      </w:r>
      <w:r>
        <w:rPr>
          <w:rFonts w:ascii="Liberation Sans" w:hAnsi="Liberation Sans" w:cs="Liberation Sans"/>
          <w:color w:val="000000" w:themeColor="text1"/>
          <w:sz w:val="28"/>
          <w:szCs w:val="28"/>
          <w:highlight w:val="none"/>
        </w:rPr>
        <w:t xml:space="preserve">изилась на</w:t>
      </w:r>
      <w:r>
        <w:rPr>
          <w:rFonts w:ascii="Liberation Sans" w:hAnsi="Liberation Sans" w:cs="Liberation Sans"/>
          <w:color w:val="000000" w:themeColor="text1"/>
          <w:sz w:val="28"/>
          <w:szCs w:val="28"/>
          <w:highlight w:val="none"/>
        </w:rPr>
        <w:t xml:space="preserve"> 10,2%</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по сравнению </w:t>
      </w:r>
      <w:r>
        <w:rPr>
          <w:rFonts w:ascii="Liberation Sans" w:hAnsi="Liberation Sans" w:cs="Liberation Sans"/>
          <w:color w:val="000000" w:themeColor="text1"/>
          <w:sz w:val="28"/>
          <w:szCs w:val="28"/>
          <w:highlight w:val="none"/>
        </w:rPr>
        <w:br/>
        <w:t xml:space="preserve">с 2023 годом и составила </w:t>
      </w:r>
      <w:r>
        <w:rPr>
          <w:rFonts w:ascii="Liberation Sans" w:hAnsi="Liberation Sans" w:cs="Liberation Sans"/>
          <w:color w:val="000000" w:themeColor="text1"/>
          <w:sz w:val="28"/>
          <w:szCs w:val="28"/>
          <w:highlight w:val="none"/>
        </w:rPr>
        <w:t xml:space="preserve">1 737</w:t>
      </w:r>
      <w:r>
        <w:rPr>
          <w:rFonts w:ascii="Liberation Sans" w:hAnsi="Liberation Sans" w:cs="Liberation Sans"/>
          <w:color w:val="000000" w:themeColor="text1"/>
          <w:sz w:val="28"/>
          <w:szCs w:val="28"/>
          <w:highlight w:val="none"/>
        </w:rPr>
        <w:t xml:space="preserve"> человек</w:t>
      </w:r>
      <w:r>
        <w:rPr>
          <w:rFonts w:ascii="Liberation Sans" w:hAnsi="Liberation Sans" w:cs="Liberation Sans"/>
          <w:color w:val="000000" w:themeColor="text1"/>
          <w:sz w:val="28"/>
          <w:szCs w:val="28"/>
          <w:highlight w:val="none"/>
        </w:rPr>
        <w:t xml:space="preserve"> (отложенный спрос: </w:t>
      </w:r>
      <w:r>
        <w:rPr>
          <w:rFonts w:ascii="Liberation Sans" w:hAnsi="Liberation Sans" w:cs="Liberation Sans"/>
          <w:color w:val="000000" w:themeColor="text1"/>
          <w:sz w:val="28"/>
          <w:szCs w:val="28"/>
          <w:highlight w:val="none"/>
        </w:rPr>
        <w:br/>
        <w:t xml:space="preserve">от 0 до 1 года - </w:t>
      </w:r>
      <w:r>
        <w:rPr>
          <w:rFonts w:ascii="Liberation Sans" w:hAnsi="Liberation Sans" w:cs="Liberation Sans"/>
          <w:color w:val="000000" w:themeColor="text1"/>
          <w:sz w:val="28"/>
          <w:szCs w:val="28"/>
          <w:highlight w:val="none"/>
        </w:rPr>
        <w:t xml:space="preserve">1 065</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человек, от </w:t>
      </w:r>
      <w:r>
        <w:rPr>
          <w:rFonts w:ascii="Liberation Sans" w:hAnsi="Liberation Sans" w:cs="Liberation Sans"/>
          <w:color w:val="000000" w:themeColor="text1"/>
          <w:sz w:val="28"/>
          <w:szCs w:val="28"/>
          <w:highlight w:val="none"/>
        </w:rPr>
        <w:t xml:space="preserve">1 года до 3 лет - </w:t>
      </w:r>
      <w:r>
        <w:rPr>
          <w:rFonts w:ascii="Liberation Sans" w:hAnsi="Liberation Sans" w:cs="Liberation Sans"/>
          <w:color w:val="000000" w:themeColor="text1"/>
          <w:sz w:val="28"/>
          <w:szCs w:val="28"/>
          <w:highlight w:val="none"/>
        </w:rPr>
        <w:t xml:space="preserve">672</w:t>
      </w:r>
      <w:r>
        <w:rPr>
          <w:rFonts w:ascii="Liberation Sans" w:hAnsi="Liberation Sans" w:cs="Liberation Sans"/>
          <w:color w:val="000000" w:themeColor="text1"/>
          <w:sz w:val="28"/>
          <w:szCs w:val="28"/>
          <w:highlight w:val="none"/>
        </w:rPr>
        <w:t xml:space="preserve"> человека)</w:t>
      </w:r>
      <w:r>
        <w:rPr>
          <w:rFonts w:ascii="Liberation Sans" w:hAnsi="Liberation Sans" w:cs="Liberation Sans"/>
          <w:color w:val="000000" w:themeColor="text1"/>
          <w:sz w:val="28"/>
          <w:szCs w:val="28"/>
          <w:highlight w:val="none"/>
        </w:rPr>
        <w:t xml:space="preserve"> согласно данным АИС «Е-услуги. Образование» (без учета</w:t>
      </w:r>
      <w:r>
        <w:rPr>
          <w:rFonts w:ascii="Liberation Sans" w:hAnsi="Liberation Sans" w:cs="Liberation Sans"/>
          <w:color w:val="000000" w:themeColor="text1"/>
          <w:sz w:val="28"/>
          <w:szCs w:val="28"/>
          <w:highlight w:val="none"/>
        </w:rPr>
        <w:t xml:space="preserve"> детей, получающих услуги в режиме кратковременного пребывания)</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after="0" w:afterAutospacing="0" w:line="240" w:lineRule="auto"/>
        <w:shd w:val="clear" w:color="auto" w:fill="auto"/>
        <w:tabs>
          <w:tab w:val="left" w:pos="993" w:leader="none"/>
        </w:tabs>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left="-283"/>
        <w:jc w:val="center"/>
        <w:spacing w:after="0" w:afterAutospacing="0" w:line="240" w:lineRule="auto"/>
        <w:rPr>
          <w:color w:val="000000" w:themeColor="text1"/>
          <w:highlight w:val="none"/>
        </w:rPr>
      </w:pPr>
      <w:r>
        <w:rPr>
          <w:rFonts w:ascii="Liberation Sans" w:hAnsi="Liberation Sans" w:cs="Liberation Sans"/>
          <w:color w:val="000000" w:themeColor="text1"/>
          <w:sz w:val="28"/>
          <w:szCs w:val="28"/>
          <w:highlight w:val="none"/>
          <w:lang w:eastAsia="ru-RU"/>
        </w:rPr>
      </w:r>
      <w:r>
        <w:rPr>
          <w:rFonts w:ascii="Liberation Sans" w:hAnsi="Liberation Sans" w:cs="Liberation Sans"/>
          <w:color w:val="000000" w:themeColor="text1"/>
          <w:sz w:val="28"/>
          <w:szCs w:val="28"/>
          <w:highlight w:val="none"/>
          <w:lang w:eastAsia="ru-RU"/>
        </w:rPr>
        <w:drawing>
          <wp:inline distT="0" distB="0" distL="0" distR="0">
            <wp:extent cx="5962129" cy="1689500"/>
            <wp:effectExtent l="3175" t="3175" r="3175" b="3175"/>
            <wp:docPr id="4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Pr>
          <w:rFonts w:ascii="Liberation Sans" w:hAnsi="Liberation Sans" w:cs="Liberation Sans"/>
          <w:color w:val="000000" w:themeColor="text1"/>
          <w:sz w:val="28"/>
          <w:szCs w:val="28"/>
          <w:highlight w:val="none"/>
        </w:rPr>
        <w:t xml:space="preserve"> </w:t>
      </w:r>
      <w:r>
        <w:rPr>
          <w:color w:val="000000" w:themeColor="text1"/>
          <w:highlight w:val="none"/>
        </w:rPr>
      </w:r>
      <w:r>
        <w:rPr>
          <w:color w:val="000000" w:themeColor="text1"/>
          <w:highlight w:val="none"/>
        </w:rPr>
      </w:r>
    </w:p>
    <w:p>
      <w:pPr>
        <w:ind w:firstLine="709"/>
        <w:jc w:val="both"/>
        <w:spacing w:after="0" w:afterAutospacing="0" w:line="240" w:lineRule="auto"/>
        <w:tabs>
          <w:tab w:val="left" w:pos="993" w:leader="none"/>
        </w:tabs>
        <w:rPr>
          <w:color w:val="000000" w:themeColor="text1"/>
          <w:sz w:val="28"/>
          <w:szCs w:val="28"/>
          <w:highlight w:val="none"/>
        </w:rPr>
      </w:pPr>
      <w:r>
        <w:rPr>
          <w:rFonts w:ascii="Liberation Sans" w:hAnsi="Liberation Sans" w:cs="Liberation Sans"/>
          <w:color w:val="000000" w:themeColor="text1"/>
          <w:sz w:val="28"/>
          <w:szCs w:val="28"/>
          <w:highlight w:val="none"/>
        </w:rPr>
      </w:r>
      <w:r>
        <w:rPr>
          <w:color w:val="000000" w:themeColor="text1"/>
          <w:sz w:val="28"/>
          <w:szCs w:val="28"/>
          <w:highlight w:val="none"/>
        </w:rPr>
      </w:r>
      <w:r>
        <w:rPr>
          <w:color w:val="000000" w:themeColor="text1"/>
          <w:sz w:val="28"/>
          <w:szCs w:val="28"/>
          <w:highlight w:val="none"/>
        </w:rPr>
      </w:r>
    </w:p>
    <w:p>
      <w:pPr>
        <w:ind w:firstLine="709"/>
        <w:jc w:val="both"/>
        <w:spacing w:after="0" w:afterAutospacing="0" w:line="240" w:lineRule="auto"/>
        <w:tabs>
          <w:tab w:val="left" w:pos="993" w:leader="none"/>
        </w:tabs>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Укомплектованность кадрами в дошкольных образовательных организациях за 2024 год </w:t>
      </w:r>
      <w:r>
        <w:rPr>
          <w:rFonts w:ascii="Liberation Sans" w:hAnsi="Liberation Sans" w:cs="Liberation Sans"/>
          <w:color w:val="000000" w:themeColor="text1"/>
          <w:sz w:val="28"/>
          <w:szCs w:val="28"/>
          <w:highlight w:val="none"/>
        </w:rPr>
        <w:t xml:space="preserve">составила 98,0% </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2023</w:t>
      </w:r>
      <w:r>
        <w:rPr>
          <w:rFonts w:ascii="Liberation Sans" w:hAnsi="Liberation Sans" w:cs="Liberation Sans"/>
          <w:color w:val="000000" w:themeColor="text1"/>
          <w:sz w:val="28"/>
          <w:szCs w:val="28"/>
          <w:highlight w:val="none"/>
        </w:rPr>
        <w:t xml:space="preserve"> год - 98,0</w:t>
      </w:r>
      <w:r>
        <w:rPr>
          <w:rFonts w:ascii="Liberation Sans" w:hAnsi="Liberation Sans" w:cs="Liberation Sans"/>
          <w:color w:val="000000" w:themeColor="text1"/>
          <w:sz w:val="28"/>
          <w:szCs w:val="28"/>
          <w:highlight w:val="none"/>
        </w:rPr>
        <w:t xml:space="preserve">%, </w:t>
        <w:br/>
        <w:t xml:space="preserve">2022 год - 98,1%</w:t>
      </w:r>
      <w:r>
        <w:rPr>
          <w:rFonts w:ascii="Liberation Sans" w:hAnsi="Liberation Sans" w:cs="Liberation Sans"/>
          <w:color w:val="000000" w:themeColor="text1"/>
          <w:sz w:val="28"/>
          <w:szCs w:val="28"/>
          <w:highlight w:val="none"/>
        </w:rPr>
        <w:t xml:space="preserve">). Доля аттестованных педагогов в дошкольных образовательных организациях </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49</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7</w:t>
      </w:r>
      <w:r>
        <w:rPr>
          <w:rFonts w:ascii="Liberation Sans" w:hAnsi="Liberation Sans" w:cs="Liberation Sans"/>
          <w:color w:val="000000" w:themeColor="text1"/>
          <w:sz w:val="28"/>
          <w:szCs w:val="28"/>
          <w:highlight w:val="none"/>
        </w:rPr>
        <w:t xml:space="preserve">% (2023 </w:t>
      </w:r>
      <w:r>
        <w:rPr>
          <w:rFonts w:ascii="Liberation Sans" w:hAnsi="Liberation Sans" w:cs="Liberation Sans"/>
          <w:color w:val="000000" w:themeColor="text1"/>
          <w:sz w:val="28"/>
          <w:szCs w:val="28"/>
          <w:highlight w:val="none"/>
        </w:rPr>
        <w:t xml:space="preserve">год - 56,0%, 2022 год - 51,3%).</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after="0" w:afterAutospacing="0" w:line="240" w:lineRule="auto"/>
        <w:tabs>
          <w:tab w:val="left" w:pos="993" w:leader="none"/>
        </w:tabs>
        <w:rPr>
          <w:color w:val="000000" w:themeColor="text1"/>
          <w:highlight w:val="none"/>
        </w:rPr>
      </w:pPr>
      <w:r>
        <w:rPr>
          <w:rFonts w:ascii="Liberation Sans" w:hAnsi="Liberation Sans" w:eastAsia="Liberation Sans" w:cs="Liberation Sans"/>
          <w:color w:val="000000" w:themeColor="text1"/>
          <w:sz w:val="28"/>
          <w:szCs w:val="28"/>
          <w:highlight w:val="none"/>
        </w:rPr>
        <w:t xml:space="preserve">В 2024 году в целях организации и осуществления комплекса мероприятий, направленных на обеспечение антитеррористической защищенности объектов образования, проведены следующие мероприятия:</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tabs>
          <w:tab w:val="left" w:pos="992" w:leader="none"/>
        </w:tabs>
        <w:rPr>
          <w:color w:val="000000" w:themeColor="text1"/>
          <w:highlight w:val="none"/>
        </w:rPr>
      </w:pPr>
      <w:r>
        <w:rPr>
          <w:rFonts w:ascii="Liberation Sans" w:hAnsi="Liberation Sans" w:cs="Liberation Sans"/>
          <w:color w:val="000000" w:themeColor="text1"/>
          <w:sz w:val="28"/>
          <w:szCs w:val="28"/>
          <w:highlight w:val="none"/>
        </w:rPr>
        <w:t xml:space="preserve">- установлена система охранной сигнализации</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на 11 объектах </w:t>
      </w:r>
      <w:r>
        <w:rPr>
          <w:rFonts w:ascii="Liberation Sans" w:hAnsi="Liberation Sans" w:cs="Liberation Sans"/>
          <w:color w:val="000000" w:themeColor="text1"/>
          <w:sz w:val="28"/>
          <w:szCs w:val="28"/>
          <w:highlight w:val="none"/>
        </w:rPr>
        <w:t xml:space="preserve">(МАДОУ «ДС </w:t>
      </w:r>
      <w:r>
        <w:rPr>
          <w:rFonts w:ascii="Liberation Sans" w:hAnsi="Liberation Sans" w:cs="Liberation Sans"/>
          <w:color w:val="000000" w:themeColor="text1"/>
          <w:sz w:val="28"/>
          <w:szCs w:val="28"/>
          <w:highlight w:val="none"/>
        </w:rPr>
        <w:t xml:space="preserve">«Огонёк», МАДОУ «ДС «Звездочка», МАДОУ «ДС «Ручеёк», МАДОУ «ДС «Гнёздышко», МАДОУ «ДС «Загадка», филиал МАДОУ «ДС «Загадка» «Дети Арктики», МАДОУ «ДС «Золотой петушок», МАДОУ «ДС «Цветок Уренгоя», МАДОУ «ДС «Непоседы», МБДОУ «ДС «Берёзка», МБДОУ «ДС «Лада»</w:t>
      </w:r>
      <w:r>
        <w:rPr>
          <w:rFonts w:ascii="Liberation Sans" w:hAnsi="Liberation Sans" w:cs="Liberation Sans"/>
          <w:color w:val="000000" w:themeColor="text1"/>
          <w:sz w:val="28"/>
          <w:szCs w:val="28"/>
          <w:highlight w:val="none"/>
        </w:rPr>
        <w:t xml:space="preserve">);</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tabs>
          <w:tab w:val="left" w:pos="992" w:leader="none"/>
        </w:tabs>
        <w:rPr>
          <w:color w:val="000000" w:themeColor="text1"/>
          <w:highlight w:val="none"/>
        </w:rPr>
      </w:pPr>
      <w:r>
        <w:rPr>
          <w:rFonts w:ascii="Liberation Sans" w:hAnsi="Liberation Sans" w:cs="Liberation Sans"/>
          <w:color w:val="000000" w:themeColor="text1"/>
          <w:sz w:val="28"/>
          <w:szCs w:val="28"/>
          <w:highlight w:val="none"/>
        </w:rPr>
        <w:t xml:space="preserve">- модернизирована система видеонаблюдения в МБДОУ «ДС «Семицветик»;</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tabs>
          <w:tab w:val="left" w:pos="992" w:leader="none"/>
        </w:tabs>
        <w:rPr>
          <w:color w:val="000000" w:themeColor="text1"/>
          <w:highlight w:val="none"/>
        </w:rPr>
      </w:pPr>
      <w:r>
        <w:rPr>
          <w:rFonts w:ascii="Liberation Sans" w:hAnsi="Liberation Sans" w:cs="Liberation Sans"/>
          <w:color w:val="000000" w:themeColor="text1"/>
          <w:sz w:val="28"/>
          <w:szCs w:val="28"/>
          <w:highlight w:val="none"/>
        </w:rPr>
        <w:t xml:space="preserve">- установлены СКУД, электронные замки на входные калитки </w:t>
        <w:br/>
        <w:t xml:space="preserve">и внутри здания в МАДОУ «ДС «Загадка», МАДОУ «ДС «Цветок Уренгоя»;</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tabs>
          <w:tab w:val="left" w:pos="992" w:leader="none"/>
        </w:tabs>
        <w:rPr>
          <w:color w:val="000000" w:themeColor="text1"/>
          <w:highlight w:val="none"/>
        </w:rPr>
      </w:pPr>
      <w:r>
        <w:rPr>
          <w:rFonts w:ascii="Liberation Sans" w:hAnsi="Liberation Sans" w:cs="Liberation Sans"/>
          <w:color w:val="000000" w:themeColor="text1"/>
          <w:sz w:val="28"/>
          <w:szCs w:val="28"/>
          <w:highlight w:val="none"/>
        </w:rPr>
        <w:t xml:space="preserve">- установлена система экстренного оповещения, отдельная </w:t>
        <w:br/>
        <w:t xml:space="preserve">от системы АПС и СОУЭ в МБДОУ «ДС «Лада», МАДОУ «ДС «Непоседы».</w:t>
      </w:r>
      <w:r>
        <w:rPr>
          <w:rFonts w:ascii="Liberation Sans" w:hAnsi="Liberation Sans" w:cs="Liberation Sans"/>
          <w:color w:val="000000" w:themeColor="text1"/>
          <w:sz w:val="28"/>
          <w:szCs w:val="28"/>
          <w:highlight w:val="none"/>
        </w:rPr>
        <w:t xml:space="preserve"> </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tabs>
          <w:tab w:val="left" w:pos="992" w:leader="none"/>
        </w:tabs>
        <w:rPr>
          <w:rFonts w:ascii="Liberation Sans" w:hAnsi="Liberation Sans" w:cs="Liberation Sans"/>
          <w:color w:val="auto"/>
          <w:sz w:val="28"/>
          <w:szCs w:val="28"/>
          <w:highlight w:val="none"/>
          <w14:ligatures w14:val="none"/>
        </w:rPr>
      </w:pPr>
      <w:r>
        <w:rPr>
          <w:rFonts w:ascii="Liberation Sans" w:hAnsi="Liberation Sans" w:cs="Liberation Sans"/>
          <w:color w:val="auto"/>
          <w:sz w:val="28"/>
          <w:szCs w:val="28"/>
          <w:highlight w:val="none"/>
        </w:rPr>
      </w:r>
      <w:r>
        <w:rPr>
          <w:rFonts w:ascii="Liberation Sans" w:hAnsi="Liberation Sans" w:cs="Liberation Sans"/>
          <w:color w:val="auto"/>
          <w:sz w:val="28"/>
          <w:szCs w:val="28"/>
          <w:highlight w:val="none"/>
        </w:rPr>
        <w:t xml:space="preserve">Рез</w:t>
      </w:r>
      <w:r>
        <w:rPr>
          <w:rFonts w:ascii="Liberation Sans" w:hAnsi="Liberation Sans" w:cs="Liberation Sans"/>
          <w:color w:val="auto"/>
          <w:sz w:val="28"/>
          <w:szCs w:val="28"/>
          <w:highlight w:val="none"/>
        </w:rPr>
        <w:t xml:space="preserve">ультаты, достигнутые в </w:t>
      </w:r>
      <w:r>
        <w:rPr>
          <w:rFonts w:ascii="Liberation Sans" w:hAnsi="Liberation Sans" w:cs="Liberation Sans"/>
          <w:color w:val="auto"/>
          <w:sz w:val="28"/>
          <w:szCs w:val="28"/>
          <w:highlight w:val="none"/>
        </w:rPr>
        <w:t xml:space="preserve">дошкольном</w:t>
      </w:r>
      <w:r>
        <w:rPr>
          <w:rFonts w:ascii="Liberation Sans" w:hAnsi="Liberation Sans" w:cs="Liberation Sans"/>
          <w:color w:val="auto"/>
          <w:sz w:val="28"/>
          <w:szCs w:val="28"/>
          <w:highlight w:val="none"/>
        </w:rPr>
        <w:t xml:space="preserve"> образовании в 2024 году:</w:t>
      </w:r>
      <w:r>
        <w:rPr>
          <w:rFonts w:ascii="Liberation Sans" w:hAnsi="Liberation Sans" w:cs="Liberation Sans"/>
          <w:color w:val="auto"/>
          <w:sz w:val="28"/>
          <w:szCs w:val="28"/>
          <w:highlight w:val="none"/>
          <w14:ligatures w14:val="none"/>
        </w:rPr>
      </w:r>
      <w:r>
        <w:rPr>
          <w:rFonts w:ascii="Liberation Sans" w:hAnsi="Liberation Sans" w:cs="Liberation Sans"/>
          <w:color w:val="auto"/>
          <w:sz w:val="28"/>
          <w:szCs w:val="28"/>
          <w:highlight w:val="none"/>
          <w14:ligatures w14:val="none"/>
        </w:rPr>
      </w:r>
    </w:p>
    <w:p>
      <w:pPr>
        <w:pStyle w:val="1317"/>
        <w:ind w:left="0" w:right="0" w:firstLine="709"/>
        <w:jc w:val="both"/>
        <w:spacing w:before="0" w:beforeAutospacing="0" w:after="0" w:afterAutospacing="0" w:line="240" w:lineRule="auto"/>
        <w:tabs>
          <w:tab w:val="left" w:pos="992" w:leader="none"/>
        </w:tabs>
        <w:rPr>
          <w:color w:val="000000" w:themeColor="text1"/>
          <w:highlight w:val="none"/>
        </w:rPr>
      </w:pPr>
      <w:r>
        <w:rPr>
          <w:rFonts w:ascii="Liberation Sans" w:hAnsi="Liberation Sans" w:cs="Liberation Sans"/>
          <w:color w:val="auto"/>
          <w:sz w:val="28"/>
          <w:szCs w:val="28"/>
          <w:highlight w:val="none"/>
        </w:rPr>
        <w:t xml:space="preserve">- </w:t>
      </w:r>
      <w:r>
        <w:rPr>
          <w:rFonts w:ascii="Liberation Sans" w:hAnsi="Liberation Sans" w:cs="Liberation Sans"/>
          <w:color w:val="auto"/>
          <w:sz w:val="28"/>
          <w:szCs w:val="28"/>
          <w:highlight w:val="none"/>
        </w:rPr>
        <w:t xml:space="preserve">Миронова Александра, воспитанница МБДОУ «Д</w:t>
      </w:r>
      <w:r>
        <w:rPr>
          <w:rFonts w:ascii="Liberation Sans" w:hAnsi="Liberation Sans" w:cs="Liberation Sans"/>
          <w:color w:val="auto"/>
          <w:sz w:val="28"/>
          <w:szCs w:val="28"/>
          <w:highlight w:val="none"/>
        </w:rPr>
        <w:t xml:space="preserve">С «Семицветик», - </w:t>
      </w:r>
      <w:r>
        <w:rPr>
          <w:rFonts w:ascii="Liberation Sans" w:hAnsi="Liberation Sans" w:cs="Liberation Sans"/>
          <w:color w:val="000000" w:themeColor="text1"/>
          <w:sz w:val="28"/>
          <w:szCs w:val="28"/>
          <w:highlight w:val="none"/>
        </w:rPr>
        <w:t xml:space="preserve">лауреат-победитель в секции «Естествознание. Неживая природа» Всероссийского конкурса исследовательских работ и творческих проектов дошкольников и младших школьников </w:t>
        <w:br/>
        <w:t xml:space="preserve">«Я</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исследователь», г. Сочи; </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tabs>
          <w:tab w:val="left" w:pos="992" w:leader="none"/>
        </w:tabs>
        <w:rPr>
          <w:color w:val="000000" w:themeColor="text1"/>
          <w:highlight w:val="none"/>
        </w:rPr>
      </w:pPr>
      <w:r>
        <w:rPr>
          <w:rFonts w:ascii="Liberation Sans" w:hAnsi="Liberation Sans" w:cs="Liberation Sans"/>
          <w:color w:val="000000" w:themeColor="text1"/>
          <w:sz w:val="28"/>
          <w:szCs w:val="28"/>
          <w:highlight w:val="none"/>
        </w:rPr>
        <w:t xml:space="preserve">- Козл</w:t>
      </w:r>
      <w:r>
        <w:rPr>
          <w:rFonts w:ascii="Liberation Sans" w:hAnsi="Liberation Sans" w:cs="Liberation Sans"/>
          <w:color w:val="000000" w:themeColor="text1"/>
          <w:sz w:val="28"/>
          <w:szCs w:val="28"/>
          <w:highlight w:val="none"/>
        </w:rPr>
        <w:t xml:space="preserve">ова Дарья</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воспитанница </w:t>
      </w:r>
      <w:r>
        <w:rPr>
          <w:rFonts w:ascii="Liberation Sans" w:hAnsi="Liberation Sans" w:cs="Liberation Sans"/>
          <w:color w:val="000000" w:themeColor="text1"/>
          <w:sz w:val="28"/>
          <w:szCs w:val="28"/>
          <w:highlight w:val="none"/>
        </w:rPr>
        <w:t xml:space="preserve">МБДОУ «ДС «Березка», -</w:t>
      </w:r>
      <w:r>
        <w:rPr>
          <w:rFonts w:ascii="Liberation Sans" w:hAnsi="Liberation Sans" w:cs="Liberation Sans"/>
          <w:color w:val="000000" w:themeColor="text1"/>
          <w:sz w:val="28"/>
          <w:szCs w:val="28"/>
          <w:highlight w:val="none"/>
        </w:rPr>
        <w:t xml:space="preserve"> победитель </w:t>
      </w:r>
      <w:r>
        <w:rPr>
          <w:rFonts w:ascii="Liberation Sans" w:hAnsi="Liberation Sans" w:eastAsia="Times New Roman" w:cs="Liberation Sans"/>
          <w:color w:val="000000" w:themeColor="text1"/>
          <w:sz w:val="28"/>
          <w:szCs w:val="28"/>
          <w:highlight w:val="none"/>
          <w:lang w:eastAsia="ru-RU"/>
        </w:rPr>
        <w:t xml:space="preserve">IV Межрегионального детского чемпионата «Юный мастер»</w:t>
      </w:r>
      <w:r>
        <w:rPr>
          <w:rFonts w:ascii="Liberation Sans" w:hAnsi="Liberation Sans" w:eastAsia="Times New Roman" w:cs="Liberation Sans"/>
          <w:color w:val="000000" w:themeColor="text1"/>
          <w:sz w:val="28"/>
          <w:szCs w:val="28"/>
          <w:highlight w:val="none"/>
          <w:lang w:eastAsia="ru-RU"/>
        </w:rPr>
        <w:t xml:space="preserve"> </w:t>
      </w:r>
      <w:r>
        <w:rPr>
          <w:rFonts w:ascii="Liberation Sans" w:hAnsi="Liberation Sans" w:eastAsia="Times New Roman" w:cs="Liberation Sans"/>
          <w:color w:val="000000" w:themeColor="text1"/>
          <w:sz w:val="28"/>
          <w:szCs w:val="28"/>
          <w:highlight w:val="none"/>
          <w:lang w:eastAsia="ru-RU"/>
        </w:rPr>
        <w:t xml:space="preserve">среди воспитанников дошкольных образовательных организаций </w:t>
        <w:br/>
        <w:t xml:space="preserve">и обучающихся начальных классов по компетенции </w:t>
      </w:r>
      <w:r>
        <w:rPr>
          <w:rFonts w:ascii="Liberation Sans" w:hAnsi="Liberation Sans" w:cs="Liberation Sans"/>
          <w:color w:val="000000" w:themeColor="text1"/>
          <w:sz w:val="28"/>
          <w:szCs w:val="28"/>
          <w:highlight w:val="none"/>
        </w:rPr>
        <w:t xml:space="preserve">«Поварское дело»;</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tabs>
          <w:tab w:val="left" w:pos="992" w:leader="none"/>
        </w:tabs>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команда </w:t>
      </w:r>
      <w:r>
        <w:rPr>
          <w:rFonts w:ascii="Liberation Sans" w:hAnsi="Liberation Sans" w:cs="Liberation Sans"/>
          <w:color w:val="000000" w:themeColor="text1"/>
          <w:sz w:val="28"/>
          <w:szCs w:val="28"/>
          <w:highlight w:val="none"/>
        </w:rPr>
        <w:t xml:space="preserve">МБДОУ «ДС «Ёлочка» </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победител</w:t>
      </w:r>
      <w:r>
        <w:rPr>
          <w:rFonts w:ascii="Liberation Sans" w:hAnsi="Liberation Sans" w:cs="Liberation Sans"/>
          <w:color w:val="000000" w:themeColor="text1"/>
          <w:sz w:val="28"/>
          <w:szCs w:val="28"/>
          <w:highlight w:val="none"/>
        </w:rPr>
        <w:t xml:space="preserve">ь</w:t>
      </w:r>
      <w:r>
        <w:rPr>
          <w:rFonts w:ascii="Liberation Sans" w:hAnsi="Liberation Sans" w:cs="Liberation Sans"/>
          <w:color w:val="000000" w:themeColor="text1"/>
          <w:sz w:val="28"/>
          <w:szCs w:val="28"/>
          <w:highlight w:val="none"/>
        </w:rPr>
        <w:t xml:space="preserve"> в дисциплине «Семейные игры»</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чемпионата России «CUBORO 2024», </w:t>
        <w:br/>
        <w:t xml:space="preserve">г. Новосибирск</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left="0" w:right="0" w:firstLine="709"/>
        <w:jc w:val="both"/>
        <w:spacing w:after="0" w:afterAutospacing="0" w:line="240" w:lineRule="auto"/>
        <w:tabs>
          <w:tab w:val="left" w:pos="992" w:leader="none"/>
        </w:tabs>
        <w:rPr>
          <w:color w:val="000000" w:themeColor="text1"/>
          <w:highlight w:val="none"/>
        </w:rPr>
      </w:pPr>
      <w:r>
        <w:rPr>
          <w:rFonts w:ascii="Liberation Sans" w:hAnsi="Liberation Sans" w:cs="Liberation Sans"/>
          <w:color w:val="000000" w:themeColor="text1"/>
          <w:sz w:val="28"/>
          <w:szCs w:val="28"/>
          <w:highlight w:val="none"/>
        </w:rPr>
        <w:t xml:space="preserve">- команда «Буровые быки» </w:t>
      </w:r>
      <w:r>
        <w:rPr>
          <w:rFonts w:ascii="Liberation Sans" w:hAnsi="Liberation Sans" w:cs="Liberation Sans"/>
          <w:color w:val="000000" w:themeColor="text1"/>
          <w:sz w:val="28"/>
          <w:szCs w:val="28"/>
          <w:highlight w:val="none"/>
        </w:rPr>
        <w:t xml:space="preserve">МАДОУ «ДС «Метелица», - обладатель</w:t>
      </w:r>
      <w:r>
        <w:rPr>
          <w:rFonts w:ascii="Liberation Sans" w:hAnsi="Liberation Sans" w:cs="Liberation Sans"/>
          <w:color w:val="000000" w:themeColor="text1"/>
          <w:sz w:val="28"/>
          <w:szCs w:val="28"/>
          <w:highlight w:val="none"/>
        </w:rPr>
        <w:t xml:space="preserve"> 1 места во Всероссийском профориентационном технологическом конкурсе «Инженерные кадры России» «ИКаРёнок» в номинации «Оформление проекта», г. Челябинск;</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tabs>
          <w:tab w:val="left" w:pos="992" w:leader="none"/>
        </w:tabs>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 семья Куриленок, </w:t>
      </w:r>
      <w:r>
        <w:rPr>
          <w:rFonts w:ascii="Liberation Sans" w:hAnsi="Liberation Sans" w:cs="Liberation Sans"/>
          <w:color w:val="000000" w:themeColor="text1"/>
          <w:sz w:val="28"/>
          <w:szCs w:val="28"/>
          <w:highlight w:val="none"/>
        </w:rPr>
        <w:t xml:space="preserve">МБДОУ «ДС «Ивушка», семья Саиткуловых, </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МБДОУ «ДС «Золотой петушок»,</w:t>
      </w:r>
      <w:r>
        <w:rPr>
          <w:rFonts w:ascii="Liberation Sans" w:hAnsi="Liberation Sans" w:cs="Liberation Sans"/>
          <w:color w:val="000000" w:themeColor="text1"/>
          <w:sz w:val="28"/>
          <w:szCs w:val="28"/>
          <w:highlight w:val="none"/>
        </w:rPr>
        <w:t xml:space="preserve"> - </w:t>
      </w:r>
      <w:r>
        <w:rPr>
          <w:rFonts w:ascii="Liberation Sans" w:hAnsi="Liberation Sans" w:cs="Liberation Sans"/>
          <w:color w:val="000000" w:themeColor="text1"/>
          <w:sz w:val="28"/>
          <w:szCs w:val="28"/>
          <w:highlight w:val="none"/>
        </w:rPr>
        <w:t xml:space="preserve">победители </w:t>
      </w:r>
      <w:r>
        <w:rPr>
          <w:rFonts w:ascii="Liberation Sans" w:hAnsi="Liberation Sans" w:eastAsia="Times New Roman" w:cs="Liberation Sans"/>
          <w:color w:val="000000" w:themeColor="text1"/>
          <w:sz w:val="28"/>
          <w:szCs w:val="28"/>
          <w:highlight w:val="none"/>
          <w:lang w:eastAsia="ru-RU"/>
        </w:rPr>
        <w:t xml:space="preserve">IV Межрегионального детского чемпионата «Юный мастер»</w:t>
      </w:r>
      <w:r>
        <w:rPr>
          <w:rFonts w:ascii="Liberation Sans" w:hAnsi="Liberation Sans" w:eastAsia="Times New Roman" w:cs="Liberation Sans"/>
          <w:color w:val="000000" w:themeColor="text1"/>
          <w:sz w:val="28"/>
          <w:szCs w:val="28"/>
          <w:highlight w:val="none"/>
          <w:lang w:eastAsia="ru-RU"/>
        </w:rPr>
        <w:t xml:space="preserve"> </w:t>
      </w:r>
      <w:r>
        <w:rPr>
          <w:rFonts w:ascii="Liberation Sans" w:hAnsi="Liberation Sans" w:eastAsia="Times New Roman" w:cs="Liberation Sans"/>
          <w:color w:val="000000" w:themeColor="text1"/>
          <w:sz w:val="28"/>
          <w:szCs w:val="28"/>
          <w:highlight w:val="none"/>
          <w:lang w:eastAsia="ru-RU"/>
        </w:rPr>
        <w:t xml:space="preserve">среди воспитанников дошкольных образовательных организаций и обучающихся начальных классов по компетенциям «Администрирован</w:t>
      </w:r>
      <w:r>
        <w:rPr>
          <w:rFonts w:ascii="Liberation Sans" w:hAnsi="Liberation Sans" w:eastAsia="Times New Roman" w:cs="Liberation Sans"/>
          <w:color w:val="000000" w:themeColor="text1"/>
          <w:sz w:val="28"/>
          <w:szCs w:val="28"/>
          <w:highlight w:val="none"/>
          <w:lang w:eastAsia="ru-RU"/>
        </w:rPr>
        <w:t xml:space="preserve">ие отеля»</w:t>
      </w:r>
      <w:r>
        <w:rPr>
          <w:rFonts w:ascii="Liberation Sans" w:hAnsi="Liberation Sans" w:cs="Liberation Sans"/>
          <w:color w:val="000000" w:themeColor="text1"/>
          <w:sz w:val="28"/>
          <w:szCs w:val="28"/>
          <w:highlight w:val="none"/>
        </w:rPr>
        <w:t xml:space="preserve"> в номинации «Династия»;</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317"/>
        <w:ind w:left="0" w:right="0" w:firstLine="709"/>
        <w:jc w:val="both"/>
        <w:spacing w:before="0" w:beforeAutospacing="0" w:after="0" w:afterAutospacing="0" w:line="240" w:lineRule="auto"/>
        <w:tabs>
          <w:tab w:val="left" w:pos="992" w:leader="none"/>
        </w:tabs>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eastAsia="Times New Roman" w:cs="Liberation Sans"/>
          <w:color w:val="000000" w:themeColor="text1"/>
          <w:sz w:val="28"/>
          <w:szCs w:val="28"/>
          <w:highlight w:val="none"/>
          <w:lang w:eastAsia="ru-RU"/>
        </w:rPr>
        <w:t xml:space="preserve">- Жук С.А., воспитатель </w:t>
      </w:r>
      <w:r>
        <w:rPr>
          <w:rFonts w:ascii="Liberation Sans" w:hAnsi="Liberation Sans" w:cs="Liberation Sans"/>
          <w:color w:val="000000" w:themeColor="text1"/>
          <w:sz w:val="28"/>
          <w:szCs w:val="28"/>
          <w:highlight w:val="none"/>
        </w:rPr>
        <w:t xml:space="preserve">МБДОУ «Детский сад «Северная </w:t>
        <w:br/>
        <w:t xml:space="preserve">сказка», - </w:t>
      </w:r>
      <w:r>
        <w:rPr>
          <w:rFonts w:ascii="Liberation Sans" w:hAnsi="Liberation Sans" w:eastAsia="Times New Roman" w:cs="Liberation Sans"/>
          <w:color w:val="000000" w:themeColor="text1"/>
          <w:sz w:val="28"/>
          <w:szCs w:val="28"/>
          <w:highlight w:val="none"/>
          <w:lang w:eastAsia="ru-RU"/>
        </w:rPr>
        <w:t xml:space="preserve">лауреат Всероссийского конкурса «Педагогический дебют</w:t>
      </w:r>
      <w:r>
        <w:rPr>
          <w:rFonts w:ascii="Liberation Sans" w:hAnsi="Liberation Sans" w:cs="Liberation Sans"/>
          <w:color w:val="000000" w:themeColor="text1"/>
          <w:sz w:val="28"/>
          <w:szCs w:val="28"/>
          <w:highlight w:val="none"/>
        </w:rPr>
        <w:t xml:space="preserve"> </w:t>
      </w:r>
      <w:r>
        <w:rPr>
          <w:rFonts w:ascii="Liberation Sans" w:hAnsi="Liberation Sans" w:eastAsia="Times New Roman" w:cs="Liberation Sans"/>
          <w:color w:val="000000" w:themeColor="text1"/>
          <w:sz w:val="28"/>
          <w:szCs w:val="28"/>
          <w:highlight w:val="none"/>
          <w:lang w:eastAsia="ru-RU"/>
        </w:rPr>
        <w:t xml:space="preserve">-2024»</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left="0" w:right="0" w:firstLine="709"/>
        <w:jc w:val="both"/>
        <w:spacing w:after="0" w:afterAutospacing="0" w:line="240" w:lineRule="auto"/>
        <w:shd w:val="clear" w:color="auto" w:fill="ffffff"/>
        <w:tabs>
          <w:tab w:val="left" w:pos="992" w:leader="none"/>
        </w:tabs>
        <w:rPr>
          <w:color w:val="000000" w:themeColor="text1"/>
          <w:highlight w:val="none"/>
        </w:rPr>
      </w:pPr>
      <w:r>
        <w:rPr>
          <w:rFonts w:ascii="Liberation Sans" w:hAnsi="Liberation Sans" w:cs="Liberation Sans"/>
          <w:color w:val="000000" w:themeColor="text1"/>
          <w:sz w:val="28"/>
          <w:szCs w:val="28"/>
          <w:highlight w:val="none"/>
        </w:rPr>
        <w:t xml:space="preserve">- Никифорова Е.К., воспитатель</w:t>
      </w:r>
      <w:r>
        <w:rPr>
          <w:rFonts w:ascii="Liberation Sans" w:hAnsi="Liberation Sans" w:cs="Liberation Sans"/>
          <w:color w:val="000000" w:themeColor="text1"/>
          <w:sz w:val="28"/>
          <w:szCs w:val="28"/>
          <w:highlight w:val="none"/>
        </w:rPr>
        <w:t xml:space="preserve"> МАДОУ «ЦРР «Умка»,</w:t>
      </w:r>
      <w:r>
        <w:rPr>
          <w:rFonts w:ascii="Liberation Sans" w:hAnsi="Liberation Sans" w:cs="Liberation Sans"/>
          <w:color w:val="000000" w:themeColor="text1"/>
          <w:sz w:val="28"/>
          <w:szCs w:val="28"/>
          <w:highlight w:val="none"/>
        </w:rPr>
        <w:t xml:space="preserve"> - </w:t>
      </w:r>
      <w:r>
        <w:rPr>
          <w:rFonts w:ascii="Liberation Sans" w:hAnsi="Liberation Sans" w:cs="Liberation Sans"/>
          <w:color w:val="000000" w:themeColor="text1"/>
          <w:sz w:val="28"/>
          <w:szCs w:val="28"/>
          <w:highlight w:val="none"/>
        </w:rPr>
        <w:t xml:space="preserve">1 место в </w:t>
      </w:r>
      <w:r>
        <w:rPr>
          <w:rFonts w:ascii="Liberation Sans" w:hAnsi="Liberation Sans" w:cs="Liberation Sans"/>
          <w:color w:val="000000" w:themeColor="text1"/>
          <w:sz w:val="28"/>
          <w:szCs w:val="28"/>
          <w:highlight w:val="none"/>
        </w:rPr>
        <w:t xml:space="preserve">н</w:t>
      </w:r>
      <w:r>
        <w:rPr>
          <w:rFonts w:ascii="Liberation Sans" w:hAnsi="Liberation Sans" w:cs="Liberation Sans"/>
          <w:color w:val="000000" w:themeColor="text1"/>
          <w:sz w:val="28"/>
          <w:szCs w:val="28"/>
          <w:highlight w:val="none"/>
        </w:rPr>
        <w:t xml:space="preserve">оминации «Лучшая инновационная образовательная практика сохранения и укрепления традиционных российских духовно-нравственных ценностей дошкольного образования от поколения </w:t>
        <w:br/>
        <w:t xml:space="preserve">к </w:t>
      </w:r>
      <w:r>
        <w:rPr>
          <w:rFonts w:ascii="Liberation Sans" w:hAnsi="Liberation Sans" w:cs="Liberation Sans"/>
          <w:color w:val="000000" w:themeColor="text1"/>
          <w:sz w:val="28"/>
          <w:szCs w:val="28"/>
          <w:highlight w:val="none"/>
        </w:rPr>
        <w:t xml:space="preserve">поколению» регионального этапа XII Всероссийского конк</w:t>
      </w:r>
      <w:r>
        <w:rPr>
          <w:rFonts w:ascii="Liberation Sans" w:hAnsi="Liberation Sans" w:cs="Liberation Sans"/>
          <w:color w:val="000000" w:themeColor="text1"/>
          <w:sz w:val="28"/>
          <w:szCs w:val="28"/>
          <w:highlight w:val="none"/>
        </w:rPr>
        <w:t xml:space="preserve">урса «Воспитатели России»;</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tabs>
          <w:tab w:val="left" w:pos="992" w:leader="none"/>
        </w:tabs>
        <w:rPr>
          <w:color w:val="000000" w:themeColor="text1"/>
          <w:highlight w:val="none"/>
        </w:rPr>
      </w:pPr>
      <w:r>
        <w:rPr>
          <w:rFonts w:ascii="Liberation Sans" w:hAnsi="Liberation Sans" w:cs="Liberation Sans"/>
          <w:color w:val="000000" w:themeColor="text1"/>
          <w:sz w:val="28"/>
          <w:szCs w:val="28"/>
          <w:highlight w:val="none"/>
        </w:rPr>
        <w:t xml:space="preserve">- Олейникова</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О.А.</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заместитель</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директора</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по</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воспитательно-методической работе</w:t>
      </w:r>
      <w:r>
        <w:rPr>
          <w:rFonts w:ascii="Liberation Sans" w:hAnsi="Liberation Sans" w:cs="Liberation Sans"/>
          <w:color w:val="000000" w:themeColor="text1"/>
          <w:sz w:val="28"/>
          <w:szCs w:val="28"/>
          <w:highlight w:val="none"/>
        </w:rPr>
        <w:t xml:space="preserve"> ф</w:t>
      </w:r>
      <w:r>
        <w:rPr>
          <w:rFonts w:ascii="Liberation Sans" w:hAnsi="Liberation Sans" w:cs="Liberation Sans"/>
          <w:color w:val="000000" w:themeColor="text1"/>
          <w:sz w:val="28"/>
          <w:szCs w:val="28"/>
          <w:highlight w:val="none"/>
        </w:rPr>
        <w:t xml:space="preserve">илиала</w:t>
      </w:r>
      <w:r>
        <w:rPr>
          <w:rFonts w:ascii="Liberation Sans" w:hAnsi="Liberation Sans" w:cs="Liberation Sans"/>
          <w:color w:val="000000" w:themeColor="text1"/>
          <w:sz w:val="28"/>
          <w:szCs w:val="28"/>
          <w:highlight w:val="none"/>
        </w:rPr>
        <w:t xml:space="preserve"> МАДОУ «Детский сад </w:t>
      </w:r>
      <w:r>
        <w:rPr>
          <w:rFonts w:ascii="Liberation Sans" w:hAnsi="Liberation Sans" w:cs="Liberation Sans"/>
          <w:color w:val="000000" w:themeColor="text1"/>
          <w:sz w:val="28"/>
          <w:szCs w:val="28"/>
          <w:highlight w:val="none"/>
        </w:rPr>
        <w:t xml:space="preserve">«Журавушка»</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br/>
        <w:t xml:space="preserve">«Я</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МАЛ», - победитель </w:t>
      </w:r>
      <w:r>
        <w:rPr>
          <w:rFonts w:ascii="Liberation Sans" w:hAnsi="Liberation Sans" w:eastAsia="Times New Roman" w:cs="Liberation Sans"/>
          <w:color w:val="000000" w:themeColor="text1"/>
          <w:sz w:val="28"/>
          <w:szCs w:val="28"/>
          <w:highlight w:val="none"/>
          <w:lang w:eastAsia="ru-RU"/>
        </w:rPr>
        <w:t xml:space="preserve">IV Межрегионального детского чемпионата «Юный мастер»</w:t>
      </w:r>
      <w:r>
        <w:rPr>
          <w:rFonts w:ascii="Liberation Sans" w:hAnsi="Liberation Sans" w:eastAsia="Times New Roman" w:cs="Liberation Sans"/>
          <w:color w:val="000000" w:themeColor="text1"/>
          <w:sz w:val="28"/>
          <w:szCs w:val="28"/>
          <w:highlight w:val="none"/>
          <w:lang w:eastAsia="ru-RU"/>
        </w:rPr>
        <w:t xml:space="preserve">  </w:t>
      </w:r>
      <w:r>
        <w:rPr>
          <w:rFonts w:ascii="Liberation Sans" w:hAnsi="Liberation Sans" w:cs="Liberation Sans"/>
          <w:color w:val="000000" w:themeColor="text1"/>
          <w:sz w:val="28"/>
          <w:szCs w:val="28"/>
          <w:highlight w:val="none"/>
        </w:rPr>
        <w:t xml:space="preserve">в</w:t>
      </w:r>
      <w:r>
        <w:rPr>
          <w:rFonts w:ascii="Liberation Sans" w:hAnsi="Liberation Sans" w:cs="Liberation Sans"/>
          <w:color w:val="000000" w:themeColor="text1"/>
          <w:sz w:val="28"/>
          <w:szCs w:val="28"/>
          <w:highlight w:val="none"/>
        </w:rPr>
        <w:t xml:space="preserve"> номинации «Лучший опыт работы» по теме «Робототехника и техническое творчество в образовательном пространстве дошкольной образовательной организации»; </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tabs>
          <w:tab w:val="left" w:pos="992" w:leader="none"/>
        </w:tabs>
        <w:rPr>
          <w:color w:val="000000" w:themeColor="text1"/>
          <w:highlight w:val="none"/>
        </w:rPr>
      </w:pPr>
      <w:r>
        <w:rPr>
          <w:rFonts w:ascii="Liberation Sans" w:hAnsi="Liberation Sans" w:cs="Liberation Sans"/>
          <w:color w:val="000000" w:themeColor="text1"/>
          <w:sz w:val="28"/>
          <w:szCs w:val="28"/>
          <w:highlight w:val="none"/>
        </w:rPr>
        <w:t xml:space="preserve">- Салимова А.Р., </w:t>
      </w:r>
      <w:r>
        <w:rPr>
          <w:rFonts w:ascii="Liberation Sans" w:hAnsi="Liberation Sans" w:cs="Liberation Sans"/>
          <w:color w:val="000000" w:themeColor="text1"/>
          <w:sz w:val="28"/>
          <w:szCs w:val="28"/>
          <w:highlight w:val="none"/>
        </w:rPr>
        <w:t xml:space="preserve">старший воспитатель</w:t>
      </w:r>
      <w:r>
        <w:rPr>
          <w:rFonts w:ascii="Liberation Sans" w:hAnsi="Liberation Sans" w:cs="Liberation Sans"/>
          <w:color w:val="ff0000"/>
          <w:sz w:val="28"/>
          <w:szCs w:val="28"/>
          <w:highlight w:val="none"/>
        </w:rPr>
        <w:t xml:space="preserve"> </w:t>
      </w:r>
      <w:r>
        <w:rPr>
          <w:rFonts w:ascii="Liberation Sans" w:hAnsi="Liberation Sans" w:cs="Liberation Sans"/>
          <w:color w:val="000000" w:themeColor="text1"/>
          <w:sz w:val="28"/>
          <w:szCs w:val="28"/>
          <w:highlight w:val="none"/>
        </w:rPr>
        <w:t xml:space="preserve">филиала МАДОУ «ДС «Звездочка» «Созвездие», - 1 место </w:t>
      </w:r>
      <w:r>
        <w:rPr>
          <w:rFonts w:ascii="Liberation Sans" w:hAnsi="Liberation Sans" w:cs="Liberation Sans"/>
          <w:color w:val="000000" w:themeColor="text1"/>
          <w:sz w:val="28"/>
          <w:szCs w:val="28"/>
          <w:highlight w:val="none"/>
        </w:rPr>
        <w:t xml:space="preserve">в н</w:t>
      </w:r>
      <w:r>
        <w:rPr>
          <w:rFonts w:ascii="Liberation Sans" w:hAnsi="Liberation Sans" w:cs="Liberation Sans"/>
          <w:color w:val="000000" w:themeColor="text1"/>
          <w:sz w:val="28"/>
          <w:szCs w:val="28"/>
          <w:highlight w:val="none"/>
        </w:rPr>
        <w:t xml:space="preserve">оминации «Лучший профессионал образовательной организации» регионального этапа </w:t>
        <w:br/>
        <w:t xml:space="preserve">XII Всероссийского конкурса «Воспитатели России»;</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tabs>
          <w:tab w:val="left" w:pos="992" w:leader="none"/>
        </w:tabs>
        <w:rPr>
          <w:color w:val="000000" w:themeColor="text1"/>
          <w:highlight w:val="none"/>
        </w:rPr>
      </w:pPr>
      <w:r>
        <w:rPr>
          <w:rFonts w:ascii="Liberation Sans" w:hAnsi="Liberation Sans" w:cs="Liberation Sans"/>
          <w:color w:val="000000" w:themeColor="text1"/>
          <w:sz w:val="28"/>
          <w:szCs w:val="28"/>
          <w:highlight w:val="none"/>
        </w:rPr>
        <w:t xml:space="preserve">- Скачкова Т.Е</w:t>
      </w:r>
      <w:r>
        <w:rPr>
          <w:rFonts w:ascii="Liberation Sans" w:hAnsi="Liberation Sans" w:cs="Liberation Sans"/>
          <w:color w:val="auto"/>
          <w:sz w:val="28"/>
          <w:szCs w:val="28"/>
          <w:highlight w:val="none"/>
        </w:rPr>
        <w:t xml:space="preserve">., </w:t>
      </w:r>
      <w:r>
        <w:rPr>
          <w:rFonts w:ascii="Liberation Sans" w:hAnsi="Liberation Sans" w:cs="Liberation Sans"/>
          <w:color w:val="auto"/>
          <w:sz w:val="28"/>
          <w:szCs w:val="28"/>
          <w:highlight w:val="none"/>
        </w:rPr>
        <w:t xml:space="preserve">воспитател</w:t>
      </w:r>
      <w:r>
        <w:rPr>
          <w:rFonts w:ascii="Liberation Sans" w:hAnsi="Liberation Sans" w:cs="Liberation Sans"/>
          <w:color w:val="auto"/>
          <w:sz w:val="28"/>
          <w:szCs w:val="28"/>
          <w:highlight w:val="none"/>
        </w:rPr>
        <w:t xml:space="preserve">ь </w:t>
      </w:r>
      <w:r>
        <w:rPr>
          <w:rFonts w:ascii="Liberation Sans" w:hAnsi="Liberation Sans" w:cs="Liberation Sans"/>
          <w:color w:val="auto"/>
          <w:sz w:val="28"/>
          <w:szCs w:val="28"/>
          <w:highlight w:val="none"/>
        </w:rPr>
        <w:t xml:space="preserve">МАДОУ «ДС «Гнёздышко», - 1 место в </w:t>
      </w:r>
      <w:r>
        <w:rPr>
          <w:rFonts w:ascii="Liberation Sans" w:hAnsi="Liberation Sans" w:cs="Liberation Sans"/>
          <w:color w:val="auto"/>
          <w:sz w:val="28"/>
          <w:szCs w:val="28"/>
          <w:highlight w:val="none"/>
        </w:rPr>
        <w:t xml:space="preserve">н</w:t>
      </w:r>
      <w:r>
        <w:rPr>
          <w:rFonts w:ascii="Liberation Sans" w:hAnsi="Liberation Sans" w:cs="Liberation Sans"/>
          <w:color w:val="auto"/>
          <w:sz w:val="28"/>
          <w:szCs w:val="28"/>
          <w:highlight w:val="none"/>
        </w:rPr>
        <w:t xml:space="preserve">оминации «Развивающие игры и</w:t>
      </w:r>
      <w:r>
        <w:rPr>
          <w:rFonts w:ascii="Liberation Sans" w:hAnsi="Liberation Sans" w:cs="Liberation Sans"/>
          <w:color w:val="000000" w:themeColor="text1"/>
          <w:sz w:val="28"/>
          <w:szCs w:val="28"/>
          <w:highlight w:val="none"/>
        </w:rPr>
        <w:t xml:space="preserve"> пособия. Стартап» регионального этапа XII Всероссийского конкурса «Воспитатели России»;</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shd w:val="clear" w:color="auto" w:fill="ffffff"/>
        <w:tabs>
          <w:tab w:val="left" w:pos="992" w:leader="none"/>
        </w:tabs>
        <w:rPr>
          <w:color w:val="000000" w:themeColor="text1"/>
          <w:highlight w:val="none"/>
        </w:rPr>
      </w:pPr>
      <w:r>
        <w:rPr>
          <w:rFonts w:ascii="Liberation Sans" w:hAnsi="Liberation Sans" w:cs="Liberation Sans"/>
          <w:color w:val="000000" w:themeColor="text1"/>
          <w:sz w:val="28"/>
          <w:szCs w:val="28"/>
          <w:highlight w:val="none"/>
        </w:rPr>
        <w:t xml:space="preserve">- Иванова В.В., директор МАДОУ «ДС «Метелица»,</w:t>
      </w:r>
      <w:r>
        <w:rPr>
          <w:rFonts w:ascii="Liberation Sans" w:hAnsi="Liberation Sans" w:cs="Liberation Sans"/>
          <w:color w:val="000000" w:themeColor="text1"/>
          <w:sz w:val="28"/>
          <w:szCs w:val="28"/>
          <w:highlight w:val="none"/>
        </w:rPr>
        <w:t xml:space="preserve"> - </w:t>
      </w:r>
      <w:r>
        <w:rPr>
          <w:rFonts w:ascii="Liberation Sans" w:hAnsi="Liberation Sans" w:eastAsia="Liberation Sans" w:cs="Liberation Sans"/>
          <w:color w:val="000000" w:themeColor="text1"/>
          <w:sz w:val="28"/>
          <w:szCs w:val="28"/>
          <w:highlight w:val="none"/>
        </w:rPr>
        <w:t xml:space="preserve">призер</w:t>
      </w:r>
      <w:r>
        <w:rPr>
          <w:rFonts w:ascii="Liberation Sans" w:hAnsi="Liberation Sans" w:cs="Liberation Sans"/>
          <w:color w:val="000000" w:themeColor="text1"/>
          <w:sz w:val="28"/>
          <w:szCs w:val="28"/>
          <w:highlight w:val="none"/>
        </w:rPr>
        <w:t xml:space="preserve"> регионального конкурса среди руководителей дошкольных образовательных организаций «#Лидер дошкольного образования Ямала»</w:t>
      </w:r>
      <w:r>
        <w:rPr>
          <w:rFonts w:ascii="Liberation Sans" w:hAnsi="Liberation Sans" w:cs="Liberation Sans"/>
          <w:color w:val="000000" w:themeColor="text1"/>
          <w:sz w:val="28"/>
          <w:szCs w:val="28"/>
          <w:highlight w:val="none"/>
        </w:rPr>
        <w:t xml:space="preserve">;</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tabs>
          <w:tab w:val="left" w:pos="992" w:leader="none"/>
        </w:tabs>
        <w:rPr>
          <w:color w:val="000000" w:themeColor="text1"/>
          <w:highlight w:val="none"/>
        </w:rPr>
      </w:pPr>
      <w:r>
        <w:rPr>
          <w:rFonts w:ascii="Liberation Sans" w:hAnsi="Liberation Sans" w:cs="Liberation Sans"/>
          <w:color w:val="000000" w:themeColor="text1"/>
          <w:sz w:val="28"/>
          <w:szCs w:val="28"/>
          <w:highlight w:val="none"/>
        </w:rPr>
        <w:t xml:space="preserve">- коллектив </w:t>
      </w:r>
      <w:r>
        <w:rPr>
          <w:rFonts w:ascii="Liberation Sans" w:hAnsi="Liberation Sans" w:cs="Liberation Sans"/>
          <w:color w:val="000000" w:themeColor="text1"/>
          <w:sz w:val="28"/>
          <w:szCs w:val="28"/>
          <w:highlight w:val="none"/>
        </w:rPr>
        <w:t xml:space="preserve">МБДОУ «ДС «Руслан»</w:t>
      </w:r>
      <w:r>
        <w:rPr>
          <w:rFonts w:ascii="Liberation Sans" w:hAnsi="Liberation Sans" w:cs="Liberation Sans"/>
          <w:color w:val="000000" w:themeColor="text1"/>
          <w:sz w:val="28"/>
          <w:szCs w:val="28"/>
          <w:highlight w:val="none"/>
        </w:rPr>
        <w:t xml:space="preserve"> - победитель в номинации «Лучшая дополнительная общеразвивающая</w:t>
      </w:r>
      <w:r>
        <w:rPr>
          <w:rFonts w:ascii="Liberation Sans" w:hAnsi="Liberation Sans" w:cs="Liberation Sans"/>
          <w:color w:val="000000" w:themeColor="text1"/>
          <w:sz w:val="28"/>
          <w:szCs w:val="28"/>
          <w:highlight w:val="none"/>
        </w:rPr>
        <w:t xml:space="preserve"> п</w:t>
      </w:r>
      <w:r>
        <w:rPr>
          <w:rFonts w:ascii="Liberation Sans" w:hAnsi="Liberation Sans" w:cs="Liberation Sans"/>
          <w:color w:val="000000" w:themeColor="text1"/>
          <w:sz w:val="28"/>
          <w:szCs w:val="28"/>
          <w:highlight w:val="none"/>
        </w:rPr>
        <w:t xml:space="preserve">рограмма духовно-нравственного и гражданско-патриотического воспитания детей </w:t>
        <w:br/>
        <w:t xml:space="preserve">и молодежи» регионального этапа XIX ежегодного Всероссийского конкурса в области педагогики, воспитания и работы с детьми </w:t>
        <w:br/>
        <w:t xml:space="preserve">и молодежью до 20 лет «За нравственный подвиг учителя»;</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tabs>
          <w:tab w:val="left" w:pos="992" w:leader="none"/>
        </w:tabs>
        <w:rPr>
          <w:color w:val="000000" w:themeColor="text1"/>
          <w:highlight w:val="none"/>
        </w:rPr>
      </w:pPr>
      <w:r>
        <w:rPr>
          <w:rFonts w:ascii="Liberation Sans" w:hAnsi="Liberation Sans" w:cs="Liberation Sans"/>
          <w:color w:val="000000" w:themeColor="text1"/>
          <w:sz w:val="28"/>
          <w:szCs w:val="28"/>
          <w:highlight w:val="none"/>
        </w:rPr>
        <w:t xml:space="preserve">- МАДОУ «ДС «Мальвина» - </w:t>
      </w:r>
      <w:r>
        <w:rPr>
          <w:rFonts w:ascii="Liberation Sans" w:hAnsi="Liberation Sans" w:cs="Liberation Sans"/>
          <w:color w:val="000000" w:themeColor="text1"/>
          <w:sz w:val="28"/>
          <w:szCs w:val="28"/>
          <w:highlight w:val="none"/>
        </w:rPr>
        <w:t xml:space="preserve">финалист Всероссийского конкурса лучших практик, реализуемых в рамках «Десятилетия детства» </w:t>
        <w:br/>
        <w:t xml:space="preserve">в номинации «Всестороннее развитие, обучение и воспитание детей»</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с практикой «Сетевая проектно-исследовательская площадка «Экспериментариум» в детском саду».</w:t>
      </w:r>
      <w:r>
        <w:rPr>
          <w:color w:val="000000" w:themeColor="text1"/>
          <w:highlight w:val="none"/>
        </w:rPr>
      </w:r>
      <w:r>
        <w:rPr>
          <w:color w:val="000000" w:themeColor="text1"/>
          <w:highlight w:val="none"/>
        </w:rPr>
      </w:r>
    </w:p>
    <w:p>
      <w:pPr>
        <w:ind w:firstLine="709"/>
        <w:jc w:val="both"/>
        <w:spacing w:after="0" w:line="240" w:lineRule="auto"/>
        <w:widowControl w:val="off"/>
        <w:rPr>
          <w:rFonts w:ascii="Liberation Sans" w:hAnsi="Liberation Sans" w:cs="Liberation Sans"/>
          <w:sz w:val="28"/>
          <w:szCs w:val="28"/>
          <w:highlight w:val="none"/>
        </w:rPr>
      </w:pPr>
      <w:r>
        <w:rPr>
          <w:rFonts w:ascii="Liberation Sans" w:hAnsi="Liberation Sans" w:cs="Liberation Sans"/>
          <w:sz w:val="28"/>
          <w:szCs w:val="28"/>
          <w:highlight w:val="none"/>
          <w:shd w:val="clear" w:color="auto" w:fill="ffffff"/>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center"/>
        <w:spacing w:after="0" w:line="240" w:lineRule="auto"/>
        <w:widowControl w:val="off"/>
        <w:rPr>
          <w:rFonts w:ascii="Liberation Sans" w:hAnsi="Liberation Sans" w:cs="Liberation Sans"/>
          <w:highlight w:val="none"/>
        </w:rPr>
      </w:pPr>
      <w:r>
        <w:rPr>
          <w:rFonts w:ascii="Liberation Sans" w:hAnsi="Liberation Sans" w:cs="Liberation Sans"/>
          <w:b/>
          <w:sz w:val="28"/>
          <w:szCs w:val="28"/>
          <w:highlight w:val="none"/>
        </w:rPr>
        <w:t xml:space="preserve">Дополнительное образование</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left="0" w:right="0" w:firstLine="850"/>
        <w:jc w:val="both"/>
        <w:spacing w:before="0" w:after="0" w:afterAutospacing="0" w:line="17" w:lineRule="atLeast"/>
        <w:rPr>
          <w:rFonts w:ascii="Liberation Sans" w:hAnsi="Liberation Sans" w:eastAsia="Times New Roman" w:cs="Liberation Sans"/>
          <w:color w:val="000000" w:themeColor="text1"/>
          <w:sz w:val="28"/>
          <w:szCs w:val="28"/>
          <w:highlight w:val="none"/>
          <w14:ligatures w14:val="none"/>
        </w:rPr>
        <w:pBdr>
          <w:top w:val="none" w:color="000000" w:sz="4" w:space="0"/>
          <w:left w:val="none" w:color="000000" w:sz="4" w:space="0"/>
          <w:bottom w:val="none" w:color="000000" w:sz="4" w:space="0"/>
          <w:right w:val="none" w:color="000000" w:sz="4" w:space="0"/>
        </w:pBdr>
      </w:pPr>
      <w:r>
        <w:rPr>
          <w:rFonts w:ascii="Liberation Sans" w:hAnsi="Liberation Sans" w:eastAsia="Liberation Sans" w:cs="Liberation Sans"/>
          <w:color w:val="000000"/>
          <w:sz w:val="28"/>
          <w:szCs w:val="28"/>
          <w:highlight w:val="none"/>
          <w:lang w:eastAsia="ru-RU"/>
        </w:rPr>
      </w:r>
      <w:r>
        <w:rPr>
          <w:rFonts w:ascii="Liberation Sans" w:hAnsi="Liberation Sans" w:eastAsia="Liberation Sans" w:cs="Liberation Sans"/>
          <w:color w:val="000000"/>
          <w:sz w:val="28"/>
          <w:szCs w:val="28"/>
          <w:highlight w:val="none"/>
          <w:lang w:eastAsia="ru-RU"/>
        </w:rPr>
        <w:t xml:space="preserve">В 2024 году услуги по дополнительному образованию детей оказ</w:t>
      </w:r>
      <w:r>
        <w:rPr>
          <w:rFonts w:ascii="Liberation Sans" w:hAnsi="Liberation Sans" w:eastAsia="Liberation Sans" w:cs="Liberation Sans"/>
          <w:color w:val="000000"/>
          <w:sz w:val="28"/>
          <w:szCs w:val="28"/>
          <w:highlight w:val="none"/>
          <w:lang w:eastAsia="ru-RU"/>
        </w:rPr>
        <w:t xml:space="preserve">ывали 3 муниципальные организации дополнительного образования детей в сфере образования (МАУ ДО МУК «Эврика», МБУ ДО ДЭС, МБОУ ДО ГДТ «Академия талантов»); </w:t>
      </w:r>
      <w:r>
        <w:rPr>
          <w:rFonts w:ascii="Liberation Sans" w:hAnsi="Liberation Sans" w:eastAsia="Liberation Sans" w:cs="Liberation Sans"/>
          <w:color w:val="000000"/>
          <w:sz w:val="28"/>
          <w:szCs w:val="28"/>
          <w:highlight w:val="none"/>
        </w:rPr>
        <w:t xml:space="preserve">3 - в сфере культуры (</w:t>
      </w:r>
      <w:r>
        <w:rPr>
          <w:rFonts w:ascii="Liberation Sans" w:hAnsi="Liberation Sans" w:eastAsia="Liberation Sans" w:cs="Liberation Sans"/>
          <w:color w:val="000000"/>
          <w:sz w:val="28"/>
          <w:szCs w:val="28"/>
          <w:highlight w:val="none"/>
          <w:lang w:eastAsia="ru-RU"/>
        </w:rPr>
        <w:t xml:space="preserve">МБУ ДО «ДШИ им. С.В. Рахманинова»</w:t>
      </w:r>
      <w:r>
        <w:rPr>
          <w:rFonts w:ascii="Liberation Sans" w:hAnsi="Liberation Sans" w:eastAsia="Liberation Sans" w:cs="Liberation Sans"/>
          <w:color w:val="000000"/>
          <w:sz w:val="28"/>
          <w:szCs w:val="28"/>
          <w:highlight w:val="none"/>
        </w:rPr>
        <w:t xml:space="preserve">, </w:t>
      </w:r>
      <w:r>
        <w:rPr>
          <w:rFonts w:ascii="Liberation Sans" w:hAnsi="Liberation Sans" w:eastAsia="Liberation Sans" w:cs="Liberation Sans"/>
          <w:color w:val="000000"/>
          <w:sz w:val="28"/>
          <w:szCs w:val="28"/>
          <w:highlight w:val="none"/>
          <w:lang w:eastAsia="ru-RU"/>
        </w:rPr>
        <w:t xml:space="preserve">МБУ ДО ДШИ № 2</w:t>
      </w:r>
      <w:r>
        <w:rPr>
          <w:rFonts w:ascii="Liberation Sans" w:hAnsi="Liberation Sans" w:eastAsia="Liberation Sans" w:cs="Liberation Sans"/>
          <w:color w:val="000000"/>
          <w:sz w:val="28"/>
          <w:szCs w:val="28"/>
          <w:highlight w:val="none"/>
        </w:rPr>
        <w:t xml:space="preserve">, </w:t>
      </w:r>
      <w:r>
        <w:rPr>
          <w:rFonts w:ascii="Liberation Sans" w:hAnsi="Liberation Sans" w:eastAsia="Liberation Sans" w:cs="Liberation Sans"/>
          <w:color w:val="000000"/>
          <w:sz w:val="28"/>
          <w:szCs w:val="28"/>
          <w:highlight w:val="none"/>
          <w:lang w:eastAsia="ru-RU"/>
        </w:rPr>
        <w:t xml:space="preserve">МБУ ДО ДШИ № 3</w:t>
      </w:r>
      <w:r>
        <w:rPr>
          <w:rFonts w:ascii="Liberation Sans" w:hAnsi="Liberation Sans" w:eastAsia="Liberation Sans" w:cs="Liberation Sans"/>
          <w:color w:val="000000"/>
          <w:sz w:val="28"/>
          <w:szCs w:val="28"/>
          <w:highlight w:val="none"/>
        </w:rPr>
        <w:t xml:space="preserve">)</w:t>
      </w:r>
      <w:r>
        <w:rPr>
          <w:rFonts w:ascii="Liberation Sans" w:hAnsi="Liberation Sans" w:eastAsia="Liberation Sans" w:cs="Liberation Sans"/>
          <w:color w:val="000000"/>
          <w:sz w:val="28"/>
          <w:szCs w:val="28"/>
          <w:highlight w:val="none"/>
          <w:lang w:eastAsia="ru-RU"/>
        </w:rPr>
        <w:t xml:space="preserve">, 6 - в сфер</w:t>
      </w:r>
      <w:r>
        <w:rPr>
          <w:rFonts w:ascii="Liberation Sans" w:hAnsi="Liberation Sans" w:eastAsia="Liberation Sans" w:cs="Liberation Sans"/>
          <w:color w:val="000000"/>
          <w:sz w:val="28"/>
          <w:szCs w:val="28"/>
          <w:highlight w:val="none"/>
          <w:lang w:eastAsia="ru-RU"/>
        </w:rPr>
        <w:t xml:space="preserve">е физической культуры и спорта (МАУ ДО СШ «Арктика», МАУ ДО «СШ имени К. Еременко», МБУ ДО СШ «Сибирские медведи», МАУ ДО СШ «Норд», МАУДО СШ «Юность», МАУ ДО СШ «Контакт»), </w:t>
      </w:r>
      <w:r>
        <w:rPr>
          <w:rFonts w:ascii="Liberation Sans" w:hAnsi="Liberation Sans" w:eastAsia="Liberation Sans" w:cs="Liberation Sans"/>
          <w:color w:val="000000"/>
          <w:sz w:val="28"/>
          <w:szCs w:val="28"/>
          <w:highlight w:val="none"/>
          <w:lang w:eastAsia="ru-RU"/>
        </w:rPr>
        <w:t xml:space="preserve">25</w:t>
      </w:r>
      <w:r>
        <w:rPr>
          <w:rFonts w:ascii="Liberation Sans" w:hAnsi="Liberation Sans" w:eastAsia="Liberation Sans" w:cs="Liberation Sans"/>
          <w:color w:val="000000"/>
          <w:sz w:val="28"/>
          <w:szCs w:val="28"/>
          <w:highlight w:val="none"/>
          <w:lang w:eastAsia="ru-RU"/>
        </w:rPr>
        <w:t xml:space="preserve"> организаций дошкольного образова</w:t>
      </w:r>
      <w:r>
        <w:rPr>
          <w:rFonts w:ascii="Liberation Sans" w:hAnsi="Liberation Sans" w:eastAsia="Liberation Sans" w:cs="Liberation Sans"/>
          <w:color w:val="000000"/>
          <w:sz w:val="28"/>
          <w:szCs w:val="28"/>
          <w:highlight w:val="none"/>
          <w:lang w:eastAsia="ru-RU"/>
        </w:rPr>
        <w:t xml:space="preserve">ния; </w:t>
        <w:br/>
      </w:r>
      <w:r>
        <w:rPr>
          <w:rFonts w:ascii="Liberation Sans" w:hAnsi="Liberation Sans" w:eastAsia="Liberation Sans" w:cs="Liberation Sans"/>
          <w:color w:val="000000"/>
          <w:sz w:val="28"/>
          <w:szCs w:val="28"/>
          <w:highlight w:val="none"/>
          <w:lang w:eastAsia="ru-RU"/>
        </w:rPr>
        <w:t xml:space="preserve">17</w:t>
      </w:r>
      <w:r>
        <w:rPr>
          <w:rFonts w:ascii="Liberation Sans" w:hAnsi="Liberation Sans" w:eastAsia="Liberation Sans" w:cs="Liberation Sans"/>
          <w:color w:val="000000"/>
          <w:sz w:val="28"/>
          <w:szCs w:val="28"/>
          <w:highlight w:val="none"/>
          <w:lang w:eastAsia="ru-RU"/>
        </w:rPr>
        <w:t xml:space="preserve"> </w:t>
      </w:r>
      <w:r>
        <w:rPr>
          <w:rFonts w:ascii="Liberation Sans" w:hAnsi="Liberation Sans" w:eastAsia="Liberation Sans" w:cs="Liberation Sans"/>
          <w:color w:val="000000"/>
          <w:sz w:val="28"/>
          <w:szCs w:val="28"/>
          <w:highlight w:val="none"/>
          <w:lang w:eastAsia="ru-RU"/>
        </w:rPr>
        <w:t xml:space="preserve">общеобразовательных орга</w:t>
      </w:r>
      <w:r>
        <w:rPr>
          <w:rFonts w:ascii="Liberation Sans" w:hAnsi="Liberation Sans" w:eastAsia="Times New Roman" w:cs="Liberation Sans"/>
          <w:color w:val="000000" w:themeColor="text1"/>
          <w:sz w:val="28"/>
          <w:szCs w:val="28"/>
          <w:highlight w:val="none"/>
          <w:lang w:eastAsia="ru-RU"/>
        </w:rPr>
        <w:t xml:space="preserve">низаций, </w:t>
      </w:r>
      <w:r>
        <w:rPr>
          <w:rFonts w:ascii="Liberation Sans" w:hAnsi="Liberation Sans" w:eastAsia="Times New Roman" w:cs="Liberation Sans"/>
          <w:color w:val="000000" w:themeColor="text1"/>
          <w:sz w:val="28"/>
          <w:szCs w:val="28"/>
          <w:highlight w:val="none"/>
          <w:lang w:eastAsia="ru-RU"/>
        </w:rPr>
        <w:t xml:space="preserve">2 частные организации, имеющие лицензию на реализацию д</w:t>
      </w:r>
      <w:r>
        <w:rPr>
          <w:rFonts w:ascii="Liberation Sans" w:hAnsi="Liberation Sans" w:eastAsia="Times New Roman" w:cs="Liberation Sans"/>
          <w:color w:val="000000" w:themeColor="text1"/>
          <w:sz w:val="28"/>
          <w:szCs w:val="28"/>
          <w:highlight w:val="none"/>
          <w:lang w:eastAsia="ru-RU"/>
        </w:rPr>
        <w:t xml:space="preserve">ополнительных образовательных программ (РОО ЦИИЯ «Альбион», МШП «Кодики»), </w:t>
      </w:r>
      <w:r>
        <w:rPr>
          <w:rFonts w:ascii="Liberation Sans" w:hAnsi="Liberation Sans" w:cs="Liberation Sans"/>
          <w:color w:val="000000" w:themeColor="text1"/>
          <w:sz w:val="28"/>
          <w:szCs w:val="28"/>
          <w:highlight w:val="none"/>
        </w:rPr>
        <w:t xml:space="preserve">ГБПОУ ЯНАО «НУРМК».</w:t>
      </w:r>
      <w:r>
        <w:rPr>
          <w:rFonts w:ascii="Liberation Sans" w:hAnsi="Liberation Sans" w:eastAsia="Times New Roman" w:cs="Liberation Sans"/>
          <w:color w:val="000000" w:themeColor="text1"/>
          <w:sz w:val="28"/>
          <w:szCs w:val="28"/>
          <w:highlight w:val="none"/>
          <w14:ligatures w14:val="none"/>
        </w:rPr>
      </w:r>
      <w:r>
        <w:rPr>
          <w:rFonts w:ascii="Liberation Sans" w:hAnsi="Liberation Sans" w:eastAsia="Times New Roman" w:cs="Liberation Sans"/>
          <w:color w:val="000000" w:themeColor="text1"/>
          <w:sz w:val="28"/>
          <w:szCs w:val="28"/>
          <w:highlight w:val="none"/>
          <w14:ligatures w14:val="none"/>
        </w:rPr>
      </w:r>
    </w:p>
    <w:p>
      <w:pPr>
        <w:ind w:left="0" w:right="0" w:firstLine="850"/>
        <w:jc w:val="both"/>
        <w:spacing w:before="0" w:after="0" w:afterAutospacing="0" w:line="17" w:lineRule="atLeast"/>
        <w:rPr>
          <w:highlight w:val="none"/>
        </w:rPr>
        <w:pBdr>
          <w:top w:val="none" w:color="000000" w:sz="4" w:space="0"/>
          <w:left w:val="none" w:color="000000" w:sz="4" w:space="0"/>
          <w:bottom w:val="none" w:color="000000" w:sz="4" w:space="0"/>
          <w:right w:val="none" w:color="000000" w:sz="4" w:space="0"/>
        </w:pBdr>
      </w:pPr>
      <w:r>
        <w:rPr>
          <w:rFonts w:ascii="Liberation Sans" w:hAnsi="Liberation Sans" w:eastAsia="Liberation Sans" w:cs="Liberation Sans"/>
          <w:color w:val="000000"/>
          <w:sz w:val="28"/>
          <w:highlight w:val="none"/>
        </w:rPr>
        <w:t xml:space="preserve">В 2024 году </w:t>
      </w:r>
      <w:r>
        <w:rPr>
          <w:rFonts w:ascii="Liberation Sans" w:hAnsi="Liberation Sans" w:eastAsia="Liberation Sans" w:cs="Liberation Sans"/>
          <w:color w:val="000000"/>
          <w:sz w:val="28"/>
          <w:highlight w:val="none"/>
        </w:rPr>
        <w:t xml:space="preserve">реализовывались 484 программы дополнительного </w:t>
      </w:r>
      <w:r>
        <w:rPr>
          <w:rFonts w:ascii="Liberation Sans" w:hAnsi="Liberation Sans" w:eastAsia="Liberation Sans" w:cs="Liberation Sans"/>
          <w:color w:val="000000"/>
          <w:sz w:val="28"/>
          <w:highlight w:val="none"/>
        </w:rPr>
        <w:t xml:space="preserve">образования, из них 55 - сертифицированных программ в рамках социального заказа в 3 организациях дополнительного образования, подведомственных Департаменту образования Администрации города, </w:t>
      </w:r>
      <w:r>
        <w:rPr>
          <w:rFonts w:ascii="Liberation Sans" w:hAnsi="Liberation Sans" w:cs="Liberation Sans"/>
          <w:color w:val="000000" w:themeColor="text1"/>
          <w:sz w:val="28"/>
          <w:szCs w:val="28"/>
          <w:highlight w:val="none"/>
        </w:rPr>
        <w:t xml:space="preserve">ГБПОУ ЯНАО «НУРМК»</w:t>
      </w:r>
      <w:r>
        <w:rPr>
          <w:rFonts w:ascii="Liberation Sans" w:hAnsi="Liberation Sans" w:eastAsia="Liberation Sans" w:cs="Liberation Sans"/>
          <w:color w:val="000000"/>
          <w:sz w:val="28"/>
          <w:highlight w:val="none"/>
        </w:rPr>
        <w:t xml:space="preserve">, РОО ЦИИЯ «Альб</w:t>
      </w:r>
      <w:r>
        <w:rPr>
          <w:rFonts w:ascii="Liberation Sans" w:hAnsi="Liberation Sans" w:eastAsia="Liberation Sans" w:cs="Liberation Sans"/>
          <w:color w:val="000000"/>
          <w:sz w:val="28"/>
          <w:highlight w:val="none"/>
        </w:rPr>
        <w:t xml:space="preserve">ион», МШП «Кодики».</w:t>
      </w:r>
      <w:r>
        <w:rPr>
          <w:highlight w:val="none"/>
        </w:rPr>
      </w:r>
      <w:r>
        <w:rPr>
          <w:highlight w:val="none"/>
        </w:rPr>
      </w:r>
    </w:p>
    <w:p>
      <w:pPr>
        <w:ind w:firstLine="709"/>
        <w:jc w:val="both"/>
        <w:spacing w:after="0" w:afterAutospacing="0" w:line="240" w:lineRule="auto"/>
        <w:shd w:val="clear" w:color="auto" w:fill="auto"/>
        <w:rPr>
          <w:rFonts w:ascii="Liberation Sans" w:hAnsi="Liberation Sans" w:eastAsia="Times New Roman" w:cs="Liberation Sans"/>
          <w:color w:val="000000" w:themeColor="text1"/>
          <w:sz w:val="28"/>
          <w:szCs w:val="28"/>
          <w:highlight w:val="none"/>
        </w:rPr>
      </w:pPr>
      <w:r>
        <w:rPr>
          <w:rFonts w:ascii="Liberation Sans" w:hAnsi="Liberation Sans" w:eastAsia="Times New Roman" w:cs="Liberation Sans"/>
          <w:color w:val="000000" w:themeColor="text1"/>
          <w:sz w:val="28"/>
          <w:szCs w:val="28"/>
          <w:highlight w:val="none"/>
          <w:shd w:val="clear" w:color="auto" w:fill="auto"/>
          <w:lang w:eastAsia="ru-RU"/>
        </w:rPr>
        <w:t xml:space="preserve">Численность детей, обучающихся по дополнительным образовательным программам в государственных (муни</w:t>
      </w:r>
      <w:r>
        <w:rPr>
          <w:rFonts w:ascii="Liberation Sans" w:hAnsi="Liberation Sans" w:eastAsia="Times New Roman" w:cs="Liberation Sans"/>
          <w:color w:val="000000" w:themeColor="text1"/>
          <w:sz w:val="28"/>
          <w:szCs w:val="28"/>
          <w:highlight w:val="none"/>
          <w:shd w:val="clear" w:color="auto" w:fill="auto"/>
          <w:lang w:eastAsia="ru-RU"/>
        </w:rPr>
        <w:t xml:space="preserve">ц</w:t>
      </w:r>
      <w:r>
        <w:rPr>
          <w:rFonts w:ascii="Liberation Sans" w:hAnsi="Liberation Sans" w:eastAsia="Times New Roman" w:cs="Liberation Sans"/>
          <w:color w:val="000000" w:themeColor="text1"/>
          <w:sz w:val="28"/>
          <w:szCs w:val="28"/>
          <w:highlight w:val="none"/>
          <w:shd w:val="clear" w:color="auto" w:fill="auto"/>
          <w:lang w:eastAsia="ru-RU"/>
        </w:rPr>
        <w:t xml:space="preserve">ипальных) </w:t>
        <w:br/>
        <w:t xml:space="preserve">и частных организациях, подведомственных системе образования, организациях сферы культуры, спорта, получающих услуги дополнительного образования от 5 до 18 лет</w:t>
      </w:r>
      <w:r>
        <w:rPr>
          <w:rFonts w:ascii="Liberation Sans" w:hAnsi="Liberation Sans" w:eastAsia="Times New Roman" w:cs="Liberation Sans"/>
          <w:color w:val="000000" w:themeColor="text1"/>
          <w:sz w:val="28"/>
          <w:szCs w:val="28"/>
          <w:highlight w:val="none"/>
          <w:shd w:val="clear" w:color="auto" w:fill="auto"/>
          <w:lang w:eastAsia="ru-RU"/>
        </w:rPr>
        <w:t xml:space="preserve">,</w:t>
      </w:r>
      <w:r>
        <w:rPr>
          <w:rFonts w:ascii="Liberation Sans" w:hAnsi="Liberation Sans" w:eastAsia="Times New Roman" w:cs="Liberation Sans"/>
          <w:color w:val="000000" w:themeColor="text1"/>
          <w:sz w:val="28"/>
          <w:szCs w:val="28"/>
          <w:highlight w:val="none"/>
          <w:shd w:val="clear" w:color="auto" w:fill="auto"/>
          <w:lang w:eastAsia="ru-RU"/>
        </w:rPr>
        <w:t xml:space="preserve"> за 2024 год составила 18 197 человек (89,04%) (2023 год - 17 548, 2022 год - 20 730).</w:t>
      </w:r>
      <w:r>
        <w:rPr>
          <w:rFonts w:ascii="Liberation Sans" w:hAnsi="Liberation Sans" w:eastAsia="Times New Roman" w:cs="Liberation Sans"/>
          <w:color w:val="000000" w:themeColor="text1"/>
          <w:sz w:val="28"/>
          <w:szCs w:val="28"/>
          <w:highlight w:val="none"/>
          <w:shd w:val="clear" w:color="auto" w:fill="auto"/>
          <w:lang w:eastAsia="ru-RU"/>
        </w:rPr>
        <w:t xml:space="preserve"> </w:t>
      </w:r>
      <w:r>
        <w:rPr>
          <w:rFonts w:ascii="Liberation Sans" w:hAnsi="Liberation Sans" w:eastAsia="Times New Roman" w:cs="Liberation Sans"/>
          <w:color w:val="000000" w:themeColor="text1"/>
          <w:sz w:val="28"/>
          <w:szCs w:val="28"/>
          <w:highlight w:val="none"/>
        </w:rPr>
      </w:r>
      <w:r>
        <w:rPr>
          <w:rFonts w:ascii="Liberation Sans" w:hAnsi="Liberation Sans" w:eastAsia="Times New Roman" w:cs="Liberation Sans"/>
          <w:color w:val="000000" w:themeColor="text1"/>
          <w:sz w:val="28"/>
          <w:szCs w:val="28"/>
          <w:highlight w:val="none"/>
        </w:rPr>
      </w:r>
    </w:p>
    <w:p>
      <w:pPr>
        <w:ind w:firstLine="709"/>
        <w:jc w:val="both"/>
        <w:spacing w:after="0" w:afterAutospacing="0" w:line="240" w:lineRule="auto"/>
        <w:shd w:val="clear" w:color="auto" w:fill="auto"/>
        <w:rPr>
          <w:rFonts w:ascii="Liberation Sans" w:hAnsi="Liberation Sans" w:eastAsia="Times New Roman" w:cs="Liberation Sans"/>
          <w:color w:val="000000" w:themeColor="text1"/>
          <w:sz w:val="28"/>
          <w:szCs w:val="28"/>
          <w:highlight w:val="none"/>
        </w:rPr>
      </w:pPr>
      <w:r>
        <w:rPr>
          <w:rFonts w:ascii="Liberation Sans" w:hAnsi="Liberation Sans" w:eastAsia="Times New Roman" w:cs="Liberation Sans"/>
          <w:color w:val="000000" w:themeColor="text1"/>
          <w:sz w:val="28"/>
          <w:szCs w:val="28"/>
          <w:highlight w:val="none"/>
          <w:shd w:val="clear" w:color="auto" w:fill="auto"/>
          <w:lang w:eastAsia="ru-RU"/>
        </w:rPr>
      </w:r>
      <w:r>
        <w:rPr>
          <w:rFonts w:ascii="Liberation Sans" w:hAnsi="Liberation Sans" w:eastAsia="Times New Roman" w:cs="Liberation Sans"/>
          <w:color w:val="000000" w:themeColor="text1"/>
          <w:sz w:val="28"/>
          <w:szCs w:val="28"/>
          <w:highlight w:val="none"/>
          <w:lang w:eastAsia="ru-RU"/>
        </w:rPr>
        <w:t xml:space="preserve">На базе МБОУ «СШ № 17» продолжена работа Центра ци</w:t>
      </w:r>
      <w:r>
        <w:rPr>
          <w:rFonts w:ascii="Liberation Sans" w:hAnsi="Liberation Sans" w:eastAsia="Times New Roman" w:cs="Liberation Sans"/>
          <w:color w:val="000000" w:themeColor="text1"/>
          <w:sz w:val="28"/>
          <w:szCs w:val="28"/>
          <w:highlight w:val="none"/>
          <w:lang w:eastAsia="ru-RU"/>
        </w:rPr>
        <w:t xml:space="preserve">фрового образования детей «IT-куб» (далее - ЦЦОД «IT-куб»). В ЦЦОД «IT-куб» реализуются доп</w:t>
      </w:r>
      <w:r>
        <w:rPr>
          <w:rFonts w:ascii="Liberation Sans" w:hAnsi="Liberation Sans" w:eastAsia="Times New Roman" w:cs="Liberation Sans"/>
          <w:color w:val="000000" w:themeColor="text1"/>
          <w:sz w:val="28"/>
          <w:szCs w:val="28"/>
          <w:highlight w:val="none"/>
          <w:lang w:eastAsia="ru-RU"/>
        </w:rPr>
        <w:t xml:space="preserve">олнительные образовательные общеразвивающие программы на ознакомительном (11 программ) и базовом (10 программ) уровнях сложности. В 2024 году обучил</w:t>
      </w:r>
      <w:r>
        <w:rPr>
          <w:rFonts w:ascii="Liberation Sans" w:hAnsi="Liberation Sans" w:eastAsia="Times New Roman" w:cs="Liberation Sans"/>
          <w:color w:val="000000" w:themeColor="text1"/>
          <w:sz w:val="28"/>
          <w:szCs w:val="28"/>
          <w:highlight w:val="none"/>
          <w:lang w:eastAsia="ru-RU"/>
        </w:rPr>
        <w:t xml:space="preserve">ся</w:t>
      </w:r>
      <w:r>
        <w:rPr>
          <w:rFonts w:ascii="Liberation Sans" w:hAnsi="Liberation Sans" w:eastAsia="Times New Roman" w:cs="Liberation Sans"/>
          <w:color w:val="000000" w:themeColor="text1"/>
          <w:sz w:val="28"/>
          <w:szCs w:val="28"/>
          <w:highlight w:val="none"/>
          <w:lang w:eastAsia="ru-RU"/>
        </w:rPr>
        <w:t xml:space="preserve"> 641 человек </w:t>
      </w:r>
      <w:r>
        <w:rPr>
          <w:rFonts w:ascii="Liberation Sans" w:hAnsi="Liberation Sans" w:eastAsia="Times New Roman" w:cs="Liberation Sans"/>
          <w:color w:val="000000" w:themeColor="text1"/>
          <w:sz w:val="28"/>
          <w:szCs w:val="28"/>
          <w:highlight w:val="none"/>
          <w:lang w:eastAsia="ru-RU"/>
        </w:rPr>
        <w:t xml:space="preserve">(2023 г</w:t>
      </w:r>
      <w:r>
        <w:rPr>
          <w:rFonts w:ascii="Liberation Sans" w:hAnsi="Liberation Sans" w:eastAsia="Times New Roman" w:cs="Liberation Sans"/>
          <w:color w:val="000000" w:themeColor="text1"/>
          <w:sz w:val="28"/>
          <w:szCs w:val="28"/>
          <w:highlight w:val="none"/>
          <w:lang w:eastAsia="ru-RU"/>
        </w:rPr>
        <w:t xml:space="preserve">од -</w:t>
      </w:r>
      <w:r>
        <w:rPr>
          <w:rFonts w:ascii="Liberation Sans" w:hAnsi="Liberation Sans" w:eastAsia="Times New Roman" w:cs="Liberation Sans"/>
          <w:color w:val="000000" w:themeColor="text1"/>
          <w:sz w:val="28"/>
          <w:szCs w:val="28"/>
          <w:highlight w:val="none"/>
          <w:lang w:eastAsia="ru-RU"/>
        </w:rPr>
        <w:t xml:space="preserve"> 466</w:t>
      </w:r>
      <w:r>
        <w:rPr>
          <w:rFonts w:ascii="Liberation Sans" w:hAnsi="Liberation Sans" w:eastAsia="Times New Roman" w:cs="Liberation Sans"/>
          <w:color w:val="000000" w:themeColor="text1"/>
          <w:sz w:val="28"/>
          <w:szCs w:val="28"/>
          <w:highlight w:val="none"/>
          <w:lang w:eastAsia="ru-RU"/>
        </w:rPr>
        <w:t xml:space="preserve">).</w:t>
      </w:r>
      <w:r>
        <w:rPr>
          <w:rFonts w:ascii="Liberation Sans" w:hAnsi="Liberation Sans" w:eastAsia="Times New Roman" w:cs="Liberation Sans"/>
          <w:color w:val="000000" w:themeColor="text1"/>
          <w:sz w:val="28"/>
          <w:szCs w:val="28"/>
          <w:highlight w:val="none"/>
        </w:rPr>
      </w:r>
      <w:r>
        <w:rPr>
          <w:rFonts w:ascii="Liberation Sans" w:hAnsi="Liberation Sans" w:eastAsia="Times New Roman" w:cs="Liberation Sans"/>
          <w:color w:val="000000" w:themeColor="text1"/>
          <w:sz w:val="28"/>
          <w:szCs w:val="28"/>
          <w:highlight w:val="none"/>
        </w:rPr>
      </w:r>
    </w:p>
    <w:p>
      <w:pPr>
        <w:ind w:firstLine="709"/>
        <w:jc w:val="both"/>
        <w:spacing w:after="0" w:afterAutospacing="0" w:line="240" w:lineRule="auto"/>
        <w:rPr>
          <w:color w:val="000000" w:themeColor="text1"/>
          <w:highlight w:val="none"/>
        </w:rPr>
      </w:pPr>
      <w:r>
        <w:rPr>
          <w:rFonts w:ascii="Liberation Sans" w:hAnsi="Liberation Sans" w:eastAsia="Times New Roman" w:cs="Liberation Sans"/>
          <w:color w:val="000000" w:themeColor="text1"/>
          <w:sz w:val="28"/>
          <w:szCs w:val="28"/>
          <w:highlight w:val="none"/>
          <w:lang w:eastAsia="ru-RU"/>
        </w:rPr>
        <w:t xml:space="preserve">Также на базе МБОУ «СШ № 17» продолжена работа мобильного технопарка «Кванториум». В технопарке реализуется </w:t>
      </w:r>
      <w:r>
        <w:rPr>
          <w:rFonts w:ascii="Liberation Sans" w:hAnsi="Liberation Sans" w:eastAsia="Times New Roman" w:cs="Liberation Sans"/>
          <w:color w:val="000000" w:themeColor="text1"/>
          <w:sz w:val="28"/>
          <w:szCs w:val="28"/>
          <w:highlight w:val="none"/>
          <w:lang w:eastAsia="ru-RU"/>
        </w:rPr>
        <w:t xml:space="preserve">6 программ базового уровня, на которых обучается </w:t>
      </w:r>
      <w:r>
        <w:rPr>
          <w:rFonts w:ascii="Liberation Sans" w:hAnsi="Liberation Sans" w:eastAsia="Times New Roman" w:cs="Liberation Sans"/>
          <w:color w:val="000000" w:themeColor="text1"/>
          <w:sz w:val="28"/>
          <w:szCs w:val="28"/>
          <w:highlight w:val="none"/>
          <w:lang w:eastAsia="ru-RU"/>
        </w:rPr>
        <w:t xml:space="preserve">484 ребёнка. Мероприятиями, проводимыми ЦЦОД «IT-куб» и мобильным технопарком «Кванториум», охвачено 3 145 обучающихся. </w:t>
      </w:r>
      <w:r>
        <w:rPr>
          <w:color w:val="000000" w:themeColor="text1"/>
          <w:highlight w:val="none"/>
        </w:rPr>
      </w:r>
      <w:r>
        <w:rPr>
          <w:color w:val="000000" w:themeColor="text1"/>
          <w:highlight w:val="none"/>
        </w:rPr>
      </w:r>
    </w:p>
    <w:p>
      <w:pPr>
        <w:pStyle w:val="1324"/>
        <w:ind w:left="0" w:right="1" w:firstLine="709"/>
        <w:spacing w:after="0" w:afterAutospacing="0" w:line="240" w:lineRule="auto"/>
        <w:rPr>
          <w:color w:val="000000" w:themeColor="text1"/>
          <w:highlight w:val="none"/>
        </w:rPr>
      </w:pPr>
      <w:r>
        <w:rPr>
          <w:rFonts w:ascii="Liberation Sans" w:hAnsi="Liberation Sans" w:cs="Liberation Sans"/>
          <w:color w:val="000000" w:themeColor="text1"/>
          <w:sz w:val="28"/>
          <w:szCs w:val="28"/>
          <w:highlight w:val="none"/>
          <w:lang w:val="ru-RU"/>
        </w:rPr>
        <w:t xml:space="preserve">В</w:t>
      </w:r>
      <w:r>
        <w:rPr>
          <w:rFonts w:ascii="Liberation Sans" w:hAnsi="Liberation Sans" w:cs="Liberation Sans"/>
          <w:color w:val="000000" w:themeColor="text1"/>
          <w:sz w:val="28"/>
          <w:szCs w:val="28"/>
          <w:highlight w:val="none"/>
          <w:lang w:val="ru-RU"/>
        </w:rPr>
        <w:t xml:space="preserve"> рамках </w:t>
      </w:r>
      <w:r>
        <w:rPr>
          <w:rFonts w:ascii="Liberation Sans" w:hAnsi="Liberation Sans" w:cs="Liberation Sans"/>
          <w:color w:val="000000" w:themeColor="text1"/>
          <w:sz w:val="28"/>
          <w:szCs w:val="28"/>
          <w:highlight w:val="none"/>
          <w:lang w:val="ru-RU"/>
        </w:rPr>
        <w:t xml:space="preserve">регионального проекта «Безопасность дорожного движения» (национальный проект </w:t>
      </w:r>
      <w:r>
        <w:rPr>
          <w:rFonts w:ascii="Liberation Sans" w:hAnsi="Liberation Sans" w:cs="Liberation Sans"/>
          <w:color w:val="000000" w:themeColor="text1"/>
          <w:sz w:val="28"/>
          <w:szCs w:val="28"/>
          <w:highlight w:val="none"/>
          <w:lang w:val="ru-RU"/>
        </w:rPr>
        <w:t xml:space="preserve">«Безопасные качественные дороги»</w:t>
      </w:r>
      <w:r>
        <w:rPr>
          <w:rFonts w:ascii="Liberation Sans" w:hAnsi="Liberation Sans" w:cs="Liberation Sans"/>
          <w:color w:val="000000" w:themeColor="text1"/>
          <w:sz w:val="28"/>
          <w:szCs w:val="28"/>
          <w:highlight w:val="none"/>
          <w:lang w:val="ru-RU"/>
        </w:rPr>
        <w:t xml:space="preserve">)</w:t>
      </w:r>
      <w:r>
        <w:rPr>
          <w:rFonts w:ascii="Liberation Sans" w:hAnsi="Liberation Sans" w:cs="Liberation Sans"/>
          <w:color w:val="000000" w:themeColor="text1"/>
          <w:sz w:val="28"/>
          <w:szCs w:val="28"/>
          <w:highlight w:val="none"/>
          <w:lang w:val="ru-RU"/>
        </w:rPr>
        <w:t xml:space="preserve"> Центр</w:t>
      </w:r>
      <w:r>
        <w:rPr>
          <w:rFonts w:ascii="Liberation Sans" w:hAnsi="Liberation Sans" w:cs="Liberation Sans"/>
          <w:color w:val="000000" w:themeColor="text1"/>
          <w:sz w:val="28"/>
          <w:szCs w:val="28"/>
          <w:highlight w:val="none"/>
          <w:lang w:val="ru-RU"/>
        </w:rPr>
        <w:t xml:space="preserve"> по профилактике детского дорожно-транспортного травматизма «Лаборатория безопасности» МАОУ ДО МУК «Эврика»</w:t>
      </w:r>
      <w:r>
        <w:rPr>
          <w:rFonts w:ascii="Liberation Sans" w:hAnsi="Liberation Sans" w:cs="Liberation Sans"/>
          <w:color w:val="000000" w:themeColor="text1"/>
          <w:sz w:val="28"/>
          <w:szCs w:val="28"/>
          <w:highlight w:val="none"/>
          <w:lang w:val="ru-RU"/>
        </w:rPr>
        <w:t xml:space="preserve"> (далее - </w:t>
      </w:r>
      <w:r>
        <w:rPr>
          <w:rFonts w:ascii="Liberation Sans" w:hAnsi="Liberation Sans" w:cs="Liberation Sans"/>
          <w:color w:val="000000" w:themeColor="text1"/>
          <w:sz w:val="28"/>
          <w:szCs w:val="28"/>
          <w:highlight w:val="none"/>
          <w:lang w:val="ru-RU"/>
        </w:rPr>
        <w:t xml:space="preserve">Центр) </w:t>
      </w:r>
      <w:r>
        <w:rPr>
          <w:rFonts w:ascii="Liberation Sans" w:hAnsi="Liberation Sans" w:cs="Liberation Sans"/>
          <w:color w:val="000000" w:themeColor="text1"/>
          <w:sz w:val="28"/>
          <w:szCs w:val="28"/>
          <w:highlight w:val="none"/>
          <w:lang w:val="ru-RU"/>
        </w:rPr>
        <w:t xml:space="preserve">осуществляет деятельность по разработке, организации и </w:t>
      </w:r>
      <w:r>
        <w:rPr>
          <w:rFonts w:ascii="Liberation Sans" w:hAnsi="Liberation Sans" w:cs="Liberation Sans"/>
          <w:color w:val="000000" w:themeColor="text1"/>
          <w:sz w:val="28"/>
          <w:szCs w:val="28"/>
          <w:highlight w:val="none"/>
          <w:lang w:val="ru-RU"/>
        </w:rPr>
        <w:t xml:space="preserve">проведению мероприятий по профилактике детского дорожно-транспортного травматизма</w:t>
      </w:r>
      <w:r>
        <w:rPr>
          <w:rFonts w:ascii="Liberation Sans" w:hAnsi="Liberation Sans" w:cs="Liberation Sans"/>
          <w:color w:val="000000" w:themeColor="text1"/>
          <w:sz w:val="28"/>
          <w:szCs w:val="28"/>
          <w:highlight w:val="none"/>
          <w:lang w:val="ru-RU"/>
        </w:rPr>
        <w:t xml:space="preserve">.</w:t>
      </w:r>
      <w:r>
        <w:rPr>
          <w:rFonts w:ascii="Liberation Sans" w:hAnsi="Liberation Sans" w:cs="Liberation Sans"/>
          <w:color w:val="000000" w:themeColor="text1"/>
          <w:sz w:val="28"/>
          <w:szCs w:val="28"/>
          <w:highlight w:val="none"/>
          <w:lang w:val="ru-RU"/>
        </w:rPr>
        <w:t xml:space="preserve"> </w:t>
      </w:r>
      <w:r>
        <w:rPr>
          <w:color w:val="000000" w:themeColor="text1"/>
          <w:highlight w:val="none"/>
        </w:rPr>
      </w:r>
      <w:r>
        <w:rPr>
          <w:color w:val="000000" w:themeColor="text1"/>
          <w:highlight w:val="none"/>
        </w:rPr>
      </w:r>
    </w:p>
    <w:p>
      <w:pPr>
        <w:pStyle w:val="1324"/>
        <w:ind w:left="0" w:right="1" w:firstLine="709"/>
        <w:spacing w:after="0" w:afterAutospacing="0" w:line="240" w:lineRule="auto"/>
        <w:rPr>
          <w:color w:val="000000" w:themeColor="text1"/>
          <w:highlight w:val="none"/>
        </w:rPr>
      </w:pPr>
      <w:r>
        <w:rPr>
          <w:rFonts w:ascii="Liberation Sans" w:hAnsi="Liberation Sans" w:cs="Liberation Sans"/>
          <w:color w:val="000000" w:themeColor="text1"/>
          <w:sz w:val="28"/>
          <w:szCs w:val="28"/>
          <w:highlight w:val="none"/>
          <w:lang w:val="ru-RU"/>
        </w:rPr>
        <w:t xml:space="preserve">В декабре 2024 года в 17 </w:t>
      </w:r>
      <w:r>
        <w:rPr>
          <w:rFonts w:ascii="Liberation Sans" w:hAnsi="Liberation Sans" w:eastAsia="Times New Roman" w:cs="Liberation Sans"/>
          <w:color w:val="000000" w:themeColor="text1"/>
          <w:sz w:val="28"/>
          <w:szCs w:val="28"/>
          <w:highlight w:val="none"/>
          <w:lang w:val="ru-RU" w:eastAsia="ru-RU"/>
        </w:rPr>
        <w:t xml:space="preserve">общеобразовательных организаци</w:t>
      </w:r>
      <w:r>
        <w:rPr>
          <w:rFonts w:ascii="Liberation Sans" w:hAnsi="Liberation Sans" w:eastAsia="Times New Roman" w:cs="Liberation Sans"/>
          <w:color w:val="000000" w:themeColor="text1"/>
          <w:sz w:val="28"/>
          <w:szCs w:val="28"/>
          <w:highlight w:val="none"/>
          <w:lang w:val="ru-RU" w:eastAsia="ru-RU"/>
        </w:rPr>
        <w:t xml:space="preserve">я</w:t>
      </w:r>
      <w:r>
        <w:rPr>
          <w:rFonts w:ascii="Liberation Sans" w:hAnsi="Liberation Sans" w:eastAsia="Times New Roman" w:cs="Liberation Sans"/>
          <w:color w:val="000000" w:themeColor="text1"/>
          <w:sz w:val="28"/>
          <w:szCs w:val="28"/>
          <w:highlight w:val="none"/>
          <w:lang w:val="ru-RU" w:eastAsia="ru-RU"/>
        </w:rPr>
        <w:t xml:space="preserve">х</w:t>
      </w:r>
      <w:r>
        <w:rPr>
          <w:rFonts w:ascii="Liberation Sans" w:hAnsi="Liberation Sans" w:eastAsia="Times New Roman" w:cs="Liberation Sans"/>
          <w:color w:val="000000" w:themeColor="text1"/>
          <w:sz w:val="28"/>
          <w:szCs w:val="28"/>
          <w:highlight w:val="none"/>
          <w:lang w:eastAsia="ru-RU"/>
        </w:rPr>
        <w:t xml:space="preserve"> </w:t>
      </w:r>
      <w:r>
        <w:rPr>
          <w:rFonts w:ascii="Liberation Sans" w:hAnsi="Liberation Sans" w:cs="Liberation Sans"/>
          <w:color w:val="000000" w:themeColor="text1"/>
          <w:sz w:val="28"/>
          <w:szCs w:val="28"/>
          <w:highlight w:val="none"/>
          <w:lang w:val="ru-RU"/>
        </w:rPr>
        <w:t xml:space="preserve">про</w:t>
      </w:r>
      <w:r>
        <w:rPr>
          <w:rFonts w:ascii="Liberation Sans" w:hAnsi="Liberation Sans" w:cs="Liberation Sans"/>
          <w:color w:val="000000" w:themeColor="text1"/>
          <w:sz w:val="28"/>
          <w:szCs w:val="28"/>
          <w:highlight w:val="none"/>
          <w:lang w:val="ru-RU"/>
        </w:rPr>
        <w:t xml:space="preserve">ше</w:t>
      </w:r>
      <w:r>
        <w:rPr>
          <w:rFonts w:ascii="Liberation Sans" w:hAnsi="Liberation Sans" w:cs="Liberation Sans"/>
          <w:color w:val="000000" w:themeColor="text1"/>
          <w:sz w:val="28"/>
          <w:szCs w:val="28"/>
          <w:highlight w:val="none"/>
          <w:lang w:val="ru-RU"/>
        </w:rPr>
        <w:t xml:space="preserve">л первый региональный этап мониторинга по безопасности дорожного движения среди обучающихся 3–9 классов. Охват - </w:t>
        <w:br/>
        <w:t xml:space="preserve">4</w:t>
      </w:r>
      <w:r>
        <w:rPr>
          <w:rFonts w:ascii="Liberation Sans" w:hAnsi="Liberation Sans" w:cs="Liberation Sans"/>
          <w:color w:val="000000" w:themeColor="text1"/>
          <w:sz w:val="28"/>
          <w:szCs w:val="28"/>
          <w:highlight w:val="none"/>
          <w:lang w:val="ru-RU"/>
        </w:rPr>
        <w:t xml:space="preserve"> </w:t>
      </w:r>
      <w:r>
        <w:rPr>
          <w:rFonts w:ascii="Liberation Sans" w:hAnsi="Liberation Sans" w:cs="Liberation Sans"/>
          <w:color w:val="000000" w:themeColor="text1"/>
          <w:sz w:val="28"/>
          <w:szCs w:val="28"/>
          <w:highlight w:val="none"/>
          <w:lang w:val="ru-RU"/>
        </w:rPr>
        <w:t xml:space="preserve">588 человек.</w:t>
      </w:r>
      <w:r>
        <w:rPr>
          <w:color w:val="000000" w:themeColor="text1"/>
          <w:highlight w:val="none"/>
        </w:rPr>
      </w:r>
      <w:r>
        <w:rPr>
          <w:color w:val="000000" w:themeColor="text1"/>
          <w:highlight w:val="none"/>
        </w:rPr>
      </w:r>
    </w:p>
    <w:p>
      <w:pPr>
        <w:pStyle w:val="1324"/>
        <w:ind w:left="0" w:right="1" w:firstLine="709"/>
        <w:spacing w:after="0" w:afterAutospacing="0" w:line="240" w:lineRule="auto"/>
        <w:rPr>
          <w:color w:val="000000" w:themeColor="text1"/>
          <w:highlight w:val="none"/>
        </w:rPr>
      </w:pPr>
      <w:r>
        <w:rPr>
          <w:rFonts w:ascii="Liberation Sans" w:hAnsi="Liberation Sans" w:cs="Liberation Sans"/>
          <w:color w:val="000000" w:themeColor="text1"/>
          <w:sz w:val="28"/>
          <w:szCs w:val="28"/>
          <w:highlight w:val="none"/>
          <w:lang w:val="ru-RU"/>
        </w:rPr>
        <w:t xml:space="preserve">За </w:t>
      </w:r>
      <w:r>
        <w:rPr>
          <w:rFonts w:ascii="Liberation Sans" w:hAnsi="Liberation Sans" w:cs="Liberation Sans"/>
          <w:color w:val="000000" w:themeColor="text1"/>
          <w:sz w:val="28"/>
          <w:szCs w:val="28"/>
          <w:highlight w:val="none"/>
          <w:lang w:val="ru-RU"/>
        </w:rPr>
        <w:t xml:space="preserve">2024 год Центром обучено 6</w:t>
      </w:r>
      <w:r>
        <w:rPr>
          <w:rFonts w:ascii="Liberation Sans" w:hAnsi="Liberation Sans" w:cs="Liberation Sans"/>
          <w:color w:val="000000" w:themeColor="text1"/>
          <w:sz w:val="28"/>
          <w:szCs w:val="28"/>
          <w:highlight w:val="none"/>
          <w:lang w:val="ru-RU"/>
        </w:rPr>
        <w:t xml:space="preserve"> </w:t>
      </w:r>
      <w:r>
        <w:rPr>
          <w:rFonts w:ascii="Liberation Sans" w:hAnsi="Liberation Sans" w:cs="Liberation Sans"/>
          <w:color w:val="000000" w:themeColor="text1"/>
          <w:sz w:val="28"/>
          <w:szCs w:val="28"/>
          <w:highlight w:val="none"/>
          <w:lang w:val="ru-RU"/>
        </w:rPr>
        <w:t xml:space="preserve">502 человека </w:t>
        <w:br/>
        <w:t xml:space="preserve">из </w:t>
      </w:r>
      <w:r>
        <w:rPr>
          <w:rFonts w:ascii="Liberation Sans" w:hAnsi="Liberation Sans" w:cs="Liberation Sans"/>
          <w:color w:val="000000" w:themeColor="text1"/>
          <w:sz w:val="28"/>
          <w:szCs w:val="28"/>
          <w:highlight w:val="none"/>
          <w:lang w:val="ru-RU"/>
        </w:rPr>
        <w:t xml:space="preserve">18 общеобразовательных</w:t>
      </w:r>
      <w:r>
        <w:rPr>
          <w:rFonts w:ascii="Liberation Sans" w:hAnsi="Liberation Sans" w:cs="Liberation Sans"/>
          <w:color w:val="000000" w:themeColor="text1"/>
          <w:sz w:val="28"/>
          <w:szCs w:val="28"/>
          <w:highlight w:val="none"/>
          <w:lang w:val="ru-RU"/>
        </w:rPr>
        <w:t xml:space="preserve"> </w:t>
      </w:r>
      <w:r>
        <w:rPr>
          <w:rFonts w:ascii="Liberation Sans" w:hAnsi="Liberation Sans" w:eastAsia="Liberation Sans" w:cs="Liberation Sans"/>
          <w:color w:val="000000" w:themeColor="text1"/>
          <w:sz w:val="28"/>
          <w:szCs w:val="28"/>
          <w:highlight w:val="none"/>
          <w:lang w:val="ru-RU" w:eastAsia="ru-RU"/>
        </w:rPr>
        <w:t xml:space="preserve">организаци</w:t>
      </w:r>
      <w:r>
        <w:rPr>
          <w:rFonts w:ascii="Liberation Sans" w:hAnsi="Liberation Sans" w:eastAsia="Liberation Sans" w:cs="Liberation Sans"/>
          <w:sz w:val="28"/>
          <w:szCs w:val="28"/>
          <w:highlight w:val="none"/>
          <w:lang w:val="ru-RU"/>
        </w:rPr>
        <w:t xml:space="preserve">й</w:t>
      </w:r>
      <w:r>
        <w:rPr>
          <w:rFonts w:ascii="Liberation Sans" w:hAnsi="Liberation Sans" w:eastAsia="Liberation Sans" w:cs="Liberation Sans"/>
          <w:color w:val="000000" w:themeColor="text1"/>
          <w:sz w:val="28"/>
          <w:szCs w:val="28"/>
          <w:highlight w:val="none"/>
          <w:lang w:val="ru-RU"/>
        </w:rPr>
        <w:t xml:space="preserve"> </w:t>
      </w:r>
      <w:r>
        <w:rPr>
          <w:rFonts w:ascii="Liberation Sans" w:hAnsi="Liberation Sans" w:cs="Liberation Sans"/>
          <w:color w:val="000000" w:themeColor="text1"/>
          <w:sz w:val="28"/>
          <w:szCs w:val="28"/>
          <w:highlight w:val="none"/>
          <w:lang w:val="ru-RU"/>
        </w:rPr>
        <w:t xml:space="preserve">города, 26 дошкольных образовательных </w:t>
      </w:r>
      <w:r>
        <w:rPr>
          <w:rFonts w:ascii="Liberation Sans" w:hAnsi="Liberation Sans" w:cs="Liberation Sans"/>
          <w:color w:val="000000" w:themeColor="text1"/>
          <w:sz w:val="28"/>
          <w:szCs w:val="28"/>
          <w:highlight w:val="none"/>
          <w:lang w:val="ru-RU"/>
        </w:rPr>
        <w:t xml:space="preserve">организаций</w:t>
      </w:r>
      <w:r>
        <w:rPr>
          <w:rFonts w:ascii="Liberation Sans" w:hAnsi="Liberation Sans" w:cs="Liberation Sans"/>
          <w:color w:val="000000" w:themeColor="text1"/>
          <w:sz w:val="28"/>
          <w:szCs w:val="28"/>
          <w:highlight w:val="none"/>
          <w:lang w:val="ru-RU"/>
        </w:rPr>
        <w:t xml:space="preserve">, 34 организаций других муниципалитетов ЯНАО. </w:t>
      </w:r>
      <w:r>
        <w:rPr>
          <w:rFonts w:ascii="Liberation Sans" w:hAnsi="Liberation Sans" w:cs="Liberation Sans"/>
          <w:color w:val="000000" w:themeColor="text1"/>
          <w:sz w:val="28"/>
          <w:szCs w:val="28"/>
          <w:highlight w:val="none"/>
          <w:lang w:val="ru-RU"/>
        </w:rPr>
        <w:t xml:space="preserve">Всего проведено 325 профилактических мероприятий (акции, патрули, игры, </w:t>
      </w:r>
      <w:r>
        <w:rPr>
          <w:rFonts w:ascii="Liberation Sans" w:hAnsi="Liberation Sans" w:cs="Liberation Sans"/>
          <w:color w:val="000000" w:themeColor="text1"/>
          <w:sz w:val="28"/>
          <w:szCs w:val="28"/>
          <w:highlight w:val="none"/>
          <w:lang w:val="ru-RU"/>
        </w:rPr>
        <w:t xml:space="preserve">обучающие мероприятия, мастер-классы, конкурсы).</w:t>
      </w:r>
      <w:r>
        <w:rPr>
          <w:color w:val="000000" w:themeColor="text1"/>
          <w:highlight w:val="none"/>
        </w:rPr>
      </w:r>
      <w:r>
        <w:rPr>
          <w:color w:val="000000" w:themeColor="text1"/>
          <w:highlight w:val="none"/>
        </w:rPr>
      </w:r>
    </w:p>
    <w:p>
      <w:pPr>
        <w:contextualSpacing/>
        <w:ind w:firstLine="708"/>
        <w:jc w:val="both"/>
        <w:spacing w:after="0" w:afterAutospacing="0" w:line="240" w:lineRule="auto"/>
        <w:widowControl w:val="off"/>
        <w:rPr>
          <w:color w:val="000000" w:themeColor="text1"/>
          <w:highlight w:val="none"/>
        </w:rPr>
      </w:pPr>
      <w:r>
        <w:rPr>
          <w:rFonts w:ascii="Liberation Sans" w:hAnsi="Liberation Sans" w:eastAsia="Liberation Sans" w:cs="Liberation Sans"/>
          <w:color w:val="000000" w:themeColor="text1"/>
          <w:sz w:val="28"/>
          <w:szCs w:val="28"/>
          <w:highlight w:val="none"/>
        </w:rPr>
        <w:t xml:space="preserve">В рамках регионального проекта «Социальная активность» (национальный проект </w:t>
      </w:r>
      <w:r>
        <w:rPr>
          <w:rFonts w:ascii="Liberation Sans" w:hAnsi="Liberation Sans" w:eastAsia="Liberation Sans" w:cs="Liberation Sans"/>
          <w:color w:val="000000" w:themeColor="text1"/>
          <w:sz w:val="28"/>
          <w:szCs w:val="28"/>
          <w:highlight w:val="none"/>
        </w:rPr>
        <w:t xml:space="preserve">«Образование») на базе </w:t>
      </w:r>
      <w:r>
        <w:rPr>
          <w:rFonts w:ascii="Liberation Sans" w:hAnsi="Liberation Sans" w:eastAsia="Times New Roman" w:cs="Liberation Sans"/>
          <w:color w:val="000000" w:themeColor="text1"/>
          <w:sz w:val="28"/>
          <w:szCs w:val="28"/>
          <w:highlight w:val="none"/>
          <w:lang w:eastAsia="ru-RU"/>
        </w:rPr>
        <w:t xml:space="preserve">МАУ ДО МУК «Эврика»</w:t>
      </w:r>
      <w:r>
        <w:rPr>
          <w:rFonts w:ascii="Liberation Sans" w:hAnsi="Liberation Sans" w:eastAsia="Liberation Sans" w:cs="Liberation Sans"/>
          <w:color w:val="000000" w:themeColor="text1"/>
          <w:sz w:val="28"/>
          <w:szCs w:val="28"/>
          <w:highlight w:val="none"/>
        </w:rPr>
        <w:t xml:space="preserve"> продолжена деятельность Центра по развитию добровольчества «Добро.Центр «Эврика» (далее - </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Добро.Центр</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 детского объединения «Клуб волонтёров «Надежда» (далее - Клуб).</w:t>
      </w:r>
      <w:r>
        <w:rPr>
          <w:rFonts w:ascii="Liberation Sans" w:hAnsi="Liberation Sans" w:eastAsia="Liberation Sans" w:cs="Liberation Sans"/>
          <w:color w:val="000000" w:themeColor="text1"/>
          <w:sz w:val="28"/>
          <w:szCs w:val="28"/>
          <w:highlight w:val="none"/>
        </w:rPr>
        <w:t xml:space="preserve"> В 2024/2025 учебном году в </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Добро.Центре</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 и Клубе занимаются 84 ребенка, </w:t>
      </w:r>
      <w:r>
        <w:rPr>
          <w:rFonts w:ascii="Liberation Sans" w:hAnsi="Liberation Sans" w:eastAsia="Liberation Sans" w:cs="Liberation Sans"/>
          <w:color w:val="000000" w:themeColor="text1"/>
          <w:sz w:val="28"/>
          <w:szCs w:val="28"/>
          <w:highlight w:val="none"/>
        </w:rPr>
        <w:t xml:space="preserve">из них 19 волонтёров с ОВЗ. За 2024 год Добро.Центру и Клубу </w:t>
      </w:r>
      <w:r>
        <w:rPr>
          <w:rFonts w:ascii="Liberation Sans" w:hAnsi="Liberation Sans" w:eastAsia="Liberation Sans" w:cs="Liberation Sans"/>
          <w:color w:val="000000" w:themeColor="text1"/>
          <w:sz w:val="28"/>
          <w:szCs w:val="28"/>
          <w:highlight w:val="none"/>
        </w:rPr>
        <w:t xml:space="preserve">удалось привлечь </w:t>
      </w:r>
      <w:r>
        <w:rPr>
          <w:rFonts w:ascii="Liberation Sans" w:hAnsi="Liberation Sans" w:eastAsia="Liberation Sans" w:cs="Liberation Sans"/>
          <w:color w:val="000000" w:themeColor="text1"/>
          <w:sz w:val="28"/>
          <w:szCs w:val="28"/>
          <w:highlight w:val="none"/>
        </w:rPr>
        <w:t xml:space="preserve">к добровольчеству </w:t>
      </w:r>
      <w:r>
        <w:rPr>
          <w:rFonts w:ascii="Liberation Sans" w:hAnsi="Liberation Sans" w:eastAsia="Liberation Sans" w:cs="Liberation Sans"/>
          <w:color w:val="000000" w:themeColor="text1"/>
          <w:sz w:val="28"/>
          <w:szCs w:val="28"/>
          <w:highlight w:val="none"/>
        </w:rPr>
        <w:t xml:space="preserve">306 школьников (статистика сайт</w:t>
      </w:r>
      <w:r>
        <w:rPr>
          <w:rFonts w:ascii="Liberation Sans" w:hAnsi="Liberation Sans" w:eastAsia="Liberation Sans" w:cs="Liberation Sans"/>
          <w:color w:val="000000" w:themeColor="text1"/>
          <w:sz w:val="28"/>
          <w:szCs w:val="28"/>
          <w:highlight w:val="none"/>
        </w:rPr>
        <w:t xml:space="preserve">а</w:t>
      </w:r>
      <w:r>
        <w:rPr>
          <w:rFonts w:ascii="Liberation Sans" w:hAnsi="Liberation Sans" w:eastAsia="Liberation Sans" w:cs="Liberation Sans"/>
          <w:color w:val="000000" w:themeColor="text1"/>
          <w:sz w:val="28"/>
          <w:szCs w:val="28"/>
          <w:highlight w:val="none"/>
        </w:rPr>
        <w:t xml:space="preserve"> ДОБРО.РУ), проведено более 129 добрых дел (10 483 добрых часа).</w:t>
      </w:r>
      <w:r>
        <w:rPr>
          <w:color w:val="000000" w:themeColor="text1"/>
          <w:highlight w:val="none"/>
        </w:rPr>
      </w:r>
      <w:r>
        <w:rPr>
          <w:color w:val="000000" w:themeColor="text1"/>
          <w:highlight w:val="none"/>
        </w:rPr>
      </w:r>
    </w:p>
    <w:p>
      <w:pPr>
        <w:ind w:firstLine="709"/>
        <w:jc w:val="both"/>
        <w:spacing w:after="0" w:afterAutospacing="0" w:line="240" w:lineRule="auto"/>
        <w:rPr>
          <w:color w:val="000000" w:themeColor="text1"/>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Укомплектованность кадрами в организациях дополнительного образования в сфере образования</w:t>
      </w:r>
      <w:r>
        <w:rPr>
          <w:rFonts w:ascii="Liberation Sans" w:hAnsi="Liberation Sans" w:cs="Liberation Sans"/>
          <w:color w:val="000000" w:themeColor="text1"/>
          <w:sz w:val="28"/>
          <w:szCs w:val="28"/>
          <w:highlight w:val="none"/>
        </w:rPr>
        <w:t xml:space="preserve"> за 202</w:t>
      </w:r>
      <w:r>
        <w:rPr>
          <w:rFonts w:ascii="Liberation Sans" w:hAnsi="Liberation Sans" w:cs="Liberation Sans"/>
          <w:color w:val="000000" w:themeColor="text1"/>
          <w:sz w:val="28"/>
          <w:szCs w:val="28"/>
          <w:highlight w:val="none"/>
        </w:rPr>
        <w:t xml:space="preserve">4</w:t>
      </w:r>
      <w:r>
        <w:rPr>
          <w:rFonts w:ascii="Liberation Sans" w:hAnsi="Liberation Sans" w:cs="Liberation Sans"/>
          <w:color w:val="000000" w:themeColor="text1"/>
          <w:sz w:val="28"/>
          <w:szCs w:val="28"/>
          <w:highlight w:val="none"/>
        </w:rPr>
        <w:t xml:space="preserve"> год составил</w:t>
      </w:r>
      <w:r>
        <w:rPr>
          <w:rFonts w:ascii="Liberation Sans" w:hAnsi="Liberation Sans" w:cs="Liberation Sans"/>
          <w:color w:val="000000" w:themeColor="text1"/>
          <w:sz w:val="28"/>
          <w:szCs w:val="28"/>
          <w:highlight w:val="none"/>
        </w:rPr>
        <w:t xml:space="preserve">а</w:t>
      </w:r>
      <w:r>
        <w:rPr>
          <w:rFonts w:ascii="Liberation Sans" w:hAnsi="Liberation Sans" w:cs="Liberation Sans"/>
          <w:color w:val="000000" w:themeColor="text1"/>
          <w:sz w:val="28"/>
          <w:szCs w:val="28"/>
          <w:highlight w:val="none"/>
        </w:rPr>
        <w:t xml:space="preserve"> </w:t>
        <w:br/>
      </w:r>
      <w:r>
        <w:rPr>
          <w:rFonts w:ascii="Liberation Sans" w:hAnsi="Liberation Sans" w:cs="Liberation Sans"/>
          <w:color w:val="000000" w:themeColor="text1"/>
          <w:sz w:val="28"/>
          <w:szCs w:val="28"/>
          <w:highlight w:val="none"/>
        </w:rPr>
        <w:t xml:space="preserve">9</w:t>
      </w:r>
      <w:r>
        <w:rPr>
          <w:rFonts w:ascii="Liberation Sans" w:hAnsi="Liberation Sans" w:cs="Liberation Sans"/>
          <w:color w:val="000000" w:themeColor="text1"/>
          <w:sz w:val="28"/>
          <w:szCs w:val="28"/>
          <w:highlight w:val="none"/>
        </w:rPr>
        <w:t xml:space="preserve">9</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0</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2023 год - 92,9%, </w:t>
      </w:r>
      <w:r>
        <w:rPr>
          <w:rFonts w:ascii="Liberation Sans" w:hAnsi="Liberation Sans" w:cs="Liberation Sans"/>
          <w:color w:val="000000" w:themeColor="text1"/>
          <w:sz w:val="28"/>
          <w:szCs w:val="28"/>
          <w:highlight w:val="none"/>
        </w:rPr>
        <w:t xml:space="preserve">2022 год - 97,8%). Доля аттестованных педагогов </w:t>
      </w:r>
      <w:r>
        <w:rPr>
          <w:rFonts w:ascii="Liberation Sans" w:hAnsi="Liberation Sans" w:cs="Liberation Sans"/>
          <w:color w:val="000000" w:themeColor="text1"/>
          <w:sz w:val="28"/>
          <w:szCs w:val="28"/>
          <w:highlight w:val="none"/>
        </w:rPr>
        <w:t xml:space="preserve">в организациях дополнительного образования - </w:t>
        <w:br/>
        <w:t xml:space="preserve">4</w:t>
      </w:r>
      <w:r>
        <w:rPr>
          <w:rFonts w:ascii="Liberation Sans" w:hAnsi="Liberation Sans" w:cs="Liberation Sans"/>
          <w:color w:val="000000" w:themeColor="text1"/>
          <w:sz w:val="28"/>
          <w:szCs w:val="28"/>
          <w:highlight w:val="none"/>
        </w:rPr>
        <w:t xml:space="preserve">6</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0</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2023 год - 47,8%, 2022 год - 52,0%</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color w:val="000000" w:themeColor="text1"/>
          <w:highlight w:val="none"/>
        </w:rPr>
      </w:r>
      <w:r>
        <w:rPr>
          <w:color w:val="000000" w:themeColor="text1"/>
          <w:highlight w:val="none"/>
        </w:rPr>
      </w:r>
    </w:p>
    <w:p>
      <w:pPr>
        <w:ind w:firstLine="709"/>
        <w:jc w:val="both"/>
        <w:spacing w:after="0" w:afterAutospacing="0" w:line="240" w:lineRule="auto"/>
        <w:rPr>
          <w:b w:val="0"/>
          <w:bCs w:val="0"/>
          <w:color w:val="000000" w:themeColor="text1"/>
          <w:highlight w:val="none"/>
        </w:rPr>
      </w:pPr>
      <w:r>
        <w:rPr>
          <w:rFonts w:ascii="Liberation Sans" w:hAnsi="Liberation Sans" w:cs="Liberation Sans"/>
          <w:b w:val="0"/>
          <w:bCs w:val="0"/>
          <w:color w:val="000000" w:themeColor="text1"/>
          <w:sz w:val="28"/>
          <w:szCs w:val="28"/>
          <w:highlight w:val="none"/>
        </w:rPr>
      </w:r>
      <w:r>
        <w:rPr>
          <w:rFonts w:ascii="Liberation Sans" w:hAnsi="Liberation Sans" w:cs="Liberation Sans"/>
          <w:color w:val="auto"/>
          <w:sz w:val="28"/>
          <w:szCs w:val="28"/>
          <w:highlight w:val="none"/>
        </w:rPr>
        <w:t xml:space="preserve">Результаты, достигнутые </w:t>
      </w:r>
      <w:r>
        <w:rPr>
          <w:rFonts w:ascii="Liberation Sans" w:hAnsi="Liberation Sans" w:cs="Liberation Sans"/>
          <w:b w:val="0"/>
          <w:bCs w:val="0"/>
          <w:color w:val="000000" w:themeColor="text1"/>
          <w:sz w:val="28"/>
          <w:szCs w:val="28"/>
          <w:highlight w:val="none"/>
        </w:rPr>
        <w:t xml:space="preserve">в дополнительно</w:t>
      </w:r>
      <w:r>
        <w:rPr>
          <w:rFonts w:ascii="Liberation Sans" w:hAnsi="Liberation Sans" w:cs="Liberation Sans"/>
          <w:b w:val="0"/>
          <w:bCs w:val="0"/>
          <w:color w:val="000000" w:themeColor="text1"/>
          <w:sz w:val="28"/>
          <w:szCs w:val="28"/>
          <w:highlight w:val="none"/>
        </w:rPr>
        <w:t xml:space="preserve">м образовании в сфере образования</w:t>
      </w:r>
      <w:r>
        <w:rPr>
          <w:rFonts w:ascii="Liberation Sans" w:hAnsi="Liberation Sans" w:cs="Liberation Sans"/>
          <w:color w:val="auto"/>
          <w:sz w:val="28"/>
          <w:szCs w:val="28"/>
          <w:highlight w:val="none"/>
        </w:rPr>
        <w:t xml:space="preserve"> в 2024 году:</w:t>
      </w:r>
      <w:r>
        <w:rPr>
          <w:rFonts w:ascii="Liberation Sans" w:hAnsi="Liberation Sans" w:cs="Liberation Sans"/>
          <w:b w:val="0"/>
          <w:bCs w:val="0"/>
          <w:color w:val="000000" w:themeColor="text1"/>
          <w:sz w:val="28"/>
          <w:szCs w:val="28"/>
          <w:highlight w:val="none"/>
        </w:rPr>
        <w:t xml:space="preserve"> </w:t>
      </w:r>
      <w:r>
        <w:rPr>
          <w:b w:val="0"/>
          <w:bCs w:val="0"/>
          <w:color w:val="000000" w:themeColor="text1"/>
          <w:highlight w:val="none"/>
        </w:rPr>
      </w:r>
      <w:r>
        <w:rPr>
          <w:b w:val="0"/>
          <w:bCs w:val="0"/>
          <w:color w:val="000000" w:themeColor="text1"/>
          <w:highlight w:val="none"/>
        </w:rPr>
      </w:r>
    </w:p>
    <w:p>
      <w:pPr>
        <w:ind w:left="0" w:right="0" w:firstLine="709"/>
        <w:jc w:val="both"/>
        <w:spacing w:after="0" w:afterAutospacing="0" w:line="240" w:lineRule="auto"/>
        <w:tabs>
          <w:tab w:val="left" w:pos="992" w:leader="none"/>
        </w:tabs>
        <w:rPr>
          <w:rFonts w:ascii="Liberation Sans" w:hAnsi="Liberation Sans" w:eastAsia="Times New Roman" w:cs="Liberation Sans"/>
          <w:color w:val="000000" w:themeColor="text1"/>
          <w:sz w:val="28"/>
          <w:szCs w:val="28"/>
          <w:highlight w:val="none"/>
        </w:rPr>
        <w:pBdr>
          <w:top w:val="none" w:color="000000" w:sz="4" w:space="0"/>
          <w:left w:val="none" w:color="000000" w:sz="4" w:space="0"/>
          <w:bottom w:val="none" w:color="000000" w:sz="4" w:space="0"/>
          <w:right w:val="none" w:color="000000" w:sz="4" w:space="0"/>
        </w:pBdr>
      </w:pPr>
      <w:r>
        <w:rPr>
          <w:rFonts w:ascii="Liberation Sans" w:hAnsi="Liberation Sans" w:eastAsia="Times New Roman" w:cs="Liberation Sans"/>
          <w:color w:val="000000" w:themeColor="text1"/>
          <w:sz w:val="28"/>
          <w:szCs w:val="28"/>
          <w:highlight w:val="none"/>
          <w:lang w:eastAsia="ru-RU"/>
        </w:rPr>
        <w:t xml:space="preserve">- Витухин Кирилл, обучающийся </w:t>
      </w:r>
      <w:r>
        <w:rPr>
          <w:rFonts w:ascii="Liberation Sans" w:hAnsi="Liberation Sans" w:cs="Liberation Sans"/>
          <w:color w:val="000000" w:themeColor="text1"/>
          <w:sz w:val="28"/>
          <w:szCs w:val="28"/>
          <w:highlight w:val="none"/>
        </w:rPr>
        <w:t xml:space="preserve">МБОУ ДО ГДТ «Академия талантов»</w:t>
      </w:r>
      <w:r>
        <w:rPr>
          <w:rFonts w:ascii="Liberation Sans" w:hAnsi="Liberation Sans" w:eastAsia="Times New Roman" w:cs="Liberation Sans"/>
          <w:color w:val="000000" w:themeColor="text1"/>
          <w:sz w:val="28"/>
          <w:szCs w:val="28"/>
          <w:highlight w:val="none"/>
          <w:lang w:eastAsia="ru-RU"/>
        </w:rPr>
        <w:t xml:space="preserve">, - </w:t>
      </w:r>
      <w:r>
        <w:rPr>
          <w:rFonts w:ascii="Liberation Sans" w:hAnsi="Liberation Sans" w:eastAsia="Times New Roman" w:cs="Liberation Sans"/>
          <w:color w:val="000000" w:themeColor="text1"/>
          <w:sz w:val="28"/>
          <w:szCs w:val="28"/>
          <w:highlight w:val="none"/>
          <w:lang w:eastAsia="ru-RU"/>
        </w:rPr>
        <w:t xml:space="preserve">победитель Международной дистанционной олимпиады по робототехнике «Легопроектирование»;</w:t>
      </w:r>
      <w:r>
        <w:rPr>
          <w:rFonts w:ascii="Liberation Sans" w:hAnsi="Liberation Sans" w:eastAsia="Times New Roman" w:cs="Liberation Sans"/>
          <w:color w:val="000000" w:themeColor="text1"/>
          <w:sz w:val="28"/>
          <w:szCs w:val="28"/>
          <w:highlight w:val="none"/>
        </w:rPr>
      </w:r>
      <w:r>
        <w:rPr>
          <w:rFonts w:ascii="Liberation Sans" w:hAnsi="Liberation Sans" w:eastAsia="Times New Roman" w:cs="Liberation Sans"/>
          <w:color w:val="000000" w:themeColor="text1"/>
          <w:sz w:val="28"/>
          <w:szCs w:val="28"/>
          <w:highlight w:val="none"/>
        </w:rPr>
      </w:r>
    </w:p>
    <w:p>
      <w:pPr>
        <w:ind w:left="0" w:right="0" w:firstLine="709"/>
        <w:jc w:val="both"/>
        <w:spacing w:after="0" w:afterAutospacing="0" w:line="240" w:lineRule="auto"/>
        <w:tabs>
          <w:tab w:val="left" w:pos="992" w:leader="none"/>
        </w:tabs>
        <w:rPr>
          <w:color w:val="000000" w:themeColor="text1"/>
          <w:highlight w:val="none"/>
        </w:rPr>
      </w:pPr>
      <w:r>
        <w:rPr>
          <w:rFonts w:ascii="Liberation Sans" w:hAnsi="Liberation Sans" w:eastAsia="Liberation Sans" w:cs="Liberation Sans"/>
          <w:color w:val="000000" w:themeColor="text1"/>
          <w:sz w:val="28"/>
          <w:szCs w:val="28"/>
          <w:highlight w:val="none"/>
        </w:rPr>
        <w:t xml:space="preserve">- Нуржанова Дарья, обучающаяся МБОУ ДО ГДТ «Академия талантов»</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 победитель </w:t>
      </w:r>
      <w:r>
        <w:rPr>
          <w:rStyle w:val="1301"/>
          <w:rFonts w:ascii="Liberation Sans" w:hAnsi="Liberation Sans" w:eastAsia="Liberation Sans" w:cs="Liberation Sans"/>
          <w:b w:val="0"/>
          <w:color w:val="000000" w:themeColor="text1"/>
          <w:sz w:val="28"/>
          <w:szCs w:val="28"/>
          <w:highlight w:val="none"/>
          <w:shd w:val="clear" w:color="auto" w:fill="ffffff"/>
        </w:rPr>
        <w:t xml:space="preserve">Всероссийского конкурса исследовательских работ имени В.И. Вернадского;</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tabs>
          <w:tab w:val="left" w:pos="992" w:leader="none"/>
        </w:tabs>
        <w:rPr>
          <w:color w:val="000000" w:themeColor="text1"/>
          <w:highlight w:val="none"/>
        </w:rPr>
      </w:pPr>
      <w:r>
        <w:rPr>
          <w:rFonts w:ascii="Liberation Sans" w:hAnsi="Liberation Sans" w:cs="Liberation Sans"/>
          <w:color w:val="000000" w:themeColor="text1"/>
          <w:sz w:val="28"/>
          <w:szCs w:val="28"/>
          <w:highlight w:val="none"/>
        </w:rPr>
        <w:t xml:space="preserve">- Архипова Виктория и Кадырова Азалия, </w:t>
      </w:r>
      <w:r>
        <w:rPr>
          <w:rStyle w:val="1301"/>
          <w:rFonts w:ascii="Liberation Sans" w:hAnsi="Liberation Sans" w:eastAsia="Liberation Sans" w:cs="Liberation Sans"/>
          <w:b w:val="0"/>
          <w:color w:val="000000" w:themeColor="text1"/>
          <w:sz w:val="28"/>
          <w:szCs w:val="28"/>
          <w:highlight w:val="none"/>
          <w:shd w:val="clear" w:color="auto" w:fill="ffffff"/>
        </w:rPr>
        <w:t xml:space="preserve">обучающиеся </w:t>
      </w:r>
      <w:r>
        <w:rPr>
          <w:rFonts w:ascii="Liberation Sans" w:hAnsi="Liberation Sans" w:cs="Liberation Sans"/>
          <w:color w:val="000000" w:themeColor="text1"/>
          <w:sz w:val="28"/>
          <w:szCs w:val="28"/>
          <w:highlight w:val="none"/>
        </w:rPr>
        <w:t xml:space="preserve">МБУ ДО «Детская Экологи</w:t>
      </w:r>
      <w:r>
        <w:rPr>
          <w:rFonts w:ascii="Liberation Sans" w:hAnsi="Liberation Sans" w:cs="Liberation Sans"/>
          <w:color w:val="000000" w:themeColor="text1"/>
          <w:sz w:val="28"/>
          <w:szCs w:val="28"/>
          <w:highlight w:val="none"/>
        </w:rPr>
        <w:t xml:space="preserve">ческая станция», - лауреаты Всероссийского конкурса исследовательских работ и творческих проектов дошкольников </w:t>
        <w:br/>
        <w:t xml:space="preserve">и младших школьников «Я</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исследователь»</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в секции «Естествознание. Неживая природа»;</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tabs>
          <w:tab w:val="left" w:pos="992" w:leader="none"/>
        </w:tabs>
        <w:rPr>
          <w:color w:val="000000" w:themeColor="text1"/>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 Александрова Анастасия, Бежецкий Максим, Дзюба Анна, Магомедова Карина, Яшурина Алиса, Насретдинова Адель, </w:t>
      </w:r>
      <w:r>
        <w:rPr>
          <w:rFonts w:ascii="Liberation Sans" w:hAnsi="Liberation Sans" w:cs="Liberation Sans"/>
          <w:color w:val="000000" w:themeColor="text1"/>
          <w:sz w:val="28"/>
          <w:szCs w:val="28"/>
          <w:highlight w:val="none"/>
        </w:rPr>
        <w:t xml:space="preserve">обучающиеся </w:t>
      </w:r>
      <w:r>
        <w:rPr>
          <w:rFonts w:ascii="Liberation Sans" w:hAnsi="Liberation Sans" w:cs="Liberation Sans"/>
          <w:color w:val="000000" w:themeColor="text1"/>
          <w:sz w:val="28"/>
          <w:szCs w:val="28"/>
          <w:highlight w:val="none"/>
        </w:rPr>
        <w:t xml:space="preserve">МБУ ДО «Детская Эк</w:t>
      </w:r>
      <w:r>
        <w:rPr>
          <w:rFonts w:ascii="Liberation Sans" w:hAnsi="Liberation Sans" w:cs="Liberation Sans"/>
          <w:color w:val="000000" w:themeColor="text1"/>
          <w:sz w:val="28"/>
          <w:szCs w:val="28"/>
          <w:highlight w:val="none"/>
        </w:rPr>
        <w:t xml:space="preserve">ологическая станция»; Нуржанова Дарья, обучающаяся </w:t>
      </w:r>
      <w:r>
        <w:rPr>
          <w:rFonts w:ascii="Liberation Sans" w:hAnsi="Liberation Sans" w:cs="Liberation Sans"/>
          <w:color w:val="000000" w:themeColor="text1"/>
          <w:sz w:val="28"/>
          <w:szCs w:val="28"/>
          <w:highlight w:val="none"/>
        </w:rPr>
        <w:t xml:space="preserve">МБОУ ДО ГДТ «Академия талантов»</w:t>
      </w:r>
      <w:r>
        <w:rPr>
          <w:rFonts w:ascii="Liberation Sans" w:hAnsi="Liberation Sans" w:cs="Liberation Sans"/>
          <w:color w:val="000000" w:themeColor="text1"/>
          <w:sz w:val="28"/>
          <w:szCs w:val="28"/>
          <w:highlight w:val="none"/>
        </w:rPr>
        <w:t xml:space="preserve">, - лауреаты </w:t>
      </w:r>
      <w:r>
        <w:rPr>
          <w:rFonts w:ascii="Liberation Sans" w:hAnsi="Liberation Sans" w:cs="Liberation Sans"/>
          <w:color w:val="000000" w:themeColor="text1"/>
          <w:sz w:val="28"/>
          <w:szCs w:val="28"/>
          <w:highlight w:val="none"/>
        </w:rPr>
        <w:t xml:space="preserve">XIII открытого Ямало-Ненецкого окружного тура Всероссийских юношеских чтений имени В.И. Вернадского</w:t>
      </w:r>
      <w:r>
        <w:rPr>
          <w:rFonts w:ascii="Liberation Sans" w:hAnsi="Liberation Sans" w:cs="Liberation Sans"/>
          <w:color w:val="000000" w:themeColor="text1"/>
          <w:sz w:val="28"/>
          <w:szCs w:val="28"/>
          <w:highlight w:val="none"/>
        </w:rPr>
        <w:t xml:space="preserve">;</w:t>
      </w:r>
      <w:r>
        <w:rPr>
          <w:color w:val="000000" w:themeColor="text1"/>
          <w:highlight w:val="none"/>
        </w:rPr>
      </w:r>
      <w:r>
        <w:rPr>
          <w:color w:val="000000" w:themeColor="text1"/>
          <w:highlight w:val="none"/>
        </w:rPr>
      </w:r>
    </w:p>
    <w:p>
      <w:pPr>
        <w:ind w:left="0" w:right="0" w:firstLine="709"/>
        <w:jc w:val="both"/>
        <w:spacing w:after="0" w:afterAutospacing="0" w:line="240" w:lineRule="auto"/>
        <w:shd w:val="clear" w:color="auto" w:fill="ffffff"/>
        <w:tabs>
          <w:tab w:val="left" w:pos="992" w:leader="none"/>
        </w:tabs>
        <w:rPr>
          <w:rFonts w:ascii="Liberation Sans" w:hAnsi="Liberation Sans" w:eastAsia="Times New Roman" w:cs="Liberation Sans"/>
          <w:color w:val="000000" w:themeColor="text1"/>
          <w:sz w:val="28"/>
          <w:szCs w:val="28"/>
          <w:highlight w:val="none"/>
        </w:rPr>
      </w:pPr>
      <w:r>
        <w:rPr>
          <w:rFonts w:ascii="Liberation Sans" w:hAnsi="Liberation Sans" w:eastAsia="Times New Roman" w:cs="Liberation Sans"/>
          <w:color w:val="000000" w:themeColor="text1"/>
          <w:sz w:val="28"/>
          <w:szCs w:val="28"/>
          <w:highlight w:val="none"/>
          <w:lang w:eastAsia="ru-RU"/>
        </w:rPr>
        <w:t xml:space="preserve">- Бежецких Максим</w:t>
      </w:r>
      <w:r>
        <w:rPr>
          <w:rFonts w:ascii="Liberation Sans" w:hAnsi="Liberation Sans" w:eastAsia="Times New Roman" w:cs="Liberation Sans"/>
          <w:bCs/>
          <w:color w:val="000000" w:themeColor="text1"/>
          <w:sz w:val="28"/>
          <w:szCs w:val="28"/>
          <w:highlight w:val="none"/>
          <w:lang w:eastAsia="ru-RU"/>
        </w:rPr>
        <w:t xml:space="preserve">, обучающийся</w:t>
      </w:r>
      <w:r>
        <w:rPr>
          <w:rFonts w:ascii="Liberation Sans" w:hAnsi="Liberation Sans" w:eastAsia="Times New Roman" w:cs="Liberation Sans"/>
          <w:color w:val="000000" w:themeColor="text1"/>
          <w:sz w:val="28"/>
          <w:szCs w:val="28"/>
          <w:highlight w:val="none"/>
          <w:lang w:eastAsia="ru-RU"/>
        </w:rPr>
        <w:t xml:space="preserve"> МБУ ДО «Детская Экологическая станция», - победитель </w:t>
      </w:r>
      <w:r>
        <w:rPr>
          <w:rFonts w:ascii="Liberation Sans" w:hAnsi="Liberation Sans" w:eastAsia="Times New Roman" w:cs="Liberation Sans"/>
          <w:bCs/>
          <w:color w:val="000000" w:themeColor="text1"/>
          <w:sz w:val="28"/>
          <w:szCs w:val="28"/>
          <w:highlight w:val="none"/>
          <w:lang w:eastAsia="ru-RU"/>
        </w:rPr>
        <w:t xml:space="preserve">XIII открытой научно-исследовательской конференции учащихся и студентов «Ступень </w:t>
        <w:br/>
        <w:t xml:space="preserve">в будущее»,</w:t>
      </w:r>
      <w:r>
        <w:rPr>
          <w:rFonts w:ascii="Liberation Sans" w:hAnsi="Liberation Sans" w:eastAsia="Times New Roman" w:cs="Liberation Sans"/>
          <w:color w:val="000000" w:themeColor="text1"/>
          <w:sz w:val="28"/>
          <w:szCs w:val="28"/>
          <w:highlight w:val="none"/>
          <w:lang w:eastAsia="ru-RU"/>
        </w:rPr>
        <w:t xml:space="preserve"> г. Муравленко;</w:t>
      </w:r>
      <w:r>
        <w:rPr>
          <w:rFonts w:ascii="Liberation Sans" w:hAnsi="Liberation Sans" w:eastAsia="Times New Roman" w:cs="Liberation Sans"/>
          <w:bCs/>
          <w:color w:val="000000" w:themeColor="text1"/>
          <w:sz w:val="28"/>
          <w:szCs w:val="28"/>
          <w:highlight w:val="none"/>
          <w:lang w:eastAsia="ru-RU"/>
        </w:rPr>
        <w:t xml:space="preserve"> </w:t>
      </w:r>
      <w:r>
        <w:rPr>
          <w:rFonts w:ascii="Liberation Sans" w:hAnsi="Liberation Sans" w:eastAsia="Times New Roman" w:cs="Liberation Sans"/>
          <w:color w:val="000000" w:themeColor="text1"/>
          <w:sz w:val="28"/>
          <w:szCs w:val="28"/>
          <w:highlight w:val="none"/>
        </w:rPr>
      </w:r>
      <w:r>
        <w:rPr>
          <w:rFonts w:ascii="Liberation Sans" w:hAnsi="Liberation Sans" w:eastAsia="Times New Roman" w:cs="Liberation Sans"/>
          <w:color w:val="000000" w:themeColor="text1"/>
          <w:sz w:val="28"/>
          <w:szCs w:val="28"/>
          <w:highlight w:val="none"/>
        </w:rPr>
      </w:r>
    </w:p>
    <w:p>
      <w:pPr>
        <w:ind w:left="0" w:right="0" w:firstLine="709"/>
        <w:jc w:val="both"/>
        <w:spacing w:after="0" w:afterAutospacing="0" w:line="240" w:lineRule="auto"/>
        <w:tabs>
          <w:tab w:val="left" w:pos="992" w:leader="none"/>
        </w:tabs>
        <w:rPr>
          <w:color w:val="000000" w:themeColor="text1"/>
          <w:highlight w:val="none"/>
        </w:rPr>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t xml:space="preserve">- Болданова Агима</w:t>
      </w:r>
      <w:r>
        <w:rPr>
          <w:rFonts w:ascii="Liberation Sans" w:hAnsi="Liberation Sans" w:eastAsia="Liberation Sans" w:cs="Liberation Sans"/>
          <w:color w:val="000000" w:themeColor="text1"/>
          <w:sz w:val="28"/>
          <w:szCs w:val="28"/>
          <w:highlight w:val="none"/>
        </w:rPr>
        <w:t xml:space="preserve">, обучающаяся МБОУ ДО ГДТ «Академия талантов», - </w:t>
      </w:r>
      <w:r>
        <w:rPr>
          <w:rStyle w:val="1301"/>
          <w:rFonts w:ascii="Liberation Sans" w:hAnsi="Liberation Sans" w:eastAsia="Liberation Sans" w:cs="Liberation Sans"/>
          <w:b w:val="0"/>
          <w:color w:val="000000" w:themeColor="text1"/>
          <w:sz w:val="28"/>
          <w:szCs w:val="28"/>
          <w:highlight w:val="none"/>
          <w:shd w:val="clear" w:color="auto" w:fill="ffffff"/>
        </w:rPr>
        <w:t xml:space="preserve">победитель </w:t>
      </w:r>
      <w:r>
        <w:rPr>
          <w:rStyle w:val="1301"/>
          <w:rFonts w:ascii="Liberation Sans" w:hAnsi="Liberation Sans" w:eastAsia="Liberation Sans" w:cs="Liberation Sans"/>
          <w:b w:val="0"/>
          <w:color w:val="000000" w:themeColor="text1"/>
          <w:sz w:val="28"/>
          <w:szCs w:val="28"/>
          <w:highlight w:val="none"/>
          <w:shd w:val="clear" w:color="auto" w:fill="ffffff"/>
          <w:lang w:val="en-US"/>
        </w:rPr>
        <w:t xml:space="preserve">III</w:t>
      </w:r>
      <w:r>
        <w:rPr>
          <w:rStyle w:val="1301"/>
          <w:rFonts w:ascii="Liberation Sans" w:hAnsi="Liberation Sans" w:eastAsia="Liberation Sans" w:cs="Liberation Sans"/>
          <w:b w:val="0"/>
          <w:color w:val="000000" w:themeColor="text1"/>
          <w:sz w:val="28"/>
          <w:szCs w:val="28"/>
          <w:highlight w:val="none"/>
          <w:shd w:val="clear" w:color="auto" w:fill="ffffff"/>
        </w:rPr>
        <w:t xml:space="preserve"> Регионального форума детских </w:t>
        <w:br/>
        <w:t xml:space="preserve">и молодежных медиа «ЯмалКлик - 2024»;</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tabs>
          <w:tab w:val="left" w:pos="992" w:leader="none"/>
        </w:tabs>
        <w:rPr>
          <w:color w:val="000000" w:themeColor="text1"/>
          <w:highlight w:val="none"/>
        </w:rPr>
      </w:pPr>
      <w:r>
        <w:rPr>
          <w:rFonts w:ascii="Liberation Sans" w:hAnsi="Liberation Sans" w:cs="Liberation Sans"/>
          <w:color w:val="000000" w:themeColor="text1"/>
          <w:sz w:val="28"/>
          <w:szCs w:val="28"/>
          <w:highlight w:val="none"/>
        </w:rPr>
        <w:t xml:space="preserve">- Кулешова Е.И., методист Информационно-методического центра МАУ ДО МУК «Эврика», </w:t>
      </w:r>
      <w:r>
        <w:rPr>
          <w:rFonts w:ascii="Liberation Sans" w:hAnsi="Liberation Sans" w:cs="Liberation Sans"/>
          <w:color w:val="000000" w:themeColor="text1"/>
          <w:sz w:val="28"/>
          <w:szCs w:val="28"/>
          <w:highlight w:val="none"/>
        </w:rPr>
        <w:t xml:space="preserve">- обладатель знака отличия </w:t>
        <w:br/>
        <w:t xml:space="preserve">«За наставничество» за заслуги в профессиональном становлении молодых специалистов и активную наставническую деятельность;</w:t>
      </w:r>
      <w:r>
        <w:rPr>
          <w:color w:val="000000" w:themeColor="text1"/>
          <w:highlight w:val="none"/>
        </w:rPr>
      </w:r>
      <w:r>
        <w:rPr>
          <w:color w:val="000000" w:themeColor="text1"/>
          <w:highlight w:val="none"/>
        </w:rPr>
      </w:r>
    </w:p>
    <w:p>
      <w:pPr>
        <w:ind w:left="0" w:right="0" w:firstLine="709"/>
        <w:jc w:val="both"/>
        <w:spacing w:after="0" w:afterAutospacing="0" w:line="240" w:lineRule="auto"/>
        <w:tabs>
          <w:tab w:val="left" w:pos="992" w:leader="none"/>
        </w:tabs>
        <w:rPr>
          <w:color w:val="000000" w:themeColor="text1"/>
          <w:highlight w:val="none"/>
        </w:rPr>
      </w:pPr>
      <w:r>
        <w:rPr>
          <w:rFonts w:ascii="Liberation Sans" w:hAnsi="Liberation Sans" w:eastAsia="Liberation Sans" w:cs="Liberation Sans"/>
          <w:color w:val="000000" w:themeColor="text1"/>
          <w:sz w:val="28"/>
          <w:szCs w:val="28"/>
          <w:highlight w:val="none"/>
        </w:rPr>
        <w:t xml:space="preserve">- Тикшаева И.В.</w:t>
      </w:r>
      <w:r>
        <w:rPr>
          <w:rFonts w:ascii="Liberation Sans" w:hAnsi="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педагог МБОУ ДО ГДТ «Академии талантов»</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 финалист Всероссийского конкурса среди наставников патриотического воспитания «Быть, а не казаться!»;</w:t>
      </w:r>
      <w:r>
        <w:rPr>
          <w:color w:val="000000" w:themeColor="text1"/>
          <w:highlight w:val="none"/>
        </w:rPr>
      </w:r>
      <w:r>
        <w:rPr>
          <w:color w:val="000000" w:themeColor="text1"/>
          <w:highlight w:val="none"/>
        </w:rPr>
      </w:r>
    </w:p>
    <w:p>
      <w:pPr>
        <w:ind w:left="0" w:right="0" w:firstLine="709"/>
        <w:jc w:val="both"/>
        <w:spacing w:after="0" w:afterAutospacing="0" w:line="240" w:lineRule="auto"/>
        <w:tabs>
          <w:tab w:val="left" w:pos="992" w:leader="none"/>
        </w:tabs>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 Веселкова Т.В., педагог МБОУ ДО ГДТ «Академи</w:t>
      </w:r>
      <w:r>
        <w:rPr>
          <w:rFonts w:ascii="Liberation Sans" w:hAnsi="Liberation Sans" w:cs="Liberation Sans"/>
          <w:color w:val="000000" w:themeColor="text1"/>
          <w:sz w:val="28"/>
          <w:szCs w:val="28"/>
          <w:highlight w:val="none"/>
        </w:rPr>
        <w:t xml:space="preserve">я</w:t>
      </w:r>
      <w:r>
        <w:rPr>
          <w:rFonts w:ascii="Liberation Sans" w:hAnsi="Liberation Sans" w:cs="Liberation Sans"/>
          <w:color w:val="000000" w:themeColor="text1"/>
          <w:sz w:val="28"/>
          <w:szCs w:val="28"/>
          <w:highlight w:val="none"/>
        </w:rPr>
        <w:t xml:space="preserve"> талантов», - победитель регионального этапа Всероссийского конкурса профессионального мастерства работников сферы дополнительного образования «Сердце отдаю детям» в номинации «Педагог дополнительного образования по туристско-краеведческой направленности»;</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317"/>
        <w:ind w:left="0" w:right="0" w:firstLine="709"/>
        <w:jc w:val="both"/>
        <w:spacing w:before="0" w:beforeAutospacing="0" w:after="0" w:afterAutospacing="0" w:line="240" w:lineRule="auto"/>
        <w:tabs>
          <w:tab w:val="left" w:pos="992" w:leader="none"/>
        </w:tabs>
        <w:rPr>
          <w:color w:val="000000" w:themeColor="text1"/>
          <w:highlight w:val="none"/>
        </w:rPr>
      </w:pPr>
      <w:r>
        <w:rPr>
          <w:rFonts w:ascii="Liberation Sans" w:hAnsi="Liberation Sans" w:cs="Liberation Sans"/>
          <w:color w:val="000000" w:themeColor="text1"/>
          <w:sz w:val="28"/>
          <w:szCs w:val="28"/>
          <w:highlight w:val="none"/>
        </w:rPr>
        <w:t xml:space="preserve">- хореографический коллектив «Пульс» МБОУ ДО ГДТ «Академия талантов» - лауреат I степени Международного хореографического конкурса-фестиваля</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«Танцевальный каскад», г. Екатеринбург</w:t>
      </w:r>
      <w:r>
        <w:rPr>
          <w:rFonts w:ascii="Liberation Sans" w:hAnsi="Liberation Sans" w:cs="Liberation Sans"/>
          <w:color w:val="000000" w:themeColor="text1"/>
          <w:sz w:val="28"/>
          <w:szCs w:val="28"/>
          <w:highlight w:val="none"/>
        </w:rPr>
        <w:t xml:space="preserve">;</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tabs>
          <w:tab w:val="left" w:pos="992" w:leader="none"/>
        </w:tabs>
        <w:rPr>
          <w:color w:val="000000" w:themeColor="text1"/>
          <w:highlight w:val="none"/>
        </w:rPr>
      </w:pP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детское объединение «</w:t>
      </w:r>
      <w:r>
        <w:rPr>
          <w:rFonts w:ascii="Liberation Sans" w:hAnsi="Liberation Sans" w:eastAsia="Liberation Sans" w:cs="Liberation Sans"/>
          <w:color w:val="000000" w:themeColor="text1"/>
          <w:sz w:val="28"/>
          <w:szCs w:val="28"/>
          <w:highlight w:val="none"/>
        </w:rPr>
        <w:t xml:space="preserve">Театр танца, огня и света «Аврора» </w:t>
      </w:r>
      <w:r>
        <w:rPr>
          <w:rFonts w:ascii="Liberation Sans" w:hAnsi="Liberation Sans" w:eastAsia="Liberation Sans" w:cs="Liberation Sans"/>
          <w:color w:val="000000" w:themeColor="text1"/>
          <w:sz w:val="28"/>
          <w:szCs w:val="28"/>
          <w:highlight w:val="none"/>
        </w:rPr>
        <w:t xml:space="preserve">МБОУ ДО ГДТ «Академия талантов»</w:t>
      </w:r>
      <w:r>
        <w:rPr>
          <w:rFonts w:ascii="Liberation Sans" w:hAnsi="Liberation Sans" w:eastAsia="Liberation Sans" w:cs="Liberation Sans"/>
          <w:color w:val="000000" w:themeColor="text1"/>
          <w:sz w:val="28"/>
          <w:szCs w:val="28"/>
          <w:highlight w:val="none"/>
        </w:rPr>
        <w:t xml:space="preserve"> - победитель XV Международного конкурса хореографического искусства «Собираем таланты»</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дипломант </w:t>
      </w:r>
      <w:r>
        <w:rPr>
          <w:rFonts w:ascii="Liberation Sans" w:hAnsi="Liberation Sans" w:cs="Liberation Sans"/>
          <w:color w:val="000000" w:themeColor="text1"/>
          <w:sz w:val="28"/>
          <w:szCs w:val="28"/>
          <w:highlight w:val="none"/>
        </w:rPr>
        <w:t xml:space="preserve">I</w:t>
      </w:r>
      <w:r>
        <w:rPr>
          <w:rFonts w:ascii="Liberation Sans" w:hAnsi="Liberation Sans" w:eastAsia="Liberation Sans" w:cs="Liberation Sans"/>
          <w:color w:val="000000" w:themeColor="text1"/>
          <w:sz w:val="28"/>
          <w:szCs w:val="28"/>
          <w:highlight w:val="none"/>
        </w:rPr>
        <w:t xml:space="preserve"> степени </w:t>
      </w:r>
      <w:r>
        <w:rPr>
          <w:rFonts w:ascii="Liberation Sans" w:hAnsi="Liberation Sans" w:eastAsia="Liberation Sans" w:cs="Liberation Sans"/>
          <w:color w:val="000000" w:themeColor="text1"/>
          <w:sz w:val="28"/>
          <w:szCs w:val="28"/>
          <w:highlight w:val="none"/>
        </w:rPr>
        <w:t xml:space="preserve">Всероссийского фестиваля-конкурса «Альянс талантов - Уральский изумруд», г. Екатеринбург</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лауреат</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1 степени</w:t>
      </w:r>
      <w:r>
        <w:rPr>
          <w:rFonts w:ascii="Liberation Sans" w:hAnsi="Liberation Sans" w:eastAsia="Liberation Sans" w:cs="Liberation Sans"/>
          <w:color w:val="000000" w:themeColor="text1"/>
          <w:sz w:val="28"/>
          <w:szCs w:val="28"/>
          <w:highlight w:val="none"/>
        </w:rPr>
        <w:t xml:space="preserve"> </w:t>
        <w:br/>
        <w:t xml:space="preserve">в </w:t>
      </w:r>
      <w:r>
        <w:rPr>
          <w:rFonts w:ascii="Liberation Sans" w:hAnsi="Liberation Sans" w:eastAsia="Liberation Sans" w:cs="Liberation Sans"/>
          <w:color w:val="000000" w:themeColor="text1"/>
          <w:sz w:val="28"/>
          <w:szCs w:val="28"/>
          <w:highlight w:val="none"/>
        </w:rPr>
        <w:t xml:space="preserve">IV Всероссийско</w:t>
      </w:r>
      <w:r>
        <w:rPr>
          <w:rFonts w:ascii="Liberation Sans" w:hAnsi="Liberation Sans" w:eastAsia="Liberation Sans" w:cs="Liberation Sans"/>
          <w:color w:val="000000" w:themeColor="text1"/>
          <w:sz w:val="28"/>
          <w:szCs w:val="28"/>
          <w:highlight w:val="none"/>
        </w:rPr>
        <w:t xml:space="preserve">м</w:t>
      </w:r>
      <w:r>
        <w:rPr>
          <w:rFonts w:ascii="Liberation Sans" w:hAnsi="Liberation Sans" w:eastAsia="Liberation Sans" w:cs="Liberation Sans"/>
          <w:color w:val="000000" w:themeColor="text1"/>
          <w:sz w:val="28"/>
          <w:szCs w:val="28"/>
          <w:highlight w:val="none"/>
        </w:rPr>
        <w:t xml:space="preserve"> фестивале-конкурс</w:t>
      </w:r>
      <w:r>
        <w:rPr>
          <w:rFonts w:ascii="Liberation Sans" w:hAnsi="Liberation Sans" w:eastAsia="Liberation Sans" w:cs="Liberation Sans"/>
          <w:color w:val="000000" w:themeColor="text1"/>
          <w:sz w:val="28"/>
          <w:szCs w:val="28"/>
          <w:highlight w:val="none"/>
        </w:rPr>
        <w:t xml:space="preserve">е</w:t>
      </w:r>
      <w:r>
        <w:rPr>
          <w:rFonts w:ascii="Liberation Sans" w:hAnsi="Liberation Sans" w:eastAsia="Liberation Sans" w:cs="Liberation Sans"/>
          <w:color w:val="000000" w:themeColor="text1"/>
          <w:sz w:val="28"/>
          <w:szCs w:val="28"/>
          <w:highlight w:val="none"/>
        </w:rPr>
        <w:t xml:space="preserve"> детского, юношеского </w:t>
        <w:br/>
        <w:t xml:space="preserve">и взрослого творчества «Я покоряю сцену»</w:t>
      </w:r>
      <w:r>
        <w:rPr>
          <w:rFonts w:ascii="Liberation Sans" w:hAnsi="Liberation Sans" w:eastAsia="Liberation Sans" w:cs="Liberation Sans"/>
          <w:color w:val="000000" w:themeColor="text1"/>
          <w:sz w:val="28"/>
          <w:szCs w:val="28"/>
          <w:highlight w:val="none"/>
        </w:rPr>
        <w:t xml:space="preserve">;</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tabs>
          <w:tab w:val="left" w:pos="992" w:leader="none"/>
        </w:tabs>
        <w:rPr>
          <w:color w:val="000000" w:themeColor="text1"/>
          <w:highlight w:val="none"/>
        </w:rPr>
      </w:pPr>
      <w:r>
        <w:rPr>
          <w:rFonts w:ascii="Liberation Sans" w:hAnsi="Liberation Sans" w:eastAsia="Liberation Sans" w:cs="Liberation Sans"/>
          <w:color w:val="000000" w:themeColor="text1"/>
          <w:sz w:val="28"/>
          <w:szCs w:val="28"/>
          <w:highlight w:val="none"/>
        </w:rPr>
        <w:t xml:space="preserve">- цирковая студия «Вальсет» МБОУ ДО ГДТ «Академия </w:t>
        <w:br/>
        <w:t xml:space="preserve">талантов» - </w:t>
      </w:r>
      <w:r>
        <w:rPr>
          <w:rFonts w:ascii="Liberation Sans" w:hAnsi="Liberation Sans" w:eastAsia="Liberation Sans" w:cs="Liberation Sans"/>
          <w:color w:val="000000" w:themeColor="text1"/>
          <w:sz w:val="28"/>
          <w:szCs w:val="28"/>
          <w:highlight w:val="none"/>
          <w:shd w:val="clear" w:color="auto" w:fill="ffffff"/>
        </w:rPr>
        <w:t xml:space="preserve">дипломанты 1 степени IV Международного фестиваля - конкурса циркового искусства «За мечтой»;</w:t>
      </w:r>
      <w:r>
        <w:rPr>
          <w:color w:val="000000" w:themeColor="text1"/>
          <w:highlight w:val="none"/>
        </w:rPr>
      </w:r>
      <w:r>
        <w:rPr>
          <w:color w:val="000000" w:themeColor="text1"/>
          <w:highlight w:val="none"/>
        </w:rPr>
      </w:r>
    </w:p>
    <w:p>
      <w:pPr>
        <w:pStyle w:val="1317"/>
        <w:ind w:left="0" w:right="0" w:firstLine="709"/>
        <w:jc w:val="both"/>
        <w:spacing w:before="0" w:beforeAutospacing="0" w:after="0" w:afterAutospacing="0" w:line="240" w:lineRule="auto"/>
        <w:tabs>
          <w:tab w:val="left" w:pos="992" w:leader="none"/>
        </w:tabs>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 фольклорный ансамбль «Старица»</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МБОУ ДО ГДТ «Академия талантов»</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лауреат </w:t>
      </w:r>
      <w:r>
        <w:rPr>
          <w:rFonts w:ascii="Liberation Sans" w:hAnsi="Liberation Sans" w:cs="Liberation Sans"/>
          <w:color w:val="000000" w:themeColor="text1"/>
          <w:sz w:val="28"/>
          <w:szCs w:val="28"/>
          <w:highlight w:val="none"/>
        </w:rPr>
        <w:t xml:space="preserve">I степени </w:t>
      </w:r>
      <w:r>
        <w:rPr>
          <w:rFonts w:ascii="Liberation Sans" w:hAnsi="Liberation Sans" w:cs="Liberation Sans"/>
          <w:color w:val="000000" w:themeColor="text1"/>
          <w:sz w:val="28"/>
          <w:szCs w:val="28"/>
          <w:highlight w:val="none"/>
        </w:rPr>
        <w:t xml:space="preserve">Международного фестиваля национальных культур «Возьмёмся за руки</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друзья», г. Ханты-Мансийск;</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left="0" w:right="0" w:firstLine="709"/>
        <w:jc w:val="both"/>
        <w:spacing w:after="0" w:afterAutospacing="0" w:line="240" w:lineRule="auto"/>
        <w:shd w:val="clear" w:color="auto" w:fill="ffffff"/>
        <w:tabs>
          <w:tab w:val="left" w:pos="992" w:leader="none"/>
        </w:tabs>
        <w:rPr>
          <w:color w:val="000000" w:themeColor="text1"/>
          <w:highlight w:val="none"/>
        </w:rPr>
      </w:pPr>
      <w:r>
        <w:rPr>
          <w:rFonts w:ascii="Liberation Sans" w:hAnsi="Liberation Sans" w:eastAsia="Times New Roman" w:cs="Liberation Sans"/>
          <w:color w:val="000000" w:themeColor="text1"/>
          <w:sz w:val="28"/>
          <w:szCs w:val="28"/>
          <w:highlight w:val="none"/>
          <w:lang w:eastAsia="ru-RU"/>
        </w:rPr>
        <w:t xml:space="preserve">- театр моды «Текстиль-Арт»</w:t>
      </w:r>
      <w:r>
        <w:rPr>
          <w:rFonts w:ascii="Liberation Sans" w:hAnsi="Liberation Sans" w:cs="Liberation Sans"/>
          <w:color w:val="000000" w:themeColor="text1"/>
          <w:sz w:val="28"/>
          <w:szCs w:val="28"/>
          <w:highlight w:val="none"/>
        </w:rPr>
        <w:t xml:space="preserve"> МБОУ ДО ГДТ «Академия </w:t>
        <w:br/>
        <w:t xml:space="preserve">талантов»</w:t>
      </w:r>
      <w:r>
        <w:rPr>
          <w:rFonts w:ascii="Liberation Sans" w:hAnsi="Liberation Sans" w:eastAsia="Times New Roman" w:cs="Liberation Sans"/>
          <w:color w:val="000000" w:themeColor="text1"/>
          <w:sz w:val="28"/>
          <w:szCs w:val="28"/>
          <w:highlight w:val="none"/>
          <w:lang w:eastAsia="ru-RU"/>
        </w:rPr>
        <w:t xml:space="preserve"> - лауреат 1 степени и обладатель Гран-при Международного многожанрового конкурса-фестиваля детского, ю</w:t>
      </w:r>
      <w:r>
        <w:rPr>
          <w:rFonts w:ascii="Liberation Sans" w:hAnsi="Liberation Sans" w:eastAsia="Times New Roman" w:cs="Liberation Sans"/>
          <w:color w:val="000000" w:themeColor="text1"/>
          <w:sz w:val="28"/>
          <w:szCs w:val="28"/>
          <w:highlight w:val="none"/>
          <w:lang w:eastAsia="ru-RU"/>
        </w:rPr>
        <w:t xml:space="preserve">ношеского и взрослого творчества «Энергия звезд», г. Тюмень;</w:t>
      </w:r>
      <w:r>
        <w:rPr>
          <w:color w:val="000000" w:themeColor="text1"/>
          <w:highlight w:val="none"/>
        </w:rPr>
      </w:r>
      <w:r>
        <w:rPr>
          <w:color w:val="000000" w:themeColor="text1"/>
          <w:highlight w:val="none"/>
        </w:rPr>
      </w:r>
    </w:p>
    <w:p>
      <w:pPr>
        <w:ind w:left="0" w:right="0" w:firstLine="709"/>
        <w:jc w:val="both"/>
        <w:spacing w:after="0" w:afterAutospacing="0" w:line="240" w:lineRule="auto"/>
        <w:tabs>
          <w:tab w:val="left" w:pos="992" w:leader="none"/>
        </w:tabs>
        <w:rPr>
          <w:color w:val="000000" w:themeColor="text1"/>
          <w:highlight w:val="none"/>
        </w:rPr>
      </w:pPr>
      <w:r>
        <w:rPr>
          <w:rFonts w:ascii="Liberation Sans" w:hAnsi="Liberation Sans" w:eastAsia="Times New Roman" w:cs="Liberation Sans"/>
          <w:color w:val="000000" w:themeColor="text1"/>
          <w:sz w:val="28"/>
          <w:szCs w:val="28"/>
          <w:highlight w:val="none"/>
          <w:lang w:eastAsia="ru-RU"/>
        </w:rPr>
        <w:t xml:space="preserve">- ансамбль народно-сценического танца «Каблучок» </w:t>
      </w:r>
      <w:r>
        <w:rPr>
          <w:rFonts w:ascii="Liberation Sans" w:hAnsi="Liberation Sans" w:cs="Liberation Sans"/>
          <w:color w:val="000000" w:themeColor="text1"/>
          <w:sz w:val="28"/>
          <w:szCs w:val="28"/>
          <w:highlight w:val="none"/>
        </w:rPr>
        <w:t xml:space="preserve">МБОУ ДО ГДТ «Академия талантов» - </w:t>
      </w:r>
      <w:r>
        <w:rPr>
          <w:rFonts w:ascii="Liberation Sans" w:hAnsi="Liberation Sans" w:eastAsia="Times New Roman" w:cs="Liberation Sans"/>
          <w:color w:val="000000" w:themeColor="text1"/>
          <w:sz w:val="28"/>
          <w:szCs w:val="28"/>
          <w:highlight w:val="none"/>
          <w:lang w:eastAsia="ru-RU"/>
        </w:rPr>
        <w:t xml:space="preserve">лауреат 1 и 2 степени</w:t>
      </w:r>
      <w:r>
        <w:rPr>
          <w:rFonts w:ascii="Liberation Sans" w:hAnsi="Liberation Sans" w:cs="Liberation Sans"/>
          <w:color w:val="000000" w:themeColor="text1"/>
          <w:sz w:val="28"/>
          <w:szCs w:val="28"/>
          <w:highlight w:val="none"/>
        </w:rPr>
        <w:t xml:space="preserve"> </w:t>
      </w:r>
      <w:r>
        <w:rPr>
          <w:rFonts w:ascii="Liberation Sans" w:hAnsi="Liberation Sans" w:eastAsia="Times New Roman" w:cs="Liberation Sans"/>
          <w:color w:val="000000" w:themeColor="text1"/>
          <w:sz w:val="28"/>
          <w:szCs w:val="28"/>
          <w:highlight w:val="none"/>
          <w:lang w:eastAsia="ru-RU"/>
        </w:rPr>
        <w:t xml:space="preserve">VIII Международн</w:t>
      </w:r>
      <w:r>
        <w:rPr>
          <w:rFonts w:ascii="Liberation Sans" w:hAnsi="Liberation Sans" w:cs="Liberation Sans"/>
          <w:color w:val="000000" w:themeColor="text1"/>
          <w:sz w:val="28"/>
          <w:szCs w:val="28"/>
          <w:highlight w:val="none"/>
        </w:rPr>
        <w:t xml:space="preserve">ого фестиваля</w:t>
      </w:r>
      <w:r>
        <w:rPr>
          <w:rFonts w:ascii="Liberation Sans" w:hAnsi="Liberation Sans" w:eastAsia="Times New Roman" w:cs="Liberation Sans"/>
          <w:color w:val="000000" w:themeColor="text1"/>
          <w:sz w:val="28"/>
          <w:szCs w:val="28"/>
          <w:highlight w:val="none"/>
          <w:lang w:eastAsia="ru-RU"/>
        </w:rPr>
        <w:t xml:space="preserve">-конкурса детского, юношеского и взрослого творчества </w:t>
      </w:r>
      <w:r>
        <w:rPr>
          <w:rFonts w:ascii="Liberation Sans" w:hAnsi="Liberation Sans" w:cs="Liberation Sans"/>
          <w:color w:val="000000" w:themeColor="text1"/>
          <w:sz w:val="28"/>
          <w:szCs w:val="28"/>
          <w:highlight w:val="none"/>
        </w:rPr>
        <w:t xml:space="preserve">«</w:t>
      </w:r>
      <w:r>
        <w:rPr>
          <w:rFonts w:ascii="Liberation Sans" w:hAnsi="Liberation Sans" w:eastAsia="Times New Roman" w:cs="Liberation Sans"/>
          <w:color w:val="000000" w:themeColor="text1"/>
          <w:sz w:val="28"/>
          <w:szCs w:val="28"/>
          <w:highlight w:val="none"/>
          <w:lang w:eastAsia="ru-RU"/>
        </w:rPr>
        <w:t xml:space="preserve">Вдохновение Сибири</w:t>
      </w:r>
      <w:r>
        <w:rPr>
          <w:rFonts w:ascii="Liberation Sans" w:hAnsi="Liberation Sans" w:cs="Liberation Sans"/>
          <w:color w:val="000000" w:themeColor="text1"/>
          <w:sz w:val="28"/>
          <w:szCs w:val="28"/>
          <w:highlight w:val="none"/>
        </w:rPr>
        <w:t xml:space="preserve">», г. Новосибирск;</w:t>
      </w:r>
      <w:r>
        <w:rPr>
          <w:color w:val="000000" w:themeColor="text1"/>
          <w:highlight w:val="none"/>
        </w:rPr>
      </w:r>
      <w:r>
        <w:rPr>
          <w:color w:val="000000" w:themeColor="text1"/>
          <w:highlight w:val="none"/>
        </w:rPr>
      </w:r>
    </w:p>
    <w:p>
      <w:pPr>
        <w:ind w:left="0" w:right="0" w:firstLine="709"/>
        <w:jc w:val="both"/>
        <w:spacing w:after="0" w:afterAutospacing="0" w:line="240" w:lineRule="auto"/>
        <w:tabs>
          <w:tab w:val="left" w:pos="992" w:leader="none"/>
        </w:tabs>
        <w:rPr>
          <w:color w:val="000000" w:themeColor="text1"/>
          <w:highlight w:val="none"/>
        </w:rPr>
      </w:pPr>
      <w:r>
        <w:rPr>
          <w:rStyle w:val="1301"/>
          <w:rFonts w:ascii="Liberation Sans" w:hAnsi="Liberation Sans" w:eastAsia="Liberation Sans" w:cs="Liberation Sans"/>
          <w:b w:val="0"/>
          <w:color w:val="000000" w:themeColor="text1"/>
          <w:sz w:val="28"/>
          <w:szCs w:val="28"/>
          <w:highlight w:val="none"/>
          <w:shd w:val="clear" w:color="auto" w:fill="ffffff"/>
        </w:rPr>
        <w:t xml:space="preserve">- объединение «Робомикс» </w:t>
      </w:r>
      <w:r>
        <w:rPr>
          <w:rFonts w:ascii="Liberation Sans" w:hAnsi="Liberation Sans" w:eastAsia="Liberation Sans" w:cs="Liberation Sans"/>
          <w:color w:val="000000" w:themeColor="text1"/>
          <w:sz w:val="28"/>
          <w:szCs w:val="28"/>
          <w:highlight w:val="none"/>
        </w:rPr>
        <w:t xml:space="preserve">МБОУ ДО ГДТ «Академия </w:t>
        <w:br/>
        <w:t xml:space="preserve">талантов» - 1 место во Всероссийском профориентационном конкурсе «Инженерные кадры России» в номинации «Сложность проекта»;</w:t>
      </w:r>
      <w:r>
        <w:rPr>
          <w:color w:val="000000" w:themeColor="text1"/>
          <w:highlight w:val="none"/>
        </w:rPr>
      </w:r>
      <w:r>
        <w:rPr>
          <w:color w:val="000000" w:themeColor="text1"/>
          <w:highlight w:val="none"/>
        </w:rPr>
      </w:r>
    </w:p>
    <w:p>
      <w:pPr>
        <w:contextualSpacing w:val="0"/>
        <w:ind w:left="0" w:right="0" w:firstLine="709"/>
        <w:jc w:val="both"/>
        <w:spacing w:after="0" w:afterAutospacing="0" w:line="240" w:lineRule="auto"/>
        <w:shd w:val="clear" w:color="auto" w:fill="ffffff"/>
        <w:tabs>
          <w:tab w:val="left" w:pos="992" w:leader="none"/>
        </w:tabs>
        <w:rPr>
          <w:rFonts w:ascii="Liberation Sans" w:hAnsi="Liberation Sans" w:eastAsia="Liberation Sans" w:cs="Liberation Sans"/>
          <w:color w:val="000000" w:themeColor="text1"/>
          <w:sz w:val="28"/>
          <w:szCs w:val="28"/>
          <w:highlight w:val="none"/>
        </w:rPr>
        <w:suppressLineNumbers w:val="0"/>
      </w:pP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театральная студия «Эмоции</w:t>
      </w:r>
      <w:r>
        <w:rPr>
          <w:rFonts w:ascii="Liberation Sans" w:hAnsi="Liberation Sans" w:eastAsia="Liberation Sans" w:cs="Liberation Sans"/>
          <w:color w:val="000000" w:themeColor="text1"/>
          <w:sz w:val="28"/>
          <w:szCs w:val="28"/>
          <w:highlight w:val="none"/>
        </w:rPr>
        <w:t xml:space="preserve">» </w:t>
      </w:r>
      <w:r>
        <w:rPr>
          <w:rStyle w:val="1301"/>
          <w:rFonts w:ascii="Liberation Sans" w:hAnsi="Liberation Sans" w:eastAsia="Liberation Sans" w:cs="Liberation Sans"/>
          <w:b w:val="0"/>
          <w:bCs w:val="0"/>
          <w:color w:val="000000" w:themeColor="text1"/>
          <w:sz w:val="28"/>
          <w:szCs w:val="28"/>
          <w:highlight w:val="none"/>
          <w:shd w:val="clear" w:color="auto" w:fill="ffffff"/>
        </w:rPr>
        <w:t xml:space="preserve">МБОУ ДО ГДТ «Академия </w:t>
      </w:r>
      <w:r>
        <w:rPr>
          <w:rStyle w:val="1301"/>
          <w:rFonts w:ascii="Liberation Sans" w:hAnsi="Liberation Sans" w:eastAsia="Liberation Sans" w:cs="Liberation Sans"/>
          <w:b w:val="0"/>
          <w:bCs w:val="0"/>
          <w:color w:val="000000" w:themeColor="text1"/>
          <w:spacing w:val="-6"/>
          <w:sz w:val="28"/>
          <w:szCs w:val="28"/>
          <w:highlight w:val="none"/>
          <w:shd w:val="clear" w:color="auto" w:fill="ffffff"/>
        </w:rPr>
        <w:t xml:space="preserve">талантов»</w:t>
      </w:r>
      <w:r>
        <w:rPr>
          <w:rFonts w:ascii="Liberation Sans" w:hAnsi="Liberation Sans" w:eastAsia="Liberation Sans" w:cs="Liberation Sans"/>
          <w:color w:val="000000" w:themeColor="text1"/>
          <w:spacing w:val="-6"/>
          <w:sz w:val="28"/>
          <w:szCs w:val="28"/>
          <w:highlight w:val="none"/>
        </w:rPr>
        <w:t xml:space="preserve"> - </w:t>
      </w:r>
      <w:r>
        <w:rPr>
          <w:rFonts w:ascii="Liberation Sans" w:hAnsi="Liberation Sans" w:eastAsia="Liberation Sans" w:cs="Liberation Sans"/>
          <w:color w:val="000000" w:themeColor="text1"/>
          <w:spacing w:val="-6"/>
          <w:sz w:val="28"/>
          <w:szCs w:val="28"/>
          <w:highlight w:val="none"/>
        </w:rPr>
        <w:t xml:space="preserve">лауреат 1 степени, </w:t>
      </w:r>
      <w:r>
        <w:rPr>
          <w:rFonts w:ascii="Liberation Sans" w:hAnsi="Liberation Sans" w:eastAsia="Liberation Sans" w:cs="Liberation Sans"/>
          <w:color w:val="000000" w:themeColor="text1"/>
          <w:spacing w:val="-6"/>
          <w:sz w:val="28"/>
          <w:szCs w:val="28"/>
          <w:highlight w:val="none"/>
        </w:rPr>
        <w:t xml:space="preserve">обладатели </w:t>
      </w:r>
      <w:r>
        <w:rPr>
          <w:rFonts w:ascii="Liberation Sans" w:hAnsi="Liberation Sans" w:eastAsia="Liberation Sans" w:cs="Liberation Sans"/>
          <w:color w:val="000000" w:themeColor="text1"/>
          <w:spacing w:val="-6"/>
          <w:sz w:val="28"/>
          <w:szCs w:val="28"/>
          <w:highlight w:val="none"/>
        </w:rPr>
        <w:t xml:space="preserve">Гран-при</w:t>
      </w:r>
      <w:r>
        <w:rPr>
          <w:rFonts w:ascii="Liberation Sans" w:hAnsi="Liberation Sans" w:eastAsia="Liberation Sans" w:cs="Liberation Sans"/>
          <w:color w:val="000000" w:themeColor="text1"/>
          <w:spacing w:val="-6"/>
          <w:sz w:val="28"/>
          <w:szCs w:val="28"/>
          <w:highlight w:val="none"/>
        </w:rPr>
        <w:t xml:space="preserve"> </w:t>
      </w:r>
      <w:r>
        <w:rPr>
          <w:rFonts w:ascii="Liberation Sans" w:hAnsi="Liberation Sans" w:eastAsia="Liberation Sans" w:cs="Liberation Sans"/>
          <w:color w:val="000000" w:themeColor="text1"/>
          <w:spacing w:val="-6"/>
          <w:sz w:val="28"/>
          <w:szCs w:val="28"/>
          <w:highlight w:val="none"/>
        </w:rPr>
        <w:t xml:space="preserve">в </w:t>
      </w:r>
      <w:r>
        <w:rPr>
          <w:rFonts w:ascii="Liberation Sans" w:hAnsi="Liberation Sans" w:eastAsia="Liberation Sans" w:cs="Liberation Sans"/>
          <w:color w:val="000000" w:themeColor="text1"/>
          <w:spacing w:val="-6"/>
          <w:sz w:val="28"/>
          <w:szCs w:val="28"/>
          <w:highlight w:val="none"/>
        </w:rPr>
        <w:t xml:space="preserve">IV Всероссийско</w:t>
      </w:r>
      <w:r>
        <w:rPr>
          <w:rFonts w:ascii="Liberation Sans" w:hAnsi="Liberation Sans" w:eastAsia="Liberation Sans" w:cs="Liberation Sans"/>
          <w:color w:val="000000" w:themeColor="text1"/>
          <w:spacing w:val="-6"/>
          <w:sz w:val="28"/>
          <w:szCs w:val="28"/>
          <w:highlight w:val="none"/>
        </w:rPr>
        <w:t xml:space="preserve">м</w:t>
      </w:r>
      <w:r>
        <w:rPr>
          <w:rFonts w:ascii="Liberation Sans" w:hAnsi="Liberation Sans" w:eastAsia="Liberation Sans" w:cs="Liberation Sans"/>
          <w:color w:val="000000" w:themeColor="text1"/>
          <w:spacing w:val="-6"/>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фестивале-конкурс</w:t>
      </w:r>
      <w:r>
        <w:rPr>
          <w:rFonts w:ascii="Liberation Sans" w:hAnsi="Liberation Sans" w:eastAsia="Liberation Sans" w:cs="Liberation Sans"/>
          <w:color w:val="000000" w:themeColor="text1"/>
          <w:sz w:val="28"/>
          <w:szCs w:val="28"/>
          <w:highlight w:val="none"/>
        </w:rPr>
        <w:t xml:space="preserve">е</w:t>
      </w:r>
      <w:r>
        <w:rPr>
          <w:rFonts w:ascii="Liberation Sans" w:hAnsi="Liberation Sans" w:eastAsia="Liberation Sans" w:cs="Liberation Sans"/>
          <w:color w:val="000000" w:themeColor="text1"/>
          <w:sz w:val="28"/>
          <w:szCs w:val="28"/>
          <w:highlight w:val="none"/>
        </w:rPr>
        <w:t xml:space="preserve"> детского, юношеского и взрослого творчества «Я покоряю сцену».</w:t>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ind w:firstLine="708"/>
        <w:jc w:val="both"/>
        <w:spacing w:after="0" w:line="240" w:lineRule="auto"/>
        <w:rPr>
          <w:color w:val="000000" w:themeColor="text1"/>
          <w:highlight w:val="none"/>
        </w:rPr>
      </w:pPr>
      <w:r>
        <w:rPr>
          <w:rFonts w:ascii="Liberation Sans" w:hAnsi="Liberation Sans" w:cs="Liberation Sans"/>
          <w:color w:val="000000" w:themeColor="text1"/>
          <w:sz w:val="28"/>
          <w:szCs w:val="28"/>
          <w:highlight w:val="none"/>
        </w:rPr>
        <w:t xml:space="preserve">В сфере физической культуры и спорта.</w:t>
      </w:r>
      <w:r>
        <w:rPr>
          <w:color w:val="000000" w:themeColor="text1"/>
          <w:highlight w:val="none"/>
        </w:rPr>
      </w:r>
      <w:r>
        <w:rPr>
          <w:color w:val="000000" w:themeColor="text1"/>
          <w:highlight w:val="none"/>
        </w:rPr>
      </w:r>
    </w:p>
    <w:p>
      <w:pPr>
        <w:pStyle w:val="1355"/>
        <w:ind w:left="20" w:right="20" w:firstLine="720"/>
        <w:spacing w:line="240" w:lineRule="auto"/>
        <w:shd w:val="clear" w:color="ffffff" w:themeColor="background1" w:fill="ffffff" w:themeFill="background1"/>
        <w:rPr>
          <w:rFonts w:ascii="Liberation Sans" w:hAnsi="Liberation Sans" w:cs="Liberation Sans"/>
          <w:color w:val="auto"/>
          <w:highlight w:val="none"/>
          <w14:ligatures w14:val="none"/>
        </w:rPr>
      </w:pPr>
      <w:r>
        <w:rPr>
          <w:rFonts w:ascii="Liberation Sans" w:hAnsi="Liberation Sans" w:cs="Liberation Sans"/>
          <w:color w:val="auto"/>
          <w:sz w:val="28"/>
          <w:szCs w:val="28"/>
          <w:highlight w:val="none"/>
        </w:rPr>
        <w:t xml:space="preserve">Численность обучающихся в спортивных школах составила</w:t>
      </w:r>
      <w:r>
        <w:rPr>
          <w:rFonts w:ascii="Liberation Sans" w:hAnsi="Liberation Sans" w:cs="Liberation Sans"/>
          <w:color w:val="auto"/>
          <w:sz w:val="28"/>
          <w:szCs w:val="28"/>
          <w:highlight w:val="none"/>
        </w:rPr>
        <w:t xml:space="preserve"> </w:t>
        <w:br/>
        <w:t xml:space="preserve">5 270 человек, из них по дополнительным образовательным пр</w:t>
      </w:r>
      <w:r>
        <w:rPr>
          <w:rFonts w:ascii="Liberation Sans" w:hAnsi="Liberation Sans" w:cs="Liberation Sans"/>
          <w:color w:val="auto"/>
          <w:sz w:val="28"/>
          <w:szCs w:val="28"/>
          <w:highlight w:val="none"/>
        </w:rPr>
        <w:t xml:space="preserve">ограммам спортивно</w:t>
      </w:r>
      <w:r>
        <w:rPr>
          <w:rFonts w:ascii="Liberation Sans" w:hAnsi="Liberation Sans" w:cs="Liberation Sans"/>
          <w:color w:val="auto"/>
          <w:sz w:val="28"/>
          <w:szCs w:val="28"/>
          <w:highlight w:val="none"/>
        </w:rPr>
        <w:t xml:space="preserve">й подготовки (начальная подготовка, тренировочный этап и совершенствование спортивного </w:t>
        <w:br/>
        <w:t xml:space="preserve">мастерства) - 3 817 человек. Доля занимающихся по дополнительным образовательным программам спортивной подготовки составила 72,4% (2023 год - 71,7%, 2022 год - 75,2%).</w:t>
      </w:r>
      <w:r>
        <w:rPr>
          <w:rFonts w:ascii="Liberation Sans" w:hAnsi="Liberation Sans" w:cs="Liberation Sans"/>
          <w:color w:val="auto"/>
          <w:highlight w:val="none"/>
          <w14:ligatures w14:val="none"/>
        </w:rPr>
      </w:r>
      <w:r>
        <w:rPr>
          <w:rFonts w:ascii="Liberation Sans" w:hAnsi="Liberation Sans" w:cs="Liberation Sans"/>
          <w:color w:val="auto"/>
          <w:highlight w:val="none"/>
          <w14:ligatures w14:val="none"/>
        </w:rPr>
      </w:r>
    </w:p>
    <w:p>
      <w:pPr>
        <w:pStyle w:val="1355"/>
        <w:ind w:left="20" w:right="20" w:firstLine="720"/>
        <w:spacing w:line="240" w:lineRule="auto"/>
        <w:shd w:val="clear" w:color="ffffff" w:themeColor="background1" w:fill="ffffff" w:themeFill="background1"/>
        <w:rPr>
          <w:rFonts w:ascii="Liberation Sans" w:hAnsi="Liberation Sans" w:cs="Liberation Sans"/>
          <w:color w:val="auto"/>
          <w:highlight w:val="none"/>
          <w14:ligatures w14:val="none"/>
        </w:rPr>
      </w:pPr>
      <w:r>
        <w:rPr>
          <w:rFonts w:ascii="Liberation Sans" w:hAnsi="Liberation Sans" w:cs="Liberation Sans"/>
          <w:color w:val="auto"/>
          <w:sz w:val="28"/>
          <w:szCs w:val="28"/>
          <w:highlight w:val="none"/>
          <w:lang w:eastAsia="ru-RU"/>
        </w:rPr>
        <w:t xml:space="preserve">В организациях дополнительного образования в сфере физической культуры и спорта</w:t>
      </w:r>
      <w:r>
        <w:rPr>
          <w:rFonts w:ascii="Liberation Sans" w:hAnsi="Liberation Sans" w:cs="Liberation Sans"/>
          <w:color w:val="auto"/>
          <w:sz w:val="28"/>
          <w:szCs w:val="28"/>
          <w:highlight w:val="none"/>
        </w:rPr>
        <w:t xml:space="preserve"> численность занимающихся детей </w:t>
        <w:br/>
        <w:t xml:space="preserve">с ограниченными возможностями здоровья и инвалидов составила </w:t>
        <w:br/>
        <w:t xml:space="preserve">84 человека, из которых 42 человека - по программам спортивной подготовки, 42 человека - в спортивно-оздоровительных группах.</w:t>
      </w:r>
      <w:r>
        <w:rPr>
          <w:rFonts w:ascii="Liberation Sans" w:hAnsi="Liberation Sans" w:cs="Liberation Sans"/>
          <w:color w:val="auto"/>
          <w:highlight w:val="none"/>
          <w14:ligatures w14:val="none"/>
        </w:rPr>
      </w:r>
      <w:r>
        <w:rPr>
          <w:rFonts w:ascii="Liberation Sans" w:hAnsi="Liberation Sans" w:cs="Liberation Sans"/>
          <w:color w:val="auto"/>
          <w:highlight w:val="none"/>
          <w14:ligatures w14:val="none"/>
        </w:rPr>
      </w:r>
    </w:p>
    <w:p>
      <w:pPr>
        <w:pStyle w:val="1355"/>
        <w:ind w:left="20" w:right="20" w:firstLine="720"/>
        <w:spacing w:line="240" w:lineRule="auto"/>
        <w:shd w:val="clear" w:color="ffffff" w:themeColor="background1" w:fill="ffffff" w:themeFill="background1"/>
        <w:rPr>
          <w:rFonts w:ascii="Liberation Sans" w:hAnsi="Liberation Sans" w:cs="Liberation Sans"/>
          <w:color w:val="000000" w:themeColor="text1"/>
          <w:highlight w:val="none"/>
          <w14:ligatures w14:val="none"/>
        </w:rPr>
      </w:pPr>
      <w:r>
        <w:rPr>
          <w:rFonts w:ascii="Liberation Sans" w:hAnsi="Liberation Sans" w:cs="Liberation Sans"/>
          <w:color w:val="000000"/>
          <w:sz w:val="28"/>
          <w:szCs w:val="28"/>
          <w:highlight w:val="none"/>
          <w:lang w:eastAsia="ru-RU"/>
        </w:rPr>
        <w:t xml:space="preserve">Новоуренгойские спортсмены </w:t>
      </w:r>
      <w:r>
        <w:rPr>
          <w:rFonts w:ascii="Liberation Sans" w:hAnsi="Liberation Sans" w:cs="Liberation Sans"/>
          <w:color w:val="000000"/>
          <w:sz w:val="28"/>
          <w:szCs w:val="28"/>
          <w:highlight w:val="none"/>
        </w:rPr>
        <w:t xml:space="preserve">с ограниченными возможностями показали</w:t>
      </w:r>
      <w:r>
        <w:rPr>
          <w:rFonts w:ascii="Liberation Sans" w:hAnsi="Liberation Sans" w:cs="Liberation Sans"/>
          <w:color w:val="000000"/>
          <w:sz w:val="28"/>
          <w:szCs w:val="28"/>
          <w:highlight w:val="none"/>
          <w:lang w:eastAsia="ru-RU"/>
        </w:rPr>
        <w:t xml:space="preserve"> следующие результаты:</w:t>
      </w:r>
      <w:r>
        <w:rPr>
          <w:rFonts w:ascii="Liberation Sans" w:hAnsi="Liberation Sans" w:cs="Liberation Sans"/>
          <w:color w:val="000000" w:themeColor="text1"/>
          <w:highlight w:val="none"/>
          <w14:ligatures w14:val="none"/>
        </w:rPr>
      </w:r>
      <w:r>
        <w:rPr>
          <w:rFonts w:ascii="Liberation Sans" w:hAnsi="Liberation Sans" w:cs="Liberation Sans"/>
          <w:color w:val="000000" w:themeColor="text1"/>
          <w:highlight w:val="none"/>
          <w14:ligatures w14:val="none"/>
        </w:rPr>
      </w:r>
    </w:p>
    <w:p>
      <w:pPr>
        <w:pStyle w:val="1355"/>
        <w:ind w:left="20" w:right="20" w:firstLine="720"/>
        <w:spacing w:line="240" w:lineRule="auto"/>
        <w:shd w:val="clear" w:color="ffffff" w:themeColor="background1" w:fill="ffffff" w:themeFill="background1"/>
        <w:rPr>
          <w:rFonts w:ascii="Liberation Sans" w:hAnsi="Liberation Sans" w:cs="Liberation Sans"/>
          <w:color w:val="000000"/>
          <w:sz w:val="28"/>
          <w:szCs w:val="28"/>
          <w:highlight w:val="none"/>
          <w:shd w:val="clear" w:color="auto" w:fill="ffffff"/>
          <w14:ligatures w14:val="none"/>
        </w:rPr>
      </w:pPr>
      <w:r>
        <w:rPr>
          <w:rFonts w:ascii="Liberation Sans" w:hAnsi="Liberation Sans" w:cs="Liberation Sans"/>
          <w:color w:val="000000"/>
          <w:sz w:val="28"/>
          <w:szCs w:val="28"/>
          <w:highlight w:val="none"/>
        </w:rPr>
        <w:t xml:space="preserve">-</w:t>
      </w:r>
      <w:r>
        <w:rPr>
          <w:rFonts w:ascii="Liberation Sans" w:hAnsi="Liberation Sans" w:cs="Liberation Sans"/>
          <w:color w:val="000000"/>
          <w:sz w:val="28"/>
          <w:szCs w:val="28"/>
          <w:highlight w:val="none"/>
        </w:rPr>
        <w:t xml:space="preserve"> </w:t>
      </w:r>
      <w:r>
        <w:rPr>
          <w:rFonts w:ascii="Liberation Sans" w:hAnsi="Liberation Sans" w:cs="Liberation Sans"/>
          <w:color w:val="000000"/>
          <w:sz w:val="28"/>
          <w:szCs w:val="28"/>
          <w:highlight w:val="none"/>
        </w:rPr>
        <w:t xml:space="preserve">Кумратова </w:t>
      </w:r>
      <w:r>
        <w:rPr>
          <w:rFonts w:ascii="Liberation Sans" w:hAnsi="Liberation Sans" w:cs="Liberation Sans"/>
          <w:color w:val="000000"/>
          <w:sz w:val="28"/>
          <w:szCs w:val="28"/>
          <w:highlight w:val="none"/>
        </w:rPr>
        <w:t xml:space="preserve">Амина, </w:t>
      </w:r>
      <w:r>
        <w:rPr>
          <w:rFonts w:ascii="Liberation Sans" w:hAnsi="Liberation Sans" w:cs="Liberation Sans"/>
          <w:color w:val="000000"/>
          <w:sz w:val="28"/>
          <w:szCs w:val="28"/>
          <w:highlight w:val="none"/>
        </w:rPr>
        <w:t xml:space="preserve">спортсменка</w:t>
      </w:r>
      <w:r>
        <w:rPr>
          <w:rFonts w:ascii="Liberation Sans" w:hAnsi="Liberation Sans" w:cs="Liberation Sans"/>
          <w:color w:val="000000"/>
          <w:sz w:val="28"/>
          <w:szCs w:val="28"/>
          <w:highlight w:val="none"/>
        </w:rPr>
        <w:t xml:space="preserve"> МАУ ДО «СШ имени </w:t>
        <w:br/>
        <w:t xml:space="preserve">К. Еременко»</w:t>
      </w:r>
      <w:r>
        <w:rPr>
          <w:rFonts w:ascii="Liberation Sans" w:hAnsi="Liberation Sans" w:cs="Liberation Sans"/>
          <w:color w:val="000000"/>
          <w:sz w:val="28"/>
          <w:szCs w:val="28"/>
          <w:highlight w:val="none"/>
        </w:rPr>
        <w:t xml:space="preserve">, - победитель</w:t>
      </w:r>
      <w:r>
        <w:rPr>
          <w:rFonts w:ascii="Liberation Sans" w:hAnsi="Liberation Sans" w:cs="Liberation Sans"/>
          <w:color w:val="000000"/>
          <w:sz w:val="28"/>
          <w:szCs w:val="28"/>
          <w:highlight w:val="none"/>
        </w:rPr>
        <w:t xml:space="preserve"> чемпионата мира по </w:t>
      </w:r>
      <w:r>
        <w:rPr>
          <w:rFonts w:ascii="Liberation Sans" w:hAnsi="Liberation Sans" w:cs="Liberation Sans"/>
          <w:color w:val="000000"/>
          <w:sz w:val="28"/>
          <w:szCs w:val="28"/>
          <w:highlight w:val="none"/>
        </w:rPr>
        <w:t xml:space="preserve">шашкам среди юниорок до 23 лет с </w:t>
      </w:r>
      <w:r>
        <w:rPr>
          <w:rFonts w:ascii="Liberation Sans" w:hAnsi="Liberation Sans" w:cs="Liberation Sans"/>
          <w:color w:val="000000"/>
          <w:sz w:val="28"/>
          <w:szCs w:val="28"/>
          <w:highlight w:val="none"/>
          <w:lang w:eastAsia="ru-RU"/>
        </w:rPr>
        <w:t xml:space="preserve">поражением опорно-двигательного аппарата</w:t>
      </w:r>
      <w:r>
        <w:rPr>
          <w:rFonts w:ascii="Liberation Sans" w:hAnsi="Liberation Sans" w:cs="Liberation Sans"/>
          <w:color w:val="000000"/>
          <w:sz w:val="28"/>
          <w:szCs w:val="28"/>
          <w:highlight w:val="none"/>
        </w:rPr>
        <w:t xml:space="preserve">;</w:t>
      </w:r>
      <w:r>
        <w:rPr>
          <w:rFonts w:ascii="Liberation Sans" w:hAnsi="Liberation Sans" w:cs="Liberation Sans"/>
          <w:color w:val="000000"/>
          <w:sz w:val="28"/>
          <w:szCs w:val="28"/>
          <w:highlight w:val="none"/>
        </w:rPr>
        <w:t xml:space="preserve"> серебряный призер </w:t>
      </w:r>
      <w:r>
        <w:rPr>
          <w:rFonts w:ascii="Liberation Sans" w:hAnsi="Liberation Sans" w:cs="Liberation Sans"/>
          <w:color w:val="000000"/>
          <w:sz w:val="28"/>
          <w:szCs w:val="28"/>
          <w:highlight w:val="none"/>
        </w:rPr>
        <w:t xml:space="preserve">первенства России по спорту лиц с </w:t>
      </w:r>
      <w:r>
        <w:rPr>
          <w:rFonts w:ascii="Liberation Sans" w:hAnsi="Liberation Sans" w:cs="Liberation Sans"/>
          <w:color w:val="000000"/>
          <w:sz w:val="28"/>
          <w:szCs w:val="28"/>
          <w:highlight w:val="none"/>
          <w:lang w:eastAsia="ru-RU"/>
        </w:rPr>
        <w:t xml:space="preserve">поражением опорно-двигательного аппарата</w:t>
      </w:r>
      <w:r>
        <w:rPr>
          <w:rFonts w:ascii="Liberation Sans" w:hAnsi="Liberation Sans" w:cs="Liberation Sans"/>
          <w:color w:val="000000"/>
          <w:sz w:val="28"/>
          <w:szCs w:val="28"/>
          <w:highlight w:val="none"/>
        </w:rPr>
        <w:t xml:space="preserve"> (шашки); </w:t>
      </w:r>
      <w:r>
        <w:rPr>
          <w:rFonts w:ascii="Liberation Sans" w:hAnsi="Liberation Sans" w:cs="Liberation Sans"/>
          <w:color w:val="000000"/>
          <w:sz w:val="28"/>
          <w:szCs w:val="28"/>
          <w:highlight w:val="none"/>
        </w:rPr>
        <mc:AlternateContent>
          <mc:Choice Requires="wpg">
            <w:drawing>
              <wp:inline xmlns:wp="http://schemas.openxmlformats.org/drawingml/2006/wordprocessingDrawing" distT="0" distB="0" distL="0" distR="0">
                <wp:extent cx="9525" cy="9525"/>
                <wp:effectExtent l="0" t="0" r="0" b="0"/>
                <wp:docPr id="47"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06127" name="Рисунок 58" descr="🥈"/>
                        <pic:cNvPicPr>
                          <a:picLocks noChangeAspect="1"/>
                        </pic:cNvPicPr>
                        <pic:nvPr/>
                      </pic:nvPicPr>
                      <pic:blipFill>
                        <a:blip r:embed="rId62"/>
                        <a:stretch/>
                      </pic:blipFill>
                      <pic:spPr bwMode="auto">
                        <a:xfrm>
                          <a:off x="0" y="0"/>
                          <a:ext cx="9522" cy="952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0.75pt;height:0.75pt;mso-wrap-distance-left:0.00pt;mso-wrap-distance-top:0.00pt;mso-wrap-distance-right:0.00pt;mso-wrap-distance-bottom:0.00pt;" stroked="f">
                <v:path textboxrect="0,0,0,0"/>
                <v:imagedata r:id="rId62" o:title=""/>
              </v:shape>
            </w:pict>
          </mc:Fallback>
        </mc:AlternateContent>
      </w:r>
      <w:r>
        <w:rPr>
          <w:rFonts w:ascii="Liberation Sans" w:hAnsi="Liberation Sans" w:cs="Liberation Sans"/>
          <w:color w:val="000000"/>
          <w:sz w:val="28"/>
          <w:szCs w:val="28"/>
          <w:highlight w:val="none"/>
        </w:rPr>
        <w:t xml:space="preserve">серебряный призер чемпионата Европы по шашкам-100 среди инвалидов в дисциплине «быстрые шашки-100» среди юниорок;</w:t>
      </w:r>
      <w:r>
        <w:rPr>
          <w:rFonts w:ascii="Liberation Sans" w:hAnsi="Liberation Sans" w:cs="Liberation Sans"/>
          <w:color w:val="000000"/>
          <w:sz w:val="28"/>
          <w:szCs w:val="28"/>
          <w:highlight w:val="none"/>
          <w:shd w:val="clear" w:color="auto" w:fill="ffffff"/>
          <w14:ligatures w14:val="none"/>
        </w:rPr>
      </w:r>
      <w:r>
        <w:rPr>
          <w:rFonts w:ascii="Liberation Sans" w:hAnsi="Liberation Sans" w:cs="Liberation Sans"/>
          <w:color w:val="000000"/>
          <w:sz w:val="28"/>
          <w:szCs w:val="28"/>
          <w:highlight w:val="none"/>
          <w:shd w:val="clear" w:color="auto" w:fill="ffffff"/>
          <w14:ligatures w14:val="none"/>
        </w:rPr>
      </w:r>
    </w:p>
    <w:p>
      <w:pPr>
        <w:pStyle w:val="1355"/>
        <w:ind w:left="20" w:right="20" w:firstLine="720"/>
        <w:spacing w:line="240" w:lineRule="auto"/>
        <w:shd w:val="clear" w:color="ffffff" w:themeColor="background1" w:fill="ffffff" w:themeFill="background1"/>
        <w:rPr>
          <w:rFonts w:ascii="Liberation Sans" w:hAnsi="Liberation Sans" w:cs="Liberation Sans"/>
          <w:b w:val="0"/>
          <w:bCs w:val="0"/>
          <w:color w:val="000000"/>
          <w:szCs w:val="28"/>
          <w:highlight w:val="none"/>
          <w:shd w:val="clear" w:color="auto" w:fill="ffffff"/>
          <w14:ligatures w14:val="none"/>
        </w:rPr>
        <w:suppressLineNumbers/>
      </w:pPr>
      <w:r>
        <w:rPr>
          <w:rFonts w:ascii="Liberation Sans" w:hAnsi="Liberation Sans" w:cs="Liberation Sans"/>
          <w:color w:val="000000"/>
          <w:sz w:val="28"/>
          <w:szCs w:val="28"/>
          <w:highlight w:val="none"/>
        </w:rPr>
        <w:t xml:space="preserve">- Тоярова</w:t>
      </w:r>
      <w:r>
        <w:rPr>
          <w:rFonts w:ascii="Liberation Sans" w:hAnsi="Liberation Sans" w:cs="Liberation Sans"/>
          <w:color w:val="000000"/>
          <w:sz w:val="28"/>
          <w:szCs w:val="28"/>
          <w:highlight w:val="none"/>
        </w:rPr>
        <w:t xml:space="preserve"> Ангелина</w:t>
      </w:r>
      <w:r>
        <w:rPr>
          <w:rFonts w:ascii="Liberation Sans" w:hAnsi="Liberation Sans" w:cs="Liberation Sans"/>
          <w:color w:val="000000"/>
          <w:sz w:val="28"/>
          <w:szCs w:val="28"/>
          <w:highlight w:val="none"/>
        </w:rPr>
        <w:t xml:space="preserve">, спортсменка</w:t>
      </w:r>
      <w:r>
        <w:rPr>
          <w:rFonts w:ascii="Liberation Sans" w:hAnsi="Liberation Sans" w:cs="Liberation Sans"/>
          <w:color w:val="000000"/>
          <w:sz w:val="28"/>
          <w:szCs w:val="28"/>
          <w:highlight w:val="none"/>
        </w:rPr>
        <w:t xml:space="preserve"> МАУ ДО «СШ имени </w:t>
        <w:br/>
        <w:t xml:space="preserve">К. Еременко»,</w:t>
      </w:r>
      <w:r>
        <w:rPr>
          <w:rFonts w:ascii="Liberation Sans" w:hAnsi="Liberation Sans" w:cs="Liberation Sans"/>
          <w:color w:val="000000"/>
          <w:sz w:val="28"/>
          <w:szCs w:val="28"/>
          <w:highlight w:val="none"/>
        </w:rPr>
        <w:t xml:space="preserve"> - бронзовый призер первенства</w:t>
      </w:r>
      <w:r>
        <w:rPr>
          <w:rFonts w:ascii="Liberation Sans" w:hAnsi="Liberation Sans" w:cs="Liberation Sans"/>
          <w:color w:val="000000"/>
          <w:sz w:val="28"/>
          <w:szCs w:val="28"/>
          <w:highlight w:val="none"/>
        </w:rPr>
        <w:t xml:space="preserve"> России по спорту глухих (шахматы).</w:t>
      </w:r>
      <w:r>
        <w:rPr>
          <w:rFonts w:ascii="Liberation Sans" w:hAnsi="Liberation Sans" w:cs="Liberation Sans"/>
          <w:b w:val="0"/>
          <w:bCs w:val="0"/>
          <w:color w:val="000000"/>
          <w:szCs w:val="28"/>
          <w:highlight w:val="none"/>
          <w:shd w:val="clear" w:color="auto" w:fill="ffffff"/>
          <w14:ligatures w14:val="none"/>
        </w:rPr>
      </w:r>
      <w:r>
        <w:rPr>
          <w:rFonts w:ascii="Liberation Sans" w:hAnsi="Liberation Sans" w:cs="Liberation Sans"/>
          <w:b w:val="0"/>
          <w:bCs w:val="0"/>
          <w:color w:val="000000"/>
          <w:szCs w:val="28"/>
          <w:highlight w:val="none"/>
          <w:shd w:val="clear" w:color="auto" w:fill="ffffff"/>
          <w14:ligatures w14:val="none"/>
        </w:rPr>
      </w:r>
    </w:p>
    <w:p>
      <w:pPr>
        <w:pStyle w:val="1355"/>
        <w:ind w:left="20" w:right="20" w:firstLine="720"/>
        <w:spacing w:line="240" w:lineRule="auto"/>
        <w:shd w:val="clear" w:color="ffffff" w:themeColor="background1" w:fill="ffffff" w:themeFill="background1"/>
        <w:rPr>
          <w:rFonts w:ascii="Liberation Sans" w:hAnsi="Liberation Sans" w:cs="Liberation Sans"/>
          <w:color w:val="000000" w:themeColor="text1"/>
          <w:sz w:val="28"/>
          <w:szCs w:val="28"/>
          <w:highlight w:val="none"/>
          <w14:ligatures w14:val="none"/>
        </w:rPr>
      </w:pPr>
      <w:r>
        <w:rPr>
          <w:rFonts w:ascii="Liberation Sans" w:hAnsi="Liberation Sans" w:cs="Liberation Sans"/>
          <w:bCs/>
          <w:color w:val="000000" w:themeColor="text1"/>
          <w:sz w:val="28"/>
          <w:szCs w:val="28"/>
          <w:highlight w:val="none"/>
        </w:rPr>
        <w:t xml:space="preserve">В 2024 году </w:t>
      </w:r>
      <w:r>
        <w:rPr>
          <w:rFonts w:ascii="Liberation Sans" w:hAnsi="Liberation Sans" w:eastAsia="PT Astra Serif" w:cs="Liberation Sans"/>
          <w:bCs/>
          <w:color w:val="000000" w:themeColor="text1"/>
          <w:sz w:val="28"/>
          <w:szCs w:val="28"/>
          <w:highlight w:val="none"/>
          <w:lang w:eastAsia="ru-RU"/>
        </w:rPr>
        <w:t xml:space="preserve">завершен капитальный ремонт здания </w:t>
      </w:r>
      <w:r>
        <w:rPr>
          <w:rFonts w:ascii="Liberation Sans" w:hAnsi="Liberation Sans"/>
          <w:color w:val="000000" w:themeColor="text1"/>
          <w:sz w:val="28"/>
          <w:szCs w:val="28"/>
          <w:highlight w:val="none"/>
        </w:rPr>
        <w:t xml:space="preserve">МАУ ДО «СШ </w:t>
      </w:r>
      <w:r>
        <w:rPr>
          <w:rFonts w:ascii="Liberation Sans" w:hAnsi="Liberation Sans"/>
          <w:color w:val="000000" w:themeColor="text1"/>
          <w:sz w:val="28"/>
          <w:szCs w:val="28"/>
          <w:highlight w:val="none"/>
        </w:rPr>
        <w:br/>
        <w:t xml:space="preserve">имени К. Еременко»</w:t>
      </w:r>
      <w:r>
        <w:rPr>
          <w:rFonts w:ascii="Liberation Sans" w:hAnsi="Liberation Sans" w:eastAsia="PT Astra Serif" w:cs="Liberation Sans"/>
          <w:bCs/>
          <w:color w:val="000000" w:themeColor="text1"/>
          <w:sz w:val="28"/>
          <w:szCs w:val="28"/>
          <w:highlight w:val="none"/>
          <w:lang w:eastAsia="ru-RU"/>
        </w:rPr>
        <w:t xml:space="preserve"> по</w:t>
      </w:r>
      <w:r>
        <w:rPr>
          <w:rFonts w:ascii="Liberation Sans" w:hAnsi="Liberation Sans" w:eastAsia="PT Astra Serif" w:cs="Liberation Sans"/>
          <w:bCs/>
          <w:color w:val="000000" w:themeColor="text1"/>
          <w:sz w:val="28"/>
          <w:szCs w:val="28"/>
          <w:highlight w:val="none"/>
          <w:lang w:eastAsia="ru-RU"/>
        </w:rPr>
        <w:t xml:space="preserve">д бренд «Северный характер».</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pStyle w:val="1355"/>
        <w:ind w:left="20" w:right="20" w:firstLine="720"/>
        <w:spacing w:line="240" w:lineRule="auto"/>
        <w:shd w:val="clear" w:color="ffffff" w:themeColor="background1" w:fill="ffffff" w:themeFill="background1"/>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pStyle w:val="1355"/>
        <w:ind w:left="20" w:right="20" w:firstLine="720"/>
        <w:spacing w:line="240" w:lineRule="auto"/>
        <w:shd w:val="clear" w:color="ffffff" w:themeColor="background1" w:fill="ffffff" w:themeFill="background1"/>
        <w:rPr>
          <w:rFonts w:ascii="Liberation Sans" w:hAnsi="Liberation Sans" w:cs="Liberation Sans"/>
          <w:color w:val="000000"/>
          <w:sz w:val="28"/>
          <w:szCs w:val="28"/>
          <w:highlight w:val="none"/>
          <w14:ligatures w14:val="none"/>
        </w:rPr>
      </w:pPr>
      <w:r>
        <w:rPr>
          <w:rFonts w:ascii="Liberation Sans" w:hAnsi="Liberation Sans" w:cs="Liberation Sans"/>
          <w:color w:val="000000"/>
          <w:sz w:val="28"/>
          <w:szCs w:val="28"/>
          <w:highlight w:val="none"/>
          <w:lang w:eastAsia="ru-RU"/>
        </w:rPr>
        <w:t xml:space="preserve">В рамках регионального проекта «Спорт - норма жизни» (национальный проект «Демография»).</w:t>
      </w:r>
      <w:r>
        <w:rPr>
          <w:rFonts w:ascii="Liberation Sans" w:hAnsi="Liberation Sans" w:cs="Liberation Sans"/>
          <w:color w:val="000000"/>
          <w:sz w:val="28"/>
          <w:szCs w:val="28"/>
          <w:highlight w:val="none"/>
          <w14:ligatures w14:val="none"/>
        </w:rPr>
      </w:r>
      <w:r>
        <w:rPr>
          <w:rFonts w:ascii="Liberation Sans" w:hAnsi="Liberation Sans" w:cs="Liberation Sans"/>
          <w:color w:val="000000"/>
          <w:sz w:val="28"/>
          <w:szCs w:val="28"/>
          <w:highlight w:val="none"/>
          <w14:ligatures w14:val="none"/>
        </w:rPr>
      </w:r>
    </w:p>
    <w:p>
      <w:pPr>
        <w:pStyle w:val="1355"/>
        <w:ind w:left="20" w:right="20" w:firstLine="720"/>
        <w:spacing w:line="240" w:lineRule="auto"/>
        <w:shd w:val="clear" w:color="ffffff" w:themeColor="background1" w:fill="ffffff" w:themeFill="background1"/>
        <w:rPr>
          <w:rFonts w:ascii="Liberation Sans" w:hAnsi="Liberation Sans" w:cs="Liberation Sans"/>
          <w:color w:val="000000"/>
          <w:highlight w:val="none"/>
          <w14:ligatures w14:val="none"/>
        </w:rPr>
      </w:pPr>
      <w:r>
        <w:rPr>
          <w:rFonts w:ascii="Liberation Sans" w:hAnsi="Liberation Sans" w:cs="Liberation Sans"/>
          <w:color w:val="000000"/>
          <w:sz w:val="28"/>
          <w:szCs w:val="28"/>
          <w:highlight w:val="none"/>
          <w:lang w:eastAsia="ru-RU"/>
        </w:rPr>
        <w:t xml:space="preserve">О</w:t>
      </w:r>
      <w:r>
        <w:rPr>
          <w:rFonts w:ascii="Liberation Sans" w:hAnsi="Liberation Sans" w:cs="Liberation Sans"/>
          <w:color w:val="000000"/>
          <w:sz w:val="28"/>
          <w:szCs w:val="28"/>
          <w:highlight w:val="none"/>
          <w:lang w:eastAsia="ru-RU"/>
        </w:rPr>
        <w:t xml:space="preserve">беспечено</w:t>
      </w:r>
      <w:r>
        <w:rPr>
          <w:rFonts w:ascii="Liberation Sans" w:hAnsi="Liberation Sans" w:cs="Liberation Sans"/>
          <w:color w:val="000000"/>
          <w:sz w:val="28"/>
          <w:szCs w:val="28"/>
          <w:highlight w:val="none"/>
          <w:lang w:eastAsia="ru-RU"/>
        </w:rPr>
        <w:t xml:space="preserve"> участие 375 спортсменов в 80 официальных спортивных мероприятиях, в том числе в 19 учебно-тренировочных мероприятиях, из них: 3 международных, 29 всероссийских, </w:t>
        <w:br/>
        <w:t xml:space="preserve">18 межрегиональных, 11 региональ</w:t>
      </w:r>
      <w:r>
        <w:rPr>
          <w:rFonts w:ascii="Liberation Sans" w:hAnsi="Liberation Sans" w:cs="Liberation Sans"/>
          <w:color w:val="000000"/>
          <w:sz w:val="28"/>
          <w:szCs w:val="28"/>
          <w:highlight w:val="none"/>
          <w:lang w:eastAsia="ru-RU"/>
        </w:rPr>
        <w:t xml:space="preserve">ных.</w:t>
      </w:r>
      <w:r>
        <w:rPr>
          <w:rFonts w:ascii="Liberation Sans" w:hAnsi="Liberation Sans" w:cs="Liberation Sans"/>
          <w:color w:val="000000"/>
          <w:highlight w:val="none"/>
          <w14:ligatures w14:val="none"/>
        </w:rPr>
      </w:r>
      <w:r>
        <w:rPr>
          <w:rFonts w:ascii="Liberation Sans" w:hAnsi="Liberation Sans" w:cs="Liberation Sans"/>
          <w:color w:val="000000"/>
          <w:highlight w:val="none"/>
          <w14:ligatures w14:val="none"/>
        </w:rPr>
      </w:r>
    </w:p>
    <w:p>
      <w:pPr>
        <w:pStyle w:val="1355"/>
        <w:ind w:left="20" w:right="20" w:firstLine="720"/>
        <w:spacing w:line="240" w:lineRule="auto"/>
        <w:shd w:val="clear" w:color="ffffff" w:themeColor="background1" w:fill="ffffff" w:themeFill="background1"/>
        <w:rPr>
          <w:rFonts w:ascii="Liberation Sans" w:hAnsi="Liberation Sans" w:cs="Liberation Sans"/>
          <w:color w:val="auto"/>
          <w:sz w:val="28"/>
          <w:szCs w:val="28"/>
          <w:highlight w:val="none"/>
          <w14:ligatures w14:val="none"/>
        </w:rPr>
      </w:pPr>
      <w:r>
        <w:rPr>
          <w:rFonts w:ascii="Liberation Sans" w:hAnsi="Liberation Sans" w:cs="Liberation Sans"/>
          <w:color w:val="000000"/>
          <w:sz w:val="28"/>
          <w:szCs w:val="28"/>
          <w:highlight w:val="none"/>
          <w:lang w:eastAsia="ru-RU"/>
        </w:rPr>
        <w:t xml:space="preserve">Про</w:t>
      </w:r>
      <w:r>
        <w:rPr>
          <w:rFonts w:ascii="Liberation Sans" w:hAnsi="Liberation Sans" w:cs="Liberation Sans"/>
          <w:color w:val="auto"/>
          <w:sz w:val="28"/>
          <w:szCs w:val="28"/>
          <w:highlight w:val="none"/>
          <w:lang w:eastAsia="ru-RU"/>
        </w:rPr>
        <w:t xml:space="preserve">ведены работы по оснащению материально-технической базы </w:t>
      </w:r>
      <w:r>
        <w:rPr>
          <w:rFonts w:ascii="Liberation Sans" w:hAnsi="Liberation Sans" w:cs="Liberation Sans"/>
          <w:color w:val="auto"/>
          <w:sz w:val="28"/>
          <w:szCs w:val="28"/>
          <w:highlight w:val="none"/>
          <w:lang w:eastAsia="ru-RU"/>
        </w:rPr>
        <w:t xml:space="preserve">спортивных школ </w:t>
      </w:r>
      <w:r>
        <w:rPr>
          <w:rFonts w:ascii="Liberation Sans" w:hAnsi="Liberation Sans" w:cs="Liberation Sans"/>
          <w:color w:val="auto"/>
          <w:sz w:val="28"/>
          <w:szCs w:val="28"/>
          <w:highlight w:val="none"/>
          <w:lang w:eastAsia="ru-RU"/>
        </w:rPr>
        <w:t xml:space="preserve">необходимым </w:t>
      </w:r>
      <w:r>
        <w:rPr>
          <w:rFonts w:ascii="Liberation Sans" w:hAnsi="Liberation Sans" w:cs="Liberation Sans"/>
          <w:color w:val="auto"/>
          <w:sz w:val="28"/>
          <w:szCs w:val="28"/>
          <w:highlight w:val="none"/>
          <w:lang w:eastAsia="ru-RU"/>
        </w:rPr>
        <w:t xml:space="preserve">спортивным оборудованием, </w:t>
      </w:r>
      <w:r>
        <w:rPr>
          <w:rFonts w:ascii="Liberation Sans" w:hAnsi="Liberation Sans" w:cs="Liberation Sans"/>
          <w:color w:val="auto"/>
          <w:sz w:val="28"/>
          <w:szCs w:val="28"/>
          <w:highlight w:val="none"/>
          <w:lang w:eastAsia="ru-RU"/>
        </w:rPr>
        <w:t xml:space="preserve">инвентарем,</w:t>
      </w:r>
      <w:r>
        <w:rPr>
          <w:rFonts w:ascii="Liberation Sans" w:hAnsi="Liberation Sans" w:cs="Liberation Sans"/>
          <w:color w:val="auto"/>
          <w:sz w:val="28"/>
          <w:szCs w:val="28"/>
          <w:highlight w:val="none"/>
          <w:lang w:eastAsia="ru-RU"/>
        </w:rPr>
        <w:t xml:space="preserve"> экипировкой для</w:t>
      </w:r>
      <w:r>
        <w:rPr>
          <w:rFonts w:ascii="Liberation Sans" w:hAnsi="Liberation Sans" w:cs="Liberation Sans"/>
          <w:color w:val="auto"/>
          <w:sz w:val="28"/>
          <w:szCs w:val="28"/>
          <w:highlight w:val="none"/>
          <w:lang w:eastAsia="ru-RU"/>
        </w:rPr>
        <w:t xml:space="preserve"> обеспечения спортивной подготовки </w:t>
        <w:br/>
        <w:t xml:space="preserve">по видам спорта:</w:t>
      </w:r>
      <w:r>
        <w:rPr>
          <w:rFonts w:ascii="Liberation Sans" w:hAnsi="Liberation Sans" w:cs="Liberation Sans"/>
          <w:color w:val="auto"/>
          <w:sz w:val="28"/>
          <w:szCs w:val="28"/>
          <w:highlight w:val="none"/>
          <w:lang w:eastAsia="ru-RU"/>
        </w:rPr>
        <w:t xml:space="preserve"> спо</w:t>
      </w:r>
      <w:r>
        <w:rPr>
          <w:rFonts w:ascii="Liberation Sans" w:hAnsi="Liberation Sans" w:cs="Liberation Sans"/>
          <w:color w:val="auto"/>
          <w:sz w:val="28"/>
          <w:szCs w:val="28"/>
          <w:highlight w:val="none"/>
          <w:lang w:eastAsia="ru-RU"/>
        </w:rPr>
        <w:t xml:space="preserve">ртивная</w:t>
      </w:r>
      <w:r>
        <w:rPr>
          <w:rFonts w:ascii="Liberation Sans" w:hAnsi="Liberation Sans" w:cs="Liberation Sans"/>
          <w:color w:val="auto"/>
          <w:sz w:val="28"/>
          <w:szCs w:val="28"/>
          <w:highlight w:val="none"/>
          <w:lang w:eastAsia="ru-RU"/>
        </w:rPr>
        <w:t xml:space="preserve"> борьба, дзюдо, тхэквондо, борьба самбо</w:t>
      </w:r>
      <w:r>
        <w:rPr>
          <w:rFonts w:ascii="Liberation Sans" w:hAnsi="Liberation Sans" w:cs="Liberation Sans"/>
          <w:color w:val="auto"/>
          <w:sz w:val="28"/>
          <w:szCs w:val="28"/>
          <w:highlight w:val="none"/>
          <w:lang w:eastAsia="ru-RU"/>
        </w:rPr>
        <w:t xml:space="preserve">, </w:t>
      </w:r>
      <w:r>
        <w:rPr>
          <w:rFonts w:ascii="Liberation Sans" w:hAnsi="Liberation Sans" w:cs="Liberation Sans"/>
          <w:color w:val="auto"/>
          <w:sz w:val="28"/>
          <w:szCs w:val="28"/>
          <w:highlight w:val="none"/>
          <w:lang w:eastAsia="ru-RU"/>
        </w:rPr>
        <w:t xml:space="preserve">мини-футбол, бокс, флорбол</w:t>
      </w:r>
      <w:r>
        <w:rPr>
          <w:rFonts w:ascii="Liberation Sans" w:hAnsi="Liberation Sans" w:cs="Liberation Sans"/>
          <w:color w:val="auto"/>
          <w:sz w:val="28"/>
          <w:szCs w:val="28"/>
          <w:highlight w:val="none"/>
          <w:lang w:eastAsia="ru-RU"/>
        </w:rPr>
        <w:t xml:space="preserve">, </w:t>
      </w:r>
      <w:r>
        <w:rPr>
          <w:rFonts w:ascii="Liberation Sans" w:hAnsi="Liberation Sans" w:cs="Liberation Sans"/>
          <w:color w:val="auto"/>
          <w:sz w:val="28"/>
          <w:szCs w:val="28"/>
          <w:highlight w:val="none"/>
          <w:lang w:eastAsia="ru-RU"/>
        </w:rPr>
        <w:t xml:space="preserve">лыжные гонки, фигурное катание</w:t>
      </w:r>
      <w:r>
        <w:rPr>
          <w:rFonts w:ascii="Liberation Sans" w:hAnsi="Liberation Sans" w:cs="Liberation Sans"/>
          <w:color w:val="auto"/>
          <w:sz w:val="28"/>
          <w:szCs w:val="28"/>
          <w:highlight w:val="none"/>
          <w:lang w:eastAsia="ru-RU"/>
        </w:rPr>
        <w:t xml:space="preserve">, </w:t>
      </w:r>
      <w:r>
        <w:rPr>
          <w:rFonts w:ascii="Liberation Sans" w:hAnsi="Liberation Sans" w:cs="Liberation Sans"/>
          <w:color w:val="auto"/>
          <w:sz w:val="28"/>
          <w:szCs w:val="28"/>
          <w:highlight w:val="none"/>
          <w:lang w:eastAsia="ru-RU"/>
        </w:rPr>
        <w:t xml:space="preserve">баскетбол, вол</w:t>
      </w:r>
      <w:r>
        <w:rPr>
          <w:rFonts w:ascii="Liberation Sans" w:hAnsi="Liberation Sans" w:cs="Liberation Sans"/>
          <w:color w:val="auto"/>
          <w:sz w:val="28"/>
          <w:szCs w:val="28"/>
          <w:highlight w:val="none"/>
          <w:lang w:eastAsia="ru-RU"/>
        </w:rPr>
        <w:t xml:space="preserve">е</w:t>
      </w:r>
      <w:r>
        <w:rPr>
          <w:rFonts w:ascii="Liberation Sans" w:hAnsi="Liberation Sans" w:cs="Liberation Sans"/>
          <w:color w:val="auto"/>
          <w:sz w:val="28"/>
          <w:szCs w:val="28"/>
          <w:highlight w:val="none"/>
          <w:lang w:eastAsia="ru-RU"/>
        </w:rPr>
        <w:t xml:space="preserve">йбол, настольный теннис, плавание</w:t>
      </w:r>
      <w:r>
        <w:rPr>
          <w:rFonts w:ascii="Liberation Sans" w:hAnsi="Liberation Sans" w:cs="Liberation Sans"/>
          <w:color w:val="auto"/>
          <w:sz w:val="28"/>
          <w:szCs w:val="28"/>
          <w:highlight w:val="none"/>
          <w:lang w:eastAsia="ru-RU"/>
        </w:rPr>
        <w:t xml:space="preserve">, </w:t>
      </w:r>
      <w:r>
        <w:rPr>
          <w:rFonts w:ascii="Liberation Sans" w:hAnsi="Liberation Sans" w:cs="Liberation Sans"/>
          <w:color w:val="auto"/>
          <w:sz w:val="28"/>
          <w:szCs w:val="28"/>
          <w:highlight w:val="none"/>
          <w:lang w:eastAsia="ru-RU"/>
        </w:rPr>
        <w:t xml:space="preserve">автомобил</w:t>
      </w:r>
      <w:r>
        <w:rPr>
          <w:rFonts w:ascii="Liberation Sans" w:hAnsi="Liberation Sans" w:cs="Liberation Sans"/>
          <w:color w:val="auto"/>
          <w:sz w:val="28"/>
          <w:szCs w:val="28"/>
          <w:highlight w:val="none"/>
          <w:lang w:eastAsia="ru-RU"/>
        </w:rPr>
        <w:t xml:space="preserve">ьный и мото</w:t>
      </w:r>
      <w:r>
        <w:rPr>
          <w:rFonts w:ascii="Liberation Sans" w:hAnsi="Liberation Sans" w:cs="Liberation Sans"/>
          <w:color w:val="auto"/>
          <w:sz w:val="28"/>
          <w:szCs w:val="28"/>
          <w:highlight w:val="none"/>
          <w:lang w:eastAsia="ru-RU"/>
        </w:rPr>
        <w:t xml:space="preserve">циклетный спорт</w:t>
      </w:r>
      <w:r>
        <w:rPr>
          <w:rFonts w:ascii="Liberation Sans" w:hAnsi="Liberation Sans" w:cs="Liberation Sans"/>
          <w:color w:val="auto"/>
          <w:sz w:val="28"/>
          <w:szCs w:val="28"/>
          <w:highlight w:val="none"/>
          <w:lang w:eastAsia="ru-RU"/>
        </w:rPr>
        <w:t xml:space="preserve"> </w:t>
      </w:r>
      <w:r>
        <w:rPr>
          <w:rFonts w:ascii="Liberation Sans" w:hAnsi="Liberation Sans" w:cs="Liberation Sans"/>
          <w:color w:val="auto"/>
          <w:sz w:val="28"/>
          <w:szCs w:val="28"/>
          <w:highlight w:val="none"/>
          <w:lang w:eastAsia="ru-RU"/>
        </w:rPr>
        <w:t xml:space="preserve">в соответствии </w:t>
        <w:br/>
        <w:t xml:space="preserve">с </w:t>
      </w:r>
      <w:r>
        <w:rPr>
          <w:rFonts w:ascii="Liberation Sans" w:hAnsi="Liberation Sans" w:cs="Liberation Sans"/>
          <w:color w:val="auto"/>
          <w:sz w:val="28"/>
          <w:szCs w:val="28"/>
          <w:highlight w:val="none"/>
          <w:lang w:eastAsia="ru-RU"/>
        </w:rPr>
        <w:t xml:space="preserve">Федеральными стандартами спортивной подготовки</w:t>
      </w:r>
      <w:r>
        <w:rPr>
          <w:rFonts w:ascii="Liberation Sans" w:hAnsi="Liberation Sans" w:cs="Liberation Sans"/>
          <w:color w:val="auto"/>
          <w:sz w:val="28"/>
          <w:szCs w:val="28"/>
          <w:highlight w:val="none"/>
          <w:lang w:eastAsia="ru-RU"/>
        </w:rPr>
        <w:t xml:space="preserve">:</w:t>
      </w:r>
      <w:r>
        <w:rPr>
          <w:rFonts w:ascii="Liberation Sans" w:hAnsi="Liberation Sans" w:cs="Liberation Sans"/>
          <w:color w:val="auto"/>
          <w:sz w:val="28"/>
          <w:szCs w:val="28"/>
          <w:highlight w:val="none"/>
          <w14:ligatures w14:val="none"/>
        </w:rPr>
      </w:r>
      <w:r>
        <w:rPr>
          <w:rFonts w:ascii="Liberation Sans" w:hAnsi="Liberation Sans" w:cs="Liberation Sans"/>
          <w:color w:val="auto"/>
          <w:sz w:val="28"/>
          <w:szCs w:val="28"/>
          <w:highlight w:val="none"/>
          <w14:ligatures w14:val="none"/>
        </w:rPr>
      </w:r>
    </w:p>
    <w:p>
      <w:pPr>
        <w:pStyle w:val="1355"/>
        <w:ind w:left="20" w:right="20" w:firstLine="720"/>
        <w:spacing w:line="240" w:lineRule="auto"/>
        <w:shd w:val="clear" w:color="ffffff" w:themeColor="background1" w:fill="ffffff" w:themeFill="background1"/>
        <w:rPr>
          <w:rFonts w:ascii="Liberation Sans" w:hAnsi="Liberation Sans" w:cs="Liberation Sans"/>
          <w:color w:val="000000"/>
          <w:szCs w:val="28"/>
          <w:highlight w:val="none"/>
          <w14:ligatures w14:val="none"/>
        </w:rPr>
      </w:pPr>
      <w:r>
        <w:rPr>
          <w:rFonts w:ascii="Liberation Sans" w:hAnsi="Liberation Sans" w:cs="Liberation Sans"/>
          <w:color w:val="000000"/>
          <w:sz w:val="28"/>
          <w:szCs w:val="28"/>
          <w:highlight w:val="none"/>
          <w:lang w:eastAsia="ru-RU"/>
        </w:rPr>
        <w:t xml:space="preserve">- МБУ ДО СШ «Сибирские медведи» </w:t>
      </w:r>
      <w:r>
        <w:rPr>
          <w:rFonts w:ascii="Liberation Sans" w:hAnsi="Liberation Sans" w:cs="Liberation Sans"/>
          <w:color w:val="000000"/>
          <w:sz w:val="28"/>
          <w:szCs w:val="28"/>
          <w:highlight w:val="none"/>
          <w:lang w:eastAsia="ru-RU"/>
        </w:rPr>
        <w:t xml:space="preserve">(ковры борцовские </w:t>
        <w:br/>
        <w:t xml:space="preserve">(12 х 12 м), листы </w:t>
      </w:r>
      <w:r>
        <w:rPr>
          <w:rFonts w:ascii="Liberation Sans" w:hAnsi="Liberation Sans" w:cs="Liberation Sans"/>
          <w:color w:val="000000"/>
          <w:sz w:val="28"/>
          <w:szCs w:val="28"/>
          <w:highlight w:val="none"/>
          <w:lang w:eastAsia="ru-RU"/>
        </w:rPr>
        <w:t xml:space="preserve">татами</w:t>
      </w:r>
      <w:r>
        <w:rPr>
          <w:rFonts w:ascii="Liberation Sans" w:hAnsi="Liberation Sans" w:cs="Liberation Sans"/>
          <w:color w:val="000000"/>
          <w:sz w:val="28"/>
          <w:szCs w:val="28"/>
          <w:highlight w:val="none"/>
          <w:lang w:eastAsia="ru-RU"/>
        </w:rPr>
        <w:t xml:space="preserve"> для дзюдо, пояса тяжелоатлетические, ботинки тяжелоатлетические (штангетки), фиксаторы коленного сустава (наколенники), фиксаторы лучезапястного сустава (напульсники)). Общее количество - </w:t>
      </w:r>
      <w:r>
        <w:rPr>
          <w:rFonts w:ascii="Liberation Sans" w:hAnsi="Liberation Sans" w:cs="Liberation Sans"/>
          <w:color w:val="000000"/>
          <w:sz w:val="28"/>
          <w:szCs w:val="28"/>
          <w:highlight w:val="none"/>
          <w:lang w:eastAsia="ru-RU"/>
        </w:rPr>
        <w:t xml:space="preserve">145 ед.</w:t>
      </w:r>
      <w:r>
        <w:rPr>
          <w:rFonts w:ascii="Liberation Sans" w:hAnsi="Liberation Sans" w:cs="Liberation Sans"/>
          <w:color w:val="000000"/>
          <w:sz w:val="28"/>
          <w:szCs w:val="28"/>
          <w:highlight w:val="none"/>
          <w:lang w:eastAsia="ru-RU"/>
        </w:rPr>
        <w:t xml:space="preserve">; </w:t>
      </w:r>
      <w:r>
        <w:rPr>
          <w:rFonts w:ascii="Liberation Sans" w:hAnsi="Liberation Sans" w:cs="Liberation Sans"/>
          <w:color w:val="000000"/>
          <w:szCs w:val="28"/>
          <w:highlight w:val="none"/>
          <w14:ligatures w14:val="none"/>
        </w:rPr>
      </w:r>
      <w:r>
        <w:rPr>
          <w:rFonts w:ascii="Liberation Sans" w:hAnsi="Liberation Sans" w:cs="Liberation Sans"/>
          <w:color w:val="000000"/>
          <w:szCs w:val="28"/>
          <w:highlight w:val="none"/>
          <w14:ligatures w14:val="none"/>
        </w:rPr>
      </w:r>
    </w:p>
    <w:p>
      <w:pPr>
        <w:pStyle w:val="1355"/>
        <w:ind w:left="20" w:right="20" w:firstLine="720"/>
        <w:spacing w:line="240" w:lineRule="auto"/>
        <w:shd w:val="clear" w:color="ffffff" w:themeColor="background1" w:fill="ffffff" w:themeFill="background1"/>
        <w:rPr>
          <w:rFonts w:ascii="Liberation Sans" w:hAnsi="Liberation Sans" w:cs="Liberation Sans"/>
          <w:color w:val="000000"/>
          <w:sz w:val="28"/>
          <w:szCs w:val="28"/>
          <w:highlight w:val="none"/>
          <w14:ligatures w14:val="none"/>
        </w:rPr>
      </w:pPr>
      <w:r>
        <w:rPr>
          <w:rFonts w:ascii="Liberation Sans" w:hAnsi="Liberation Sans" w:cs="Liberation Sans"/>
          <w:color w:val="000000"/>
          <w:sz w:val="28"/>
          <w:szCs w:val="28"/>
          <w:highlight w:val="none"/>
          <w:lang w:eastAsia="ru-RU"/>
        </w:rPr>
        <w:t xml:space="preserve">- МАУ ДО «СШ имени К. Еременко» </w:t>
      </w:r>
      <w:r>
        <w:rPr>
          <w:rFonts w:ascii="Liberation Sans" w:hAnsi="Liberation Sans" w:cs="Liberation Sans"/>
          <w:color w:val="000000"/>
          <w:sz w:val="28"/>
          <w:szCs w:val="28"/>
          <w:highlight w:val="none"/>
          <w:lang w:eastAsia="ru-RU"/>
        </w:rPr>
        <w:t xml:space="preserve">(барьеры тренировочные (регулируемые), макеты мини-футбольного поля с магнитными </w:t>
      </w:r>
      <w:r>
        <w:rPr>
          <w:rFonts w:ascii="Liberation Sans" w:hAnsi="Liberation Sans" w:cs="Liberation Sans"/>
          <w:color w:val="000000"/>
          <w:sz w:val="28"/>
          <w:szCs w:val="28"/>
          <w:highlight w:val="none"/>
          <w:lang w:eastAsia="ru-RU"/>
        </w:rPr>
        <w:t xml:space="preserve">фишками, мячи для мини-футбола, борта флорбольные, клюшки флорбольные, мячи флорбольные, форма игровая (шорты и футболка), гетры футбольные, футболки тренировочные с коротким рукав</w:t>
      </w:r>
      <w:r>
        <w:rPr>
          <w:rFonts w:ascii="Liberation Sans" w:hAnsi="Liberation Sans" w:cs="Liberation Sans"/>
          <w:color w:val="000000"/>
          <w:sz w:val="28"/>
          <w:szCs w:val="28"/>
          <w:highlight w:val="none"/>
          <w:lang w:eastAsia="ru-RU"/>
        </w:rPr>
        <w:t xml:space="preserve">ом, костюмы спортивные тренировочные, вратарские брюки, вратарские свитера, футболки, шорты спортивные, гетры, шлемы </w:t>
        <w:br/>
        <w:t xml:space="preserve">с защитной маской (для вратаря), перчатки боксерские соревновательные (10 унций)). </w:t>
      </w:r>
      <w:r>
        <w:rPr>
          <w:rFonts w:ascii="Liberation Sans" w:hAnsi="Liberation Sans" w:cs="Liberation Sans"/>
          <w:color w:val="000000"/>
          <w:sz w:val="28"/>
          <w:szCs w:val="28"/>
          <w:highlight w:val="none"/>
          <w:lang w:eastAsia="ru-RU"/>
        </w:rPr>
        <w:t xml:space="preserve">Общее количество - </w:t>
      </w:r>
      <w:r>
        <w:rPr>
          <w:rFonts w:ascii="Liberation Sans" w:hAnsi="Liberation Sans" w:cs="Liberation Sans"/>
          <w:color w:val="000000"/>
          <w:sz w:val="28"/>
          <w:szCs w:val="28"/>
          <w:highlight w:val="none"/>
          <w:lang w:eastAsia="ru-RU"/>
        </w:rPr>
        <w:t xml:space="preserve">761 ед.</w:t>
      </w:r>
      <w:r>
        <w:rPr>
          <w:rFonts w:ascii="Liberation Sans" w:hAnsi="Liberation Sans" w:cs="Liberation Sans"/>
          <w:color w:val="000000"/>
          <w:sz w:val="28"/>
          <w:szCs w:val="28"/>
          <w:highlight w:val="none"/>
          <w:lang w:eastAsia="ru-RU"/>
        </w:rPr>
        <w:t xml:space="preserve">;</w:t>
      </w:r>
      <w:r>
        <w:rPr>
          <w:rFonts w:ascii="Liberation Sans" w:hAnsi="Liberation Sans" w:cs="Liberation Sans"/>
          <w:color w:val="000000"/>
          <w:sz w:val="28"/>
          <w:szCs w:val="28"/>
          <w:highlight w:val="none"/>
          <w14:ligatures w14:val="none"/>
        </w:rPr>
      </w:r>
      <w:r>
        <w:rPr>
          <w:rFonts w:ascii="Liberation Sans" w:hAnsi="Liberation Sans" w:cs="Liberation Sans"/>
          <w:color w:val="000000"/>
          <w:sz w:val="28"/>
          <w:szCs w:val="28"/>
          <w:highlight w:val="none"/>
          <w14:ligatures w14:val="none"/>
        </w:rPr>
      </w:r>
    </w:p>
    <w:p>
      <w:pPr>
        <w:pStyle w:val="1355"/>
        <w:ind w:left="20" w:right="20" w:firstLine="720"/>
        <w:spacing w:line="240" w:lineRule="auto"/>
        <w:shd w:val="clear" w:color="ffffff" w:themeColor="background1" w:fill="ffffff" w:themeFill="background1"/>
        <w:rPr>
          <w:rFonts w:ascii="Liberation Sans" w:hAnsi="Liberation Sans" w:cs="Liberation Sans"/>
          <w:color w:val="000000"/>
          <w:sz w:val="28"/>
          <w:szCs w:val="28"/>
          <w:highlight w:val="none"/>
          <w14:ligatures w14:val="none"/>
        </w:rPr>
      </w:pPr>
      <w:r>
        <w:rPr>
          <w:rFonts w:ascii="Liberation Sans" w:hAnsi="Liberation Sans" w:cs="Liberation Sans"/>
          <w:color w:val="000000"/>
          <w:sz w:val="28"/>
          <w:szCs w:val="28"/>
          <w:highlight w:val="none"/>
          <w:lang w:eastAsia="ru-RU"/>
        </w:rPr>
        <w:t xml:space="preserve">- МАУ ДО СШ «Норд» </w:t>
      </w:r>
      <w:r>
        <w:rPr>
          <w:rFonts w:ascii="Liberation Sans" w:hAnsi="Liberation Sans" w:cs="Liberation Sans"/>
          <w:color w:val="000000"/>
          <w:sz w:val="28"/>
          <w:szCs w:val="28"/>
          <w:highlight w:val="none"/>
          <w:lang w:eastAsia="ru-RU"/>
        </w:rPr>
        <w:t xml:space="preserve">(автомобиль для перевозки спортивного автомобиля и спортивного инвентаря, мотоцикл 65 куб. см, мотоцикл </w:t>
      </w:r>
      <w:r>
        <w:rPr>
          <w:rFonts w:ascii="Liberation Sans" w:hAnsi="Liberation Sans" w:cs="Liberation Sans"/>
          <w:color w:val="000000"/>
          <w:sz w:val="28"/>
          <w:szCs w:val="28"/>
          <w:highlight w:val="none"/>
          <w:lang w:eastAsia="ru-RU"/>
        </w:rPr>
        <w:t xml:space="preserve">125 куб. см, мотоцикл 85 куб. см, перчатки защитные, шлемы защитные, очки защитные, автомобиль спортивный тренировочный (карт)).</w:t>
      </w:r>
      <w:r>
        <w:rPr>
          <w:rFonts w:ascii="Liberation Sans" w:hAnsi="Liberation Sans" w:cs="Liberation Sans"/>
          <w:color w:val="000000"/>
          <w:sz w:val="28"/>
          <w:szCs w:val="28"/>
          <w:highlight w:val="none"/>
          <w:lang w:eastAsia="ru-RU"/>
        </w:rPr>
        <w:t xml:space="preserve"> Общее количество - </w:t>
      </w:r>
      <w:r>
        <w:rPr>
          <w:rFonts w:ascii="Liberation Sans" w:hAnsi="Liberation Sans" w:cs="Liberation Sans"/>
          <w:color w:val="000000"/>
          <w:sz w:val="28"/>
          <w:szCs w:val="28"/>
          <w:highlight w:val="none"/>
          <w:lang w:eastAsia="ru-RU"/>
        </w:rPr>
        <w:t xml:space="preserve">85 ед.</w:t>
      </w:r>
      <w:r>
        <w:rPr>
          <w:rFonts w:ascii="Liberation Sans" w:hAnsi="Liberation Sans" w:cs="Liberation Sans"/>
          <w:color w:val="000000"/>
          <w:sz w:val="28"/>
          <w:szCs w:val="28"/>
          <w:highlight w:val="none"/>
          <w:lang w:eastAsia="ru-RU"/>
        </w:rPr>
        <w:t xml:space="preserve">;</w:t>
      </w:r>
      <w:r>
        <w:rPr>
          <w:rFonts w:ascii="Liberation Sans" w:hAnsi="Liberation Sans" w:cs="Liberation Sans"/>
          <w:color w:val="000000"/>
          <w:sz w:val="28"/>
          <w:szCs w:val="28"/>
          <w:highlight w:val="none"/>
          <w14:ligatures w14:val="none"/>
        </w:rPr>
      </w:r>
      <w:r>
        <w:rPr>
          <w:rFonts w:ascii="Liberation Sans" w:hAnsi="Liberation Sans" w:cs="Liberation Sans"/>
          <w:color w:val="000000"/>
          <w:sz w:val="28"/>
          <w:szCs w:val="28"/>
          <w:highlight w:val="none"/>
          <w14:ligatures w14:val="none"/>
        </w:rPr>
      </w:r>
    </w:p>
    <w:p>
      <w:pPr>
        <w:pStyle w:val="1355"/>
        <w:ind w:left="20" w:right="20" w:firstLine="720"/>
        <w:spacing w:line="240" w:lineRule="auto"/>
        <w:shd w:val="clear" w:color="ffffff" w:themeColor="background1" w:fill="ffffff" w:themeFill="background1"/>
        <w:rPr>
          <w:rFonts w:ascii="Liberation Sans" w:hAnsi="Liberation Sans" w:cs="Liberation Sans"/>
          <w:color w:val="000000"/>
          <w:szCs w:val="28"/>
          <w:highlight w:val="none"/>
          <w14:ligatures w14:val="none"/>
        </w:rPr>
      </w:pPr>
      <w:r>
        <w:rPr>
          <w:rFonts w:ascii="Liberation Sans" w:hAnsi="Liberation Sans" w:cs="Liberation Sans"/>
          <w:color w:val="000000"/>
          <w:sz w:val="28"/>
          <w:szCs w:val="28"/>
          <w:highlight w:val="none"/>
          <w:lang w:eastAsia="ru-RU"/>
        </w:rPr>
        <w:t xml:space="preserve">- </w:t>
      </w:r>
      <w:r>
        <w:rPr>
          <w:rFonts w:ascii="Liberation Sans" w:hAnsi="Liberation Sans" w:cs="Liberation Sans"/>
          <w:color w:val="000000"/>
          <w:sz w:val="28"/>
          <w:szCs w:val="28"/>
          <w:highlight w:val="none"/>
          <w:lang w:eastAsia="ru-RU"/>
        </w:rPr>
        <w:t xml:space="preserve">МАУ ДО СШ «Контакт» </w:t>
      </w:r>
      <w:r>
        <w:rPr>
          <w:rFonts w:ascii="Liberation Sans" w:hAnsi="Liberation Sans" w:cs="Liberation Sans"/>
          <w:color w:val="000000"/>
          <w:sz w:val="28"/>
          <w:szCs w:val="28"/>
          <w:highlight w:val="none"/>
          <w:lang w:eastAsia="ru-RU"/>
        </w:rPr>
        <w:t xml:space="preserve">(лыжи гоночные, палки для лыжных гонок, крепления лыжные, комбинезоны для лыжных гонок, ботинки лыжные, костюмы спортивные тренировочные). </w:t>
      </w:r>
      <w:r>
        <w:rPr>
          <w:rFonts w:ascii="Liberation Sans" w:hAnsi="Liberation Sans" w:cs="Liberation Sans"/>
          <w:color w:val="000000"/>
          <w:sz w:val="28"/>
          <w:szCs w:val="28"/>
          <w:highlight w:val="none"/>
          <w:lang w:eastAsia="ru-RU"/>
        </w:rPr>
        <w:t xml:space="preserve">Общее количество - 104</w:t>
      </w:r>
      <w:r>
        <w:rPr>
          <w:rFonts w:ascii="Liberation Sans" w:hAnsi="Liberation Sans" w:cs="Liberation Sans"/>
          <w:color w:val="000000"/>
          <w:sz w:val="28"/>
          <w:szCs w:val="28"/>
          <w:highlight w:val="none"/>
          <w:lang w:eastAsia="ru-RU"/>
        </w:rPr>
        <w:t xml:space="preserve"> ед.</w:t>
      </w:r>
      <w:r>
        <w:rPr>
          <w:rFonts w:ascii="Liberation Sans" w:hAnsi="Liberation Sans" w:cs="Liberation Sans"/>
          <w:color w:val="000000"/>
          <w:sz w:val="28"/>
          <w:szCs w:val="28"/>
          <w:highlight w:val="none"/>
          <w:lang w:eastAsia="ru-RU"/>
        </w:rPr>
        <w:t xml:space="preserve">;</w:t>
      </w:r>
      <w:r>
        <w:rPr>
          <w:rFonts w:ascii="Liberation Sans" w:hAnsi="Liberation Sans" w:cs="Liberation Sans"/>
          <w:color w:val="000000"/>
          <w:szCs w:val="28"/>
          <w:highlight w:val="none"/>
          <w14:ligatures w14:val="none"/>
        </w:rPr>
      </w:r>
      <w:r>
        <w:rPr>
          <w:rFonts w:ascii="Liberation Sans" w:hAnsi="Liberation Sans" w:cs="Liberation Sans"/>
          <w:color w:val="000000"/>
          <w:szCs w:val="28"/>
          <w:highlight w:val="none"/>
          <w14:ligatures w14:val="none"/>
        </w:rPr>
      </w:r>
    </w:p>
    <w:p>
      <w:pPr>
        <w:pStyle w:val="1355"/>
        <w:ind w:left="20" w:right="20" w:firstLine="720"/>
        <w:spacing w:line="240" w:lineRule="auto"/>
        <w:shd w:val="clear" w:color="ffffff" w:themeColor="background1" w:fill="ffffff" w:themeFill="background1"/>
        <w:rPr>
          <w:rFonts w:ascii="Liberation Sans" w:hAnsi="Liberation Sans" w:cs="Liberation Sans"/>
          <w:color w:val="000000"/>
          <w:sz w:val="28"/>
          <w:szCs w:val="28"/>
          <w:highlight w:val="none"/>
          <w14:ligatures w14:val="none"/>
        </w:rPr>
      </w:pPr>
      <w:r>
        <w:rPr>
          <w:rFonts w:ascii="Liberation Sans" w:hAnsi="Liberation Sans" w:cs="Liberation Sans"/>
          <w:color w:val="000000"/>
          <w:sz w:val="28"/>
          <w:szCs w:val="28"/>
          <w:highlight w:val="none"/>
          <w:lang w:eastAsia="ru-RU"/>
        </w:rPr>
        <w:t xml:space="preserve">- МАУДО СШ «Юность» </w:t>
      </w:r>
      <w:r>
        <w:rPr>
          <w:rFonts w:ascii="Liberation Sans" w:hAnsi="Liberation Sans" w:cs="Liberation Sans"/>
          <w:color w:val="000000"/>
          <w:sz w:val="28"/>
          <w:szCs w:val="28"/>
          <w:highlight w:val="none"/>
          <w:lang w:eastAsia="ru-RU"/>
        </w:rPr>
        <w:t xml:space="preserve">(футболки, шорты (трусы) спортивные для юноше</w:t>
      </w:r>
      <w:r>
        <w:rPr>
          <w:rFonts w:ascii="Liberation Sans" w:hAnsi="Liberation Sans" w:cs="Liberation Sans"/>
          <w:color w:val="000000"/>
          <w:sz w:val="28"/>
          <w:szCs w:val="28"/>
          <w:highlight w:val="none"/>
          <w:lang w:eastAsia="ru-RU"/>
        </w:rPr>
        <w:t xml:space="preserve">й, шорты эластичные (тайсы) для девушек, шорты спортивные (трусы спортивные), шорты эластичные (тайсы), шорты/юбк</w:t>
      </w:r>
      <w:r>
        <w:rPr>
          <w:rFonts w:ascii="Liberation Sans" w:hAnsi="Liberation Sans" w:cs="Liberation Sans"/>
          <w:color w:val="000000"/>
          <w:sz w:val="28"/>
          <w:szCs w:val="28"/>
          <w:highlight w:val="none"/>
          <w:lang w:eastAsia="ru-RU"/>
        </w:rPr>
        <w:t xml:space="preserve">и</w:t>
      </w:r>
      <w:r>
        <w:rPr>
          <w:rFonts w:ascii="Liberation Sans" w:hAnsi="Liberation Sans" w:cs="Liberation Sans"/>
          <w:color w:val="000000"/>
          <w:sz w:val="28"/>
          <w:szCs w:val="28"/>
          <w:highlight w:val="none"/>
          <w:lang w:eastAsia="ru-RU"/>
        </w:rPr>
        <w:t xml:space="preserve">, мячи волейбольные, доски для плавания, ласты тренировочные д</w:t>
      </w:r>
      <w:r>
        <w:rPr>
          <w:rFonts w:ascii="Liberation Sans" w:hAnsi="Liberation Sans" w:cs="Liberation Sans"/>
          <w:color w:val="000000"/>
          <w:sz w:val="28"/>
          <w:szCs w:val="28"/>
          <w:highlight w:val="none"/>
          <w:lang w:eastAsia="ru-RU"/>
        </w:rPr>
        <w:t xml:space="preserve">л</w:t>
      </w:r>
      <w:r>
        <w:rPr>
          <w:rFonts w:ascii="Liberation Sans" w:hAnsi="Liberation Sans" w:cs="Liberation Sans"/>
          <w:color w:val="000000"/>
          <w:sz w:val="28"/>
          <w:szCs w:val="28"/>
          <w:highlight w:val="none"/>
          <w:lang w:eastAsia="ru-RU"/>
        </w:rPr>
        <w:t xml:space="preserve">я </w:t>
      </w:r>
      <w:r>
        <w:rPr>
          <w:rFonts w:ascii="Liberation Sans" w:hAnsi="Liberation Sans" w:cs="Liberation Sans"/>
          <w:color w:val="000000"/>
          <w:sz w:val="28"/>
          <w:szCs w:val="28"/>
          <w:highlight w:val="none"/>
          <w:lang w:eastAsia="ru-RU"/>
        </w:rPr>
        <w:t xml:space="preserve">плавания, лопатки для плавания (большие, средние, кистевые), поплавки-вставки для ног (колобашка), разделительные дорожки для бассейна (волногасители), купальники женские, плавки (мужские), очки для плавания, шапочки </w:t>
        <w:br/>
        <w:t xml:space="preserve">для плавания, колокольчики судейские).</w:t>
      </w:r>
      <w:r>
        <w:rPr>
          <w:rFonts w:ascii="Liberation Sans" w:hAnsi="Liberation Sans" w:cs="Liberation Sans"/>
          <w:color w:val="000000"/>
          <w:szCs w:val="28"/>
          <w:highlight w:val="none"/>
          <w14:ligatures w14:val="none"/>
        </w:rPr>
        <w:t xml:space="preserve"> </w:t>
      </w:r>
      <w:r>
        <w:rPr>
          <w:rFonts w:ascii="Liberation Sans" w:hAnsi="Liberation Sans" w:cs="Liberation Sans"/>
          <w:color w:val="000000"/>
          <w:sz w:val="28"/>
          <w:szCs w:val="28"/>
          <w:highlight w:val="none"/>
          <w:lang w:eastAsia="ru-RU"/>
        </w:rPr>
        <w:t xml:space="preserve">Общее количество - </w:t>
        <w:br/>
        <w:t xml:space="preserve">1 103</w:t>
      </w:r>
      <w:r>
        <w:rPr>
          <w:rFonts w:ascii="Liberation Sans" w:hAnsi="Liberation Sans" w:cs="Liberation Sans"/>
          <w:color w:val="000000"/>
          <w:sz w:val="28"/>
          <w:szCs w:val="28"/>
          <w:highlight w:val="none"/>
          <w:lang w:eastAsia="ru-RU"/>
        </w:rPr>
        <w:t xml:space="preserve"> ед.</w:t>
      </w:r>
      <w:r>
        <w:rPr>
          <w:rFonts w:ascii="Liberation Sans" w:hAnsi="Liberation Sans" w:cs="Liberation Sans"/>
          <w:color w:val="000000"/>
          <w:sz w:val="28"/>
          <w:szCs w:val="28"/>
          <w:highlight w:val="none"/>
          <w14:ligatures w14:val="none"/>
        </w:rPr>
      </w:r>
      <w:r>
        <w:rPr>
          <w:rFonts w:ascii="Liberation Sans" w:hAnsi="Liberation Sans" w:cs="Liberation Sans"/>
          <w:color w:val="000000"/>
          <w:sz w:val="28"/>
          <w:szCs w:val="28"/>
          <w:highlight w:val="none"/>
          <w14:ligatures w14:val="none"/>
        </w:rPr>
      </w:r>
    </w:p>
    <w:p>
      <w:pPr>
        <w:ind w:firstLine="708"/>
        <w:jc w:val="both"/>
        <w:spacing w:after="0" w:afterAutospacing="0" w:line="240" w:lineRule="auto"/>
        <w:rPr>
          <w:rFonts w:ascii="Liberation Sans" w:hAnsi="Liberation Sans" w:eastAsia="Times New Roman" w:cs="Liberation Sans"/>
          <w:highlight w:val="none"/>
          <w14:ligatures w14:val="none"/>
        </w:rPr>
      </w:pPr>
      <w:r>
        <w:rPr>
          <w:rFonts w:ascii="Liberation Sans" w:hAnsi="Liberation Sans" w:eastAsia="Times New Roman" w:cs="Liberation Sans"/>
          <w:highlight w:val="none"/>
          <w14:ligatures w14:val="none"/>
        </w:rPr>
      </w:r>
      <w:r>
        <w:rPr>
          <w:rFonts w:ascii="Liberation Sans" w:hAnsi="Liberation Sans" w:eastAsia="Times New Roman" w:cs="Liberation Sans"/>
          <w:sz w:val="28"/>
          <w:szCs w:val="28"/>
          <w:highlight w:val="none"/>
          <w:lang w:eastAsia="ru-RU"/>
        </w:rPr>
        <w:t xml:space="preserve">Победители и призёры </w:t>
      </w:r>
      <w:r>
        <w:rPr>
          <w:rFonts w:ascii="Liberation Sans" w:hAnsi="Liberation Sans" w:cs="Liberation Sans"/>
          <w:color w:val="000000"/>
          <w:sz w:val="28"/>
          <w:szCs w:val="28"/>
          <w:highlight w:val="none"/>
          <w:lang w:eastAsia="ru-RU"/>
        </w:rPr>
        <w:t xml:space="preserve">соревнований</w:t>
      </w:r>
      <w:r>
        <w:rPr>
          <w:rFonts w:ascii="Liberation Sans" w:hAnsi="Liberation Sans" w:eastAsia="Times New Roman" w:cs="Liberation Sans"/>
          <w:sz w:val="28"/>
          <w:szCs w:val="28"/>
          <w:highlight w:val="none"/>
          <w:lang w:eastAsia="ru-RU"/>
        </w:rPr>
        <w:t xml:space="preserve"> </w:t>
      </w:r>
      <w:r>
        <w:rPr>
          <w:rFonts w:ascii="Liberation Sans" w:hAnsi="Liberation Sans" w:eastAsia="Times New Roman" w:cs="Liberation Sans"/>
          <w:sz w:val="28"/>
          <w:szCs w:val="28"/>
          <w:highlight w:val="none"/>
          <w:lang w:eastAsia="ru-RU"/>
        </w:rPr>
        <w:t xml:space="preserve">раз</w:t>
      </w:r>
      <w:r>
        <w:rPr>
          <w:rFonts w:ascii="Liberation Sans" w:hAnsi="Liberation Sans" w:eastAsia="Times New Roman" w:cs="Liberation Sans"/>
          <w:sz w:val="28"/>
          <w:szCs w:val="28"/>
          <w:highlight w:val="none"/>
          <w:lang w:eastAsia="ru-RU"/>
        </w:rPr>
        <w:t xml:space="preserve">личных уровней</w:t>
      </w:r>
      <w:r>
        <w:rPr>
          <w:rFonts w:ascii="Liberation Sans" w:hAnsi="Liberation Sans" w:eastAsia="Liberation Sans" w:cs="Liberation Sans"/>
          <w:color w:val="000000"/>
          <w:sz w:val="24"/>
          <w:highlight w:val="none"/>
        </w:rPr>
        <w:t xml:space="preserve">:</w:t>
      </w:r>
      <w:r>
        <w:rPr>
          <w:rFonts w:ascii="Liberation Sans" w:hAnsi="Liberation Sans" w:eastAsia="Times New Roman" w:cs="Liberation Sans"/>
          <w:highlight w:val="none"/>
          <w14:ligatures w14:val="none"/>
        </w:rPr>
      </w:r>
      <w:r>
        <w:rPr>
          <w:rFonts w:ascii="Liberation Sans" w:hAnsi="Liberation Sans" w:eastAsia="Times New Roman" w:cs="Liberation Sans"/>
          <w:highlight w:val="none"/>
          <w14:ligatures w14:val="none"/>
        </w:rPr>
      </w:r>
    </w:p>
    <w:p>
      <w:pPr>
        <w:pStyle w:val="1355"/>
        <w:ind w:left="20" w:right="20" w:firstLine="720"/>
        <w:spacing w:line="240" w:lineRule="auto"/>
        <w:shd w:val="clear" w:color="ffffff" w:themeColor="background1" w:fill="ffffff" w:themeFill="background1"/>
        <w:rPr>
          <w:rFonts w:ascii="Liberation Sans" w:hAnsi="Liberation Sans" w:cs="Liberation Sans"/>
          <w:color w:val="000000"/>
          <w:szCs w:val="28"/>
          <w:highlight w:val="none"/>
          <w:shd w:val="clear" w:color="auto" w:fill="ffffff"/>
          <w14:ligatures w14:val="none"/>
        </w:rPr>
        <w:suppressLineNumbers/>
      </w:pPr>
      <w:r>
        <w:rPr>
          <w:rFonts w:ascii="Liberation Sans" w:hAnsi="Liberation Sans" w:cs="Liberation Sans"/>
          <w:color w:val="000000"/>
          <w:sz w:val="28"/>
          <w:szCs w:val="28"/>
          <w:highlight w:val="none"/>
          <w:lang w:eastAsia="ru-RU"/>
        </w:rPr>
        <w:t xml:space="preserve">- </w:t>
      </w:r>
      <w:r>
        <w:rPr>
          <w:rFonts w:ascii="Liberation Sans" w:hAnsi="Liberation Sans" w:cs="Liberation Sans"/>
          <w:color w:val="000000"/>
          <w:sz w:val="28"/>
          <w:szCs w:val="28"/>
          <w:highlight w:val="none"/>
          <w:lang w:eastAsia="ru-RU"/>
        </w:rPr>
        <w:t xml:space="preserve">Коробейников</w:t>
      </w:r>
      <w:r>
        <w:rPr>
          <w:rFonts w:ascii="Liberation Sans" w:hAnsi="Liberation Sans" w:cs="Liberation Sans"/>
          <w:color w:val="000000"/>
          <w:sz w:val="28"/>
          <w:szCs w:val="28"/>
          <w:highlight w:val="none"/>
          <w:lang w:eastAsia="ru-RU"/>
        </w:rPr>
        <w:t xml:space="preserve"> Дмитрий, </w:t>
      </w:r>
      <w:r>
        <w:rPr>
          <w:rFonts w:ascii="Liberation Sans" w:hAnsi="Liberation Sans" w:cs="Liberation Sans"/>
          <w:color w:val="000000"/>
          <w:sz w:val="28"/>
          <w:szCs w:val="28"/>
          <w:highlight w:val="none"/>
          <w:lang w:eastAsia="ru-RU"/>
        </w:rPr>
        <w:t xml:space="preserve">спортсмен МАУ ДО «СШ имени </w:t>
        <w:br/>
        <w:t xml:space="preserve">К. Еременко»</w:t>
      </w:r>
      <w:r>
        <w:rPr>
          <w:rFonts w:ascii="Liberation Sans" w:hAnsi="Liberation Sans" w:cs="Liberation Sans"/>
          <w:color w:val="000000"/>
          <w:sz w:val="28"/>
          <w:szCs w:val="28"/>
          <w:highlight w:val="none"/>
          <w:lang w:eastAsia="ru-RU"/>
        </w:rPr>
        <w:t xml:space="preserve">, </w:t>
      </w:r>
      <w:r>
        <w:rPr>
          <w:rFonts w:ascii="Liberation Sans" w:hAnsi="Liberation Sans" w:cs="Liberation Sans"/>
          <w:color w:val="000000"/>
          <w:sz w:val="28"/>
          <w:szCs w:val="28"/>
          <w:highlight w:val="none"/>
          <w:lang w:eastAsia="ru-RU"/>
        </w:rPr>
        <w:t xml:space="preserve">- серебряный призер </w:t>
      </w:r>
      <w:r>
        <w:rPr>
          <w:rFonts w:ascii="Liberation Sans" w:hAnsi="Liberation Sans" w:cs="Liberation Sans"/>
          <w:color w:val="000000"/>
          <w:sz w:val="28"/>
          <w:szCs w:val="28"/>
          <w:highlight w:val="none"/>
          <w:lang w:eastAsia="ru-RU"/>
        </w:rPr>
        <w:t xml:space="preserve">всероссийских соревнований </w:t>
        <w:br/>
        <w:t xml:space="preserve">по шахматам; </w:t>
      </w:r>
      <w:r>
        <w:rPr>
          <w:rFonts w:ascii="Liberation Sans" w:hAnsi="Liberation Sans" w:cs="Liberation Sans"/>
          <w:color w:val="000000"/>
          <w:szCs w:val="28"/>
          <w:highlight w:val="none"/>
          <w:shd w:val="clear" w:color="auto" w:fill="ffffff"/>
          <w14:ligatures w14:val="none"/>
        </w:rPr>
      </w:r>
      <w:r>
        <w:rPr>
          <w:rFonts w:ascii="Liberation Sans" w:hAnsi="Liberation Sans" w:cs="Liberation Sans"/>
          <w:color w:val="000000"/>
          <w:szCs w:val="28"/>
          <w:highlight w:val="none"/>
          <w:shd w:val="clear" w:color="auto" w:fill="ffffff"/>
          <w14:ligatures w14:val="none"/>
        </w:rPr>
      </w:r>
    </w:p>
    <w:p>
      <w:pPr>
        <w:pStyle w:val="1355"/>
        <w:ind w:left="20" w:right="20" w:firstLine="720"/>
        <w:spacing w:line="240" w:lineRule="auto"/>
        <w:shd w:val="clear" w:color="ffffff" w:themeColor="background1" w:fill="ffffff" w:themeFill="background1"/>
        <w:rPr>
          <w:rFonts w:ascii="Liberation Sans" w:hAnsi="Liberation Sans" w:cs="Liberation Sans"/>
          <w:b w:val="0"/>
          <w:bCs w:val="0"/>
          <w:color w:val="000000"/>
          <w:szCs w:val="28"/>
          <w:highlight w:val="none"/>
          <w:shd w:val="clear" w:color="auto" w:fill="ffffff"/>
          <w14:ligatures w14:val="none"/>
        </w:rPr>
        <w:suppressLineNumbers/>
      </w:pPr>
      <w:r>
        <w:rPr>
          <w:rFonts w:ascii="Liberation Sans" w:hAnsi="Liberation Sans" w:cs="Liberation Sans"/>
          <w:color w:val="000000"/>
          <w:sz w:val="28"/>
          <w:szCs w:val="28"/>
          <w:highlight w:val="none"/>
          <w:lang w:eastAsia="ru-RU"/>
        </w:rPr>
        <w:t xml:space="preserve">- </w:t>
      </w:r>
      <w:r>
        <w:rPr>
          <w:rFonts w:ascii="Liberation Sans" w:hAnsi="Liberation Sans" w:cs="Liberation Sans"/>
          <w:color w:val="000000"/>
          <w:sz w:val="28"/>
          <w:szCs w:val="28"/>
          <w:highlight w:val="none"/>
          <w:lang w:eastAsia="ru-RU"/>
        </w:rPr>
        <w:t xml:space="preserve">Захарова </w:t>
      </w:r>
      <w:r>
        <w:rPr>
          <w:rFonts w:ascii="Liberation Sans" w:hAnsi="Liberation Sans" w:cs="Liberation Sans"/>
          <w:color w:val="000000"/>
          <w:sz w:val="28"/>
          <w:szCs w:val="28"/>
          <w:highlight w:val="none"/>
          <w:lang w:eastAsia="ru-RU"/>
        </w:rPr>
        <w:t xml:space="preserve">Евгения, </w:t>
      </w:r>
      <w:r>
        <w:rPr>
          <w:rFonts w:ascii="Liberation Sans" w:hAnsi="Liberation Sans" w:cs="Liberation Sans"/>
          <w:color w:val="000000"/>
          <w:sz w:val="28"/>
          <w:szCs w:val="28"/>
          <w:highlight w:val="none"/>
          <w:lang w:eastAsia="ru-RU"/>
        </w:rPr>
        <w:t xml:space="preserve">спортсменка МАУ ДО СШ «Арктика»</w:t>
      </w:r>
      <w:r>
        <w:rPr>
          <w:rFonts w:ascii="Liberation Sans" w:hAnsi="Liberation Sans" w:cs="Liberation Sans"/>
          <w:color w:val="000000"/>
          <w:sz w:val="28"/>
          <w:szCs w:val="28"/>
          <w:highlight w:val="none"/>
          <w:lang w:eastAsia="ru-RU"/>
        </w:rPr>
        <w:t xml:space="preserve">,</w:t>
      </w:r>
      <w:r>
        <w:rPr>
          <w:rFonts w:ascii="Liberation Sans" w:hAnsi="Liberation Sans" w:cs="Liberation Sans"/>
          <w:color w:val="000000"/>
          <w:sz w:val="28"/>
          <w:szCs w:val="28"/>
          <w:highlight w:val="none"/>
          <w:lang w:eastAsia="ru-RU"/>
        </w:rPr>
        <w:t xml:space="preserve"> </w:t>
      </w:r>
      <w:r>
        <w:rPr>
          <w:rFonts w:ascii="Liberation Sans" w:hAnsi="Liberation Sans" w:cs="Liberation Sans"/>
          <w:color w:val="000000"/>
          <w:sz w:val="28"/>
          <w:szCs w:val="28"/>
          <w:highlight w:val="none"/>
          <w:lang w:eastAsia="ru-RU"/>
        </w:rPr>
        <w:t xml:space="preserve">- победитель всероссийских соревнований «Надежды России» </w:t>
        <w:br/>
        <w:t xml:space="preserve">по прыжкам на батуте;</w:t>
      </w:r>
      <w:r>
        <w:rPr>
          <w:rFonts w:ascii="Liberation Sans" w:hAnsi="Liberation Sans" w:cs="Liberation Sans"/>
          <w:b w:val="0"/>
          <w:bCs w:val="0"/>
          <w:color w:val="000000"/>
          <w:szCs w:val="28"/>
          <w:highlight w:val="none"/>
          <w:shd w:val="clear" w:color="auto" w:fill="ffffff"/>
          <w14:ligatures w14:val="none"/>
        </w:rPr>
      </w:r>
      <w:r>
        <w:rPr>
          <w:rFonts w:ascii="Liberation Sans" w:hAnsi="Liberation Sans" w:cs="Liberation Sans"/>
          <w:b w:val="0"/>
          <w:bCs w:val="0"/>
          <w:color w:val="000000"/>
          <w:szCs w:val="28"/>
          <w:highlight w:val="none"/>
          <w:shd w:val="clear" w:color="auto" w:fill="ffffff"/>
          <w14:ligatures w14:val="none"/>
        </w:rPr>
      </w:r>
    </w:p>
    <w:p>
      <w:pPr>
        <w:pStyle w:val="1355"/>
        <w:ind w:left="20" w:right="20" w:firstLine="720"/>
        <w:spacing w:line="240" w:lineRule="auto"/>
        <w:shd w:val="clear" w:color="ffffff" w:themeColor="background1" w:fill="ffffff" w:themeFill="background1"/>
        <w:rPr>
          <w:rFonts w:ascii="Liberation Sans" w:hAnsi="Liberation Sans" w:cs="Liberation Sans"/>
          <w:color w:val="000000"/>
          <w:szCs w:val="28"/>
          <w:highlight w:val="none"/>
          <w:shd w:val="clear" w:color="auto" w:fill="ffffff"/>
          <w14:ligatures w14:val="none"/>
        </w:rPr>
      </w:pPr>
      <w:r>
        <w:rPr>
          <w:rFonts w:ascii="Liberation Sans" w:hAnsi="Liberation Sans" w:cs="Liberation Sans"/>
          <w:color w:val="000000"/>
          <w:sz w:val="28"/>
          <w:szCs w:val="28"/>
          <w:highlight w:val="none"/>
          <w:lang w:eastAsia="ru-RU"/>
        </w:rPr>
        <w:t xml:space="preserve">- </w:t>
      </w:r>
      <w:r>
        <w:rPr>
          <w:rFonts w:ascii="Liberation Sans" w:hAnsi="Liberation Sans" w:cs="Liberation Sans"/>
          <w:color w:val="000000"/>
          <w:sz w:val="28"/>
          <w:szCs w:val="28"/>
          <w:highlight w:val="none"/>
          <w:lang w:eastAsia="ru-RU"/>
        </w:rPr>
        <w:t xml:space="preserve">Гэинэ </w:t>
      </w:r>
      <w:r>
        <w:rPr>
          <w:rFonts w:ascii="Liberation Sans" w:hAnsi="Liberation Sans" w:cs="Liberation Sans"/>
          <w:color w:val="000000"/>
          <w:sz w:val="28"/>
          <w:szCs w:val="28"/>
          <w:highlight w:val="none"/>
          <w:lang w:eastAsia="ru-RU"/>
        </w:rPr>
        <w:t xml:space="preserve">Никита, </w:t>
      </w:r>
      <w:r>
        <w:rPr>
          <w:rFonts w:ascii="Liberation Sans" w:hAnsi="Liberation Sans" w:cs="Liberation Sans"/>
          <w:color w:val="000000"/>
          <w:sz w:val="28"/>
          <w:szCs w:val="28"/>
          <w:highlight w:val="none"/>
          <w:lang w:eastAsia="ru-RU"/>
        </w:rPr>
        <w:t xml:space="preserve">спортсмен МАУ ДО СШ «Арктика»</w:t>
      </w:r>
      <w:r>
        <w:rPr>
          <w:rFonts w:ascii="Liberation Sans" w:hAnsi="Liberation Sans" w:cs="Liberation Sans"/>
          <w:color w:val="000000"/>
          <w:sz w:val="28"/>
          <w:szCs w:val="28"/>
          <w:highlight w:val="none"/>
          <w:lang w:eastAsia="ru-RU"/>
        </w:rPr>
        <w:t xml:space="preserve">,</w:t>
      </w:r>
      <w:r>
        <w:rPr>
          <w:rFonts w:ascii="Liberation Sans" w:hAnsi="Liberation Sans" w:cs="Liberation Sans"/>
          <w:color w:val="000000"/>
          <w:sz w:val="28"/>
          <w:szCs w:val="28"/>
          <w:highlight w:val="none"/>
          <w:lang w:eastAsia="ru-RU"/>
        </w:rPr>
        <w:t xml:space="preserve"> </w:t>
      </w:r>
      <w:r>
        <w:rPr>
          <w:rFonts w:ascii="Liberation Sans" w:hAnsi="Liberation Sans" w:cs="Liberation Sans"/>
          <w:color w:val="000000"/>
          <w:sz w:val="28"/>
          <w:szCs w:val="28"/>
          <w:highlight w:val="none"/>
          <w:lang w:eastAsia="ru-RU"/>
        </w:rPr>
        <w:t xml:space="preserve">- бронзовый призёр первенства России по прыжкам на батуте в</w:t>
      </w:r>
      <w:r>
        <w:rPr>
          <w:rFonts w:ascii="Liberation Sans" w:hAnsi="Liberation Sans" w:cs="Liberation Sans"/>
          <w:color w:val="000000"/>
          <w:sz w:val="28"/>
          <w:szCs w:val="28"/>
          <w:highlight w:val="none"/>
          <w:lang w:eastAsia="ru-RU"/>
        </w:rPr>
        <w:t xml:space="preserve"> </w:t>
      </w:r>
      <w:r>
        <w:rPr>
          <w:rFonts w:ascii="Liberation Sans" w:hAnsi="Liberation Sans" w:cs="Liberation Sans"/>
          <w:color w:val="000000"/>
          <w:sz w:val="28"/>
          <w:szCs w:val="28"/>
          <w:highlight w:val="none"/>
          <w:lang w:eastAsia="ru-RU"/>
        </w:rPr>
        <w:t xml:space="preserve">дисциплине двойной минитрамп; </w:t>
      </w:r>
      <w:r>
        <w:rPr>
          <w:rFonts w:ascii="Liberation Sans" w:hAnsi="Liberation Sans" w:cs="Liberation Sans"/>
          <w:color w:val="000000"/>
          <w:szCs w:val="28"/>
          <w:highlight w:val="none"/>
          <w:shd w:val="clear" w:color="auto" w:fill="ffffff"/>
          <w14:ligatures w14:val="none"/>
        </w:rPr>
      </w:r>
      <w:r>
        <w:rPr>
          <w:rFonts w:ascii="Liberation Sans" w:hAnsi="Liberation Sans" w:cs="Liberation Sans"/>
          <w:color w:val="000000"/>
          <w:szCs w:val="28"/>
          <w:highlight w:val="none"/>
          <w:shd w:val="clear" w:color="auto" w:fill="ffffff"/>
          <w14:ligatures w14:val="none"/>
        </w:rPr>
      </w:r>
    </w:p>
    <w:p>
      <w:pPr>
        <w:pStyle w:val="1355"/>
        <w:ind w:left="20" w:right="20" w:firstLine="720"/>
        <w:spacing w:line="240" w:lineRule="auto"/>
        <w:shd w:val="clear" w:color="ffffff" w:themeColor="background1" w:fill="ffffff" w:themeFill="background1"/>
        <w:rPr>
          <w:rFonts w:ascii="Liberation Sans" w:hAnsi="Liberation Sans" w:cs="Liberation Sans"/>
          <w:color w:val="000000"/>
          <w:szCs w:val="28"/>
          <w:highlight w:val="none"/>
          <w:shd w:val="clear" w:color="auto" w:fill="ffffff"/>
          <w14:ligatures w14:val="none"/>
        </w:rPr>
      </w:pPr>
      <w:r>
        <w:rPr>
          <w:rFonts w:ascii="Liberation Sans" w:hAnsi="Liberation Sans" w:cs="Liberation Sans"/>
          <w:color w:val="000000"/>
          <w:sz w:val="28"/>
          <w:szCs w:val="28"/>
          <w:highlight w:val="none"/>
          <w:lang w:eastAsia="ru-RU"/>
        </w:rPr>
        <w:t xml:space="preserve">- </w:t>
      </w:r>
      <w:r>
        <w:rPr>
          <w:rFonts w:ascii="Liberation Sans" w:hAnsi="Liberation Sans" w:cs="Liberation Sans"/>
          <w:color w:val="000000"/>
          <w:sz w:val="28"/>
          <w:szCs w:val="28"/>
          <w:highlight w:val="none"/>
          <w:lang w:eastAsia="ru-RU"/>
        </w:rPr>
        <w:t xml:space="preserve">Кузьмичева </w:t>
      </w:r>
      <w:r>
        <w:rPr>
          <w:rFonts w:ascii="Liberation Sans" w:hAnsi="Liberation Sans" w:cs="Liberation Sans"/>
          <w:color w:val="000000"/>
          <w:sz w:val="28"/>
          <w:szCs w:val="28"/>
          <w:highlight w:val="none"/>
          <w:lang w:eastAsia="ru-RU"/>
        </w:rPr>
        <w:t xml:space="preserve">Арина и </w:t>
      </w:r>
      <w:r>
        <w:rPr>
          <w:rFonts w:ascii="Liberation Sans" w:hAnsi="Liberation Sans" w:cs="Liberation Sans"/>
          <w:color w:val="000000"/>
          <w:sz w:val="28"/>
          <w:szCs w:val="28"/>
          <w:highlight w:val="none"/>
          <w:lang w:eastAsia="ru-RU"/>
        </w:rPr>
        <w:t xml:space="preserve">Пищулина </w:t>
      </w:r>
      <w:r>
        <w:rPr>
          <w:rFonts w:ascii="Liberation Sans" w:hAnsi="Liberation Sans" w:cs="Liberation Sans"/>
          <w:color w:val="000000"/>
          <w:sz w:val="28"/>
          <w:szCs w:val="28"/>
          <w:highlight w:val="none"/>
          <w:lang w:eastAsia="ru-RU"/>
        </w:rPr>
        <w:t xml:space="preserve">Златислава, </w:t>
      </w:r>
      <w:r>
        <w:rPr>
          <w:rFonts w:ascii="Liberation Sans" w:hAnsi="Liberation Sans" w:cs="Liberation Sans"/>
          <w:color w:val="000000"/>
          <w:sz w:val="28"/>
          <w:szCs w:val="28"/>
          <w:highlight w:val="none"/>
          <w:lang w:eastAsia="ru-RU"/>
        </w:rPr>
        <w:t xml:space="preserve">спортсменки МАУ ДО СШ «Контакт», - победители и призеры всероссийских соревнований «Олимпийские надежды» по боксу среди юниорок: </w:t>
        <w:br/>
        <w:t xml:space="preserve">1 место в весовой категории 60 кг, 3 место в весовой категории 50 кг соответственно;</w:t>
      </w:r>
      <w:r>
        <w:rPr>
          <w:rFonts w:ascii="Liberation Sans" w:hAnsi="Liberation Sans" w:cs="Liberation Sans"/>
          <w:color w:val="000000"/>
          <w:szCs w:val="28"/>
          <w:highlight w:val="none"/>
          <w:shd w:val="clear" w:color="auto" w:fill="ffffff"/>
          <w14:ligatures w14:val="none"/>
        </w:rPr>
      </w:r>
      <w:r>
        <w:rPr>
          <w:rFonts w:ascii="Liberation Sans" w:hAnsi="Liberation Sans" w:cs="Liberation Sans"/>
          <w:color w:val="000000"/>
          <w:szCs w:val="28"/>
          <w:highlight w:val="none"/>
          <w:shd w:val="clear" w:color="auto" w:fill="ffffff"/>
          <w14:ligatures w14:val="none"/>
        </w:rPr>
      </w:r>
    </w:p>
    <w:p>
      <w:pPr>
        <w:pStyle w:val="1355"/>
        <w:ind w:left="20" w:right="20" w:firstLine="720"/>
        <w:spacing w:line="240" w:lineRule="auto"/>
        <w:shd w:val="clear" w:color="ffffff" w:themeColor="background1" w:fill="ffffff" w:themeFill="background1"/>
        <w:rPr>
          <w:rFonts w:ascii="Liberation Sans" w:hAnsi="Liberation Sans" w:cs="Liberation Sans"/>
          <w:color w:val="000000"/>
          <w:sz w:val="28"/>
          <w:szCs w:val="28"/>
          <w:highlight w:val="none"/>
          <w:shd w:val="clear" w:color="auto" w:fill="ffffff"/>
          <w14:ligatures w14:val="none"/>
        </w:rPr>
      </w:pPr>
      <w:r>
        <w:rPr>
          <w:rFonts w:ascii="Liberation Sans" w:hAnsi="Liberation Sans" w:cs="Liberation Sans"/>
          <w:color w:val="000000"/>
          <w:sz w:val="28"/>
          <w:szCs w:val="28"/>
          <w:highlight w:val="none"/>
          <w:lang w:eastAsia="ru-RU"/>
        </w:rPr>
        <w:t xml:space="preserve">- </w:t>
      </w:r>
      <w:r>
        <w:rPr>
          <w:rFonts w:ascii="Liberation Sans" w:hAnsi="Liberation Sans" w:cs="Liberation Sans"/>
          <w:color w:val="000000"/>
          <w:sz w:val="28"/>
          <w:szCs w:val="28"/>
          <w:highlight w:val="none"/>
          <w:lang w:eastAsia="ru-RU"/>
        </w:rPr>
        <w:t xml:space="preserve">Михалев</w:t>
      </w:r>
      <w:r>
        <w:rPr>
          <w:rFonts w:ascii="Liberation Sans" w:hAnsi="Liberation Sans" w:cs="Liberation Sans"/>
          <w:color w:val="000000"/>
          <w:sz w:val="28"/>
          <w:szCs w:val="28"/>
          <w:highlight w:val="none"/>
          <w:lang w:eastAsia="ru-RU"/>
        </w:rPr>
        <w:t xml:space="preserve"> Сергей,</w:t>
      </w:r>
      <w:r>
        <w:rPr>
          <w:rFonts w:ascii="Liberation Sans" w:hAnsi="Liberation Sans" w:cs="Liberation Sans"/>
          <w:color w:val="000000"/>
          <w:sz w:val="28"/>
          <w:szCs w:val="28"/>
          <w:highlight w:val="none"/>
          <w:lang w:eastAsia="ru-RU"/>
        </w:rPr>
        <w:t xml:space="preserve"> </w:t>
      </w:r>
      <w:r>
        <w:rPr>
          <w:rFonts w:ascii="Liberation Sans" w:hAnsi="Liberation Sans" w:cs="Liberation Sans"/>
          <w:color w:val="000000"/>
          <w:sz w:val="28"/>
          <w:szCs w:val="28"/>
          <w:highlight w:val="none"/>
          <w:lang w:eastAsia="ru-RU"/>
        </w:rPr>
        <w:t xml:space="preserve">спортсмен МАУ ДО СШ «Контакт»</w:t>
      </w:r>
      <w:r>
        <w:rPr>
          <w:rFonts w:ascii="Liberation Sans" w:hAnsi="Liberation Sans" w:cs="Liberation Sans"/>
          <w:color w:val="000000"/>
          <w:sz w:val="28"/>
          <w:szCs w:val="28"/>
          <w:highlight w:val="none"/>
          <w:lang w:eastAsia="ru-RU"/>
        </w:rPr>
        <w:t xml:space="preserve">,</w:t>
      </w:r>
      <w:r>
        <w:rPr>
          <w:rFonts w:ascii="Liberation Sans" w:hAnsi="Liberation Sans" w:cs="Liberation Sans"/>
          <w:color w:val="000000"/>
          <w:sz w:val="28"/>
          <w:szCs w:val="28"/>
          <w:highlight w:val="none"/>
          <w:lang w:eastAsia="ru-RU"/>
        </w:rPr>
        <w:t xml:space="preserve"> - чемпион России по пауэрлифтингу в абсолютном зачете, установил новый рекорд с весом 200 кг 500 г</w:t>
      </w:r>
      <w:r>
        <w:rPr>
          <w:rFonts w:ascii="Liberation Sans" w:hAnsi="Liberation Sans" w:cs="Liberation Sans"/>
          <w:color w:val="000000"/>
          <w:sz w:val="28"/>
          <w:szCs w:val="28"/>
          <w:highlight w:val="none"/>
          <w:lang w:eastAsia="ru-RU"/>
        </w:rPr>
        <w:t xml:space="preserve">;</w:t>
      </w:r>
      <w:r>
        <w:rPr>
          <w:rFonts w:ascii="Liberation Sans" w:hAnsi="Liberation Sans" w:cs="Liberation Sans"/>
          <w:color w:val="000000"/>
          <w:sz w:val="28"/>
          <w:szCs w:val="28"/>
          <w:highlight w:val="none"/>
          <w:shd w:val="clear" w:color="auto" w:fill="ffffff"/>
          <w14:ligatures w14:val="none"/>
        </w:rPr>
      </w:r>
      <w:r>
        <w:rPr>
          <w:rFonts w:ascii="Liberation Sans" w:hAnsi="Liberation Sans" w:cs="Liberation Sans"/>
          <w:color w:val="000000"/>
          <w:sz w:val="28"/>
          <w:szCs w:val="28"/>
          <w:highlight w:val="none"/>
          <w:shd w:val="clear" w:color="auto" w:fill="ffffff"/>
          <w14:ligatures w14:val="none"/>
        </w:rPr>
      </w:r>
    </w:p>
    <w:p>
      <w:pPr>
        <w:pStyle w:val="1355"/>
        <w:ind w:left="20" w:right="20" w:firstLine="720"/>
        <w:spacing w:line="240" w:lineRule="auto"/>
        <w:shd w:val="clear" w:color="ffffff" w:themeColor="background1" w:fill="ffffff" w:themeFill="background1"/>
        <w:rPr>
          <w:rFonts w:ascii="Liberation Sans" w:hAnsi="Liberation Sans" w:cs="Liberation Sans"/>
          <w:color w:val="000000"/>
          <w:szCs w:val="28"/>
          <w:highlight w:val="none"/>
          <w:shd w:val="clear" w:color="auto" w:fill="ffffff"/>
          <w14:ligatures w14:val="none"/>
        </w:rPr>
      </w:pPr>
      <w:r>
        <w:rPr>
          <w:rFonts w:ascii="Liberation Sans" w:hAnsi="Liberation Sans" w:cs="Liberation Sans"/>
          <w:color w:val="000000"/>
          <w:sz w:val="28"/>
          <w:szCs w:val="28"/>
          <w:highlight w:val="none"/>
          <w:lang w:eastAsia="ru-RU"/>
        </w:rPr>
        <w:t xml:space="preserve">- </w:t>
      </w:r>
      <w:r>
        <w:rPr>
          <w:rFonts w:ascii="Liberation Sans" w:hAnsi="Liberation Sans" w:cs="Liberation Sans"/>
          <w:color w:val="000000"/>
          <w:sz w:val="28"/>
          <w:szCs w:val="28"/>
          <w:highlight w:val="none"/>
          <w:lang w:eastAsia="ru-RU"/>
        </w:rPr>
        <w:t xml:space="preserve">Борнобаев</w:t>
      </w:r>
      <w:r>
        <w:rPr>
          <w:rFonts w:ascii="Liberation Sans" w:hAnsi="Liberation Sans" w:cs="Liberation Sans"/>
          <w:color w:val="000000"/>
          <w:sz w:val="28"/>
          <w:szCs w:val="28"/>
          <w:highlight w:val="none"/>
          <w:lang w:eastAsia="ru-RU"/>
        </w:rPr>
        <w:t xml:space="preserve"> Святогор, </w:t>
      </w:r>
      <w:r>
        <w:rPr>
          <w:rFonts w:ascii="Liberation Sans" w:hAnsi="Liberation Sans" w:cs="Liberation Sans"/>
          <w:color w:val="000000"/>
          <w:sz w:val="28"/>
          <w:szCs w:val="28"/>
          <w:highlight w:val="none"/>
          <w:lang w:eastAsia="ru-RU"/>
        </w:rPr>
        <w:t xml:space="preserve">выпускник </w:t>
      </w:r>
      <w:r>
        <w:rPr>
          <w:rFonts w:ascii="Liberation Sans" w:hAnsi="Liberation Sans" w:cs="Liberation Sans"/>
          <w:color w:val="000000"/>
          <w:sz w:val="28"/>
          <w:szCs w:val="28"/>
          <w:highlight w:val="none"/>
          <w:lang w:eastAsia="ru-RU"/>
        </w:rPr>
        <w:t xml:space="preserve">МАУДО СШ «Юность»</w:t>
      </w:r>
      <w:r>
        <w:rPr>
          <w:rFonts w:ascii="Liberation Sans" w:hAnsi="Liberation Sans" w:cs="Liberation Sans"/>
          <w:color w:val="000000"/>
          <w:sz w:val="28"/>
          <w:szCs w:val="28"/>
          <w:highlight w:val="none"/>
          <w:lang w:eastAsia="ru-RU"/>
        </w:rPr>
        <w:t xml:space="preserve">, -</w:t>
      </w:r>
      <w:r>
        <w:rPr>
          <w:rFonts w:ascii="Liberation Sans" w:hAnsi="Liberation Sans" w:cs="Liberation Sans"/>
          <w:color w:val="000000"/>
          <w:sz w:val="28"/>
          <w:szCs w:val="28"/>
          <w:highlight w:val="none"/>
          <w:lang w:eastAsia="ru-RU"/>
        </w:rPr>
        <w:t xml:space="preserve"> победитель чемпионата Азии по зимнему плаванию на дистанции 1000 метров вольным стилем</w:t>
      </w:r>
      <w:r>
        <w:rPr>
          <w:rFonts w:ascii="Liberation Sans" w:hAnsi="Liberation Sans" w:cs="Liberation Sans"/>
          <w:color w:val="000000"/>
          <w:sz w:val="28"/>
          <w:szCs w:val="28"/>
          <w:highlight w:val="none"/>
          <w:lang w:eastAsia="ru-RU"/>
        </w:rPr>
        <w:t xml:space="preserve">;</w:t>
      </w:r>
      <w:r>
        <w:rPr>
          <w:rFonts w:ascii="Liberation Sans" w:hAnsi="Liberation Sans" w:cs="Liberation Sans"/>
          <w:color w:val="000000"/>
          <w:szCs w:val="28"/>
          <w:highlight w:val="none"/>
          <w:shd w:val="clear" w:color="auto" w:fill="ffffff"/>
          <w14:ligatures w14:val="none"/>
        </w:rPr>
      </w:r>
      <w:r>
        <w:rPr>
          <w:rFonts w:ascii="Liberation Sans" w:hAnsi="Liberation Sans" w:cs="Liberation Sans"/>
          <w:color w:val="000000"/>
          <w:szCs w:val="28"/>
          <w:highlight w:val="none"/>
          <w:shd w:val="clear" w:color="auto" w:fill="ffffff"/>
          <w14:ligatures w14:val="none"/>
        </w:rPr>
      </w:r>
    </w:p>
    <w:p>
      <w:pPr>
        <w:pStyle w:val="1355"/>
        <w:ind w:left="20" w:right="20" w:firstLine="720"/>
        <w:spacing w:line="240" w:lineRule="auto"/>
        <w:shd w:val="clear" w:color="ffffff" w:themeColor="background1" w:fill="ffffff" w:themeFill="background1"/>
        <w:rPr>
          <w:rFonts w:ascii="Liberation Sans" w:hAnsi="Liberation Sans" w:cs="Liberation Sans"/>
          <w:b w:val="0"/>
          <w:bCs w:val="0"/>
          <w:color w:val="000000"/>
          <w:sz w:val="28"/>
          <w:szCs w:val="28"/>
          <w:highlight w:val="none"/>
          <w:shd w:val="clear" w:color="auto" w:fill="ffffff"/>
          <w14:ligatures w14:val="none"/>
        </w:rPr>
      </w:pPr>
      <w:r>
        <w:rPr>
          <w:rFonts w:ascii="Liberation Sans" w:hAnsi="Liberation Sans" w:cs="Liberation Sans"/>
          <w:color w:val="000000"/>
          <w:sz w:val="28"/>
          <w:szCs w:val="28"/>
          <w:highlight w:val="none"/>
          <w:lang w:eastAsia="ru-RU"/>
        </w:rPr>
        <w:t xml:space="preserve">- коман</w:t>
      </w:r>
      <w:r>
        <w:rPr>
          <w:rFonts w:ascii="Liberation Sans" w:hAnsi="Liberation Sans" w:cs="Liberation Sans"/>
          <w:color w:val="000000"/>
          <w:sz w:val="28"/>
          <w:szCs w:val="28"/>
          <w:highlight w:val="none"/>
          <w:lang w:eastAsia="ru-RU"/>
        </w:rPr>
        <w:t xml:space="preserve">да флорболистов МАУ ДО «СШ имени К. Еременко» - бронзовы</w:t>
      </w:r>
      <w:r>
        <w:rPr>
          <w:rFonts w:ascii="Liberation Sans" w:hAnsi="Liberation Sans" w:cs="Liberation Sans"/>
          <w:color w:val="000000"/>
          <w:sz w:val="28"/>
          <w:szCs w:val="28"/>
          <w:highlight w:val="none"/>
          <w:lang w:eastAsia="ru-RU"/>
        </w:rPr>
        <w:t xml:space="preserve">й</w:t>
      </w:r>
      <w:r>
        <w:rPr>
          <w:rFonts w:ascii="Liberation Sans" w:hAnsi="Liberation Sans" w:cs="Liberation Sans"/>
          <w:color w:val="000000"/>
          <w:sz w:val="28"/>
          <w:szCs w:val="28"/>
          <w:highlight w:val="none"/>
          <w:lang w:eastAsia="ru-RU"/>
        </w:rPr>
        <w:t xml:space="preserve"> призёр</w:t>
      </w:r>
      <w:r>
        <w:rPr>
          <w:rFonts w:ascii="Liberation Sans" w:hAnsi="Liberation Sans" w:cs="Liberation Sans"/>
          <w:color w:val="000000"/>
          <w:sz w:val="28"/>
          <w:szCs w:val="28"/>
          <w:highlight w:val="none"/>
          <w:lang w:eastAsia="ru-RU"/>
        </w:rPr>
        <w:t xml:space="preserve"> </w:t>
      </w:r>
      <w:r>
        <w:rPr>
          <w:rFonts w:ascii="Liberation Sans" w:hAnsi="Liberation Sans" w:cs="Liberation Sans"/>
          <w:color w:val="000000"/>
          <w:sz w:val="28"/>
          <w:szCs w:val="28"/>
          <w:highlight w:val="none"/>
          <w:lang w:eastAsia="ru-RU"/>
        </w:rPr>
        <w:t xml:space="preserve">всероссийских соревнований</w:t>
      </w:r>
      <w:r>
        <w:rPr>
          <w:rFonts w:ascii="Liberation Sans" w:hAnsi="Liberation Sans" w:cs="Liberation Sans"/>
          <w:color w:val="000000"/>
          <w:sz w:val="28"/>
          <w:szCs w:val="28"/>
          <w:highlight w:val="none"/>
          <w:lang w:eastAsia="ru-RU"/>
        </w:rPr>
        <w:t xml:space="preserve">.</w:t>
      </w:r>
      <w:r>
        <w:rPr>
          <w:rFonts w:ascii="Liberation Sans" w:hAnsi="Liberation Sans" w:cs="Liberation Sans"/>
          <w:b w:val="0"/>
          <w:bCs w:val="0"/>
          <w:color w:val="000000"/>
          <w:sz w:val="28"/>
          <w:szCs w:val="28"/>
          <w:highlight w:val="none"/>
          <w:shd w:val="clear" w:color="auto" w:fill="ffffff"/>
          <w14:ligatures w14:val="none"/>
        </w:rPr>
      </w:r>
      <w:r>
        <w:rPr>
          <w:rFonts w:ascii="Liberation Sans" w:hAnsi="Liberation Sans" w:cs="Liberation Sans"/>
          <w:b w:val="0"/>
          <w:bCs w:val="0"/>
          <w:color w:val="000000"/>
          <w:sz w:val="28"/>
          <w:szCs w:val="28"/>
          <w:highlight w:val="none"/>
          <w:shd w:val="clear" w:color="auto" w:fill="ffffff"/>
          <w14:ligatures w14:val="none"/>
        </w:rPr>
      </w:r>
    </w:p>
    <w:p>
      <w:pPr>
        <w:ind w:firstLine="708"/>
        <w:jc w:val="both"/>
        <w:spacing w:after="0" w:line="240" w:lineRule="auto"/>
        <w:rPr>
          <w:rFonts w:ascii="Liberation Sans" w:hAnsi="Liberation Sans" w:eastAsia="Times New Roman" w:cs="Liberation Sans"/>
          <w:sz w:val="28"/>
          <w:szCs w:val="28"/>
          <w:highlight w:val="none"/>
          <w14:ligatures w14:val="none"/>
        </w:rPr>
      </w:pPr>
      <w:r>
        <w:rPr>
          <w:rFonts w:ascii="Liberation Sans" w:hAnsi="Liberation Sans" w:eastAsia="Times New Roman" w:cs="Liberation Sans"/>
          <w:sz w:val="28"/>
          <w:szCs w:val="28"/>
          <w:highlight w:val="none"/>
          <w:lang w:eastAsia="ru-RU"/>
        </w:rPr>
        <w:t xml:space="preserve">В сфере культуры.</w:t>
      </w:r>
      <w:r>
        <w:rPr>
          <w:rFonts w:ascii="Liberation Sans" w:hAnsi="Liberation Sans" w:eastAsia="Times New Roman" w:cs="Liberation Sans"/>
          <w:sz w:val="28"/>
          <w:szCs w:val="28"/>
          <w:highlight w:val="none"/>
          <w14:ligatures w14:val="none"/>
        </w:rPr>
      </w:r>
      <w:r>
        <w:rPr>
          <w:rFonts w:ascii="Liberation Sans" w:hAnsi="Liberation Sans" w:eastAsia="Times New Roman" w:cs="Liberation Sans"/>
          <w:sz w:val="28"/>
          <w:szCs w:val="28"/>
          <w:highlight w:val="none"/>
          <w14:ligatures w14:val="none"/>
        </w:rPr>
      </w:r>
    </w:p>
    <w:p>
      <w:pPr>
        <w:ind w:firstLine="708"/>
        <w:jc w:val="both"/>
        <w:spacing w:after="0" w:afterAutospacing="0" w:line="240" w:lineRule="auto"/>
        <w:rPr>
          <w:rFonts w:ascii="Liberation Sans" w:hAnsi="Liberation Sans" w:eastAsia="Times New Roman" w:cs="Liberation Sans"/>
          <w:highlight w:val="none"/>
          <w14:ligatures w14:val="none"/>
        </w:rPr>
      </w:pPr>
      <w:r>
        <w:rPr>
          <w:rFonts w:ascii="Liberation Sans" w:hAnsi="Liberation Sans" w:eastAsia="Times New Roman" w:cs="Liberation Sans"/>
          <w:sz w:val="28"/>
          <w:szCs w:val="28"/>
          <w:highlight w:val="none"/>
          <w:lang w:eastAsia="ru-RU"/>
        </w:rPr>
        <w:t xml:space="preserve">В 2024 году в школах искусств обучались 1 537 человек.</w:t>
      </w:r>
      <w:r>
        <w:rPr>
          <w:rFonts w:ascii="Liberation Sans" w:hAnsi="Liberation Sans" w:eastAsia="Times New Roman" w:cs="Liberation Sans"/>
          <w:highlight w:val="none"/>
          <w14:ligatures w14:val="none"/>
        </w:rPr>
      </w:r>
      <w:r>
        <w:rPr>
          <w:rFonts w:ascii="Liberation Sans" w:hAnsi="Liberation Sans" w:eastAsia="Times New Roman" w:cs="Liberation Sans"/>
          <w:highlight w:val="none"/>
          <w14:ligatures w14:val="none"/>
        </w:rPr>
      </w:r>
    </w:p>
    <w:p>
      <w:pPr>
        <w:ind w:firstLine="708"/>
        <w:jc w:val="both"/>
        <w:spacing w:after="0" w:afterAutospacing="0" w:line="240" w:lineRule="auto"/>
        <w:rPr>
          <w:rFonts w:ascii="Liberation Sans" w:hAnsi="Liberation Sans" w:eastAsia="Times New Roman" w:cs="Liberation Sans"/>
          <w:sz w:val="22"/>
          <w:szCs w:val="22"/>
          <w:highlight w:val="none"/>
          <w14:ligatures w14:val="none"/>
        </w:rPr>
      </w:pPr>
      <w:r>
        <w:rPr>
          <w:rFonts w:ascii="Liberation Sans" w:hAnsi="Liberation Sans" w:eastAsia="Times New Roman" w:cs="Liberation Sans"/>
          <w:sz w:val="28"/>
          <w:szCs w:val="28"/>
          <w:highlight w:val="none"/>
          <w:lang w:eastAsia="ru-RU"/>
        </w:rPr>
        <w:t xml:space="preserve">Общая укомплектованность педагогическим</w:t>
      </w:r>
      <w:r>
        <w:rPr>
          <w:rFonts w:ascii="Liberation Sans" w:hAnsi="Liberation Sans" w:eastAsia="Times New Roman" w:cs="Liberation Sans"/>
          <w:sz w:val="28"/>
          <w:szCs w:val="28"/>
          <w:highlight w:val="none"/>
          <w:lang w:eastAsia="ru-RU"/>
        </w:rPr>
        <w:t xml:space="preserve">и кадрами составила 95% (2023 год - 92%, 2022 год - 94%). </w:t>
      </w:r>
      <w:r>
        <w:rPr>
          <w:rFonts w:ascii="Liberation Sans" w:hAnsi="Liberation Sans" w:eastAsia="Times New Roman" w:cs="Liberation Sans"/>
          <w:sz w:val="22"/>
          <w:szCs w:val="22"/>
          <w:highlight w:val="none"/>
          <w14:ligatures w14:val="none"/>
        </w:rPr>
      </w:r>
      <w:r>
        <w:rPr>
          <w:rFonts w:ascii="Liberation Sans" w:hAnsi="Liberation Sans" w:eastAsia="Times New Roman" w:cs="Liberation Sans"/>
          <w:sz w:val="22"/>
          <w:szCs w:val="22"/>
          <w:highlight w:val="none"/>
          <w14:ligatures w14:val="none"/>
        </w:rPr>
      </w:r>
    </w:p>
    <w:p>
      <w:pPr>
        <w:ind w:firstLine="709"/>
        <w:spacing w:after="0" w:afterAutospacing="0" w:line="240" w:lineRule="auto"/>
        <w:widowControl w:val="off"/>
        <w:rPr>
          <w:rFonts w:ascii="Liberation Sans" w:hAnsi="Liberation Sans"/>
          <w:sz w:val="28"/>
          <w:szCs w:val="28"/>
          <w:highlight w:val="none"/>
        </w:rPr>
      </w:pPr>
      <w:r>
        <w:rPr>
          <w:rFonts w:ascii="Liberation Sans" w:hAnsi="Liberation Sans"/>
          <w:highlight w:val="none"/>
        </w:rPr>
      </w:r>
      <w:r>
        <w:rPr>
          <w:rFonts w:ascii="Liberation Sans" w:hAnsi="Liberation Sans"/>
          <w:sz w:val="28"/>
          <w:szCs w:val="28"/>
          <w:highlight w:val="none"/>
        </w:rPr>
      </w:r>
      <w:r>
        <w:rPr>
          <w:rFonts w:ascii="Liberation Sans" w:hAnsi="Liberation Sans"/>
          <w:sz w:val="28"/>
          <w:szCs w:val="28"/>
          <w:highlight w:val="none"/>
        </w:rPr>
      </w:r>
    </w:p>
    <w:p>
      <w:pPr>
        <w:jc w:val="center"/>
        <w:spacing w:after="0" w:afterAutospacing="0" w:line="240" w:lineRule="auto"/>
        <w:rPr>
          <w:rFonts w:ascii="Liberation Sans" w:hAnsi="Liberation Sans"/>
          <w:highlight w:val="none"/>
        </w:rPr>
      </w:pPr>
      <w:r>
        <w:rPr>
          <w:rFonts w:ascii="Liberation Sans" w:hAnsi="Liberation Sans"/>
          <w:szCs w:val="28"/>
          <w:highlight w:val="none"/>
          <w:lang w:eastAsia="ru-RU"/>
        </w:rPr>
        <w:drawing>
          <wp:inline distT="0" distB="0" distL="0" distR="0">
            <wp:extent cx="6058651" cy="1895472"/>
            <wp:effectExtent l="14287" t="14287" r="14287" b="14287"/>
            <wp:docPr id="4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rFonts w:ascii="Liberation Sans" w:hAnsi="Liberation Sans"/>
          <w:highlight w:val="none"/>
        </w:rPr>
      </w:r>
      <w:r>
        <w:rPr>
          <w:rFonts w:ascii="Liberation Sans" w:hAnsi="Liberation Sans"/>
          <w:highlight w:val="none"/>
        </w:rPr>
      </w:r>
    </w:p>
    <w:p>
      <w:pPr>
        <w:ind w:firstLine="709"/>
        <w:jc w:val="center"/>
        <w:spacing w:after="0" w:afterAutospacing="0" w:line="240" w:lineRule="auto"/>
        <w:rPr>
          <w:rFonts w:ascii="Liberation Sans" w:hAnsi="Liberation Sans"/>
          <w:sz w:val="28"/>
          <w:szCs w:val="28"/>
          <w:highlight w:val="none"/>
        </w:rPr>
      </w:pPr>
      <w:r>
        <w:rPr>
          <w:rFonts w:ascii="Liberation Sans" w:hAnsi="Liberation Sans"/>
          <w:highlight w:val="none"/>
        </w:rPr>
      </w:r>
      <w:r>
        <w:rPr>
          <w:rFonts w:ascii="Liberation Sans" w:hAnsi="Liberation Sans"/>
          <w:sz w:val="28"/>
          <w:szCs w:val="28"/>
          <w:highlight w:val="none"/>
        </w:rPr>
      </w:r>
      <w:r>
        <w:rPr>
          <w:rFonts w:ascii="Liberation Sans" w:hAnsi="Liberation Sans"/>
          <w:sz w:val="28"/>
          <w:szCs w:val="28"/>
          <w:highlight w:val="none"/>
        </w:rPr>
      </w:r>
    </w:p>
    <w:p>
      <w:pPr>
        <w:ind w:firstLine="708"/>
        <w:jc w:val="both"/>
        <w:spacing w:after="0" w:afterAutospacing="0" w:line="240" w:lineRule="auto"/>
        <w:rPr>
          <w:rFonts w:ascii="Liberation Sans" w:hAnsi="Liberation Sans" w:eastAsia="Times New Roman" w:cs="Liberation Sans"/>
          <w:color w:val="000000" w:themeColor="text1"/>
          <w:sz w:val="28"/>
          <w:szCs w:val="28"/>
          <w:highlight w:val="none"/>
          <w14:ligatures w14:val="none"/>
        </w:rPr>
        <w:pBdr>
          <w:top w:val="none" w:color="000000" w:sz="4" w:space="0"/>
          <w:left w:val="none" w:color="000000" w:sz="4" w:space="0"/>
          <w:bottom w:val="none" w:color="000000" w:sz="4" w:space="0"/>
          <w:right w:val="none" w:color="000000" w:sz="4" w:space="0"/>
        </w:pBdr>
      </w:pPr>
      <w:r>
        <w:rPr>
          <w:rFonts w:ascii="Liberation Sans" w:hAnsi="Liberation Sans" w:eastAsia="Times New Roman" w:cs="Liberation Sans"/>
          <w:sz w:val="28"/>
          <w:szCs w:val="28"/>
          <w:highlight w:val="none"/>
          <w:lang w:eastAsia="ru-RU"/>
        </w:rPr>
      </w:r>
      <w:r>
        <w:rPr>
          <w:rFonts w:ascii="Liberation Sans" w:hAnsi="Liberation Sans" w:eastAsia="Times New Roman" w:cs="Liberation Sans"/>
          <w:sz w:val="28"/>
          <w:szCs w:val="28"/>
          <w:highlight w:val="none"/>
          <w:lang w:eastAsia="ru-RU"/>
        </w:rPr>
        <w:t xml:space="preserve">В 2024 году продолжены работы по капитальному ремонту внутренних помещений, концертного зала МБУ ДО «ДШИ </w:t>
      </w:r>
      <w:r>
        <w:rPr>
          <w:rFonts w:ascii="Liberation Sans" w:hAnsi="Liberation Sans" w:eastAsia="Times New Roman" w:cs="Liberation Sans"/>
          <w:sz w:val="28"/>
          <w:szCs w:val="28"/>
          <w:highlight w:val="none"/>
          <w:lang w:eastAsia="ru-RU"/>
        </w:rPr>
        <w:br/>
        <w:t xml:space="preserve">им. С.В. Рахманинова». Образовательный процесс осуществлялся </w:t>
        <w:br/>
        <w:t xml:space="preserve">в пом</w:t>
      </w:r>
      <w:r>
        <w:rPr>
          <w:rFonts w:ascii="Liberation Sans" w:hAnsi="Liberation Sans" w:eastAsia="Times New Roman" w:cs="Liberation Sans"/>
          <w:sz w:val="28"/>
          <w:szCs w:val="28"/>
          <w:highlight w:val="none"/>
          <w:lang w:eastAsia="ru-RU"/>
        </w:rPr>
        <w:t xml:space="preserve">ещениях здания </w:t>
      </w:r>
      <w:r>
        <w:rPr>
          <w:rFonts w:ascii="Liberation Sans" w:hAnsi="Liberation Sans" w:eastAsia="Times New Roman" w:cs="Liberation Sans"/>
          <w:sz w:val="28"/>
          <w:szCs w:val="28"/>
          <w:highlight w:val="none"/>
          <w:lang w:eastAsia="ru-RU"/>
        </w:rPr>
        <w:t xml:space="preserve">детского сада «Родничок».</w:t>
      </w:r>
      <w:r>
        <w:rPr>
          <w:rFonts w:ascii="Liberation Sans" w:hAnsi="Liberation Sans" w:eastAsia="Times New Roman" w:cs="Liberation Sans"/>
          <w:color w:val="000000" w:themeColor="text1"/>
          <w:sz w:val="28"/>
          <w:szCs w:val="28"/>
          <w:highlight w:val="none"/>
          <w14:ligatures w14:val="none"/>
        </w:rPr>
      </w:r>
      <w:r>
        <w:rPr>
          <w:rFonts w:ascii="Liberation Sans" w:hAnsi="Liberation Sans" w:eastAsia="Times New Roman" w:cs="Liberation Sans"/>
          <w:color w:val="000000" w:themeColor="text1"/>
          <w:sz w:val="28"/>
          <w:szCs w:val="28"/>
          <w:highlight w:val="none"/>
          <w14:ligatures w14:val="none"/>
        </w:rPr>
      </w:r>
    </w:p>
    <w:p>
      <w:pPr>
        <w:ind w:firstLine="708"/>
        <w:jc w:val="both"/>
        <w:spacing w:after="0" w:line="240" w:lineRule="auto"/>
        <w:rPr>
          <w:rFonts w:ascii="Liberation Sans" w:hAnsi="Liberation Sans" w:eastAsia="Times New Roman" w:cs="Liberation Sans"/>
          <w:color w:val="000000" w:themeColor="text1"/>
          <w:sz w:val="28"/>
          <w:szCs w:val="28"/>
          <w:highlight w:val="none"/>
          <w14:ligatures w14:val="none"/>
        </w:rPr>
      </w:pPr>
      <w:r>
        <w:rPr>
          <w:rFonts w:ascii="Liberation Sans" w:hAnsi="Liberation Sans" w:eastAsia="Times New Roman" w:cs="Liberation Sans"/>
          <w:sz w:val="28"/>
          <w:szCs w:val="28"/>
          <w:highlight w:val="none"/>
          <w:lang w:eastAsia="ru-RU"/>
        </w:rPr>
        <w:t xml:space="preserve">В 2024 году МБУ ДО «ДШИ им. С.В. Рахманинова» приобретены </w:t>
      </w:r>
      <w:r>
        <w:rPr>
          <w:rFonts w:ascii="Liberation Sans" w:hAnsi="Liberation Sans" w:eastAsia="Times New Roman" w:cs="Liberation Sans"/>
          <w:sz w:val="28"/>
          <w:szCs w:val="28"/>
          <w:highlight w:val="none"/>
          <w:lang w:eastAsia="ru-RU"/>
        </w:rPr>
        <w:br/>
        <w:t xml:space="preserve">2 музыкальных инструмента (кларнет, валторна). </w:t>
      </w:r>
      <w:r>
        <w:rPr>
          <w:rFonts w:ascii="Liberation Sans" w:hAnsi="Liberation Sans" w:eastAsia="Times New Roman" w:cs="Liberation Sans"/>
          <w:color w:val="000000" w:themeColor="text1"/>
          <w:sz w:val="28"/>
          <w:szCs w:val="28"/>
          <w:highlight w:val="none"/>
          <w14:ligatures w14:val="none"/>
        </w:rPr>
      </w:r>
      <w:r>
        <w:rPr>
          <w:rFonts w:ascii="Liberation Sans" w:hAnsi="Liberation Sans" w:eastAsia="Times New Roman" w:cs="Liberation Sans"/>
          <w:color w:val="000000" w:themeColor="text1"/>
          <w:sz w:val="28"/>
          <w:szCs w:val="28"/>
          <w:highlight w:val="none"/>
          <w14:ligatures w14:val="none"/>
        </w:rPr>
      </w:r>
    </w:p>
    <w:p>
      <w:pPr>
        <w:ind w:firstLine="708"/>
        <w:jc w:val="both"/>
        <w:spacing w:after="0" w:line="240" w:lineRule="auto"/>
        <w:rPr>
          <w:rFonts w:ascii="Liberation Sans" w:hAnsi="Liberation Sans" w:eastAsia="Times New Roman" w:cs="Liberation Sans"/>
          <w:sz w:val="28"/>
          <w:szCs w:val="28"/>
          <w:highlight w:val="none"/>
          <w14:ligatures w14:val="none"/>
        </w:rPr>
      </w:pPr>
      <w:r>
        <w:rPr>
          <w:rFonts w:ascii="Liberation Sans" w:hAnsi="Liberation Sans" w:eastAsia="Times New Roman" w:cs="Liberation Sans"/>
          <w:sz w:val="28"/>
          <w:szCs w:val="28"/>
          <w:highlight w:val="none"/>
          <w:lang w:eastAsia="ru-RU"/>
        </w:rPr>
        <w:t xml:space="preserve">По </w:t>
      </w:r>
      <w:r>
        <w:rPr>
          <w:rFonts w:ascii="Liberation Sans" w:hAnsi="Liberation Sans" w:eastAsia="Times New Roman" w:cs="Liberation Sans"/>
          <w:sz w:val="28"/>
          <w:szCs w:val="28"/>
          <w:highlight w:val="none"/>
          <w:lang w:eastAsia="ru-RU"/>
        </w:rPr>
        <w:t xml:space="preserve">инициативе Губернатора ЯНАО </w:t>
      </w:r>
      <w:r>
        <w:rPr>
          <w:rFonts w:ascii="Liberation Sans" w:hAnsi="Liberation Sans" w:eastAsia="Times New Roman" w:cs="Liberation Sans"/>
          <w:sz w:val="28"/>
          <w:szCs w:val="28"/>
          <w:highlight w:val="none"/>
          <w:lang w:eastAsia="ru-RU"/>
        </w:rPr>
        <w:t xml:space="preserve">в 2024 году</w:t>
      </w:r>
      <w:r>
        <w:rPr>
          <w:rFonts w:ascii="Liberation Sans" w:hAnsi="Liberation Sans" w:eastAsia="Times New Roman" w:cs="Liberation Sans"/>
          <w:sz w:val="28"/>
          <w:szCs w:val="28"/>
          <w:highlight w:val="none"/>
          <w:lang w:eastAsia="ru-RU"/>
        </w:rPr>
        <w:t xml:space="preserve"> </w:t>
      </w:r>
      <w:r>
        <w:rPr>
          <w:rFonts w:ascii="Liberation Sans" w:hAnsi="Liberation Sans" w:eastAsia="Times New Roman" w:cs="Liberation Sans"/>
          <w:sz w:val="28"/>
          <w:szCs w:val="28"/>
          <w:highlight w:val="none"/>
          <w:lang w:eastAsia="ru-RU"/>
        </w:rPr>
        <w:t xml:space="preserve">в детские школы искусств города осуществлена поставка 119 новых отечественных музыкальных инструментов (пианино, скрипки, виолончели, контрабасы, саксофоны, кларнеты, валторны, флейты, тубы, тромбоны, шумовые инструменты). </w:t>
      </w:r>
      <w:r>
        <w:rPr>
          <w:rFonts w:ascii="Liberation Sans" w:hAnsi="Liberation Sans" w:eastAsia="Times New Roman" w:cs="Liberation Sans"/>
          <w:sz w:val="28"/>
          <w:szCs w:val="28"/>
          <w:highlight w:val="none"/>
          <w14:ligatures w14:val="none"/>
        </w:rPr>
      </w:r>
      <w:r>
        <w:rPr>
          <w:rFonts w:ascii="Liberation Sans" w:hAnsi="Liberation Sans" w:eastAsia="Times New Roman" w:cs="Liberation Sans"/>
          <w:sz w:val="28"/>
          <w:szCs w:val="28"/>
          <w:highlight w:val="none"/>
          <w14:ligatures w14:val="none"/>
        </w:rPr>
      </w:r>
    </w:p>
    <w:p>
      <w:pPr>
        <w:ind w:firstLine="708"/>
        <w:jc w:val="both"/>
        <w:spacing w:after="0" w:line="240" w:lineRule="auto"/>
        <w:rPr>
          <w:rFonts w:ascii="Liberation Sans" w:hAnsi="Liberation Sans" w:eastAsia="Times New Roman" w:cs="Liberation Sans"/>
          <w:sz w:val="28"/>
          <w:szCs w:val="28"/>
          <w:highlight w:val="none"/>
          <w14:ligatures w14:val="none"/>
        </w:rPr>
      </w:pPr>
      <w:r>
        <w:rPr>
          <w:rFonts w:ascii="Liberation Sans" w:hAnsi="Liberation Sans" w:eastAsia="Times New Roman" w:cs="Liberation Sans"/>
          <w:sz w:val="28"/>
          <w:szCs w:val="28"/>
          <w:highlight w:val="none"/>
          <w:lang w:eastAsia="ru-RU"/>
        </w:rPr>
        <w:t xml:space="preserve">67 един</w:t>
      </w:r>
      <w:r>
        <w:rPr>
          <w:rFonts w:ascii="Liberation Sans" w:hAnsi="Liberation Sans" w:eastAsia="Times New Roman" w:cs="Liberation Sans"/>
          <w:sz w:val="28"/>
          <w:szCs w:val="28"/>
          <w:highlight w:val="none"/>
          <w:lang w:eastAsia="ru-RU"/>
        </w:rPr>
        <w:t xml:space="preserve">иц музыкальных инструментов переданы любителям музицирования в аренд</w:t>
      </w:r>
      <w:r>
        <w:rPr>
          <w:rFonts w:ascii="Liberation Sans" w:hAnsi="Liberation Sans" w:eastAsia="Times New Roman" w:cs="Liberation Sans"/>
          <w:sz w:val="28"/>
          <w:szCs w:val="28"/>
          <w:highlight w:val="none"/>
          <w:lang w:eastAsia="ru-RU"/>
        </w:rPr>
        <w:t xml:space="preserve">у. </w:t>
      </w:r>
      <w:r>
        <w:rPr>
          <w:rFonts w:ascii="Liberation Sans" w:hAnsi="Liberation Sans" w:eastAsia="Times New Roman" w:cs="Liberation Sans"/>
          <w:sz w:val="28"/>
          <w:szCs w:val="28"/>
          <w:highlight w:val="none"/>
          <w14:ligatures w14:val="none"/>
        </w:rPr>
      </w:r>
      <w:r>
        <w:rPr>
          <w:rFonts w:ascii="Liberation Sans" w:hAnsi="Liberation Sans" w:eastAsia="Times New Roman" w:cs="Liberation Sans"/>
          <w:sz w:val="28"/>
          <w:szCs w:val="28"/>
          <w:highlight w:val="none"/>
          <w14:ligatures w14:val="none"/>
        </w:rPr>
      </w:r>
    </w:p>
    <w:p>
      <w:pPr>
        <w:ind w:firstLine="708"/>
        <w:jc w:val="both"/>
        <w:spacing w:after="0" w:afterAutospacing="0" w:line="240" w:lineRule="auto"/>
        <w:rPr>
          <w:rFonts w:ascii="Liberation Sans" w:hAnsi="Liberation Sans" w:eastAsia="Times New Roman" w:cs="Liberation Sans"/>
          <w:sz w:val="28"/>
          <w:szCs w:val="28"/>
          <w:highlight w:val="none"/>
          <w:lang w:eastAsia="ru-RU"/>
          <w14:ligatures w14:val="none"/>
        </w:rPr>
      </w:pPr>
      <w:r>
        <w:rPr>
          <w:rFonts w:ascii="Liberation Sans" w:hAnsi="Liberation Sans" w:eastAsia="Times New Roman" w:cs="Liberation Sans"/>
          <w:sz w:val="28"/>
          <w:szCs w:val="28"/>
          <w:highlight w:val="none"/>
          <w:lang w:eastAsia="ru-RU"/>
        </w:rPr>
      </w:r>
      <w:r>
        <w:rPr>
          <w:rFonts w:ascii="Liberation Sans" w:hAnsi="Liberation Sans" w:eastAsia="Times New Roman" w:cs="Liberation Sans"/>
          <w:sz w:val="28"/>
          <w:szCs w:val="28"/>
          <w:highlight w:val="none"/>
          <w:lang w:eastAsia="ru-RU"/>
        </w:rPr>
        <w:t xml:space="preserve">В 2024 году у</w:t>
      </w:r>
      <w:r>
        <w:rPr>
          <w:rFonts w:ascii="Liberation Sans" w:hAnsi="Liberation Sans" w:eastAsia="Times New Roman" w:cs="Liberation Sans"/>
          <w:sz w:val="28"/>
          <w:szCs w:val="28"/>
          <w:highlight w:val="none"/>
          <w:lang w:eastAsia="ru-RU"/>
        </w:rPr>
        <w:t xml:space="preserve">частниками фестивалей и конкурсов стали </w:t>
        <w:br/>
        <w:t xml:space="preserve">2 143 человека, из них 1 564 - лауреатами и дипломантами. </w:t>
      </w:r>
      <w:r>
        <w:rPr>
          <w:rFonts w:ascii="Liberation Sans" w:hAnsi="Liberation Sans" w:eastAsia="Times New Roman" w:cs="Liberation Sans"/>
          <w:sz w:val="28"/>
          <w:szCs w:val="28"/>
          <w:highlight w:val="none"/>
          <w:lang w:eastAsia="ru-RU"/>
        </w:rPr>
        <w:t xml:space="preserve">Доля победителей от общей численности участников состави</w:t>
      </w:r>
      <w:r>
        <w:rPr>
          <w:rFonts w:ascii="Liberation Sans" w:hAnsi="Liberation Sans" w:eastAsia="Times New Roman" w:cs="Liberation Sans"/>
          <w:sz w:val="28"/>
          <w:szCs w:val="28"/>
          <w:highlight w:val="none"/>
          <w:lang w:eastAsia="ru-RU"/>
        </w:rPr>
        <w:t xml:space="preserve">ла</w:t>
      </w:r>
      <w:r>
        <w:rPr>
          <w:rFonts w:ascii="Liberation Sans" w:hAnsi="Liberation Sans" w:eastAsia="Times New Roman" w:cs="Liberation Sans"/>
          <w:sz w:val="28"/>
          <w:szCs w:val="28"/>
          <w:highlight w:val="none"/>
          <w:lang w:eastAsia="ru-RU"/>
        </w:rPr>
        <w:t xml:space="preserve"> </w:t>
      </w:r>
      <w:r>
        <w:rPr>
          <w:rFonts w:ascii="Liberation Sans" w:hAnsi="Liberation Sans" w:eastAsia="Times New Roman" w:cs="Liberation Sans"/>
          <w:sz w:val="28"/>
          <w:szCs w:val="28"/>
          <w:highlight w:val="none"/>
          <w:lang w:eastAsia="ru-RU"/>
        </w:rPr>
        <w:t xml:space="preserve">73,</w:t>
      </w:r>
      <w:r>
        <w:rPr>
          <w:rFonts w:ascii="Liberation Sans" w:hAnsi="Liberation Sans" w:eastAsia="Times New Roman" w:cs="Liberation Sans"/>
          <w:sz w:val="28"/>
          <w:szCs w:val="28"/>
          <w:highlight w:val="none"/>
          <w:lang w:eastAsia="ru-RU"/>
        </w:rPr>
        <w:t xml:space="preserve">0% </w:t>
        <w:br/>
        <w:t xml:space="preserve">(2023 - 95,3%, 2022 - 86,4%).</w:t>
      </w:r>
      <w:r>
        <w:rPr>
          <w:rFonts w:ascii="Liberation Sans" w:hAnsi="Liberation Sans" w:eastAsia="Times New Roman" w:cs="Liberation Sans"/>
          <w:sz w:val="28"/>
          <w:szCs w:val="28"/>
          <w:highlight w:val="none"/>
          <w:lang w:eastAsia="ru-RU"/>
          <w14:ligatures w14:val="none"/>
        </w:rPr>
      </w:r>
      <w:r>
        <w:rPr>
          <w:rFonts w:ascii="Liberation Sans" w:hAnsi="Liberation Sans" w:eastAsia="Times New Roman" w:cs="Liberation Sans"/>
          <w:sz w:val="28"/>
          <w:szCs w:val="28"/>
          <w:highlight w:val="none"/>
          <w:lang w:eastAsia="ru-RU"/>
          <w14:ligatures w14:val="none"/>
        </w:rPr>
      </w:r>
    </w:p>
    <w:p>
      <w:pPr>
        <w:ind w:firstLine="708"/>
        <w:spacing w:after="0" w:afterAutospacing="0" w:line="240" w:lineRule="auto"/>
        <w:shd w:val="clear" w:color="auto" w:fill="ffffff"/>
        <w:rPr>
          <w:rFonts w:ascii="Liberation Sans" w:hAnsi="Liberation Sans"/>
          <w:sz w:val="28"/>
          <w:szCs w:val="28"/>
          <w:highlight w:val="none"/>
        </w:rPr>
      </w:pPr>
      <w:r>
        <w:rPr>
          <w:rFonts w:ascii="Liberation Sans" w:hAnsi="Liberation Sans"/>
          <w:sz w:val="28"/>
          <w:szCs w:val="28"/>
          <w:highlight w:val="none"/>
        </w:rPr>
      </w:r>
      <w:r>
        <w:rPr>
          <w:rFonts w:ascii="Liberation Sans" w:hAnsi="Liberation Sans"/>
          <w:sz w:val="28"/>
          <w:szCs w:val="28"/>
          <w:highlight w:val="none"/>
        </w:rPr>
      </w:r>
      <w:r>
        <w:rPr>
          <w:rFonts w:ascii="Liberation Sans" w:hAnsi="Liberation Sans"/>
          <w:sz w:val="28"/>
          <w:szCs w:val="28"/>
          <w:highlight w:val="none"/>
        </w:rPr>
      </w:r>
    </w:p>
    <w:p>
      <w:pPr>
        <w:jc w:val="center"/>
        <w:spacing w:after="0" w:afterAutospacing="0" w:line="240" w:lineRule="auto"/>
        <w:rPr>
          <w:rFonts w:ascii="Liberation Sans" w:hAnsi="Liberation Sans"/>
          <w:highlight w:val="none"/>
        </w:rPr>
      </w:pPr>
      <w:r>
        <w:rPr>
          <w:rFonts w:ascii="Liberation Sans" w:hAnsi="Liberation Sans"/>
          <w:bCs/>
          <w:sz w:val="28"/>
          <w:szCs w:val="28"/>
          <w:highlight w:val="none"/>
          <w:lang w:eastAsia="ru-RU"/>
        </w:rPr>
      </w:r>
      <w:r>
        <w:rPr>
          <w:rFonts w:ascii="Liberation Sans" w:hAnsi="Liberation Sans"/>
          <w:bCs/>
          <w:szCs w:val="28"/>
          <w:highlight w:val="none"/>
          <w:lang w:eastAsia="ru-RU"/>
        </w:rPr>
        <w:drawing>
          <wp:inline distT="0" distB="0" distL="0" distR="0">
            <wp:extent cx="5480241" cy="2349788"/>
            <wp:effectExtent l="14287" t="14287" r="14287" b="14287"/>
            <wp:docPr id="4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rFonts w:ascii="Liberation Sans" w:hAnsi="Liberation Sans"/>
          <w:highlight w:val="none"/>
        </w:rPr>
      </w:r>
      <w:r>
        <w:rPr>
          <w:rFonts w:ascii="Liberation Sans" w:hAnsi="Liberation Sans"/>
          <w:highlight w:val="none"/>
        </w:rPr>
      </w:r>
    </w:p>
    <w:p>
      <w:pPr>
        <w:ind w:firstLine="708"/>
        <w:jc w:val="both"/>
        <w:spacing w:after="0" w:afterAutospacing="0" w:line="240" w:lineRule="auto"/>
        <w:rPr>
          <w:rFonts w:ascii="Liberation Sans" w:hAnsi="Liberation Sans" w:eastAsia="Times New Roman" w:cs="Liberation Sans"/>
          <w:sz w:val="28"/>
          <w:szCs w:val="28"/>
          <w:highlight w:val="none"/>
          <w14:ligatures w14:val="none"/>
        </w:rPr>
      </w:pPr>
      <w:r>
        <w:rPr>
          <w:rFonts w:ascii="Liberation Sans" w:hAnsi="Liberation Sans" w:eastAsia="Times New Roman" w:cs="Liberation Sans"/>
          <w:sz w:val="28"/>
          <w:szCs w:val="28"/>
          <w:highlight w:val="none"/>
          <w:lang w:eastAsia="ru-RU"/>
        </w:rPr>
      </w:r>
      <w:r>
        <w:rPr>
          <w:rFonts w:ascii="Liberation Sans" w:hAnsi="Liberation Sans" w:eastAsia="Times New Roman" w:cs="Liberation Sans"/>
          <w:sz w:val="28"/>
          <w:szCs w:val="28"/>
          <w:highlight w:val="none"/>
          <w14:ligatures w14:val="none"/>
        </w:rPr>
      </w:r>
      <w:r>
        <w:rPr>
          <w:rFonts w:ascii="Liberation Sans" w:hAnsi="Liberation Sans" w:eastAsia="Times New Roman" w:cs="Liberation Sans"/>
          <w:sz w:val="28"/>
          <w:szCs w:val="28"/>
          <w:highlight w:val="none"/>
          <w14:ligatures w14:val="none"/>
        </w:rPr>
      </w:r>
    </w:p>
    <w:p>
      <w:pPr>
        <w:ind w:firstLine="708"/>
        <w:jc w:val="both"/>
        <w:spacing w:after="0" w:afterAutospacing="0" w:line="240" w:lineRule="auto"/>
        <w:rPr>
          <w:rFonts w:ascii="Liberation Sans" w:hAnsi="Liberation Sans" w:eastAsia="Times New Roman" w:cs="Liberation Sans"/>
          <w:highlight w:val="none"/>
          <w14:ligatures w14:val="none"/>
        </w:rPr>
      </w:pPr>
      <w:r>
        <w:rPr>
          <w:rFonts w:ascii="Liberation Sans" w:hAnsi="Liberation Sans" w:eastAsia="Times New Roman" w:cs="Liberation Sans"/>
          <w:highlight w:val="none"/>
          <w14:ligatures w14:val="none"/>
        </w:rPr>
      </w:r>
      <w:r>
        <w:rPr>
          <w:rFonts w:ascii="Liberation Sans" w:hAnsi="Liberation Sans" w:eastAsia="Times New Roman" w:cs="Liberation Sans"/>
          <w:sz w:val="28"/>
          <w:szCs w:val="28"/>
          <w:highlight w:val="none"/>
          <w:lang w:eastAsia="ru-RU"/>
        </w:rPr>
        <w:t xml:space="preserve">Победители и призёры конкурсов </w:t>
      </w:r>
      <w:r>
        <w:rPr>
          <w:rFonts w:ascii="Liberation Sans" w:hAnsi="Liberation Sans" w:eastAsia="Times New Roman" w:cs="Liberation Sans"/>
          <w:sz w:val="28"/>
          <w:szCs w:val="28"/>
          <w:highlight w:val="none"/>
          <w:lang w:eastAsia="ru-RU"/>
        </w:rPr>
        <w:t xml:space="preserve">раз</w:t>
      </w:r>
      <w:r>
        <w:rPr>
          <w:rFonts w:ascii="Liberation Sans" w:hAnsi="Liberation Sans" w:eastAsia="Times New Roman" w:cs="Liberation Sans"/>
          <w:sz w:val="28"/>
          <w:szCs w:val="28"/>
          <w:highlight w:val="none"/>
          <w:lang w:eastAsia="ru-RU"/>
        </w:rPr>
        <w:t xml:space="preserve">личных уровней</w:t>
      </w:r>
      <w:r>
        <w:rPr>
          <w:rFonts w:ascii="Liberation Sans" w:hAnsi="Liberation Sans" w:eastAsia="Liberation Sans" w:cs="Liberation Sans"/>
          <w:color w:val="000000"/>
          <w:sz w:val="24"/>
          <w:highlight w:val="none"/>
        </w:rPr>
        <w:t xml:space="preserve">:</w:t>
      </w:r>
      <w:r>
        <w:rPr>
          <w:rFonts w:ascii="Liberation Sans" w:hAnsi="Liberation Sans" w:eastAsia="Times New Roman" w:cs="Liberation Sans"/>
          <w:highlight w:val="none"/>
          <w14:ligatures w14:val="none"/>
        </w:rPr>
      </w:r>
      <w:r>
        <w:rPr>
          <w:rFonts w:ascii="Liberation Sans" w:hAnsi="Liberation Sans" w:eastAsia="Times New Roman" w:cs="Liberation Sans"/>
          <w:highlight w:val="none"/>
          <w14:ligatures w14:val="none"/>
        </w:rPr>
      </w:r>
    </w:p>
    <w:p>
      <w:pPr>
        <w:ind w:firstLine="708"/>
        <w:jc w:val="both"/>
        <w:spacing w:after="0" w:line="240" w:lineRule="auto"/>
        <w:rPr>
          <w:rFonts w:ascii="Liberation Sans" w:hAnsi="Liberation Sans" w:eastAsia="Times New Roman" w:cs="Liberation Sans" w:eastAsiaTheme="minorEastAsia"/>
          <w:color w:val="000000" w:themeColor="text1"/>
          <w:szCs w:val="28"/>
          <w:highlight w:val="none"/>
          <w14:ligatures w14:val="none"/>
        </w:rPr>
      </w:pPr>
      <w:r>
        <w:rPr>
          <w:rFonts w:ascii="Liberation Sans" w:hAnsi="Liberation Sans" w:eastAsia="Times New Roman" w:cs="Liberation Sans"/>
          <w:sz w:val="28"/>
          <w:szCs w:val="28"/>
          <w:highlight w:val="none"/>
          <w:lang w:eastAsia="ru-RU"/>
        </w:rPr>
        <w:t xml:space="preserve">- Селиванов Анатолий, Касаева София,</w:t>
      </w:r>
      <w:r>
        <w:rPr>
          <w:rFonts w:ascii="Liberation Sans" w:hAnsi="Liberation Sans" w:eastAsia="Times New Roman" w:cs="Liberation Sans"/>
          <w:sz w:val="28"/>
          <w:szCs w:val="28"/>
          <w:highlight w:val="none"/>
          <w:lang w:eastAsia="ru-RU"/>
        </w:rPr>
        <w:t xml:space="preserve"> </w:t>
      </w:r>
      <w:r>
        <w:rPr>
          <w:rFonts w:ascii="Liberation Sans" w:hAnsi="Liberation Sans" w:eastAsia="Times New Roman" w:cs="Liberation Sans"/>
          <w:sz w:val="28"/>
          <w:szCs w:val="28"/>
          <w:highlight w:val="none"/>
          <w:lang w:eastAsia="ru-RU"/>
        </w:rPr>
        <w:t xml:space="preserve">Уваров Арсений, Кузьмин Ян, Лапин Никита, Шигаева Арина, Захаров Давид, Полушина Кира, Бгашева Самира, Харасанова Маргарита, Соловьева Алена, учащиеся детских школ искусств, - стипендиаты Губернатора ЯНАО </w:t>
      </w:r>
      <w:r>
        <w:rPr>
          <w:rFonts w:ascii="Liberation Sans" w:hAnsi="Liberation Sans" w:eastAsia="Times New Roman" w:cs="Liberation Sans"/>
          <w:sz w:val="28"/>
          <w:szCs w:val="28"/>
          <w:highlight w:val="none"/>
          <w:lang w:eastAsia="ru-RU"/>
        </w:rPr>
        <w:br/>
        <w:t xml:space="preserve">«За выдаю</w:t>
      </w:r>
      <w:r>
        <w:rPr>
          <w:rFonts w:ascii="Liberation Sans" w:hAnsi="Liberation Sans" w:eastAsia="Times New Roman" w:cs="Liberation Sans"/>
          <w:sz w:val="28"/>
          <w:szCs w:val="28"/>
          <w:highlight w:val="none"/>
          <w:lang w:eastAsia="ru-RU"/>
        </w:rPr>
        <w:t xml:space="preserve">щиеся творческие достижения»;</w:t>
      </w:r>
      <w:r>
        <w:rPr>
          <w:rFonts w:ascii="Liberation Sans" w:hAnsi="Liberation Sans" w:eastAsia="Times New Roman" w:cs="Liberation Sans" w:eastAsiaTheme="minorEastAsia"/>
          <w:color w:val="000000" w:themeColor="text1"/>
          <w:szCs w:val="28"/>
          <w:highlight w:val="none"/>
          <w14:ligatures w14:val="none"/>
        </w:rPr>
      </w:r>
      <w:r>
        <w:rPr>
          <w:rFonts w:ascii="Liberation Sans" w:hAnsi="Liberation Sans" w:eastAsia="Times New Roman" w:cs="Liberation Sans" w:eastAsiaTheme="minorEastAsia"/>
          <w:color w:val="000000" w:themeColor="text1"/>
          <w:szCs w:val="28"/>
          <w:highlight w:val="none"/>
          <w14:ligatures w14:val="none"/>
        </w:rPr>
      </w:r>
    </w:p>
    <w:p>
      <w:pPr>
        <w:ind w:firstLine="708"/>
        <w:jc w:val="both"/>
        <w:spacing w:after="0" w:line="240" w:lineRule="auto"/>
        <w:rPr>
          <w:rFonts w:ascii="Liberation Sans" w:hAnsi="Liberation Sans" w:eastAsia="Times New Roman" w:cs="Liberation Sans" w:eastAsiaTheme="minorEastAsia"/>
          <w:color w:val="000000" w:themeColor="text1"/>
          <w:szCs w:val="28"/>
          <w:highlight w:val="none"/>
          <w14:ligatures w14:val="none"/>
        </w:rPr>
      </w:pPr>
      <w:r>
        <w:rPr>
          <w:rFonts w:ascii="Liberation Sans" w:hAnsi="Liberation Sans" w:eastAsia="Times New Roman" w:cs="Liberation Sans"/>
          <w:sz w:val="28"/>
          <w:szCs w:val="28"/>
          <w:highlight w:val="none"/>
          <w:lang w:eastAsia="ru-RU"/>
        </w:rPr>
        <w:t xml:space="preserve">- Касаева София, Уваров Арсений, учащиеся МБУ ДО </w:t>
      </w:r>
      <w:r>
        <w:rPr>
          <w:rFonts w:ascii="Liberation Sans" w:hAnsi="Liberation Sans" w:eastAsia="Times New Roman" w:cs="Liberation Sans"/>
          <w:sz w:val="28"/>
          <w:szCs w:val="28"/>
          <w:highlight w:val="none"/>
          <w:lang w:eastAsia="ru-RU"/>
        </w:rPr>
        <w:br/>
        <w:t xml:space="preserve">ДШИ № 2, - обладатели звания «Новые имена Ямала»;</w:t>
      </w:r>
      <w:r>
        <w:rPr>
          <w:rFonts w:ascii="Liberation Sans" w:hAnsi="Liberation Sans" w:eastAsia="Times New Roman" w:cs="Liberation Sans" w:eastAsiaTheme="minorEastAsia"/>
          <w:color w:val="000000" w:themeColor="text1"/>
          <w:szCs w:val="28"/>
          <w:highlight w:val="none"/>
          <w14:ligatures w14:val="none"/>
        </w:rPr>
      </w:r>
      <w:r>
        <w:rPr>
          <w:rFonts w:ascii="Liberation Sans" w:hAnsi="Liberation Sans" w:eastAsia="Times New Roman" w:cs="Liberation Sans" w:eastAsiaTheme="minorEastAsia"/>
          <w:color w:val="000000" w:themeColor="text1"/>
          <w:szCs w:val="28"/>
          <w:highlight w:val="none"/>
          <w14:ligatures w14:val="none"/>
        </w:rPr>
      </w:r>
    </w:p>
    <w:p>
      <w:pPr>
        <w:ind w:firstLine="708"/>
        <w:jc w:val="both"/>
        <w:spacing w:after="0" w:line="240" w:lineRule="auto"/>
        <w:rPr>
          <w:rFonts w:ascii="Liberation Sans" w:hAnsi="Liberation Sans" w:eastAsia="Times New Roman" w:cs="Liberation Sans" w:eastAsiaTheme="minorEastAsia"/>
          <w:color w:val="000000" w:themeColor="text1"/>
          <w:szCs w:val="28"/>
          <w:highlight w:val="none"/>
          <w14:ligatures w14:val="none"/>
        </w:rPr>
      </w:pPr>
      <w:r>
        <w:rPr>
          <w:rFonts w:ascii="Liberation Sans" w:hAnsi="Liberation Sans" w:eastAsia="Times New Roman" w:cs="Liberation Sans"/>
          <w:sz w:val="28"/>
          <w:szCs w:val="28"/>
          <w:highlight w:val="none"/>
          <w:lang w:eastAsia="ru-RU"/>
        </w:rPr>
        <w:t xml:space="preserve">- Соловьева Алена, учащаяся МБУ ДО ДШИ № 2, - обладатель премии для поддержки талантливой молодежи в ЯНАО в номинации «Худож</w:t>
      </w:r>
      <w:r>
        <w:rPr>
          <w:rFonts w:ascii="Liberation Sans" w:hAnsi="Liberation Sans" w:eastAsia="Times New Roman" w:cs="Liberation Sans"/>
          <w:sz w:val="28"/>
          <w:szCs w:val="28"/>
          <w:highlight w:val="none"/>
          <w:lang w:eastAsia="ru-RU"/>
        </w:rPr>
        <w:t xml:space="preserve">ественное творчество»;</w:t>
      </w:r>
      <w:r>
        <w:rPr>
          <w:rFonts w:ascii="Liberation Sans" w:hAnsi="Liberation Sans" w:eastAsia="Times New Roman" w:cs="Liberation Sans" w:eastAsiaTheme="minorEastAsia"/>
          <w:color w:val="000000" w:themeColor="text1"/>
          <w:szCs w:val="28"/>
          <w:highlight w:val="none"/>
          <w14:ligatures w14:val="none"/>
        </w:rPr>
      </w:r>
      <w:r>
        <w:rPr>
          <w:rFonts w:ascii="Liberation Sans" w:hAnsi="Liberation Sans" w:eastAsia="Times New Roman" w:cs="Liberation Sans" w:eastAsiaTheme="minorEastAsia"/>
          <w:color w:val="000000" w:themeColor="text1"/>
          <w:szCs w:val="28"/>
          <w:highlight w:val="none"/>
          <w14:ligatures w14:val="none"/>
        </w:rPr>
      </w:r>
    </w:p>
    <w:p>
      <w:pPr>
        <w:contextualSpacing w:val="0"/>
        <w:ind w:firstLine="708"/>
        <w:jc w:val="both"/>
        <w:spacing w:after="0" w:line="240" w:lineRule="auto"/>
        <w:rPr>
          <w:rFonts w:ascii="Liberation Sans" w:hAnsi="Liberation Sans" w:eastAsia="Times New Roman" w:cs="Liberation Sans" w:eastAsiaTheme="minorEastAsia"/>
          <w:color w:val="000000" w:themeColor="text1"/>
          <w:spacing w:val="-6"/>
          <w:szCs w:val="28"/>
          <w:highlight w:val="none"/>
          <w14:ligatures w14:val="none"/>
        </w:rPr>
        <w:suppressLineNumbers w:val="0"/>
      </w:pPr>
      <w:r>
        <w:rPr>
          <w:rFonts w:ascii="Liberation Sans" w:hAnsi="Liberation Sans" w:eastAsia="Times New Roman" w:cs="Liberation Sans"/>
          <w:sz w:val="28"/>
          <w:szCs w:val="28"/>
          <w:highlight w:val="none"/>
          <w:lang w:eastAsia="ru-RU"/>
        </w:rPr>
        <w:t xml:space="preserve">- Кузьмин Ян, учащийся МБУ ДО ДШИ № 2, - победитель </w:t>
      </w:r>
      <w:r>
        <w:rPr>
          <w:rFonts w:ascii="Liberation Sans" w:hAnsi="Liberation Sans" w:eastAsia="Times New Roman" w:cs="Liberation Sans"/>
          <w:spacing w:val="-6"/>
          <w:sz w:val="28"/>
          <w:szCs w:val="28"/>
          <w:highlight w:val="none"/>
          <w:lang w:eastAsia="ru-RU"/>
        </w:rPr>
        <w:t xml:space="preserve">Всероссийского конкур</w:t>
      </w:r>
      <w:r>
        <w:rPr>
          <w:rFonts w:ascii="Liberation Sans" w:hAnsi="Liberation Sans" w:eastAsia="Times New Roman" w:cs="Liberation Sans"/>
          <w:spacing w:val="-6"/>
          <w:sz w:val="28"/>
          <w:szCs w:val="28"/>
          <w:highlight w:val="none"/>
          <w:lang w:eastAsia="ru-RU"/>
        </w:rPr>
        <w:t xml:space="preserve">са молодых исполнителей «Играем </w:t>
      </w:r>
      <w:r>
        <w:rPr>
          <w:rFonts w:ascii="Liberation Sans" w:hAnsi="Liberation Sans" w:eastAsia="Times New Roman" w:cs="Liberation Sans"/>
          <w:spacing w:val="-6"/>
          <w:sz w:val="28"/>
          <w:szCs w:val="28"/>
          <w:highlight w:val="none"/>
          <w:lang w:eastAsia="ru-RU"/>
        </w:rPr>
        <w:t xml:space="preserve">с оркестром»;</w:t>
      </w:r>
      <w:r>
        <w:rPr>
          <w:rFonts w:ascii="Liberation Sans" w:hAnsi="Liberation Sans" w:eastAsia="Times New Roman" w:cs="Liberation Sans" w:eastAsiaTheme="minorEastAsia"/>
          <w:color w:val="000000" w:themeColor="text1"/>
          <w:spacing w:val="-6"/>
          <w:szCs w:val="28"/>
          <w:highlight w:val="none"/>
          <w14:ligatures w14:val="none"/>
        </w:rPr>
      </w:r>
      <w:r>
        <w:rPr>
          <w:rFonts w:ascii="Liberation Sans" w:hAnsi="Liberation Sans" w:eastAsia="Times New Roman" w:cs="Liberation Sans" w:eastAsiaTheme="minorEastAsia"/>
          <w:color w:val="000000" w:themeColor="text1"/>
          <w:spacing w:val="-6"/>
          <w:szCs w:val="28"/>
          <w:highlight w:val="none"/>
          <w14:ligatures w14:val="none"/>
        </w:rPr>
      </w:r>
    </w:p>
    <w:p>
      <w:pPr>
        <w:ind w:firstLine="708"/>
        <w:jc w:val="both"/>
        <w:spacing w:after="0" w:line="240" w:lineRule="auto"/>
        <w:rPr>
          <w:rFonts w:ascii="Liberation Sans" w:hAnsi="Liberation Sans" w:eastAsia="Times New Roman" w:cs="Liberation Sans" w:asciiTheme="minorHAnsi" w:hAnsiTheme="minorHAnsi" w:eastAsiaTheme="minorEastAsia"/>
          <w:color w:val="000000" w:themeColor="text1"/>
          <w:sz w:val="22"/>
          <w:szCs w:val="22"/>
          <w:highlight w:val="none"/>
          <w14:ligatures w14:val="none"/>
        </w:rPr>
      </w:pPr>
      <w:r>
        <w:rPr>
          <w:rFonts w:ascii="Liberation Sans" w:hAnsi="Liberation Sans" w:eastAsia="Times New Roman" w:cs="Liberation Sans"/>
          <w:sz w:val="28"/>
          <w:szCs w:val="28"/>
          <w:highlight w:val="none"/>
          <w:lang w:eastAsia="ru-RU"/>
        </w:rPr>
        <w:t xml:space="preserve"> - Жирнова Екатерина, Соловьёва Алёна</w:t>
      </w:r>
      <w:r>
        <w:rPr>
          <w:rFonts w:ascii="Liberation Sans" w:hAnsi="Liberation Sans" w:eastAsia="Times New Roman" w:cs="Liberation Sans"/>
          <w:sz w:val="28"/>
          <w:szCs w:val="28"/>
          <w:highlight w:val="none"/>
          <w:lang w:eastAsia="ru-RU"/>
        </w:rPr>
        <w:t xml:space="preserve">, учащиеся МБУ ДО ДШИ № 2, - обладатели Гран-</w:t>
      </w:r>
      <w:r>
        <w:rPr>
          <w:rFonts w:ascii="Liberation Sans" w:hAnsi="Liberation Sans" w:eastAsia="Times New Roman" w:cs="Liberation Sans"/>
          <w:sz w:val="28"/>
          <w:szCs w:val="28"/>
          <w:highlight w:val="none"/>
          <w:lang w:eastAsia="ru-RU"/>
        </w:rPr>
        <w:t xml:space="preserve">п</w:t>
      </w:r>
      <w:r>
        <w:rPr>
          <w:rFonts w:ascii="Liberation Sans" w:hAnsi="Liberation Sans" w:eastAsia="Times New Roman" w:cs="Liberation Sans"/>
          <w:sz w:val="28"/>
          <w:szCs w:val="28"/>
          <w:highlight w:val="none"/>
          <w:lang w:eastAsia="ru-RU"/>
        </w:rPr>
        <w:t xml:space="preserve">ри и 2 места (соответственно) в конкурсе творческих работ «Семья Ямала</w:t>
      </w:r>
      <w:r>
        <w:rPr>
          <w:rFonts w:ascii="Liberation Sans" w:hAnsi="Liberation Sans" w:eastAsia="Times New Roman" w:cs="Liberation Sans"/>
          <w:sz w:val="28"/>
          <w:szCs w:val="28"/>
          <w:highlight w:val="none"/>
          <w:lang w:eastAsia="ru-RU"/>
        </w:rPr>
        <w:t xml:space="preserve">»;</w:t>
      </w:r>
      <w:r>
        <w:rPr>
          <w:rFonts w:ascii="Liberation Sans" w:hAnsi="Liberation Sans" w:eastAsia="Times New Roman" w:cs="Liberation Sans"/>
          <w:sz w:val="28"/>
          <w:szCs w:val="28"/>
          <w:highlight w:val="none"/>
          <w:lang w:eastAsia="ru-RU"/>
        </w:rPr>
        <w:t xml:space="preserve"> </w:t>
      </w:r>
      <w:r>
        <w:rPr>
          <w:rFonts w:ascii="Liberation Sans" w:hAnsi="Liberation Sans" w:eastAsia="Times New Roman" w:cs="Liberation Sans" w:asciiTheme="minorHAnsi" w:hAnsiTheme="minorHAnsi" w:eastAsiaTheme="minorEastAsia"/>
          <w:color w:val="000000" w:themeColor="text1"/>
          <w:sz w:val="22"/>
          <w:szCs w:val="22"/>
          <w:highlight w:val="none"/>
          <w14:ligatures w14:val="none"/>
        </w:rPr>
      </w:r>
      <w:r>
        <w:rPr>
          <w:rFonts w:ascii="Liberation Sans" w:hAnsi="Liberation Sans" w:eastAsia="Times New Roman" w:cs="Liberation Sans" w:asciiTheme="minorHAnsi" w:hAnsiTheme="minorHAnsi" w:eastAsiaTheme="minorEastAsia"/>
          <w:color w:val="000000" w:themeColor="text1"/>
          <w:sz w:val="22"/>
          <w:szCs w:val="22"/>
          <w:highlight w:val="none"/>
          <w14:ligatures w14:val="none"/>
        </w:rPr>
      </w:r>
    </w:p>
    <w:p>
      <w:pPr>
        <w:ind w:firstLine="708"/>
        <w:jc w:val="both"/>
        <w:spacing w:after="0" w:line="240" w:lineRule="auto"/>
        <w:rPr>
          <w:rFonts w:ascii="Liberation Sans" w:hAnsi="Liberation Sans" w:eastAsia="Times New Roman" w:cs="Liberation Sans" w:eastAsiaTheme="minorEastAsia"/>
          <w:color w:val="000000" w:themeColor="text1"/>
          <w:szCs w:val="28"/>
          <w:highlight w:val="none"/>
          <w14:ligatures w14:val="none"/>
        </w:rPr>
      </w:pPr>
      <w:r>
        <w:rPr>
          <w:rFonts w:ascii="Liberation Sans" w:hAnsi="Liberation Sans" w:eastAsia="Times New Roman" w:cs="Liberation Sans"/>
          <w:sz w:val="28"/>
          <w:szCs w:val="28"/>
          <w:highlight w:val="none"/>
          <w:lang w:eastAsia="ru-RU"/>
        </w:rPr>
        <w:t xml:space="preserve">- Никита Лапин, учащийся МБУ ДО ДШИ № 2, Андрюков Егор, учащийся МБУ ДО ДШИ № 3, - обладатели 2 и 3 места (соответственно) в  Общероссий</w:t>
      </w:r>
      <w:r>
        <w:rPr>
          <w:rFonts w:ascii="Liberation Sans" w:hAnsi="Liberation Sans" w:eastAsia="Times New Roman" w:cs="Liberation Sans"/>
          <w:sz w:val="28"/>
          <w:szCs w:val="28"/>
          <w:highlight w:val="none"/>
          <w:lang w:eastAsia="ru-RU"/>
        </w:rPr>
        <w:t xml:space="preserve">ском конкурсе «Молодые дарования России»; </w:t>
      </w:r>
      <w:r>
        <w:rPr>
          <w:rFonts w:ascii="Liberation Sans" w:hAnsi="Liberation Sans" w:eastAsia="Times New Roman" w:cs="Liberation Sans" w:eastAsiaTheme="minorEastAsia"/>
          <w:color w:val="000000" w:themeColor="text1"/>
          <w:szCs w:val="28"/>
          <w:highlight w:val="none"/>
          <w14:ligatures w14:val="none"/>
        </w:rPr>
      </w:r>
      <w:r>
        <w:rPr>
          <w:rFonts w:ascii="Liberation Sans" w:hAnsi="Liberation Sans" w:eastAsia="Times New Roman" w:cs="Liberation Sans" w:eastAsiaTheme="minorEastAsia"/>
          <w:color w:val="000000" w:themeColor="text1"/>
          <w:szCs w:val="28"/>
          <w:highlight w:val="none"/>
          <w14:ligatures w14:val="none"/>
        </w:rPr>
      </w:r>
    </w:p>
    <w:p>
      <w:pPr>
        <w:ind w:firstLine="708"/>
        <w:jc w:val="both"/>
        <w:spacing w:after="0" w:line="240" w:lineRule="auto"/>
        <w:rPr>
          <w:rFonts w:ascii="Liberation Sans" w:hAnsi="Liberation Sans" w:eastAsia="Times New Roman" w:cs="Liberation Sans" w:eastAsiaTheme="minorEastAsia"/>
          <w:color w:val="000000" w:themeColor="text1"/>
          <w:szCs w:val="28"/>
          <w:highlight w:val="none"/>
          <w14:ligatures w14:val="none"/>
        </w:rPr>
      </w:pPr>
      <w:r>
        <w:rPr>
          <w:rFonts w:ascii="Liberation Sans" w:hAnsi="Liberation Sans" w:eastAsia="Times New Roman" w:cs="Liberation Sans"/>
          <w:sz w:val="28"/>
          <w:szCs w:val="28"/>
          <w:highlight w:val="none"/>
          <w:lang w:eastAsia="ru-RU"/>
        </w:rPr>
        <w:t xml:space="preserve">- Андрюков Егор, учащийся МБУ ДО ДШИ № 3, - лауреат 3 степени VI Всероссийского открытого конкурса исполнителей на народных инструментах имени И.Я. Паницкого;</w:t>
      </w:r>
      <w:r>
        <w:rPr>
          <w:rFonts w:ascii="Liberation Sans" w:hAnsi="Liberation Sans" w:eastAsia="Times New Roman" w:cs="Liberation Sans" w:eastAsiaTheme="minorEastAsia"/>
          <w:color w:val="000000" w:themeColor="text1"/>
          <w:szCs w:val="28"/>
          <w:highlight w:val="none"/>
          <w14:ligatures w14:val="none"/>
        </w:rPr>
      </w:r>
      <w:r>
        <w:rPr>
          <w:rFonts w:ascii="Liberation Sans" w:hAnsi="Liberation Sans" w:eastAsia="Times New Roman" w:cs="Liberation Sans" w:eastAsiaTheme="minorEastAsia"/>
          <w:color w:val="000000" w:themeColor="text1"/>
          <w:szCs w:val="28"/>
          <w:highlight w:val="none"/>
          <w14:ligatures w14:val="none"/>
        </w:rPr>
      </w:r>
    </w:p>
    <w:p>
      <w:pPr>
        <w:ind w:firstLine="708"/>
        <w:jc w:val="both"/>
        <w:spacing w:after="0" w:line="240" w:lineRule="auto"/>
        <w:rPr>
          <w:rFonts w:ascii="Liberation Sans" w:hAnsi="Liberation Sans" w:eastAsia="Times New Roman" w:cs="Liberation Sans" w:eastAsiaTheme="minorEastAsia"/>
          <w:color w:val="000000" w:themeColor="text1"/>
          <w:szCs w:val="28"/>
          <w:highlight w:val="none"/>
          <w14:ligatures w14:val="none"/>
        </w:rPr>
      </w:pPr>
      <w:r>
        <w:rPr>
          <w:rFonts w:ascii="Liberation Sans" w:hAnsi="Liberation Sans" w:eastAsia="Times New Roman" w:cs="Liberation Sans"/>
          <w:sz w:val="28"/>
          <w:szCs w:val="28"/>
          <w:highlight w:val="none"/>
          <w:lang w:eastAsia="ru-RU"/>
        </w:rPr>
        <w:t xml:space="preserve">- Иночкина Дарья, учащаяся МБУ ДО ДШИ № 3, - лауреат </w:t>
      </w:r>
      <w:r>
        <w:rPr>
          <w:rFonts w:ascii="Liberation Sans" w:hAnsi="Liberation Sans" w:eastAsia="Times New Roman" w:cs="Liberation Sans"/>
          <w:sz w:val="28"/>
          <w:szCs w:val="28"/>
          <w:highlight w:val="none"/>
          <w:lang w:eastAsia="ru-RU"/>
        </w:rPr>
        <w:br/>
      </w:r>
      <w:r>
        <w:rPr>
          <w:rFonts w:ascii="Liberation Sans" w:hAnsi="Liberation Sans" w:eastAsia="Times New Roman" w:cs="Liberation Sans"/>
          <w:sz w:val="28"/>
          <w:szCs w:val="28"/>
          <w:highlight w:val="none"/>
          <w:lang w:eastAsia="ru-RU"/>
        </w:rPr>
        <w:t xml:space="preserve">3 степени Международного конкурса имени А.К. Глазунова, </w:t>
      </w:r>
      <w:r>
        <w:rPr>
          <w:rFonts w:ascii="Liberation Sans" w:hAnsi="Liberation Sans" w:eastAsia="Times New Roman" w:cs="Liberation Sans"/>
          <w:sz w:val="28"/>
          <w:szCs w:val="28"/>
          <w:highlight w:val="none"/>
          <w:lang w:eastAsia="ru-RU"/>
        </w:rPr>
        <w:br/>
        <w:t xml:space="preserve">г. Петрозаводск;</w:t>
      </w:r>
      <w:r>
        <w:rPr>
          <w:rFonts w:ascii="Liberation Sans" w:hAnsi="Liberation Sans" w:eastAsia="Times New Roman" w:cs="Liberation Sans" w:eastAsiaTheme="minorEastAsia"/>
          <w:color w:val="000000" w:themeColor="text1"/>
          <w:szCs w:val="28"/>
          <w:highlight w:val="none"/>
          <w14:ligatures w14:val="none"/>
        </w:rPr>
      </w:r>
      <w:r>
        <w:rPr>
          <w:rFonts w:ascii="Liberation Sans" w:hAnsi="Liberation Sans" w:eastAsia="Times New Roman" w:cs="Liberation Sans" w:eastAsiaTheme="minorEastAsia"/>
          <w:color w:val="000000" w:themeColor="text1"/>
          <w:szCs w:val="28"/>
          <w:highlight w:val="none"/>
          <w14:ligatures w14:val="none"/>
        </w:rPr>
      </w:r>
    </w:p>
    <w:p>
      <w:pPr>
        <w:ind w:firstLine="708"/>
        <w:jc w:val="both"/>
        <w:spacing w:after="0" w:line="240" w:lineRule="auto"/>
        <w:rPr>
          <w:rFonts w:ascii="Liberation Sans" w:hAnsi="Liberation Sans" w:eastAsia="Times New Roman" w:cs="Liberation Sans" w:eastAsiaTheme="minorEastAsia"/>
          <w:color w:val="000000" w:themeColor="text1"/>
          <w:szCs w:val="28"/>
          <w:highlight w:val="none"/>
          <w14:ligatures w14:val="none"/>
        </w:rPr>
      </w:pPr>
      <w:r>
        <w:rPr>
          <w:rFonts w:ascii="Liberation Sans" w:hAnsi="Liberation Sans" w:eastAsia="Times New Roman" w:cs="Liberation Sans"/>
          <w:sz w:val="28"/>
          <w:szCs w:val="28"/>
          <w:highlight w:val="none"/>
          <w:lang w:eastAsia="ru-RU"/>
        </w:rPr>
        <w:t xml:space="preserve">- Фейзова Каролина, учащаяся МБУ ДО ДШИ № 3, - дипломант Международного конкурса «Теремок-2024», г. Санкт-Петербург; </w:t>
      </w:r>
      <w:r>
        <w:rPr>
          <w:rFonts w:ascii="Liberation Sans" w:hAnsi="Liberation Sans" w:eastAsia="Times New Roman" w:cs="Liberation Sans" w:eastAsiaTheme="minorEastAsia"/>
          <w:color w:val="000000" w:themeColor="text1"/>
          <w:szCs w:val="28"/>
          <w:highlight w:val="none"/>
          <w14:ligatures w14:val="none"/>
        </w:rPr>
      </w:r>
      <w:r>
        <w:rPr>
          <w:rFonts w:ascii="Liberation Sans" w:hAnsi="Liberation Sans" w:eastAsia="Times New Roman" w:cs="Liberation Sans" w:eastAsiaTheme="minorEastAsia"/>
          <w:color w:val="000000" w:themeColor="text1"/>
          <w:szCs w:val="28"/>
          <w:highlight w:val="none"/>
          <w14:ligatures w14:val="none"/>
        </w:rPr>
      </w:r>
    </w:p>
    <w:p>
      <w:pPr>
        <w:ind w:firstLine="708"/>
        <w:jc w:val="both"/>
        <w:spacing w:after="0" w:line="240" w:lineRule="auto"/>
        <w:rPr>
          <w:rFonts w:ascii="Liberation Sans" w:hAnsi="Liberation Sans" w:eastAsia="Times New Roman" w:cs="Liberation Sans" w:eastAsiaTheme="minorEastAsia"/>
          <w:color w:val="000000" w:themeColor="text1"/>
          <w:szCs w:val="28"/>
          <w:highlight w:val="none"/>
          <w14:ligatures w14:val="none"/>
        </w:rPr>
      </w:pPr>
      <w:r>
        <w:rPr>
          <w:rFonts w:ascii="Liberation Sans" w:hAnsi="Liberation Sans" w:eastAsia="Times New Roman" w:cs="Liberation Sans"/>
          <w:sz w:val="28"/>
          <w:szCs w:val="28"/>
          <w:highlight w:val="none"/>
          <w:lang w:eastAsia="ru-RU"/>
        </w:rPr>
        <w:t xml:space="preserve">- Сизова Милана, учащаяся МБУ ДО ДШИ № 3, - дипломант Межре</w:t>
      </w:r>
      <w:r>
        <w:rPr>
          <w:rFonts w:ascii="Liberation Sans" w:hAnsi="Liberation Sans" w:eastAsia="Times New Roman" w:cs="Liberation Sans"/>
          <w:sz w:val="28"/>
          <w:szCs w:val="28"/>
          <w:highlight w:val="none"/>
          <w:lang w:eastAsia="ru-RU"/>
        </w:rPr>
        <w:t xml:space="preserve">гионального конкурса-выставки академической живописи «Живой оттенок», г. Ноябрьск;</w:t>
      </w:r>
      <w:r>
        <w:rPr>
          <w:rFonts w:ascii="Liberation Sans" w:hAnsi="Liberation Sans" w:eastAsia="Times New Roman" w:cs="Liberation Sans" w:eastAsiaTheme="minorEastAsia"/>
          <w:color w:val="000000" w:themeColor="text1"/>
          <w:szCs w:val="28"/>
          <w:highlight w:val="none"/>
          <w14:ligatures w14:val="none"/>
        </w:rPr>
      </w:r>
      <w:r>
        <w:rPr>
          <w:rFonts w:ascii="Liberation Sans" w:hAnsi="Liberation Sans" w:eastAsia="Times New Roman" w:cs="Liberation Sans" w:eastAsiaTheme="minorEastAsia"/>
          <w:color w:val="000000" w:themeColor="text1"/>
          <w:szCs w:val="28"/>
          <w:highlight w:val="none"/>
          <w14:ligatures w14:val="none"/>
        </w:rPr>
      </w:r>
    </w:p>
    <w:p>
      <w:pPr>
        <w:ind w:firstLine="708"/>
        <w:jc w:val="both"/>
        <w:spacing w:after="0" w:line="240" w:lineRule="auto"/>
        <w:rPr>
          <w:rFonts w:ascii="Liberation Sans" w:hAnsi="Liberation Sans" w:eastAsia="Times New Roman" w:cs="Liberation Sans" w:eastAsiaTheme="minorEastAsia"/>
          <w:color w:val="000000" w:themeColor="text1"/>
          <w:szCs w:val="28"/>
          <w:highlight w:val="none"/>
          <w14:ligatures w14:val="none"/>
        </w:rPr>
      </w:pPr>
      <w:r>
        <w:rPr>
          <w:rFonts w:ascii="Liberation Sans" w:hAnsi="Liberation Sans" w:eastAsia="Times New Roman" w:cs="Liberation Sans"/>
          <w:sz w:val="28"/>
          <w:szCs w:val="28"/>
          <w:highlight w:val="none"/>
          <w:lang w:eastAsia="ru-RU"/>
        </w:rPr>
        <w:t xml:space="preserve">- Самкова М.Ю., заместитель директора МБУ ДО «ДШИ </w:t>
      </w:r>
      <w:r>
        <w:rPr>
          <w:rFonts w:ascii="Liberation Sans" w:hAnsi="Liberation Sans" w:eastAsia="Times New Roman" w:cs="Liberation Sans"/>
          <w:sz w:val="28"/>
          <w:szCs w:val="28"/>
          <w:highlight w:val="none"/>
          <w:lang w:eastAsia="ru-RU"/>
        </w:rPr>
        <w:br/>
        <w:t xml:space="preserve">им. С.В. Рахманинова», - обладатель Благодарности Министерства культуры РФ;</w:t>
      </w:r>
      <w:r>
        <w:rPr>
          <w:rFonts w:ascii="Liberation Sans" w:hAnsi="Liberation Sans" w:eastAsia="Times New Roman" w:cs="Liberation Sans" w:eastAsiaTheme="minorEastAsia"/>
          <w:color w:val="000000" w:themeColor="text1"/>
          <w:szCs w:val="28"/>
          <w:highlight w:val="none"/>
          <w14:ligatures w14:val="none"/>
        </w:rPr>
      </w:r>
      <w:r>
        <w:rPr>
          <w:rFonts w:ascii="Liberation Sans" w:hAnsi="Liberation Sans" w:eastAsia="Times New Roman" w:cs="Liberation Sans" w:eastAsiaTheme="minorEastAsia"/>
          <w:color w:val="000000" w:themeColor="text1"/>
          <w:szCs w:val="28"/>
          <w:highlight w:val="none"/>
          <w14:ligatures w14:val="none"/>
        </w:rPr>
      </w:r>
    </w:p>
    <w:p>
      <w:pPr>
        <w:contextualSpacing w:val="0"/>
        <w:ind w:firstLine="708"/>
        <w:jc w:val="both"/>
        <w:spacing w:after="0" w:line="240" w:lineRule="auto"/>
        <w:rPr>
          <w:rFonts w:ascii="Liberation Sans" w:hAnsi="Liberation Sans" w:eastAsia="Times New Roman" w:cs="Liberation Sans" w:eastAsiaTheme="minorEastAsia"/>
          <w:color w:val="000000" w:themeColor="text1"/>
          <w:spacing w:val="0"/>
          <w:szCs w:val="28"/>
          <w:highlight w:val="none"/>
          <w14:ligatures w14:val="none"/>
        </w:rPr>
        <w:suppressLineNumbers w:val="0"/>
      </w:pPr>
      <w:r>
        <w:rPr>
          <w:rFonts w:ascii="Liberation Sans" w:hAnsi="Liberation Sans" w:eastAsia="Times New Roman" w:cs="Liberation Sans"/>
          <w:spacing w:val="0"/>
          <w:sz w:val="28"/>
          <w:szCs w:val="28"/>
          <w:highlight w:val="none"/>
          <w:lang w:eastAsia="ru-RU"/>
        </w:rPr>
        <w:t xml:space="preserve">- Миллер Л.И., преподаватель МБУ ДО «ДШИ </w:t>
      </w:r>
      <w:r>
        <w:rPr>
          <w:rFonts w:ascii="Liberation Sans" w:hAnsi="Liberation Sans" w:eastAsia="Times New Roman" w:cs="Liberation Sans"/>
          <w:spacing w:val="0"/>
          <w:sz w:val="28"/>
          <w:szCs w:val="28"/>
          <w:highlight w:val="none"/>
          <w:lang w:eastAsia="ru-RU"/>
        </w:rPr>
        <w:br/>
        <w:t xml:space="preserve">им. </w:t>
      </w:r>
      <w:r>
        <w:rPr>
          <w:rFonts w:ascii="Liberation Sans" w:hAnsi="Liberation Sans" w:eastAsia="Times New Roman" w:cs="Liberation Sans"/>
          <w:spacing w:val="0"/>
          <w:sz w:val="28"/>
          <w:szCs w:val="28"/>
          <w:highlight w:val="none"/>
          <w:lang w:eastAsia="ru-RU"/>
        </w:rPr>
        <w:t xml:space="preserve">С.В. Рахманинова»,</w:t>
      </w:r>
      <w:r>
        <w:rPr>
          <w:rFonts w:ascii="Liberation Sans" w:hAnsi="Liberation Sans" w:eastAsia="Times New Roman" w:cs="Liberation Sans"/>
          <w:spacing w:val="0"/>
          <w:sz w:val="28"/>
          <w:szCs w:val="28"/>
          <w:highlight w:val="none"/>
          <w:lang w:eastAsia="ru-RU"/>
        </w:rPr>
        <w:t xml:space="preserve"> - обладатель звания Заслуженного работника культуры ЯНАО;</w:t>
      </w:r>
      <w:r>
        <w:rPr>
          <w:rFonts w:ascii="Liberation Sans" w:hAnsi="Liberation Sans" w:eastAsia="Times New Roman" w:cs="Liberation Sans" w:eastAsiaTheme="minorEastAsia"/>
          <w:color w:val="000000" w:themeColor="text1"/>
          <w:spacing w:val="0"/>
          <w:szCs w:val="28"/>
          <w:highlight w:val="none"/>
          <w14:ligatures w14:val="none"/>
        </w:rPr>
      </w:r>
      <w:r>
        <w:rPr>
          <w:rFonts w:ascii="Liberation Sans" w:hAnsi="Liberation Sans" w:eastAsia="Times New Roman" w:cs="Liberation Sans" w:eastAsiaTheme="minorEastAsia"/>
          <w:color w:val="000000" w:themeColor="text1"/>
          <w:spacing w:val="0"/>
          <w:szCs w:val="28"/>
          <w:highlight w:val="none"/>
          <w14:ligatures w14:val="none"/>
        </w:rPr>
      </w:r>
    </w:p>
    <w:p>
      <w:pPr>
        <w:ind w:firstLine="708"/>
        <w:jc w:val="both"/>
        <w:spacing w:after="0" w:line="240" w:lineRule="auto"/>
        <w:rPr>
          <w:rFonts w:ascii="Liberation Sans" w:hAnsi="Liberation Sans" w:eastAsia="Times New Roman" w:cs="Liberation Sans" w:eastAsiaTheme="minorEastAsia"/>
          <w:color w:val="000000" w:themeColor="text1"/>
          <w:szCs w:val="28"/>
          <w:highlight w:val="none"/>
          <w14:ligatures w14:val="none"/>
        </w:rPr>
      </w:pPr>
      <w:r>
        <w:rPr>
          <w:rFonts w:ascii="Liberation Sans" w:hAnsi="Liberation Sans" w:eastAsia="Times New Roman" w:cs="Liberation Sans"/>
          <w:sz w:val="28"/>
          <w:szCs w:val="28"/>
          <w:highlight w:val="none"/>
          <w:lang w:eastAsia="ru-RU"/>
        </w:rPr>
        <w:t xml:space="preserve">- Томанова Т.В. и Сибагатуллина Г.М.,  преподаватели МБУ ДО ДШИ № 2, - обладатели премии Губернатора ЯНАО за высокие профессиональные и творческие достижения;</w:t>
      </w:r>
      <w:r>
        <w:rPr>
          <w:rFonts w:ascii="Liberation Sans" w:hAnsi="Liberation Sans" w:eastAsia="Times New Roman" w:cs="Liberation Sans" w:eastAsiaTheme="minorEastAsia"/>
          <w:color w:val="000000" w:themeColor="text1"/>
          <w:szCs w:val="28"/>
          <w:highlight w:val="none"/>
          <w14:ligatures w14:val="none"/>
        </w:rPr>
      </w:r>
      <w:r>
        <w:rPr>
          <w:rFonts w:ascii="Liberation Sans" w:hAnsi="Liberation Sans" w:eastAsia="Times New Roman" w:cs="Liberation Sans" w:eastAsiaTheme="minorEastAsia"/>
          <w:color w:val="000000" w:themeColor="text1"/>
          <w:szCs w:val="28"/>
          <w:highlight w:val="none"/>
          <w14:ligatures w14:val="none"/>
        </w:rPr>
      </w:r>
    </w:p>
    <w:p>
      <w:pPr>
        <w:ind w:firstLine="708"/>
        <w:jc w:val="both"/>
        <w:spacing w:after="0" w:line="240" w:lineRule="auto"/>
        <w:rPr>
          <w:rFonts w:ascii="Liberation Sans" w:hAnsi="Liberation Sans" w:eastAsia="Times New Roman" w:cs="Liberation Sans" w:eastAsiaTheme="minorEastAsia"/>
          <w:color w:val="000000" w:themeColor="text1"/>
          <w:szCs w:val="28"/>
          <w:highlight w:val="none"/>
          <w14:ligatures w14:val="none"/>
        </w:rPr>
      </w:pPr>
      <w:r>
        <w:rPr>
          <w:rFonts w:ascii="Liberation Sans" w:hAnsi="Liberation Sans" w:eastAsia="Times New Roman" w:cs="Liberation Sans"/>
          <w:sz w:val="28"/>
          <w:szCs w:val="28"/>
          <w:highlight w:val="none"/>
          <w:lang w:eastAsia="ru-RU"/>
        </w:rPr>
        <w:t xml:space="preserve">- Сибагатуллина Г.</w:t>
      </w:r>
      <w:r>
        <w:rPr>
          <w:rFonts w:ascii="Liberation Sans" w:hAnsi="Liberation Sans" w:eastAsia="Times New Roman" w:cs="Liberation Sans"/>
          <w:sz w:val="28"/>
          <w:szCs w:val="28"/>
          <w:highlight w:val="none"/>
          <w:lang w:eastAsia="ru-RU"/>
        </w:rPr>
        <w:t xml:space="preserve">М.</w:t>
      </w:r>
      <w:r>
        <w:rPr>
          <w:rFonts w:ascii="Liberation Sans" w:hAnsi="Liberation Sans" w:eastAsia="Times New Roman" w:cs="Liberation Sans"/>
          <w:sz w:val="28"/>
          <w:szCs w:val="28"/>
          <w:highlight w:val="none"/>
          <w:lang w:eastAsia="ru-RU"/>
        </w:rPr>
        <w:t xml:space="preserve">, преподаватель МБУ ДО ДШИ № 2, назначена на пост Главы регионального представительства Союза акварелистов России в ЯНАО;</w:t>
      </w:r>
      <w:r>
        <w:rPr>
          <w:rFonts w:ascii="Liberation Sans" w:hAnsi="Liberation Sans" w:eastAsia="Times New Roman" w:cs="Liberation Sans" w:eastAsiaTheme="minorEastAsia"/>
          <w:color w:val="000000" w:themeColor="text1"/>
          <w:szCs w:val="28"/>
          <w:highlight w:val="none"/>
          <w14:ligatures w14:val="none"/>
        </w:rPr>
      </w:r>
      <w:r>
        <w:rPr>
          <w:rFonts w:ascii="Liberation Sans" w:hAnsi="Liberation Sans" w:eastAsia="Times New Roman" w:cs="Liberation Sans" w:eastAsiaTheme="minorEastAsia"/>
          <w:color w:val="000000" w:themeColor="text1"/>
          <w:szCs w:val="28"/>
          <w:highlight w:val="none"/>
          <w14:ligatures w14:val="none"/>
        </w:rPr>
      </w:r>
    </w:p>
    <w:p>
      <w:pPr>
        <w:ind w:firstLine="708"/>
        <w:jc w:val="both"/>
        <w:spacing w:after="0" w:line="240" w:lineRule="auto"/>
        <w:rPr>
          <w:rFonts w:ascii="Liberation Sans" w:hAnsi="Liberation Sans" w:eastAsia="Times New Roman" w:cs="Liberation Sans"/>
          <w:bCs/>
          <w:color w:val="000000" w:themeColor="text1"/>
          <w:szCs w:val="28"/>
          <w:highlight w:val="none"/>
          <w14:ligatures w14:val="none"/>
        </w:rPr>
      </w:pPr>
      <w:r>
        <w:rPr>
          <w:rFonts w:ascii="Liberation Sans" w:hAnsi="Liberation Sans" w:eastAsia="Times New Roman" w:cs="Liberation Sans"/>
          <w:sz w:val="28"/>
          <w:szCs w:val="28"/>
          <w:highlight w:val="none"/>
          <w:lang w:eastAsia="ru-RU"/>
        </w:rPr>
        <w:t xml:space="preserve">- оркестр народных инструментов «Народники СиЛя» МБУ ДО ДШИ № 3 - лауреат 2 степени </w:t>
      </w:r>
      <w:r>
        <w:rPr>
          <w:rFonts w:ascii="Liberation Sans" w:hAnsi="Liberation Sans" w:eastAsia="Times New Roman" w:cs="Liberation Sans"/>
          <w:sz w:val="28"/>
          <w:szCs w:val="28"/>
          <w:highlight w:val="none"/>
          <w:lang w:eastAsia="ru-RU"/>
        </w:rPr>
        <w:t xml:space="preserve">ч</w:t>
      </w:r>
      <w:r>
        <w:rPr>
          <w:rFonts w:ascii="Liberation Sans" w:hAnsi="Liberation Sans" w:eastAsia="Times New Roman" w:cs="Liberation Sans"/>
          <w:sz w:val="28"/>
          <w:szCs w:val="28"/>
          <w:highlight w:val="none"/>
          <w:lang w:eastAsia="ru-RU"/>
        </w:rPr>
        <w:t xml:space="preserve">емпионата России по аккордеону </w:t>
      </w:r>
      <w:r>
        <w:rPr>
          <w:rFonts w:ascii="Liberation Sans" w:hAnsi="Liberation Sans" w:eastAsia="Times New Roman" w:cs="Liberation Sans"/>
          <w:sz w:val="28"/>
          <w:szCs w:val="28"/>
          <w:highlight w:val="none"/>
          <w:lang w:eastAsia="ru-RU"/>
        </w:rPr>
        <w:br/>
        <w:t xml:space="preserve">и баяну, г. Тюм</w:t>
      </w:r>
      <w:r>
        <w:rPr>
          <w:rFonts w:ascii="Liberation Sans" w:hAnsi="Liberation Sans" w:eastAsia="Times New Roman" w:cs="Liberation Sans"/>
          <w:sz w:val="28"/>
          <w:szCs w:val="28"/>
          <w:highlight w:val="none"/>
          <w:lang w:eastAsia="ru-RU"/>
        </w:rPr>
        <w:t xml:space="preserve">ень, дипломант Международного конкурса «Музыкальный Владивосток», г. Владивосток, дипломант </w:t>
      </w:r>
      <w:r>
        <w:rPr>
          <w:rFonts w:ascii="Liberation Sans" w:hAnsi="Liberation Sans" w:eastAsia="Times New Roman" w:cs="Liberation Sans"/>
          <w:sz w:val="28"/>
          <w:szCs w:val="28"/>
          <w:highlight w:val="none"/>
          <w:lang w:eastAsia="ru-RU"/>
        </w:rPr>
        <w:br/>
        <w:t xml:space="preserve">VII Всероссийского фестиваль-конкурса оркестров и ансамблей национальных народных инструментов имени Н.Н. Калинина, </w:t>
      </w:r>
      <w:r>
        <w:rPr>
          <w:rFonts w:ascii="Liberation Sans" w:hAnsi="Liberation Sans" w:eastAsia="Times New Roman" w:cs="Liberation Sans"/>
          <w:sz w:val="28"/>
          <w:szCs w:val="28"/>
          <w:highlight w:val="none"/>
          <w:lang w:eastAsia="ru-RU"/>
        </w:rPr>
        <w:br/>
        <w:t xml:space="preserve">г. Москва;</w:t>
      </w:r>
      <w:r>
        <w:rPr>
          <w:rFonts w:ascii="Liberation Sans" w:hAnsi="Liberation Sans" w:eastAsia="Times New Roman" w:cs="Liberation Sans"/>
          <w:bCs/>
          <w:color w:val="000000" w:themeColor="text1"/>
          <w:szCs w:val="28"/>
          <w:highlight w:val="none"/>
          <w14:ligatures w14:val="none"/>
        </w:rPr>
      </w:r>
      <w:r>
        <w:rPr>
          <w:rFonts w:ascii="Liberation Sans" w:hAnsi="Liberation Sans" w:eastAsia="Times New Roman" w:cs="Liberation Sans"/>
          <w:bCs/>
          <w:color w:val="000000" w:themeColor="text1"/>
          <w:szCs w:val="28"/>
          <w:highlight w:val="none"/>
          <w14:ligatures w14:val="none"/>
        </w:rPr>
      </w:r>
    </w:p>
    <w:p>
      <w:pPr>
        <w:ind w:firstLine="708"/>
        <w:jc w:val="both"/>
        <w:spacing w:after="0" w:line="240" w:lineRule="auto"/>
        <w:rPr>
          <w:rFonts w:ascii="Liberation Sans" w:hAnsi="Liberation Sans" w:eastAsia="Times New Roman" w:cs="Liberation Sans"/>
          <w:color w:val="000000" w:themeColor="text1"/>
          <w:highlight w:val="none"/>
          <w14:ligatures w14:val="none"/>
        </w:rPr>
      </w:pPr>
      <w:r>
        <w:rPr>
          <w:rFonts w:ascii="Liberation Sans" w:hAnsi="Liberation Sans" w:eastAsia="Times New Roman" w:cs="Liberation Sans"/>
          <w:sz w:val="28"/>
          <w:szCs w:val="28"/>
          <w:highlight w:val="none"/>
          <w:lang w:eastAsia="ru-RU"/>
        </w:rPr>
        <w:t xml:space="preserve">- </w:t>
      </w:r>
      <w:r>
        <w:rPr>
          <w:rFonts w:ascii="Liberation Sans" w:hAnsi="Liberation Sans" w:eastAsia="Times New Roman" w:cs="Liberation Sans"/>
          <w:sz w:val="28"/>
          <w:szCs w:val="28"/>
          <w:highlight w:val="none"/>
          <w:lang w:eastAsia="ru-RU"/>
        </w:rPr>
        <w:t xml:space="preserve">а</w:t>
      </w:r>
      <w:r>
        <w:rPr>
          <w:rFonts w:ascii="Liberation Sans" w:hAnsi="Liberation Sans" w:eastAsia="Times New Roman" w:cs="Liberation Sans"/>
          <w:sz w:val="28"/>
          <w:szCs w:val="28"/>
          <w:highlight w:val="none"/>
          <w:lang w:eastAsia="ru-RU"/>
        </w:rPr>
        <w:t xml:space="preserve">нсамбль «Вьялица» МБУ ДО ДШИ № </w:t>
      </w:r>
      <w:r>
        <w:rPr>
          <w:rFonts w:ascii="Liberation Sans" w:hAnsi="Liberation Sans" w:eastAsia="Times New Roman" w:cs="Liberation Sans"/>
          <w:sz w:val="28"/>
          <w:szCs w:val="28"/>
          <w:highlight w:val="none"/>
          <w:lang w:eastAsia="ru-RU"/>
        </w:rPr>
        <w:t xml:space="preserve">3 - лауреат 2 степени Международного конкурса «Теремок-2024», г. Санкт-Петербург.</w:t>
      </w:r>
      <w:r>
        <w:rPr>
          <w:rFonts w:ascii="Liberation Sans" w:hAnsi="Liberation Sans" w:eastAsia="Times New Roman" w:cs="Liberation Sans"/>
          <w:color w:val="000000" w:themeColor="text1"/>
          <w:highlight w:val="none"/>
          <w14:ligatures w14:val="none"/>
        </w:rPr>
      </w:r>
      <w:r>
        <w:rPr>
          <w:rFonts w:ascii="Liberation Sans" w:hAnsi="Liberation Sans" w:eastAsia="Times New Roman" w:cs="Liberation Sans"/>
          <w:color w:val="000000" w:themeColor="text1"/>
          <w:highlight w:val="none"/>
          <w14:ligatures w14:val="none"/>
        </w:rPr>
      </w:r>
    </w:p>
    <w:p>
      <w:pPr>
        <w:ind w:firstLine="708"/>
        <w:jc w:val="both"/>
        <w:spacing w:after="0" w:line="240" w:lineRule="auto"/>
        <w:rPr>
          <w:rFonts w:ascii="Liberation Sans" w:hAnsi="Liberation Sans" w:eastAsia="Times New Roman" w:cs="Liberation Sans"/>
          <w:color w:val="000000" w:themeColor="text1"/>
          <w:highlight w:val="none"/>
          <w14:ligatures w14:val="none"/>
        </w:rPr>
      </w:pPr>
      <w:r>
        <w:rPr>
          <w:rFonts w:ascii="Liberation Sans" w:hAnsi="Liberation Sans" w:eastAsia="Times New Roman" w:cs="Liberation Sans"/>
          <w:sz w:val="28"/>
          <w:szCs w:val="28"/>
          <w:highlight w:val="none"/>
          <w:lang w:eastAsia="ru-RU"/>
        </w:rPr>
        <w:t xml:space="preserve">Обучающиеся детских школ искусств города приняли участие </w:t>
        <w:br/>
        <w:t xml:space="preserve">в следующих мероприятиях:</w:t>
      </w:r>
      <w:r>
        <w:rPr>
          <w:rFonts w:ascii="Liberation Sans" w:hAnsi="Liberation Sans" w:eastAsia="Times New Roman" w:cs="Liberation Sans"/>
          <w:color w:val="000000" w:themeColor="text1"/>
          <w:highlight w:val="none"/>
          <w14:ligatures w14:val="none"/>
        </w:rPr>
      </w:r>
      <w:r>
        <w:rPr>
          <w:rFonts w:ascii="Liberation Sans" w:hAnsi="Liberation Sans" w:eastAsia="Times New Roman" w:cs="Liberation Sans"/>
          <w:color w:val="000000" w:themeColor="text1"/>
          <w:highlight w:val="none"/>
          <w14:ligatures w14:val="none"/>
        </w:rPr>
      </w:r>
    </w:p>
    <w:p>
      <w:pPr>
        <w:ind w:firstLine="708"/>
        <w:jc w:val="both"/>
        <w:spacing w:after="0" w:line="240" w:lineRule="auto"/>
        <w:rPr>
          <w:rFonts w:ascii="Liberation Sans" w:hAnsi="Liberation Sans" w:eastAsia="Times New Roman" w:cs="Liberation Sans" w:eastAsiaTheme="minorEastAsia"/>
          <w:color w:val="000000" w:themeColor="text1"/>
          <w:spacing w:val="2"/>
          <w:highlight w:val="none"/>
          <w14:ligatures w14:val="none"/>
        </w:rPr>
      </w:pPr>
      <w:r>
        <w:rPr>
          <w:rFonts w:ascii="Liberation Sans" w:hAnsi="Liberation Sans" w:eastAsia="Times New Roman" w:cs="Liberation Sans"/>
          <w:sz w:val="28"/>
          <w:szCs w:val="28"/>
          <w:highlight w:val="none"/>
          <w:lang w:eastAsia="ru-RU"/>
        </w:rPr>
        <w:t xml:space="preserve">- </w:t>
      </w:r>
      <w:r>
        <w:rPr>
          <w:rFonts w:ascii="Liberation Sans" w:hAnsi="Liberation Sans" w:eastAsia="Times New Roman" w:cs="Liberation Sans"/>
          <w:sz w:val="28"/>
          <w:szCs w:val="28"/>
          <w:highlight w:val="none"/>
          <w:lang w:eastAsia="ru-RU"/>
        </w:rPr>
        <w:t xml:space="preserve">5 </w:t>
      </w:r>
      <w:r>
        <w:rPr>
          <w:rFonts w:ascii="Liberation Sans" w:hAnsi="Liberation Sans" w:eastAsia="Times New Roman" w:cs="Liberation Sans"/>
          <w:sz w:val="28"/>
          <w:szCs w:val="28"/>
          <w:highlight w:val="none"/>
          <w:lang w:eastAsia="ru-RU"/>
        </w:rPr>
        <w:t xml:space="preserve">уча</w:t>
      </w:r>
      <w:r>
        <w:rPr>
          <w:rFonts w:ascii="Liberation Sans" w:hAnsi="Liberation Sans" w:eastAsia="Times New Roman" w:cs="Liberation Sans"/>
          <w:sz w:val="28"/>
          <w:szCs w:val="28"/>
          <w:highlight w:val="none"/>
          <w:lang w:eastAsia="ru-RU"/>
        </w:rPr>
        <w:t xml:space="preserve">щихся МБУ ДО ДШИ № 2</w:t>
      </w:r>
      <w:r>
        <w:rPr>
          <w:rFonts w:ascii="Liberation Sans" w:hAnsi="Liberation Sans" w:eastAsia="Times New Roman" w:cs="Liberation Sans"/>
          <w:sz w:val="28"/>
          <w:szCs w:val="28"/>
          <w:highlight w:val="none"/>
          <w:lang w:eastAsia="ru-RU"/>
        </w:rPr>
        <w:t xml:space="preserve"> </w:t>
      </w:r>
      <w:r>
        <w:rPr>
          <w:rFonts w:ascii="Liberation Sans" w:hAnsi="Liberation Sans" w:eastAsia="Times New Roman" w:cs="Liberation Sans"/>
          <w:sz w:val="28"/>
          <w:szCs w:val="28"/>
          <w:highlight w:val="none"/>
          <w:lang w:eastAsia="ru-RU"/>
        </w:rPr>
        <w:t xml:space="preserve">- </w:t>
      </w:r>
      <w:r>
        <w:rPr>
          <w:rFonts w:ascii="Liberation Sans" w:hAnsi="Liberation Sans" w:eastAsia="Times New Roman" w:cs="Liberation Sans"/>
          <w:sz w:val="28"/>
          <w:szCs w:val="28"/>
          <w:highlight w:val="none"/>
          <w:lang w:eastAsia="ru-RU"/>
        </w:rPr>
        <w:t xml:space="preserve">в культурно-просветительской программе для школьников «Москва Пушкина», </w:t>
      </w:r>
      <w:r>
        <w:rPr>
          <w:rFonts w:ascii="Liberation Sans" w:hAnsi="Liberation Sans" w:eastAsia="Times New Roman" w:cs="Liberation Sans"/>
          <w:sz w:val="28"/>
          <w:szCs w:val="28"/>
          <w:highlight w:val="none"/>
          <w:lang w:eastAsia="ru-RU"/>
        </w:rPr>
        <w:t xml:space="preserve">г. Москва;</w:t>
      </w:r>
      <w:r>
        <w:rPr>
          <w:rFonts w:ascii="Liberation Sans" w:hAnsi="Liberation Sans" w:eastAsia="Times New Roman" w:cs="Liberation Sans" w:eastAsiaTheme="minorEastAsia"/>
          <w:color w:val="000000" w:themeColor="text1"/>
          <w:spacing w:val="2"/>
          <w:highlight w:val="none"/>
          <w14:ligatures w14:val="none"/>
        </w:rPr>
      </w:r>
      <w:r>
        <w:rPr>
          <w:rFonts w:ascii="Liberation Sans" w:hAnsi="Liberation Sans" w:eastAsia="Times New Roman" w:cs="Liberation Sans" w:eastAsiaTheme="minorEastAsia"/>
          <w:color w:val="000000" w:themeColor="text1"/>
          <w:spacing w:val="2"/>
          <w:highlight w:val="none"/>
          <w14:ligatures w14:val="none"/>
        </w:rPr>
      </w:r>
    </w:p>
    <w:p>
      <w:pPr>
        <w:ind w:firstLine="708"/>
        <w:jc w:val="both"/>
        <w:spacing w:after="0" w:line="240" w:lineRule="auto"/>
        <w:rPr>
          <w:rFonts w:ascii="Liberation Sans" w:hAnsi="Liberation Sans" w:eastAsia="Times New Roman" w:cs="Liberation Sans"/>
          <w:color w:val="000000" w:themeColor="text1"/>
          <w:highlight w:val="none"/>
          <w14:ligatures w14:val="none"/>
        </w:rPr>
      </w:pPr>
      <w:r>
        <w:rPr>
          <w:rFonts w:ascii="Liberation Sans" w:hAnsi="Liberation Sans" w:eastAsia="Times New Roman" w:cs="Liberation Sans"/>
          <w:sz w:val="28"/>
          <w:szCs w:val="28"/>
          <w:highlight w:val="none"/>
          <w:lang w:eastAsia="ru-RU"/>
        </w:rPr>
        <w:t xml:space="preserve">- 3</w:t>
      </w:r>
      <w:r>
        <w:rPr>
          <w:rFonts w:ascii="Liberation Sans" w:hAnsi="Liberation Sans" w:eastAsia="Times New Roman" w:cs="Liberation Sans"/>
          <w:sz w:val="28"/>
          <w:szCs w:val="28"/>
          <w:highlight w:val="none"/>
          <w:lang w:eastAsia="ru-RU"/>
        </w:rPr>
        <w:t xml:space="preserve"> </w:t>
      </w:r>
      <w:r>
        <w:rPr>
          <w:rFonts w:ascii="Liberation Sans" w:hAnsi="Liberation Sans" w:eastAsia="Times New Roman" w:cs="Liberation Sans"/>
          <w:sz w:val="28"/>
          <w:szCs w:val="28"/>
          <w:highlight w:val="none"/>
          <w:lang w:eastAsia="ru-RU"/>
        </w:rPr>
        <w:t xml:space="preserve">уч</w:t>
      </w:r>
      <w:r>
        <w:rPr>
          <w:rFonts w:ascii="Liberation Sans" w:hAnsi="Liberation Sans" w:eastAsia="Times New Roman" w:cs="Liberation Sans"/>
          <w:sz w:val="28"/>
          <w:szCs w:val="28"/>
          <w:highlight w:val="none"/>
          <w:lang w:eastAsia="ru-RU"/>
        </w:rPr>
        <w:t xml:space="preserve">ащихся МБУ ДО «ДШИ им. С.В. Рахманинова», 1 учащийся МБУ ДО ДШИ № 2 </w:t>
      </w:r>
      <w:r>
        <w:rPr>
          <w:rFonts w:ascii="Liberation Sans" w:hAnsi="Liberation Sans" w:eastAsia="Times New Roman" w:cs="Liberation Sans"/>
          <w:sz w:val="28"/>
          <w:szCs w:val="28"/>
          <w:highlight w:val="none"/>
          <w:lang w:eastAsia="ru-RU"/>
        </w:rPr>
        <w:t xml:space="preserve">- </w:t>
      </w:r>
      <w:r>
        <w:rPr>
          <w:rFonts w:ascii="Liberation Sans" w:hAnsi="Liberation Sans" w:eastAsia="Times New Roman" w:cs="Liberation Sans"/>
          <w:sz w:val="28"/>
          <w:szCs w:val="28"/>
          <w:highlight w:val="none"/>
          <w:lang w:eastAsia="ru-RU"/>
        </w:rPr>
        <w:t xml:space="preserve">в Международной творческой школе д</w:t>
      </w:r>
      <w:r>
        <w:rPr>
          <w:rFonts w:ascii="Liberation Sans" w:hAnsi="Liberation Sans" w:eastAsia="Times New Roman" w:cs="Liberation Sans"/>
          <w:sz w:val="28"/>
          <w:szCs w:val="28"/>
          <w:highlight w:val="none"/>
          <w:lang w:eastAsia="ru-RU"/>
        </w:rPr>
        <w:t xml:space="preserve">ля одаренных детей «Новые имена», г. Суздаль;</w:t>
      </w:r>
      <w:r>
        <w:rPr>
          <w:rFonts w:ascii="Liberation Sans" w:hAnsi="Liberation Sans" w:eastAsia="Times New Roman" w:cs="Liberation Sans"/>
          <w:color w:val="000000" w:themeColor="text1"/>
          <w:highlight w:val="none"/>
          <w14:ligatures w14:val="none"/>
        </w:rPr>
        <w:t xml:space="preserve"> </w:t>
      </w:r>
      <w:r>
        <w:rPr>
          <w:rFonts w:ascii="Liberation Sans" w:hAnsi="Liberation Sans" w:eastAsia="Times New Roman" w:cs="Liberation Sans"/>
          <w:color w:val="000000" w:themeColor="text1"/>
          <w:highlight w:val="none"/>
          <w14:ligatures w14:val="none"/>
        </w:rPr>
      </w:r>
      <w:r>
        <w:rPr>
          <w:rFonts w:ascii="Liberation Sans" w:hAnsi="Liberation Sans" w:eastAsia="Times New Roman" w:cs="Liberation Sans"/>
          <w:color w:val="000000" w:themeColor="text1"/>
          <w:highlight w:val="none"/>
          <w14:ligatures w14:val="none"/>
        </w:rPr>
      </w:r>
    </w:p>
    <w:p>
      <w:pPr>
        <w:ind w:firstLine="708"/>
        <w:jc w:val="both"/>
        <w:spacing w:after="0" w:line="240" w:lineRule="auto"/>
        <w:rPr>
          <w:rFonts w:ascii="Liberation Sans" w:hAnsi="Liberation Sans" w:eastAsia="Times New Roman" w:cs="Liberation Sans"/>
          <w:color w:val="000000" w:themeColor="text1"/>
          <w:highlight w:val="none"/>
          <w14:ligatures w14:val="none"/>
        </w:rPr>
      </w:pPr>
      <w:r>
        <w:rPr>
          <w:rFonts w:ascii="Liberation Sans" w:hAnsi="Liberation Sans" w:eastAsia="Times New Roman" w:cs="Liberation Sans"/>
          <w:sz w:val="28"/>
          <w:szCs w:val="28"/>
          <w:highlight w:val="none"/>
          <w:lang w:eastAsia="ru-RU"/>
        </w:rPr>
        <w:t xml:space="preserve">- 2 учащихся МБУ ДО ДШИ № 2 </w:t>
      </w:r>
      <w:r>
        <w:rPr>
          <w:rFonts w:ascii="Liberation Sans" w:hAnsi="Liberation Sans" w:eastAsia="Times New Roman" w:cs="Liberation Sans"/>
          <w:sz w:val="28"/>
          <w:szCs w:val="28"/>
          <w:highlight w:val="none"/>
          <w:lang w:eastAsia="ru-RU"/>
        </w:rPr>
        <w:t xml:space="preserve">- </w:t>
      </w:r>
      <w:r>
        <w:rPr>
          <w:rFonts w:ascii="Liberation Sans" w:hAnsi="Liberation Sans" w:eastAsia="Times New Roman" w:cs="Liberation Sans"/>
          <w:sz w:val="28"/>
          <w:szCs w:val="28"/>
          <w:highlight w:val="none"/>
          <w:lang w:eastAsia="ru-RU"/>
        </w:rPr>
        <w:t xml:space="preserve">в творческой школе, г. Плёс;</w:t>
      </w:r>
      <w:r>
        <w:rPr>
          <w:rFonts w:ascii="Liberation Sans" w:hAnsi="Liberation Sans" w:eastAsia="Times New Roman" w:cs="Liberation Sans"/>
          <w:color w:val="000000" w:themeColor="text1"/>
          <w:highlight w:val="none"/>
          <w14:ligatures w14:val="none"/>
        </w:rPr>
      </w:r>
      <w:r>
        <w:rPr>
          <w:rFonts w:ascii="Liberation Sans" w:hAnsi="Liberation Sans" w:eastAsia="Times New Roman" w:cs="Liberation Sans"/>
          <w:color w:val="000000" w:themeColor="text1"/>
          <w:highlight w:val="none"/>
          <w14:ligatures w14:val="none"/>
        </w:rPr>
      </w:r>
    </w:p>
    <w:p>
      <w:pPr>
        <w:ind w:firstLine="708"/>
        <w:jc w:val="both"/>
        <w:spacing w:after="0" w:line="240" w:lineRule="auto"/>
        <w:rPr>
          <w:rFonts w:ascii="Liberation Sans" w:hAnsi="Liberation Sans" w:eastAsia="Times New Roman" w:cs="Liberation Sans"/>
          <w:color w:val="000000" w:themeColor="text1"/>
          <w:highlight w:val="none"/>
          <w14:ligatures w14:val="none"/>
        </w:rPr>
      </w:pPr>
      <w:r>
        <w:rPr>
          <w:rFonts w:ascii="Liberation Sans" w:hAnsi="Liberation Sans" w:eastAsia="Times New Roman" w:cs="Liberation Sans"/>
          <w:sz w:val="28"/>
          <w:szCs w:val="28"/>
          <w:highlight w:val="none"/>
          <w:lang w:eastAsia="ru-RU"/>
        </w:rPr>
        <w:t xml:space="preserve">- </w:t>
      </w:r>
      <w:r>
        <w:rPr>
          <w:rFonts w:ascii="Liberation Sans" w:hAnsi="Liberation Sans" w:eastAsia="Times New Roman" w:cs="Liberation Sans"/>
          <w:sz w:val="28"/>
          <w:szCs w:val="28"/>
          <w:highlight w:val="none"/>
          <w:lang w:eastAsia="ru-RU"/>
        </w:rPr>
        <w:t xml:space="preserve">9 учащихся МБУ ДО ДШИ № 2 </w:t>
      </w:r>
      <w:r>
        <w:rPr>
          <w:rFonts w:ascii="Liberation Sans" w:hAnsi="Liberation Sans" w:eastAsia="Times New Roman" w:cs="Liberation Sans"/>
          <w:sz w:val="28"/>
          <w:szCs w:val="28"/>
          <w:highlight w:val="none"/>
          <w:lang w:eastAsia="ru-RU"/>
        </w:rPr>
        <w:t xml:space="preserve">- </w:t>
      </w:r>
      <w:r>
        <w:rPr>
          <w:rFonts w:ascii="Liberation Sans" w:hAnsi="Liberation Sans" w:eastAsia="Times New Roman" w:cs="Liberation Sans"/>
          <w:sz w:val="28"/>
          <w:szCs w:val="28"/>
          <w:highlight w:val="none"/>
          <w:lang w:eastAsia="ru-RU"/>
        </w:rPr>
        <w:t xml:space="preserve">в творческой школе, </w:t>
        <w:br/>
        <w:t xml:space="preserve">г. Санкт-Петербург;</w:t>
      </w:r>
      <w:r>
        <w:rPr>
          <w:rFonts w:ascii="Liberation Sans" w:hAnsi="Liberation Sans" w:eastAsia="Times New Roman" w:cs="Liberation Sans"/>
          <w:color w:val="000000" w:themeColor="text1"/>
          <w:highlight w:val="none"/>
          <w14:ligatures w14:val="none"/>
        </w:rPr>
      </w:r>
      <w:r>
        <w:rPr>
          <w:rFonts w:ascii="Liberation Sans" w:hAnsi="Liberation Sans" w:eastAsia="Times New Roman" w:cs="Liberation Sans"/>
          <w:color w:val="000000" w:themeColor="text1"/>
          <w:highlight w:val="none"/>
          <w14:ligatures w14:val="none"/>
        </w:rPr>
      </w:r>
    </w:p>
    <w:p>
      <w:pPr>
        <w:ind w:firstLine="708"/>
        <w:jc w:val="both"/>
        <w:spacing w:after="0" w:line="240" w:lineRule="auto"/>
        <w:rPr>
          <w:rFonts w:ascii="Liberation Sans" w:hAnsi="Liberation Sans" w:eastAsia="Times New Roman" w:cs="Liberation Sans"/>
          <w:color w:val="000000" w:themeColor="text1"/>
          <w:highlight w:val="none"/>
          <w14:ligatures w14:val="none"/>
        </w:rPr>
      </w:pPr>
      <w:r>
        <w:rPr>
          <w:rFonts w:ascii="Liberation Sans" w:hAnsi="Liberation Sans" w:eastAsia="Times New Roman" w:cs="Liberation Sans"/>
          <w:sz w:val="28"/>
          <w:szCs w:val="28"/>
          <w:highlight w:val="none"/>
          <w:lang w:eastAsia="ru-RU"/>
        </w:rPr>
        <w:t xml:space="preserve">- </w:t>
      </w:r>
      <w:r>
        <w:rPr>
          <w:rFonts w:ascii="Liberation Sans" w:hAnsi="Liberation Sans" w:eastAsia="Times New Roman" w:cs="Liberation Sans"/>
          <w:sz w:val="28"/>
          <w:szCs w:val="28"/>
          <w:highlight w:val="none"/>
          <w:lang w:eastAsia="ru-RU"/>
        </w:rPr>
        <w:t xml:space="preserve">учащиеся МБУ ДО ДШИ № 2 </w:t>
      </w:r>
      <w:r>
        <w:rPr>
          <w:rFonts w:ascii="Liberation Sans" w:hAnsi="Liberation Sans" w:eastAsia="Times New Roman" w:cs="Liberation Sans"/>
          <w:sz w:val="28"/>
          <w:szCs w:val="28"/>
          <w:highlight w:val="none"/>
          <w:lang w:eastAsia="ru-RU"/>
        </w:rPr>
        <w:t xml:space="preserve">- </w:t>
      </w:r>
      <w:r>
        <w:rPr>
          <w:rFonts w:ascii="Liberation Sans" w:hAnsi="Liberation Sans" w:eastAsia="Times New Roman" w:cs="Liberation Sans"/>
          <w:sz w:val="28"/>
          <w:szCs w:val="28"/>
          <w:highlight w:val="none"/>
          <w:lang w:eastAsia="ru-RU"/>
        </w:rPr>
        <w:t xml:space="preserve">в XV Международной Летн</w:t>
      </w:r>
      <w:r>
        <w:rPr>
          <w:rFonts w:ascii="Liberation Sans" w:hAnsi="Liberation Sans" w:eastAsia="Times New Roman" w:cs="Liberation Sans"/>
          <w:sz w:val="28"/>
          <w:szCs w:val="28"/>
          <w:highlight w:val="none"/>
          <w:lang w:eastAsia="ru-RU"/>
        </w:rPr>
        <w:t xml:space="preserve">ей школе творчества Фонда Святослава Рихтера;</w:t>
      </w:r>
      <w:r>
        <w:rPr>
          <w:rFonts w:ascii="Liberation Sans" w:hAnsi="Liberation Sans" w:eastAsia="Times New Roman" w:cs="Liberation Sans"/>
          <w:color w:val="000000" w:themeColor="text1"/>
          <w:highlight w:val="none"/>
          <w14:ligatures w14:val="none"/>
        </w:rPr>
      </w:r>
      <w:r>
        <w:rPr>
          <w:rFonts w:ascii="Liberation Sans" w:hAnsi="Liberation Sans" w:eastAsia="Times New Roman" w:cs="Liberation Sans"/>
          <w:color w:val="000000" w:themeColor="text1"/>
          <w:highlight w:val="none"/>
          <w14:ligatures w14:val="none"/>
        </w:rPr>
      </w:r>
    </w:p>
    <w:p>
      <w:pPr>
        <w:ind w:firstLine="708"/>
        <w:jc w:val="both"/>
        <w:spacing w:after="0" w:line="240" w:lineRule="auto"/>
        <w:rPr>
          <w:rFonts w:ascii="Liberation Sans" w:hAnsi="Liberation Sans" w:eastAsia="Times New Roman" w:cs="Liberation Sans"/>
          <w:color w:val="000000" w:themeColor="text1"/>
          <w:highlight w:val="none"/>
          <w14:ligatures w14:val="none"/>
        </w:rPr>
      </w:pPr>
      <w:r>
        <w:rPr>
          <w:rFonts w:ascii="Liberation Sans" w:hAnsi="Liberation Sans" w:eastAsia="Times New Roman" w:cs="Liberation Sans"/>
          <w:sz w:val="28"/>
          <w:szCs w:val="28"/>
          <w:highlight w:val="none"/>
          <w:lang w:eastAsia="ru-RU"/>
        </w:rPr>
        <w:t xml:space="preserve">- </w:t>
      </w:r>
      <w:r>
        <w:rPr>
          <w:rFonts w:ascii="Liberation Sans" w:hAnsi="Liberation Sans" w:eastAsia="Times New Roman" w:cs="Liberation Sans"/>
          <w:sz w:val="28"/>
          <w:szCs w:val="28"/>
          <w:highlight w:val="none"/>
          <w:lang w:eastAsia="ru-RU"/>
        </w:rPr>
        <w:t xml:space="preserve">учащаяся МБУ ДО ДШИ № 2 </w:t>
      </w:r>
      <w:r>
        <w:rPr>
          <w:rFonts w:ascii="Liberation Sans" w:hAnsi="Liberation Sans" w:eastAsia="Times New Roman" w:cs="Liberation Sans"/>
          <w:sz w:val="28"/>
          <w:szCs w:val="28"/>
          <w:highlight w:val="none"/>
          <w:lang w:eastAsia="ru-RU"/>
        </w:rPr>
        <w:t xml:space="preserve">- </w:t>
      </w:r>
      <w:r>
        <w:rPr>
          <w:rFonts w:ascii="Liberation Sans" w:hAnsi="Liberation Sans" w:eastAsia="Times New Roman" w:cs="Liberation Sans"/>
          <w:sz w:val="28"/>
          <w:szCs w:val="28"/>
          <w:highlight w:val="none"/>
          <w:lang w:eastAsia="ru-RU"/>
        </w:rPr>
        <w:t xml:space="preserve">в Детском культурном форуме, </w:t>
        <w:br/>
        <w:t xml:space="preserve">г. Москва;</w:t>
      </w:r>
      <w:r>
        <w:rPr>
          <w:rFonts w:ascii="Liberation Sans" w:hAnsi="Liberation Sans" w:eastAsia="Times New Roman" w:cs="Liberation Sans"/>
          <w:color w:val="000000" w:themeColor="text1"/>
          <w:highlight w:val="none"/>
          <w14:ligatures w14:val="none"/>
        </w:rPr>
      </w:r>
      <w:r>
        <w:rPr>
          <w:rFonts w:ascii="Liberation Sans" w:hAnsi="Liberation Sans" w:eastAsia="Times New Roman" w:cs="Liberation Sans"/>
          <w:color w:val="000000" w:themeColor="text1"/>
          <w:highlight w:val="none"/>
          <w14:ligatures w14:val="none"/>
        </w:rPr>
      </w:r>
    </w:p>
    <w:p>
      <w:pPr>
        <w:ind w:firstLine="708"/>
        <w:jc w:val="both"/>
        <w:spacing w:after="0" w:line="240" w:lineRule="auto"/>
        <w:rPr>
          <w:rFonts w:ascii="Liberation Sans" w:hAnsi="Liberation Sans" w:eastAsia="Times New Roman" w:cs="Liberation Sans"/>
          <w:color w:val="000000" w:themeColor="text1"/>
          <w:highlight w:val="none"/>
          <w14:ligatures w14:val="none"/>
        </w:rPr>
      </w:pPr>
      <w:r>
        <w:rPr>
          <w:rFonts w:ascii="Liberation Sans" w:hAnsi="Liberation Sans" w:eastAsia="Times New Roman" w:cs="Liberation Sans"/>
          <w:sz w:val="28"/>
          <w:szCs w:val="28"/>
          <w:highlight w:val="none"/>
          <w:lang w:eastAsia="ru-RU"/>
        </w:rPr>
        <w:t xml:space="preserve">- </w:t>
      </w:r>
      <w:r>
        <w:rPr>
          <w:rFonts w:ascii="Liberation Sans" w:hAnsi="Liberation Sans" w:eastAsia="Times New Roman" w:cs="Liberation Sans"/>
          <w:sz w:val="28"/>
          <w:szCs w:val="28"/>
          <w:highlight w:val="none"/>
          <w:lang w:eastAsia="ru-RU"/>
        </w:rPr>
        <w:t xml:space="preserve">2 учащихся МБУ ДО «ДШИ им. С.В. Рахманинова», </w:t>
      </w:r>
      <w:r>
        <w:rPr>
          <w:rFonts w:ascii="Liberation Sans" w:hAnsi="Liberation Sans" w:eastAsia="Times New Roman" w:cs="Liberation Sans"/>
          <w:sz w:val="28"/>
          <w:szCs w:val="28"/>
          <w:highlight w:val="none"/>
          <w:lang w:eastAsia="ru-RU"/>
        </w:rPr>
        <w:t xml:space="preserve">4 учащихся МБУ ДО ДШИ № 2 </w:t>
      </w:r>
      <w:r>
        <w:rPr>
          <w:rFonts w:ascii="Liberation Sans" w:hAnsi="Liberation Sans" w:eastAsia="Times New Roman" w:cs="Liberation Sans"/>
          <w:sz w:val="28"/>
          <w:szCs w:val="28"/>
          <w:highlight w:val="none"/>
          <w:lang w:eastAsia="ru-RU"/>
        </w:rPr>
        <w:t xml:space="preserve">- </w:t>
      </w:r>
      <w:r>
        <w:rPr>
          <w:rFonts w:ascii="Liberation Sans" w:hAnsi="Liberation Sans" w:eastAsia="Times New Roman" w:cs="Liberation Sans"/>
          <w:sz w:val="28"/>
          <w:szCs w:val="28"/>
          <w:highlight w:val="none"/>
          <w:lang w:eastAsia="ru-RU"/>
        </w:rPr>
        <w:t xml:space="preserve">в концерте </w:t>
      </w:r>
      <w:r>
        <w:rPr>
          <w:rFonts w:ascii="Liberation Sans" w:hAnsi="Liberation Sans" w:eastAsia="Times New Roman" w:cs="Liberation Sans"/>
          <w:sz w:val="28"/>
          <w:szCs w:val="28"/>
          <w:highlight w:val="none"/>
          <w:lang w:eastAsia="ru-RU"/>
        </w:rPr>
        <w:t xml:space="preserve">в составе Уральского юношеского симфонического оркестра на сцене Г</w:t>
      </w:r>
      <w:r>
        <w:rPr>
          <w:rFonts w:ascii="Liberation Sans" w:hAnsi="Liberation Sans" w:eastAsia="Times New Roman" w:cs="Liberation Sans"/>
          <w:sz w:val="28"/>
          <w:szCs w:val="28"/>
          <w:highlight w:val="none"/>
          <w:lang w:eastAsia="ru-RU"/>
        </w:rPr>
        <w:t xml:space="preserve">ДК </w:t>
      </w:r>
      <w:r>
        <w:rPr>
          <w:rFonts w:ascii="Liberation Sans" w:hAnsi="Liberation Sans" w:eastAsia="Times New Roman" w:cs="Liberation Sans"/>
          <w:sz w:val="28"/>
          <w:szCs w:val="28"/>
          <w:highlight w:val="none"/>
          <w:lang w:eastAsia="ru-RU"/>
        </w:rPr>
        <w:t xml:space="preserve">«Октябрь»</w:t>
      </w:r>
      <w:r>
        <w:rPr>
          <w:rFonts w:ascii="Liberation Sans" w:hAnsi="Liberation Sans" w:eastAsia="Times New Roman" w:cs="Liberation Sans"/>
          <w:sz w:val="28"/>
          <w:szCs w:val="28"/>
          <w:highlight w:val="none"/>
          <w:lang w:eastAsia="ru-RU"/>
        </w:rPr>
        <w:t xml:space="preserve">.</w:t>
      </w:r>
      <w:r>
        <w:rPr>
          <w:rFonts w:ascii="Liberation Sans" w:hAnsi="Liberation Sans" w:eastAsia="Times New Roman" w:cs="Liberation Sans"/>
          <w:color w:val="000000" w:themeColor="text1"/>
          <w:highlight w:val="none"/>
          <w14:ligatures w14:val="none"/>
        </w:rPr>
        <w:t xml:space="preserve"> </w:t>
      </w:r>
      <w:r>
        <w:rPr>
          <w:rFonts w:ascii="Liberation Sans" w:hAnsi="Liberation Sans" w:eastAsia="Times New Roman" w:cs="Liberation Sans"/>
          <w:color w:val="000000" w:themeColor="text1"/>
          <w:highlight w:val="none"/>
          <w14:ligatures w14:val="none"/>
        </w:rPr>
      </w:r>
      <w:r>
        <w:rPr>
          <w:rFonts w:ascii="Liberation Sans" w:hAnsi="Liberation Sans" w:eastAsia="Times New Roman" w:cs="Liberation Sans"/>
          <w:color w:val="000000" w:themeColor="text1"/>
          <w:highlight w:val="none"/>
          <w14:ligatures w14:val="none"/>
        </w:rPr>
      </w:r>
    </w:p>
    <w:p>
      <w:pPr>
        <w:ind w:firstLine="708"/>
        <w:jc w:val="both"/>
        <w:spacing w:after="0" w:line="240" w:lineRule="auto"/>
        <w:rPr>
          <w:rFonts w:ascii="Liberation Sans" w:hAnsi="Liberation Sans" w:eastAsia="Times New Roman" w:cs="Liberation Sans" w:eastAsiaTheme="minorEastAsia"/>
          <w:highlight w:val="none"/>
          <w14:ligatures w14:val="none"/>
        </w:rPr>
      </w:pPr>
      <w:r>
        <w:rPr>
          <w:rFonts w:ascii="Liberation Sans" w:hAnsi="Liberation Sans" w:eastAsia="Times New Roman" w:cs="Liberation Sans"/>
          <w:sz w:val="28"/>
          <w:szCs w:val="28"/>
          <w:highlight w:val="none"/>
          <w:lang w:eastAsia="ru-RU"/>
        </w:rPr>
        <w:t xml:space="preserve">В 2024 году </w:t>
      </w:r>
      <w:r>
        <w:rPr>
          <w:rFonts w:ascii="Liberation Sans" w:hAnsi="Liberation Sans" w:eastAsia="Times New Roman" w:cs="Liberation Sans"/>
          <w:sz w:val="28"/>
          <w:szCs w:val="28"/>
          <w:highlight w:val="none"/>
          <w:lang w:eastAsia="ru-RU"/>
        </w:rPr>
        <w:t xml:space="preserve">обучение</w:t>
      </w:r>
      <w:r>
        <w:rPr>
          <w:rFonts w:ascii="Liberation Sans" w:hAnsi="Liberation Sans" w:eastAsia="Times New Roman" w:cs="Liberation Sans"/>
          <w:sz w:val="28"/>
          <w:szCs w:val="28"/>
          <w:highlight w:val="none"/>
          <w:lang w:eastAsia="ru-RU"/>
        </w:rPr>
        <w:t xml:space="preserve"> прошли:</w:t>
      </w:r>
      <w:r>
        <w:rPr>
          <w:rFonts w:ascii="Liberation Sans" w:hAnsi="Liberation Sans" w:eastAsia="Times New Roman" w:cs="Liberation Sans" w:eastAsiaTheme="minorEastAsia"/>
          <w:highlight w:val="none"/>
          <w14:ligatures w14:val="none"/>
        </w:rPr>
      </w:r>
      <w:r>
        <w:rPr>
          <w:rFonts w:ascii="Liberation Sans" w:hAnsi="Liberation Sans" w:eastAsia="Times New Roman" w:cs="Liberation Sans" w:eastAsiaTheme="minorEastAsia"/>
          <w:highlight w:val="none"/>
          <w14:ligatures w14:val="none"/>
        </w:rPr>
      </w:r>
    </w:p>
    <w:p>
      <w:pPr>
        <w:ind w:firstLine="708"/>
        <w:jc w:val="both"/>
        <w:spacing w:after="0" w:line="240" w:lineRule="auto"/>
        <w:rPr>
          <w:rFonts w:ascii="Liberation Sans" w:hAnsi="Liberation Sans" w:eastAsia="Times New Roman" w:cs="Liberation Sans" w:eastAsiaTheme="minorEastAsia"/>
          <w:color w:val="000000" w:themeColor="text1"/>
          <w:spacing w:val="2"/>
          <w:highlight w:val="none"/>
          <w:shd w:val="clear" w:color="auto" w:fill="ffffff"/>
          <w14:ligatures w14:val="none"/>
        </w:rPr>
      </w:pPr>
      <w:r>
        <w:rPr>
          <w:rFonts w:ascii="Liberation Sans" w:hAnsi="Liberation Sans" w:eastAsia="Times New Roman" w:cs="Liberation Sans"/>
          <w:sz w:val="28"/>
          <w:szCs w:val="28"/>
          <w:highlight w:val="none"/>
          <w:lang w:eastAsia="ru-RU"/>
        </w:rPr>
        <w:t xml:space="preserve">- 3 учащихся МБУ ДО ДШИ № 2, 3</w:t>
      </w:r>
      <w:r>
        <w:rPr>
          <w:rFonts w:ascii="Liberation Sans" w:hAnsi="Liberation Sans" w:eastAsia="Times New Roman" w:cs="Liberation Sans"/>
          <w:sz w:val="28"/>
          <w:szCs w:val="28"/>
          <w:highlight w:val="none"/>
          <w:lang w:eastAsia="ru-RU"/>
        </w:rPr>
        <w:t xml:space="preserve"> преподавателя МБУ ДО «ДШИ им. С.В. Рахманинова», преподаватель МБУ ДО ДШИ 3 </w:t>
      </w:r>
      <w:r>
        <w:rPr>
          <w:rFonts w:ascii="Liberation Sans" w:hAnsi="Liberation Sans" w:eastAsia="Times New Roman" w:cs="Liberation Sans"/>
          <w:sz w:val="28"/>
          <w:szCs w:val="28"/>
          <w:highlight w:val="none"/>
          <w:lang w:eastAsia="ru-RU"/>
        </w:rPr>
        <w:t xml:space="preserve">-</w:t>
      </w:r>
      <w:r>
        <w:rPr>
          <w:rFonts w:ascii="Liberation Sans" w:hAnsi="Liberation Sans" w:eastAsia="Times New Roman" w:cs="Liberation Sans"/>
          <w:sz w:val="28"/>
          <w:szCs w:val="28"/>
          <w:highlight w:val="none"/>
          <w:lang w:eastAsia="ru-RU"/>
        </w:rPr>
        <w:t xml:space="preserve"> </w:t>
        <w:br/>
        <w:t xml:space="preserve">в образовательном центре «Сириус», г. Сочи;</w:t>
      </w:r>
      <w:r>
        <w:rPr>
          <w:rFonts w:ascii="Liberation Sans" w:hAnsi="Liberation Sans" w:eastAsia="Times New Roman" w:cs="Liberation Sans" w:eastAsiaTheme="minorEastAsia"/>
          <w:color w:val="000000" w:themeColor="text1"/>
          <w:spacing w:val="2"/>
          <w:highlight w:val="none"/>
          <w:shd w:val="clear" w:color="auto" w:fill="ffffff"/>
          <w14:ligatures w14:val="none"/>
        </w:rPr>
      </w:r>
      <w:r>
        <w:rPr>
          <w:rFonts w:ascii="Liberation Sans" w:hAnsi="Liberation Sans" w:eastAsia="Times New Roman" w:cs="Liberation Sans" w:eastAsiaTheme="minorEastAsia"/>
          <w:color w:val="000000" w:themeColor="text1"/>
          <w:spacing w:val="2"/>
          <w:highlight w:val="none"/>
          <w:shd w:val="clear" w:color="auto" w:fill="ffffff"/>
          <w14:ligatures w14:val="none"/>
        </w:rPr>
      </w:r>
    </w:p>
    <w:p>
      <w:pPr>
        <w:ind w:firstLine="708"/>
        <w:jc w:val="both"/>
        <w:spacing w:after="0" w:line="240" w:lineRule="auto"/>
        <w:rPr>
          <w:rFonts w:ascii="Liberation Sans" w:hAnsi="Liberation Sans" w:eastAsia="Times New Roman" w:cs="Liberation Sans"/>
          <w:bCs/>
          <w:color w:val="000000" w:themeColor="text1"/>
          <w:szCs w:val="28"/>
          <w:highlight w:val="none"/>
          <w14:ligatures w14:val="none"/>
        </w:rPr>
      </w:pPr>
      <w:r>
        <w:rPr>
          <w:rFonts w:ascii="Liberation Sans" w:hAnsi="Liberation Sans" w:eastAsia="Times New Roman" w:cs="Liberation Sans"/>
          <w:sz w:val="28"/>
          <w:szCs w:val="28"/>
          <w:highlight w:val="none"/>
          <w:lang w:eastAsia="ru-RU"/>
        </w:rPr>
        <w:t xml:space="preserve">- 5 учащихся МБУ ДО «ДШИ им. С.В. Рахманинова», преподаватель и учащийся МБУ ДО ДШИ № 2, </w:t>
      </w:r>
      <w:r>
        <w:rPr>
          <w:rFonts w:ascii="Liberation Sans" w:hAnsi="Liberation Sans" w:eastAsia="Times New Roman" w:cs="Liberation Sans"/>
          <w:sz w:val="28"/>
          <w:szCs w:val="28"/>
          <w:highlight w:val="none"/>
          <w:lang w:eastAsia="ru-RU"/>
        </w:rPr>
        <w:t xml:space="preserve">учащийся МБУ ДО ДШИ № 3 </w:t>
      </w:r>
      <w:r>
        <w:rPr>
          <w:rFonts w:ascii="Liberation Sans" w:hAnsi="Liberation Sans" w:eastAsia="Times New Roman" w:cs="Liberation Sans"/>
          <w:sz w:val="28"/>
          <w:szCs w:val="28"/>
          <w:highlight w:val="none"/>
          <w:lang w:eastAsia="ru-RU"/>
        </w:rPr>
        <w:t xml:space="preserve">- </w:t>
      </w:r>
      <w:r>
        <w:rPr>
          <w:rFonts w:ascii="Liberation Sans" w:hAnsi="Liberation Sans" w:eastAsia="Times New Roman" w:cs="Liberation Sans"/>
          <w:sz w:val="28"/>
          <w:szCs w:val="28"/>
          <w:highlight w:val="none"/>
          <w:lang w:eastAsia="ru-RU"/>
        </w:rPr>
        <w:t xml:space="preserve">под руководством профессоров и преподавателей ФГБОУ ВПО «РАМ им. Гнесиных», г. Москва.</w:t>
      </w:r>
      <w:r>
        <w:rPr>
          <w:rFonts w:ascii="Liberation Sans" w:hAnsi="Liberation Sans" w:eastAsia="Times New Roman" w:cs="Liberation Sans"/>
          <w:bCs/>
          <w:color w:val="000000" w:themeColor="text1"/>
          <w:szCs w:val="28"/>
          <w:highlight w:val="none"/>
          <w14:ligatures w14:val="none"/>
        </w:rPr>
        <w:t xml:space="preserve"> </w:t>
      </w:r>
      <w:r>
        <w:rPr>
          <w:rFonts w:ascii="Liberation Sans" w:hAnsi="Liberation Sans" w:eastAsia="Times New Roman" w:cs="Liberation Sans"/>
          <w:bCs/>
          <w:color w:val="000000" w:themeColor="text1"/>
          <w:szCs w:val="28"/>
          <w:highlight w:val="none"/>
          <w14:ligatures w14:val="none"/>
        </w:rPr>
      </w:r>
      <w:r>
        <w:rPr>
          <w:rFonts w:ascii="Liberation Sans" w:hAnsi="Liberation Sans" w:eastAsia="Times New Roman" w:cs="Liberation Sans"/>
          <w:bCs/>
          <w:color w:val="000000" w:themeColor="text1"/>
          <w:szCs w:val="28"/>
          <w:highlight w:val="none"/>
          <w14:ligatures w14:val="none"/>
        </w:rPr>
      </w:r>
    </w:p>
    <w:p>
      <w:pPr>
        <w:ind w:firstLine="708"/>
        <w:jc w:val="both"/>
        <w:spacing w:after="0" w:line="240" w:lineRule="auto"/>
        <w:rPr>
          <w:rFonts w:ascii="Liberation Sans" w:hAnsi="Liberation Sans" w:eastAsia="Times New Roman" w:cs="Liberation Sans" w:eastAsiaTheme="minorEastAsia"/>
          <w:highlight w:val="none"/>
          <w14:ligatures w14:val="none"/>
        </w:rPr>
      </w:pPr>
      <w:r>
        <w:rPr>
          <w:rFonts w:ascii="Liberation Sans" w:hAnsi="Liberation Sans" w:eastAsia="Times New Roman" w:cs="Liberation Sans"/>
          <w:sz w:val="28"/>
          <w:szCs w:val="28"/>
          <w:highlight w:val="none"/>
          <w:lang w:eastAsia="ru-RU"/>
        </w:rPr>
        <w:t xml:space="preserve">Учащийся </w:t>
      </w:r>
      <w:r>
        <w:rPr>
          <w:rFonts w:ascii="Liberation Sans" w:hAnsi="Liberation Sans" w:eastAsia="Times New Roman" w:cs="Liberation Sans"/>
          <w:sz w:val="28"/>
          <w:szCs w:val="28"/>
          <w:highlight w:val="none"/>
          <w:lang w:eastAsia="ru-RU"/>
        </w:rPr>
        <w:t xml:space="preserve">МБУ ДО «ДШИ им. С.В. Рахманинова»</w:t>
      </w:r>
      <w:r>
        <w:rPr>
          <w:rFonts w:ascii="Liberation Sans" w:hAnsi="Liberation Sans" w:eastAsia="Times New Roman" w:cs="Liberation Sans"/>
          <w:sz w:val="28"/>
          <w:szCs w:val="28"/>
          <w:highlight w:val="none"/>
          <w:lang w:eastAsia="ru-RU"/>
        </w:rPr>
        <w:t xml:space="preserve"> выступил </w:t>
      </w:r>
      <w:r>
        <w:rPr>
          <w:rFonts w:ascii="Liberation Sans" w:hAnsi="Liberation Sans" w:eastAsia="Times New Roman" w:cs="Liberation Sans"/>
          <w:sz w:val="28"/>
          <w:szCs w:val="28"/>
          <w:highlight w:val="none"/>
          <w:lang w:eastAsia="ru-RU"/>
        </w:rPr>
        <w:br/>
      </w:r>
      <w:r>
        <w:rPr>
          <w:rFonts w:ascii="Liberation Sans" w:hAnsi="Liberation Sans" w:eastAsia="Times New Roman" w:cs="Liberation Sans"/>
          <w:sz w:val="28"/>
          <w:szCs w:val="28"/>
          <w:highlight w:val="none"/>
          <w:lang w:eastAsia="ru-RU"/>
        </w:rPr>
        <w:t xml:space="preserve">на Международном фестивале Владимира Спивакова «Москва встречает друзей», приуроченному к 30-летию со дня основания Фонда Спивакова.</w:t>
      </w:r>
      <w:r>
        <w:rPr>
          <w:rFonts w:ascii="Liberation Sans" w:hAnsi="Liberation Sans" w:eastAsia="Times New Roman" w:cs="Liberation Sans" w:eastAsiaTheme="minorEastAsia"/>
          <w:highlight w:val="none"/>
          <w14:ligatures w14:val="none"/>
        </w:rPr>
      </w:r>
      <w:r>
        <w:rPr>
          <w:rFonts w:ascii="Liberation Sans" w:hAnsi="Liberation Sans" w:eastAsia="Times New Roman" w:cs="Liberation Sans" w:eastAsiaTheme="minorEastAsia"/>
          <w:highlight w:val="none"/>
          <w14:ligatures w14:val="none"/>
        </w:rPr>
      </w:r>
    </w:p>
    <w:p>
      <w:pPr>
        <w:ind w:firstLine="708"/>
        <w:jc w:val="both"/>
        <w:spacing w:after="0" w:line="240" w:lineRule="auto"/>
        <w:rPr>
          <w:rFonts w:ascii="Liberation Sans" w:hAnsi="Liberation Sans" w:eastAsia="Times New Roman" w:cs="Liberation Sans"/>
          <w:bCs/>
          <w:color w:val="000000" w:themeColor="text1"/>
          <w:szCs w:val="28"/>
          <w:highlight w:val="none"/>
          <w14:ligatures w14:val="none"/>
        </w:rPr>
      </w:pPr>
      <w:r>
        <w:rPr>
          <w:rFonts w:ascii="Liberation Sans" w:hAnsi="Liberation Sans" w:eastAsia="Times New Roman" w:cs="Liberation Sans"/>
          <w:sz w:val="28"/>
          <w:szCs w:val="28"/>
          <w:highlight w:val="none"/>
          <w:lang w:eastAsia="ru-RU"/>
        </w:rPr>
        <w:t xml:space="preserve">Учащаяся МБУ ДО «ДШИ им. С.В. Рахманинова»</w:t>
      </w:r>
      <w:r>
        <w:rPr>
          <w:rFonts w:ascii="Liberation Sans" w:hAnsi="Liberation Sans" w:eastAsia="Times New Roman" w:cs="Liberation Sans"/>
          <w:sz w:val="28"/>
          <w:szCs w:val="28"/>
          <w:highlight w:val="none"/>
          <w:lang w:eastAsia="ru-RU"/>
        </w:rPr>
        <w:t xml:space="preserve"> </w:t>
      </w:r>
      <w:r>
        <w:rPr>
          <w:rFonts w:ascii="Liberation Sans" w:hAnsi="Liberation Sans" w:eastAsia="Times New Roman" w:cs="Liberation Sans"/>
          <w:sz w:val="28"/>
          <w:szCs w:val="28"/>
          <w:highlight w:val="none"/>
          <w:lang w:eastAsia="ru-RU"/>
        </w:rPr>
        <w:t xml:space="preserve">стала участнико</w:t>
      </w:r>
      <w:r>
        <w:rPr>
          <w:rFonts w:ascii="Liberation Sans" w:hAnsi="Liberation Sans" w:eastAsia="Times New Roman" w:cs="Liberation Sans"/>
          <w:sz w:val="28"/>
          <w:szCs w:val="28"/>
          <w:highlight w:val="none"/>
          <w:lang w:eastAsia="ru-RU"/>
        </w:rPr>
        <w:t xml:space="preserve">м интенсивной профильной смены «АрктикУм - исполнительское искусство», г. Ноябрьск.</w:t>
      </w:r>
      <w:r>
        <w:rPr>
          <w:rFonts w:ascii="Liberation Sans" w:hAnsi="Liberation Sans" w:eastAsia="Times New Roman" w:cs="Liberation Sans"/>
          <w:bCs/>
          <w:color w:val="000000" w:themeColor="text1"/>
          <w:szCs w:val="28"/>
          <w:highlight w:val="none"/>
          <w14:ligatures w14:val="none"/>
        </w:rPr>
      </w:r>
      <w:r>
        <w:rPr>
          <w:rFonts w:ascii="Liberation Sans" w:hAnsi="Liberation Sans" w:eastAsia="Times New Roman" w:cs="Liberation Sans"/>
          <w:bCs/>
          <w:color w:val="000000" w:themeColor="text1"/>
          <w:szCs w:val="28"/>
          <w:highlight w:val="none"/>
          <w14:ligatures w14:val="none"/>
        </w:rPr>
      </w:r>
    </w:p>
    <w:p>
      <w:pPr>
        <w:ind w:firstLine="708"/>
        <w:jc w:val="both"/>
        <w:spacing w:after="0" w:line="240" w:lineRule="auto"/>
        <w:rPr>
          <w:rFonts w:ascii="Liberation Sans" w:hAnsi="Liberation Sans" w:eastAsia="Times New Roman" w:cs="Liberation Sans"/>
          <w:b w:val="0"/>
          <w:bCs w:val="0"/>
          <w:color w:val="000000" w:themeColor="text1"/>
          <w:sz w:val="28"/>
          <w:szCs w:val="28"/>
          <w:highlight w:val="none"/>
          <w14:ligatures w14:val="none"/>
        </w:rPr>
      </w:pPr>
      <w:r>
        <w:rPr>
          <w:rFonts w:ascii="Liberation Sans" w:hAnsi="Liberation Sans" w:eastAsia="Times New Roman" w:cs="Liberation Sans"/>
          <w:sz w:val="28"/>
          <w:szCs w:val="28"/>
          <w:highlight w:val="none"/>
          <w:lang w:eastAsia="ru-RU"/>
        </w:rPr>
        <w:t xml:space="preserve">При содействии </w:t>
      </w:r>
      <w:r>
        <w:rPr>
          <w:rFonts w:ascii="Liberation Sans" w:hAnsi="Liberation Sans" w:eastAsia="Times New Roman" w:cs="Liberation Sans"/>
          <w:sz w:val="28"/>
          <w:szCs w:val="28"/>
          <w:highlight w:val="none"/>
          <w:lang w:eastAsia="ru-RU"/>
        </w:rPr>
        <w:t xml:space="preserve">департамента культуры автономного округа</w:t>
      </w:r>
      <w:r>
        <w:rPr>
          <w:rFonts w:ascii="Liberation Sans" w:hAnsi="Liberation Sans" w:eastAsia="Times New Roman" w:cs="Liberation Sans"/>
          <w:sz w:val="28"/>
          <w:szCs w:val="28"/>
          <w:highlight w:val="none"/>
          <w:lang w:eastAsia="ru-RU"/>
        </w:rPr>
        <w:t xml:space="preserve"> </w:t>
        <w:br/>
      </w:r>
      <w:r>
        <w:rPr>
          <w:rFonts w:ascii="Liberation Sans" w:hAnsi="Liberation Sans" w:eastAsia="Times New Roman" w:cs="Liberation Sans"/>
          <w:sz w:val="28"/>
          <w:szCs w:val="28"/>
          <w:highlight w:val="none"/>
          <w:lang w:eastAsia="ru-RU"/>
        </w:rPr>
        <w:t xml:space="preserve">в детские школы искусств города Новый Уренгой </w:t>
      </w:r>
      <w:r>
        <w:rPr>
          <w:rFonts w:ascii="Liberation Sans" w:hAnsi="Liberation Sans" w:eastAsia="Times New Roman" w:cs="Liberation Sans"/>
          <w:sz w:val="28"/>
          <w:szCs w:val="28"/>
          <w:highlight w:val="none"/>
          <w:lang w:eastAsia="ru-RU"/>
        </w:rPr>
        <w:t xml:space="preserve">для прохождения практики </w:t>
      </w:r>
      <w:r>
        <w:rPr>
          <w:rFonts w:ascii="Liberation Sans" w:hAnsi="Liberation Sans" w:eastAsia="Times New Roman" w:cs="Liberation Sans"/>
          <w:sz w:val="28"/>
          <w:szCs w:val="28"/>
          <w:highlight w:val="none"/>
          <w:lang w:eastAsia="ru-RU"/>
        </w:rPr>
        <w:t xml:space="preserve">приглашены 2</w:t>
      </w:r>
      <w:r>
        <w:rPr>
          <w:rFonts w:ascii="Liberation Sans" w:hAnsi="Liberation Sans" w:eastAsia="Times New Roman" w:cs="Liberation Sans"/>
          <w:sz w:val="28"/>
          <w:szCs w:val="28"/>
          <w:highlight w:val="none"/>
          <w:lang w:eastAsia="ru-RU"/>
        </w:rPr>
        <w:t xml:space="preserve"> студента ФГБОУ ВПО «РАМ им. Гнесиных»</w:t>
      </w:r>
      <w:bookmarkStart w:id="0" w:name="undefined"/>
      <w:r>
        <w:rPr>
          <w:rFonts w:ascii="Liberation Sans" w:hAnsi="Liberation Sans" w:eastAsia="Times New Roman" w:cs="Liberation Sans"/>
          <w:sz w:val="28"/>
          <w:szCs w:val="28"/>
          <w:highlight w:val="none"/>
          <w:lang w:eastAsia="ru-RU"/>
        </w:rPr>
      </w:r>
      <w:bookmarkEnd w:id="0"/>
      <w:r>
        <w:rPr>
          <w:rFonts w:ascii="Liberation Sans" w:hAnsi="Liberation Sans" w:eastAsia="Times New Roman" w:cs="Liberation Sans"/>
          <w:sz w:val="28"/>
          <w:szCs w:val="28"/>
          <w:highlight w:val="none"/>
          <w:lang w:eastAsia="ru-RU"/>
        </w:rPr>
        <w:t xml:space="preserve">.</w:t>
      </w:r>
      <w:r>
        <w:rPr>
          <w:rFonts w:ascii="Liberation Sans" w:hAnsi="Liberation Sans" w:eastAsia="Times New Roman" w:cs="Liberation Sans"/>
          <w:b w:val="0"/>
          <w:bCs w:val="0"/>
          <w:color w:val="000000" w:themeColor="text1"/>
          <w:sz w:val="28"/>
          <w:szCs w:val="28"/>
          <w:highlight w:val="none"/>
          <w14:ligatures w14:val="none"/>
        </w:rPr>
      </w:r>
      <w:r>
        <w:rPr>
          <w:rFonts w:ascii="Liberation Sans" w:hAnsi="Liberation Sans" w:eastAsia="Times New Roman" w:cs="Liberation Sans"/>
          <w:b w:val="0"/>
          <w:bCs w:val="0"/>
          <w:color w:val="000000" w:themeColor="text1"/>
          <w:sz w:val="28"/>
          <w:szCs w:val="28"/>
          <w:highlight w:val="none"/>
          <w14:ligatures w14:val="none"/>
        </w:rPr>
      </w:r>
    </w:p>
    <w:p>
      <w:pPr>
        <w:ind w:firstLine="708"/>
        <w:jc w:val="both"/>
        <w:spacing w:after="0" w:line="240" w:lineRule="auto"/>
        <w:rPr>
          <w:rFonts w:ascii="Liberation Sans" w:hAnsi="Liberation Sans" w:eastAsia="Times New Roman" w:cs="Liberation Sans"/>
          <w:b w:val="0"/>
          <w:highlight w:val="none"/>
          <w14:ligatures w14:val="none"/>
        </w:rPr>
      </w:pPr>
      <w:r>
        <w:rPr>
          <w:rFonts w:ascii="Liberation Sans" w:hAnsi="Liberation Sans" w:eastAsia="Times New Roman" w:cs="Liberation Sans"/>
          <w:sz w:val="28"/>
          <w:szCs w:val="28"/>
          <w:highlight w:val="none"/>
          <w:lang w:eastAsia="ru-RU"/>
        </w:rPr>
        <w:t xml:space="preserve">В 2024 году 25 преподава</w:t>
      </w:r>
      <w:r>
        <w:rPr>
          <w:rFonts w:ascii="Liberation Sans" w:hAnsi="Liberation Sans" w:eastAsia="Times New Roman" w:cs="Liberation Sans"/>
          <w:sz w:val="28"/>
          <w:szCs w:val="28"/>
          <w:highlight w:val="none"/>
          <w:lang w:eastAsia="ru-RU"/>
        </w:rPr>
        <w:t xml:space="preserve">телей детских школ искусств прошли аттестацию, из них 16 - на высшую квалификационную категорию, </w:t>
      </w:r>
      <w:r>
        <w:rPr>
          <w:rFonts w:ascii="Liberation Sans" w:hAnsi="Liberation Sans" w:eastAsia="Times New Roman" w:cs="Liberation Sans"/>
          <w:sz w:val="28"/>
          <w:szCs w:val="28"/>
          <w:highlight w:val="none"/>
          <w:lang w:eastAsia="ru-RU"/>
        </w:rPr>
        <w:br/>
        <w:t xml:space="preserve">9 - на первую. </w:t>
      </w:r>
      <w:r>
        <w:rPr>
          <w:rFonts w:ascii="Liberation Sans" w:hAnsi="Liberation Sans" w:eastAsia="Times New Roman" w:cs="Liberation Sans"/>
          <w:b w:val="0"/>
          <w:highlight w:val="none"/>
          <w14:ligatures w14:val="none"/>
        </w:rPr>
      </w:r>
      <w:r>
        <w:rPr>
          <w:rFonts w:ascii="Liberation Sans" w:hAnsi="Liberation Sans" w:eastAsia="Times New Roman" w:cs="Liberation Sans"/>
          <w:b w:val="0"/>
          <w:highlight w:val="none"/>
          <w14:ligatures w14:val="none"/>
        </w:rPr>
      </w:r>
    </w:p>
    <w:p>
      <w:pPr>
        <w:ind w:firstLine="708"/>
        <w:jc w:val="both"/>
        <w:spacing w:after="0" w:line="240" w:lineRule="auto"/>
        <w:rPr>
          <w:rFonts w:ascii="Liberation Sans" w:hAnsi="Liberation Sans" w:eastAsia="Times New Roman" w:cs="Liberation Sans"/>
          <w:szCs w:val="28"/>
          <w:highlight w:val="none"/>
          <w14:ligatures w14:val="none"/>
        </w:rPr>
      </w:pPr>
      <w:r>
        <w:rPr>
          <w:rFonts w:ascii="Liberation Sans" w:hAnsi="Liberation Sans" w:eastAsia="Times New Roman" w:cs="Liberation Sans"/>
          <w:sz w:val="28"/>
          <w:szCs w:val="28"/>
          <w:highlight w:val="none"/>
          <w:lang w:eastAsia="ru-RU"/>
        </w:rPr>
        <w:t xml:space="preserve">Детскими школами искусств города </w:t>
      </w:r>
      <w:r>
        <w:rPr>
          <w:rFonts w:ascii="Liberation Sans" w:hAnsi="Liberation Sans" w:eastAsia="Times New Roman" w:cs="Liberation Sans"/>
          <w:sz w:val="28"/>
          <w:szCs w:val="28"/>
          <w:highlight w:val="none"/>
          <w:lang w:eastAsia="ru-RU"/>
        </w:rPr>
        <w:t xml:space="preserve">направлено в </w:t>
      </w:r>
      <w:r>
        <w:rPr>
          <w:rFonts w:ascii="Liberation Sans" w:hAnsi="Liberation Sans" w:eastAsia="Times New Roman" w:cs="Liberation Sans"/>
          <w:sz w:val="28"/>
          <w:szCs w:val="28"/>
          <w:highlight w:val="none"/>
          <w:lang w:eastAsia="ru-RU"/>
        </w:rPr>
        <w:t xml:space="preserve">МБУК ДО «Волновахская ДШИ» 20 сборников музыкальной литературы. </w:t>
      </w:r>
      <w:r>
        <w:rPr>
          <w:rFonts w:ascii="Liberation Sans" w:hAnsi="Liberation Sans" w:eastAsia="Times New Roman" w:cs="Liberation Sans"/>
          <w:szCs w:val="28"/>
          <w:highlight w:val="none"/>
          <w14:ligatures w14:val="none"/>
        </w:rPr>
      </w:r>
      <w:r>
        <w:rPr>
          <w:rFonts w:ascii="Liberation Sans" w:hAnsi="Liberation Sans" w:eastAsia="Times New Roman" w:cs="Liberation Sans"/>
          <w:szCs w:val="28"/>
          <w:highlight w:val="none"/>
          <w14:ligatures w14:val="none"/>
        </w:rPr>
      </w:r>
    </w:p>
    <w:p>
      <w:pPr>
        <w:ind w:firstLine="708"/>
        <w:jc w:val="both"/>
        <w:spacing w:after="0" w:line="240" w:lineRule="auto"/>
        <w:rPr>
          <w:rFonts w:ascii="Liberation Sans" w:hAnsi="Liberation Sans" w:eastAsia="Times New Roman" w:cs="Liberation Sans"/>
          <w:highlight w:val="none"/>
          <w14:ligatures w14:val="none"/>
        </w:rPr>
      </w:pPr>
      <w:r>
        <w:rPr>
          <w:rFonts w:ascii="Liberation Sans" w:hAnsi="Liberation Sans" w:eastAsia="Times New Roman" w:cs="Liberation Sans"/>
          <w:sz w:val="28"/>
          <w:szCs w:val="28"/>
          <w:highlight w:val="none"/>
          <w:lang w:eastAsia="ru-RU"/>
        </w:rPr>
        <w:t xml:space="preserve">7 декабря 2024 года завершена Открытая городская музыкально-теоретическая олимпиада «Консонанс-2024» в рамках празднования 220-летия со дня рождения М.И. Глинки. Участие приняли</w:t>
      </w:r>
      <w:r>
        <w:rPr>
          <w:rFonts w:ascii="Liberation Sans" w:hAnsi="Liberation Sans" w:eastAsia="Times New Roman" w:cs="Liberation Sans"/>
          <w:sz w:val="28"/>
          <w:szCs w:val="28"/>
          <w:highlight w:val="none"/>
          <w:lang w:eastAsia="ru-RU"/>
        </w:rPr>
        <w:t xml:space="preserve"> </w:t>
        <w:br/>
        <w:t xml:space="preserve">68 обучающихся детских школ искусств из Нового Уренгоя, Тарко-Сале и Волновахского муниципального округа.</w:t>
      </w:r>
      <w:r>
        <w:rPr>
          <w:rFonts w:ascii="Liberation Sans" w:hAnsi="Liberation Sans" w:eastAsia="Times New Roman" w:cs="Liberation Sans"/>
          <w:highlight w:val="none"/>
          <w14:ligatures w14:val="none"/>
        </w:rPr>
      </w:r>
      <w:r>
        <w:rPr>
          <w:rFonts w:ascii="Liberation Sans" w:hAnsi="Liberation Sans" w:eastAsia="Times New Roman" w:cs="Liberation Sans"/>
          <w:highlight w:val="none"/>
          <w14:ligatures w14:val="none"/>
        </w:rPr>
      </w:r>
    </w:p>
    <w:p>
      <w:pPr>
        <w:ind w:firstLine="708"/>
        <w:jc w:val="both"/>
        <w:spacing w:after="0" w:line="240" w:lineRule="auto"/>
        <w:rPr>
          <w:rFonts w:ascii="Liberation Sans" w:hAnsi="Liberation Sans" w:eastAsia="Times New Roman" w:cs="Liberation Sans"/>
          <w:highlight w:val="none"/>
          <w14:ligatures w14:val="none"/>
        </w:rPr>
      </w:pPr>
      <w:r>
        <w:rPr>
          <w:rFonts w:ascii="Liberation Sans" w:hAnsi="Liberation Sans" w:eastAsia="Times New Roman" w:cs="Liberation Sans"/>
          <w:sz w:val="28"/>
          <w:szCs w:val="28"/>
          <w:highlight w:val="none"/>
          <w:lang w:eastAsia="ru-RU"/>
        </w:rPr>
        <w:t xml:space="preserve">В 2024 году </w:t>
      </w:r>
      <w:r>
        <w:rPr>
          <w:rFonts w:ascii="Liberation Sans" w:hAnsi="Liberation Sans" w:eastAsia="Times New Roman" w:cs="Liberation Sans"/>
          <w:sz w:val="28"/>
          <w:szCs w:val="28"/>
          <w:highlight w:val="none"/>
          <w:lang w:eastAsia="ru-RU"/>
        </w:rPr>
        <w:t xml:space="preserve">МБУ ДО ДШИ № 3 отметило 40-летний юбилей своей деятельности. </w:t>
      </w:r>
      <w:r>
        <w:rPr>
          <w:rFonts w:ascii="Liberation Sans" w:hAnsi="Liberation Sans" w:eastAsia="Times New Roman" w:cs="Liberation Sans"/>
          <w:highlight w:val="none"/>
          <w14:ligatures w14:val="none"/>
        </w:rPr>
      </w:r>
      <w:r>
        <w:rPr>
          <w:rFonts w:ascii="Liberation Sans" w:hAnsi="Liberation Sans" w:eastAsia="Times New Roman" w:cs="Liberation Sans"/>
          <w:highlight w:val="none"/>
          <w14:ligatures w14:val="none"/>
        </w:rPr>
      </w:r>
    </w:p>
    <w:p>
      <w:pPr>
        <w:ind w:firstLine="708"/>
        <w:jc w:val="both"/>
        <w:spacing w:after="0" w:afterAutospacing="0" w:line="240" w:lineRule="auto"/>
        <w:rPr>
          <w:rFonts w:ascii="Liberation Sans" w:hAnsi="Liberation Sans" w:cs="Liberation Sans" w:eastAsiaTheme="minorEastAsia"/>
          <w:color w:val="000000" w:themeColor="text1"/>
          <w:sz w:val="28"/>
          <w:szCs w:val="28"/>
          <w:highlight w:val="none"/>
        </w:rPr>
      </w:pPr>
      <w:r>
        <w:rPr>
          <w:rFonts w:ascii="Liberation Sans" w:hAnsi="Liberation Sans" w:eastAsia="Liberation Sans" w:cs="Liberation Sans"/>
          <w:sz w:val="28"/>
          <w:szCs w:val="28"/>
          <w:highlight w:val="none"/>
        </w:rPr>
      </w:r>
      <w:r>
        <w:rPr>
          <w:rFonts w:ascii="Liberation Sans" w:hAnsi="Liberation Sans" w:eastAsia="Liberation Sans" w:cs="Liberation Sans"/>
          <w:color w:val="000000"/>
          <w:sz w:val="28"/>
          <w:szCs w:val="28"/>
          <w:highlight w:val="none"/>
          <w:lang w:eastAsia="ru-RU"/>
        </w:rPr>
        <w:t xml:space="preserve">Муниципальные организации дополнительного образования детей в сфере </w:t>
      </w:r>
      <w:r>
        <w:rPr>
          <w:rFonts w:ascii="Liberation Sans" w:hAnsi="Liberation Sans" w:eastAsia="Liberation Sans" w:cs="Liberation Sans"/>
          <w:color w:val="000000" w:themeColor="text1"/>
          <w:sz w:val="28"/>
          <w:szCs w:val="28"/>
          <w:highlight w:val="none"/>
        </w:rPr>
        <w:t xml:space="preserve">физической культуры и спорта, культуры, </w:t>
      </w:r>
      <w:r>
        <w:rPr>
          <w:rFonts w:ascii="Liberation Sans" w:hAnsi="Liberation Sans" w:eastAsia="Liberation Sans" w:cs="Liberation Sans"/>
          <w:color w:val="000000"/>
          <w:sz w:val="28"/>
          <w:szCs w:val="28"/>
          <w:highlight w:val="none"/>
          <w:lang w:eastAsia="ru-RU"/>
        </w:rPr>
        <w:t xml:space="preserve">образования</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eastAsiaTheme="minorEastAsia"/>
          <w:color w:val="000000" w:themeColor="text1"/>
          <w:sz w:val="28"/>
          <w:szCs w:val="28"/>
          <w:highlight w:val="none"/>
          <w:lang w:eastAsia="ru-RU"/>
        </w:rPr>
        <w:t xml:space="preserve">участвуют в </w:t>
      </w:r>
      <w:r>
        <w:rPr>
          <w:rFonts w:ascii="Liberation Sans" w:hAnsi="Liberation Sans" w:eastAsia="Liberation Sans" w:cs="Liberation Sans" w:eastAsiaTheme="minorEastAsia"/>
          <w:color w:val="000000" w:themeColor="text1"/>
          <w:sz w:val="28"/>
          <w:szCs w:val="28"/>
          <w:highlight w:val="none"/>
          <w:lang w:eastAsia="ru-RU"/>
        </w:rPr>
        <w:t xml:space="preserve">реализации пр</w:t>
      </w:r>
      <w:r>
        <w:rPr>
          <w:rFonts w:ascii="Liberation Sans" w:hAnsi="Liberation Sans" w:eastAsia="Liberation Sans" w:cs="Liberation Sans" w:eastAsiaTheme="minorEastAsia"/>
          <w:color w:val="000000" w:themeColor="text1"/>
          <w:sz w:val="28"/>
          <w:szCs w:val="28"/>
          <w:highlight w:val="none"/>
          <w:lang w:eastAsia="ru-RU"/>
        </w:rPr>
        <w:t xml:space="preserve">оекта </w:t>
      </w:r>
      <w:r>
        <w:rPr>
          <w:rFonts w:ascii="Liberation Sans" w:hAnsi="Liberation Sans" w:eastAsia="Liberation Sans" w:cs="Liberation Sans" w:eastAsiaTheme="minorEastAsia"/>
          <w:color w:val="000000" w:themeColor="text1"/>
          <w:sz w:val="28"/>
          <w:szCs w:val="28"/>
          <w:highlight w:val="none"/>
          <w:lang w:eastAsia="ru-RU"/>
        </w:rPr>
        <w:t xml:space="preserve">«</w:t>
      </w:r>
      <w:r>
        <w:rPr>
          <w:rFonts w:ascii="Liberation Sans" w:hAnsi="Liberation Sans" w:eastAsia="Liberation Sans" w:cs="Liberation Sans" w:eastAsiaTheme="minorEastAsia"/>
          <w:color w:val="000000" w:themeColor="text1"/>
          <w:sz w:val="28"/>
          <w:szCs w:val="28"/>
          <w:highlight w:val="none"/>
          <w:lang w:eastAsia="ru-RU"/>
        </w:rPr>
        <w:t xml:space="preserve">Едина</w:t>
      </w:r>
      <w:r>
        <w:rPr>
          <w:rFonts w:ascii="Liberation Sans" w:hAnsi="Liberation Sans" w:eastAsia="Liberation Sans" w:cs="Liberation Sans" w:eastAsiaTheme="minorEastAsia"/>
          <w:color w:val="000000" w:themeColor="text1"/>
          <w:sz w:val="28"/>
          <w:szCs w:val="28"/>
          <w:highlight w:val="none"/>
          <w:lang w:eastAsia="ru-RU"/>
        </w:rPr>
        <w:t xml:space="preserve">я карта жителя Ямала «Морошка»</w:t>
      </w:r>
      <w:r>
        <w:rPr>
          <w:rFonts w:ascii="Liberation Sans" w:hAnsi="Liberation Sans" w:eastAsia="Liberation Sans" w:cs="Liberation Sans" w:eastAsiaTheme="minorEastAsia"/>
          <w:color w:val="1f3964" w:themeColor="accent5" w:themeShade="80"/>
          <w:sz w:val="28"/>
          <w:szCs w:val="28"/>
          <w:highlight w:val="none"/>
          <w:lang w:eastAsia="ru-RU"/>
        </w:rPr>
        <w:t xml:space="preserve">.</w:t>
      </w:r>
      <w:r>
        <w:rPr>
          <w:rFonts w:ascii="Liberation Sans" w:hAnsi="Liberation Sans" w:eastAsia="Liberation Sans" w:cs="Liberation Sans" w:eastAsiaTheme="minorEastAsia"/>
          <w:color w:val="000000" w:themeColor="text1"/>
          <w:sz w:val="28"/>
          <w:szCs w:val="28"/>
          <w:highlight w:val="none"/>
          <w:lang w:eastAsia="ru-RU"/>
        </w:rPr>
        <w:t xml:space="preserve"> За 2024 год оказано </w:t>
      </w:r>
      <w:r>
        <w:rPr>
          <w:rFonts w:ascii="Liberation Sans" w:hAnsi="Liberation Sans" w:eastAsia="Liberation Sans" w:cs="Liberation Sans" w:eastAsiaTheme="minorEastAsia"/>
          <w:color w:val="000000" w:themeColor="text1"/>
          <w:sz w:val="28"/>
          <w:szCs w:val="28"/>
          <w:highlight w:val="none"/>
          <w:lang w:eastAsia="ru-RU"/>
        </w:rPr>
        <w:t xml:space="preserve">84,5 тыс. </w:t>
      </w:r>
      <w:r>
        <w:rPr>
          <w:rFonts w:ascii="Liberation Sans" w:hAnsi="Liberation Sans" w:eastAsia="Liberation Sans" w:cs="Liberation Sans" w:eastAsiaTheme="minorEastAsia"/>
          <w:color w:val="000000" w:themeColor="text1"/>
          <w:sz w:val="28"/>
          <w:szCs w:val="28"/>
          <w:highlight w:val="none"/>
          <w:lang w:eastAsia="ru-RU"/>
        </w:rPr>
        <w:t xml:space="preserve">услуг.</w:t>
      </w:r>
      <w:r>
        <w:rPr>
          <w:rFonts w:ascii="Liberation Sans" w:hAnsi="Liberation Sans" w:cs="Liberation Sans" w:eastAsiaTheme="minorEastAsia"/>
          <w:color w:val="000000" w:themeColor="text1"/>
          <w:sz w:val="28"/>
          <w:szCs w:val="28"/>
          <w:highlight w:val="none"/>
        </w:rPr>
      </w:r>
      <w:r>
        <w:rPr>
          <w:rFonts w:ascii="Liberation Sans" w:hAnsi="Liberation Sans" w:cs="Liberation Sans" w:eastAsiaTheme="minorEastAsia"/>
          <w:color w:val="000000" w:themeColor="text1"/>
          <w:sz w:val="28"/>
          <w:szCs w:val="28"/>
          <w:highlight w:val="none"/>
        </w:rPr>
      </w:r>
    </w:p>
    <w:p>
      <w:pPr>
        <w:pStyle w:val="1295"/>
        <w:ind w:firstLine="708"/>
        <w:jc w:val="both"/>
        <w:rPr>
          <w:rFonts w:ascii="Liberation Sans" w:hAnsi="Liberation Sans" w:cs="Liberation Sans"/>
          <w:b w:val="0"/>
          <w:bCs/>
          <w:i/>
          <w:color w:val="000000"/>
          <w:sz w:val="28"/>
          <w:szCs w:val="28"/>
          <w:highlight w:val="none"/>
        </w:rPr>
      </w:pPr>
      <w:r>
        <w:rPr>
          <w:rFonts w:ascii="Liberation Sans" w:hAnsi="Liberation Sans" w:cs="Liberation Sans"/>
          <w:b w:val="0"/>
          <w:bCs w:val="0"/>
          <w:i/>
          <w:color w:val="000000"/>
          <w:sz w:val="28"/>
          <w:szCs w:val="28"/>
          <w:highlight w:val="none"/>
        </w:rPr>
      </w:r>
      <w:r>
        <w:rPr>
          <w:rFonts w:ascii="Liberation Sans" w:hAnsi="Liberation Sans" w:cs="Liberation Sans"/>
          <w:b w:val="0"/>
          <w:bCs/>
          <w:i/>
          <w:color w:val="000000"/>
          <w:sz w:val="28"/>
          <w:szCs w:val="28"/>
          <w:highlight w:val="none"/>
        </w:rPr>
      </w:r>
      <w:r>
        <w:rPr>
          <w:rFonts w:ascii="Liberation Sans" w:hAnsi="Liberation Sans" w:cs="Liberation Sans"/>
          <w:b w:val="0"/>
          <w:bCs/>
          <w:i/>
          <w:color w:val="000000"/>
          <w:sz w:val="28"/>
          <w:szCs w:val="28"/>
          <w:highlight w:val="none"/>
        </w:rPr>
      </w:r>
    </w:p>
    <w:p>
      <w:pPr>
        <w:ind w:left="0" w:right="0" w:firstLine="0"/>
        <w:jc w:val="center"/>
        <w:spacing w:after="0" w:line="240" w:lineRule="auto"/>
        <w:rPr>
          <w:rFonts w:ascii="Liberation Sans" w:hAnsi="Liberation Sans" w:cs="Liberation Sans"/>
          <w:b/>
          <w:bCs/>
          <w:sz w:val="28"/>
          <w:szCs w:val="28"/>
          <w:highlight w:val="none"/>
        </w:rPr>
      </w:pPr>
      <w:r>
        <w:rPr>
          <w:rFonts w:ascii="Liberation Sans" w:hAnsi="Liberation Sans" w:cs="Liberation Sans"/>
          <w:b/>
          <w:bCs/>
          <w:sz w:val="28"/>
          <w:szCs w:val="28"/>
          <w:highlight w:val="none"/>
        </w:rPr>
        <w:t xml:space="preserve">Опека и попечительство</w:t>
      </w:r>
      <w:r>
        <w:rPr>
          <w:rFonts w:ascii="Liberation Sans" w:hAnsi="Liberation Sans" w:cs="Liberation Sans"/>
          <w:b/>
          <w:bCs/>
          <w:sz w:val="28"/>
          <w:szCs w:val="28"/>
          <w:highlight w:val="none"/>
        </w:rPr>
      </w:r>
      <w:r>
        <w:rPr>
          <w:rFonts w:ascii="Liberation Sans" w:hAnsi="Liberation Sans" w:cs="Liberation Sans"/>
          <w:b/>
          <w:bCs/>
          <w:sz w:val="28"/>
          <w:szCs w:val="28"/>
          <w:highlight w:val="none"/>
        </w:rPr>
      </w:r>
    </w:p>
    <w:p>
      <w:pPr>
        <w:ind w:firstLine="709"/>
        <w:jc w:val="center"/>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rPr>
          <w:rFonts w:ascii="Liberation Sans" w:hAnsi="Liberation Sans" w:cs="Liberation Sans"/>
          <w:color w:val="auto"/>
          <w:sz w:val="28"/>
          <w:szCs w:val="28"/>
          <w:highlight w:val="none"/>
        </w:rPr>
      </w:pPr>
      <w:r>
        <w:rPr>
          <w:rFonts w:ascii="Liberation Sans" w:hAnsi="Liberation Sans" w:cs="Liberation Sans"/>
          <w:color w:val="auto"/>
          <w:sz w:val="28"/>
          <w:szCs w:val="28"/>
          <w:highlight w:val="none"/>
        </w:rPr>
        <w:t xml:space="preserve">Осно</w:t>
      </w:r>
      <w:r>
        <w:rPr>
          <w:rFonts w:ascii="Liberation Sans" w:hAnsi="Liberation Sans" w:cs="Liberation Sans"/>
          <w:color w:val="auto"/>
          <w:sz w:val="28"/>
          <w:szCs w:val="28"/>
          <w:highlight w:val="none"/>
        </w:rPr>
        <w:t xml:space="preserve">вной формой устройства</w:t>
      </w:r>
      <w:r>
        <w:rPr>
          <w:rFonts w:ascii="Liberation Sans" w:hAnsi="Liberation Sans" w:cs="Liberation Sans"/>
          <w:color w:val="auto"/>
          <w:sz w:val="28"/>
          <w:szCs w:val="28"/>
          <w:highlight w:val="none"/>
        </w:rPr>
        <w:t xml:space="preserve"> ребенка на воспитание в семью</w:t>
      </w:r>
      <w:r>
        <w:rPr>
          <w:rFonts w:ascii="Liberation Sans" w:hAnsi="Liberation Sans" w:cs="Liberation Sans"/>
          <w:color w:val="auto"/>
          <w:sz w:val="28"/>
          <w:szCs w:val="28"/>
          <w:highlight w:val="none"/>
        </w:rPr>
        <w:t xml:space="preserve"> является </w:t>
      </w:r>
      <w:r>
        <w:rPr>
          <w:rFonts w:ascii="Liberation Sans" w:hAnsi="Liberation Sans" w:cs="Liberation Sans"/>
          <w:color w:val="auto"/>
          <w:sz w:val="28"/>
          <w:szCs w:val="28"/>
          <w:highlight w:val="none"/>
        </w:rPr>
        <w:t xml:space="preserve">опека и попечительство. Из 23 детей, </w:t>
      </w:r>
      <w:r>
        <w:rPr>
          <w:rFonts w:ascii="Liberation Sans" w:hAnsi="Liberation Sans" w:cs="Liberation Sans"/>
          <w:color w:val="auto"/>
          <w:sz w:val="28"/>
          <w:szCs w:val="28"/>
          <w:highlight w:val="none"/>
        </w:rPr>
        <w:t xml:space="preserve">выявленных</w:t>
      </w:r>
      <w:r>
        <w:rPr>
          <w:rFonts w:ascii="Liberation Sans" w:hAnsi="Liberation Sans" w:cs="Liberation Sans"/>
          <w:color w:val="auto"/>
          <w:sz w:val="28"/>
          <w:szCs w:val="28"/>
          <w:highlight w:val="none"/>
        </w:rPr>
        <w:t xml:space="preserve"> </w:t>
        <w:br/>
        <w:t xml:space="preserve">на территории города Новый Уренгой в 20</w:t>
      </w:r>
      <w:r>
        <w:rPr>
          <w:rFonts w:ascii="Liberation Sans" w:hAnsi="Liberation Sans" w:cs="Liberation Sans"/>
          <w:color w:val="auto"/>
          <w:sz w:val="28"/>
          <w:szCs w:val="28"/>
          <w:highlight w:val="none"/>
        </w:rPr>
        <w:t xml:space="preserve">2</w:t>
      </w:r>
      <w:r>
        <w:rPr>
          <w:rFonts w:ascii="Liberation Sans" w:hAnsi="Liberation Sans" w:cs="Liberation Sans"/>
          <w:color w:val="auto"/>
          <w:sz w:val="28"/>
          <w:szCs w:val="28"/>
          <w:highlight w:val="none"/>
          <w:lang w:val="en-US"/>
        </w:rPr>
        <w:t xml:space="preserve">4</w:t>
      </w:r>
      <w:r>
        <w:rPr>
          <w:rFonts w:ascii="Liberation Sans" w:hAnsi="Liberation Sans" w:cs="Liberation Sans"/>
          <w:color w:val="auto"/>
          <w:sz w:val="28"/>
          <w:szCs w:val="28"/>
          <w:highlight w:val="none"/>
        </w:rPr>
        <w:t xml:space="preserve"> году: </w:t>
      </w:r>
      <w:r>
        <w:rPr>
          <w:rFonts w:ascii="Liberation Sans" w:hAnsi="Liberation Sans" w:eastAsia="Liberation Sans" w:cs="Liberation Sans"/>
          <w:color w:val="auto"/>
          <w:sz w:val="28"/>
          <w:szCs w:val="28"/>
          <w:highlight w:val="none"/>
          <w:lang w:val="en-US"/>
        </w:rPr>
        <w:t xml:space="preserve">2</w:t>
      </w:r>
      <w:r>
        <w:rPr>
          <w:rFonts w:ascii="Liberation Sans" w:hAnsi="Liberation Sans" w:cs="Liberation Sans"/>
          <w:color w:val="auto"/>
          <w:sz w:val="28"/>
          <w:szCs w:val="28"/>
          <w:highlight w:val="none"/>
        </w:rPr>
        <w:t xml:space="preserve"> -</w:t>
      </w:r>
      <w:r>
        <w:rPr>
          <w:rFonts w:ascii="Liberation Sans" w:hAnsi="Liberation Sans" w:cs="Liberation Sans"/>
          <w:color w:val="auto"/>
          <w:sz w:val="28"/>
          <w:szCs w:val="28"/>
          <w:highlight w:val="none"/>
        </w:rPr>
        <w:t xml:space="preserve"> находятся </w:t>
        <w:br/>
        <w:t xml:space="preserve">под </w:t>
      </w:r>
      <w:r>
        <w:rPr>
          <w:rFonts w:ascii="Liberation Sans" w:hAnsi="Liberation Sans" w:eastAsia="Liberation Sans" w:cs="Liberation Sans"/>
          <w:color w:val="auto"/>
          <w:sz w:val="28"/>
          <w:szCs w:val="28"/>
          <w:highlight w:val="none"/>
        </w:rPr>
        <w:t xml:space="preserve">предварительной опекой</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10</w:t>
      </w:r>
      <w:r>
        <w:rPr>
          <w:rFonts w:ascii="Liberation Sans" w:hAnsi="Liberation Sans" w:eastAsia="Liberation Sans" w:cs="Liberation Sans"/>
          <w:color w:val="auto"/>
          <w:sz w:val="28"/>
          <w:szCs w:val="28"/>
          <w:highlight w:val="none"/>
        </w:rPr>
        <w:t xml:space="preserve"> - под опекой, </w:t>
      </w:r>
      <w:r>
        <w:rPr>
          <w:rFonts w:ascii="Liberation Sans" w:hAnsi="Liberation Sans" w:eastAsia="Liberation Sans" w:cs="Liberation Sans"/>
          <w:color w:val="auto"/>
          <w:sz w:val="28"/>
          <w:szCs w:val="28"/>
          <w:highlight w:val="none"/>
        </w:rPr>
        <w:t xml:space="preserve">5 - </w:t>
      </w:r>
      <w:r>
        <w:rPr>
          <w:rFonts w:ascii="Liberation Sans" w:hAnsi="Liberation Sans" w:eastAsia="Liberation Sans" w:cs="Liberation Sans"/>
          <w:color w:val="auto"/>
          <w:sz w:val="28"/>
          <w:szCs w:val="28"/>
          <w:highlight w:val="none"/>
        </w:rPr>
        <w:t xml:space="preserve">в приемной семье, </w:t>
        <w:br/>
      </w:r>
      <w:r>
        <w:rPr>
          <w:rFonts w:ascii="Liberation Sans" w:hAnsi="Liberation Sans" w:eastAsia="Liberation Sans" w:cs="Liberation Sans"/>
          <w:color w:val="auto"/>
          <w:sz w:val="28"/>
          <w:szCs w:val="28"/>
          <w:highlight w:val="none"/>
        </w:rPr>
        <w:t xml:space="preserve">5</w:t>
      </w:r>
      <w:r>
        <w:rPr>
          <w:rFonts w:ascii="Liberation Sans" w:hAnsi="Liberation Sans" w:eastAsia="Liberation Sans" w:cs="Liberation Sans"/>
          <w:color w:val="auto"/>
          <w:sz w:val="28"/>
          <w:szCs w:val="28"/>
          <w:highlight w:val="none"/>
        </w:rPr>
        <w:t xml:space="preserve"> детей выехали за пределы</w:t>
      </w:r>
      <w:r>
        <w:rPr>
          <w:rFonts w:ascii="Liberation Sans" w:hAnsi="Liberation Sans" w:eastAsia="Liberation Sans" w:cs="Liberation Sans"/>
          <w:color w:val="auto"/>
          <w:sz w:val="28"/>
          <w:szCs w:val="28"/>
          <w:highlight w:val="none"/>
        </w:rPr>
        <w:t xml:space="preserve"> города, 1 ребенок пе</w:t>
      </w:r>
      <w:r>
        <w:rPr>
          <w:rFonts w:ascii="Liberation Sans" w:hAnsi="Liberation Sans" w:eastAsia="Liberation Sans" w:cs="Liberation Sans"/>
          <w:color w:val="auto"/>
          <w:sz w:val="28"/>
          <w:szCs w:val="28"/>
          <w:highlight w:val="none"/>
        </w:rPr>
        <w:t xml:space="preserve">редан отцу (установлено отцовство).</w:t>
      </w:r>
      <w:r>
        <w:rPr>
          <w:rFonts w:ascii="Liberation Sans" w:hAnsi="Liberation Sans" w:cs="Liberation Sans"/>
          <w:color w:val="auto"/>
          <w:sz w:val="28"/>
          <w:szCs w:val="28"/>
          <w:highlight w:val="none"/>
        </w:rPr>
      </w:r>
      <w:r>
        <w:rPr>
          <w:rFonts w:ascii="Liberation Sans" w:hAnsi="Liberation Sans" w:cs="Liberation Sans"/>
          <w:color w:val="auto"/>
          <w:sz w:val="28"/>
          <w:szCs w:val="28"/>
          <w:highlight w:val="none"/>
        </w:rPr>
      </w:r>
    </w:p>
    <w:p>
      <w:pPr>
        <w:ind w:firstLine="709"/>
        <w:jc w:val="both"/>
        <w:spacing w:after="0" w:line="240" w:lineRule="auto"/>
        <w:rPr>
          <w:color w:val="auto"/>
          <w:highlight w:val="none"/>
        </w:rPr>
      </w:pPr>
      <w:r>
        <w:rPr>
          <w:rFonts w:ascii="Liberation Sans" w:hAnsi="Liberation Sans" w:eastAsia="Liberation Sans" w:cs="Liberation Sans"/>
          <w:color w:val="auto"/>
          <w:sz w:val="28"/>
          <w:szCs w:val="28"/>
          <w:highlight w:val="none"/>
        </w:rPr>
        <w:t xml:space="preserve">По состоянию на 31.12</w:t>
      </w:r>
      <w:r>
        <w:rPr>
          <w:rFonts w:ascii="Liberation Sans" w:hAnsi="Liberation Sans" w:eastAsia="Liberation Sans" w:cs="Liberation Sans"/>
          <w:color w:val="auto"/>
          <w:sz w:val="28"/>
          <w:szCs w:val="28"/>
          <w:highlight w:val="none"/>
        </w:rPr>
        <w:t xml:space="preserve">.</w:t>
      </w:r>
      <w:r>
        <w:rPr>
          <w:rFonts w:ascii="Liberation Sans" w:hAnsi="Liberation Sans" w:eastAsia="Liberation Sans" w:cs="Liberation Sans"/>
          <w:color w:val="auto"/>
          <w:sz w:val="28"/>
          <w:szCs w:val="28"/>
          <w:highlight w:val="none"/>
        </w:rPr>
        <w:t xml:space="preserve">2024 на учете в Управлении опеки </w:t>
        <w:br/>
        <w:t xml:space="preserve">и попечительства Департамента образования Администрации города состоят 168 детей, из них: 72 проживают в приемных семьях, </w:t>
        <w:br/>
        <w:t xml:space="preserve">89 находятся под опекой, в отношении 7 установлена опека </w:t>
        <w:br/>
        <w:t xml:space="preserve">по заявлению родителей.</w:t>
      </w:r>
      <w:r>
        <w:rPr>
          <w:color w:val="auto"/>
          <w:highlight w:val="none"/>
        </w:rPr>
      </w:r>
      <w:r>
        <w:rPr>
          <w:color w:val="auto"/>
          <w:highlight w:val="none"/>
        </w:rPr>
      </w:r>
    </w:p>
    <w:p>
      <w:pPr>
        <w:ind w:firstLine="709"/>
        <w:jc w:val="both"/>
        <w:spacing w:after="0" w:line="240" w:lineRule="auto"/>
        <w:rPr>
          <w:rFonts w:ascii="Liberation Sans" w:hAnsi="Liberation Sans" w:eastAsia="Liberation Sans" w:cs="Liberation Sans"/>
          <w:color w:val="auto"/>
          <w:sz w:val="28"/>
          <w:szCs w:val="28"/>
          <w:highlight w:val="none"/>
          <w14:ligatures w14:val="none"/>
        </w:rPr>
      </w:pPr>
      <w:r>
        <w:rPr>
          <w:rFonts w:ascii="Liberation Sans" w:hAnsi="Liberation Sans" w:eastAsia="Liberation Sans" w:cs="Liberation Sans"/>
          <w:color w:val="auto"/>
          <w:sz w:val="28"/>
          <w:szCs w:val="28"/>
          <w:highlight w:val="none"/>
        </w:rPr>
      </w:r>
      <w:r>
        <w:rPr>
          <w:rFonts w:ascii="Liberation Sans" w:hAnsi="Liberation Sans" w:eastAsia="Liberation Sans" w:cs="Liberation Sans"/>
          <w:color w:val="auto"/>
          <w:sz w:val="28"/>
          <w:szCs w:val="28"/>
          <w:highlight w:val="none"/>
        </w:rPr>
        <w:t xml:space="preserve">В 2024 году 38 человек прошли подготовку для того, чтобы стать приёмными родителями, из них: 5 человек </w:t>
      </w:r>
      <w:r>
        <w:rPr>
          <w:rFonts w:ascii="Liberation Sans" w:hAnsi="Liberation Sans" w:eastAsia="Liberation Sans" w:cs="Liberation Sans"/>
          <w:color w:val="auto"/>
          <w:sz w:val="28"/>
          <w:szCs w:val="28"/>
          <w:highlight w:val="none"/>
        </w:rPr>
        <w:t xml:space="preserve">встали на учет</w:t>
      </w:r>
      <w:r>
        <w:rPr>
          <w:rFonts w:ascii="Liberation Sans" w:hAnsi="Liberation Sans" w:eastAsia="Liberation Sans" w:cs="Liberation Sans"/>
          <w:color w:val="auto"/>
          <w:sz w:val="28"/>
          <w:szCs w:val="28"/>
          <w:highlight w:val="none"/>
        </w:rPr>
        <w:t xml:space="preserve"> в качестве потенциальных опекунов (попечителей) и усыновителей, 6 человек забрали детей </w:t>
      </w:r>
      <w:r>
        <w:rPr>
          <w:rFonts w:ascii="Liberation Sans" w:hAnsi="Liberation Sans" w:eastAsia="Liberation Sans" w:cs="Liberation Sans"/>
          <w:color w:val="auto"/>
          <w:sz w:val="28"/>
          <w:szCs w:val="28"/>
          <w:highlight w:val="none"/>
        </w:rPr>
        <w:t xml:space="preserve">в семью</w:t>
      </w:r>
      <w:r>
        <w:rPr>
          <w:rFonts w:ascii="Liberation Sans" w:hAnsi="Liberation Sans" w:eastAsia="Liberation Sans" w:cs="Liberation Sans"/>
          <w:color w:val="auto"/>
          <w:sz w:val="28"/>
          <w:szCs w:val="28"/>
          <w:highlight w:val="none"/>
        </w:rPr>
        <w:t xml:space="preserve">.</w:t>
      </w:r>
      <w:r>
        <w:rPr>
          <w:rFonts w:ascii="Liberation Sans" w:hAnsi="Liberation Sans" w:eastAsia="Liberation Sans" w:cs="Liberation Sans"/>
          <w:color w:val="auto"/>
          <w:sz w:val="28"/>
          <w:szCs w:val="28"/>
          <w:highlight w:val="none"/>
          <w14:ligatures w14:val="none"/>
        </w:rPr>
      </w:r>
      <w:r>
        <w:rPr>
          <w:rFonts w:ascii="Liberation Sans" w:hAnsi="Liberation Sans" w:eastAsia="Liberation Sans" w:cs="Liberation Sans"/>
          <w:color w:val="auto"/>
          <w:sz w:val="28"/>
          <w:szCs w:val="28"/>
          <w:highlight w:val="none"/>
          <w14:ligatures w14:val="none"/>
        </w:rPr>
      </w:r>
    </w:p>
    <w:p>
      <w:pPr>
        <w:ind w:firstLine="709"/>
        <w:jc w:val="both"/>
        <w:spacing w:after="0" w:line="240" w:lineRule="auto"/>
        <w:rPr>
          <w:color w:val="auto"/>
          <w:highlight w:val="none"/>
        </w:rPr>
      </w:pPr>
      <w:r>
        <w:rPr>
          <w:rFonts w:ascii="Liberation Sans" w:hAnsi="Liberation Sans" w:eastAsia="Liberation Sans" w:cs="Liberation Sans"/>
          <w:color w:val="auto"/>
          <w:sz w:val="28"/>
          <w:szCs w:val="28"/>
          <w:highlight w:val="none"/>
        </w:rPr>
        <w:t xml:space="preserve">В 2024 году проведено 2 562 консультации, принято участие </w:t>
        <w:br/>
        <w:t xml:space="preserve">в 469 судебных заседаниях. </w:t>
      </w:r>
      <w:r>
        <w:rPr>
          <w:rFonts w:ascii="Liberation Sans" w:hAnsi="Liberation Sans" w:eastAsia="Liberation Sans" w:cs="Liberation Sans"/>
          <w:color w:val="auto"/>
          <w:sz w:val="28"/>
          <w:szCs w:val="28"/>
          <w:highlight w:val="none"/>
        </w:rPr>
        <w:t xml:space="preserve">4 родителя </w:t>
      </w:r>
      <w:r>
        <w:rPr>
          <w:rFonts w:ascii="Liberation Sans" w:hAnsi="Liberation Sans" w:eastAsia="Liberation Sans" w:cs="Liberation Sans"/>
          <w:color w:val="auto"/>
          <w:sz w:val="28"/>
          <w:szCs w:val="28"/>
          <w:highlight w:val="none"/>
        </w:rPr>
        <w:t xml:space="preserve">лишены родитель</w:t>
      </w:r>
      <w:r>
        <w:rPr>
          <w:rFonts w:ascii="Liberation Sans" w:hAnsi="Liberation Sans" w:cs="Liberation Sans"/>
          <w:color w:val="auto"/>
          <w:sz w:val="28"/>
          <w:szCs w:val="28"/>
          <w:highlight w:val="none"/>
        </w:rPr>
        <w:t xml:space="preserve">ских прав (трое из которых после ограничения родительских прав), </w:t>
      </w:r>
      <w:r>
        <w:rPr>
          <w:rFonts w:ascii="Liberation Sans" w:hAnsi="Liberation Sans" w:cs="Liberation Sans"/>
          <w:color w:val="auto"/>
          <w:sz w:val="28"/>
          <w:szCs w:val="28"/>
          <w:highlight w:val="none"/>
        </w:rPr>
        <w:t xml:space="preserve">7 родителей</w:t>
      </w:r>
      <w:r>
        <w:rPr>
          <w:rFonts w:ascii="Liberation Sans" w:hAnsi="Liberation Sans" w:cs="Liberation Sans"/>
          <w:color w:val="auto"/>
          <w:sz w:val="28"/>
          <w:szCs w:val="28"/>
          <w:highlight w:val="none"/>
        </w:rPr>
        <w:t xml:space="preserve"> ограничены в родительских правах.</w:t>
      </w:r>
      <w:r>
        <w:rPr>
          <w:color w:val="auto"/>
          <w:highlight w:val="none"/>
        </w:rPr>
      </w:r>
      <w:r>
        <w:rPr>
          <w:color w:val="auto"/>
          <w:highlight w:val="none"/>
        </w:rPr>
      </w:r>
    </w:p>
    <w:p>
      <w:pPr>
        <w:ind w:firstLine="709"/>
        <w:jc w:val="both"/>
        <w:spacing w:after="0" w:line="240" w:lineRule="auto"/>
        <w:rPr>
          <w:color w:val="auto"/>
          <w:highlight w:val="none"/>
        </w:rPr>
      </w:pPr>
      <w:r>
        <w:rPr>
          <w:rFonts w:ascii="Liberation Sans" w:hAnsi="Liberation Sans" w:cs="Liberation Sans"/>
          <w:color w:val="auto"/>
          <w:sz w:val="28"/>
          <w:szCs w:val="28"/>
          <w:highlight w:val="none"/>
        </w:rPr>
        <w:t xml:space="preserve">В 2024 году в рамках переданных государственных полномочий по опеке и попечительству несовер</w:t>
      </w:r>
      <w:r>
        <w:rPr>
          <w:rFonts w:ascii="Liberation Sans" w:hAnsi="Liberation Sans" w:cs="Liberation Sans"/>
          <w:color w:val="auto"/>
          <w:sz w:val="28"/>
          <w:szCs w:val="28"/>
          <w:highlight w:val="none"/>
        </w:rPr>
        <w:t xml:space="preserve">шеннолетних мерами социальной по</w:t>
      </w:r>
      <w:r>
        <w:rPr>
          <w:rFonts w:ascii="Liberation Sans" w:hAnsi="Liberation Sans" w:cs="Liberation Sans"/>
          <w:color w:val="auto"/>
          <w:sz w:val="28"/>
          <w:szCs w:val="28"/>
          <w:highlight w:val="none"/>
        </w:rPr>
        <w:t xml:space="preserve">ддержки обеспечены </w:t>
      </w:r>
      <w:r>
        <w:rPr>
          <w:rFonts w:ascii="Liberation Sans" w:hAnsi="Liberation Sans" w:cs="Liberation Sans"/>
          <w:color w:val="auto"/>
          <w:sz w:val="28"/>
          <w:szCs w:val="28"/>
          <w:highlight w:val="none"/>
        </w:rPr>
        <w:t xml:space="preserve">163</w:t>
      </w:r>
      <w:r>
        <w:rPr>
          <w:rFonts w:ascii="Liberation Sans" w:hAnsi="Liberation Sans" w:cs="Liberation Sans"/>
          <w:color w:val="auto"/>
          <w:sz w:val="28"/>
          <w:szCs w:val="28"/>
          <w:highlight w:val="none"/>
        </w:rPr>
        <w:t xml:space="preserve"> ребенка. </w:t>
      </w:r>
      <w:r>
        <w:rPr>
          <w:rFonts w:ascii="Liberation Sans" w:hAnsi="Liberation Sans" w:cs="Liberation Sans"/>
          <w:color w:val="auto"/>
          <w:sz w:val="28"/>
          <w:szCs w:val="28"/>
          <w:highlight w:val="none"/>
        </w:rPr>
        <w:t xml:space="preserve">Общая сумма выплат приемным родителям</w:t>
      </w:r>
      <w:r>
        <w:rPr>
          <w:rFonts w:ascii="Liberation Sans" w:hAnsi="Liberation Sans" w:cs="Liberation Sans"/>
          <w:color w:val="auto"/>
          <w:sz w:val="28"/>
          <w:szCs w:val="28"/>
          <w:highlight w:val="none"/>
        </w:rPr>
        <w:t xml:space="preserve"> </w:t>
      </w:r>
      <w:r>
        <w:rPr>
          <w:rFonts w:ascii="Liberation Sans" w:hAnsi="Liberation Sans" w:cs="Liberation Sans"/>
          <w:color w:val="auto"/>
          <w:sz w:val="28"/>
          <w:szCs w:val="28"/>
          <w:highlight w:val="none"/>
        </w:rPr>
        <w:t xml:space="preserve">и детям, проживающим в замещающих семьях, составила 78 808,8 тыс. руб. </w:t>
      </w:r>
      <w:r>
        <w:rPr>
          <w:color w:val="auto"/>
          <w:highlight w:val="none"/>
        </w:rPr>
      </w:r>
      <w:r>
        <w:rPr>
          <w:color w:val="auto"/>
          <w:highlight w:val="none"/>
        </w:rPr>
      </w:r>
    </w:p>
    <w:p>
      <w:pPr>
        <w:ind w:firstLine="709"/>
        <w:jc w:val="both"/>
        <w:spacing w:after="0" w:line="240" w:lineRule="auto"/>
        <w:shd w:val="clear" w:color="auto" w:fill="auto"/>
        <w:rPr>
          <w:color w:val="auto"/>
          <w:highlight w:val="none"/>
        </w:rPr>
      </w:pPr>
      <w:r>
        <w:rPr>
          <w:rFonts w:ascii="Liberation Sans" w:hAnsi="Liberation Sans" w:cs="Liberation Sans"/>
          <w:color w:val="auto"/>
          <w:sz w:val="28"/>
          <w:szCs w:val="28"/>
          <w:highlight w:val="none"/>
        </w:rPr>
        <w:t xml:space="preserve">Жилье по договорам найма специализированного жилищного фонда предоставлено 22 лицам из числа детей-сирот и детей, оставшихся </w:t>
      </w:r>
      <w:r>
        <w:rPr>
          <w:rFonts w:ascii="Liberation Sans" w:hAnsi="Liberation Sans" w:cs="Liberation Sans"/>
          <w:color w:val="auto"/>
          <w:sz w:val="28"/>
          <w:szCs w:val="28"/>
          <w:highlight w:val="none"/>
        </w:rPr>
        <w:t xml:space="preserve">без попечения родителей.</w:t>
      </w:r>
      <w:r>
        <w:rPr>
          <w:color w:val="auto"/>
          <w:highlight w:val="none"/>
        </w:rPr>
      </w:r>
      <w:r>
        <w:rPr>
          <w:color w:val="auto"/>
          <w:highlight w:val="none"/>
        </w:rPr>
      </w:r>
    </w:p>
    <w:p>
      <w:pPr>
        <w:ind w:firstLine="709"/>
        <w:jc w:val="both"/>
        <w:spacing w:after="0" w:line="240" w:lineRule="auto"/>
        <w:rPr>
          <w:rFonts w:ascii="Liberation Sans" w:hAnsi="Liberation Sans" w:cs="Liberation Sans"/>
          <w:sz w:val="28"/>
          <w:szCs w:val="28"/>
          <w:highlight w:val="none"/>
          <w14:ligatures w14:val="none"/>
        </w:rPr>
      </w:pPr>
      <w:r>
        <w:rPr>
          <w:rFonts w:ascii="Liberation Sans" w:hAnsi="Liberation Sans" w:cs="Liberation Sans"/>
          <w:color w:val="auto"/>
          <w:sz w:val="28"/>
          <w:szCs w:val="28"/>
          <w:highlight w:val="none"/>
        </w:rPr>
      </w:r>
      <w:r>
        <w:rPr>
          <w:rFonts w:ascii="Liberation Sans" w:hAnsi="Liberation Sans" w:cs="Liberation Sans"/>
          <w:color w:val="auto"/>
          <w:sz w:val="28"/>
          <w:szCs w:val="28"/>
          <w:highlight w:val="none"/>
        </w:rPr>
        <w:t xml:space="preserve">По состоянию на 31.12.2024 на учете сост</w:t>
      </w:r>
      <w:r>
        <w:rPr>
          <w:rFonts w:ascii="Liberation Sans" w:hAnsi="Liberation Sans" w:cs="Liberation Sans"/>
          <w:color w:val="auto"/>
          <w:sz w:val="28"/>
          <w:szCs w:val="28"/>
          <w:highlight w:val="none"/>
        </w:rPr>
        <w:t xml:space="preserve">о</w:t>
      </w:r>
      <w:r>
        <w:rPr>
          <w:rFonts w:ascii="Liberation Sans" w:hAnsi="Liberation Sans" w:cs="Liberation Sans"/>
          <w:color w:val="auto"/>
          <w:sz w:val="28"/>
          <w:szCs w:val="28"/>
          <w:highlight w:val="none"/>
        </w:rPr>
        <w:t xml:space="preserve">я</w:t>
      </w:r>
      <w:r>
        <w:rPr>
          <w:rFonts w:ascii="Liberation Sans" w:hAnsi="Liberation Sans" w:cs="Liberation Sans"/>
          <w:color w:val="auto"/>
          <w:sz w:val="28"/>
          <w:szCs w:val="28"/>
          <w:highlight w:val="none"/>
        </w:rPr>
        <w:t xml:space="preserve">т</w:t>
      </w:r>
      <w:r>
        <w:rPr>
          <w:rFonts w:ascii="Liberation Sans" w:hAnsi="Liberation Sans" w:cs="Liberation Sans"/>
          <w:color w:val="auto"/>
          <w:sz w:val="28"/>
          <w:szCs w:val="28"/>
          <w:highlight w:val="none"/>
        </w:rPr>
        <w:t xml:space="preserve"> 111 </w:t>
      </w:r>
      <w:r>
        <w:rPr>
          <w:rFonts w:ascii="Liberation Sans" w:hAnsi="Liberation Sans" w:cs="Liberation Sans"/>
          <w:color w:val="auto"/>
          <w:sz w:val="28"/>
          <w:szCs w:val="28"/>
          <w:highlight w:val="none"/>
        </w:rPr>
        <w:t xml:space="preserve">недееспособных граждан, </w:t>
      </w:r>
      <w:r>
        <w:rPr>
          <w:rFonts w:ascii="Liberation Sans" w:hAnsi="Liberation Sans" w:cs="Liberation Sans"/>
          <w:color w:val="auto"/>
          <w:sz w:val="28"/>
          <w:szCs w:val="28"/>
          <w:highlight w:val="none"/>
        </w:rPr>
        <w:t xml:space="preserve">2</w:t>
      </w:r>
      <w:r>
        <w:rPr>
          <w:rFonts w:ascii="Liberation Sans" w:hAnsi="Liberation Sans" w:cs="Liberation Sans"/>
          <w:color w:val="auto"/>
          <w:sz w:val="28"/>
          <w:szCs w:val="28"/>
          <w:highlight w:val="none"/>
        </w:rPr>
        <w:t xml:space="preserve"> ограниченно дееспособных,</w:t>
      </w:r>
      <w:r>
        <w:rPr>
          <w:rFonts w:ascii="Liberation Sans" w:hAnsi="Liberation Sans" w:cs="Liberation Sans"/>
          <w:color w:val="auto"/>
          <w:sz w:val="28"/>
          <w:szCs w:val="28"/>
          <w:highlight w:val="none"/>
        </w:rPr>
        <w:t xml:space="preserve"> в том числе в 2024 году на учет </w:t>
      </w:r>
      <w:r>
        <w:rPr>
          <w:rFonts w:ascii="Liberation Sans" w:hAnsi="Liberation Sans" w:cs="Liberation Sans"/>
          <w:color w:val="auto"/>
          <w:sz w:val="28"/>
          <w:szCs w:val="28"/>
          <w:highlight w:val="none"/>
        </w:rPr>
        <w:t xml:space="preserve">поставлен</w:t>
      </w:r>
      <w:r>
        <w:rPr>
          <w:rFonts w:ascii="Liberation Sans" w:hAnsi="Liberation Sans" w:cs="Liberation Sans"/>
          <w:color w:val="auto"/>
          <w:sz w:val="28"/>
          <w:szCs w:val="28"/>
          <w:highlight w:val="none"/>
        </w:rPr>
        <w:t xml:space="preserve"> </w:t>
      </w:r>
      <w:r>
        <w:rPr>
          <w:rFonts w:ascii="Liberation Sans" w:hAnsi="Liberation Sans" w:cs="Liberation Sans"/>
          <w:color w:val="auto"/>
          <w:sz w:val="28"/>
          <w:szCs w:val="28"/>
          <w:highlight w:val="none"/>
        </w:rPr>
        <w:t xml:space="preserve">21</w:t>
      </w:r>
      <w:r>
        <w:rPr>
          <w:rFonts w:ascii="Liberation Sans" w:hAnsi="Liberation Sans" w:cs="Liberation Sans"/>
          <w:color w:val="auto"/>
          <w:sz w:val="28"/>
          <w:szCs w:val="28"/>
          <w:highlight w:val="none"/>
        </w:rPr>
        <w:t xml:space="preserve"> человек</w:t>
      </w:r>
      <w:r>
        <w:rPr>
          <w:rFonts w:ascii="Liberation Sans" w:hAnsi="Liberation Sans" w:cs="Liberation Sans"/>
          <w:color w:val="auto"/>
          <w:sz w:val="28"/>
          <w:szCs w:val="28"/>
          <w:highlight w:val="none"/>
        </w:rPr>
        <w:t xml:space="preserve">. </w:t>
      </w:r>
      <w:r>
        <w:rPr>
          <w:rFonts w:ascii="Liberation Sans" w:hAnsi="Liberation Sans" w:cs="Liberation Sans"/>
          <w:color w:val="auto"/>
          <w:sz w:val="28"/>
          <w:szCs w:val="28"/>
          <w:highlight w:val="none"/>
        </w:rPr>
        <w:t xml:space="preserve">Из общего числа граждан, состоящих на учете, </w:t>
      </w:r>
      <w:r>
        <w:rPr>
          <w:rFonts w:ascii="Liberation Sans" w:hAnsi="Liberation Sans" w:cs="Liberation Sans"/>
          <w:color w:val="auto"/>
          <w:sz w:val="28"/>
          <w:szCs w:val="28"/>
          <w:highlight w:val="none"/>
          <w:shd w:val="clear" w:color="auto" w:fill="auto"/>
        </w:rPr>
        <w:t xml:space="preserve">98,2</w:t>
      </w:r>
      <w:r>
        <w:rPr>
          <w:rFonts w:ascii="Liberation Sans" w:hAnsi="Liberation Sans" w:cs="Liberation Sans"/>
          <w:color w:val="auto"/>
          <w:sz w:val="28"/>
          <w:szCs w:val="28"/>
          <w:highlight w:val="none"/>
          <w:shd w:val="clear" w:color="auto" w:fill="auto"/>
        </w:rPr>
        <w:t xml:space="preserve">%</w:t>
      </w:r>
      <w:r>
        <w:rPr>
          <w:rFonts w:ascii="Liberation Sans" w:hAnsi="Liberation Sans" w:cs="Liberation Sans"/>
          <w:color w:val="auto"/>
          <w:sz w:val="28"/>
          <w:szCs w:val="28"/>
          <w:highlight w:val="none"/>
        </w:rPr>
        <w:t xml:space="preserve"> </w:t>
      </w:r>
      <w:r>
        <w:rPr>
          <w:rFonts w:ascii="Liberation Sans" w:hAnsi="Liberation Sans" w:cs="Liberation Sans"/>
          <w:color w:val="auto"/>
          <w:sz w:val="28"/>
          <w:szCs w:val="28"/>
          <w:highlight w:val="none"/>
        </w:rPr>
        <w:t xml:space="preserve">проживают в семьях опекунов. </w:t>
      </w:r>
      <w:r>
        <w:rPr>
          <w:rFonts w:ascii="Liberation Sans" w:hAnsi="Liberation Sans" w:cs="Liberation Sans"/>
          <w:color w:val="auto"/>
          <w:sz w:val="28"/>
          <w:szCs w:val="28"/>
          <w:highlight w:val="none"/>
        </w:rPr>
        <w:t xml:space="preserve">Размер выплаты ежемесячного пособия опекунам совершеннолетних недееспособных граждан </w:t>
        <w:br/>
        <w:t xml:space="preserve">в 2024</w:t>
      </w:r>
      <w:r>
        <w:rPr>
          <w:rFonts w:ascii="Liberation Sans" w:hAnsi="Liberation Sans" w:cs="Liberation Sans"/>
          <w:color w:val="auto"/>
          <w:sz w:val="28"/>
          <w:szCs w:val="28"/>
          <w:highlight w:val="none"/>
        </w:rPr>
        <w:t xml:space="preserve"> году составил </w:t>
      </w:r>
      <w:r>
        <w:rPr>
          <w:rFonts w:ascii="Liberation Sans" w:hAnsi="Liberation Sans" w:cs="Liberation Sans"/>
          <w:color w:val="auto"/>
          <w:sz w:val="28"/>
          <w:szCs w:val="28"/>
          <w:highlight w:val="none"/>
        </w:rPr>
        <w:t xml:space="preserve">22,6 тыс.</w:t>
      </w:r>
      <w:r>
        <w:rPr>
          <w:rFonts w:ascii="Liberation Sans" w:hAnsi="Liberation Sans" w:cs="Liberation Sans"/>
          <w:color w:val="auto"/>
          <w:sz w:val="28"/>
          <w:szCs w:val="28"/>
          <w:highlight w:val="none"/>
        </w:rPr>
        <w:t xml:space="preserve"> руб.</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8"/>
        <w:jc w:val="both"/>
        <w:spacing w:before="0" w:beforeAutospacing="0" w:after="0" w:afterAutospacing="0" w:line="240" w:lineRule="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pStyle w:val="1120"/>
        <w:numPr>
          <w:ilvl w:val="2"/>
          <w:numId w:val="2"/>
        </w:numPr>
        <w:ind w:left="0" w:firstLine="0"/>
        <w:jc w:val="center"/>
        <w:spacing w:before="0" w:beforeAutospacing="0" w:after="0" w:afterAutospacing="0" w:line="240" w:lineRule="auto"/>
        <w:rPr>
          <w:rFonts w:ascii="Liberation Sans" w:hAnsi="Liberation Sans" w:cs="Liberation Sans"/>
          <w:sz w:val="28"/>
          <w:szCs w:val="28"/>
          <w:highlight w:val="none"/>
        </w:rPr>
      </w:pPr>
      <w:r/>
      <w:bookmarkStart w:id="52" w:name="_Toc52"/>
      <w:r>
        <w:rPr>
          <w:rFonts w:ascii="Liberation Sans" w:hAnsi="Liberation Sans" w:cs="Liberation Sans"/>
          <w:sz w:val="28"/>
          <w:szCs w:val="28"/>
          <w:highlight w:val="none"/>
        </w:rPr>
      </w:r>
      <w:bookmarkStart w:id="0" w:name="undefined"/>
      <w:r>
        <w:rPr>
          <w:rFonts w:ascii="Liberation Sans" w:hAnsi="Liberation Sans" w:cs="Liberation Sans"/>
          <w:sz w:val="28"/>
          <w:szCs w:val="28"/>
          <w:highlight w:val="none"/>
        </w:rPr>
      </w:r>
      <w:bookmarkEnd w:id="0"/>
      <w:r>
        <w:rPr>
          <w:rFonts w:ascii="Liberation Sans" w:hAnsi="Liberation Sans" w:cs="Liberation Sans"/>
          <w:b/>
          <w:bCs/>
          <w:i w:val="0"/>
          <w:iCs w:val="0"/>
          <w:sz w:val="28"/>
          <w:szCs w:val="28"/>
          <w:highlight w:val="none"/>
        </w:rPr>
        <w:t xml:space="preserve"> </w:t>
      </w:r>
      <w:r>
        <w:rPr>
          <w:rStyle w:val="1119"/>
          <w:rFonts w:ascii="Liberation Sans" w:hAnsi="Liberation Sans" w:cs="Liberation Sans"/>
          <w:b/>
          <w:bCs/>
          <w:sz w:val="28"/>
          <w:szCs w:val="28"/>
          <w:highlight w:val="none"/>
        </w:rPr>
        <w:t xml:space="preserve">Культура</w:t>
      </w:r>
      <w:bookmarkEnd w:id="52"/>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8"/>
        <w:jc w:val="both"/>
        <w:spacing w:before="0" w:beforeAutospacing="0" w:after="0" w:afterAutospacing="0" w:line="240" w:lineRule="auto"/>
        <w:rPr>
          <w:rFonts w:ascii="Liberation Sans" w:hAnsi="Liberation Sans" w:cs="Liberation Sans"/>
          <w:sz w:val="28"/>
          <w:szCs w:val="28"/>
          <w:highlight w:val="none"/>
        </w:rPr>
      </w:pPr>
      <w:r>
        <w:rPr>
          <w:rFonts w:ascii="Liberation Sans" w:hAnsi="Liberation Sans" w:cs="Liberation Sans"/>
          <w:iC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rPr>
          <w:rFonts w:ascii="Liberation Sans" w:hAnsi="Liberation Sans" w:cs="Liberation Sans"/>
          <w:iCs/>
          <w:szCs w:val="28"/>
          <w:highlight w:val="none"/>
          <w14:ligatures w14:val="none"/>
        </w:rPr>
      </w:pPr>
      <w:r>
        <w:rPr>
          <w:rFonts w:ascii="Liberation Sans" w:hAnsi="Liberation Sans" w:cs="Liberation Sans"/>
          <w:sz w:val="28"/>
          <w:szCs w:val="28"/>
          <w:highlight w:val="none"/>
        </w:rPr>
      </w:r>
      <w:r>
        <w:rPr>
          <w:rFonts w:ascii="Liberation Sans" w:hAnsi="Liberation Sans" w:cs="Liberation Sans"/>
          <w:sz w:val="28"/>
          <w:szCs w:val="28"/>
          <w:highlight w:val="none"/>
        </w:rPr>
        <w:t xml:space="preserve">В 2024 году деятельность осуществляли 6 организаций ку</w:t>
      </w:r>
      <w:r>
        <w:rPr>
          <w:rFonts w:ascii="Liberation Sans" w:hAnsi="Liberation Sans" w:cs="Liberation Sans"/>
          <w:sz w:val="28"/>
          <w:szCs w:val="28"/>
          <w:highlight w:val="none"/>
        </w:rPr>
        <w:t xml:space="preserve">льтуры, </w:t>
      </w:r>
      <w:r>
        <w:rPr>
          <w:rFonts w:ascii="Liberation Sans" w:hAnsi="Liberation Sans" w:cs="Liberation Sans"/>
          <w:sz w:val="28"/>
          <w:szCs w:val="28"/>
          <w:highlight w:val="none"/>
        </w:rPr>
        <w:br/>
        <w:t xml:space="preserve">из них 4 организации муниципальной системы культуры.</w:t>
      </w:r>
      <w:r>
        <w:rPr>
          <w:rFonts w:ascii="Liberation Sans" w:hAnsi="Liberation Sans" w:cs="Liberation Sans"/>
          <w:iCs/>
          <w:szCs w:val="28"/>
          <w:highlight w:val="none"/>
          <w14:ligatures w14:val="none"/>
        </w:rPr>
      </w:r>
      <w:r>
        <w:rPr>
          <w:rFonts w:ascii="Liberation Sans" w:hAnsi="Liberation Sans" w:cs="Liberation Sans"/>
          <w:iCs/>
          <w:szCs w:val="28"/>
          <w:highlight w:val="none"/>
          <w14:ligatures w14:val="none"/>
        </w:rPr>
      </w:r>
    </w:p>
    <w:p>
      <w:pPr>
        <w:ind w:firstLine="709"/>
        <w:jc w:val="both"/>
        <w:spacing w:after="0" w:line="240" w:lineRule="auto"/>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rPr>
        <w:t xml:space="preserve">Муниципальными организациями культуры проведено </w:t>
      </w:r>
      <w:r>
        <w:rPr>
          <w:rFonts w:ascii="Liberation Sans" w:hAnsi="Liberation Sans" w:cs="Liberation Sans"/>
          <w:sz w:val="28"/>
          <w:szCs w:val="28"/>
          <w:highlight w:val="none"/>
        </w:rPr>
        <w:br/>
        <w:t xml:space="preserve">4 533 мероприятия (2023</w:t>
      </w:r>
      <w:r>
        <w:rPr>
          <w:rFonts w:ascii="Liberation Sans" w:hAnsi="Liberation Sans" w:cs="Liberation Sans"/>
          <w:color w:val="000000" w:themeColor="text1"/>
          <w:sz w:val="28"/>
          <w:szCs w:val="28"/>
          <w:highlight w:val="none"/>
        </w:rPr>
        <w:t xml:space="preserve"> год - 3 512, 2022 год - 3 835). Посетили </w:t>
      </w:r>
      <w:r>
        <w:rPr>
          <w:rFonts w:ascii="Liberation Sans" w:hAnsi="Liberation Sans" w:cs="Liberation Sans"/>
          <w:color w:val="000000" w:themeColor="text1"/>
          <w:sz w:val="28"/>
          <w:szCs w:val="28"/>
          <w:highlight w:val="none"/>
        </w:rPr>
        <w:t xml:space="preserve">мероприятия </w:t>
      </w:r>
      <w:r>
        <w:rPr>
          <w:rFonts w:ascii="Liberation Sans" w:hAnsi="Liberation Sans" w:cs="Liberation Sans"/>
          <w:color w:val="000000" w:themeColor="text1"/>
          <w:sz w:val="28"/>
          <w:szCs w:val="28"/>
          <w:highlight w:val="none"/>
        </w:rPr>
        <w:t xml:space="preserve">1</w:t>
      </w:r>
      <w:r>
        <w:rPr>
          <w:rFonts w:ascii="Liberation Sans" w:hAnsi="Liberation Sans" w:cs="Liberation Sans"/>
          <w:color w:val="000000" w:themeColor="text1"/>
          <w:sz w:val="28"/>
          <w:szCs w:val="28"/>
          <w:highlight w:val="none"/>
          <w:lang w:val="en-US"/>
        </w:rPr>
        <w:t xml:space="preserve"> </w:t>
      </w:r>
      <w:r>
        <w:rPr>
          <w:rFonts w:ascii="Liberation Sans" w:hAnsi="Liberation Sans" w:cs="Liberation Sans"/>
          <w:color w:val="000000" w:themeColor="text1"/>
          <w:sz w:val="28"/>
          <w:szCs w:val="28"/>
          <w:highlight w:val="none"/>
        </w:rPr>
        <w:t xml:space="preserve">332,3 тыс.</w:t>
      </w:r>
      <w:r>
        <w:rPr>
          <w:rFonts w:ascii="Liberation Sans" w:hAnsi="Liberation Sans" w:cs="Liberation Sans"/>
          <w:color w:val="000000" w:themeColor="text1"/>
          <w:sz w:val="28"/>
          <w:szCs w:val="28"/>
          <w:highlight w:val="none"/>
        </w:rPr>
        <w:t xml:space="preserve"> человек - </w:t>
      </w:r>
      <w:r>
        <w:rPr>
          <w:rFonts w:ascii="Liberation Sans" w:hAnsi="Liberation Sans" w:cs="Liberation Sans"/>
          <w:color w:val="000000" w:themeColor="text1"/>
          <w:sz w:val="28"/>
          <w:szCs w:val="28"/>
          <w:highlight w:val="none"/>
        </w:rPr>
        <w:t xml:space="preserve">12,2 посещений на 1 жителя</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ind w:firstLine="709"/>
        <w:jc w:val="both"/>
        <w:spacing w:after="0" w:line="240" w:lineRule="auto"/>
        <w:rPr>
          <w:rFonts w:ascii="Liberation Sans" w:hAnsi="Liberation Sans" w:cs="Liberation Sans"/>
          <w:highlight w:val="none"/>
          <w14:ligatures w14:val="none"/>
        </w:rPr>
      </w:pPr>
      <w:r>
        <w:rPr>
          <w:rFonts w:ascii="Liberation Sans" w:hAnsi="Liberation Sans" w:cs="Liberation Sans"/>
          <w:color w:val="000000" w:themeColor="text1"/>
          <w:sz w:val="28"/>
          <w:szCs w:val="28"/>
          <w:highlight w:val="none"/>
        </w:rPr>
        <w:t xml:space="preserve">В 2024 году </w:t>
      </w:r>
      <w:r>
        <w:rPr>
          <w:rFonts w:ascii="Liberation Sans" w:hAnsi="Liberation Sans" w:cs="Liberation Sans"/>
          <w:color w:val="000000" w:themeColor="text1"/>
          <w:sz w:val="28"/>
          <w:szCs w:val="28"/>
          <w:highlight w:val="none"/>
        </w:rPr>
        <w:t xml:space="preserve">учреждениями культуры продолжено участие </w:t>
      </w:r>
      <w:r>
        <w:rPr>
          <w:rFonts w:ascii="Liberation Sans" w:hAnsi="Liberation Sans" w:cs="Liberation Sans"/>
          <w:sz w:val="28"/>
          <w:szCs w:val="28"/>
          <w:highlight w:val="none"/>
        </w:rPr>
        <w:br/>
        <w:t xml:space="preserve">в</w:t>
      </w:r>
      <w:r>
        <w:rPr>
          <w:rFonts w:ascii="Liberation Sans" w:hAnsi="Liberation Sans" w:cs="Liberation Sans"/>
          <w:sz w:val="28"/>
          <w:szCs w:val="28"/>
          <w:highlight w:val="none"/>
        </w:rPr>
        <w:t xml:space="preserve"> окружном проекте «Ямальское долголетие». Проведено 215 занятий, охват - 1 040 человек.</w:t>
      </w:r>
      <w:r>
        <w:rPr>
          <w:rFonts w:ascii="Liberation Sans" w:hAnsi="Liberation Sans" w:cs="Liberation Sans"/>
          <w:highlight w:val="none"/>
          <w14:ligatures w14:val="none"/>
        </w:rPr>
      </w:r>
      <w:r>
        <w:rPr>
          <w:rFonts w:ascii="Liberation Sans" w:hAnsi="Liberation Sans" w:cs="Liberation Sans"/>
          <w:highlight w:val="none"/>
          <w14:ligatures w14:val="none"/>
        </w:rPr>
      </w:r>
    </w:p>
    <w:p>
      <w:pPr>
        <w:ind w:firstLine="709"/>
        <w:jc w:val="both"/>
        <w:spacing w:after="0" w:line="240" w:lineRule="auto"/>
        <w:rPr>
          <w:rFonts w:ascii="Liberation Sans" w:hAnsi="Liberation Sans" w:cs="Liberation Sans"/>
          <w:highlight w:val="none"/>
          <w14:ligatures w14:val="none"/>
        </w:rPr>
      </w:pPr>
      <w:r>
        <w:rPr>
          <w:rFonts w:ascii="Liberation Sans" w:hAnsi="Liberation Sans" w:cs="Liberation Sans"/>
          <w:sz w:val="28"/>
          <w:szCs w:val="28"/>
          <w:highlight w:val="none"/>
          <w:lang w:eastAsia="ru-RU"/>
        </w:rPr>
        <w:t xml:space="preserve">В рамках реализации проекта «Пушкинс</w:t>
      </w:r>
      <w:r>
        <w:rPr>
          <w:rFonts w:ascii="Liberation Sans" w:hAnsi="Liberation Sans" w:cs="Liberation Sans"/>
          <w:sz w:val="28"/>
          <w:szCs w:val="28"/>
          <w:highlight w:val="none"/>
          <w:lang w:eastAsia="ru-RU"/>
        </w:rPr>
        <w:t xml:space="preserve">кая карта» муниципальными учреждениями культуры проведено 344 мероприятия, продано 8,4 тыс. билетов на сумму 5,</w:t>
      </w:r>
      <w:r>
        <w:rPr>
          <w:rFonts w:ascii="Liberation Sans" w:hAnsi="Liberation Sans" w:cs="Liberation Sans"/>
          <w:sz w:val="28"/>
          <w:szCs w:val="28"/>
          <w:highlight w:val="none"/>
          <w:lang w:eastAsia="ru-RU"/>
        </w:rPr>
        <w:t xml:space="preserve">1 млн руб. - 2 место в ЯНАО </w:t>
        <w:br/>
        <w:t xml:space="preserve">по сумме доходов.</w:t>
      </w:r>
      <w:r>
        <w:rPr>
          <w:rFonts w:ascii="Liberation Sans" w:hAnsi="Liberation Sans" w:cs="Liberation Sans"/>
          <w:highlight w:val="none"/>
          <w14:ligatures w14:val="none"/>
        </w:rPr>
      </w:r>
      <w:r>
        <w:rPr>
          <w:rFonts w:ascii="Liberation Sans" w:hAnsi="Liberation Sans" w:cs="Liberation Sans"/>
          <w:highlight w:val="none"/>
          <w14:ligatures w14:val="none"/>
        </w:rPr>
      </w:r>
    </w:p>
    <w:p>
      <w:pPr>
        <w:ind w:firstLine="709"/>
        <w:jc w:val="both"/>
        <w:spacing w:after="0" w:line="240" w:lineRule="auto"/>
        <w:rPr>
          <w:rFonts w:ascii="Liberation Sans" w:hAnsi="Liberation Sans" w:cs="Liberation Sans" w:eastAsiaTheme="minorEastAsia"/>
          <w:sz w:val="28"/>
          <w:szCs w:val="28"/>
          <w:highlight w:val="none"/>
          <w:lang w:eastAsia="ru-RU"/>
          <w14:ligatures w14:val="none"/>
        </w:rPr>
      </w:pPr>
      <w:r>
        <w:rPr>
          <w:rFonts w:ascii="Liberation Sans" w:hAnsi="Liberation Sans" w:cs="Liberation Sans"/>
          <w:sz w:val="28"/>
          <w:szCs w:val="28"/>
          <w:highlight w:val="none"/>
          <w:lang w:eastAsia="ru-RU"/>
        </w:rPr>
        <w:t xml:space="preserve">Муниципальны</w:t>
      </w:r>
      <w:r>
        <w:rPr>
          <w:rFonts w:ascii="Liberation Sans" w:hAnsi="Liberation Sans" w:cs="Liberation Sans"/>
          <w:sz w:val="28"/>
          <w:szCs w:val="28"/>
          <w:highlight w:val="none"/>
          <w:lang w:eastAsia="ru-RU"/>
        </w:rPr>
        <w:t xml:space="preserve">е учреждения в сфере культуры </w:t>
      </w:r>
      <w:r>
        <w:rPr>
          <w:rFonts w:ascii="Liberation Sans" w:hAnsi="Liberation Sans" w:eastAsia="Liberation Sans" w:cs="Liberation Sans" w:eastAsiaTheme="minorEastAsia"/>
          <w:color w:val="000000" w:themeColor="text1"/>
          <w:sz w:val="28"/>
          <w:szCs w:val="28"/>
          <w:highlight w:val="none"/>
          <w:lang w:eastAsia="ru-RU"/>
        </w:rPr>
        <w:t xml:space="preserve">участвуют </w:t>
        <w:br/>
        <w:t xml:space="preserve">в </w:t>
      </w:r>
      <w:r>
        <w:rPr>
          <w:rFonts w:ascii="Liberation Sans" w:hAnsi="Liberation Sans" w:eastAsia="Liberation Sans" w:cs="Liberation Sans" w:eastAsiaTheme="minorEastAsia"/>
          <w:color w:val="000000" w:themeColor="text1"/>
          <w:sz w:val="28"/>
          <w:szCs w:val="28"/>
          <w:highlight w:val="none"/>
          <w:lang w:eastAsia="ru-RU"/>
        </w:rPr>
        <w:t xml:space="preserve">реализации</w:t>
      </w:r>
      <w:r>
        <w:rPr>
          <w:rFonts w:ascii="Liberation Sans" w:hAnsi="Liberation Sans" w:cs="Liberation Sans"/>
          <w:sz w:val="28"/>
          <w:szCs w:val="28"/>
          <w:highlight w:val="none"/>
          <w:lang w:eastAsia="ru-RU"/>
        </w:rPr>
        <w:t xml:space="preserve"> проекта </w:t>
      </w:r>
      <w:r>
        <w:rPr>
          <w:rFonts w:ascii="Liberation Sans" w:hAnsi="Liberation Sans" w:cs="Liberation Sans"/>
          <w:sz w:val="28"/>
          <w:szCs w:val="28"/>
          <w:highlight w:val="none"/>
          <w:lang w:eastAsia="ru-RU"/>
        </w:rPr>
        <w:t xml:space="preserve">«</w:t>
      </w:r>
      <w:r>
        <w:rPr>
          <w:rFonts w:ascii="Liberation Sans" w:hAnsi="Liberation Sans" w:cs="Liberation Sans"/>
          <w:sz w:val="28"/>
          <w:szCs w:val="28"/>
          <w:highlight w:val="none"/>
          <w:lang w:eastAsia="ru-RU"/>
        </w:rPr>
        <w:t xml:space="preserve">Ед</w:t>
      </w:r>
      <w:r>
        <w:rPr>
          <w:rFonts w:ascii="Liberation Sans" w:hAnsi="Liberation Sans" w:cs="Liberation Sans"/>
          <w:sz w:val="28"/>
          <w:szCs w:val="28"/>
          <w:highlight w:val="none"/>
          <w:lang w:eastAsia="ru-RU"/>
        </w:rPr>
        <w:t xml:space="preserve">иная карта ж</w:t>
      </w:r>
      <w:r>
        <w:rPr>
          <w:rFonts w:ascii="Liberation Sans" w:hAnsi="Liberation Sans" w:cs="Liberation Sans"/>
          <w:sz w:val="28"/>
          <w:szCs w:val="28"/>
          <w:highlight w:val="none"/>
          <w:lang w:eastAsia="ru-RU"/>
        </w:rPr>
        <w:t xml:space="preserve">ителя Ямала «Морошка». </w:t>
        <w:br/>
        <w:t xml:space="preserve">За 2024 год оказано 67,6 тыс. услуг. </w:t>
      </w:r>
      <w:r>
        <w:rPr>
          <w:rFonts w:ascii="Liberation Sans" w:hAnsi="Liberation Sans" w:cs="Liberation Sans" w:eastAsiaTheme="minorEastAsia"/>
          <w:sz w:val="28"/>
          <w:szCs w:val="28"/>
          <w:highlight w:val="none"/>
          <w:lang w:eastAsia="ru-RU"/>
          <w14:ligatures w14:val="none"/>
        </w:rPr>
      </w:r>
      <w:r>
        <w:rPr>
          <w:rFonts w:ascii="Liberation Sans" w:hAnsi="Liberation Sans" w:cs="Liberation Sans" w:eastAsiaTheme="minorEastAsia"/>
          <w:sz w:val="28"/>
          <w:szCs w:val="28"/>
          <w:highlight w:val="none"/>
          <w:lang w:eastAsia="ru-RU"/>
          <w14:ligatures w14:val="none"/>
        </w:rPr>
      </w:r>
    </w:p>
    <w:p>
      <w:pPr>
        <w:ind w:firstLine="708"/>
        <w:jc w:val="both"/>
        <w:spacing w:after="0" w:line="240" w:lineRule="auto"/>
        <w:rPr>
          <w:rFonts w:ascii="Liberation Sans" w:hAnsi="Liberation Sans" w:cs="Liberation Sans"/>
          <w:color w:val="auto"/>
          <w:sz w:val="28"/>
          <w:szCs w:val="28"/>
          <w:highlight w:val="none"/>
        </w:rPr>
      </w:pPr>
      <w:r>
        <w:rPr>
          <w:rFonts w:ascii="Liberation Sans" w:hAnsi="Liberation Sans" w:cs="Liberation Sans"/>
          <w:iCs/>
          <w:color w:val="auto"/>
          <w:sz w:val="28"/>
          <w:szCs w:val="28"/>
          <w:highlight w:val="none"/>
        </w:rPr>
      </w:r>
      <w:r>
        <w:rPr>
          <w:rFonts w:ascii="Liberation Sans" w:hAnsi="Liberation Sans" w:cs="Liberation Sans"/>
          <w:color w:val="auto"/>
          <w:sz w:val="28"/>
          <w:szCs w:val="28"/>
          <w:highlight w:val="none"/>
        </w:rPr>
      </w:r>
      <w:r>
        <w:rPr>
          <w:rFonts w:ascii="Liberation Sans" w:hAnsi="Liberation Sans" w:cs="Liberation Sans"/>
          <w:color w:val="auto"/>
          <w:sz w:val="28"/>
          <w:szCs w:val="28"/>
          <w:highlight w:val="none"/>
        </w:rPr>
      </w:r>
    </w:p>
    <w:p>
      <w:pPr>
        <w:jc w:val="center"/>
        <w:spacing w:after="0" w:line="240" w:lineRule="auto"/>
        <w:widowControl w:val="off"/>
        <w:rPr>
          <w:rFonts w:ascii="Liberation Sans" w:hAnsi="Liberation Sans" w:cs="Liberation Sans"/>
          <w:sz w:val="28"/>
          <w:szCs w:val="28"/>
          <w:highlight w:val="none"/>
        </w:rPr>
      </w:pPr>
      <w:r>
        <w:rPr>
          <w:rFonts w:ascii="Liberation Sans" w:hAnsi="Liberation Sans" w:cs="Liberation Sans"/>
          <w:b/>
          <w:sz w:val="28"/>
          <w:szCs w:val="28"/>
          <w:highlight w:val="none"/>
        </w:rPr>
        <w:t xml:space="preserve">Организация досуга и обеспечение жителей</w:t>
      </w:r>
      <w:bookmarkStart w:id="0" w:name="undefined"/>
      <w:r>
        <w:rPr>
          <w:rFonts w:ascii="Liberation Sans" w:hAnsi="Liberation Sans" w:cs="Liberation Sans"/>
          <w:sz w:val="28"/>
          <w:szCs w:val="28"/>
          <w:highlight w:val="none"/>
        </w:rPr>
      </w:r>
      <w:bookmarkStart w:id="0" w:name="undefined"/>
      <w:r>
        <w:rPr>
          <w:rFonts w:ascii="Liberation Sans" w:hAnsi="Liberation Sans" w:cs="Liberation Sans"/>
          <w:sz w:val="28"/>
          <w:szCs w:val="28"/>
          <w:highlight w:val="none"/>
        </w:rPr>
      </w:r>
      <w:bookmarkStart w:id="0" w:name="undefined"/>
      <w:r>
        <w:rPr>
          <w:rFonts w:ascii="Liberation Sans" w:hAnsi="Liberation Sans" w:cs="Liberation Sans"/>
          <w:sz w:val="28"/>
          <w:szCs w:val="28"/>
          <w:highlight w:val="none"/>
        </w:rPr>
      </w:r>
      <w:bookmarkStart w:id="0" w:name="undefined"/>
      <w:r>
        <w:rPr>
          <w:rFonts w:ascii="Liberation Sans" w:hAnsi="Liberation Sans" w:cs="Liberation Sans"/>
          <w:sz w:val="28"/>
          <w:szCs w:val="28"/>
          <w:highlight w:val="none"/>
        </w:rPr>
      </w:r>
      <w:bookmarkStart w:id="0" w:name="undefined"/>
      <w:r>
        <w:rPr>
          <w:rFonts w:ascii="Liberation Sans" w:hAnsi="Liberation Sans" w:cs="Liberation Sans"/>
          <w:b/>
          <w:sz w:val="28"/>
          <w:szCs w:val="28"/>
          <w:highlight w:val="none"/>
        </w:rPr>
        <w:t xml:space="preserve"> </w:t>
        <w:br/>
        <w:t xml:space="preserve">услугами организаций культуры</w:t>
      </w:r>
      <w:bookmarkEnd w:id="0"/>
      <w:r>
        <w:rPr>
          <w:rFonts w:ascii="Liberation Sans" w:hAnsi="Liberation Sans" w:cs="Liberation Sans"/>
          <w:sz w:val="28"/>
          <w:szCs w:val="28"/>
          <w:highlight w:val="none"/>
        </w:rPr>
      </w:r>
      <w:r>
        <w:rPr>
          <w:rFonts w:ascii="Liberation Sans" w:hAnsi="Liberation Sans" w:cs="Liberation Sans"/>
          <w:sz w:val="28"/>
          <w:szCs w:val="28"/>
          <w:highlight w:val="none"/>
        </w:rPr>
      </w:r>
    </w:p>
    <w:p>
      <w:pPr>
        <w:spacing w:after="0"/>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shd w:val="clear" w:color="auto" w:fill="auto"/>
        <w:rPr>
          <w:rFonts w:ascii="Liberation Sans" w:hAnsi="Liberation Sans" w:cs="Liberation Sans"/>
          <w:highlight w:val="none"/>
          <w14:ligatures w14:val="none"/>
        </w:rPr>
      </w:pPr>
      <w:r>
        <w:rPr>
          <w:rFonts w:ascii="Liberation Sans" w:hAnsi="Liberation Sans" w:cs="Liberation Sans"/>
          <w:sz w:val="28"/>
          <w:szCs w:val="28"/>
          <w:highlight w:val="none"/>
        </w:rPr>
        <w:t xml:space="preserve">Досуг жителей города обеспечивали</w:t>
      </w:r>
      <w:r>
        <w:rPr>
          <w:rFonts w:ascii="Liberation Sans" w:hAnsi="Liberation Sans" w:cs="Liberation Sans"/>
          <w:sz w:val="28"/>
          <w:szCs w:val="28"/>
          <w:highlight w:val="none"/>
        </w:rPr>
        <w:t xml:space="preserve"> 4 </w:t>
      </w:r>
      <w:r>
        <w:rPr>
          <w:rFonts w:ascii="Liberation Sans" w:hAnsi="Liberation Sans" w:cs="Liberation Sans"/>
          <w:sz w:val="28"/>
          <w:szCs w:val="28"/>
          <w:highlight w:val="none"/>
        </w:rPr>
        <w:t xml:space="preserve">культурно-досуговых </w:t>
      </w:r>
      <w:r>
        <w:rPr>
          <w:rFonts w:ascii="Liberation Sans" w:hAnsi="Liberation Sans" w:cs="Liberation Sans"/>
          <w:sz w:val="28"/>
          <w:szCs w:val="28"/>
          <w:highlight w:val="none"/>
        </w:rPr>
        <w:t xml:space="preserve">учреждения: МАУК «Централизованная клубная система» (далее - МАУК «ЦКС») (включает ГДК «Октябрь» </w:t>
      </w:r>
      <w:r>
        <w:rPr>
          <w:rFonts w:ascii="Liberation Sans" w:hAnsi="Liberation Sans" w:cs="Liberation Sans"/>
          <w:sz w:val="28"/>
          <w:szCs w:val="28"/>
          <w:highlight w:val="none"/>
        </w:rPr>
        <w:t xml:space="preserve">и Центр национальных культур), МАУК ЦКиД «Магистраль» (районы Коротчаево и Лимбяяха), </w:t>
      </w:r>
      <w:r>
        <w:rPr>
          <w:rFonts w:ascii="Liberation Sans" w:hAnsi="Liberation Sans" w:cs="Liberation Sans"/>
          <w:sz w:val="28"/>
          <w:szCs w:val="28"/>
          <w:highlight w:val="none"/>
        </w:rPr>
        <w:t xml:space="preserve">КСЦ «Газодобытчик» ООО «Газпром добыча Уренгой» (ведомственное),</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КСК «Бу</w:t>
      </w:r>
      <w:r>
        <w:rPr>
          <w:rFonts w:ascii="Liberation Sans" w:hAnsi="Liberation Sans" w:cs="Liberation Sans"/>
          <w:sz w:val="28"/>
          <w:szCs w:val="28"/>
          <w:highlight w:val="none"/>
        </w:rPr>
        <w:t xml:space="preserve">ровик» филиала «Уренгой бурение» </w:t>
        <w:br/>
        <w:t xml:space="preserve">ООО «Газпром бурение» (ведомственное).</w:t>
      </w:r>
      <w:r>
        <w:rPr>
          <w:rFonts w:ascii="Liberation Sans" w:hAnsi="Liberation Sans" w:cs="Liberation Sans"/>
          <w:highlight w:val="none"/>
          <w14:ligatures w14:val="none"/>
        </w:rPr>
      </w:r>
      <w:r>
        <w:rPr>
          <w:rFonts w:ascii="Liberation Sans" w:hAnsi="Liberation Sans" w:cs="Liberation Sans"/>
          <w:highlight w:val="none"/>
          <w14:ligatures w14:val="none"/>
        </w:rPr>
      </w:r>
    </w:p>
    <w:p>
      <w:pPr>
        <w:ind w:firstLine="709"/>
        <w:jc w:val="both"/>
        <w:spacing w:after="0" w:line="240" w:lineRule="auto"/>
        <w:shd w:val="clear" w:color="auto" w:fill="auto"/>
        <w:rPr>
          <w:rFonts w:ascii="Liberation Sans" w:hAnsi="Liberation Sans" w:cs="Liberation Sans"/>
          <w:szCs w:val="28"/>
          <w:highlight w:val="none"/>
          <w14:ligatures w14:val="none"/>
        </w:rPr>
      </w:pPr>
      <w:r>
        <w:rPr>
          <w:rFonts w:ascii="Liberation Sans" w:hAnsi="Liberation Sans" w:cs="Liberation Sans"/>
          <w:sz w:val="28"/>
          <w:szCs w:val="28"/>
          <w:highlight w:val="none"/>
        </w:rPr>
        <w:t xml:space="preserve">Муниципальными учреждениями проведено 2 646 офлайн-мероприятий, которые посетили </w:t>
      </w:r>
      <w:r>
        <w:rPr>
          <w:rFonts w:ascii="Liberation Sans" w:hAnsi="Liberation Sans" w:cs="Liberation Sans"/>
          <w:sz w:val="28"/>
          <w:szCs w:val="28"/>
          <w:highlight w:val="none"/>
        </w:rPr>
        <w:t xml:space="preserve">1 006,4 тыс. </w:t>
      </w:r>
      <w:r>
        <w:rPr>
          <w:rFonts w:ascii="Liberation Sans" w:hAnsi="Liberation Sans" w:cs="Liberation Sans"/>
          <w:sz w:val="28"/>
          <w:szCs w:val="28"/>
          <w:highlight w:val="none"/>
        </w:rPr>
        <w:t xml:space="preserve">человек.</w:t>
      </w:r>
      <w:r>
        <w:rPr>
          <w:rFonts w:ascii="Liberation Sans" w:hAnsi="Liberation Sans" w:cs="Liberation Sans"/>
          <w:szCs w:val="28"/>
          <w:highlight w:val="none"/>
          <w14:ligatures w14:val="none"/>
        </w:rPr>
      </w:r>
      <w:r>
        <w:rPr>
          <w:rFonts w:ascii="Liberation Sans" w:hAnsi="Liberation Sans" w:cs="Liberation Sans"/>
          <w:szCs w:val="28"/>
          <w:highlight w:val="none"/>
          <w14:ligatures w14:val="none"/>
        </w:rPr>
      </w:r>
    </w:p>
    <w:p>
      <w:pPr>
        <w:ind w:firstLine="708"/>
        <w:rPr>
          <w:rFonts w:ascii="Liberation Sans" w:hAnsi="Liberation Sans"/>
          <w:szCs w:val="28"/>
          <w:highlight w:val="none"/>
        </w:rPr>
      </w:pPr>
      <w:r>
        <w:rPr>
          <w:rFonts w:ascii="Liberation Sans" w:hAnsi="Liberation Sans"/>
          <w:szCs w:val="28"/>
          <w:highlight w:val="none"/>
        </w:rPr>
      </w:r>
      <w:r>
        <w:rPr>
          <w:rFonts w:ascii="Liberation Sans" w:hAnsi="Liberation Sans"/>
          <w:szCs w:val="28"/>
          <w:highlight w:val="none"/>
        </w:rPr>
      </w:r>
      <w:r>
        <w:rPr>
          <w:rFonts w:ascii="Liberation Sans" w:hAnsi="Liberation Sans"/>
          <w:szCs w:val="28"/>
          <w:highlight w:val="none"/>
        </w:rPr>
      </w:r>
    </w:p>
    <w:p>
      <w:pPr>
        <w:jc w:val="center"/>
        <w:tabs>
          <w:tab w:val="center" w:pos="4677" w:leader="none"/>
        </w:tabs>
        <w:rPr>
          <w:rFonts w:ascii="Liberation Sans" w:hAnsi="Liberation Sans"/>
          <w:sz w:val="28"/>
          <w:szCs w:val="28"/>
          <w:highlight w:val="none"/>
        </w:rPr>
      </w:pPr>
      <w:r>
        <w:rPr>
          <w:rFonts w:ascii="Liberation Sans" w:hAnsi="Liberation Sans"/>
          <w:iCs/>
          <w:szCs w:val="28"/>
          <w:highlight w:val="none"/>
          <w:lang w:eastAsia="ru-RU"/>
        </w:rPr>
        <w:drawing>
          <wp:inline distT="0" distB="0" distL="0" distR="0">
            <wp:extent cx="2789334" cy="2313988"/>
            <wp:effectExtent l="4762" t="4762" r="4762" b="4762"/>
            <wp:docPr id="50"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Pr>
          <w:rFonts w:ascii="Liberation Sans" w:hAnsi="Liberation Sans"/>
          <w:szCs w:val="28"/>
          <w:highlight w:val="none"/>
        </w:rPr>
        <w:tab/>
      </w:r>
      <w:r>
        <w:rPr>
          <w:rFonts w:ascii="Liberation Sans" w:hAnsi="Liberation Sans"/>
          <w:iCs/>
          <w:szCs w:val="28"/>
          <w:highlight w:val="none"/>
          <w:lang w:eastAsia="ru-RU"/>
        </w:rPr>
        <w:drawing>
          <wp:inline distT="0" distB="0" distL="0" distR="0">
            <wp:extent cx="3004119" cy="2312276"/>
            <wp:effectExtent l="0" t="0" r="0" b="0"/>
            <wp:docPr id="5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rFonts w:ascii="Liberation Sans" w:hAnsi="Liberation Sans"/>
          <w:sz w:val="28"/>
          <w:szCs w:val="28"/>
          <w:highlight w:val="none"/>
        </w:rPr>
      </w:r>
      <w:r>
        <w:rPr>
          <w:rFonts w:ascii="Liberation Sans" w:hAnsi="Liberation Sans"/>
          <w:sz w:val="28"/>
          <w:szCs w:val="28"/>
          <w:highlight w:val="none"/>
        </w:rPr>
      </w:r>
    </w:p>
    <w:p>
      <w:pPr>
        <w:ind w:firstLine="709"/>
        <w:jc w:val="both"/>
        <w:spacing w:after="0" w:line="240" w:lineRule="auto"/>
        <w:shd w:val="clear" w:color="auto" w:fill="auto"/>
        <w:rPr>
          <w:rFonts w:ascii="Liberation Sans" w:hAnsi="Liberation Sans" w:cs="Liberation Sans"/>
          <w:color w:val="000000" w:themeColor="text1"/>
          <w:highlight w:val="none"/>
          <w14:ligatures w14:val="none"/>
        </w:rPr>
      </w:pPr>
      <w:r>
        <w:rPr>
          <w:rFonts w:ascii="Liberation Sans" w:hAnsi="Liberation Sans" w:cs="Liberation Sans"/>
          <w:sz w:val="28"/>
          <w:szCs w:val="28"/>
          <w:highlight w:val="none"/>
        </w:rPr>
        <w:t xml:space="preserve">Также проведено </w:t>
      </w:r>
      <w:r>
        <w:rPr>
          <w:rFonts w:ascii="Liberation Sans" w:hAnsi="Liberation Sans" w:cs="Liberation Sans"/>
          <w:sz w:val="28"/>
          <w:szCs w:val="28"/>
          <w:highlight w:val="none"/>
        </w:rPr>
        <w:t xml:space="preserve">277 </w:t>
      </w:r>
      <w:r>
        <w:rPr>
          <w:rFonts w:ascii="Liberation Sans" w:hAnsi="Liberation Sans" w:cs="Liberation Sans"/>
          <w:sz w:val="28"/>
          <w:szCs w:val="28"/>
          <w:highlight w:val="none"/>
        </w:rPr>
        <w:t xml:space="preserve">онлайн-мероприятий, которые просмотрели </w:t>
      </w:r>
      <w:r>
        <w:rPr>
          <w:rFonts w:ascii="Liberation Sans" w:hAnsi="Liberation Sans" w:cs="Liberation Sans"/>
          <w:sz w:val="28"/>
          <w:szCs w:val="28"/>
          <w:highlight w:val="none"/>
        </w:rPr>
        <w:t xml:space="preserve">119,4 тыс. </w:t>
      </w:r>
      <w:r>
        <w:rPr>
          <w:rFonts w:ascii="Liberation Sans" w:hAnsi="Liberation Sans" w:cs="Liberation Sans"/>
          <w:sz w:val="28"/>
          <w:szCs w:val="28"/>
          <w:highlight w:val="none"/>
        </w:rPr>
        <w:t xml:space="preserve">раз. Для</w:t>
      </w:r>
      <w:r>
        <w:rPr>
          <w:rFonts w:ascii="Liberation Sans" w:hAnsi="Liberation Sans" w:cs="Liberation Sans"/>
          <w:sz w:val="28"/>
          <w:szCs w:val="28"/>
          <w:highlight w:val="none"/>
        </w:rPr>
        <w:t xml:space="preserve"> детей проведено </w:t>
      </w:r>
      <w:r>
        <w:rPr>
          <w:rFonts w:ascii="Liberation Sans" w:hAnsi="Liberation Sans" w:cs="Liberation Sans"/>
          <w:sz w:val="28"/>
          <w:szCs w:val="28"/>
          <w:highlight w:val="none"/>
        </w:rPr>
        <w:t xml:space="preserve">85</w:t>
      </w:r>
      <w:r>
        <w:rPr>
          <w:rFonts w:ascii="Liberation Sans" w:hAnsi="Liberation Sans" w:cs="Liberation Sans"/>
          <w:sz w:val="28"/>
          <w:szCs w:val="28"/>
          <w:highlight w:val="none"/>
        </w:rPr>
        <w:t xml:space="preserve"> онлайн-мероприятий, количество просмотров - </w:t>
      </w:r>
      <w:r>
        <w:rPr>
          <w:rFonts w:ascii="Liberation Sans" w:hAnsi="Liberation Sans" w:cs="Liberation Sans"/>
          <w:sz w:val="28"/>
          <w:szCs w:val="28"/>
          <w:highlight w:val="none"/>
        </w:rPr>
        <w:t xml:space="preserve">35,3 тыс</w:t>
      </w:r>
      <w:r>
        <w:rPr>
          <w:rFonts w:ascii="Liberation Sans" w:hAnsi="Liberation Sans" w:cs="Liberation Sans"/>
          <w:sz w:val="28"/>
          <w:szCs w:val="28"/>
          <w:highlight w:val="none"/>
        </w:rPr>
        <w:t xml:space="preserve">.</w:t>
      </w:r>
      <w:r>
        <w:rPr>
          <w:rFonts w:ascii="Liberation Sans" w:hAnsi="Liberation Sans" w:cs="Liberation Sans"/>
          <w:color w:val="000000" w:themeColor="text1"/>
          <w:highlight w:val="none"/>
          <w14:ligatures w14:val="none"/>
        </w:rPr>
      </w:r>
      <w:r>
        <w:rPr>
          <w:rFonts w:ascii="Liberation Sans" w:hAnsi="Liberation Sans" w:cs="Liberation Sans"/>
          <w:color w:val="000000" w:themeColor="text1"/>
          <w:highlight w:val="none"/>
          <w14:ligatures w14:val="none"/>
        </w:rPr>
      </w:r>
    </w:p>
    <w:p>
      <w:pPr>
        <w:ind w:firstLine="709"/>
        <w:jc w:val="both"/>
        <w:spacing w:after="0" w:line="240" w:lineRule="auto"/>
        <w:shd w:val="clear" w:color="auto" w:fill="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r>
      <w:r>
        <w:rPr>
          <w:rFonts w:ascii="Liberation Sans" w:hAnsi="Liberation Sans" w:cs="Liberation Sans"/>
          <w:sz w:val="28"/>
          <w:szCs w:val="28"/>
          <w:highlight w:val="none"/>
        </w:rPr>
        <w:t xml:space="preserve">Совместными усилиями культурно-д</w:t>
      </w:r>
      <w:r>
        <w:rPr>
          <w:rFonts w:ascii="Liberation Sans" w:hAnsi="Liberation Sans" w:cs="Liberation Sans"/>
          <w:sz w:val="28"/>
          <w:szCs w:val="28"/>
          <w:highlight w:val="none"/>
        </w:rPr>
        <w:t xml:space="preserve">осуговых учреждений города проведены яркие </w:t>
      </w:r>
      <w:r>
        <w:rPr>
          <w:rFonts w:ascii="Liberation Sans" w:hAnsi="Liberation Sans" w:cs="Liberation Sans"/>
          <w:sz w:val="28"/>
          <w:szCs w:val="28"/>
          <w:highlight w:val="none"/>
        </w:rPr>
        <w:t xml:space="preserve">культурно-массовые </w:t>
      </w:r>
      <w:r>
        <w:rPr>
          <w:rFonts w:ascii="Liberation Sans" w:hAnsi="Liberation Sans" w:cs="Liberation Sans"/>
          <w:sz w:val="28"/>
          <w:szCs w:val="28"/>
          <w:highlight w:val="none"/>
        </w:rPr>
        <w:t xml:space="preserve">мероприятия</w:t>
      </w:r>
      <w:r>
        <w:rPr>
          <w:rFonts w:ascii="Liberation Sans" w:hAnsi="Liberation Sans" w:cs="Liberation Sans"/>
          <w:sz w:val="28"/>
          <w:szCs w:val="28"/>
          <w:highlight w:val="none"/>
        </w:rPr>
        <w:t xml:space="preserve">, из них:</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shd w:val="clear" w:color="auto" w:fill="auto"/>
        <w:rPr>
          <w:rFonts w:ascii="Liberation Sans" w:hAnsi="Liberation Sans" w:cs="Liberation Sans"/>
          <w:color w:val="000000" w:themeColor="text1"/>
          <w:highlight w:val="none"/>
          <w14:ligatures w14:val="none"/>
        </w:rPr>
      </w:pP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два концерта в рамках открытия Года семьи в РФ и Года детства </w:t>
      </w:r>
      <w:r>
        <w:rPr>
          <w:rFonts w:ascii="Liberation Sans" w:hAnsi="Liberation Sans" w:cs="Liberation Sans"/>
          <w:sz w:val="28"/>
          <w:szCs w:val="28"/>
          <w:highlight w:val="none"/>
        </w:rPr>
        <w:t xml:space="preserve">в ЯНАО</w:t>
      </w:r>
      <w:r>
        <w:rPr>
          <w:rFonts w:ascii="Liberation Sans" w:hAnsi="Liberation Sans" w:cs="Liberation Sans"/>
          <w:sz w:val="28"/>
          <w:szCs w:val="28"/>
          <w:highlight w:val="none"/>
        </w:rPr>
        <w:t xml:space="preserve"> «В</w:t>
      </w:r>
      <w:r>
        <w:rPr>
          <w:rFonts w:ascii="Liberation Sans" w:hAnsi="Liberation Sans" w:cs="Liberation Sans"/>
          <w:sz w:val="28"/>
          <w:szCs w:val="28"/>
          <w:highlight w:val="none"/>
        </w:rPr>
        <w:t xml:space="preserve">сё начинается с семьи»</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28 января 2024 года </w:t>
        <w:br/>
        <w:t xml:space="preserve">в концертном зале ГДК «Октябрь»,</w:t>
      </w:r>
      <w:r>
        <w:rPr>
          <w:rFonts w:ascii="Liberation Sans" w:hAnsi="Liberation Sans" w:cs="Liberation Sans"/>
          <w:sz w:val="28"/>
          <w:szCs w:val="28"/>
          <w:highlight w:val="none"/>
        </w:rPr>
        <w:t xml:space="preserve"> 1 февраля 2024 года в </w:t>
      </w:r>
      <w:r>
        <w:rPr>
          <w:rFonts w:ascii="Liberation Sans" w:hAnsi="Liberation Sans" w:cs="Liberation Sans"/>
          <w:sz w:val="28"/>
          <w:szCs w:val="28"/>
          <w:highlight w:val="none"/>
        </w:rPr>
        <w:t xml:space="preserve">МБОУ «Арктический лицей»</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Охват - 832 человека;</w:t>
      </w:r>
      <w:r>
        <w:rPr>
          <w:rFonts w:ascii="Liberation Sans" w:hAnsi="Liberation Sans" w:cs="Liberation Sans"/>
          <w:color w:val="000000" w:themeColor="text1"/>
          <w:highlight w:val="none"/>
          <w14:ligatures w14:val="none"/>
        </w:rPr>
      </w:r>
      <w:r>
        <w:rPr>
          <w:rFonts w:ascii="Liberation Sans" w:hAnsi="Liberation Sans" w:cs="Liberation Sans"/>
          <w:color w:val="000000" w:themeColor="text1"/>
          <w:highlight w:val="none"/>
          <w14:ligatures w14:val="none"/>
        </w:rPr>
      </w:r>
    </w:p>
    <w:p>
      <w:pPr>
        <w:ind w:firstLine="709"/>
        <w:jc w:val="both"/>
        <w:spacing w:after="0" w:line="240" w:lineRule="auto"/>
        <w:shd w:val="clear" w:color="auto" w:fill="auto"/>
        <w:rPr>
          <w:rFonts w:ascii="Liberation Sans" w:hAnsi="Liberation Sans" w:cs="Liberation Sans"/>
          <w:sz w:val="28"/>
          <w:szCs w:val="28"/>
          <w:highlight w:val="none"/>
          <w14:ligatures w14:val="none"/>
        </w:rPr>
      </w:pPr>
      <w:r>
        <w:rPr>
          <w:rFonts w:ascii="Liberation Sans" w:hAnsi="Liberation Sans" w:cs="Liberation Sans"/>
          <w:color w:val="000000" w:themeColor="text1"/>
          <w:szCs w:val="28"/>
          <w:highlight w:val="none"/>
          <w14:ligatures w14:val="none"/>
        </w:rPr>
        <w:t xml:space="preserve">- </w:t>
      </w:r>
      <w:r>
        <w:rPr>
          <w:rFonts w:ascii="Liberation Sans" w:hAnsi="Liberation Sans" w:cs="Liberation Sans"/>
          <w:sz w:val="28"/>
          <w:szCs w:val="28"/>
          <w:highlight w:val="none"/>
        </w:rPr>
        <w:t xml:space="preserve">День оленевода, который стал альтернативой традиционному Празднику </w:t>
      </w:r>
      <w:r>
        <w:rPr>
          <w:rFonts w:ascii="Liberation Sans" w:hAnsi="Liberation Sans" w:cs="Liberation Sans"/>
          <w:sz w:val="28"/>
          <w:szCs w:val="28"/>
          <w:highlight w:val="none"/>
        </w:rPr>
        <w:t xml:space="preserve">н</w:t>
      </w:r>
      <w:r>
        <w:rPr>
          <w:rFonts w:ascii="Liberation Sans" w:hAnsi="Liberation Sans" w:cs="Liberation Sans"/>
          <w:sz w:val="28"/>
          <w:szCs w:val="28"/>
          <w:highlight w:val="none"/>
        </w:rPr>
        <w:t xml:space="preserve">арод</w:t>
      </w:r>
      <w:r>
        <w:rPr>
          <w:rFonts w:ascii="Liberation Sans" w:hAnsi="Liberation Sans" w:cs="Liberation Sans"/>
          <w:sz w:val="28"/>
          <w:szCs w:val="28"/>
          <w:highlight w:val="none"/>
        </w:rPr>
        <w:t xml:space="preserve">ов Севера</w:t>
      </w:r>
      <w:r>
        <w:rPr>
          <w:rFonts w:ascii="Liberation Sans" w:hAnsi="Liberation Sans" w:cs="Liberation Sans"/>
          <w:color w:val="000000" w:themeColor="text1"/>
          <w:sz w:val="28"/>
          <w:szCs w:val="28"/>
          <w:highlight w:val="none"/>
          <w14:ligatures w14:val="none"/>
        </w:rPr>
        <w:t xml:space="preserve"> (</w:t>
      </w:r>
      <w:r>
        <w:rPr>
          <w:rFonts w:ascii="Liberation Sans" w:hAnsi="Liberation Sans" w:cs="Liberation Sans"/>
          <w:sz w:val="28"/>
          <w:szCs w:val="28"/>
          <w:highlight w:val="none"/>
        </w:rPr>
        <w:t xml:space="preserve">9-10</w:t>
      </w:r>
      <w:r>
        <w:rPr>
          <w:rFonts w:ascii="Liberation Sans" w:hAnsi="Liberation Sans" w:cs="Liberation Sans"/>
          <w:sz w:val="28"/>
          <w:szCs w:val="28"/>
          <w:highlight w:val="none"/>
        </w:rPr>
        <w:t xml:space="preserve"> марта 2024 года</w:t>
      </w:r>
      <w:r>
        <w:rPr>
          <w:rFonts w:ascii="Liberation Sans" w:hAnsi="Liberation Sans" w:cs="Liberation Sans"/>
          <w:sz w:val="28"/>
          <w:szCs w:val="28"/>
          <w:highlight w:val="none"/>
        </w:rPr>
        <w:t xml:space="preserve"> на территории городского пляжа). </w:t>
      </w:r>
      <w:r>
        <w:rPr>
          <w:rFonts w:ascii="Liberation Sans" w:hAnsi="Liberation Sans" w:cs="Liberation Sans"/>
          <w:sz w:val="28"/>
          <w:szCs w:val="28"/>
          <w:highlight w:val="none"/>
        </w:rPr>
        <w:t xml:space="preserve">Для гостей организованы интерактивные прогр</w:t>
      </w:r>
      <w:r>
        <w:rPr>
          <w:rFonts w:ascii="Liberation Sans" w:hAnsi="Liberation Sans" w:cs="Liberation Sans"/>
          <w:sz w:val="28"/>
          <w:szCs w:val="28"/>
          <w:highlight w:val="none"/>
        </w:rPr>
        <w:t xml:space="preserve">аммы, гостевые чумы с мастер-классами и угощениями, танцевальные программы, концерт с участием артистов из городов и районов ЯНАО. В ГДК «Октябрь» проведен Открытый фестиваль-конкурс национальной песни коренных малочисленных на</w:t>
      </w:r>
      <w:r>
        <w:rPr>
          <w:rFonts w:ascii="Liberation Sans" w:hAnsi="Liberation Sans" w:cs="Liberation Sans"/>
          <w:sz w:val="28"/>
          <w:szCs w:val="28"/>
          <w:highlight w:val="none"/>
        </w:rPr>
        <w:t xml:space="preserve">родов Севера «Наследие Арктики». Охват - 107,9 тыс. человек</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shd w:val="clear" w:color="auto" w:fill="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2 индустриальных пленэра</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в</w:t>
      </w:r>
      <w:r>
        <w:rPr>
          <w:rFonts w:ascii="Liberation Sans" w:hAnsi="Liberation Sans" w:cs="Liberation Sans"/>
          <w:sz w:val="28"/>
          <w:szCs w:val="28"/>
          <w:highlight w:val="none"/>
        </w:rPr>
        <w:t xml:space="preserve"> рамках подготовки художественной выставки по промышленному освоению Крайнего Севера, посвященной 50-летию со дня основания города Новый Уренгой</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Г</w:t>
      </w:r>
      <w:r>
        <w:rPr>
          <w:rFonts w:ascii="Liberation Sans" w:hAnsi="Liberation Sans" w:cs="Liberation Sans"/>
          <w:sz w:val="28"/>
          <w:szCs w:val="28"/>
          <w:highlight w:val="none"/>
        </w:rPr>
        <w:t xml:space="preserve">ород Новый Уренгой </w:t>
      </w:r>
      <w:r>
        <w:rPr>
          <w:rFonts w:ascii="Liberation Sans" w:hAnsi="Liberation Sans" w:cs="Liberation Sans"/>
          <w:sz w:val="28"/>
          <w:szCs w:val="28"/>
          <w:highlight w:val="none"/>
        </w:rPr>
        <w:t xml:space="preserve">посетили 22 художника из разных городов РФ и Китайской Народной Республики;</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shd w:val="clear" w:color="auto" w:fill="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Широкая Масленица</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17 марта 2024 года на городской площади). Для горожан были орг</w:t>
      </w:r>
      <w:r>
        <w:rPr>
          <w:rFonts w:ascii="Liberation Sans" w:hAnsi="Liberation Sans" w:cs="Liberation Sans"/>
          <w:sz w:val="28"/>
          <w:szCs w:val="28"/>
          <w:highlight w:val="none"/>
        </w:rPr>
        <w:t xml:space="preserve">анизованы развлекательная программа, состязания по национальным видам спорта коренных малочисленных народов Севера, концертная программа и др. Охват - 59,0 тыс. человек;</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shd w:val="clear" w:color="auto" w:fill="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14:ligatures w14:val="none"/>
        </w:rPr>
        <w:t xml:space="preserve">- День Победы, в</w:t>
      </w:r>
      <w:r>
        <w:rPr>
          <w:rFonts w:ascii="Liberation Sans" w:hAnsi="Liberation Sans" w:cs="Liberation Sans"/>
          <w:sz w:val="28"/>
          <w:szCs w:val="28"/>
          <w:highlight w:val="none"/>
        </w:rPr>
        <w:t xml:space="preserve"> рамках которого организованы и проведены: </w:t>
      </w:r>
      <w:r>
        <w:rPr>
          <w:rFonts w:ascii="Liberation Sans" w:hAnsi="Liberation Sans" w:cs="Liberation Sans"/>
          <w:sz w:val="28"/>
          <w:szCs w:val="28"/>
          <w:highlight w:val="none"/>
        </w:rPr>
        <w:t xml:space="preserve">поднятие копии Знамени Победы</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концерт «Память поколений»</w:t>
      </w:r>
      <w:r>
        <w:rPr>
          <w:rFonts w:ascii="Liberation Sans" w:hAnsi="Liberation Sans" w:cs="Liberation Sans"/>
          <w:sz w:val="28"/>
          <w:szCs w:val="28"/>
          <w:highlight w:val="none"/>
        </w:rPr>
        <w:t xml:space="preserve">, торжественная церемония возложения цветов к</w:t>
      </w:r>
      <w:r>
        <w:rPr>
          <w:rFonts w:ascii="Liberation Sans" w:hAnsi="Liberation Sans" w:cs="Liberation Sans"/>
          <w:sz w:val="28"/>
          <w:szCs w:val="28"/>
          <w:highlight w:val="none"/>
        </w:rPr>
        <w:t xml:space="preserve"> Вечному </w:t>
      </w:r>
      <w:r>
        <w:rPr>
          <w:rFonts w:ascii="Liberation Sans" w:hAnsi="Liberation Sans" w:cs="Liberation Sans"/>
          <w:sz w:val="28"/>
          <w:szCs w:val="28"/>
          <w:highlight w:val="none"/>
        </w:rPr>
        <w:t xml:space="preserve">о</w:t>
      </w:r>
      <w:r>
        <w:rPr>
          <w:rFonts w:ascii="Liberation Sans" w:hAnsi="Liberation Sans" w:cs="Liberation Sans"/>
          <w:sz w:val="28"/>
          <w:szCs w:val="28"/>
          <w:highlight w:val="none"/>
        </w:rPr>
        <w:t xml:space="preserve">гн</w:t>
      </w:r>
      <w:r>
        <w:rPr>
          <w:rFonts w:ascii="Liberation Sans" w:hAnsi="Liberation Sans" w:cs="Liberation Sans"/>
          <w:sz w:val="28"/>
          <w:szCs w:val="28"/>
          <w:highlight w:val="none"/>
        </w:rPr>
        <w:t xml:space="preserve">ю, </w:t>
      </w:r>
      <w:r>
        <w:rPr>
          <w:rFonts w:ascii="Liberation Sans" w:hAnsi="Liberation Sans" w:cs="Liberation Sans"/>
          <w:sz w:val="28"/>
          <w:szCs w:val="28"/>
          <w:highlight w:val="none"/>
        </w:rPr>
        <w:t xml:space="preserve">выступления воспитанников театральной студии «Действие» </w:t>
      </w:r>
      <w:r>
        <w:rPr>
          <w:rFonts w:ascii="Liberation Sans" w:hAnsi="Liberation Sans" w:cs="Liberation Sans"/>
          <w:sz w:val="28"/>
          <w:szCs w:val="28"/>
          <w:highlight w:val="none"/>
        </w:rPr>
        <w:br/>
        <w:t xml:space="preserve">со спектаклем-воспоминанием «Такие взрослые дети»</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Московского театра песни «Яр» в районах Коротчаево и Лимбяяха и др. Охват - </w:t>
        <w:br/>
        <w:t xml:space="preserve">108 тыс. человек;</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shd w:val="clear" w:color="auto" w:fill="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IV открытый Окружной фестиваль к</w:t>
      </w:r>
      <w:r>
        <w:rPr>
          <w:rFonts w:ascii="Liberation Sans" w:hAnsi="Liberation Sans" w:cs="Liberation Sans"/>
          <w:sz w:val="28"/>
          <w:szCs w:val="28"/>
          <w:highlight w:val="none"/>
        </w:rPr>
        <w:t xml:space="preserve">азачьей песни «Лейся, песня казака, по земле России!»</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11–13 мая 2024 года)</w:t>
      </w:r>
      <w:r>
        <w:rPr>
          <w:rFonts w:ascii="Liberation Sans" w:hAnsi="Liberation Sans" w:cs="Liberation Sans"/>
          <w:sz w:val="28"/>
          <w:szCs w:val="28"/>
          <w:highlight w:val="none"/>
        </w:rPr>
        <w:t xml:space="preserve">. В фестивале приняли участие 26 солистов </w:t>
      </w:r>
      <w:r>
        <w:rPr>
          <w:rFonts w:ascii="Liberation Sans" w:hAnsi="Liberation Sans" w:cs="Liberation Sans"/>
          <w:sz w:val="28"/>
          <w:szCs w:val="28"/>
          <w:highlight w:val="none"/>
        </w:rPr>
        <w:t xml:space="preserve">и творческих коллективов ЯНАО. Охват - </w:t>
        <w:br/>
        <w:t xml:space="preserve">1,2 тыс. человек;</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shd w:val="clear" w:color="auto" w:fill="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День защиты детей</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в</w:t>
      </w:r>
      <w:r>
        <w:rPr>
          <w:rFonts w:ascii="Liberation Sans" w:hAnsi="Liberation Sans" w:cs="Liberation Sans"/>
          <w:sz w:val="28"/>
          <w:szCs w:val="28"/>
          <w:highlight w:val="none"/>
        </w:rPr>
        <w:t xml:space="preserve"> рамках которого организованы: мастер - классы, конкурс рисунков, концертная программа, театрализованное музыкальное представление, викторины, крио-шоу, шоу мыльных пузырей, «Магическое шоу» </w:t>
      </w:r>
      <w:r>
        <w:rPr>
          <w:rFonts w:ascii="Liberation Sans" w:hAnsi="Liberation Sans" w:cs="Liberation Sans"/>
          <w:sz w:val="28"/>
          <w:szCs w:val="28"/>
          <w:highlight w:val="none"/>
        </w:rPr>
        <w:t xml:space="preserve">братьев Непочатых, квартирник группы «Destapler», концерт участников продюсерского центра «ЯмолодЛейбл», показ диджейской сказки Свердловской государственной детской филармонии «Мери Поппинс», </w:t>
      </w:r>
      <w:r>
        <w:rPr>
          <w:rFonts w:ascii="Liberation Sans" w:hAnsi="Liberation Sans" w:cs="Liberation Sans"/>
          <w:sz w:val="28"/>
          <w:szCs w:val="28"/>
          <w:highlight w:val="none"/>
        </w:rPr>
        <w:t xml:space="preserve">фотовыставка «</w:t>
      </w:r>
      <w:r>
        <w:rPr>
          <w:rFonts w:ascii="Liberation Sans" w:hAnsi="Liberation Sans" w:cs="Liberation Sans"/>
          <w:sz w:val="28"/>
          <w:szCs w:val="28"/>
          <w:highlight w:val="none"/>
        </w:rPr>
        <w:t xml:space="preserve">Наша гордость», посвященная юным новоуренгойцам, добившимся больших успехов в учебе, спорте, науке и творчестве, </w:t>
      </w:r>
      <w:r>
        <w:rPr>
          <w:rFonts w:ascii="Liberation Sans" w:hAnsi="Liberation Sans" w:cs="Liberation Sans"/>
          <w:sz w:val="28"/>
          <w:szCs w:val="28"/>
          <w:highlight w:val="none"/>
        </w:rPr>
        <w:t xml:space="preserve">тво</w:t>
      </w:r>
      <w:r>
        <w:rPr>
          <w:rFonts w:ascii="Liberation Sans" w:hAnsi="Liberation Sans" w:cs="Liberation Sans"/>
          <w:sz w:val="28"/>
          <w:szCs w:val="28"/>
          <w:highlight w:val="none"/>
        </w:rPr>
        <w:t xml:space="preserve">рческая встреча с юными российскими звездами Олесей Казаченко и Егором Губаревым</w:t>
      </w:r>
      <w:r>
        <w:rPr>
          <w:rFonts w:ascii="Liberation Sans" w:hAnsi="Liberation Sans" w:cs="Liberation Sans"/>
          <w:sz w:val="28"/>
          <w:szCs w:val="28"/>
          <w:highlight w:val="none"/>
        </w:rPr>
        <w:t xml:space="preserve"> в рамках проекта «Ямальские встречи. Дети»</w:t>
      </w:r>
      <w:r>
        <w:rPr>
          <w:rFonts w:ascii="Liberation Sans" w:hAnsi="Liberation Sans" w:cs="Liberation Sans"/>
          <w:sz w:val="28"/>
          <w:szCs w:val="28"/>
          <w:highlight w:val="none"/>
        </w:rPr>
        <w:t xml:space="preserve"> и др. </w:t>
      </w:r>
      <w:r>
        <w:rPr>
          <w:rFonts w:ascii="Liberation Sans" w:hAnsi="Liberation Sans" w:cs="Liberation Sans"/>
          <w:sz w:val="28"/>
          <w:szCs w:val="28"/>
          <w:highlight w:val="none"/>
        </w:rPr>
        <w:t xml:space="preserve">Охват - </w:t>
      </w:r>
      <w:r>
        <w:rPr>
          <w:rFonts w:ascii="Liberation Sans" w:hAnsi="Liberation Sans" w:cs="Liberation Sans"/>
          <w:sz w:val="28"/>
          <w:szCs w:val="28"/>
          <w:highlight w:val="none"/>
        </w:rPr>
        <w:t xml:space="preserve">около 30,0 тыс. человек;</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shd w:val="clear" w:color="auto" w:fill="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проект «Улётные выходные в Новом» т</w:t>
      </w:r>
      <w:r>
        <w:rPr>
          <w:rFonts w:ascii="Liberation Sans" w:hAnsi="Liberation Sans" w:cs="Liberation Sans"/>
          <w:sz w:val="28"/>
          <w:szCs w:val="28"/>
          <w:highlight w:val="none"/>
        </w:rPr>
        <w:t xml:space="preserve">радиционно в летний период</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Организованы и проведены: показ интерактивной сказки, мастер-классы, выступления ростовых кукол, театрализованный квест, аквагрим, концертные программы.</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Охват - </w:t>
      </w:r>
      <w:r>
        <w:rPr>
          <w:rFonts w:ascii="Liberation Sans" w:hAnsi="Liberation Sans" w:cs="Liberation Sans"/>
          <w:sz w:val="28"/>
          <w:szCs w:val="28"/>
          <w:highlight w:val="none"/>
        </w:rPr>
        <w:t xml:space="preserve">123,2 тыс. человек;</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shd w:val="clear" w:color="auto" w:fill="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День России, </w:t>
      </w:r>
      <w:r>
        <w:rPr>
          <w:rFonts w:ascii="Liberation Sans" w:hAnsi="Liberation Sans" w:cs="Liberation Sans"/>
          <w:sz w:val="28"/>
          <w:szCs w:val="28"/>
          <w:highlight w:val="none"/>
        </w:rPr>
        <w:t xml:space="preserve">в рамках которого для горожан и гостей города ор</w:t>
      </w:r>
      <w:r>
        <w:rPr>
          <w:rFonts w:ascii="Liberation Sans" w:hAnsi="Liberation Sans" w:cs="Liberation Sans"/>
          <w:sz w:val="28"/>
          <w:szCs w:val="28"/>
          <w:highlight w:val="none"/>
        </w:rPr>
        <w:t xml:space="preserve">ганизованы концертная программа, викторины, мастер-классы, спортивные игры, соревнования. Охват - 31,4 тыс. человек;</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shd w:val="clear" w:color="auto" w:fill="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п</w:t>
      </w:r>
      <w:r>
        <w:rPr>
          <w:rFonts w:ascii="Liberation Sans" w:hAnsi="Liberation Sans" w:cs="Liberation Sans"/>
          <w:sz w:val="28"/>
          <w:szCs w:val="28"/>
          <w:highlight w:val="none"/>
        </w:rPr>
        <w:t xml:space="preserve">од эгидой Года семьи в РФ и Года детства в ЯНАО </w:t>
      </w:r>
      <w:r>
        <w:rPr>
          <w:rFonts w:ascii="Liberation Sans" w:hAnsi="Liberation Sans" w:cs="Liberation Sans"/>
          <w:sz w:val="28"/>
          <w:szCs w:val="28"/>
          <w:highlight w:val="none"/>
        </w:rPr>
        <w:br/>
        <w:t xml:space="preserve">в летний период реализован проект «Большие семейные выходные». Проведено 5 п</w:t>
      </w:r>
      <w:r>
        <w:rPr>
          <w:rFonts w:ascii="Liberation Sans" w:hAnsi="Liberation Sans" w:cs="Liberation Sans"/>
          <w:sz w:val="28"/>
          <w:szCs w:val="28"/>
          <w:highlight w:val="none"/>
        </w:rPr>
        <w:t xml:space="preserve">рограмм на дворовых площадках города (мастер-классы, танцевальная программа). Охват - 954 человека</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shd w:val="clear" w:color="auto" w:fill="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День города</w:t>
      </w:r>
      <w:r>
        <w:rPr>
          <w:rFonts w:ascii="Liberation Sans" w:hAnsi="Liberation Sans" w:cs="Liberation Sans"/>
          <w:sz w:val="28"/>
          <w:szCs w:val="28"/>
          <w:highlight w:val="none"/>
        </w:rPr>
        <w:t xml:space="preserve">, в</w:t>
      </w:r>
      <w:r>
        <w:rPr>
          <w:rFonts w:ascii="Liberation Sans" w:hAnsi="Liberation Sans" w:cs="Liberation Sans"/>
          <w:sz w:val="28"/>
          <w:szCs w:val="28"/>
          <w:highlight w:val="none"/>
        </w:rPr>
        <w:t xml:space="preserve"> рамках которого для горожан организован</w:t>
      </w:r>
      <w:r>
        <w:rPr>
          <w:rFonts w:ascii="Liberation Sans" w:hAnsi="Liberation Sans" w:cs="Liberation Sans"/>
          <w:sz w:val="28"/>
          <w:szCs w:val="28"/>
          <w:highlight w:val="none"/>
        </w:rPr>
        <w:t xml:space="preserve">ы:</w:t>
      </w:r>
      <w:r>
        <w:rPr>
          <w:rFonts w:ascii="Liberation Sans" w:hAnsi="Liberation Sans" w:cs="Liberation Sans"/>
          <w:sz w:val="28"/>
          <w:szCs w:val="28"/>
          <w:highlight w:val="none"/>
        </w:rPr>
        <w:t xml:space="preserve"> интерактивные спектакли, фотоквест, работа фотозон, мастер-классы,</w:t>
      </w:r>
      <w:r>
        <w:rPr>
          <w:rFonts w:ascii="Liberation Sans" w:hAnsi="Liberation Sans" w:cs="Liberation Sans"/>
          <w:sz w:val="28"/>
          <w:szCs w:val="28"/>
          <w:highlight w:val="none"/>
        </w:rPr>
        <w:t xml:space="preserve"> акция-квилт, настольная семейная игра, развлекательная программа, фестиваль уличных театров, концертные программы, выс</w:t>
      </w:r>
      <w:r>
        <w:rPr>
          <w:rFonts w:ascii="Liberation Sans" w:hAnsi="Liberation Sans" w:cs="Liberation Sans"/>
          <w:sz w:val="28"/>
          <w:szCs w:val="28"/>
          <w:highlight w:val="none"/>
        </w:rPr>
        <w:t xml:space="preserve">тупления артистов </w:t>
      </w:r>
      <w:r>
        <w:rPr>
          <w:rFonts w:ascii="Liberation Sans" w:hAnsi="Liberation Sans" w:cs="Liberation Sans"/>
          <w:sz w:val="28"/>
          <w:szCs w:val="28"/>
          <w:highlight w:val="none"/>
          <w:lang w:val="en-US"/>
        </w:rPr>
        <w:t xml:space="preserve">MakS</w:t>
      </w:r>
      <w:r>
        <w:rPr>
          <w:rFonts w:ascii="Liberation Sans" w:hAnsi="Liberation Sans" w:cs="Liberation Sans"/>
          <w:sz w:val="28"/>
          <w:szCs w:val="28"/>
          <w:highlight w:val="none"/>
        </w:rPr>
        <w:t xml:space="preserve">им, </w:t>
      </w:r>
      <w:r>
        <w:rPr>
          <w:rFonts w:ascii="Liberation Sans" w:hAnsi="Liberation Sans" w:cs="Liberation Sans"/>
          <w:sz w:val="28"/>
          <w:szCs w:val="28"/>
          <w:highlight w:val="none"/>
          <w:lang w:val="en-US"/>
        </w:rPr>
        <w:t xml:space="preserve">Konfuz</w:t>
      </w:r>
      <w:r>
        <w:rPr>
          <w:rFonts w:ascii="Liberation Sans" w:hAnsi="Liberation Sans" w:cs="Liberation Sans"/>
          <w:sz w:val="28"/>
          <w:szCs w:val="28"/>
          <w:highlight w:val="none"/>
        </w:rPr>
        <w:t xml:space="preserve">, Х</w:t>
      </w:r>
      <w:r>
        <w:rPr>
          <w:rFonts w:ascii="Liberation Sans" w:hAnsi="Liberation Sans" w:cs="Liberation Sans"/>
          <w:sz w:val="28"/>
          <w:szCs w:val="28"/>
          <w:highlight w:val="none"/>
          <w:lang w:val="en-US"/>
        </w:rPr>
        <w:t xml:space="preserve">OLIDAYBOY и др.</w:t>
      </w:r>
      <w:r>
        <w:rPr>
          <w:rFonts w:ascii="Liberation Sans" w:hAnsi="Liberation Sans" w:cs="Liberation Sans"/>
          <w:sz w:val="28"/>
          <w:szCs w:val="28"/>
          <w:highlight w:val="none"/>
        </w:rPr>
        <w:t xml:space="preserve"> Проведено </w:t>
        <w:br/>
        <w:t xml:space="preserve">58 мероприятий, охват - 94,0 тыс. человек;</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shd w:val="clear" w:color="auto" w:fill="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финал конкурса профессионального мастерства «Нефтегазовый олимп»</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4–6 сентября 2024 года). Охват</w:t>
      </w:r>
      <w:r>
        <w:rPr>
          <w:rFonts w:ascii="Liberation Sans" w:hAnsi="Liberation Sans" w:cs="Liberation Sans"/>
          <w:sz w:val="28"/>
          <w:szCs w:val="28"/>
          <w:highlight w:val="none"/>
        </w:rPr>
        <w:t xml:space="preserve"> - 2,4 тыс. человек;</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shd w:val="clear" w:color="auto" w:fill="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ежегодная Всероссийская акция «Ночь искусств» и День </w:t>
      </w:r>
      <w:r>
        <w:rPr>
          <w:rFonts w:ascii="Liberation Sans" w:hAnsi="Liberation Sans" w:cs="Liberation Sans"/>
          <w:sz w:val="28"/>
          <w:szCs w:val="28"/>
          <w:highlight w:val="none"/>
        </w:rPr>
        <w:t xml:space="preserve">н</w:t>
      </w:r>
      <w:r>
        <w:rPr>
          <w:rFonts w:ascii="Liberation Sans" w:hAnsi="Liberation Sans" w:cs="Liberation Sans"/>
          <w:sz w:val="28"/>
          <w:szCs w:val="28"/>
          <w:highlight w:val="none"/>
        </w:rPr>
        <w:t xml:space="preserve">ародного единства</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3–4 ноября 2024 года). Охват - 3,8 тыс. человек;</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shd w:val="clear" w:color="auto" w:fill="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тра</w:t>
      </w:r>
      <w:r>
        <w:rPr>
          <w:rFonts w:ascii="Liberation Sans" w:hAnsi="Liberation Sans" w:cs="Liberation Sans"/>
          <w:sz w:val="28"/>
          <w:szCs w:val="28"/>
          <w:highlight w:val="none"/>
        </w:rPr>
        <w:t xml:space="preserve">диционный окружной фестиваль славянской куль</w:t>
      </w:r>
      <w:r>
        <w:rPr>
          <w:rFonts w:ascii="Liberation Sans" w:hAnsi="Liberation Sans" w:cs="Liberation Sans"/>
          <w:sz w:val="28"/>
          <w:szCs w:val="28"/>
          <w:highlight w:val="none"/>
        </w:rPr>
        <w:t xml:space="preserve">туры «Мы - славяне, мы - едины!» (</w:t>
      </w:r>
      <w:r>
        <w:rPr>
          <w:rFonts w:ascii="Liberation Sans" w:hAnsi="Liberation Sans" w:cs="Liberation Sans"/>
          <w:sz w:val="28"/>
          <w:szCs w:val="28"/>
          <w:highlight w:val="none"/>
        </w:rPr>
        <w:t xml:space="preserve">5–17 ноября 2024 года)</w:t>
      </w:r>
      <w:r>
        <w:rPr>
          <w:rFonts w:ascii="Liberation Sans" w:hAnsi="Liberation Sans" w:cs="Liberation Sans"/>
          <w:sz w:val="28"/>
          <w:szCs w:val="28"/>
          <w:highlight w:val="none"/>
        </w:rPr>
        <w:t xml:space="preserve">. Охват - 3,4 тыс. человек; </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shd w:val="clear" w:color="auto" w:fill="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фестиваль ледовых скульптур, посвященный 50-летию города. Ледовые скульптуры героев-газодобытчиков, первопроходцев, композиции, символизирующие газовую </w:t>
      </w:r>
      <w:r>
        <w:rPr>
          <w:rFonts w:ascii="Liberation Sans" w:hAnsi="Liberation Sans" w:cs="Liberation Sans"/>
          <w:sz w:val="28"/>
          <w:szCs w:val="28"/>
          <w:highlight w:val="none"/>
        </w:rPr>
        <w:t xml:space="preserve">столицу (</w:t>
      </w:r>
      <w:r>
        <w:rPr>
          <w:rFonts w:ascii="Liberation Sans" w:hAnsi="Liberation Sans" w:cs="Liberation Sans"/>
          <w:sz w:val="28"/>
          <w:szCs w:val="28"/>
          <w:highlight w:val="none"/>
        </w:rPr>
        <w:t xml:space="preserve">8-14 декабря </w:t>
        <w:br/>
      </w:r>
      <w:r>
        <w:rPr>
          <w:rFonts w:ascii="Liberation Sans" w:hAnsi="Liberation Sans" w:cs="Liberation Sans"/>
          <w:sz w:val="28"/>
          <w:szCs w:val="28"/>
          <w:highlight w:val="none"/>
        </w:rPr>
        <w:t xml:space="preserve">2024 года</w:t>
      </w:r>
      <w:r>
        <w:rPr>
          <w:rFonts w:ascii="Liberation Sans" w:hAnsi="Liberation Sans" w:cs="Liberation Sans"/>
          <w:sz w:val="28"/>
          <w:szCs w:val="28"/>
          <w:highlight w:val="none"/>
        </w:rPr>
        <w:t xml:space="preserve"> в парке «Дружба»)</w:t>
      </w:r>
      <w:r>
        <w:rPr>
          <w:rFonts w:ascii="Liberation Sans" w:hAnsi="Liberation Sans" w:cs="Liberation Sans"/>
          <w:sz w:val="28"/>
          <w:szCs w:val="28"/>
          <w:highlight w:val="none"/>
        </w:rPr>
        <w:t xml:space="preserve">. Охват - 4,5 тыс. человек; </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shd w:val="clear" w:color="auto" w:fill="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торжественное закрытие Года семьи в РФ и Года детства в ЯНАО </w:t>
      </w:r>
      <w:r>
        <w:rPr>
          <w:rFonts w:ascii="Liberation Sans" w:hAnsi="Liberation Sans" w:cs="Liberation Sans"/>
          <w:sz w:val="28"/>
          <w:szCs w:val="28"/>
          <w:highlight w:val="none"/>
        </w:rPr>
        <w:t xml:space="preserve">(10 декабря 2024 года в ГДК «Октябрь»)</w:t>
      </w:r>
      <w:r>
        <w:rPr>
          <w:rFonts w:ascii="Liberation Sans" w:hAnsi="Liberation Sans" w:cs="Liberation Sans"/>
          <w:sz w:val="28"/>
          <w:szCs w:val="28"/>
          <w:highlight w:val="none"/>
        </w:rPr>
        <w:t xml:space="preserve">. Организованы семейные мастер-классы по декоративно-прикладному творчеству, пра</w:t>
      </w:r>
      <w:r>
        <w:rPr>
          <w:rFonts w:ascii="Liberation Sans" w:hAnsi="Liberation Sans" w:cs="Liberation Sans"/>
          <w:sz w:val="28"/>
          <w:szCs w:val="28"/>
          <w:highlight w:val="none"/>
        </w:rPr>
        <w:t xml:space="preserve">здничный концерт «Семья, г</w:t>
      </w:r>
      <w:r>
        <w:rPr>
          <w:rFonts w:ascii="Liberation Sans" w:hAnsi="Liberation Sans" w:cs="Liberation Sans"/>
          <w:sz w:val="28"/>
          <w:szCs w:val="28"/>
          <w:highlight w:val="none"/>
        </w:rPr>
        <w:t xml:space="preserve">де живет счастье». Охват - 625 человек;</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shd w:val="clear" w:color="auto" w:fill="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в</w:t>
      </w:r>
      <w:r>
        <w:rPr>
          <w:rFonts w:ascii="Liberation Sans" w:hAnsi="Liberation Sans" w:cs="Liberation Sans"/>
          <w:sz w:val="28"/>
          <w:szCs w:val="28"/>
          <w:highlight w:val="none"/>
        </w:rPr>
        <w:t xml:space="preserve"> рамках новогодней кампании организованы </w:t>
      </w:r>
      <w:r>
        <w:rPr>
          <w:rFonts w:ascii="Liberation Sans" w:hAnsi="Liberation Sans" w:cs="Liberation Sans"/>
          <w:sz w:val="28"/>
          <w:szCs w:val="28"/>
          <w:highlight w:val="none"/>
        </w:rPr>
        <w:t xml:space="preserve">торжественная церемония зажжения огней на главной городской ёлке, </w:t>
      </w:r>
      <w:r>
        <w:rPr>
          <w:rFonts w:ascii="Liberation Sans" w:hAnsi="Liberation Sans" w:cs="Liberation Sans"/>
          <w:sz w:val="28"/>
          <w:szCs w:val="28"/>
          <w:highlight w:val="none"/>
        </w:rPr>
        <w:t xml:space="preserve">музыкальная сказка</w:t>
      </w:r>
      <w:r>
        <w:rPr>
          <w:rFonts w:ascii="Liberation Sans" w:hAnsi="Liberation Sans" w:cs="Liberation Sans"/>
          <w:sz w:val="28"/>
          <w:szCs w:val="28"/>
          <w:highlight w:val="none"/>
        </w:rPr>
        <w:t xml:space="preserve">, шоу-программа</w:t>
      </w:r>
      <w:r>
        <w:rPr>
          <w:rFonts w:ascii="Liberation Sans" w:hAnsi="Liberation Sans" w:cs="Liberation Sans"/>
          <w:sz w:val="28"/>
          <w:szCs w:val="28"/>
          <w:highlight w:val="none"/>
        </w:rPr>
        <w:t xml:space="preserve">, молодежная дискотека, театрализованные программы, </w:t>
      </w:r>
      <w:r>
        <w:rPr>
          <w:rFonts w:ascii="Liberation Sans" w:hAnsi="Liberation Sans" w:cs="Liberation Sans"/>
          <w:sz w:val="28"/>
          <w:szCs w:val="28"/>
          <w:highlight w:val="none"/>
        </w:rPr>
        <w:t xml:space="preserve">открытие </w:t>
      </w:r>
      <w:r>
        <w:rPr>
          <w:rFonts w:ascii="Liberation Sans" w:hAnsi="Liberation Sans" w:cs="Liberation Sans"/>
          <w:sz w:val="28"/>
          <w:szCs w:val="28"/>
          <w:highlight w:val="none"/>
        </w:rPr>
        <w:t xml:space="preserve">р</w:t>
      </w:r>
      <w:r>
        <w:rPr>
          <w:rFonts w:ascii="Liberation Sans" w:hAnsi="Liberation Sans" w:cs="Liberation Sans"/>
          <w:sz w:val="28"/>
          <w:szCs w:val="28"/>
          <w:highlight w:val="none"/>
        </w:rPr>
        <w:t xml:space="preserve">езид</w:t>
      </w:r>
      <w:r>
        <w:rPr>
          <w:rFonts w:ascii="Liberation Sans" w:hAnsi="Liberation Sans" w:cs="Liberation Sans"/>
          <w:sz w:val="28"/>
          <w:szCs w:val="28"/>
          <w:highlight w:val="none"/>
        </w:rPr>
        <w:t xml:space="preserve">енции Деда Мороза и др. Охват - около </w:t>
        <w:br/>
        <w:t xml:space="preserve">44,0 тыс. человек;</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shd w:val="clear" w:color="auto" w:fill="auto"/>
        <w:rPr>
          <w:rFonts w:ascii="Liberation Sans" w:hAnsi="Liberation Sans" w:cs="Liberation Sans"/>
          <w:color w:val="000000" w:themeColor="text1"/>
          <w:highlight w:val="none"/>
          <w14:ligatures w14:val="none"/>
        </w:rPr>
      </w:pP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торжественное открытие </w:t>
      </w:r>
      <w:r>
        <w:rPr>
          <w:rFonts w:ascii="Liberation Sans" w:hAnsi="Liberation Sans" w:cs="Liberation Sans"/>
          <w:sz w:val="28"/>
          <w:szCs w:val="28"/>
          <w:highlight w:val="none"/>
        </w:rPr>
        <w:t xml:space="preserve">л</w:t>
      </w:r>
      <w:r>
        <w:rPr>
          <w:rFonts w:ascii="Liberation Sans" w:hAnsi="Liberation Sans" w:cs="Liberation Sans"/>
          <w:sz w:val="28"/>
          <w:szCs w:val="28"/>
          <w:highlight w:val="none"/>
        </w:rPr>
        <w:t xml:space="preserve">едового катка и городка «Навстречу Новому» (</w:t>
      </w:r>
      <w:r>
        <w:rPr>
          <w:rFonts w:ascii="Liberation Sans" w:hAnsi="Liberation Sans" w:cs="Liberation Sans"/>
          <w:sz w:val="28"/>
          <w:szCs w:val="28"/>
          <w:highlight w:val="none"/>
        </w:rPr>
        <w:t xml:space="preserve">25 декабря 2024 года)</w:t>
      </w:r>
      <w:r>
        <w:rPr>
          <w:rFonts w:ascii="Liberation Sans" w:hAnsi="Liberation Sans" w:cs="Liberation Sans"/>
          <w:sz w:val="28"/>
          <w:szCs w:val="28"/>
          <w:highlight w:val="none"/>
        </w:rPr>
        <w:t xml:space="preserve">. Также Губернатором ЯНАО Артюховым </w:t>
      </w:r>
      <w:r>
        <w:rPr>
          <w:rFonts w:ascii="Liberation Sans" w:hAnsi="Liberation Sans" w:cs="Liberation Sans"/>
          <w:sz w:val="28"/>
          <w:szCs w:val="28"/>
          <w:highlight w:val="none"/>
        </w:rPr>
        <w:t xml:space="preserve">Д.А. </w:t>
      </w:r>
      <w:r>
        <w:rPr>
          <w:rFonts w:ascii="Liberation Sans" w:hAnsi="Liberation Sans" w:cs="Liberation Sans"/>
          <w:sz w:val="28"/>
          <w:szCs w:val="28"/>
          <w:highlight w:val="none"/>
        </w:rPr>
        <w:t xml:space="preserve">дан старт юбилейному году. </w:t>
      </w:r>
      <w:r>
        <w:rPr>
          <w:rFonts w:ascii="Liberation Sans" w:hAnsi="Liberation Sans" w:cs="Liberation Sans"/>
          <w:sz w:val="28"/>
          <w:szCs w:val="28"/>
          <w:highlight w:val="none"/>
        </w:rPr>
        <w:t xml:space="preserve">Охват - 1,7 тыс. человек.</w:t>
      </w:r>
      <w:r>
        <w:rPr>
          <w:rFonts w:ascii="Liberation Sans" w:hAnsi="Liberation Sans" w:cs="Liberation Sans"/>
          <w:color w:val="000000" w:themeColor="text1"/>
          <w:highlight w:val="none"/>
          <w14:ligatures w14:val="none"/>
        </w:rPr>
      </w:r>
      <w:r>
        <w:rPr>
          <w:rFonts w:ascii="Liberation Sans" w:hAnsi="Liberation Sans" w:cs="Liberation Sans"/>
          <w:color w:val="000000" w:themeColor="text1"/>
          <w:highlight w:val="none"/>
          <w14:ligatures w14:val="none"/>
        </w:rPr>
      </w:r>
    </w:p>
    <w:p>
      <w:pPr>
        <w:ind w:firstLine="709"/>
        <w:jc w:val="both"/>
        <w:spacing w:after="0" w:line="240" w:lineRule="auto"/>
        <w:shd w:val="clear" w:color="auto" w:fill="auto"/>
        <w:rPr>
          <w:rFonts w:ascii="Liberation Sans" w:hAnsi="Liberation Sans" w:cs="Liberation Sans"/>
          <w:color w:val="000000" w:themeColor="text1"/>
          <w:highlight w:val="none"/>
          <w14:ligatures w14:val="none"/>
        </w:rPr>
      </w:pPr>
      <w:r>
        <w:rPr>
          <w:rFonts w:ascii="Liberation Sans" w:hAnsi="Liberation Sans" w:cs="Liberation Sans"/>
          <w:sz w:val="28"/>
          <w:szCs w:val="28"/>
          <w:highlight w:val="none"/>
        </w:rPr>
        <w:t xml:space="preserve">В конце года в павильоне на городской площади работала резиденция Деда Мороза,</w:t>
      </w:r>
      <w:r>
        <w:rPr>
          <w:rFonts w:ascii="Liberation Sans" w:hAnsi="Liberation Sans" w:cs="Liberation Sans"/>
          <w:sz w:val="28"/>
          <w:szCs w:val="28"/>
          <w:highlight w:val="none"/>
        </w:rPr>
        <w:t xml:space="preserve"> которую посетили около 3,5 тыс. человек.</w:t>
      </w:r>
      <w:r>
        <w:rPr>
          <w:rFonts w:ascii="Liberation Sans" w:hAnsi="Liberation Sans" w:cs="Liberation Sans"/>
          <w:color w:val="000000" w:themeColor="text1"/>
          <w:highlight w:val="none"/>
          <w14:ligatures w14:val="none"/>
        </w:rPr>
      </w:r>
      <w:r>
        <w:rPr>
          <w:rFonts w:ascii="Liberation Sans" w:hAnsi="Liberation Sans" w:cs="Liberation Sans"/>
          <w:color w:val="000000" w:themeColor="text1"/>
          <w:highlight w:val="none"/>
          <w14:ligatures w14:val="none"/>
        </w:rPr>
      </w:r>
    </w:p>
    <w:p>
      <w:pPr>
        <w:ind w:firstLine="709"/>
        <w:jc w:val="both"/>
        <w:spacing w:after="0" w:line="240" w:lineRule="auto"/>
        <w:shd w:val="clear" w:color="auto" w:fill="auto"/>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rPr>
        <w:t xml:space="preserve">В рамках фестиваля уличного дизайна YAM(ural)AL художниками-муралистами из г. Екатер</w:t>
      </w:r>
      <w:r>
        <w:rPr>
          <w:rFonts w:ascii="Liberation Sans" w:hAnsi="Liberation Sans" w:cs="Liberation Sans"/>
          <w:sz w:val="28"/>
          <w:szCs w:val="28"/>
          <w:highlight w:val="none"/>
        </w:rPr>
        <w:t xml:space="preserve">инбург</w:t>
      </w:r>
      <w:r>
        <w:rPr>
          <w:rFonts w:ascii="Liberation Sans" w:hAnsi="Liberation Sans" w:cs="Liberation Sans"/>
          <w:sz w:val="28"/>
          <w:szCs w:val="28"/>
          <w:highlight w:val="none"/>
        </w:rPr>
        <w:t xml:space="preserve">а</w:t>
      </w:r>
      <w:r>
        <w:rPr>
          <w:rFonts w:ascii="Liberation Sans" w:hAnsi="Liberation Sans" w:cs="Liberation Sans"/>
          <w:sz w:val="28"/>
          <w:szCs w:val="28"/>
          <w:highlight w:val="none"/>
        </w:rPr>
        <w:t xml:space="preserve"> нанесены муралы на фасады трех домов</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в мкр</w:t>
      </w:r>
      <w:r>
        <w:rPr>
          <w:rFonts w:ascii="Liberation Sans" w:hAnsi="Liberation Sans" w:cs="Liberation Sans"/>
          <w:sz w:val="28"/>
          <w:szCs w:val="28"/>
          <w:highlight w:val="none"/>
        </w:rPr>
        <w:t xml:space="preserve">. Восточный, д. 4/6 и 6/4Б, ул. Интернациональная, </w:t>
      </w:r>
      <w:r>
        <w:rPr>
          <w:rFonts w:ascii="Liberation Sans" w:hAnsi="Liberation Sans" w:cs="Liberation Sans"/>
          <w:sz w:val="28"/>
          <w:szCs w:val="28"/>
          <w:highlight w:val="none"/>
        </w:rPr>
        <w:br/>
        <w:t xml:space="preserve">д. 1Д. </w:t>
      </w:r>
      <w:r>
        <w:rPr>
          <w:rFonts w:ascii="Liberation Sans" w:hAnsi="Liberation Sans" w:cs="Liberation Sans"/>
          <w:sz w:val="28"/>
          <w:szCs w:val="28"/>
          <w:highlight w:val="none"/>
        </w:rPr>
        <w:t xml:space="preserve">По итогам окружного этапа фестиваля мурал, посвященный Чилингарову, нанесенный на фасад дома в мкр. Восточный, д. 4/6, признан победителем в номинац</w:t>
      </w:r>
      <w:r>
        <w:rPr>
          <w:rFonts w:ascii="Liberation Sans" w:hAnsi="Liberation Sans" w:cs="Liberation Sans"/>
          <w:sz w:val="28"/>
          <w:szCs w:val="28"/>
          <w:highlight w:val="none"/>
        </w:rPr>
        <w:t xml:space="preserve">ии «Родина моя - Россия».</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ind w:firstLine="709"/>
        <w:jc w:val="both"/>
        <w:spacing w:after="0" w:line="240" w:lineRule="auto"/>
        <w:shd w:val="clear" w:color="auto" w:fill="auto"/>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lang w:eastAsia="ru-RU"/>
        </w:rPr>
        <w:t xml:space="preserve">Для города Новый Уренгой установлены показатели ключ</w:t>
      </w:r>
      <w:r>
        <w:rPr>
          <w:rFonts w:ascii="Liberation Sans" w:hAnsi="Liberation Sans" w:cs="Liberation Sans"/>
          <w:sz w:val="28"/>
          <w:szCs w:val="28"/>
          <w:highlight w:val="none"/>
          <w:lang w:eastAsia="ru-RU"/>
        </w:rPr>
        <w:t xml:space="preserve">евых приоритетных задач (OKR) департамента культуры Ямало-Ненецкого автономного округа:</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ind w:firstLine="709"/>
        <w:jc w:val="both"/>
        <w:spacing w:after="0" w:line="240" w:lineRule="auto"/>
        <w:shd w:val="clear" w:color="auto" w:fill="auto"/>
        <w:rPr>
          <w:rFonts w:ascii="Liberation Sans" w:hAnsi="Liberation Sans" w:cs="Liberation Sans" w:eastAsiaTheme="minorEastAsia"/>
          <w:color w:val="000000" w:themeColor="text1"/>
          <w:szCs w:val="28"/>
          <w:highlight w:val="none"/>
          <w14:ligatures w14:val="none"/>
        </w:rPr>
      </w:pPr>
      <w:r>
        <w:rPr>
          <w:rFonts w:ascii="Liberation Sans" w:hAnsi="Liberation Sans" w:cs="Liberation Sans"/>
          <w:sz w:val="28"/>
          <w:szCs w:val="28"/>
          <w:highlight w:val="none"/>
          <w:lang w:eastAsia="ru-RU"/>
        </w:rPr>
        <w:t xml:space="preserve">- OKR 1: </w:t>
      </w:r>
      <w:r>
        <w:rPr>
          <w:rFonts w:ascii="Liberation Sans" w:hAnsi="Liberation Sans" w:cs="Liberation Sans"/>
          <w:sz w:val="28"/>
          <w:szCs w:val="28"/>
          <w:highlight w:val="none"/>
          <w:lang w:eastAsia="ru-RU"/>
        </w:rPr>
        <w:t xml:space="preserve">п</w:t>
      </w:r>
      <w:r>
        <w:rPr>
          <w:rFonts w:ascii="Liberation Sans" w:hAnsi="Liberation Sans" w:cs="Liberation Sans"/>
          <w:sz w:val="28"/>
          <w:szCs w:val="28"/>
          <w:highlight w:val="none"/>
          <w:lang w:eastAsia="ru-RU"/>
        </w:rPr>
        <w:t xml:space="preserve">ризнанный успех ямальских деят</w:t>
      </w:r>
      <w:r>
        <w:rPr>
          <w:rFonts w:ascii="Liberation Sans" w:hAnsi="Liberation Sans" w:cs="Liberation Sans"/>
          <w:sz w:val="28"/>
          <w:szCs w:val="28"/>
          <w:highlight w:val="none"/>
          <w:lang w:eastAsia="ru-RU"/>
        </w:rPr>
        <w:t xml:space="preserve">елей культуры </w:t>
      </w:r>
      <w:r>
        <w:rPr>
          <w:rFonts w:ascii="Liberation Sans" w:hAnsi="Liberation Sans" w:cs="Liberation Sans"/>
          <w:sz w:val="28"/>
          <w:szCs w:val="28"/>
          <w:highlight w:val="none"/>
          <w:lang w:eastAsia="ru-RU"/>
        </w:rPr>
        <w:br/>
        <w:t xml:space="preserve">за пределами региона - показатель «в 3 раза увеличен объем гонораров и расходов принимающих сторон на ямальских деятелей культуры, музейных экспозиций и т.д. за пределами региона». С целью исполнения OKR специалисты МАУК «ЦКС» приняли учас</w:t>
      </w:r>
      <w:r>
        <w:rPr>
          <w:rFonts w:ascii="Liberation Sans" w:hAnsi="Liberation Sans" w:cs="Liberation Sans"/>
          <w:sz w:val="28"/>
          <w:szCs w:val="28"/>
          <w:highlight w:val="none"/>
          <w:lang w:eastAsia="ru-RU"/>
        </w:rPr>
        <w:t xml:space="preserve">тие </w:t>
      </w:r>
      <w:r>
        <w:rPr>
          <w:rFonts w:ascii="Liberation Sans" w:hAnsi="Liberation Sans" w:cs="Liberation Sans"/>
          <w:sz w:val="28"/>
          <w:szCs w:val="28"/>
          <w:highlight w:val="none"/>
          <w:lang w:eastAsia="ru-RU"/>
        </w:rPr>
        <w:br/>
        <w:t xml:space="preserve">в концертной программе в рамках Дня работников санитарно-эпидемиологической службы, г. Екатеринбург, в корпоративном фестивале ПАО «Газпром» «Факел», г. Бишкек, в итоговой программе III Всероссийского конкурса и </w:t>
      </w:r>
      <w:r>
        <w:rPr>
          <w:rFonts w:ascii="Liberation Sans" w:hAnsi="Liberation Sans" w:cs="Liberation Sans"/>
          <w:sz w:val="28"/>
          <w:szCs w:val="28"/>
          <w:highlight w:val="none"/>
          <w:lang w:eastAsia="ru-RU"/>
        </w:rPr>
        <w:t xml:space="preserve">т</w:t>
      </w:r>
      <w:r>
        <w:rPr>
          <w:rFonts w:ascii="Liberation Sans" w:hAnsi="Liberation Sans" w:cs="Liberation Sans"/>
          <w:sz w:val="28"/>
          <w:szCs w:val="28"/>
          <w:highlight w:val="none"/>
          <w:lang w:eastAsia="ru-RU"/>
        </w:rPr>
        <w:t xml:space="preserve">елемарафона этнокультурных выставоч</w:t>
      </w:r>
      <w:r>
        <w:rPr>
          <w:rFonts w:ascii="Liberation Sans" w:hAnsi="Liberation Sans" w:cs="Liberation Sans"/>
          <w:sz w:val="28"/>
          <w:szCs w:val="28"/>
          <w:highlight w:val="none"/>
          <w:lang w:eastAsia="ru-RU"/>
        </w:rPr>
        <w:t xml:space="preserve">ных проектов «Виртуальный тур по многонациональной России», г. Москва. Специалисты МАУК ЦКиД «Магистраль» приняли участие в постановке спектакля «Япона... Саня», г. Лангепас. </w:t>
      </w:r>
      <w:r>
        <w:rPr>
          <w:rFonts w:ascii="Liberation Sans" w:hAnsi="Liberation Sans" w:cs="Liberation Sans"/>
          <w:sz w:val="28"/>
          <w:szCs w:val="28"/>
          <w:highlight w:val="none"/>
          <w:lang w:eastAsia="ru-RU"/>
        </w:rPr>
        <w:br/>
        <w:t xml:space="preserve">OKR исполнен на 221%;</w:t>
      </w:r>
      <w:r>
        <w:rPr>
          <w:rFonts w:ascii="Liberation Sans" w:hAnsi="Liberation Sans" w:cs="Liberation Sans" w:eastAsiaTheme="minorEastAsia"/>
          <w:color w:val="000000" w:themeColor="text1"/>
          <w:szCs w:val="28"/>
          <w:highlight w:val="none"/>
          <w14:ligatures w14:val="none"/>
        </w:rPr>
      </w:r>
      <w:r>
        <w:rPr>
          <w:rFonts w:ascii="Liberation Sans" w:hAnsi="Liberation Sans" w:cs="Liberation Sans" w:eastAsiaTheme="minorEastAsia"/>
          <w:color w:val="000000" w:themeColor="text1"/>
          <w:szCs w:val="28"/>
          <w:highlight w:val="none"/>
          <w14:ligatures w14:val="none"/>
        </w:rPr>
      </w:r>
    </w:p>
    <w:p>
      <w:pPr>
        <w:ind w:firstLine="709"/>
        <w:jc w:val="both"/>
        <w:spacing w:after="0" w:line="240" w:lineRule="auto"/>
        <w:shd w:val="clear" w:color="auto" w:fill="auto"/>
        <w:rPr>
          <w:rFonts w:ascii="Liberation Sans" w:hAnsi="Liberation Sans" w:cs="Liberation Sans" w:eastAsiaTheme="minorEastAsia"/>
          <w:color w:val="000000" w:themeColor="text1"/>
          <w:szCs w:val="28"/>
          <w:highlight w:val="none"/>
          <w14:ligatures w14:val="none"/>
        </w:rPr>
      </w:pPr>
      <w:r>
        <w:rPr>
          <w:rFonts w:ascii="Liberation Sans" w:hAnsi="Liberation Sans" w:cs="Liberation Sans"/>
          <w:sz w:val="28"/>
          <w:szCs w:val="28"/>
          <w:highlight w:val="none"/>
          <w:lang w:eastAsia="ru-RU"/>
        </w:rPr>
        <w:t xml:space="preserve">- OKR 2.1: </w:t>
      </w:r>
      <w:r>
        <w:rPr>
          <w:rFonts w:ascii="Liberation Sans" w:hAnsi="Liberation Sans" w:cs="Liberation Sans"/>
          <w:sz w:val="28"/>
          <w:szCs w:val="28"/>
          <w:highlight w:val="none"/>
          <w:lang w:eastAsia="ru-RU"/>
        </w:rPr>
        <w:t xml:space="preserve">п</w:t>
      </w:r>
      <w:r>
        <w:rPr>
          <w:rFonts w:ascii="Liberation Sans" w:hAnsi="Liberation Sans" w:cs="Liberation Sans"/>
          <w:sz w:val="28"/>
          <w:szCs w:val="28"/>
          <w:highlight w:val="none"/>
          <w:lang w:eastAsia="ru-RU"/>
        </w:rPr>
        <w:t xml:space="preserve">овышаем качество культурной жизни на Ямале -</w:t>
      </w:r>
      <w:r>
        <w:rPr>
          <w:rFonts w:ascii="Liberation Sans" w:hAnsi="Liberation Sans" w:cs="Liberation Sans"/>
          <w:sz w:val="28"/>
          <w:szCs w:val="28"/>
          <w:highlight w:val="none"/>
          <w:lang w:eastAsia="ru-RU"/>
        </w:rPr>
        <w:t xml:space="preserve"> показатель «+44% объема средств, полученных от проведения платных мероприятий в концертных залах учреждений культуры». </w:t>
      </w:r>
      <w:r>
        <w:rPr>
          <w:rFonts w:ascii="Liberation Sans" w:hAnsi="Liberation Sans" w:cs="Liberation Sans"/>
          <w:sz w:val="28"/>
          <w:szCs w:val="28"/>
          <w:highlight w:val="none"/>
          <w:lang w:eastAsia="ru-RU"/>
        </w:rPr>
        <w:t xml:space="preserve">OKR исполнен на 115,2%;</w:t>
      </w:r>
      <w:r>
        <w:rPr>
          <w:rFonts w:ascii="Liberation Sans" w:hAnsi="Liberation Sans" w:cs="Liberation Sans" w:eastAsiaTheme="minorEastAsia"/>
          <w:color w:val="000000" w:themeColor="text1"/>
          <w:szCs w:val="28"/>
          <w:highlight w:val="none"/>
          <w14:ligatures w14:val="none"/>
        </w:rPr>
      </w:r>
      <w:r>
        <w:rPr>
          <w:rFonts w:ascii="Liberation Sans" w:hAnsi="Liberation Sans" w:cs="Liberation Sans" w:eastAsiaTheme="minorEastAsia"/>
          <w:color w:val="000000" w:themeColor="text1"/>
          <w:szCs w:val="28"/>
          <w:highlight w:val="none"/>
          <w14:ligatures w14:val="none"/>
        </w:rPr>
      </w:r>
    </w:p>
    <w:p>
      <w:pPr>
        <w:ind w:firstLine="709"/>
        <w:jc w:val="both"/>
        <w:spacing w:after="0" w:line="240" w:lineRule="auto"/>
        <w:shd w:val="clear" w:color="auto" w:fill="auto"/>
        <w:rPr>
          <w:rFonts w:ascii="Liberation Sans" w:hAnsi="Liberation Sans" w:cs="Liberation Sans" w:eastAsiaTheme="minorEastAsia"/>
          <w:color w:val="000000" w:themeColor="text1"/>
          <w:szCs w:val="28"/>
          <w:highlight w:val="none"/>
          <w14:ligatures w14:val="none"/>
        </w:rPr>
      </w:pPr>
      <w:r>
        <w:rPr>
          <w:rFonts w:ascii="Liberation Sans" w:hAnsi="Liberation Sans" w:cs="Liberation Sans"/>
          <w:sz w:val="28"/>
          <w:szCs w:val="28"/>
          <w:highlight w:val="none"/>
          <w:lang w:eastAsia="ru-RU"/>
        </w:rPr>
        <w:t xml:space="preserve">- OKR 2.2: </w:t>
      </w:r>
      <w:r>
        <w:rPr>
          <w:rFonts w:ascii="Liberation Sans" w:hAnsi="Liberation Sans" w:cs="Liberation Sans"/>
          <w:sz w:val="28"/>
          <w:szCs w:val="28"/>
          <w:highlight w:val="none"/>
          <w:lang w:eastAsia="ru-RU"/>
        </w:rPr>
        <w:t xml:space="preserve">п</w:t>
      </w:r>
      <w:r>
        <w:rPr>
          <w:rFonts w:ascii="Liberation Sans" w:hAnsi="Liberation Sans" w:cs="Liberation Sans"/>
          <w:sz w:val="28"/>
          <w:szCs w:val="28"/>
          <w:highlight w:val="none"/>
          <w:lang w:eastAsia="ru-RU"/>
        </w:rPr>
        <w:t xml:space="preserve">овышаем качество культурной жизни на Ямале -  показатель «в 3 раза увеличим объем по</w:t>
      </w:r>
      <w:r>
        <w:rPr>
          <w:rFonts w:ascii="Liberation Sans" w:hAnsi="Liberation Sans" w:cs="Liberation Sans"/>
          <w:sz w:val="28"/>
          <w:szCs w:val="28"/>
          <w:highlight w:val="none"/>
          <w:lang w:eastAsia="ru-RU"/>
        </w:rPr>
        <w:t xml:space="preserve">ступлений внебю</w:t>
      </w:r>
      <w:r>
        <w:rPr>
          <w:rFonts w:ascii="Liberation Sans" w:hAnsi="Liberation Sans" w:cs="Liberation Sans"/>
          <w:sz w:val="28"/>
          <w:szCs w:val="28"/>
          <w:highlight w:val="none"/>
          <w:lang w:eastAsia="ru-RU"/>
        </w:rPr>
        <w:t xml:space="preserve">джетного финансирования за счет участия учреждений культуры региона </w:t>
      </w:r>
      <w:r>
        <w:rPr>
          <w:rFonts w:ascii="Liberation Sans" w:hAnsi="Liberation Sans" w:cs="Liberation Sans"/>
          <w:sz w:val="28"/>
          <w:szCs w:val="28"/>
          <w:highlight w:val="none"/>
          <w:lang w:eastAsia="ru-RU"/>
        </w:rPr>
        <w:br/>
        <w:t xml:space="preserve">в федеральных грантовых конкурсах». Проекты МАУК «ЦКС» «Городской продюсер» и </w:t>
      </w:r>
      <w:r>
        <w:rPr>
          <w:rFonts w:ascii="Liberation Sans" w:hAnsi="Liberation Sans" w:cs="Liberation Sans"/>
          <w:sz w:val="28"/>
          <w:szCs w:val="28"/>
          <w:highlight w:val="none"/>
        </w:rPr>
        <w:t xml:space="preserve">«Северный винил. Поколение НУр» </w:t>
      </w:r>
      <w:r>
        <w:rPr>
          <w:rFonts w:ascii="Liberation Sans" w:hAnsi="Liberation Sans" w:cs="Liberation Sans"/>
          <w:sz w:val="28"/>
          <w:szCs w:val="28"/>
          <w:highlight w:val="none"/>
          <w:lang w:eastAsia="ru-RU"/>
        </w:rPr>
        <w:t xml:space="preserve">получили гранты Президента РФ на реализацию проектов в обла</w:t>
      </w:r>
      <w:r>
        <w:rPr>
          <w:rFonts w:ascii="Liberation Sans" w:hAnsi="Liberation Sans" w:cs="Liberation Sans"/>
          <w:sz w:val="28"/>
          <w:szCs w:val="28"/>
          <w:highlight w:val="none"/>
          <w:lang w:eastAsia="ru-RU"/>
        </w:rPr>
        <w:t xml:space="preserve">сти культуры, искусства и креативных (творческих) индустрий. OKR исполнен на 85%. </w:t>
      </w:r>
      <w:r>
        <w:rPr>
          <w:rFonts w:ascii="Liberation Sans" w:hAnsi="Liberation Sans" w:cs="Liberation Sans" w:eastAsiaTheme="minorEastAsia"/>
          <w:color w:val="000000" w:themeColor="text1"/>
          <w:szCs w:val="28"/>
          <w:highlight w:val="none"/>
          <w14:ligatures w14:val="none"/>
        </w:rPr>
      </w:r>
      <w:r>
        <w:rPr>
          <w:rFonts w:ascii="Liberation Sans" w:hAnsi="Liberation Sans" w:cs="Liberation Sans" w:eastAsiaTheme="minorEastAsia"/>
          <w:color w:val="000000" w:themeColor="text1"/>
          <w:szCs w:val="28"/>
          <w:highlight w:val="none"/>
          <w14:ligatures w14:val="none"/>
        </w:rPr>
      </w:r>
    </w:p>
    <w:p>
      <w:pPr>
        <w:ind w:firstLine="709"/>
        <w:jc w:val="both"/>
        <w:spacing w:after="0" w:line="240" w:lineRule="auto"/>
        <w:shd w:val="clear" w:color="auto" w:fill="auto"/>
        <w:rPr>
          <w:rFonts w:ascii="Liberation Sans" w:hAnsi="Liberation Sans" w:cs="Liberation Sans" w:eastAsiaTheme="minorEastAsia"/>
          <w:color w:val="000000" w:themeColor="text1"/>
          <w:szCs w:val="28"/>
          <w:highlight w:val="none"/>
          <w14:ligatures w14:val="none"/>
        </w:rPr>
      </w:pPr>
      <w:r>
        <w:rPr>
          <w:rFonts w:ascii="Liberation Sans" w:hAnsi="Liberation Sans" w:cs="Liberation Sans"/>
          <w:sz w:val="28"/>
          <w:szCs w:val="28"/>
          <w:highlight w:val="none"/>
          <w:lang w:eastAsia="ru-RU"/>
        </w:rPr>
        <w:t xml:space="preserve">Учреждениями культуры города налажено взаимодействие </w:t>
      </w:r>
      <w:r>
        <w:rPr>
          <w:rFonts w:ascii="Liberation Sans" w:hAnsi="Liberation Sans" w:cs="Liberation Sans"/>
          <w:sz w:val="28"/>
          <w:szCs w:val="28"/>
          <w:highlight w:val="none"/>
          <w:lang w:eastAsia="ru-RU"/>
        </w:rPr>
        <w:br/>
        <w:t xml:space="preserve">с </w:t>
      </w:r>
      <w:r>
        <w:rPr>
          <w:rFonts w:ascii="Liberation Sans" w:hAnsi="Liberation Sans" w:cs="Liberation Sans"/>
          <w:sz w:val="28"/>
          <w:szCs w:val="28"/>
          <w:highlight w:val="none"/>
        </w:rPr>
        <w:t xml:space="preserve">Волновахским</w:t>
      </w:r>
      <w:r>
        <w:rPr>
          <w:rFonts w:ascii="Liberation Sans" w:hAnsi="Liberation Sans" w:cs="Liberation Sans"/>
          <w:sz w:val="28"/>
          <w:szCs w:val="28"/>
          <w:highlight w:val="none"/>
          <w:lang w:eastAsia="ru-RU"/>
        </w:rPr>
        <w:t xml:space="preserve"> муниципальным округом:</w:t>
      </w:r>
      <w:r>
        <w:rPr>
          <w:rFonts w:ascii="Liberation Sans" w:hAnsi="Liberation Sans" w:cs="Liberation Sans" w:eastAsiaTheme="minorEastAsia"/>
          <w:color w:val="000000" w:themeColor="text1"/>
          <w:szCs w:val="28"/>
          <w:highlight w:val="none"/>
          <w14:ligatures w14:val="none"/>
        </w:rPr>
      </w:r>
      <w:r>
        <w:rPr>
          <w:rFonts w:ascii="Liberation Sans" w:hAnsi="Liberation Sans" w:cs="Liberation Sans" w:eastAsiaTheme="minorEastAsia"/>
          <w:color w:val="000000" w:themeColor="text1"/>
          <w:szCs w:val="28"/>
          <w:highlight w:val="none"/>
          <w14:ligatures w14:val="none"/>
        </w:rPr>
      </w:r>
    </w:p>
    <w:p>
      <w:pPr>
        <w:ind w:firstLine="709"/>
        <w:jc w:val="both"/>
        <w:spacing w:after="0" w:line="240" w:lineRule="auto"/>
        <w:shd w:val="clear" w:color="auto" w:fill="auto"/>
        <w:rPr>
          <w:rFonts w:ascii="Liberation Sans" w:hAnsi="Liberation Sans" w:cs="Liberation Sans"/>
          <w:color w:val="000000" w:themeColor="text1"/>
          <w:highlight w:val="none"/>
          <w14:ligatures w14:val="none"/>
        </w:rPr>
      </w:pPr>
      <w:r>
        <w:rPr>
          <w:rFonts w:ascii="Liberation Sans" w:hAnsi="Liberation Sans" w:cs="Liberation Sans"/>
          <w:sz w:val="28"/>
          <w:szCs w:val="28"/>
          <w:highlight w:val="none"/>
        </w:rPr>
        <w:t xml:space="preserve">- МАУК ЦКиД «Магистраль» </w:t>
      </w:r>
      <w:r>
        <w:rPr>
          <w:rFonts w:ascii="Liberation Sans" w:hAnsi="Liberation Sans" w:cs="Liberation Sans"/>
          <w:sz w:val="28"/>
          <w:szCs w:val="28"/>
          <w:highlight w:val="none"/>
        </w:rPr>
        <w:t xml:space="preserve">в формате онлайн осуществлялся обмен видеор</w:t>
      </w:r>
      <w:r>
        <w:rPr>
          <w:rFonts w:ascii="Liberation Sans" w:hAnsi="Liberation Sans" w:cs="Liberation Sans"/>
          <w:sz w:val="28"/>
          <w:szCs w:val="28"/>
          <w:highlight w:val="none"/>
        </w:rPr>
        <w:t xml:space="preserve">оликами с мастер-классами по декоративно-прикладному творчеству </w:t>
      </w:r>
      <w:r>
        <w:rPr>
          <w:rFonts w:ascii="Liberation Sans" w:hAnsi="Liberation Sans" w:cs="Liberation Sans"/>
          <w:sz w:val="28"/>
          <w:szCs w:val="28"/>
          <w:highlight w:val="none"/>
        </w:rPr>
        <w:t xml:space="preserve">с МБУ «Октябрьский сельский дом культуры» </w:t>
      </w:r>
      <w:r>
        <w:rPr>
          <w:rFonts w:ascii="Liberation Sans" w:hAnsi="Liberation Sans" w:cs="Liberation Sans"/>
          <w:sz w:val="28"/>
          <w:szCs w:val="28"/>
          <w:highlight w:val="none"/>
        </w:rPr>
        <w:br/>
        <w:t xml:space="preserve">с. Октябрьское Волновахского муници</w:t>
      </w:r>
      <w:r>
        <w:rPr>
          <w:rFonts w:ascii="Liberation Sans" w:hAnsi="Liberation Sans" w:cs="Liberation Sans"/>
          <w:sz w:val="28"/>
          <w:szCs w:val="28"/>
          <w:highlight w:val="none"/>
        </w:rPr>
        <w:t xml:space="preserve">пального округа </w:t>
      </w:r>
      <w:r>
        <w:rPr>
          <w:rFonts w:ascii="Liberation Sans" w:hAnsi="Liberation Sans" w:cs="Liberation Sans"/>
          <w:sz w:val="28"/>
          <w:szCs w:val="28"/>
          <w:highlight w:val="none"/>
        </w:rPr>
        <w:t xml:space="preserve">и </w:t>
        <w:br/>
        <w:t xml:space="preserve">МБУ «Калининский сельский дом культуры» п</w:t>
      </w:r>
      <w:r>
        <w:rPr>
          <w:rFonts w:ascii="Liberation Sans" w:hAnsi="Liberation Sans" w:cs="Liberation Sans"/>
          <w:sz w:val="28"/>
          <w:szCs w:val="28"/>
          <w:highlight w:val="none"/>
        </w:rPr>
        <w:t xml:space="preserve">ос</w:t>
      </w:r>
      <w:r>
        <w:rPr>
          <w:rFonts w:ascii="Liberation Sans" w:hAnsi="Liberation Sans" w:cs="Liberation Sans"/>
          <w:sz w:val="28"/>
          <w:szCs w:val="28"/>
          <w:highlight w:val="none"/>
        </w:rPr>
        <w:t xml:space="preserve">. Калиновка Волновахского муниципального округа.</w:t>
      </w:r>
      <w:r>
        <w:rPr>
          <w:rFonts w:ascii="Liberation Sans" w:hAnsi="Liberation Sans" w:cs="Liberation Sans"/>
          <w:sz w:val="28"/>
          <w:szCs w:val="28"/>
          <w:highlight w:val="none"/>
        </w:rPr>
        <w:t xml:space="preserve"> Охват - 60 человек</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w:t>
      </w:r>
      <w:r>
        <w:rPr>
          <w:rFonts w:ascii="Liberation Sans" w:hAnsi="Liberation Sans" w:cs="Liberation Sans"/>
          <w:color w:val="000000" w:themeColor="text1"/>
          <w:highlight w:val="none"/>
          <w14:ligatures w14:val="none"/>
        </w:rPr>
      </w:r>
      <w:r>
        <w:rPr>
          <w:rFonts w:ascii="Liberation Sans" w:hAnsi="Liberation Sans" w:cs="Liberation Sans"/>
          <w:color w:val="000000" w:themeColor="text1"/>
          <w:highlight w:val="none"/>
          <w14:ligatures w14:val="none"/>
        </w:rPr>
      </w:r>
    </w:p>
    <w:p>
      <w:pPr>
        <w:ind w:firstLine="709"/>
        <w:jc w:val="both"/>
        <w:spacing w:after="0" w:line="240" w:lineRule="auto"/>
        <w:shd w:val="clear" w:color="auto" w:fill="auto"/>
        <w:rPr>
          <w:rFonts w:ascii="Liberation Sans" w:hAnsi="Liberation Sans" w:cs="Liberation Sans"/>
          <w:highlight w:val="none"/>
          <w14:ligatures w14:val="none"/>
        </w:rPr>
      </w:pPr>
      <w:r>
        <w:rPr>
          <w:rFonts w:ascii="Liberation Sans" w:hAnsi="Liberation Sans" w:cs="Liberation Sans"/>
          <w:sz w:val="28"/>
          <w:szCs w:val="28"/>
          <w:highlight w:val="none"/>
        </w:rPr>
        <w:t xml:space="preserve">- МАУК ЦКиД «Магистраль» принято участие в благотворительной акции «Собираем канцелярию для детей Волн</w:t>
      </w:r>
      <w:r>
        <w:rPr>
          <w:rFonts w:ascii="Liberation Sans" w:hAnsi="Liberation Sans" w:cs="Liberation Sans"/>
          <w:sz w:val="28"/>
          <w:szCs w:val="28"/>
          <w:highlight w:val="none"/>
        </w:rPr>
        <w:t xml:space="preserve">овахского муни</w:t>
      </w:r>
      <w:r>
        <w:rPr>
          <w:rFonts w:ascii="Liberation Sans" w:hAnsi="Liberation Sans" w:cs="Liberation Sans"/>
          <w:sz w:val="28"/>
          <w:szCs w:val="28"/>
          <w:highlight w:val="none"/>
        </w:rPr>
        <w:t xml:space="preserve">ципального округа»</w:t>
      </w:r>
      <w:r>
        <w:rPr>
          <w:rFonts w:ascii="Liberation Sans" w:hAnsi="Liberation Sans" w:cs="Liberation Sans"/>
          <w:sz w:val="28"/>
          <w:szCs w:val="28"/>
          <w:highlight w:val="none"/>
        </w:rPr>
        <w:t xml:space="preserve">;</w:t>
      </w:r>
      <w:r>
        <w:rPr>
          <w:rFonts w:ascii="Liberation Sans" w:hAnsi="Liberation Sans" w:cs="Liberation Sans"/>
          <w:highlight w:val="none"/>
          <w14:ligatures w14:val="none"/>
        </w:rPr>
      </w:r>
      <w:r>
        <w:rPr>
          <w:rFonts w:ascii="Liberation Sans" w:hAnsi="Liberation Sans" w:cs="Liberation Sans"/>
          <w:highlight w:val="none"/>
          <w14:ligatures w14:val="none"/>
        </w:rPr>
      </w:r>
    </w:p>
    <w:p>
      <w:pPr>
        <w:ind w:firstLine="709"/>
        <w:jc w:val="both"/>
        <w:spacing w:after="0" w:line="240" w:lineRule="auto"/>
        <w:shd w:val="clear" w:color="auto" w:fill="auto"/>
        <w:rPr>
          <w:rFonts w:ascii="Liberation Sans" w:hAnsi="Liberation Sans" w:cs="Liberation Sans"/>
          <w:highlight w:val="none"/>
          <w14:ligatures w14:val="none"/>
        </w:rPr>
      </w:pP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вокальными коллективами «Рапсодия» и «Загр</w:t>
      </w:r>
      <w:r>
        <w:rPr>
          <w:rFonts w:ascii="Liberation Sans" w:hAnsi="Liberation Sans" w:cs="Liberation Sans"/>
          <w:sz w:val="28"/>
          <w:szCs w:val="28"/>
          <w:highlight w:val="none"/>
        </w:rPr>
        <w:t xml:space="preserve">аиярочка»</w:t>
      </w:r>
      <w:r>
        <w:rPr>
          <w:rFonts w:ascii="Liberation Sans" w:hAnsi="Liberation Sans" w:cs="Liberation Sans"/>
          <w:sz w:val="28"/>
          <w:szCs w:val="28"/>
          <w:highlight w:val="none"/>
        </w:rPr>
        <w:t xml:space="preserve"> Волновахского муниципального округа принято участие в </w:t>
      </w:r>
      <w:r>
        <w:rPr>
          <w:rFonts w:ascii="Liberation Sans" w:hAnsi="Liberation Sans" w:cs="Liberation Sans"/>
          <w:sz w:val="28"/>
          <w:szCs w:val="28"/>
          <w:highlight w:val="none"/>
        </w:rPr>
        <w:t xml:space="preserve">фестивале славянской культуры «Мы - славяне, мы - едины!» в городе Новый Уренгой.</w:t>
      </w:r>
      <w:r>
        <w:rPr>
          <w:rFonts w:ascii="Liberation Sans" w:hAnsi="Liberation Sans" w:cs="Liberation Sans"/>
          <w:highlight w:val="none"/>
          <w14:ligatures w14:val="none"/>
        </w:rPr>
      </w:r>
      <w:r>
        <w:rPr>
          <w:rFonts w:ascii="Liberation Sans" w:hAnsi="Liberation Sans" w:cs="Liberation Sans"/>
          <w:highlight w:val="none"/>
          <w14:ligatures w14:val="none"/>
        </w:rPr>
      </w:r>
    </w:p>
    <w:p>
      <w:pPr>
        <w:ind w:firstLine="709"/>
        <w:jc w:val="both"/>
        <w:spacing w:after="0" w:line="240" w:lineRule="auto"/>
        <w:shd w:val="clear" w:color="auto" w:fill="auto"/>
        <w:rPr>
          <w:rFonts w:ascii="Liberation Sans" w:hAnsi="Liberation Sans" w:cs="Liberation Sans"/>
          <w:color w:val="000000" w:themeColor="text1"/>
          <w:highlight w:val="none"/>
          <w14:ligatures w14:val="none"/>
        </w:rPr>
      </w:pPr>
      <w:r>
        <w:rPr>
          <w:rFonts w:ascii="Liberation Sans" w:hAnsi="Liberation Sans" w:cs="Liberation Sans"/>
          <w:sz w:val="28"/>
          <w:szCs w:val="28"/>
          <w:highlight w:val="none"/>
        </w:rPr>
        <w:t xml:space="preserve">В</w:t>
      </w:r>
      <w:r>
        <w:rPr>
          <w:rFonts w:ascii="Liberation Sans" w:hAnsi="Liberation Sans" w:cs="Liberation Sans"/>
          <w:sz w:val="28"/>
          <w:szCs w:val="28"/>
          <w:highlight w:val="none"/>
        </w:rPr>
        <w:t xml:space="preserve"> рамках регионального проекта «Творческие люди» (</w:t>
      </w:r>
      <w:r>
        <w:rPr>
          <w:rFonts w:ascii="Liberation Sans" w:hAnsi="Liberation Sans" w:cs="Liberation Sans"/>
          <w:sz w:val="28"/>
          <w:szCs w:val="28"/>
          <w:highlight w:val="none"/>
        </w:rPr>
        <w:t xml:space="preserve">национальный проект «Ку</w:t>
      </w:r>
      <w:r>
        <w:rPr>
          <w:rFonts w:ascii="Liberation Sans" w:hAnsi="Liberation Sans" w:cs="Liberation Sans"/>
          <w:sz w:val="28"/>
          <w:szCs w:val="28"/>
          <w:highlight w:val="none"/>
        </w:rPr>
        <w:t xml:space="preserve">льтура) в 2024 году:</w:t>
      </w:r>
      <w:r>
        <w:rPr>
          <w:rFonts w:ascii="Liberation Sans" w:hAnsi="Liberation Sans" w:cs="Liberation Sans"/>
          <w:color w:val="000000" w:themeColor="text1"/>
          <w:highlight w:val="none"/>
          <w14:ligatures w14:val="none"/>
        </w:rPr>
      </w:r>
      <w:r>
        <w:rPr>
          <w:rFonts w:ascii="Liberation Sans" w:hAnsi="Liberation Sans" w:cs="Liberation Sans"/>
          <w:color w:val="000000" w:themeColor="text1"/>
          <w:highlight w:val="none"/>
          <w14:ligatures w14:val="none"/>
        </w:rPr>
      </w:r>
    </w:p>
    <w:p>
      <w:pPr>
        <w:ind w:firstLine="709"/>
        <w:jc w:val="both"/>
        <w:spacing w:after="0" w:line="240" w:lineRule="auto"/>
        <w:shd w:val="clear" w:color="auto" w:fill="auto"/>
        <w:rPr>
          <w:rFonts w:ascii="Liberation Sans" w:hAnsi="Liberation Sans" w:cs="Liberation Sans"/>
          <w:highlight w:val="none"/>
          <w14:ligatures w14:val="none"/>
        </w:rPr>
      </w:pP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обучено 8 сотрудников </w:t>
      </w:r>
      <w:r>
        <w:rPr>
          <w:rFonts w:ascii="Liberation Sans" w:hAnsi="Liberation Sans" w:cs="Liberation Sans"/>
          <w:sz w:val="28"/>
          <w:szCs w:val="28"/>
          <w:highlight w:val="none"/>
        </w:rPr>
        <w:t xml:space="preserve">МАУК «ЦКС», </w:t>
      </w:r>
      <w:r>
        <w:rPr>
          <w:rFonts w:ascii="Liberation Sans" w:hAnsi="Liberation Sans" w:cs="Liberation Sans"/>
          <w:sz w:val="28"/>
          <w:szCs w:val="28"/>
          <w:highlight w:val="none"/>
        </w:rPr>
        <w:t xml:space="preserve">3 сотрудника МАУК ЦКиД «Магистраль» </w:t>
      </w:r>
      <w:r>
        <w:rPr>
          <w:rFonts w:ascii="Liberation Sans" w:hAnsi="Liberation Sans" w:cs="Liberation Sans"/>
          <w:sz w:val="28"/>
          <w:szCs w:val="28"/>
          <w:highlight w:val="none"/>
        </w:rPr>
        <w:t xml:space="preserve">по программам </w:t>
      </w:r>
      <w:r>
        <w:rPr>
          <w:rFonts w:ascii="Liberation Sans" w:hAnsi="Liberation Sans" w:cs="Liberation Sans"/>
          <w:sz w:val="28"/>
          <w:szCs w:val="28"/>
          <w:highlight w:val="none"/>
        </w:rPr>
        <w:t xml:space="preserve">на базе творческих </w:t>
      </w:r>
      <w:r>
        <w:rPr>
          <w:rFonts w:ascii="Liberation Sans" w:hAnsi="Liberation Sans" w:cs="Liberation Sans"/>
          <w:sz w:val="28"/>
          <w:szCs w:val="28"/>
          <w:highlight w:val="none"/>
        </w:rPr>
        <w:t xml:space="preserve">вуз</w:t>
      </w:r>
      <w:r>
        <w:rPr>
          <w:rFonts w:ascii="Liberation Sans" w:hAnsi="Liberation Sans" w:cs="Liberation Sans"/>
          <w:sz w:val="28"/>
          <w:szCs w:val="28"/>
          <w:highlight w:val="none"/>
        </w:rPr>
        <w:t xml:space="preserve">ов </w:t>
      </w:r>
      <w:r>
        <w:rPr>
          <w:rFonts w:ascii="Liberation Sans" w:hAnsi="Liberation Sans" w:cs="Liberation Sans"/>
          <w:sz w:val="28"/>
          <w:szCs w:val="28"/>
          <w:highlight w:val="none"/>
        </w:rPr>
        <w:t xml:space="preserve">городов Москва, Казань, Пермь, Кемерово, Краснодар;</w:t>
      </w:r>
      <w:r>
        <w:rPr>
          <w:rFonts w:ascii="Liberation Sans" w:hAnsi="Liberation Sans" w:cs="Liberation Sans"/>
          <w:highlight w:val="none"/>
          <w14:ligatures w14:val="none"/>
        </w:rPr>
      </w:r>
      <w:r>
        <w:rPr>
          <w:rFonts w:ascii="Liberation Sans" w:hAnsi="Liberation Sans" w:cs="Liberation Sans"/>
          <w:highlight w:val="none"/>
          <w14:ligatures w14:val="none"/>
        </w:rPr>
      </w:r>
    </w:p>
    <w:p>
      <w:pPr>
        <w:ind w:firstLine="709"/>
        <w:jc w:val="both"/>
        <w:spacing w:after="0" w:line="240" w:lineRule="auto"/>
        <w:shd w:val="clear" w:color="auto" w:fill="auto"/>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на сайте Добро.ру в качестве воло</w:t>
      </w:r>
      <w:r>
        <w:rPr>
          <w:rFonts w:ascii="Liberation Sans" w:hAnsi="Liberation Sans" w:cs="Liberation Sans"/>
          <w:sz w:val="28"/>
          <w:szCs w:val="28"/>
          <w:highlight w:val="none"/>
        </w:rPr>
        <w:t xml:space="preserve">нтеров культуры зарегистрировано 640 добровол</w:t>
      </w:r>
      <w:r>
        <w:rPr>
          <w:rFonts w:ascii="Liberation Sans" w:hAnsi="Liberation Sans" w:cs="Liberation Sans"/>
          <w:sz w:val="28"/>
          <w:szCs w:val="28"/>
          <w:highlight w:val="none"/>
        </w:rPr>
        <w:t xml:space="preserve">ьцев. С участием «Волонтеров культуры» за 2024 год проведено около 100 мероприятий</w:t>
      </w:r>
      <w:r>
        <w:rPr>
          <w:rFonts w:ascii="Liberation Sans" w:hAnsi="Liberation Sans" w:cs="Liberation Sans"/>
          <w:sz w:val="28"/>
          <w:szCs w:val="28"/>
          <w:highlight w:val="none"/>
        </w:rPr>
        <w:t xml:space="preserve">.</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ind w:firstLine="709"/>
        <w:jc w:val="both"/>
        <w:spacing w:after="0" w:line="240" w:lineRule="auto"/>
        <w:shd w:val="clear" w:color="auto" w:fill="auto"/>
        <w:rPr>
          <w:rFonts w:ascii="Liberation Sans" w:hAnsi="Liberation Sans" w:cs="Liberation Sans"/>
          <w:color w:val="000000" w:themeColor="text1"/>
          <w:sz w:val="28"/>
          <w:szCs w:val="28"/>
          <w:highlight w:val="none"/>
          <w14:ligatures w14:val="none"/>
        </w:rPr>
      </w:pPr>
      <w:r>
        <w:rPr>
          <w:rFonts w:ascii="Liberation Sans" w:hAnsi="Liberation Sans" w:cs="Liberation Sans"/>
          <w:sz w:val="28"/>
          <w:szCs w:val="28"/>
          <w:highlight w:val="none"/>
        </w:rPr>
        <w:t xml:space="preserve">Наиболее значимые достижения:</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line="240" w:lineRule="auto"/>
        <w:shd w:val="clear" w:color="auto" w:fill="auto"/>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rPr>
        <w:t xml:space="preserve">- Лазутина E.Г., директор МАУК ЦКиД «Магистраль», - обладатель знака «Серебряная гагара» в номинации «Ветеран профессии»;</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ind w:firstLine="709"/>
        <w:jc w:val="both"/>
        <w:spacing w:after="0" w:line="240" w:lineRule="auto"/>
        <w:shd w:val="clear" w:color="auto" w:fill="auto"/>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rPr>
        <w:t xml:space="preserve">- Багазий</w:t>
      </w:r>
      <w:r>
        <w:rPr>
          <w:rFonts w:ascii="Liberation Sans" w:hAnsi="Liberation Sans" w:cs="Liberation Sans"/>
          <w:sz w:val="28"/>
          <w:szCs w:val="28"/>
          <w:highlight w:val="none"/>
        </w:rPr>
        <w:t xml:space="preserve"> В.А., заместитель директора МАУК «ЦКС», - обладатель звания </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Заслуженный работник культуры Ямала</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ind w:firstLine="709"/>
        <w:jc w:val="both"/>
        <w:spacing w:after="0" w:line="240" w:lineRule="auto"/>
        <w:shd w:val="clear" w:color="auto" w:fill="auto"/>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rPr>
        <w:t xml:space="preserve">- Макаров О.М., артист МАУК «ЦКС», - обладатель звания </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Заслуженный работник культуры Ямала</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ind w:firstLine="709"/>
        <w:jc w:val="both"/>
        <w:spacing w:after="0" w:line="240" w:lineRule="auto"/>
        <w:shd w:val="clear" w:color="auto" w:fill="auto"/>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rPr>
        <w:t xml:space="preserve">- Скрипник Г.В., артист МАУК «ЦКС», - обладатель звания </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Заслуженны</w:t>
      </w:r>
      <w:r>
        <w:rPr>
          <w:rFonts w:ascii="Liberation Sans" w:hAnsi="Liberation Sans" w:cs="Liberation Sans"/>
          <w:sz w:val="28"/>
          <w:szCs w:val="28"/>
          <w:highlight w:val="none"/>
        </w:rPr>
        <w:t xml:space="preserve">й работник культуры Ямала</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ind w:firstLine="709"/>
        <w:jc w:val="both"/>
        <w:spacing w:after="0" w:line="240" w:lineRule="auto"/>
        <w:shd w:val="clear" w:color="auto" w:fill="auto"/>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rPr>
        <w:t xml:space="preserve">- Бескровная Е.Г., специалист МАУК «ЦКС», - обладатель звания </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Заслуженный работник культуры Ямала</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w:t>
      </w:r>
      <w:r>
        <w:rPr>
          <w:rFonts w:ascii="Liberation Sans" w:hAnsi="Liberation Sans" w:cs="Liberation Sans"/>
          <w:color w:val="000000" w:themeColor="text1"/>
          <w:szCs w:val="28"/>
          <w:highlight w:val="none"/>
          <w14:ligatures w14:val="none"/>
        </w:rPr>
        <w:t xml:space="preserve"> </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ind w:firstLine="709"/>
        <w:jc w:val="both"/>
        <w:spacing w:after="0" w:line="240" w:lineRule="auto"/>
        <w:shd w:val="clear" w:color="auto" w:fill="auto"/>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Карасов И.Х., </w:t>
      </w:r>
      <w:r>
        <w:rPr>
          <w:rFonts w:ascii="Liberation Sans" w:hAnsi="Liberation Sans" w:cs="Liberation Sans"/>
          <w:sz w:val="28"/>
          <w:szCs w:val="28"/>
          <w:highlight w:val="none"/>
        </w:rPr>
        <w:t xml:space="preserve">а</w:t>
      </w:r>
      <w:r>
        <w:rPr>
          <w:rFonts w:ascii="Liberation Sans" w:hAnsi="Liberation Sans" w:cs="Liberation Sans"/>
          <w:sz w:val="28"/>
          <w:szCs w:val="28"/>
          <w:highlight w:val="none"/>
        </w:rPr>
        <w:t xml:space="preserve">ртист МАУК «ЦКС», - финалист Международного музыкального фестиваля «Большая сцена», г. Москва;</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ind w:firstLine="709"/>
        <w:jc w:val="both"/>
        <w:spacing w:after="0" w:line="240" w:lineRule="auto"/>
        <w:shd w:val="clear" w:color="auto" w:fill="auto"/>
        <w:rPr>
          <w:rFonts w:ascii="Liberation Sans" w:hAnsi="Liberation Sans" w:cs="Liberation Sans" w:eastAsiaTheme="minorEastAsia" w:cstheme="minorBidi"/>
          <w:color w:val="000000" w:themeColor="text1"/>
          <w:szCs w:val="28"/>
          <w:highlight w:val="none"/>
          <w14:ligatures w14:val="none"/>
        </w:rPr>
      </w:pPr>
      <w:r>
        <w:rPr>
          <w:rFonts w:ascii="Liberation Sans" w:hAnsi="Liberation Sans" w:cs="Liberation Sans"/>
          <w:sz w:val="28"/>
          <w:szCs w:val="28"/>
          <w:highlight w:val="none"/>
        </w:rPr>
        <w:t xml:space="preserve">- проект «Северный винил.</w:t>
      </w:r>
      <w:r>
        <w:rPr>
          <w:rFonts w:ascii="Liberation Sans" w:hAnsi="Liberation Sans" w:cs="Liberation Sans"/>
          <w:sz w:val="28"/>
          <w:szCs w:val="28"/>
          <w:highlight w:val="none"/>
        </w:rPr>
        <w:t xml:space="preserve"> Поколение НУр» МАУК «ЦКС» - победитель конкурса Президентского фонда культурных инициатив. </w:t>
      </w:r>
      <w:r>
        <w:rPr>
          <w:rFonts w:ascii="Liberation Sans" w:hAnsi="Liberation Sans" w:cs="Liberation Sans"/>
          <w:sz w:val="28"/>
          <w:szCs w:val="28"/>
          <w:highlight w:val="none"/>
        </w:rPr>
        <w:br/>
        <w:t xml:space="preserve">Сумма гранта - 1 615,7 тыс. руб.;</w:t>
      </w:r>
      <w:r>
        <w:rPr>
          <w:rFonts w:ascii="Liberation Sans" w:hAnsi="Liberation Sans" w:cs="Liberation Sans" w:eastAsiaTheme="minorEastAsia" w:cstheme="minorBidi"/>
          <w:color w:val="000000" w:themeColor="text1"/>
          <w:szCs w:val="28"/>
          <w:highlight w:val="none"/>
          <w14:ligatures w14:val="none"/>
        </w:rPr>
      </w:r>
      <w:r>
        <w:rPr>
          <w:rFonts w:ascii="Liberation Sans" w:hAnsi="Liberation Sans" w:cs="Liberation Sans" w:eastAsiaTheme="minorEastAsia" w:cstheme="minorBidi"/>
          <w:color w:val="000000" w:themeColor="text1"/>
          <w:szCs w:val="28"/>
          <w:highlight w:val="none"/>
          <w14:ligatures w14:val="none"/>
        </w:rPr>
      </w:r>
    </w:p>
    <w:p>
      <w:pPr>
        <w:ind w:firstLine="709"/>
        <w:jc w:val="both"/>
        <w:spacing w:after="0" w:line="240" w:lineRule="auto"/>
        <w:shd w:val="clear" w:color="auto" w:fill="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проект </w:t>
      </w:r>
      <w:r>
        <w:rPr>
          <w:rFonts w:ascii="Liberation Sans" w:hAnsi="Liberation Sans" w:cs="Liberation Sans"/>
          <w:sz w:val="28"/>
          <w:szCs w:val="28"/>
          <w:highlight w:val="none"/>
        </w:rPr>
        <w:t xml:space="preserve">«Городской продюсер» МАУК «ЦКС» - победитель конкурса </w:t>
      </w:r>
      <w:r>
        <w:rPr>
          <w:rFonts w:ascii="Liberation Sans" w:hAnsi="Liberation Sans" w:cs="Liberation Sans"/>
          <w:sz w:val="28"/>
          <w:szCs w:val="28"/>
          <w:highlight w:val="none"/>
        </w:rPr>
        <w:t xml:space="preserve">г</w:t>
      </w:r>
      <w:r>
        <w:rPr>
          <w:rFonts w:ascii="Liberation Sans" w:hAnsi="Liberation Sans" w:cs="Liberation Sans"/>
          <w:sz w:val="28"/>
          <w:szCs w:val="28"/>
          <w:highlight w:val="none"/>
        </w:rPr>
        <w:t xml:space="preserve">рантов Губернатора ЯНАО и победитель Президентского</w:t>
      </w:r>
      <w:r>
        <w:rPr>
          <w:rFonts w:ascii="Liberation Sans" w:hAnsi="Liberation Sans" w:cs="Liberation Sans"/>
          <w:sz w:val="28"/>
          <w:szCs w:val="28"/>
          <w:highlight w:val="none"/>
        </w:rPr>
        <w:t xml:space="preserve"> фонда </w:t>
      </w:r>
      <w:r>
        <w:rPr>
          <w:rFonts w:ascii="Liberation Sans" w:hAnsi="Liberation Sans" w:cs="Liberation Sans"/>
          <w:sz w:val="28"/>
          <w:szCs w:val="28"/>
          <w:highlight w:val="none"/>
        </w:rPr>
        <w:t xml:space="preserve">к</w:t>
      </w:r>
      <w:r>
        <w:rPr>
          <w:rFonts w:ascii="Liberation Sans" w:hAnsi="Liberation Sans" w:cs="Liberation Sans"/>
          <w:sz w:val="28"/>
          <w:szCs w:val="28"/>
          <w:highlight w:val="none"/>
        </w:rPr>
        <w:t xml:space="preserve">ультурных инициатив.</w:t>
      </w:r>
      <w:r>
        <w:rPr>
          <w:rFonts w:ascii="Liberation Sans" w:hAnsi="Liberation Sans" w:cs="Liberation Sans"/>
          <w:sz w:val="28"/>
          <w:szCs w:val="28"/>
          <w:highlight w:val="none"/>
        </w:rPr>
        <w:t xml:space="preserve"> Сумма грантов - </w:t>
      </w:r>
      <w:r>
        <w:rPr>
          <w:rFonts w:ascii="Liberation Sans" w:hAnsi="Liberation Sans" w:cs="Liberation Sans"/>
          <w:sz w:val="28"/>
          <w:szCs w:val="28"/>
          <w:highlight w:val="none"/>
        </w:rPr>
        <w:t xml:space="preserve">978,3 тыс. руб., </w:t>
        <w:br/>
        <w:t xml:space="preserve">946,1 тыс. руб.</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jc w:val="center"/>
        <w:spacing w:after="0" w:line="240" w:lineRule="auto"/>
        <w:widowControl w:val="off"/>
        <w:rPr>
          <w:rFonts w:ascii="Liberation Sans" w:hAnsi="Liberation Sans" w:cs="Liberation Sans"/>
          <w:sz w:val="28"/>
          <w:szCs w:val="28"/>
          <w:highlight w:val="none"/>
        </w:rPr>
      </w:pPr>
      <w:r>
        <w:rPr>
          <w:rFonts w:ascii="Liberation Sans" w:hAnsi="Liberation Sans" w:cs="Liberation Sans"/>
          <w:b/>
          <w:sz w:val="28"/>
          <w:szCs w:val="28"/>
          <w:highlight w:val="none"/>
        </w:rPr>
        <w:t xml:space="preserve">Клубные формирования</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shd w:val="clear" w:color="auto" w:fill="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shd w:val="clear" w:color="auto" w:fill="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t xml:space="preserve">В 2024 году осуществлялась работа 97 </w:t>
      </w:r>
      <w:r>
        <w:rPr>
          <w:rFonts w:ascii="Liberation Sans" w:hAnsi="Liberation Sans" w:cs="Liberation Sans"/>
          <w:sz w:val="28"/>
          <w:szCs w:val="28"/>
          <w:highlight w:val="none"/>
        </w:rPr>
        <w:t xml:space="preserve">клубных формирований (2023 год - 103, 2022 год - 100), из них для детей - 45. Численность участников клуб</w:t>
      </w:r>
      <w:r>
        <w:rPr>
          <w:rFonts w:ascii="Liberation Sans" w:hAnsi="Liberation Sans" w:cs="Liberation Sans"/>
          <w:sz w:val="28"/>
          <w:szCs w:val="28"/>
          <w:highlight w:val="none"/>
        </w:rPr>
        <w:t xml:space="preserve">ных формирований составила 1 287 человек, из них детей</w:t>
      </w:r>
      <w:r>
        <w:rPr>
          <w:rFonts w:ascii="Liberation Sans" w:hAnsi="Liberation Sans" w:cs="Liberation Sans"/>
          <w:sz w:val="28"/>
          <w:szCs w:val="28"/>
          <w:highlight w:val="none"/>
        </w:rPr>
        <w:t xml:space="preserve"> - 567. </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8"/>
        <w:jc w:val="both"/>
        <w:spacing w:after="0" w:line="240" w:lineRule="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jc w:val="center"/>
        <w:rPr>
          <w:rFonts w:ascii="Liberation Sans" w:hAnsi="Liberation Sans"/>
          <w:highlight w:val="none"/>
        </w:rPr>
      </w:pPr>
      <w:r>
        <w:rPr>
          <w:rFonts w:ascii="Liberation Sans" w:hAnsi="Liberation Sans"/>
          <w:sz w:val="28"/>
          <w:szCs w:val="28"/>
          <w:highlight w:val="none"/>
          <w:lang w:eastAsia="ru-RU"/>
        </w:rPr>
      </w:r>
      <w:r>
        <w:rPr>
          <w:rFonts w:ascii="Liberation Sans" w:hAnsi="Liberation Sans"/>
          <w:szCs w:val="28"/>
          <w:highlight w:val="none"/>
          <w:lang w:eastAsia="ru-RU"/>
        </w:rPr>
        <w:drawing>
          <wp:inline distT="0" distB="0" distL="0" distR="0">
            <wp:extent cx="5530848" cy="1698891"/>
            <wp:effectExtent l="9525" t="9525" r="9525" b="9525"/>
            <wp:docPr id="52"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Pr>
          <w:rFonts w:ascii="Liberation Sans" w:hAnsi="Liberation Sans"/>
          <w:highlight w:val="none"/>
        </w:rPr>
      </w:r>
      <w:r>
        <w:rPr>
          <w:rFonts w:ascii="Liberation Sans" w:hAnsi="Liberation Sans"/>
          <w:highlight w:val="none"/>
        </w:rPr>
      </w:r>
    </w:p>
    <w:p>
      <w:pPr>
        <w:jc w:val="center"/>
        <w:spacing w:after="0" w:afterAutospacing="0" w:line="240" w:lineRule="auto"/>
        <w:rPr>
          <w:rFonts w:ascii="Liberation Sans" w:hAnsi="Liberation Sans"/>
          <w:b w:val="0"/>
          <w:bCs w:val="0"/>
          <w:sz w:val="28"/>
          <w:szCs w:val="28"/>
          <w:highlight w:val="none"/>
        </w:rPr>
      </w:pPr>
      <w:r>
        <w:rPr>
          <w:rFonts w:ascii="Liberation Sans" w:hAnsi="Liberation Sans"/>
          <w:b w:val="0"/>
          <w:bCs w:val="0"/>
          <w:sz w:val="28"/>
          <w:szCs w:val="28"/>
          <w:highlight w:val="none"/>
          <w:lang w:eastAsia="ru-RU"/>
        </w:rPr>
      </w:r>
      <w:r>
        <w:rPr>
          <w:rFonts w:ascii="Liberation Sans" w:hAnsi="Liberation Sans"/>
          <w:b w:val="0"/>
          <w:bCs w:val="0"/>
          <w:sz w:val="28"/>
          <w:szCs w:val="28"/>
          <w:highlight w:val="none"/>
        </w:rPr>
      </w:r>
      <w:r>
        <w:rPr>
          <w:rFonts w:ascii="Liberation Sans" w:hAnsi="Liberation Sans"/>
          <w:b w:val="0"/>
          <w:bCs w:val="0"/>
          <w:sz w:val="28"/>
          <w:szCs w:val="28"/>
          <w:highlight w:val="none"/>
        </w:rPr>
      </w:r>
    </w:p>
    <w:p>
      <w:pPr>
        <w:ind w:firstLine="709"/>
        <w:jc w:val="both"/>
        <w:spacing w:after="0" w:line="240" w:lineRule="auto"/>
        <w:shd w:val="clear" w:color="auto" w:fill="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t xml:space="preserve">В 2024 году 822 участника </w:t>
      </w:r>
      <w:r>
        <w:rPr>
          <w:rFonts w:ascii="Liberation Sans" w:hAnsi="Liberation Sans" w:cs="Liberation Sans"/>
          <w:sz w:val="28"/>
          <w:szCs w:val="28"/>
          <w:highlight w:val="none"/>
        </w:rPr>
        <w:t xml:space="preserve">клубных формирований стали призера</w:t>
      </w:r>
      <w:r>
        <w:rPr>
          <w:rFonts w:ascii="Liberation Sans" w:hAnsi="Liberation Sans" w:cs="Liberation Sans"/>
          <w:sz w:val="28"/>
          <w:szCs w:val="28"/>
          <w:highlight w:val="none"/>
        </w:rPr>
        <w:t xml:space="preserve">ми/победителями фестивалей и конкурсов различного уровня.</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rPr>
          <w:rFonts w:ascii="Liberation Sans" w:hAnsi="Liberation Sans" w:eastAsia="Calibri"/>
          <w:sz w:val="28"/>
          <w:szCs w:val="28"/>
          <w:highlight w:val="none"/>
        </w:rPr>
      </w:pPr>
      <w:r>
        <w:rPr>
          <w:rFonts w:ascii="Liberation Sans" w:hAnsi="Liberation Sans" w:eastAsia="Calibri"/>
          <w:sz w:val="28"/>
          <w:szCs w:val="28"/>
          <w:highlight w:val="none"/>
        </w:rPr>
      </w:r>
      <w:r>
        <w:rPr>
          <w:rFonts w:ascii="Liberation Sans" w:hAnsi="Liberation Sans" w:eastAsia="Calibri"/>
          <w:sz w:val="28"/>
          <w:szCs w:val="28"/>
          <w:highlight w:val="none"/>
        </w:rPr>
      </w:r>
      <w:r>
        <w:rPr>
          <w:rFonts w:ascii="Liberation Sans" w:hAnsi="Liberation Sans" w:eastAsia="Calibri"/>
          <w:sz w:val="28"/>
          <w:szCs w:val="28"/>
          <w:highlight w:val="none"/>
        </w:rPr>
      </w:r>
    </w:p>
    <w:p>
      <w:pPr>
        <w:jc w:val="center"/>
        <w:rPr>
          <w:rFonts w:ascii="Liberation Sans" w:hAnsi="Liberation Sans" w:cs="Liberation Serif"/>
          <w:szCs w:val="28"/>
          <w:highlight w:val="none"/>
        </w:rPr>
      </w:pPr>
      <w:r>
        <w:rPr>
          <w:rFonts w:ascii="Liberation Sans" w:hAnsi="Liberation Sans" w:eastAsia="Calibri"/>
          <w:szCs w:val="28"/>
          <w:highlight w:val="none"/>
          <w:lang w:eastAsia="ru-RU"/>
        </w:rPr>
        <w:drawing>
          <wp:inline distT="0" distB="0" distL="0" distR="0">
            <wp:extent cx="5301648" cy="1935027"/>
            <wp:effectExtent l="9525" t="9525" r="9525" b="9525"/>
            <wp:docPr id="53"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rFonts w:ascii="Liberation Sans" w:hAnsi="Liberation Sans" w:cs="Liberation Serif"/>
          <w:szCs w:val="28"/>
          <w:highlight w:val="none"/>
        </w:rPr>
      </w:r>
      <w:r>
        <w:rPr>
          <w:rFonts w:ascii="Liberation Sans" w:hAnsi="Liberation Sans" w:cs="Liberation Serif"/>
          <w:szCs w:val="28"/>
          <w:highlight w:val="none"/>
        </w:rPr>
      </w:r>
    </w:p>
    <w:p>
      <w:pPr>
        <w:jc w:val="center"/>
        <w:spacing w:after="0" w:afterAutospacing="0" w:line="240" w:lineRule="auto"/>
        <w:widowControl w:val="off"/>
        <w:rPr>
          <w:rFonts w:ascii="Liberation Sans" w:hAnsi="Liberation Sans"/>
          <w:b w:val="0"/>
          <w:bCs w:val="0"/>
          <w:sz w:val="28"/>
          <w:szCs w:val="28"/>
          <w:highlight w:val="none"/>
        </w:rPr>
      </w:pPr>
      <w:r>
        <w:rPr>
          <w:rFonts w:ascii="Liberation Sans" w:hAnsi="Liberation Sans"/>
          <w:b w:val="0"/>
          <w:bCs w:val="0"/>
          <w:sz w:val="28"/>
          <w:szCs w:val="28"/>
          <w:highlight w:val="none"/>
        </w:rPr>
      </w:r>
      <w:r>
        <w:rPr>
          <w:rFonts w:ascii="Liberation Sans" w:hAnsi="Liberation Sans"/>
          <w:b w:val="0"/>
          <w:bCs w:val="0"/>
          <w:sz w:val="28"/>
          <w:szCs w:val="28"/>
          <w:highlight w:val="none"/>
        </w:rPr>
      </w:r>
      <w:r>
        <w:rPr>
          <w:rFonts w:ascii="Liberation Sans" w:hAnsi="Liberation Sans"/>
          <w:b w:val="0"/>
          <w:bCs w:val="0"/>
          <w:sz w:val="28"/>
          <w:szCs w:val="28"/>
          <w:highlight w:val="none"/>
        </w:rPr>
      </w:r>
    </w:p>
    <w:p>
      <w:pPr>
        <w:jc w:val="center"/>
        <w:spacing w:after="0" w:line="240" w:lineRule="auto"/>
        <w:widowControl w:val="off"/>
        <w:rPr>
          <w:rFonts w:ascii="Liberation Sans" w:hAnsi="Liberation Sans" w:cs="Liberation Sans"/>
          <w:highlight w:val="none"/>
        </w:rPr>
      </w:pPr>
      <w:r>
        <w:rPr>
          <w:rFonts w:ascii="Liberation Sans" w:hAnsi="Liberation Sans" w:cs="Liberation Sans"/>
          <w:b/>
          <w:sz w:val="28"/>
          <w:szCs w:val="28"/>
          <w:highlight w:val="none"/>
        </w:rPr>
        <w:t xml:space="preserve">Библиотечное обслуживание населения</w:t>
      </w:r>
      <w:r>
        <w:rPr>
          <w:rFonts w:ascii="Liberation Sans" w:hAnsi="Liberation Sans" w:cs="Liberation Sans"/>
          <w:highlight w:val="none"/>
        </w:rPr>
      </w:r>
      <w:r>
        <w:rPr>
          <w:rFonts w:ascii="Liberation Sans" w:hAnsi="Liberation Sans" w:cs="Liberation Sans"/>
          <w:highlight w:val="none"/>
        </w:rPr>
      </w:r>
    </w:p>
    <w:p>
      <w:pPr>
        <w:ind w:firstLine="709"/>
        <w:jc w:val="both"/>
        <w:spacing w:after="0" w:line="240" w:lineRule="auto"/>
        <w:shd w:val="clear" w:color="auto" w:fill="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shd w:val="clear" w:color="auto" w:fill="auto"/>
        <w:rPr>
          <w:rFonts w:ascii="Liberation Sans" w:hAnsi="Liberation Sans" w:cs="Liberation Sans"/>
          <w:highlight w:val="none"/>
          <w14:ligatures w14:val="none"/>
        </w:rPr>
      </w:pPr>
      <w:r>
        <w:rPr>
          <w:rFonts w:ascii="Liberation Sans" w:hAnsi="Liberation Sans" w:cs="Liberation Sans"/>
          <w:sz w:val="28"/>
          <w:szCs w:val="28"/>
          <w:highlight w:val="none"/>
        </w:rPr>
        <w:t xml:space="preserve">Библиотечное обслуживание осу</w:t>
      </w:r>
      <w:r>
        <w:rPr>
          <w:rFonts w:ascii="Liberation Sans" w:hAnsi="Liberation Sans" w:cs="Liberation Sans"/>
          <w:sz w:val="28"/>
          <w:szCs w:val="28"/>
          <w:highlight w:val="none"/>
        </w:rPr>
        <w:t xml:space="preserve">ществляется </w:t>
      </w:r>
      <w:r>
        <w:rPr>
          <w:rFonts w:ascii="Liberation Sans" w:hAnsi="Liberation Sans" w:cs="Liberation Sans"/>
          <w:sz w:val="28"/>
          <w:szCs w:val="28"/>
          <w:highlight w:val="none"/>
        </w:rPr>
        <w:t xml:space="preserve">МБУК Централизованная библиотечная система </w:t>
      </w:r>
      <w:r>
        <w:rPr>
          <w:rFonts w:ascii="Liberation Sans" w:hAnsi="Liberation Sans" w:cs="Liberation Sans"/>
          <w:sz w:val="28"/>
          <w:szCs w:val="28"/>
          <w:highlight w:val="none"/>
        </w:rPr>
        <w:t xml:space="preserve">(далее - МБУК ЦБС), которое включает в себя 5 общедоступных библиотек, из них </w:t>
      </w:r>
      <w:r>
        <w:rPr>
          <w:rFonts w:ascii="Liberation Sans" w:hAnsi="Liberation Sans" w:cs="Liberation Sans"/>
          <w:sz w:val="28"/>
          <w:szCs w:val="28"/>
          <w:highlight w:val="none"/>
        </w:rPr>
        <w:t xml:space="preserve">2 - в ра</w:t>
      </w:r>
      <w:r>
        <w:rPr>
          <w:rFonts w:ascii="Liberation Sans" w:hAnsi="Liberation Sans" w:cs="Liberation Sans"/>
          <w:sz w:val="28"/>
          <w:szCs w:val="28"/>
          <w:highlight w:val="none"/>
        </w:rPr>
        <w:t xml:space="preserve">йоне Южный, 1 - в районе Северный, 1 - в районе Коротчаево, 1 - в районе Лимбяяха.</w:t>
      </w:r>
      <w:r>
        <w:rPr>
          <w:rFonts w:ascii="Liberation Sans" w:hAnsi="Liberation Sans" w:cs="Liberation Sans"/>
          <w:highlight w:val="none"/>
          <w14:ligatures w14:val="none"/>
        </w:rPr>
      </w:r>
      <w:r>
        <w:rPr>
          <w:rFonts w:ascii="Liberation Sans" w:hAnsi="Liberation Sans" w:cs="Liberation Sans"/>
          <w:highlight w:val="none"/>
          <w14:ligatures w14:val="none"/>
        </w:rPr>
      </w:r>
    </w:p>
    <w:p>
      <w:pPr>
        <w:ind w:firstLine="709"/>
        <w:jc w:val="both"/>
        <w:spacing w:after="0" w:afterAutospacing="0" w:line="240" w:lineRule="auto"/>
        <w:shd w:val="clear" w:color="auto" w:fill="auto"/>
        <w:rPr>
          <w:rFonts w:ascii="Liberation Sans" w:hAnsi="Liberation Sans" w:cs="Liberation Sans"/>
          <w:highlight w:val="none"/>
          <w14:ligatures w14:val="none"/>
        </w:rPr>
      </w:pPr>
      <w:r>
        <w:rPr>
          <w:rFonts w:ascii="Liberation Sans" w:hAnsi="Liberation Sans" w:cs="Liberation Sans"/>
          <w:sz w:val="28"/>
          <w:szCs w:val="28"/>
          <w:highlight w:val="none"/>
        </w:rPr>
        <w:t xml:space="preserve">Численность зарегистрированных</w:t>
      </w:r>
      <w:r>
        <w:rPr>
          <w:rFonts w:ascii="Liberation Sans" w:hAnsi="Liberation Sans" w:cs="Liberation Sans"/>
          <w:sz w:val="28"/>
          <w:szCs w:val="28"/>
          <w:highlight w:val="none"/>
        </w:rPr>
        <w:t xml:space="preserve"> пользователей в библиотеках составила 76 908 человек, из них 19 488 детей.</w:t>
      </w:r>
      <w:r>
        <w:rPr>
          <w:rFonts w:ascii="Liberation Sans" w:hAnsi="Liberation Sans" w:cs="Liberation Sans"/>
          <w:highlight w:val="none"/>
          <w14:ligatures w14:val="none"/>
        </w:rPr>
      </w:r>
      <w:r>
        <w:rPr>
          <w:rFonts w:ascii="Liberation Sans" w:hAnsi="Liberation Sans" w:cs="Liberation Sans"/>
          <w:highlight w:val="none"/>
          <w14:ligatures w14:val="none"/>
        </w:rPr>
      </w:r>
    </w:p>
    <w:p>
      <w:pPr>
        <w:ind w:firstLine="709"/>
        <w:spacing w:after="0" w:afterAutospacing="0" w:line="240" w:lineRule="auto"/>
        <w:rPr>
          <w:rFonts w:ascii="Liberation Sans" w:hAnsi="Liberation Sans"/>
          <w:sz w:val="28"/>
          <w:szCs w:val="28"/>
          <w:highlight w:val="none"/>
        </w:rPr>
      </w:pPr>
      <w:r>
        <w:rPr>
          <w:rFonts w:ascii="Liberation Sans" w:hAnsi="Liberation Sans"/>
          <w:sz w:val="28"/>
          <w:szCs w:val="28"/>
          <w:highlight w:val="none"/>
        </w:rPr>
      </w:r>
      <w:r>
        <w:rPr>
          <w:rFonts w:ascii="Liberation Sans" w:hAnsi="Liberation Sans"/>
          <w:sz w:val="28"/>
          <w:szCs w:val="28"/>
          <w:highlight w:val="none"/>
        </w:rPr>
      </w:r>
      <w:r>
        <w:rPr>
          <w:rFonts w:ascii="Liberation Sans" w:hAnsi="Liberation Sans"/>
          <w:sz w:val="28"/>
          <w:szCs w:val="28"/>
          <w:highlight w:val="none"/>
        </w:rPr>
      </w:r>
    </w:p>
    <w:p>
      <w:pPr>
        <w:jc w:val="center"/>
        <w:spacing w:after="0" w:afterAutospacing="0" w:line="240" w:lineRule="auto"/>
        <w:rPr>
          <w:rFonts w:ascii="Liberation Sans" w:hAnsi="Liberation Sans" w:cs="Liberation Serif"/>
          <w:szCs w:val="28"/>
          <w:highlight w:val="none"/>
        </w:rPr>
      </w:pPr>
      <w:r>
        <w:rPr>
          <w:rFonts w:ascii="Liberation Sans" w:hAnsi="Liberation Sans" w:eastAsia="Calibri"/>
          <w:szCs w:val="28"/>
          <w:highlight w:val="none"/>
          <w:lang w:eastAsia="ru-RU"/>
        </w:rPr>
        <w:drawing>
          <wp:inline distT="0" distB="0" distL="0" distR="0">
            <wp:extent cx="5484088" cy="1990089"/>
            <wp:effectExtent l="9525" t="9525" r="9525" b="9525"/>
            <wp:docPr id="54"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rFonts w:ascii="Liberation Sans" w:hAnsi="Liberation Sans" w:cs="Liberation Serif"/>
          <w:szCs w:val="28"/>
          <w:highlight w:val="none"/>
        </w:rPr>
      </w:r>
      <w:r>
        <w:rPr>
          <w:rFonts w:ascii="Liberation Sans" w:hAnsi="Liberation Sans" w:cs="Liberation Serif"/>
          <w:szCs w:val="28"/>
          <w:highlight w:val="none"/>
        </w:rPr>
      </w:r>
    </w:p>
    <w:p>
      <w:pPr>
        <w:ind w:firstLine="709"/>
        <w:jc w:val="both"/>
        <w:spacing w:after="0" w:afterAutospacing="0" w:line="240" w:lineRule="auto"/>
        <w:shd w:val="clear" w:color="auto" w:fill="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highlight w:val="none"/>
          <w14:ligatures w14:val="none"/>
        </w:rPr>
      </w:pPr>
      <w:r>
        <w:rPr>
          <w:rFonts w:ascii="Liberation Sans" w:hAnsi="Liberation Sans" w:cs="Liberation Sans"/>
          <w:sz w:val="28"/>
          <w:szCs w:val="28"/>
          <w:highlight w:val="none"/>
        </w:rPr>
        <w:t xml:space="preserve">В 2024 году количество посещений б</w:t>
      </w:r>
      <w:r>
        <w:rPr>
          <w:rFonts w:ascii="Liberation Sans" w:hAnsi="Liberation Sans" w:cs="Liberation Sans"/>
          <w:sz w:val="28"/>
          <w:szCs w:val="28"/>
          <w:highlight w:val="none"/>
        </w:rPr>
        <w:t xml:space="preserve">иблиотек составило 359 563</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из них детских библиотек - 124 310. Книговыдача составила</w:t>
      </w:r>
      <w:r>
        <w:rPr>
          <w:rFonts w:ascii="Liberation Sans" w:hAnsi="Liberation Sans" w:cs="Liberation Sans"/>
          <w:sz w:val="28"/>
          <w:szCs w:val="28"/>
          <w:highlight w:val="none"/>
        </w:rPr>
        <w:t xml:space="preserve"> 897 282 </w:t>
      </w:r>
      <w:r>
        <w:rPr>
          <w:rFonts w:ascii="Liberation Sans" w:hAnsi="Liberation Sans" w:cs="Liberation Sans"/>
          <w:sz w:val="28"/>
          <w:szCs w:val="28"/>
          <w:highlight w:val="none"/>
        </w:rPr>
        <w:t xml:space="preserve">ед.</w:t>
      </w:r>
      <w:r>
        <w:rPr>
          <w:rFonts w:ascii="Liberation Sans" w:hAnsi="Liberation Sans" w:cs="Liberation Sans"/>
          <w:highlight w:val="none"/>
          <w14:ligatures w14:val="none"/>
        </w:rPr>
      </w:r>
      <w:r>
        <w:rPr>
          <w:rFonts w:ascii="Liberation Sans" w:hAnsi="Liberation Sans" w:cs="Liberation Sans"/>
          <w:highlight w:val="none"/>
          <w14:ligatures w14:val="none"/>
        </w:rPr>
      </w:r>
    </w:p>
    <w:p>
      <w:pPr>
        <w:ind w:firstLine="709"/>
        <w:spacing w:after="0" w:afterAutospacing="0" w:line="240" w:lineRule="auto"/>
        <w:tabs>
          <w:tab w:val="left" w:pos="720" w:leader="none"/>
        </w:tabs>
        <w:rPr>
          <w:rFonts w:ascii="Liberation Sans" w:hAnsi="Liberation Sans"/>
          <w:sz w:val="28"/>
          <w:szCs w:val="28"/>
          <w:highlight w:val="none"/>
        </w:rPr>
      </w:pPr>
      <w:r>
        <w:rPr>
          <w:rFonts w:ascii="Liberation Sans" w:hAnsi="Liberation Sans"/>
          <w:sz w:val="28"/>
          <w:szCs w:val="28"/>
          <w:highlight w:val="none"/>
        </w:rPr>
      </w:r>
      <w:r>
        <w:rPr>
          <w:rFonts w:ascii="Liberation Sans" w:hAnsi="Liberation Sans"/>
          <w:sz w:val="28"/>
          <w:szCs w:val="28"/>
          <w:highlight w:val="none"/>
        </w:rPr>
      </w:r>
      <w:r>
        <w:rPr>
          <w:rFonts w:ascii="Liberation Sans" w:hAnsi="Liberation Sans"/>
          <w:sz w:val="28"/>
          <w:szCs w:val="28"/>
          <w:highlight w:val="none"/>
        </w:rPr>
      </w:r>
    </w:p>
    <w:p>
      <w:pPr>
        <w:spacing w:after="0" w:afterAutospacing="0" w:line="240" w:lineRule="auto"/>
        <w:tabs>
          <w:tab w:val="left" w:pos="720" w:leader="none"/>
        </w:tabs>
        <w:rPr>
          <w:rFonts w:ascii="Liberation Sans" w:hAnsi="Liberation Sans"/>
          <w:highlight w:val="none"/>
        </w:rPr>
      </w:pPr>
      <w:r>
        <w:rPr>
          <w:rFonts w:ascii="Liberation Sans" w:hAnsi="Liberation Sans"/>
          <w:szCs w:val="28"/>
          <w:highlight w:val="none"/>
          <w:lang w:eastAsia="ru-RU"/>
        </w:rPr>
        <w:drawing>
          <wp:inline distT="0" distB="0" distL="0" distR="0">
            <wp:extent cx="2764177" cy="2021629"/>
            <wp:effectExtent l="0" t="0" r="0" b="0"/>
            <wp:docPr id="5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Pr>
          <w:rFonts w:ascii="Liberation Sans" w:hAnsi="Liberation Sans"/>
          <w:szCs w:val="28"/>
          <w:highlight w:val="none"/>
          <w:lang w:eastAsia="ru-RU"/>
        </w:rPr>
        <w:drawing>
          <wp:inline distT="0" distB="0" distL="0" distR="0">
            <wp:extent cx="3078501" cy="2009772"/>
            <wp:effectExtent l="4762" t="4762" r="4762" b="4762"/>
            <wp:docPr id="5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Pr>
          <w:rFonts w:ascii="Liberation Sans" w:hAnsi="Liberation Sans"/>
          <w:highlight w:val="none"/>
        </w:rPr>
      </w:r>
      <w:r>
        <w:rPr>
          <w:rFonts w:ascii="Liberation Sans" w:hAnsi="Liberation Sans"/>
          <w:highlight w:val="none"/>
        </w:rPr>
      </w:r>
    </w:p>
    <w:p>
      <w:pPr>
        <w:ind w:firstLine="709"/>
        <w:jc w:val="both"/>
        <w:spacing w:after="0" w:afterAutospacing="0" w:line="240" w:lineRule="auto"/>
        <w:shd w:val="clear" w:color="auto" w:fill="auto"/>
        <w:rPr>
          <w:rFonts w:ascii="Liberation Sans" w:hAnsi="Liberation Sans" w:cs="Liberation Sans"/>
          <w:color w:val="000000" w:themeColor="text1"/>
          <w:sz w:val="28"/>
          <w:szCs w:val="28"/>
          <w:highlight w:val="none"/>
          <w14:ligatures w14:val="none"/>
        </w:rPr>
      </w:pPr>
      <w:r>
        <w:rPr>
          <w:rFonts w:ascii="Liberation Sans" w:hAnsi="Liberation Sans" w:cs="Liberation Sans"/>
          <w:sz w:val="28"/>
          <w:szCs w:val="28"/>
          <w:highlight w:val="none"/>
        </w:rPr>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szCs w:val="28"/>
          <w:highlight w:val="none"/>
          <w14:ligatures w14:val="none"/>
        </w:rPr>
      </w:pPr>
      <w:r>
        <w:rPr>
          <w:rFonts w:ascii="Liberation Sans" w:hAnsi="Liberation Sans" w:cs="Liberation Sans"/>
          <w:sz w:val="28"/>
          <w:szCs w:val="28"/>
          <w:highlight w:val="none"/>
        </w:rPr>
        <w:t xml:space="preserve">Приобретено 10 026 экз. литературы, списано 11 894 экз. периодических изданий с истекшим сроком хранения и ветхих изданий библиотечного фонда (в рамках реструктуризации библиотечной сети). Размер совокупного книжного фонда составил 222 386 экз. (2023 год -</w:t>
      </w:r>
      <w:r>
        <w:rPr>
          <w:rFonts w:ascii="Liberation Sans" w:hAnsi="Liberation Sans" w:cs="Liberation Sans"/>
          <w:sz w:val="28"/>
          <w:szCs w:val="28"/>
          <w:highlight w:val="none"/>
        </w:rPr>
        <w:t xml:space="preserve"> 224 254, 2022 год - 227 357).</w:t>
      </w:r>
      <w:r>
        <w:rPr>
          <w:rFonts w:ascii="Liberation Sans" w:hAnsi="Liberation Sans" w:cs="Liberation Sans"/>
          <w:szCs w:val="28"/>
          <w:highlight w:val="none"/>
          <w14:ligatures w14:val="none"/>
        </w:rPr>
      </w:r>
      <w:r>
        <w:rPr>
          <w:rFonts w:ascii="Liberation Sans" w:hAnsi="Liberation Sans" w:cs="Liberation Sans"/>
          <w:szCs w:val="28"/>
          <w:highlight w:val="none"/>
          <w14:ligatures w14:val="none"/>
        </w:rPr>
      </w:r>
    </w:p>
    <w:p>
      <w:pPr>
        <w:ind w:firstLine="709"/>
        <w:jc w:val="both"/>
        <w:spacing w:after="0" w:line="240" w:lineRule="auto"/>
        <w:shd w:val="clear" w:color="auto" w:fill="auto"/>
        <w:rPr>
          <w:rFonts w:ascii="Liberation Sans" w:hAnsi="Liberation Sans" w:cs="Liberation Sans"/>
          <w:szCs w:val="28"/>
          <w:highlight w:val="none"/>
          <w14:ligatures w14:val="none"/>
        </w:rPr>
      </w:pPr>
      <w:r>
        <w:rPr>
          <w:rFonts w:ascii="Liberation Sans" w:hAnsi="Liberation Sans" w:cs="Liberation Sans"/>
          <w:sz w:val="28"/>
          <w:szCs w:val="28"/>
          <w:highlight w:val="none"/>
        </w:rPr>
        <w:t xml:space="preserve">В электронный каталог библиотек внесено 230 454 ед. хранения; оцифровано 1 040 номеров Новоуренгойской городской общественно-политической газеты «Правда Севера», из них в 2024 году - 180.</w:t>
      </w:r>
      <w:r>
        <w:rPr>
          <w:rFonts w:ascii="Liberation Sans" w:hAnsi="Liberation Sans" w:cs="Liberation Sans"/>
          <w:szCs w:val="28"/>
          <w:highlight w:val="none"/>
          <w14:ligatures w14:val="none"/>
        </w:rPr>
      </w:r>
      <w:r>
        <w:rPr>
          <w:rFonts w:ascii="Liberation Sans" w:hAnsi="Liberation Sans" w:cs="Liberation Sans"/>
          <w:szCs w:val="28"/>
          <w:highlight w:val="none"/>
          <w14:ligatures w14:val="none"/>
        </w:rPr>
      </w:r>
    </w:p>
    <w:p>
      <w:pPr>
        <w:ind w:firstLine="709"/>
        <w:jc w:val="both"/>
        <w:spacing w:after="0" w:line="240" w:lineRule="auto"/>
        <w:shd w:val="clear" w:color="auto" w:fill="auto"/>
        <w:rPr>
          <w:rFonts w:ascii="Liberation Sans" w:hAnsi="Liberation Sans" w:cs="Liberation Sans"/>
          <w:highlight w:val="none"/>
          <w14:ligatures w14:val="none"/>
        </w:rPr>
      </w:pPr>
      <w:r>
        <w:rPr>
          <w:rFonts w:ascii="Liberation Sans" w:hAnsi="Liberation Sans" w:cs="Liberation Sans"/>
          <w:sz w:val="28"/>
          <w:szCs w:val="28"/>
          <w:highlight w:val="none"/>
        </w:rPr>
        <w:t xml:space="preserve">МБУК ЦБС проведено 1 089 ку</w:t>
      </w:r>
      <w:r>
        <w:rPr>
          <w:rFonts w:ascii="Liberation Sans" w:hAnsi="Liberation Sans" w:cs="Liberation Sans"/>
          <w:sz w:val="28"/>
          <w:szCs w:val="28"/>
          <w:highlight w:val="none"/>
        </w:rPr>
        <w:t xml:space="preserve">льтурно-досуговых офлайн-мероприятий, которые посетили 31 738 человек (2023 год - 1</w:t>
      </w:r>
      <w:r>
        <w:rPr>
          <w:rFonts w:ascii="Liberation Sans" w:hAnsi="Liberation Sans" w:cs="Liberation Sans"/>
          <w:sz w:val="28"/>
          <w:szCs w:val="28"/>
          <w:highlight w:val="none"/>
          <w:lang w:val="en-US"/>
        </w:rPr>
        <w:t xml:space="preserve"> </w:t>
      </w:r>
      <w:r>
        <w:rPr>
          <w:rFonts w:ascii="Liberation Sans" w:hAnsi="Liberation Sans" w:cs="Liberation Sans"/>
          <w:sz w:val="28"/>
          <w:szCs w:val="28"/>
          <w:highlight w:val="none"/>
        </w:rPr>
        <w:t xml:space="preserve">056/</w:t>
      </w:r>
      <w:r>
        <w:rPr>
          <w:rFonts w:ascii="Liberation Sans" w:hAnsi="Liberation Sans" w:cs="Liberation Sans"/>
          <w:sz w:val="28"/>
          <w:szCs w:val="28"/>
          <w:highlight w:val="none"/>
        </w:rPr>
        <w:br/>
        <w:t xml:space="preserve">28 022, 2022 год - 970/28 874). Для детей проведено 545 мероприятий, их посетили 14 462 человека. Проведено 48 онлайн-мероприятий, количество просмотров составило 30 2</w:t>
      </w:r>
      <w:r>
        <w:rPr>
          <w:rFonts w:ascii="Liberation Sans" w:hAnsi="Liberation Sans" w:cs="Liberation Sans"/>
          <w:sz w:val="28"/>
          <w:szCs w:val="28"/>
          <w:highlight w:val="none"/>
        </w:rPr>
        <w:t xml:space="preserve">62.</w:t>
      </w:r>
      <w:r>
        <w:rPr>
          <w:rFonts w:ascii="Liberation Sans" w:hAnsi="Liberation Sans" w:cs="Liberation Sans"/>
          <w:sz w:val="28"/>
          <w:szCs w:val="28"/>
          <w:highlight w:val="none"/>
        </w:rPr>
        <w:t xml:space="preserve"> </w:t>
      </w:r>
      <w:r>
        <w:rPr>
          <w:rFonts w:ascii="Liberation Sans" w:hAnsi="Liberation Sans" w:cs="Liberation Sans"/>
          <w:highlight w:val="none"/>
          <w14:ligatures w14:val="none"/>
        </w:rPr>
      </w:r>
      <w:r>
        <w:rPr>
          <w:rFonts w:ascii="Liberation Sans" w:hAnsi="Liberation Sans" w:cs="Liberation Sans"/>
          <w:highlight w:val="none"/>
          <w14:ligatures w14:val="none"/>
        </w:rPr>
      </w:r>
    </w:p>
    <w:p>
      <w:pPr>
        <w:ind w:firstLine="709"/>
        <w:jc w:val="both"/>
        <w:spacing w:after="0" w:line="240" w:lineRule="auto"/>
        <w:shd w:val="clear" w:color="auto" w:fill="auto"/>
        <w:rPr>
          <w:rFonts w:ascii="Liberation Sans" w:hAnsi="Liberation Sans" w:cs="Liberation Sans"/>
          <w:b/>
          <w:bCs/>
          <w:highlight w:val="none"/>
          <w14:ligatures w14:val="none"/>
        </w:rPr>
      </w:pPr>
      <w:r>
        <w:rPr>
          <w:rFonts w:ascii="Liberation Sans" w:hAnsi="Liberation Sans" w:cs="Liberation Sans"/>
          <w:sz w:val="28"/>
          <w:szCs w:val="28"/>
          <w:highlight w:val="none"/>
        </w:rPr>
        <w:t xml:space="preserve">Впервые проведен </w:t>
      </w:r>
      <w:r>
        <w:rPr>
          <w:rFonts w:ascii="Liberation Sans" w:hAnsi="Liberation Sans" w:cs="Liberation Sans"/>
          <w:sz w:val="28"/>
          <w:szCs w:val="28"/>
          <w:highlight w:val="none"/>
        </w:rPr>
        <w:t xml:space="preserve">городской конкурс чтецов «Нур читает». Численность участников составила более 140 чтецов в возрасте </w:t>
      </w:r>
      <w:r>
        <w:rPr>
          <w:rFonts w:ascii="Liberation Sans" w:hAnsi="Liberation Sans" w:cs="Liberation Sans"/>
          <w:sz w:val="28"/>
          <w:szCs w:val="28"/>
          <w:highlight w:val="none"/>
        </w:rPr>
        <w:br/>
        <w:t xml:space="preserve">от 7 до 17 лет из 20</w:t>
      </w:r>
      <w:r>
        <w:rPr>
          <w:rFonts w:ascii="Liberation Sans" w:hAnsi="Liberation Sans" w:cs="Liberation Sans"/>
          <w:sz w:val="28"/>
          <w:szCs w:val="28"/>
          <w:highlight w:val="none"/>
        </w:rPr>
        <w:t xml:space="preserve"> образовательных организаций. Участники читали произведения из поэзии ямальских и новоуренгойских авторов</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br/>
      </w:r>
      <w:r>
        <w:rPr>
          <w:rFonts w:ascii="Liberation Sans" w:hAnsi="Liberation Sans" w:cs="Liberation Sans"/>
          <w:sz w:val="28"/>
          <w:szCs w:val="28"/>
          <w:highlight w:val="none"/>
        </w:rPr>
        <w:t xml:space="preserve">с использованием материалов единого литературного краеведческого портала «Литературная карта Хорей»</w:t>
      </w:r>
      <w:r>
        <w:rPr>
          <w:rFonts w:ascii="Liberation Sans" w:hAnsi="Liberation Sans" w:cs="Liberation Sans"/>
          <w:sz w:val="28"/>
          <w:szCs w:val="28"/>
          <w:highlight w:val="none"/>
          <w:lang w:eastAsia="ru-RU"/>
        </w:rPr>
        <w:t xml:space="preserve">.</w:t>
      </w:r>
      <w:r>
        <w:rPr>
          <w:rFonts w:ascii="Liberation Sans" w:hAnsi="Liberation Sans" w:cs="Liberation Sans"/>
          <w:b/>
          <w:bCs/>
          <w:highlight w:val="none"/>
          <w14:ligatures w14:val="none"/>
        </w:rPr>
      </w:r>
      <w:r>
        <w:rPr>
          <w:rFonts w:ascii="Liberation Sans" w:hAnsi="Liberation Sans" w:cs="Liberation Sans"/>
          <w:b/>
          <w:bCs/>
          <w:highlight w:val="none"/>
          <w14:ligatures w14:val="none"/>
        </w:rPr>
      </w:r>
    </w:p>
    <w:p>
      <w:pPr>
        <w:ind w:firstLine="709"/>
        <w:jc w:val="both"/>
        <w:spacing w:after="0" w:line="240" w:lineRule="auto"/>
        <w:shd w:val="clear" w:color="auto" w:fill="auto"/>
        <w:rPr>
          <w:rFonts w:ascii="Liberation Sans" w:hAnsi="Liberation Sans" w:cs="Liberation Sans"/>
          <w:highlight w:val="none"/>
          <w14:ligatures w14:val="none"/>
        </w:rPr>
      </w:pPr>
      <w:r>
        <w:rPr>
          <w:rFonts w:ascii="Liberation Sans" w:hAnsi="Liberation Sans" w:cs="Liberation Sans"/>
          <w:sz w:val="28"/>
          <w:szCs w:val="28"/>
          <w:highlight w:val="none"/>
        </w:rPr>
        <w:t xml:space="preserve">МБУК ЦБС налажено взаимодействие с Октябрьской с</w:t>
      </w:r>
      <w:r>
        <w:rPr>
          <w:rFonts w:ascii="Liberation Sans" w:hAnsi="Liberation Sans" w:cs="Liberation Sans"/>
          <w:sz w:val="28"/>
          <w:szCs w:val="28"/>
          <w:highlight w:val="none"/>
        </w:rPr>
        <w:t xml:space="preserve">ельской библиотекой МКУК «Мурашинская МБС» с. Октябрьское Волновахского муниципального округа и Донской поселковой библиотекой </w:t>
        <w:br/>
        <w:t xml:space="preserve">МБУ «Волновахская ЦРБ» пгт. Донское Волновахского муниципального округа.</w:t>
      </w:r>
      <w:r>
        <w:rPr>
          <w:rFonts w:ascii="Liberation Sans" w:hAnsi="Liberation Sans" w:cs="Liberation Sans"/>
          <w:sz w:val="28"/>
          <w:szCs w:val="28"/>
          <w:highlight w:val="none"/>
        </w:rPr>
        <w:t xml:space="preserve"> Оказана помощь в предоставлении необходи</w:t>
      </w:r>
      <w:r>
        <w:rPr>
          <w:rFonts w:ascii="Liberation Sans" w:hAnsi="Liberation Sans" w:cs="Liberation Sans"/>
          <w:sz w:val="28"/>
          <w:szCs w:val="28"/>
          <w:highlight w:val="none"/>
        </w:rPr>
        <w:t xml:space="preserve">мых материалов,</w:t>
      </w:r>
      <w:r>
        <w:rPr>
          <w:rFonts w:ascii="Liberation Sans" w:hAnsi="Liberation Sans" w:cs="Liberation Sans"/>
          <w:sz w:val="28"/>
          <w:szCs w:val="28"/>
          <w:highlight w:val="none"/>
        </w:rPr>
        <w:t xml:space="preserve"> отправлены литература для детей, настольные </w:t>
      </w:r>
      <w:r>
        <w:rPr>
          <w:rFonts w:ascii="Liberation Sans" w:hAnsi="Liberation Sans" w:cs="Liberation Sans"/>
          <w:sz w:val="28"/>
          <w:szCs w:val="28"/>
          <w:highlight w:val="none"/>
        </w:rPr>
        <w:t xml:space="preserve">игры</w:t>
      </w:r>
      <w:r>
        <w:rPr>
          <w:rFonts w:ascii="Liberation Sans" w:hAnsi="Liberation Sans" w:cs="Liberation Sans"/>
          <w:sz w:val="28"/>
          <w:szCs w:val="28"/>
          <w:highlight w:val="none"/>
        </w:rPr>
        <w:t xml:space="preserve">, наборы цветных карандашей и др.</w:t>
      </w:r>
      <w:r>
        <w:rPr>
          <w:rFonts w:ascii="Liberation Sans" w:hAnsi="Liberation Sans" w:cs="Liberation Sans"/>
          <w:highlight w:val="none"/>
          <w14:ligatures w14:val="none"/>
        </w:rPr>
      </w:r>
      <w:r>
        <w:rPr>
          <w:rFonts w:ascii="Liberation Sans" w:hAnsi="Liberation Sans" w:cs="Liberation Sans"/>
          <w:highlight w:val="none"/>
          <w14:ligatures w14:val="none"/>
        </w:rPr>
      </w:r>
    </w:p>
    <w:p>
      <w:pPr>
        <w:ind w:firstLine="709"/>
        <w:jc w:val="both"/>
        <w:spacing w:after="0" w:line="240" w:lineRule="auto"/>
        <w:shd w:val="clear" w:color="auto" w:fill="auto"/>
        <w:rPr>
          <w:rFonts w:ascii="Liberation Sans" w:hAnsi="Liberation Sans" w:cs="Liberation Sans"/>
          <w:szCs w:val="28"/>
          <w:highlight w:val="none"/>
          <w14:ligatures w14:val="none"/>
        </w:rPr>
      </w:pPr>
      <w:r>
        <w:rPr>
          <w:rFonts w:ascii="Liberation Sans" w:hAnsi="Liberation Sans" w:cs="Liberation Sans"/>
          <w:sz w:val="28"/>
          <w:szCs w:val="28"/>
          <w:highlight w:val="none"/>
        </w:rPr>
        <w:t xml:space="preserve">В Центральной городской библиотеке имени журнала  «Смена»  проведен открытый микрофон «Люблю </w:t>
      </w:r>
      <w:r>
        <w:rPr>
          <w:rFonts w:ascii="Liberation Sans" w:hAnsi="Liberation Sans" w:cs="Liberation Sans"/>
          <w:sz w:val="28"/>
          <w:szCs w:val="28"/>
          <w:highlight w:val="none"/>
        </w:rPr>
        <w:t xml:space="preserve">Отчизну я...» к 210-летию </w:t>
      </w:r>
      <w:r>
        <w:rPr>
          <w:rFonts w:ascii="Liberation Sans" w:hAnsi="Liberation Sans" w:cs="Liberation Sans"/>
          <w:sz w:val="28"/>
          <w:szCs w:val="28"/>
          <w:highlight w:val="none"/>
        </w:rPr>
        <w:br/>
        <w:t xml:space="preserve">со дня рождения М.Ю. Лермонтова, в</w:t>
      </w:r>
      <w:r>
        <w:rPr>
          <w:rFonts w:ascii="Liberation Sans" w:hAnsi="Liberation Sans" w:cs="Liberation Sans"/>
          <w:sz w:val="28"/>
          <w:szCs w:val="28"/>
          <w:highlight w:val="none"/>
        </w:rPr>
        <w:t xml:space="preserve"> котором приняли</w:t>
      </w:r>
      <w:r>
        <w:rPr>
          <w:rFonts w:ascii="Liberation Sans" w:hAnsi="Liberation Sans" w:cs="Liberation Sans"/>
          <w:sz w:val="28"/>
          <w:szCs w:val="28"/>
          <w:highlight w:val="none"/>
        </w:rPr>
        <w:t xml:space="preserve"> участие </w:t>
      </w:r>
      <w:r>
        <w:rPr>
          <w:rFonts w:ascii="Liberation Sans" w:hAnsi="Liberation Sans" w:cs="Liberation Sans"/>
          <w:sz w:val="28"/>
          <w:szCs w:val="28"/>
          <w:highlight w:val="none"/>
        </w:rPr>
        <w:t xml:space="preserve">онлайн </w:t>
      </w:r>
      <w:r>
        <w:rPr>
          <w:rFonts w:ascii="Liberation Sans" w:hAnsi="Liberation Sans" w:cs="Liberation Sans"/>
          <w:sz w:val="28"/>
          <w:szCs w:val="28"/>
          <w:highlight w:val="none"/>
        </w:rPr>
        <w:t xml:space="preserve">читатели библиотеки </w:t>
      </w:r>
      <w:r>
        <w:rPr>
          <w:rFonts w:ascii="Liberation Sans" w:hAnsi="Liberation Sans" w:cs="Liberation Sans"/>
          <w:sz w:val="28"/>
          <w:szCs w:val="28"/>
          <w:highlight w:val="none"/>
        </w:rPr>
        <w:t xml:space="preserve">МБУ «Волновахская ЦРБ»</w:t>
      </w:r>
      <w:r>
        <w:rPr>
          <w:rFonts w:ascii="Liberation Sans" w:hAnsi="Liberation Sans" w:cs="Liberation Sans"/>
          <w:sz w:val="28"/>
          <w:szCs w:val="28"/>
          <w:highlight w:val="none"/>
        </w:rPr>
        <w:t xml:space="preserve"> Волновахского муниципального округа.</w:t>
      </w:r>
      <w:r>
        <w:rPr>
          <w:rFonts w:ascii="Liberation Sans" w:hAnsi="Liberation Sans" w:cs="Liberation Sans"/>
          <w:szCs w:val="28"/>
          <w:highlight w:val="none"/>
          <w14:ligatures w14:val="none"/>
        </w:rPr>
      </w:r>
      <w:r>
        <w:rPr>
          <w:rFonts w:ascii="Liberation Sans" w:hAnsi="Liberation Sans" w:cs="Liberation Sans"/>
          <w:szCs w:val="28"/>
          <w:highlight w:val="none"/>
          <w14:ligatures w14:val="none"/>
        </w:rPr>
      </w:r>
    </w:p>
    <w:p>
      <w:pPr>
        <w:ind w:firstLine="709"/>
        <w:jc w:val="both"/>
        <w:spacing w:after="0" w:line="240" w:lineRule="auto"/>
        <w:shd w:val="clear" w:color="auto" w:fill="auto"/>
        <w:rPr>
          <w:rFonts w:ascii="Liberation Sans" w:hAnsi="Liberation Sans" w:cs="Liberation Sans"/>
          <w:szCs w:val="28"/>
          <w:highlight w:val="none"/>
          <w14:ligatures w14:val="none"/>
        </w:rPr>
      </w:pPr>
      <w:r>
        <w:rPr>
          <w:rFonts w:ascii="Liberation Sans" w:hAnsi="Liberation Sans" w:cs="Liberation Sans"/>
          <w:sz w:val="28"/>
          <w:szCs w:val="28"/>
          <w:highlight w:val="none"/>
        </w:rPr>
        <w:t xml:space="preserve">В</w:t>
      </w:r>
      <w:r>
        <w:rPr>
          <w:rFonts w:ascii="Liberation Sans" w:hAnsi="Liberation Sans" w:cs="Liberation Sans"/>
          <w:sz w:val="28"/>
          <w:szCs w:val="28"/>
          <w:highlight w:val="none"/>
        </w:rPr>
        <w:t xml:space="preserve"> рамках регионального проекта «Творческие люди» </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национальный проект «Культура) </w:t>
      </w:r>
      <w:r>
        <w:rPr>
          <w:rFonts w:ascii="Liberation Sans" w:hAnsi="Liberation Sans" w:cs="Liberation Sans"/>
          <w:sz w:val="28"/>
          <w:szCs w:val="28"/>
          <w:highlight w:val="none"/>
        </w:rPr>
        <w:t xml:space="preserve">в 2024 году </w:t>
      </w:r>
      <w:r>
        <w:rPr>
          <w:rFonts w:ascii="Liberation Sans" w:hAnsi="Liberation Sans" w:cs="Liberation Sans"/>
          <w:sz w:val="28"/>
          <w:szCs w:val="28"/>
          <w:highlight w:val="none"/>
        </w:rPr>
        <w:t xml:space="preserve">4 специалистами </w:t>
        <w:br/>
        <w:t xml:space="preserve">МБУК ЦБС пройдены курсы </w:t>
      </w:r>
      <w:r>
        <w:rPr>
          <w:rFonts w:ascii="Liberation Sans" w:hAnsi="Liberation Sans" w:cs="Liberation Sans"/>
          <w:sz w:val="28"/>
          <w:szCs w:val="28"/>
          <w:highlight w:val="none"/>
        </w:rPr>
        <w:t xml:space="preserve">повышения квалификации </w:t>
      </w:r>
      <w:r>
        <w:rPr>
          <w:rFonts w:ascii="Liberation Sans" w:hAnsi="Liberation Sans" w:cs="Liberation Sans"/>
          <w:sz w:val="28"/>
          <w:szCs w:val="28"/>
          <w:highlight w:val="none"/>
        </w:rPr>
        <w:t xml:space="preserve">по </w:t>
      </w:r>
      <w:r>
        <w:rPr>
          <w:rFonts w:ascii="Liberation Sans" w:hAnsi="Liberation Sans" w:cs="Liberation Sans"/>
          <w:sz w:val="28"/>
          <w:szCs w:val="28"/>
          <w:highlight w:val="none"/>
        </w:rPr>
        <w:t xml:space="preserve">программам </w:t>
      </w:r>
      <w:r>
        <w:rPr>
          <w:rFonts w:ascii="Liberation Sans" w:hAnsi="Liberation Sans" w:cs="Liberation Sans"/>
          <w:sz w:val="28"/>
          <w:szCs w:val="28"/>
          <w:highlight w:val="none"/>
          <w:lang w:eastAsia="ru-RU"/>
        </w:rPr>
        <w:t xml:space="preserve">на базе творческих </w:t>
      </w:r>
      <w:r>
        <w:rPr>
          <w:rFonts w:ascii="Liberation Sans" w:hAnsi="Liberation Sans" w:cs="Liberation Sans"/>
          <w:sz w:val="28"/>
          <w:szCs w:val="28"/>
          <w:highlight w:val="none"/>
          <w:lang w:eastAsia="ru-RU"/>
        </w:rPr>
        <w:t xml:space="preserve">вуз</w:t>
      </w:r>
      <w:r>
        <w:rPr>
          <w:rFonts w:ascii="Liberation Sans" w:hAnsi="Liberation Sans" w:cs="Liberation Sans"/>
          <w:sz w:val="28"/>
          <w:szCs w:val="28"/>
          <w:highlight w:val="none"/>
          <w:lang w:eastAsia="ru-RU"/>
        </w:rPr>
        <w:t xml:space="preserve">ов город</w:t>
      </w:r>
      <w:r>
        <w:rPr>
          <w:rFonts w:ascii="Liberation Sans" w:hAnsi="Liberation Sans" w:cs="Liberation Sans"/>
          <w:sz w:val="28"/>
          <w:szCs w:val="28"/>
          <w:highlight w:val="none"/>
          <w:lang w:eastAsia="ru-RU"/>
        </w:rPr>
        <w:t xml:space="preserve">ов Кемерово, Пермь, Москва.</w:t>
      </w:r>
      <w:r>
        <w:rPr>
          <w:rFonts w:ascii="Liberation Sans" w:hAnsi="Liberation Sans" w:cs="Liberation Sans"/>
          <w:szCs w:val="28"/>
          <w:highlight w:val="none"/>
          <w14:ligatures w14:val="none"/>
        </w:rPr>
      </w:r>
      <w:r>
        <w:rPr>
          <w:rFonts w:ascii="Liberation Sans" w:hAnsi="Liberation Sans" w:cs="Liberation Sans"/>
          <w:szCs w:val="28"/>
          <w:highlight w:val="none"/>
          <w14:ligatures w14:val="none"/>
        </w:rPr>
      </w:r>
    </w:p>
    <w:p>
      <w:pPr>
        <w:ind w:firstLine="709"/>
        <w:jc w:val="both"/>
        <w:spacing w:after="0" w:line="240" w:lineRule="auto"/>
        <w:shd w:val="clear" w:color="auto" w:fill="auto"/>
        <w:rPr>
          <w:rFonts w:ascii="Liberation Sans" w:hAnsi="Liberation Sans" w:cs="Liberation Sans"/>
          <w:szCs w:val="28"/>
          <w:highlight w:val="none"/>
          <w14:ligatures w14:val="none"/>
        </w:rPr>
      </w:pPr>
      <w:r>
        <w:rPr>
          <w:rFonts w:ascii="Liberation Sans" w:hAnsi="Liberation Sans" w:cs="Liberation Sans"/>
          <w:sz w:val="28"/>
          <w:szCs w:val="28"/>
          <w:highlight w:val="none"/>
        </w:rPr>
        <w:t xml:space="preserve">Наиболее значимые достижения: </w:t>
      </w:r>
      <w:r>
        <w:rPr>
          <w:rFonts w:ascii="Liberation Sans" w:hAnsi="Liberation Sans" w:cs="Liberation Sans"/>
          <w:szCs w:val="28"/>
          <w:highlight w:val="none"/>
          <w14:ligatures w14:val="none"/>
        </w:rPr>
      </w:r>
      <w:r>
        <w:rPr>
          <w:rFonts w:ascii="Liberation Sans" w:hAnsi="Liberation Sans" w:cs="Liberation Sans"/>
          <w:szCs w:val="28"/>
          <w:highlight w:val="none"/>
          <w14:ligatures w14:val="none"/>
        </w:rPr>
      </w:r>
    </w:p>
    <w:p>
      <w:pPr>
        <w:ind w:firstLine="709"/>
        <w:jc w:val="both"/>
        <w:spacing w:after="0" w:line="240" w:lineRule="auto"/>
        <w:shd w:val="clear" w:color="auto" w:fill="auto"/>
        <w:rPr>
          <w:rFonts w:ascii="Liberation Sans" w:hAnsi="Liberation Sans" w:cs="Liberation Sans"/>
          <w:szCs w:val="28"/>
          <w:highlight w:val="none"/>
          <w14:ligatures w14:val="none"/>
        </w:rPr>
      </w:pPr>
      <w:r>
        <w:rPr>
          <w:rFonts w:ascii="Liberation Sans" w:hAnsi="Liberation Sans" w:cs="Liberation Sans"/>
          <w:sz w:val="28"/>
          <w:szCs w:val="28"/>
          <w:highlight w:val="none"/>
          <w:lang w:eastAsia="ru-RU"/>
        </w:rPr>
        <w:t xml:space="preserve">- </w:t>
      </w:r>
      <w:r>
        <w:rPr>
          <w:rFonts w:ascii="Liberation Sans" w:hAnsi="Liberation Sans" w:cs="Liberation Sans"/>
          <w:sz w:val="28"/>
          <w:szCs w:val="28"/>
          <w:highlight w:val="none"/>
        </w:rPr>
        <w:t xml:space="preserve">Никитина Е.С., библиотекарь Библиотечно-информационного центра «Новая Смена», - победитель конкурса проектов «Ямальские молодежные инициативы» с проектом «Творческо-инновационная площадка «Мульт</w:t>
      </w:r>
      <w:r>
        <w:rPr>
          <w:rFonts w:ascii="Liberation Sans" w:hAnsi="Liberation Sans" w:cs="Liberation Sans"/>
          <w:sz w:val="28"/>
          <w:szCs w:val="28"/>
          <w:highlight w:val="none"/>
        </w:rPr>
        <w:t xml:space="preserve">.IT»;</w:t>
      </w:r>
      <w:r>
        <w:rPr>
          <w:rFonts w:ascii="Liberation Sans" w:hAnsi="Liberation Sans" w:cs="Liberation Sans"/>
          <w:szCs w:val="28"/>
          <w:highlight w:val="none"/>
          <w14:ligatures w14:val="none"/>
        </w:rPr>
      </w:r>
      <w:r>
        <w:rPr>
          <w:rFonts w:ascii="Liberation Sans" w:hAnsi="Liberation Sans" w:cs="Liberation Sans"/>
          <w:szCs w:val="28"/>
          <w:highlight w:val="none"/>
          <w14:ligatures w14:val="none"/>
        </w:rPr>
      </w:r>
    </w:p>
    <w:p>
      <w:pPr>
        <w:ind w:firstLine="709"/>
        <w:jc w:val="both"/>
        <w:spacing w:after="0" w:line="240" w:lineRule="auto"/>
        <w:shd w:val="clear" w:color="auto" w:fill="auto"/>
        <w:rPr>
          <w:rFonts w:ascii="Liberation Sans" w:hAnsi="Liberation Sans" w:cs="Liberation Sans"/>
          <w:szCs w:val="28"/>
          <w:highlight w:val="none"/>
          <w14:ligatures w14:val="none"/>
        </w:rPr>
      </w:pP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lang w:eastAsia="ru-RU"/>
        </w:rPr>
        <w:t xml:space="preserve">Конакбиева Г.Р., библиограф-эксперт </w:t>
      </w:r>
      <w:r>
        <w:rPr>
          <w:rFonts w:ascii="Liberation Sans" w:hAnsi="Liberation Sans" w:cs="Liberation Sans"/>
          <w:sz w:val="28"/>
          <w:szCs w:val="28"/>
          <w:highlight w:val="none"/>
        </w:rPr>
        <w:t xml:space="preserve">Центральной городской библиотеки имени журнала «Смена», - </w:t>
      </w:r>
      <w:r>
        <w:rPr>
          <w:rFonts w:ascii="Liberation Sans" w:hAnsi="Liberation Sans" w:cs="Liberation Sans"/>
          <w:sz w:val="28"/>
          <w:szCs w:val="28"/>
          <w:highlight w:val="none"/>
          <w:lang w:eastAsia="ru-RU"/>
        </w:rPr>
        <w:t xml:space="preserve">победитель II степени Международного конкурса молодежных проектов «Книга будущего</w:t>
      </w:r>
      <w:r>
        <w:rPr>
          <w:rFonts w:ascii="Liberation Sans" w:hAnsi="Liberation Sans" w:cs="Liberation Sans"/>
          <w:sz w:val="28"/>
          <w:szCs w:val="28"/>
          <w:highlight w:val="none"/>
          <w:lang w:eastAsia="ru-RU"/>
        </w:rPr>
        <w:t xml:space="preserve"> </w:t>
      </w:r>
      <w:r>
        <w:rPr>
          <w:rFonts w:ascii="Liberation Sans" w:hAnsi="Liberation Sans" w:cs="Liberation Sans"/>
          <w:sz w:val="28"/>
          <w:szCs w:val="28"/>
          <w:highlight w:val="none"/>
          <w:lang w:eastAsia="ru-RU"/>
        </w:rPr>
        <w:t xml:space="preserve">- 2024» в номинации «Продвижение в сети» с проектом «Гении </w:t>
      </w:r>
      <w:r>
        <w:rPr>
          <w:rFonts w:ascii="Liberation Sans" w:hAnsi="Liberation Sans" w:cs="Liberation Sans"/>
          <w:sz w:val="28"/>
          <w:szCs w:val="28"/>
          <w:highlight w:val="none"/>
          <w:lang w:eastAsia="ru-RU"/>
        </w:rPr>
        <w:br/>
        <w:t xml:space="preserve">в деталях»;</w:t>
      </w:r>
      <w:r>
        <w:rPr>
          <w:rFonts w:ascii="Liberation Sans" w:hAnsi="Liberation Sans" w:cs="Liberation Sans"/>
          <w:szCs w:val="28"/>
          <w:highlight w:val="none"/>
          <w14:ligatures w14:val="none"/>
        </w:rPr>
      </w:r>
      <w:r>
        <w:rPr>
          <w:rFonts w:ascii="Liberation Sans" w:hAnsi="Liberation Sans" w:cs="Liberation Sans"/>
          <w:szCs w:val="28"/>
          <w:highlight w:val="none"/>
          <w14:ligatures w14:val="none"/>
        </w:rPr>
      </w:r>
    </w:p>
    <w:p>
      <w:pPr>
        <w:ind w:firstLine="709"/>
        <w:jc w:val="both"/>
        <w:spacing w:after="0" w:line="240" w:lineRule="auto"/>
        <w:shd w:val="clear" w:color="auto" w:fill="auto"/>
        <w:rPr>
          <w:rFonts w:ascii="Liberation Sans" w:hAnsi="Liberation Sans" w:cs="Liberation Sans"/>
          <w:b/>
          <w:szCs w:val="28"/>
          <w:highlight w:val="none"/>
          <w14:ligatures w14:val="none"/>
        </w:rPr>
      </w:pPr>
      <w:r>
        <w:rPr>
          <w:rFonts w:ascii="Liberation Sans" w:hAnsi="Liberation Sans" w:cs="Liberation Sans"/>
          <w:sz w:val="28"/>
          <w:szCs w:val="28"/>
          <w:highlight w:val="none"/>
          <w:lang w:eastAsia="ru-RU"/>
        </w:rPr>
        <w:t xml:space="preserve">- </w:t>
      </w:r>
      <w:r>
        <w:rPr>
          <w:rFonts w:ascii="Liberation Sans" w:hAnsi="Liberation Sans" w:cs="Liberation Sans"/>
          <w:sz w:val="28"/>
          <w:szCs w:val="28"/>
          <w:highlight w:val="none"/>
          <w:lang w:eastAsia="ru-RU"/>
        </w:rPr>
        <w:t xml:space="preserve">Соболева О.И., библиотекарь Центральной городской библиотеки имени журнала «Смена», - победитель регионального грантового конкурса «Движение первых» ЯНАО с проектом «Голос книги»</w:t>
      </w:r>
      <w:r>
        <w:rPr>
          <w:rFonts w:ascii="Liberation Sans" w:hAnsi="Liberation Sans" w:cs="Liberation Sans"/>
          <w:sz w:val="28"/>
          <w:szCs w:val="28"/>
          <w:highlight w:val="none"/>
          <w:lang w:eastAsia="ru-RU"/>
        </w:rPr>
        <w:t xml:space="preserve">;</w:t>
      </w:r>
      <w:r>
        <w:rPr>
          <w:rFonts w:ascii="Liberation Sans" w:hAnsi="Liberation Sans" w:cs="Liberation Sans"/>
          <w:b/>
          <w:szCs w:val="28"/>
          <w:highlight w:val="none"/>
          <w14:ligatures w14:val="none"/>
        </w:rPr>
      </w:r>
      <w:r>
        <w:rPr>
          <w:rFonts w:ascii="Liberation Sans" w:hAnsi="Liberation Sans" w:cs="Liberation Sans"/>
          <w:b/>
          <w:szCs w:val="28"/>
          <w:highlight w:val="none"/>
          <w14:ligatures w14:val="none"/>
        </w:rPr>
      </w:r>
    </w:p>
    <w:p>
      <w:pPr>
        <w:ind w:firstLine="709"/>
        <w:jc w:val="both"/>
        <w:spacing w:after="0" w:line="240" w:lineRule="auto"/>
        <w:shd w:val="clear" w:color="auto" w:fill="auto"/>
        <w:rPr>
          <w:rFonts w:ascii="Liberation Sans" w:hAnsi="Liberation Sans" w:cs="Liberation Sans"/>
          <w:szCs w:val="28"/>
          <w:highlight w:val="none"/>
          <w14:ligatures w14:val="none"/>
        </w:rPr>
      </w:pPr>
      <w:r>
        <w:rPr>
          <w:rFonts w:ascii="Liberation Sans" w:hAnsi="Liberation Sans" w:cs="Liberation Sans"/>
          <w:sz w:val="28"/>
          <w:szCs w:val="28"/>
          <w:highlight w:val="none"/>
          <w:lang w:eastAsia="ru-RU"/>
        </w:rPr>
        <w:t xml:space="preserve">- Сулейманова З.П., главный методист</w:t>
      </w:r>
      <w:r>
        <w:rPr>
          <w:rFonts w:ascii="Liberation Sans" w:hAnsi="Liberation Sans" w:cs="Liberation Sans"/>
          <w:sz w:val="28"/>
          <w:szCs w:val="28"/>
          <w:highlight w:val="none"/>
        </w:rPr>
        <w:t xml:space="preserve"> МБУК ЦБС,</w:t>
      </w:r>
      <w:r>
        <w:rPr>
          <w:rFonts w:ascii="Liberation Sans" w:hAnsi="Liberation Sans" w:cs="Liberation Sans"/>
          <w:sz w:val="28"/>
          <w:szCs w:val="28"/>
          <w:highlight w:val="none"/>
          <w:lang w:eastAsia="ru-RU"/>
        </w:rPr>
        <w:t xml:space="preserve"> - победитель регионального грантового конкурса «Движение первых» ЯНАО </w:t>
      </w:r>
      <w:r>
        <w:rPr>
          <w:rFonts w:ascii="Liberation Sans" w:hAnsi="Liberation Sans" w:cs="Liberation Sans"/>
          <w:sz w:val="28"/>
          <w:szCs w:val="28"/>
          <w:highlight w:val="none"/>
          <w:lang w:eastAsia="ru-RU"/>
        </w:rPr>
        <w:br/>
        <w:t xml:space="preserve">с проектом «ПерспективА»;</w:t>
      </w:r>
      <w:r>
        <w:rPr>
          <w:rFonts w:ascii="Liberation Sans" w:hAnsi="Liberation Sans" w:cs="Liberation Sans"/>
          <w:szCs w:val="28"/>
          <w:highlight w:val="none"/>
          <w14:ligatures w14:val="none"/>
        </w:rPr>
      </w:r>
      <w:r>
        <w:rPr>
          <w:rFonts w:ascii="Liberation Sans" w:hAnsi="Liberation Sans" w:cs="Liberation Sans"/>
          <w:szCs w:val="28"/>
          <w:highlight w:val="none"/>
          <w14:ligatures w14:val="none"/>
        </w:rPr>
      </w:r>
    </w:p>
    <w:p>
      <w:pPr>
        <w:ind w:firstLine="709"/>
        <w:jc w:val="both"/>
        <w:spacing w:after="0" w:line="240" w:lineRule="auto"/>
        <w:shd w:val="clear" w:color="auto" w:fill="auto"/>
        <w:rPr>
          <w:rFonts w:ascii="Liberation Sans" w:hAnsi="Liberation Sans" w:cs="Liberation Sans"/>
          <w:b/>
          <w:szCs w:val="28"/>
          <w:highlight w:val="none"/>
          <w14:ligatures w14:val="none"/>
        </w:rPr>
      </w:pPr>
      <w:r>
        <w:rPr>
          <w:rFonts w:ascii="Liberation Sans" w:hAnsi="Liberation Sans" w:cs="Liberation Sans"/>
          <w:sz w:val="28"/>
          <w:szCs w:val="28"/>
          <w:highlight w:val="none"/>
          <w:lang w:eastAsia="ru-RU"/>
        </w:rPr>
        <w:t xml:space="preserve">- Павловская Е.В., библиотекарь </w:t>
      </w:r>
      <w:r>
        <w:rPr>
          <w:rFonts w:ascii="Liberation Sans" w:hAnsi="Liberation Sans" w:cs="Liberation Sans"/>
          <w:sz w:val="28"/>
          <w:szCs w:val="28"/>
          <w:highlight w:val="none"/>
          <w:lang w:eastAsia="ru-RU"/>
        </w:rPr>
        <w:t xml:space="preserve">б</w:t>
      </w:r>
      <w:r>
        <w:rPr>
          <w:rFonts w:ascii="Liberation Sans" w:hAnsi="Liberation Sans" w:cs="Liberation Sans"/>
          <w:sz w:val="28"/>
          <w:szCs w:val="28"/>
          <w:highlight w:val="none"/>
          <w:lang w:eastAsia="ru-RU"/>
        </w:rPr>
        <w:t xml:space="preserve">иблиотеки района </w:t>
        <w:br/>
        <w:t xml:space="preserve">Коротчаево, - победитель регионального грантового конкурса «Движение первых» ЯНАО с проектом </w:t>
      </w:r>
      <w:r>
        <w:rPr>
          <w:rFonts w:ascii="Liberation Sans" w:hAnsi="Liberation Sans" w:cs="Liberation Sans"/>
          <w:sz w:val="28"/>
          <w:szCs w:val="28"/>
          <w:highlight w:val="none"/>
          <w:lang w:eastAsia="ru-RU"/>
        </w:rPr>
        <w:t xml:space="preserve">«</w:t>
      </w:r>
      <w:r>
        <w:rPr>
          <w:rFonts w:ascii="Liberation Sans" w:hAnsi="Liberation Sans" w:cs="Liberation Sans"/>
          <w:sz w:val="28"/>
          <w:szCs w:val="28"/>
          <w:highlight w:val="none"/>
          <w:lang w:eastAsia="ru-RU"/>
        </w:rPr>
        <w:t xml:space="preserve">Открытое литера</w:t>
      </w:r>
      <w:r>
        <w:rPr>
          <w:rFonts w:ascii="Liberation Sans" w:hAnsi="Liberation Sans" w:cs="Liberation Sans"/>
          <w:sz w:val="28"/>
          <w:szCs w:val="28"/>
          <w:highlight w:val="none"/>
          <w:lang w:eastAsia="ru-RU"/>
        </w:rPr>
        <w:t xml:space="preserve">турное пространство «Шатер-читальня»;</w:t>
      </w:r>
      <w:r>
        <w:rPr>
          <w:rFonts w:ascii="Liberation Sans" w:hAnsi="Liberation Sans" w:cs="Liberation Sans"/>
          <w:b/>
          <w:szCs w:val="28"/>
          <w:highlight w:val="none"/>
          <w14:ligatures w14:val="none"/>
        </w:rPr>
      </w:r>
      <w:r>
        <w:rPr>
          <w:rFonts w:ascii="Liberation Sans" w:hAnsi="Liberation Sans" w:cs="Liberation Sans"/>
          <w:b/>
          <w:szCs w:val="28"/>
          <w:highlight w:val="none"/>
          <w14:ligatures w14:val="none"/>
        </w:rPr>
      </w:r>
    </w:p>
    <w:p>
      <w:pPr>
        <w:ind w:firstLine="709"/>
        <w:jc w:val="both"/>
        <w:spacing w:after="0" w:line="240" w:lineRule="auto"/>
        <w:shd w:val="clear" w:color="auto" w:fill="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t xml:space="preserve">- Алещенко А.А., специалист по библиотечно-выставочной работе МБУК ЦБС, - победитель регионального грантового конкурса «Движение первых» ЯНАО с проектом «В мире забытых традиций»;</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shd w:val="clear" w:color="auto" w:fill="auto"/>
        <w:rPr>
          <w:rFonts w:ascii="Liberation Sans" w:hAnsi="Liberation Sans" w:cs="Liberation Sans"/>
          <w:b w:val="0"/>
          <w:bCs w:val="0"/>
          <w:highlight w:val="none"/>
          <w14:ligatures w14:val="none"/>
        </w:rPr>
      </w:pPr>
      <w:r>
        <w:rPr>
          <w:rFonts w:ascii="Liberation Sans" w:hAnsi="Liberation Sans" w:cs="Liberation Sans"/>
          <w:sz w:val="28"/>
          <w:szCs w:val="28"/>
          <w:highlight w:val="none"/>
        </w:rPr>
        <w:t xml:space="preserve">- Центральная городская библиотека име</w:t>
      </w:r>
      <w:r>
        <w:rPr>
          <w:rFonts w:ascii="Liberation Sans" w:hAnsi="Liberation Sans" w:cs="Liberation Sans"/>
          <w:sz w:val="28"/>
          <w:szCs w:val="28"/>
          <w:highlight w:val="none"/>
        </w:rPr>
        <w:t xml:space="preserve">ни журнала «</w:t>
      </w:r>
      <w:r>
        <w:rPr>
          <w:rFonts w:ascii="Liberation Sans" w:hAnsi="Liberation Sans" w:cs="Liberation Sans"/>
          <w:sz w:val="28"/>
          <w:szCs w:val="28"/>
          <w:highlight w:val="none"/>
        </w:rPr>
        <w:t xml:space="preserve">Смена» - победитель Всероссийского конкурса по выявлению лучших практик формирования и продвижения фондов библиотек «Золотая полка» </w:t>
      </w:r>
      <w:r>
        <w:rPr>
          <w:rFonts w:ascii="Liberation Sans" w:hAnsi="Liberation Sans" w:cs="Liberation Sans"/>
          <w:sz w:val="28"/>
          <w:szCs w:val="28"/>
          <w:highlight w:val="none"/>
        </w:rPr>
        <w:br/>
        <w:t xml:space="preserve">в номинации «Лучший фонд модельной общедоступной (публичной) библиотеки</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lang w:eastAsia="ru-RU"/>
        </w:rPr>
        <w:t xml:space="preserve">.</w:t>
      </w:r>
      <w:r>
        <w:rPr>
          <w:rFonts w:ascii="Liberation Sans" w:hAnsi="Liberation Sans" w:cs="Liberation Sans"/>
          <w:b w:val="0"/>
          <w:bCs w:val="0"/>
          <w:highlight w:val="none"/>
          <w14:ligatures w14:val="none"/>
        </w:rPr>
      </w:r>
      <w:r>
        <w:rPr>
          <w:rFonts w:ascii="Liberation Sans" w:hAnsi="Liberation Sans" w:cs="Liberation Sans"/>
          <w:b w:val="0"/>
          <w:bCs w:val="0"/>
          <w:highlight w:val="none"/>
          <w14:ligatures w14:val="none"/>
        </w:rPr>
      </w:r>
    </w:p>
    <w:p>
      <w:pPr>
        <w:ind w:firstLine="709"/>
        <w:jc w:val="both"/>
        <w:spacing w:after="0" w:line="240" w:lineRule="auto"/>
        <w:shd w:val="clear" w:color="auto" w:fill="auto"/>
        <w:rPr>
          <w:rFonts w:ascii="Liberation Sans" w:hAnsi="Liberation Sans" w:cs="Liberation Sans"/>
          <w:highlight w:val="none"/>
          <w14:ligatures w14:val="none"/>
        </w:rPr>
      </w:pPr>
      <w:r>
        <w:rPr>
          <w:rFonts w:ascii="Liberation Sans" w:hAnsi="Liberation Sans" w:cs="Liberation Sans"/>
          <w:sz w:val="28"/>
          <w:szCs w:val="28"/>
          <w:highlight w:val="none"/>
        </w:rPr>
      </w:r>
      <w:r>
        <w:rPr>
          <w:rFonts w:ascii="Liberation Sans" w:hAnsi="Liberation Sans" w:cs="Liberation Sans"/>
          <w:sz w:val="28"/>
          <w:szCs w:val="28"/>
          <w:highlight w:val="none"/>
        </w:rPr>
        <w:t xml:space="preserve">В 2024 году </w:t>
      </w:r>
      <w:r>
        <w:rPr>
          <w:rFonts w:ascii="Liberation Sans" w:hAnsi="Liberation Sans" w:cs="Liberation Sans"/>
          <w:sz w:val="28"/>
          <w:szCs w:val="28"/>
          <w:highlight w:val="none"/>
        </w:rPr>
        <w:t xml:space="preserve">Центральная </w:t>
      </w:r>
      <w:r>
        <w:rPr>
          <w:rFonts w:ascii="Liberation Sans" w:hAnsi="Liberation Sans" w:cs="Liberation Sans"/>
          <w:sz w:val="28"/>
          <w:szCs w:val="28"/>
          <w:highlight w:val="none"/>
        </w:rPr>
        <w:t xml:space="preserve">городская библиотека имени журнала «Смена» отметила 40-летний юбилей своей деятельности.</w:t>
      </w:r>
      <w:r>
        <w:rPr>
          <w:rFonts w:ascii="Liberation Sans" w:hAnsi="Liberation Sans" w:cs="Liberation Sans"/>
          <w:sz w:val="28"/>
          <w:szCs w:val="28"/>
          <w:highlight w:val="none"/>
        </w:rPr>
        <w:t xml:space="preserve"> </w:t>
      </w:r>
      <w:r>
        <w:rPr>
          <w:rFonts w:ascii="Liberation Sans" w:hAnsi="Liberation Sans" w:cs="Liberation Sans"/>
          <w:highlight w:val="none"/>
          <w14:ligatures w14:val="none"/>
        </w:rPr>
      </w:r>
      <w:r>
        <w:rPr>
          <w:rFonts w:ascii="Liberation Sans" w:hAnsi="Liberation Sans" w:cs="Liberation Sans"/>
          <w:highlight w:val="none"/>
          <w14:ligatures w14:val="none"/>
        </w:rPr>
      </w:r>
    </w:p>
    <w:p>
      <w:pPr>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0"/>
        <w:jc w:val="center"/>
        <w:spacing w:after="0" w:line="240" w:lineRule="auto"/>
        <w:widowControl w:val="off"/>
        <w:rPr>
          <w:rFonts w:ascii="Liberation Sans" w:hAnsi="Liberation Sans" w:cs="Liberation Sans"/>
          <w:sz w:val="28"/>
          <w:szCs w:val="28"/>
          <w:highlight w:val="none"/>
        </w:rPr>
      </w:pPr>
      <w:r>
        <w:rPr>
          <w:rFonts w:ascii="Liberation Sans" w:hAnsi="Liberation Sans" w:cs="Liberation Sans"/>
          <w:sz w:val="28"/>
          <w:szCs w:val="28"/>
          <w:highlight w:val="none"/>
        </w:rPr>
      </w:r>
      <w:bookmarkStart w:id="0" w:name="undefined"/>
      <w:r>
        <w:rPr>
          <w:rFonts w:ascii="Liberation Sans" w:hAnsi="Liberation Sans" w:cs="Liberation Sans"/>
          <w:b/>
          <w:sz w:val="28"/>
          <w:szCs w:val="28"/>
          <w:highlight w:val="none"/>
        </w:rPr>
        <w:t xml:space="preserve">Развитие местного традиционного</w:t>
      </w:r>
      <w:r>
        <w:rPr>
          <w:rFonts w:ascii="Liberation Sans" w:hAnsi="Liberation Sans" w:cs="Liberation Sans"/>
          <w:b/>
          <w:sz w:val="28"/>
          <w:szCs w:val="28"/>
          <w:highlight w:val="none"/>
        </w:rPr>
        <w:t xml:space="preserve"> народного </w:t>
        <w:br/>
        <w:t xml:space="preserve">художественного творчества (музейное дело)</w:t>
      </w:r>
      <w:bookmarkEnd w:id="0"/>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center"/>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afterAutospacing="0" w:line="240" w:lineRule="auto"/>
        <w:shd w:val="clear" w:color="auto" w:fill="auto"/>
        <w:rPr>
          <w:rFonts w:ascii="Liberation Sans" w:hAnsi="Liberation Sans" w:cs="Liberation Sans"/>
          <w:szCs w:val="28"/>
          <w:highlight w:val="none"/>
          <w14:ligatures w14:val="none"/>
        </w:rPr>
      </w:pPr>
      <w:r>
        <w:rPr>
          <w:rFonts w:ascii="Liberation Sans" w:hAnsi="Liberation Sans" w:cs="Liberation Sans"/>
          <w:sz w:val="28"/>
          <w:szCs w:val="28"/>
          <w:highlight w:val="none"/>
        </w:rPr>
        <w:t xml:space="preserve">В городе Новый Уренгой функционирует один общедоступный муниципальный музей - МБУК «Новоуренгойский городской музей изобразительных искусств» (далее - МБУК НГМИИ).  </w:t>
      </w:r>
      <w:r>
        <w:rPr>
          <w:rFonts w:ascii="Liberation Sans" w:hAnsi="Liberation Sans" w:cs="Liberation Sans"/>
          <w:szCs w:val="28"/>
          <w:highlight w:val="none"/>
          <w14:ligatures w14:val="none"/>
        </w:rPr>
      </w:r>
      <w:r>
        <w:rPr>
          <w:rFonts w:ascii="Liberation Sans" w:hAnsi="Liberation Sans" w:cs="Liberation Sans"/>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pacing w:val="-1"/>
          <w:szCs w:val="28"/>
          <w:highlight w:val="none"/>
          <w14:ligatures w14:val="none"/>
        </w:rPr>
      </w:pPr>
      <w:r>
        <w:rPr>
          <w:rFonts w:ascii="Liberation Sans" w:hAnsi="Liberation Sans" w:cs="Liberation Sans"/>
          <w:sz w:val="28"/>
          <w:szCs w:val="28"/>
          <w:highlight w:val="none"/>
        </w:rPr>
        <w:t xml:space="preserve">В 2024 году музеем п</w:t>
      </w:r>
      <w:r>
        <w:rPr>
          <w:rFonts w:ascii="Liberation Sans" w:hAnsi="Liberation Sans" w:cs="Liberation Sans"/>
          <w:sz w:val="28"/>
          <w:szCs w:val="28"/>
          <w:highlight w:val="none"/>
        </w:rPr>
        <w:t xml:space="preserve">роведено 122 выставки</w:t>
      </w:r>
      <w:r>
        <w:rPr>
          <w:rFonts w:ascii="Liberation Sans" w:hAnsi="Liberation Sans" w:cs="Liberation Sans"/>
          <w:sz w:val="28"/>
          <w:szCs w:val="28"/>
          <w:highlight w:val="none"/>
        </w:rPr>
        <w:t xml:space="preserve">, из них:</w:t>
      </w:r>
      <w:r>
        <w:rPr>
          <w:rFonts w:ascii="Liberation Sans" w:hAnsi="Liberation Sans" w:cs="Liberation Sans"/>
          <w:color w:val="000000" w:themeColor="text1"/>
          <w:spacing w:val="-1"/>
          <w:szCs w:val="28"/>
          <w:highlight w:val="none"/>
          <w14:ligatures w14:val="none"/>
        </w:rPr>
      </w:r>
      <w:r>
        <w:rPr>
          <w:rFonts w:ascii="Liberation Sans" w:hAnsi="Liberation Sans" w:cs="Liberation Sans"/>
          <w:color w:val="000000" w:themeColor="text1"/>
          <w:spacing w:val="-1"/>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pacing w:val="-1"/>
          <w:szCs w:val="28"/>
          <w:highlight w:val="none"/>
          <w14:ligatures w14:val="none"/>
        </w:rPr>
      </w:pPr>
      <w:r>
        <w:rPr>
          <w:rFonts w:ascii="Liberation Sans" w:hAnsi="Liberation Sans" w:cs="Liberation Sans"/>
          <w:sz w:val="28"/>
          <w:szCs w:val="28"/>
          <w:highlight w:val="none"/>
        </w:rPr>
        <w:t xml:space="preserve">- 21 выставка в музее (45 805 посетителей);</w:t>
      </w:r>
      <w:r>
        <w:rPr>
          <w:rFonts w:ascii="Liberation Sans" w:hAnsi="Liberation Sans" w:cs="Liberation Sans"/>
          <w:color w:val="000000" w:themeColor="text1"/>
          <w:spacing w:val="-1"/>
          <w:szCs w:val="28"/>
          <w:highlight w:val="none"/>
          <w14:ligatures w14:val="none"/>
        </w:rPr>
      </w:r>
      <w:r>
        <w:rPr>
          <w:rFonts w:ascii="Liberation Sans" w:hAnsi="Liberation Sans" w:cs="Liberation Sans"/>
          <w:color w:val="000000" w:themeColor="text1"/>
          <w:spacing w:val="-1"/>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rPr>
        <w:t xml:space="preserve">- 36 выездных выставок (78 537 посетителей);</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color w:val="000000" w:themeColor="text1"/>
          <w:spacing w:val="-1"/>
          <w:highlight w:val="none"/>
          <w14:ligatures w14:val="none"/>
        </w:rPr>
      </w:pPr>
      <w:r>
        <w:rPr>
          <w:rFonts w:ascii="Liberation Sans" w:hAnsi="Liberation Sans" w:cs="Liberation Sans"/>
          <w:sz w:val="28"/>
          <w:szCs w:val="28"/>
          <w:highlight w:val="none"/>
        </w:rPr>
        <w:t xml:space="preserve">- 65 виртуальных выставок на сайте музея (17 634 посещения).</w:t>
      </w:r>
      <w:r>
        <w:rPr>
          <w:rFonts w:ascii="Liberation Sans" w:hAnsi="Liberation Sans" w:cs="Liberation Sans"/>
          <w:color w:val="000000" w:themeColor="text1"/>
          <w:spacing w:val="-1"/>
          <w:highlight w:val="none"/>
          <w14:ligatures w14:val="none"/>
        </w:rPr>
      </w:r>
      <w:r>
        <w:rPr>
          <w:rFonts w:ascii="Liberation Sans" w:hAnsi="Liberation Sans" w:cs="Liberation Sans"/>
          <w:color w:val="000000" w:themeColor="text1"/>
          <w:spacing w:val="-1"/>
          <w:highlight w:val="none"/>
          <w14:ligatures w14:val="none"/>
        </w:rPr>
      </w:r>
    </w:p>
    <w:p>
      <w:pPr>
        <w:ind w:firstLine="701"/>
        <w:spacing w:after="0" w:afterAutospacing="0" w:line="240" w:lineRule="auto"/>
        <w:rPr>
          <w:rFonts w:ascii="Liberation Sans" w:hAnsi="Liberation Sans"/>
          <w:b w:val="0"/>
          <w:bCs w:val="0"/>
          <w:sz w:val="28"/>
          <w:szCs w:val="28"/>
          <w:highlight w:val="none"/>
        </w:rPr>
      </w:pPr>
      <w:r>
        <w:rPr>
          <w:rFonts w:ascii="Liberation Sans" w:hAnsi="Liberation Sans"/>
          <w:b w:val="0"/>
          <w:bCs w:val="0"/>
          <w:highlight w:val="none"/>
        </w:rPr>
      </w:r>
      <w:r>
        <w:rPr>
          <w:rFonts w:ascii="Liberation Sans" w:hAnsi="Liberation Sans"/>
          <w:b w:val="0"/>
          <w:bCs w:val="0"/>
          <w:sz w:val="28"/>
          <w:szCs w:val="28"/>
          <w:highlight w:val="none"/>
        </w:rPr>
      </w:r>
      <w:r>
        <w:rPr>
          <w:rFonts w:ascii="Liberation Sans" w:hAnsi="Liberation Sans"/>
          <w:b w:val="0"/>
          <w:bCs w:val="0"/>
          <w:sz w:val="28"/>
          <w:szCs w:val="28"/>
          <w:highlight w:val="none"/>
        </w:rPr>
      </w:r>
    </w:p>
    <w:p>
      <w:pPr>
        <w:spacing w:after="0" w:afterAutospacing="0" w:line="240" w:lineRule="auto"/>
        <w:rPr>
          <w:rFonts w:ascii="Liberation Sans" w:hAnsi="Liberation Sans"/>
          <w:b/>
          <w:bCs/>
          <w:highlight w:val="none"/>
        </w:rPr>
      </w:pPr>
      <w:r>
        <w:rPr>
          <w:rFonts w:ascii="Liberation Serif" w:hAnsi="Liberation Serif" w:cs="Liberation Serif"/>
          <w:szCs w:val="28"/>
          <w:highlight w:val="none"/>
          <w:lang w:eastAsia="ru-RU"/>
        </w:rPr>
        <w:drawing>
          <wp:inline distT="0" distB="0" distL="0" distR="0">
            <wp:extent cx="6115050" cy="1946727"/>
            <wp:effectExtent l="3175" t="3175" r="3175" b="3175"/>
            <wp:docPr id="5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Pr>
          <w:rFonts w:ascii="Liberation Sans" w:hAnsi="Liberation Sans"/>
          <w:b/>
          <w:bCs/>
          <w:highlight w:val="none"/>
        </w:rPr>
      </w:r>
      <w:r>
        <w:rPr>
          <w:rFonts w:ascii="Liberation Sans" w:hAnsi="Liberation Sans"/>
          <w:b/>
          <w:bCs/>
          <w:highlight w:val="none"/>
        </w:rPr>
      </w:r>
    </w:p>
    <w:p>
      <w:pPr>
        <w:ind w:firstLine="701"/>
        <w:spacing w:after="0" w:afterAutospacing="0" w:line="240" w:lineRule="auto"/>
        <w:rPr>
          <w:rFonts w:ascii="Liberation Sans" w:hAnsi="Liberation Sans"/>
          <w:b w:val="0"/>
          <w:bCs w:val="0"/>
          <w:sz w:val="28"/>
          <w:szCs w:val="28"/>
          <w:highlight w:val="none"/>
          <w14:ligatures w14:val="none"/>
        </w:rPr>
      </w:pPr>
      <w:r>
        <w:rPr>
          <w:rFonts w:ascii="Liberation Sans" w:hAnsi="Liberation Sans" w:cs="Liberation Serif"/>
          <w:szCs w:val="28"/>
          <w:highlight w:val="none"/>
        </w:rPr>
      </w:r>
      <w:r>
        <w:rPr>
          <w:rFonts w:ascii="Liberation Sans" w:hAnsi="Liberation Sans"/>
          <w:b w:val="0"/>
          <w:bCs w:val="0"/>
          <w:sz w:val="28"/>
          <w:szCs w:val="28"/>
          <w:highlight w:val="none"/>
          <w14:ligatures w14:val="none"/>
        </w:rPr>
      </w:r>
      <w:r>
        <w:rPr>
          <w:rFonts w:ascii="Liberation Sans" w:hAnsi="Liberation Sans"/>
          <w:b w:val="0"/>
          <w:bCs w:val="0"/>
          <w:sz w:val="28"/>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szCs w:val="28"/>
          <w:highlight w:val="none"/>
          <w14:ligatures w14:val="none"/>
        </w:rPr>
      </w:pPr>
      <w:r>
        <w:rPr>
          <w:rFonts w:ascii="Liberation Sans" w:hAnsi="Liberation Sans" w:cs="Liberation Sans"/>
          <w:sz w:val="28"/>
          <w:szCs w:val="28"/>
          <w:highlight w:val="none"/>
        </w:rPr>
        <w:t xml:space="preserve">Проведено </w:t>
      </w:r>
      <w:r>
        <w:rPr>
          <w:rFonts w:ascii="Liberation Sans" w:hAnsi="Liberation Sans" w:cs="Liberation Sans"/>
          <w:sz w:val="28"/>
          <w:szCs w:val="28"/>
          <w:highlight w:val="none"/>
        </w:rPr>
        <w:t xml:space="preserve">610 </w:t>
      </w:r>
      <w:r>
        <w:rPr>
          <w:rFonts w:ascii="Liberation Sans" w:hAnsi="Liberation Sans" w:cs="Liberation Sans"/>
          <w:sz w:val="28"/>
          <w:szCs w:val="28"/>
          <w:highlight w:val="none"/>
        </w:rPr>
        <w:t xml:space="preserve">экскурсий по выставкам, которые посетили </w:t>
      </w:r>
      <w:r>
        <w:rPr>
          <w:rFonts w:ascii="Liberation Sans" w:hAnsi="Liberation Sans" w:cs="Liberation Sans"/>
          <w:sz w:val="28"/>
          <w:szCs w:val="28"/>
          <w:highlight w:val="none"/>
        </w:rPr>
        <w:br/>
        <w:t xml:space="preserve">8 752</w:t>
      </w:r>
      <w:r>
        <w:rPr>
          <w:rFonts w:ascii="Liberation Sans" w:hAnsi="Liberation Sans" w:cs="Liberation Sans"/>
          <w:sz w:val="28"/>
          <w:szCs w:val="28"/>
          <w:highlight w:val="none"/>
        </w:rPr>
        <w:t xml:space="preserve"> человека. </w:t>
      </w:r>
      <w:r>
        <w:rPr>
          <w:rFonts w:ascii="Liberation Sans" w:hAnsi="Liberation Sans" w:cs="Liberation Sans"/>
          <w:sz w:val="28"/>
          <w:szCs w:val="28"/>
          <w:highlight w:val="none"/>
        </w:rPr>
        <w:t xml:space="preserve">Количество индивидуальных посещений составило </w:t>
      </w:r>
      <w:r>
        <w:rPr>
          <w:rFonts w:ascii="Liberation Sans" w:hAnsi="Liberation Sans" w:cs="Liberation Sans"/>
          <w:sz w:val="28"/>
          <w:szCs w:val="28"/>
          <w:highlight w:val="none"/>
        </w:rPr>
        <w:br/>
        <w:t xml:space="preserve">25 000.</w:t>
      </w:r>
      <w:r>
        <w:rPr>
          <w:rFonts w:ascii="Liberation Sans" w:hAnsi="Liberation Sans" w:cs="Liberation Sans"/>
          <w:szCs w:val="28"/>
          <w:highlight w:val="none"/>
          <w14:ligatures w14:val="none"/>
        </w:rPr>
      </w:r>
      <w:r>
        <w:rPr>
          <w:rFonts w:ascii="Liberation Sans" w:hAnsi="Liberation Sans" w:cs="Liberation Sans"/>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spacing w:val="-1"/>
          <w:szCs w:val="28"/>
          <w:highlight w:val="none"/>
          <w14:ligatures w14:val="none"/>
        </w:rPr>
      </w:pPr>
      <w:r>
        <w:rPr>
          <w:rFonts w:ascii="Liberation Sans" w:hAnsi="Liberation Sans" w:cs="Liberation Sans"/>
          <w:sz w:val="28"/>
          <w:szCs w:val="28"/>
          <w:highlight w:val="none"/>
        </w:rPr>
        <w:t xml:space="preserve">Организовано 348 </w:t>
      </w:r>
      <w:r>
        <w:rPr>
          <w:rFonts w:ascii="Liberation Sans" w:hAnsi="Liberation Sans" w:cs="Liberation Sans"/>
          <w:sz w:val="28"/>
          <w:szCs w:val="28"/>
          <w:highlight w:val="none"/>
        </w:rPr>
        <w:t xml:space="preserve">мероприятий (мастер-классы, лекции и пр.), которые посетили 12 053 человека. 158 арт-занятий посетили </w:t>
      </w:r>
      <w:r>
        <w:rPr>
          <w:rFonts w:ascii="Liberation Sans" w:hAnsi="Liberation Sans" w:cs="Liberation Sans"/>
          <w:sz w:val="28"/>
          <w:szCs w:val="28"/>
          <w:highlight w:val="none"/>
        </w:rPr>
        <w:br/>
        <w:t xml:space="preserve">1 489 человек. Также 3 </w:t>
      </w:r>
      <w:r>
        <w:rPr>
          <w:rFonts w:ascii="Liberation Sans" w:hAnsi="Liberation Sans" w:cs="Liberation Sans"/>
          <w:sz w:val="28"/>
          <w:szCs w:val="28"/>
          <w:highlight w:val="none"/>
        </w:rPr>
        <w:t xml:space="preserve">занятия проведено онлайн, количество просмотров составило 2 549.</w:t>
      </w:r>
      <w:r>
        <w:rPr>
          <w:rFonts w:ascii="Liberation Sans" w:hAnsi="Liberation Sans" w:cs="Liberation Sans"/>
          <w:spacing w:val="-1"/>
          <w:szCs w:val="28"/>
          <w:highlight w:val="none"/>
          <w14:ligatures w14:val="none"/>
        </w:rPr>
      </w:r>
      <w:r>
        <w:rPr>
          <w:rFonts w:ascii="Liberation Sans" w:hAnsi="Liberation Sans" w:cs="Liberation Sans"/>
          <w:spacing w:val="-1"/>
          <w:szCs w:val="28"/>
          <w:highlight w:val="none"/>
          <w14:ligatures w14:val="none"/>
        </w:rPr>
      </w:r>
    </w:p>
    <w:p>
      <w:pPr>
        <w:ind w:firstLine="709"/>
        <w:jc w:val="both"/>
        <w:spacing w:after="0" w:afterAutospacing="0" w:line="240" w:lineRule="auto"/>
        <w:shd w:val="clear" w:color="auto" w:fill="auto"/>
        <w:rPr>
          <w:rFonts w:ascii="Liberation Sans" w:hAnsi="Liberation Sans" w:cs="Liberation Sans"/>
          <w:spacing w:val="-1"/>
          <w:highlight w:val="none"/>
          <w14:ligatures w14:val="none"/>
        </w:rPr>
      </w:pPr>
      <w:r>
        <w:rPr>
          <w:rFonts w:ascii="Liberation Sans" w:hAnsi="Liberation Sans" w:cs="Liberation Sans"/>
          <w:sz w:val="28"/>
          <w:szCs w:val="28"/>
          <w:highlight w:val="none"/>
        </w:rPr>
        <w:t xml:space="preserve">Более 20 тыс. раз посмотрено 68 онлайн-мероприятий музея.</w:t>
      </w:r>
      <w:r>
        <w:rPr>
          <w:rFonts w:ascii="Liberation Sans" w:hAnsi="Liberation Sans" w:cs="Liberation Sans"/>
          <w:spacing w:val="-1"/>
          <w:highlight w:val="none"/>
          <w14:ligatures w14:val="none"/>
        </w:rPr>
      </w:r>
      <w:r>
        <w:rPr>
          <w:rFonts w:ascii="Liberation Sans" w:hAnsi="Liberation Sans" w:cs="Liberation Sans"/>
          <w:spacing w:val="-1"/>
          <w:highlight w:val="none"/>
          <w14:ligatures w14:val="none"/>
        </w:rPr>
      </w:r>
    </w:p>
    <w:p>
      <w:pPr>
        <w:ind w:firstLine="709"/>
        <w:jc w:val="both"/>
        <w:spacing w:after="0" w:afterAutospacing="0" w:line="240" w:lineRule="auto"/>
        <w:shd w:val="clear" w:color="auto" w:fill="auto"/>
        <w:rPr>
          <w:rFonts w:ascii="Liberation Sans" w:hAnsi="Liberation Sans" w:cs="Liberation Sans"/>
          <w:spacing w:val="-1"/>
          <w:sz w:val="28"/>
          <w:szCs w:val="28"/>
          <w:highlight w:val="none"/>
          <w14:ligatures w14:val="none"/>
        </w:rPr>
      </w:pPr>
      <w:r>
        <w:rPr>
          <w:rFonts w:ascii="Liberation Sans" w:hAnsi="Liberation Sans" w:cs="Liberation Sans"/>
          <w:sz w:val="28"/>
          <w:szCs w:val="28"/>
          <w:highlight w:val="none"/>
        </w:rPr>
      </w:r>
      <w:r>
        <w:rPr>
          <w:rFonts w:ascii="Liberation Sans" w:hAnsi="Liberation Sans" w:cs="Liberation Sans"/>
          <w:spacing w:val="-1"/>
          <w:sz w:val="28"/>
          <w:szCs w:val="28"/>
          <w:highlight w:val="none"/>
          <w14:ligatures w14:val="none"/>
        </w:rPr>
      </w:r>
      <w:r>
        <w:rPr>
          <w:rFonts w:ascii="Liberation Sans" w:hAnsi="Liberation Sans" w:cs="Liberation Sans"/>
          <w:spacing w:val="-1"/>
          <w:sz w:val="28"/>
          <w:szCs w:val="28"/>
          <w:highlight w:val="none"/>
          <w14:ligatures w14:val="none"/>
        </w:rPr>
      </w:r>
    </w:p>
    <w:p>
      <w:pPr>
        <w:jc w:val="center"/>
        <w:spacing w:after="0" w:afterAutospacing="0" w:line="240" w:lineRule="auto"/>
        <w:rPr>
          <w:rFonts w:ascii="Liberation Sans" w:hAnsi="Liberation Sans"/>
          <w:spacing w:val="-1"/>
          <w:highlight w:val="none"/>
        </w:rPr>
      </w:pPr>
      <w:r>
        <w:rPr>
          <w:rFonts w:ascii="Liberation Sans" w:hAnsi="Liberation Sans"/>
          <w:szCs w:val="28"/>
          <w:highlight w:val="none"/>
          <w:lang w:eastAsia="ru-RU"/>
        </w:rPr>
        <w:drawing>
          <wp:inline distT="0" distB="0" distL="0" distR="0">
            <wp:extent cx="4638673" cy="1962149"/>
            <wp:effectExtent l="0" t="0" r="0" b="0"/>
            <wp:docPr id="5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Pr>
          <w:rFonts w:ascii="Liberation Sans" w:hAnsi="Liberation Sans"/>
          <w:spacing w:val="-1"/>
          <w:highlight w:val="none"/>
        </w:rPr>
      </w:r>
      <w:r>
        <w:rPr>
          <w:rFonts w:ascii="Liberation Sans" w:hAnsi="Liberation Sans"/>
          <w:spacing w:val="-1"/>
          <w:highlight w:val="none"/>
        </w:rPr>
      </w:r>
    </w:p>
    <w:p>
      <w:pPr>
        <w:jc w:val="center"/>
        <w:spacing w:after="0" w:afterAutospacing="0" w:line="240" w:lineRule="auto"/>
        <w:rPr>
          <w:rFonts w:ascii="Liberation Sans" w:hAnsi="Liberation Sans"/>
          <w:sz w:val="28"/>
          <w:szCs w:val="28"/>
          <w:highlight w:val="none"/>
        </w:rPr>
      </w:pPr>
      <w:r>
        <w:rPr>
          <w:rFonts w:ascii="Liberation Sans" w:hAnsi="Liberation Sans"/>
          <w:spacing w:val="-1"/>
          <w:sz w:val="28"/>
          <w:szCs w:val="28"/>
          <w:highlight w:val="none"/>
        </w:rPr>
      </w:r>
      <w:r>
        <w:rPr>
          <w:rFonts w:ascii="Liberation Sans" w:hAnsi="Liberation Sans"/>
          <w:sz w:val="28"/>
          <w:szCs w:val="28"/>
          <w:highlight w:val="none"/>
        </w:rPr>
      </w:r>
      <w:r>
        <w:rPr>
          <w:rFonts w:ascii="Liberation Sans" w:hAnsi="Liberation Sans"/>
          <w:sz w:val="28"/>
          <w:szCs w:val="28"/>
          <w:highlight w:val="none"/>
        </w:rPr>
      </w:r>
    </w:p>
    <w:p>
      <w:pPr>
        <w:ind w:firstLine="709"/>
        <w:jc w:val="both"/>
        <w:spacing w:after="0" w:afterAutospacing="0" w:line="240" w:lineRule="auto"/>
        <w:shd w:val="clear" w:color="auto" w:fill="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t xml:space="preserve">Наиболее привлекательными для жителей стали следующие выставки:</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shd w:val="clear" w:color="auto" w:fill="auto"/>
        <w:rPr>
          <w:rFonts w:ascii="Liberation Sans" w:hAnsi="Liberation Sans" w:cs="Liberation Sans"/>
          <w:szCs w:val="28"/>
          <w:highlight w:val="none"/>
          <w14:ligatures w14:val="none"/>
        </w:rPr>
      </w:pPr>
      <w:r>
        <w:rPr>
          <w:rFonts w:ascii="Liberation Sans" w:hAnsi="Liberation Sans" w:cs="Liberation Sans"/>
          <w:sz w:val="28"/>
          <w:szCs w:val="28"/>
          <w:highlight w:val="none"/>
        </w:rPr>
        <w:t xml:space="preserve">- «Хатынь». </w:t>
      </w:r>
      <w:r>
        <w:rPr>
          <w:rFonts w:ascii="Liberation Sans" w:hAnsi="Liberation Sans" w:cs="Liberation Sans"/>
          <w:sz w:val="28"/>
          <w:szCs w:val="28"/>
          <w:highlight w:val="none"/>
          <w:lang w:eastAsia="ru-RU"/>
        </w:rPr>
        <w:t xml:space="preserve">Посвящена памяти о геноциде мирного населения </w:t>
      </w:r>
      <w:r>
        <w:rPr>
          <w:rFonts w:ascii="Liberation Sans" w:hAnsi="Liberation Sans" w:cs="Liberation Sans"/>
          <w:sz w:val="28"/>
          <w:szCs w:val="28"/>
          <w:highlight w:val="none"/>
          <w:lang w:eastAsia="ru-RU"/>
        </w:rPr>
        <w:br/>
        <w:t xml:space="preserve">на окк</w:t>
      </w:r>
      <w:r>
        <w:rPr>
          <w:rFonts w:ascii="Liberation Sans" w:hAnsi="Liberation Sans" w:cs="Liberation Sans"/>
          <w:sz w:val="28"/>
          <w:szCs w:val="28"/>
          <w:highlight w:val="none"/>
          <w:lang w:eastAsia="ru-RU"/>
        </w:rPr>
        <w:t xml:space="preserve">упированных территориях СССР времен Великой Отечественной войны. Представлена литографиями белорусских художников, созданными по итогам симпозиума «Слеза, упавшая на пепел» </w:t>
      </w:r>
      <w:r>
        <w:rPr>
          <w:rFonts w:ascii="Liberation Sans" w:hAnsi="Liberation Sans" w:cs="Liberation Sans"/>
          <w:sz w:val="28"/>
          <w:szCs w:val="28"/>
          <w:highlight w:val="none"/>
          <w:lang w:eastAsia="ru-RU"/>
        </w:rPr>
        <w:br/>
        <w:t xml:space="preserve">в Минске, а также гравюрами, посвященными борьб</w:t>
      </w:r>
      <w:r>
        <w:rPr>
          <w:rFonts w:ascii="Liberation Sans" w:hAnsi="Liberation Sans" w:cs="Liberation Sans"/>
          <w:sz w:val="28"/>
          <w:szCs w:val="28"/>
          <w:highlight w:val="none"/>
          <w:lang w:eastAsia="ru-RU"/>
        </w:rPr>
        <w:t xml:space="preserve">е с фашизмом</w:t>
      </w:r>
      <w:r>
        <w:rPr>
          <w:rFonts w:ascii="Liberation Sans" w:hAnsi="Liberation Sans" w:cs="Liberation Sans"/>
          <w:sz w:val="28"/>
          <w:szCs w:val="28"/>
          <w:highlight w:val="none"/>
          <w:lang w:eastAsia="ru-RU"/>
        </w:rPr>
        <w:t xml:space="preserve">,</w:t>
      </w:r>
      <w:r>
        <w:rPr>
          <w:rFonts w:ascii="Liberation Sans" w:hAnsi="Liberation Sans" w:cs="Liberation Sans"/>
          <w:sz w:val="28"/>
          <w:szCs w:val="28"/>
          <w:highlight w:val="none"/>
          <w:lang w:eastAsia="ru-RU"/>
        </w:rPr>
        <w:t xml:space="preserve"> </w:t>
      </w:r>
      <w:r>
        <w:rPr>
          <w:rFonts w:ascii="Liberation Sans" w:hAnsi="Liberation Sans" w:cs="Liberation Sans"/>
          <w:sz w:val="28"/>
          <w:szCs w:val="28"/>
          <w:highlight w:val="none"/>
          <w:lang w:eastAsia="ru-RU"/>
        </w:rPr>
        <w:br/>
        <w:t xml:space="preserve">из собрания Н</w:t>
      </w:r>
      <w:r>
        <w:rPr>
          <w:rFonts w:ascii="Liberation Sans" w:hAnsi="Liberation Sans" w:cs="Liberation Sans"/>
          <w:sz w:val="28"/>
          <w:szCs w:val="28"/>
          <w:highlight w:val="none"/>
          <w:lang w:eastAsia="ru-RU"/>
        </w:rPr>
        <w:t xml:space="preserve">ациональ</w:t>
      </w:r>
      <w:r>
        <w:rPr>
          <w:rFonts w:ascii="Liberation Sans" w:hAnsi="Liberation Sans" w:cs="Liberation Sans"/>
          <w:sz w:val="28"/>
          <w:szCs w:val="28"/>
          <w:highlight w:val="none"/>
          <w:lang w:eastAsia="ru-RU"/>
        </w:rPr>
        <w:t xml:space="preserve">ного музея Минска. Выставка создана </w:t>
      </w:r>
      <w:r>
        <w:rPr>
          <w:rFonts w:ascii="Liberation Sans" w:hAnsi="Liberation Sans" w:cs="Liberation Sans"/>
          <w:sz w:val="28"/>
          <w:szCs w:val="28"/>
          <w:highlight w:val="none"/>
          <w:lang w:eastAsia="ru-RU"/>
        </w:rPr>
        <w:br/>
        <w:t xml:space="preserve">при поддержке Национального художественного музея Белоруссии </w:t>
      </w:r>
      <w:r>
        <w:rPr>
          <w:rFonts w:ascii="Liberation Sans" w:hAnsi="Liberation Sans" w:cs="Liberation Sans"/>
          <w:sz w:val="28"/>
          <w:szCs w:val="28"/>
          <w:highlight w:val="none"/>
          <w:lang w:eastAsia="ru-RU"/>
        </w:rPr>
        <w:br/>
        <w:t xml:space="preserve">и АНО «Институт </w:t>
      </w:r>
      <w:r>
        <w:rPr>
          <w:rFonts w:ascii="Liberation Sans" w:hAnsi="Liberation Sans" w:cs="Liberation Sans"/>
          <w:sz w:val="28"/>
          <w:szCs w:val="28"/>
          <w:highlight w:val="none"/>
          <w:lang w:eastAsia="ru-RU"/>
        </w:rPr>
        <w:t xml:space="preserve">г</w:t>
      </w:r>
      <w:r>
        <w:rPr>
          <w:rFonts w:ascii="Liberation Sans" w:hAnsi="Liberation Sans" w:cs="Liberation Sans"/>
          <w:sz w:val="28"/>
          <w:szCs w:val="28"/>
          <w:highlight w:val="none"/>
          <w:lang w:eastAsia="ru-RU"/>
        </w:rPr>
        <w:t xml:space="preserve">уманитарных проектов».</w:t>
      </w:r>
      <w:r>
        <w:rPr>
          <w:rFonts w:ascii="Liberation Sans" w:hAnsi="Liberation Sans" w:cs="Liberation Sans"/>
          <w:sz w:val="28"/>
          <w:szCs w:val="28"/>
          <w:highlight w:val="none"/>
        </w:rPr>
        <w:t xml:space="preserve"> Охват - 2,0 тыс. человек</w:t>
      </w:r>
      <w:r>
        <w:rPr>
          <w:rFonts w:ascii="Liberation Sans" w:hAnsi="Liberation Sans" w:cs="Liberation Sans"/>
          <w:sz w:val="28"/>
          <w:szCs w:val="28"/>
          <w:highlight w:val="none"/>
        </w:rPr>
        <w:t xml:space="preserve">;</w:t>
      </w:r>
      <w:r>
        <w:rPr>
          <w:rFonts w:ascii="Liberation Sans" w:hAnsi="Liberation Sans" w:cs="Liberation Sans"/>
          <w:szCs w:val="28"/>
          <w:highlight w:val="none"/>
          <w14:ligatures w14:val="none"/>
        </w:rPr>
      </w:r>
      <w:r>
        <w:rPr>
          <w:rFonts w:ascii="Liberation Sans" w:hAnsi="Liberation Sans" w:cs="Liberation Sans"/>
          <w:szCs w:val="28"/>
          <w:highlight w:val="none"/>
          <w14:ligatures w14:val="none"/>
        </w:rPr>
      </w:r>
    </w:p>
    <w:p>
      <w:pPr>
        <w:ind w:firstLine="709"/>
        <w:jc w:val="both"/>
        <w:spacing w:after="0" w:line="240" w:lineRule="auto"/>
        <w:shd w:val="clear" w:color="auto" w:fill="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lang w:eastAsia="en-US"/>
        </w:rPr>
        <w:t xml:space="preserve">Душа </w:t>
      </w:r>
      <w:r>
        <w:rPr>
          <w:rFonts w:ascii="Liberation Sans" w:hAnsi="Liberation Sans" w:cs="Liberation Sans"/>
          <w:sz w:val="28"/>
          <w:szCs w:val="28"/>
          <w:highlight w:val="none"/>
          <w:lang w:eastAsia="en-US"/>
        </w:rPr>
        <w:t xml:space="preserve">С</w:t>
      </w:r>
      <w:r>
        <w:rPr>
          <w:rFonts w:ascii="Liberation Sans" w:hAnsi="Liberation Sans" w:cs="Liberation Sans"/>
          <w:sz w:val="28"/>
          <w:szCs w:val="28"/>
          <w:highlight w:val="none"/>
          <w:lang w:eastAsia="en-US"/>
        </w:rPr>
        <w:t xml:space="preserve">евера</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Представила посетителям образцы косторезного искусства, созданные мастерами ЯНАО, РФ, а также стран СНГ</w:t>
      </w:r>
      <w:r>
        <w:rPr>
          <w:rFonts w:ascii="Liberation Sans" w:hAnsi="Liberation Sans" w:cs="Liberation Sans"/>
          <w:sz w:val="28"/>
          <w:szCs w:val="28"/>
          <w:highlight w:val="none"/>
        </w:rPr>
        <w:t xml:space="preserve">. В них отраж</w:t>
      </w:r>
      <w:r>
        <w:rPr>
          <w:rFonts w:ascii="Liberation Sans" w:hAnsi="Liberation Sans" w:cs="Liberation Sans"/>
          <w:sz w:val="28"/>
          <w:szCs w:val="28"/>
          <w:highlight w:val="none"/>
        </w:rPr>
        <w:t xml:space="preserve">ены культура и эпос братских народов, а также особенности изобразительных техник кост</w:t>
      </w:r>
      <w:r>
        <w:rPr>
          <w:rFonts w:ascii="Liberation Sans" w:hAnsi="Liberation Sans" w:cs="Liberation Sans"/>
          <w:sz w:val="28"/>
          <w:szCs w:val="28"/>
          <w:highlight w:val="none"/>
        </w:rPr>
        <w:t xml:space="preserve">орезных школ РФ и мира. </w:t>
      </w:r>
      <w:r>
        <w:rPr>
          <w:rFonts w:ascii="Liberation Sans" w:hAnsi="Liberation Sans" w:cs="Liberation Sans"/>
          <w:sz w:val="28"/>
          <w:szCs w:val="28"/>
          <w:highlight w:val="none"/>
        </w:rPr>
        <w:t xml:space="preserve">Охват - 4,0 тыс. человек;</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shd w:val="clear" w:color="auto" w:fill="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lang w:eastAsia="en-US"/>
        </w:rPr>
        <w:t xml:space="preserve">Историческая память. Ямал</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Выставка изобразительного </w:t>
        <w:br/>
        <w:t xml:space="preserve">и декоративно-прикладного искусства, посвященная людям, знаковым событиям и памятным местам ЯНАО. Проведена в рамках масштабной региональной а</w:t>
      </w:r>
      <w:r>
        <w:rPr>
          <w:rFonts w:ascii="Liberation Sans" w:hAnsi="Liberation Sans" w:cs="Liberation Sans"/>
          <w:sz w:val="28"/>
          <w:szCs w:val="28"/>
          <w:highlight w:val="none"/>
        </w:rPr>
        <w:t xml:space="preserve">к</w:t>
      </w:r>
      <w:r>
        <w:rPr>
          <w:rFonts w:ascii="Liberation Sans" w:hAnsi="Liberation Sans" w:cs="Liberation Sans"/>
          <w:sz w:val="28"/>
          <w:szCs w:val="28"/>
          <w:highlight w:val="none"/>
        </w:rPr>
        <w:t xml:space="preserve">ции «Историческая память к 80-летию Великой Победы». Направлена на сохранение исторического и культурного наследия ЯНАО, содействие патриотическому воспитанию молодежи и противодействие попыткам фальсификации истории. </w:t>
      </w:r>
      <w:r>
        <w:rPr>
          <w:rFonts w:ascii="Liberation Sans" w:hAnsi="Liberation Sans" w:cs="Liberation Sans"/>
          <w:sz w:val="28"/>
          <w:szCs w:val="28"/>
          <w:highlight w:val="none"/>
        </w:rPr>
        <w:t xml:space="preserve">Охват - </w:t>
        <w:br/>
      </w:r>
      <w:r>
        <w:rPr>
          <w:rFonts w:ascii="Liberation Sans" w:hAnsi="Liberation Sans" w:cs="Liberation Sans"/>
          <w:sz w:val="28"/>
          <w:szCs w:val="28"/>
          <w:highlight w:val="none"/>
        </w:rPr>
        <w:t xml:space="preserve">1,2 т</w:t>
      </w:r>
      <w:r>
        <w:rPr>
          <w:rFonts w:ascii="Liberation Sans" w:hAnsi="Liberation Sans" w:cs="Liberation Sans"/>
          <w:sz w:val="28"/>
          <w:szCs w:val="28"/>
          <w:highlight w:val="none"/>
        </w:rPr>
        <w:t xml:space="preserve">ыс. </w:t>
      </w:r>
      <w:r>
        <w:rPr>
          <w:rFonts w:ascii="Liberation Sans" w:hAnsi="Liberation Sans" w:cs="Liberation Sans"/>
          <w:sz w:val="28"/>
          <w:szCs w:val="28"/>
          <w:highlight w:val="none"/>
        </w:rPr>
        <w:t xml:space="preserve">человек</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shd w:val="clear" w:color="auto" w:fill="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Первые о Новом</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Совместный проект информационного агентства «Импульс Севера» и детских школ искусств города. </w:t>
      </w:r>
      <w:r>
        <w:rPr>
          <w:rFonts w:ascii="Liberation Sans" w:hAnsi="Liberation Sans" w:cs="Liberation Sans"/>
          <w:sz w:val="28"/>
          <w:szCs w:val="28"/>
          <w:highlight w:val="none"/>
        </w:rPr>
        <w:t xml:space="preserve">Выставка работ учащихся, созданн</w:t>
      </w:r>
      <w:r>
        <w:rPr>
          <w:rFonts w:ascii="Liberation Sans" w:hAnsi="Liberation Sans" w:cs="Liberation Sans"/>
          <w:sz w:val="28"/>
          <w:szCs w:val="28"/>
          <w:highlight w:val="none"/>
        </w:rPr>
        <w:t xml:space="preserve">ых по воспоминаниям первопроходцев и строителей Нового Уренгоя.</w:t>
      </w:r>
      <w:r>
        <w:rPr>
          <w:rFonts w:ascii="Liberation Sans" w:hAnsi="Liberation Sans" w:cs="Liberation Sans"/>
          <w:sz w:val="28"/>
          <w:szCs w:val="28"/>
          <w:highlight w:val="none"/>
        </w:rPr>
        <w:t xml:space="preserve"> Ох</w:t>
      </w:r>
      <w:r>
        <w:rPr>
          <w:rFonts w:ascii="Liberation Sans" w:hAnsi="Liberation Sans" w:cs="Liberation Sans"/>
          <w:sz w:val="28"/>
          <w:szCs w:val="28"/>
          <w:highlight w:val="none"/>
        </w:rPr>
        <w:t xml:space="preserve">ват - </w:t>
      </w:r>
      <w:r>
        <w:rPr>
          <w:rFonts w:ascii="Liberation Sans" w:hAnsi="Liberation Sans" w:cs="Liberation Sans"/>
          <w:sz w:val="28"/>
          <w:szCs w:val="28"/>
          <w:highlight w:val="none"/>
        </w:rPr>
        <w:t xml:space="preserve">1,0 тыс. человек.</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shd w:val="clear" w:color="auto" w:fill="auto"/>
        <w:rPr>
          <w:rFonts w:ascii="Liberation Sans" w:hAnsi="Liberation Sans" w:cs="Liberation Sans"/>
          <w:szCs w:val="28"/>
          <w:highlight w:val="none"/>
          <w14:ligatures w14:val="none"/>
        </w:rPr>
      </w:pPr>
      <w:r>
        <w:rPr>
          <w:rFonts w:ascii="Liberation Sans" w:hAnsi="Liberation Sans" w:cs="Liberation Sans"/>
          <w:sz w:val="28"/>
          <w:szCs w:val="28"/>
          <w:highlight w:val="none"/>
        </w:rPr>
        <w:t xml:space="preserve">В 2024 году начата реализация проекта </w:t>
      </w:r>
      <w:r>
        <w:rPr>
          <w:rFonts w:ascii="Liberation Sans" w:hAnsi="Liberation Sans" w:cs="Liberation Sans"/>
          <w:sz w:val="28"/>
          <w:szCs w:val="28"/>
          <w:highlight w:val="none"/>
        </w:rPr>
        <w:t xml:space="preserve">«Выходные с музеем». </w:t>
        <w:br/>
        <w:t xml:space="preserve">В рамках проекта каждый выходной проводились познавательн</w:t>
      </w:r>
      <w:r>
        <w:rPr>
          <w:rFonts w:ascii="Liberation Sans" w:hAnsi="Liberation Sans" w:cs="Liberation Sans"/>
          <w:sz w:val="28"/>
          <w:szCs w:val="28"/>
          <w:highlight w:val="none"/>
        </w:rPr>
        <w:t xml:space="preserve">о-</w:t>
      </w:r>
      <w:r>
        <w:rPr>
          <w:rFonts w:ascii="Liberation Sans" w:hAnsi="Liberation Sans" w:cs="Liberation Sans"/>
          <w:sz w:val="28"/>
          <w:szCs w:val="28"/>
          <w:highlight w:val="none"/>
        </w:rPr>
        <w:t xml:space="preserve"> развлекательные мероприятия для горожан: лекции, мастер-классы, </w:t>
      </w:r>
      <w:r>
        <w:rPr>
          <w:rFonts w:ascii="Liberation Sans" w:hAnsi="Liberation Sans" w:cs="Liberation Sans"/>
          <w:sz w:val="28"/>
          <w:szCs w:val="28"/>
          <w:highlight w:val="none"/>
        </w:rPr>
        <w:t xml:space="preserve">квизы и т.д. Проведено </w:t>
      </w:r>
      <w:r>
        <w:rPr>
          <w:rFonts w:ascii="Liberation Sans" w:hAnsi="Liberation Sans" w:cs="Liberation Sans"/>
          <w:sz w:val="28"/>
          <w:szCs w:val="28"/>
          <w:highlight w:val="none"/>
        </w:rPr>
        <w:t xml:space="preserve">99</w:t>
      </w:r>
      <w:r>
        <w:rPr>
          <w:rFonts w:ascii="Liberation Sans" w:hAnsi="Liberation Sans" w:cs="Liberation Sans"/>
          <w:sz w:val="28"/>
          <w:szCs w:val="28"/>
          <w:highlight w:val="none"/>
        </w:rPr>
        <w:t xml:space="preserve"> мероприятий. Охват - </w:t>
      </w:r>
      <w:r>
        <w:rPr>
          <w:rFonts w:ascii="Liberation Sans" w:hAnsi="Liberation Sans" w:cs="Liberation Sans"/>
          <w:sz w:val="28"/>
          <w:szCs w:val="28"/>
          <w:highlight w:val="none"/>
        </w:rPr>
        <w:t xml:space="preserve">979 </w:t>
      </w:r>
      <w:r>
        <w:rPr>
          <w:rFonts w:ascii="Liberation Sans" w:hAnsi="Liberation Sans" w:cs="Liberation Sans"/>
          <w:sz w:val="28"/>
          <w:szCs w:val="28"/>
          <w:highlight w:val="none"/>
        </w:rPr>
        <w:t xml:space="preserve">человек.</w:t>
      </w:r>
      <w:r>
        <w:rPr>
          <w:rFonts w:ascii="Liberation Sans" w:hAnsi="Liberation Sans" w:cs="Liberation Sans"/>
          <w:szCs w:val="28"/>
          <w:highlight w:val="none"/>
          <w14:ligatures w14:val="none"/>
        </w:rPr>
      </w:r>
      <w:r>
        <w:rPr>
          <w:rFonts w:ascii="Liberation Sans" w:hAnsi="Liberation Sans" w:cs="Liberation Sans"/>
          <w:szCs w:val="28"/>
          <w:highlight w:val="none"/>
          <w14:ligatures w14:val="none"/>
        </w:rPr>
      </w:r>
    </w:p>
    <w:p>
      <w:pPr>
        <w:ind w:firstLine="709"/>
        <w:jc w:val="both"/>
        <w:spacing w:after="0" w:line="240" w:lineRule="auto"/>
        <w:shd w:val="clear" w:color="auto" w:fill="auto"/>
        <w:rPr>
          <w:rFonts w:ascii="Liberation Sans" w:hAnsi="Liberation Sans" w:cs="Liberation Sans"/>
          <w:bCs/>
          <w:sz w:val="28"/>
          <w:szCs w:val="28"/>
          <w:highlight w:val="none"/>
          <w14:ligatures w14:val="none"/>
        </w:rPr>
      </w:pPr>
      <w:r>
        <w:rPr>
          <w:rFonts w:ascii="Liberation Sans" w:hAnsi="Liberation Sans" w:cs="Liberation Sans"/>
          <w:sz w:val="28"/>
          <w:szCs w:val="28"/>
          <w:highlight w:val="none"/>
        </w:rPr>
        <w:t xml:space="preserve">Продолжена работа мини-музея «Луврик» в МАДОУ ДС «Виниклюзия». </w:t>
      </w:r>
      <w:r>
        <w:rPr>
          <w:rFonts w:ascii="Liberation Sans" w:hAnsi="Liberation Sans" w:cs="Liberation Sans"/>
          <w:sz w:val="28"/>
          <w:szCs w:val="28"/>
          <w:highlight w:val="none"/>
        </w:rPr>
        <w:t xml:space="preserve">В 2024 году организовано 5 выставок: «В стране сказок и приключений», посвященная героям русских народных сказок; </w:t>
        <w:br/>
        <w:t xml:space="preserve">«В гостях у картин» - вы</w:t>
      </w:r>
      <w:r>
        <w:rPr>
          <w:rFonts w:ascii="Liberation Sans" w:hAnsi="Liberation Sans" w:cs="Liberation Sans"/>
          <w:sz w:val="28"/>
          <w:szCs w:val="28"/>
          <w:highlight w:val="none"/>
        </w:rPr>
        <w:t xml:space="preserve">ставка работ художников Нового Уренгоя, </w:t>
      </w:r>
      <w:r>
        <w:rPr>
          <w:rFonts w:ascii="Liberation Sans" w:hAnsi="Liberation Sans" w:cs="Liberation Sans"/>
          <w:sz w:val="28"/>
          <w:szCs w:val="28"/>
          <w:highlight w:val="none"/>
        </w:rPr>
        <w:br/>
        <w:t xml:space="preserve">а также художников Белоруссии; «Детство в объективе», посвященная художественной фотографии и истории фототехники; «Хозяева тундры», посвященная традициям и быту коренных малочисленных народов Севера; «Здесь чудеса», посвящен</w:t>
      </w:r>
      <w:r>
        <w:rPr>
          <w:rFonts w:ascii="Liberation Sans" w:hAnsi="Liberation Sans" w:cs="Liberation Sans"/>
          <w:sz w:val="28"/>
          <w:szCs w:val="28"/>
          <w:highlight w:val="none"/>
        </w:rPr>
        <w:t xml:space="preserve">ная</w:t>
      </w:r>
      <w:r>
        <w:rPr>
          <w:rFonts w:ascii="Liberation Sans" w:hAnsi="Liberation Sans" w:cs="Liberation Sans"/>
          <w:sz w:val="28"/>
          <w:szCs w:val="28"/>
          <w:highlight w:val="none"/>
        </w:rPr>
        <w:t xml:space="preserve"> героям детских сказо</w:t>
      </w:r>
      <w:r>
        <w:rPr>
          <w:rFonts w:ascii="Liberation Sans" w:hAnsi="Liberation Sans" w:cs="Liberation Sans"/>
          <w:sz w:val="28"/>
          <w:szCs w:val="28"/>
          <w:highlight w:val="none"/>
        </w:rPr>
        <w:t xml:space="preserve">к и народных сказаний.</w:t>
      </w:r>
      <w:r>
        <w:rPr>
          <w:rFonts w:ascii="Liberation Sans" w:hAnsi="Liberation Sans" w:cs="Liberation Sans"/>
          <w:sz w:val="28"/>
          <w:szCs w:val="28"/>
          <w:highlight w:val="none"/>
        </w:rPr>
        <w:t xml:space="preserve"> </w:t>
      </w:r>
      <w:r>
        <w:rPr>
          <w:rFonts w:ascii="Liberation Sans" w:hAnsi="Liberation Sans" w:cs="Liberation Sans"/>
          <w:bCs/>
          <w:sz w:val="28"/>
          <w:szCs w:val="28"/>
          <w:highlight w:val="none"/>
          <w14:ligatures w14:val="none"/>
        </w:rPr>
      </w:r>
      <w:r>
        <w:rPr>
          <w:rFonts w:ascii="Liberation Sans" w:hAnsi="Liberation Sans" w:cs="Liberation Sans"/>
          <w:bCs/>
          <w:sz w:val="28"/>
          <w:szCs w:val="28"/>
          <w:highlight w:val="none"/>
          <w14:ligatures w14:val="none"/>
        </w:rPr>
      </w:r>
    </w:p>
    <w:p>
      <w:pPr>
        <w:ind w:firstLine="709"/>
        <w:jc w:val="both"/>
        <w:spacing w:after="0" w:line="240" w:lineRule="auto"/>
        <w:shd w:val="clear" w:color="auto" w:fill="auto"/>
        <w:rPr>
          <w:rFonts w:ascii="Liberation Sans" w:hAnsi="Liberation Sans" w:cs="Liberation Sans"/>
          <w:szCs w:val="28"/>
          <w:highlight w:val="none"/>
          <w14:ligatures w14:val="none"/>
        </w:rPr>
      </w:pPr>
      <w:r>
        <w:rPr>
          <w:rFonts w:ascii="Liberation Sans" w:hAnsi="Liberation Sans" w:cs="Liberation Sans"/>
          <w:sz w:val="28"/>
          <w:szCs w:val="28"/>
          <w:highlight w:val="none"/>
        </w:rPr>
        <w:t xml:space="preserve">В городском музее изобразительных искусств в рамках оказания методической помощи для коллег из Волновахского муниципального округа организована видеозапись мастер-классов художника Ирины Мезенцевой «Колибри» (техника пастели), «Рома</w:t>
      </w:r>
      <w:r>
        <w:rPr>
          <w:rFonts w:ascii="Liberation Sans" w:hAnsi="Liberation Sans" w:cs="Liberation Sans"/>
          <w:sz w:val="28"/>
          <w:szCs w:val="28"/>
          <w:highlight w:val="none"/>
        </w:rPr>
        <w:t xml:space="preserve">шки </w:t>
      </w:r>
      <w:r>
        <w:rPr>
          <w:rFonts w:ascii="Liberation Sans" w:hAnsi="Liberation Sans" w:cs="Liberation Sans"/>
          <w:sz w:val="28"/>
          <w:szCs w:val="28"/>
          <w:highlight w:val="none"/>
        </w:rPr>
        <w:t xml:space="preserve">на джинсах» (</w:t>
      </w:r>
      <w:r>
        <w:rPr>
          <w:rFonts w:ascii="Liberation Sans" w:hAnsi="Liberation Sans" w:cs="Liberation Sans"/>
          <w:sz w:val="28"/>
          <w:szCs w:val="28"/>
          <w:highlight w:val="none"/>
        </w:rPr>
        <w:t xml:space="preserve">акрил), «Башня» (графика). </w:t>
      </w:r>
      <w:r>
        <w:rPr>
          <w:rFonts w:ascii="Liberation Sans" w:hAnsi="Liberation Sans" w:cs="Liberation Sans"/>
          <w:szCs w:val="28"/>
          <w:highlight w:val="none"/>
          <w14:ligatures w14:val="none"/>
        </w:rPr>
      </w:r>
      <w:r>
        <w:rPr>
          <w:rFonts w:ascii="Liberation Sans" w:hAnsi="Liberation Sans" w:cs="Liberation Sans"/>
          <w:szCs w:val="28"/>
          <w:highlight w:val="none"/>
          <w14:ligatures w14:val="none"/>
        </w:rPr>
      </w:r>
    </w:p>
    <w:p>
      <w:pPr>
        <w:ind w:firstLine="709"/>
        <w:jc w:val="both"/>
        <w:spacing w:after="0" w:line="240" w:lineRule="auto"/>
        <w:shd w:val="clear" w:color="auto" w:fill="auto"/>
        <w:rPr>
          <w:rFonts w:ascii="Liberation Sans" w:hAnsi="Liberation Sans" w:cs="Liberation Sans"/>
          <w:szCs w:val="28"/>
          <w:highlight w:val="none"/>
          <w14:ligatures w14:val="none"/>
        </w:rPr>
      </w:pPr>
      <w:r>
        <w:rPr>
          <w:rFonts w:ascii="Liberation Sans" w:hAnsi="Liberation Sans" w:cs="Liberation Sans"/>
          <w:sz w:val="28"/>
          <w:szCs w:val="28"/>
          <w:highlight w:val="none"/>
        </w:rPr>
        <w:t xml:space="preserve">В 2024 году МБУК НГМИИ отметило 40-летний юбилей своей деятельности.</w:t>
      </w:r>
      <w:r>
        <w:rPr>
          <w:rFonts w:ascii="Liberation Sans" w:hAnsi="Liberation Sans" w:cs="Liberation Sans"/>
          <w:szCs w:val="28"/>
          <w:highlight w:val="none"/>
          <w14:ligatures w14:val="none"/>
        </w:rPr>
      </w:r>
      <w:r>
        <w:rPr>
          <w:rFonts w:ascii="Liberation Sans" w:hAnsi="Liberation Sans" w:cs="Liberation Sans"/>
          <w:szCs w:val="28"/>
          <w:highlight w:val="none"/>
          <w14:ligatures w14:val="none"/>
        </w:rPr>
      </w:r>
    </w:p>
    <w:p>
      <w:pPr>
        <w:ind w:firstLine="709"/>
        <w:jc w:val="both"/>
        <w:spacing w:before="0" w:beforeAutospacing="0" w:after="0" w:afterAutospacing="0" w:line="240" w:lineRule="auto"/>
        <w:rPr>
          <w:rFonts w:ascii="Liberation Sans" w:hAnsi="Liberation Sans" w:cs="Liberation Sans"/>
          <w:sz w:val="28"/>
          <w:szCs w:val="28"/>
          <w:highlight w:val="none"/>
        </w:rPr>
      </w:pPr>
      <w:r>
        <w:rPr>
          <w:rFonts w:ascii="Liberation Sans" w:hAnsi="Liberation Sans" w:cs="Liberation Sans"/>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120"/>
        <w:numPr>
          <w:ilvl w:val="2"/>
          <w:numId w:val="2"/>
        </w:numPr>
        <w:ind w:left="0" w:firstLine="0"/>
        <w:jc w:val="center"/>
        <w:spacing w:before="0" w:beforeAutospacing="0" w:after="0" w:afterAutospacing="0" w:line="240" w:lineRule="auto"/>
        <w:rPr>
          <w:rFonts w:ascii="Liberation Sans" w:hAnsi="Liberation Sans" w:cs="Liberation Sans"/>
          <w:sz w:val="28"/>
          <w:szCs w:val="28"/>
          <w:highlight w:val="none"/>
        </w:rPr>
      </w:pPr>
      <w:r/>
      <w:bookmarkStart w:id="53" w:name="_Toc53"/>
      <w:r>
        <w:rPr>
          <w:rFonts w:ascii="Liberation Sans" w:hAnsi="Liberation Sans" w:cs="Liberation Sans"/>
          <w:sz w:val="28"/>
          <w:szCs w:val="28"/>
          <w:highlight w:val="none"/>
        </w:rPr>
      </w:r>
      <w:bookmarkStart w:id="0" w:name="undefined"/>
      <w:r>
        <w:rPr>
          <w:rFonts w:ascii="Liberation Sans" w:hAnsi="Liberation Sans" w:cs="Liberation Sans"/>
          <w:sz w:val="28"/>
          <w:szCs w:val="28"/>
          <w:highlight w:val="none"/>
        </w:rPr>
      </w:r>
      <w:bookmarkStart w:id="0" w:name="undefined"/>
      <w:r>
        <w:rPr>
          <w:rFonts w:ascii="Liberation Sans" w:hAnsi="Liberation Sans" w:cs="Liberation Sans"/>
          <w:sz w:val="28"/>
          <w:szCs w:val="28"/>
          <w:highlight w:val="none"/>
        </w:rPr>
      </w:r>
      <w:bookmarkStart w:id="0" w:name="undefined"/>
      <w:r>
        <w:rPr>
          <w:rFonts w:ascii="Liberation Sans" w:hAnsi="Liberation Sans" w:cs="Liberation Sans"/>
          <w:b/>
          <w:bCs/>
          <w:i w:val="0"/>
          <w:sz w:val="28"/>
          <w:szCs w:val="28"/>
          <w:highlight w:val="none"/>
        </w:rPr>
        <w:t xml:space="preserve"> </w:t>
      </w:r>
      <w:r>
        <w:rPr>
          <w:rStyle w:val="1119"/>
          <w:rFonts w:ascii="Liberation Sans" w:hAnsi="Liberation Sans" w:cs="Liberation Sans"/>
          <w:b/>
          <w:bCs/>
          <w:sz w:val="28"/>
          <w:szCs w:val="28"/>
          <w:highlight w:val="none"/>
        </w:rPr>
        <w:t xml:space="preserve">Ф</w:t>
      </w:r>
      <w:r>
        <w:rPr>
          <w:rStyle w:val="1119"/>
          <w:rFonts w:ascii="Liberation Sans" w:hAnsi="Liberation Sans" w:cs="Liberation Sans"/>
          <w:b/>
          <w:bCs/>
          <w:sz w:val="28"/>
          <w:szCs w:val="28"/>
          <w:highlight w:val="none"/>
        </w:rPr>
        <w:t xml:space="preserve">изическ</w:t>
      </w:r>
      <w:r>
        <w:rPr>
          <w:rStyle w:val="1119"/>
          <w:rFonts w:ascii="Liberation Sans" w:hAnsi="Liberation Sans" w:cs="Liberation Sans"/>
          <w:b/>
          <w:bCs/>
          <w:sz w:val="28"/>
          <w:szCs w:val="28"/>
          <w:highlight w:val="none"/>
        </w:rPr>
        <w:t xml:space="preserve">ая</w:t>
      </w:r>
      <w:r>
        <w:rPr>
          <w:rStyle w:val="1119"/>
          <w:rFonts w:ascii="Liberation Sans" w:hAnsi="Liberation Sans" w:cs="Liberation Sans"/>
          <w:b/>
          <w:bCs/>
          <w:sz w:val="28"/>
          <w:szCs w:val="28"/>
          <w:highlight w:val="none"/>
        </w:rPr>
        <w:t xml:space="preserve"> культур</w:t>
      </w:r>
      <w:r>
        <w:rPr>
          <w:rStyle w:val="1119"/>
          <w:rFonts w:ascii="Liberation Sans" w:hAnsi="Liberation Sans" w:cs="Liberation Sans"/>
          <w:b/>
          <w:bCs/>
          <w:sz w:val="28"/>
          <w:szCs w:val="28"/>
          <w:highlight w:val="none"/>
        </w:rPr>
        <w:t xml:space="preserve">а</w:t>
      </w:r>
      <w:r>
        <w:rPr>
          <w:rStyle w:val="1119"/>
          <w:rFonts w:ascii="Liberation Sans" w:hAnsi="Liberation Sans" w:cs="Liberation Sans"/>
          <w:b/>
          <w:bCs/>
          <w:sz w:val="28"/>
          <w:szCs w:val="28"/>
          <w:highlight w:val="none"/>
        </w:rPr>
        <w:t xml:space="preserve"> и массов</w:t>
      </w:r>
      <w:r>
        <w:rPr>
          <w:rStyle w:val="1119"/>
          <w:rFonts w:ascii="Liberation Sans" w:hAnsi="Liberation Sans" w:cs="Liberation Sans"/>
          <w:b/>
          <w:bCs/>
          <w:sz w:val="28"/>
          <w:szCs w:val="28"/>
          <w:highlight w:val="none"/>
        </w:rPr>
        <w:t xml:space="preserve">ый</w:t>
      </w:r>
      <w:r>
        <w:rPr>
          <w:rStyle w:val="1119"/>
          <w:rFonts w:ascii="Liberation Sans" w:hAnsi="Liberation Sans" w:cs="Liberation Sans"/>
          <w:b/>
          <w:bCs/>
          <w:sz w:val="28"/>
          <w:szCs w:val="28"/>
          <w:highlight w:val="none"/>
        </w:rPr>
        <w:t xml:space="preserve"> спорт</w:t>
      </w:r>
      <w:bookmarkEnd w:id="0"/>
      <w:r/>
      <w:bookmarkEnd w:id="53"/>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both"/>
        <w:spacing w:before="0" w:beforeAutospacing="0" w:after="0" w:afterAutospacing="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before="0" w:beforeAutospacing="0" w:after="0" w:afterAutospacing="0" w:line="240" w:lineRule="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shd w:val="clear" w:color="auto" w:fill="ffffff"/>
        </w:rPr>
        <w:t xml:space="preserve">В сфере физической культуры и спорта функционировали </w:t>
        <w:br/>
        <w:t xml:space="preserve">2 муниципальных учреждения: </w:t>
      </w:r>
      <w:r>
        <w:rPr>
          <w:rFonts w:ascii="Liberation Sans" w:hAnsi="Liberation Sans" w:cs="Liberation Sans"/>
          <w:sz w:val="28"/>
          <w:szCs w:val="28"/>
          <w:highlight w:val="none"/>
          <w:shd w:val="clear" w:color="auto" w:fill="ffffff"/>
        </w:rPr>
        <w:t xml:space="preserve">МАУ «Дворец спорта «Звездный» (</w:t>
      </w:r>
      <w:r>
        <w:rPr>
          <w:rFonts w:ascii="Liberation Sans" w:hAnsi="Liberation Sans" w:cs="Liberation Sans"/>
          <w:sz w:val="28"/>
          <w:szCs w:val="28"/>
          <w:highlight w:val="none"/>
          <w:shd w:val="clear" w:color="auto" w:fill="ffffff"/>
        </w:rPr>
        <w:t xml:space="preserve">далее - МАУ «ДС «Звездный»</w:t>
      </w:r>
      <w:r>
        <w:rPr>
          <w:rFonts w:ascii="Liberation Sans" w:hAnsi="Liberation Sans" w:cs="Liberation Sans"/>
          <w:sz w:val="28"/>
          <w:szCs w:val="28"/>
          <w:highlight w:val="none"/>
          <w:shd w:val="clear" w:color="auto" w:fill="ffffff"/>
        </w:rPr>
        <w:t xml:space="preserve">), МАУ «Центр развития физической культуры и спорта»</w:t>
      </w:r>
      <w:r>
        <w:rPr>
          <w:rFonts w:ascii="Liberation Sans" w:hAnsi="Liberation Sans" w:cs="Liberation Sans"/>
          <w:sz w:val="28"/>
          <w:szCs w:val="28"/>
          <w:highlight w:val="none"/>
          <w:shd w:val="clear" w:color="auto" w:fill="ffffff"/>
        </w:rPr>
        <w:t xml:space="preserve">.</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before="0" w:beforeAutospacing="0" w:after="0" w:afterAutospacing="0" w:line="240" w:lineRule="auto"/>
        <w:rPr>
          <w:rFonts w:ascii="Liberation Sans" w:hAnsi="Liberation Sans" w:cs="Liberation Sans"/>
          <w:highlight w:val="none"/>
          <w14:ligatures w14:val="none"/>
        </w:rPr>
      </w:pPr>
      <w:r>
        <w:rPr>
          <w:rFonts w:ascii="Liberation Sans" w:hAnsi="Liberation Sans" w:cs="Liberation Sans"/>
          <w:sz w:val="28"/>
          <w:szCs w:val="28"/>
          <w:highlight w:val="none"/>
          <w:shd w:val="clear" w:color="auto" w:fill="ffffff"/>
        </w:rPr>
        <w:t xml:space="preserve">Для занятий спортом организована работа 343 спортивных сооружений: </w:t>
      </w:r>
      <w:r>
        <w:rPr>
          <w:rFonts w:ascii="Liberation Sans" w:hAnsi="Liberation Sans" w:cs="Liberation Sans"/>
          <w:highlight w:val="none"/>
          <w14:ligatures w14:val="none"/>
        </w:rPr>
      </w:r>
      <w:r>
        <w:rPr>
          <w:rFonts w:ascii="Liberation Sans" w:hAnsi="Liberation Sans" w:cs="Liberation Sans"/>
          <w:highlight w:val="none"/>
          <w14:ligatures w14:val="none"/>
        </w:rPr>
      </w:r>
    </w:p>
    <w:p>
      <w:pPr>
        <w:ind w:firstLine="709"/>
        <w:jc w:val="both"/>
        <w:spacing w:before="0" w:beforeAutospacing="0" w:after="0" w:afterAutospacing="0" w:line="240" w:lineRule="auto"/>
        <w:rPr>
          <w:rFonts w:ascii="Liberation Sans" w:hAnsi="Liberation Sans" w:cs="Liberation Sans"/>
          <w:bCs/>
          <w:szCs w:val="28"/>
          <w:highlight w:val="none"/>
          <w14:ligatures w14:val="none"/>
        </w:rPr>
      </w:pPr>
      <w:r>
        <w:rPr>
          <w:rFonts w:ascii="Liberation Sans" w:hAnsi="Liberation Sans" w:cs="Liberation Sans"/>
          <w:sz w:val="28"/>
          <w:szCs w:val="28"/>
          <w:highlight w:val="none"/>
          <w:shd w:val="clear" w:color="auto" w:fill="ffffff"/>
        </w:rPr>
        <w:t xml:space="preserve">- 97 спортивных залов площадью 42 764 кв. м;</w:t>
      </w:r>
      <w:r>
        <w:rPr>
          <w:rFonts w:ascii="Liberation Sans" w:hAnsi="Liberation Sans" w:cs="Liberation Sans"/>
          <w:bCs/>
          <w:szCs w:val="28"/>
          <w:highlight w:val="none"/>
          <w14:ligatures w14:val="none"/>
        </w:rPr>
      </w:r>
      <w:r>
        <w:rPr>
          <w:rFonts w:ascii="Liberation Sans" w:hAnsi="Liberation Sans" w:cs="Liberation Sans"/>
          <w:bCs/>
          <w:szCs w:val="28"/>
          <w:highlight w:val="none"/>
          <w14:ligatures w14:val="none"/>
        </w:rPr>
      </w:r>
    </w:p>
    <w:p>
      <w:pPr>
        <w:ind w:firstLine="709"/>
        <w:jc w:val="both"/>
        <w:spacing w:before="0" w:beforeAutospacing="0" w:after="0" w:afterAutospacing="0" w:line="240" w:lineRule="auto"/>
        <w:rPr>
          <w:rFonts w:ascii="Liberation Sans" w:hAnsi="Liberation Sans" w:cs="Liberation Sans"/>
          <w:bCs/>
          <w:szCs w:val="28"/>
          <w:highlight w:val="none"/>
          <w14:ligatures w14:val="none"/>
        </w:rPr>
      </w:pPr>
      <w:r>
        <w:rPr>
          <w:rFonts w:ascii="Liberation Sans" w:hAnsi="Liberation Sans" w:cs="Liberation Sans"/>
          <w:sz w:val="28"/>
          <w:szCs w:val="28"/>
          <w:highlight w:val="none"/>
          <w:shd w:val="clear" w:color="auto" w:fill="ffffff"/>
        </w:rPr>
        <w:t xml:space="preserve">- 47 плоскостных сооружений площадью 34 004 кв. м;</w:t>
      </w:r>
      <w:r>
        <w:rPr>
          <w:rFonts w:ascii="Liberation Sans" w:hAnsi="Liberation Sans" w:cs="Liberation Sans"/>
          <w:bCs/>
          <w:szCs w:val="28"/>
          <w:highlight w:val="none"/>
          <w14:ligatures w14:val="none"/>
        </w:rPr>
      </w:r>
      <w:r>
        <w:rPr>
          <w:rFonts w:ascii="Liberation Sans" w:hAnsi="Liberation Sans" w:cs="Liberation Sans"/>
          <w:bCs/>
          <w:szCs w:val="28"/>
          <w:highlight w:val="none"/>
          <w14:ligatures w14:val="none"/>
        </w:rPr>
      </w:r>
    </w:p>
    <w:p>
      <w:pPr>
        <w:ind w:firstLine="709"/>
        <w:jc w:val="both"/>
        <w:spacing w:before="0" w:beforeAutospacing="0" w:after="0" w:afterAutospacing="0" w:line="240" w:lineRule="auto"/>
        <w:rPr>
          <w:rFonts w:ascii="Liberation Sans" w:hAnsi="Liberation Sans" w:cs="Liberation Sans"/>
          <w:bCs/>
          <w:szCs w:val="28"/>
          <w:highlight w:val="none"/>
          <w14:ligatures w14:val="none"/>
        </w:rPr>
      </w:pPr>
      <w:r>
        <w:rPr>
          <w:rFonts w:ascii="Liberation Sans" w:hAnsi="Liberation Sans" w:cs="Liberation Sans"/>
          <w:sz w:val="28"/>
          <w:szCs w:val="28"/>
          <w:highlight w:val="none"/>
          <w:shd w:val="clear" w:color="auto" w:fill="ffffff"/>
        </w:rPr>
        <w:t xml:space="preserve">- 24 плавательных бассейна (площадью зеркала воды </w:t>
        <w:br/>
        <w:t xml:space="preserve">2 601 кв. м), из которых 8 ед. 25-метровых бассейнов;</w:t>
      </w:r>
      <w:r>
        <w:rPr>
          <w:rFonts w:ascii="Liberation Sans" w:hAnsi="Liberation Sans" w:cs="Liberation Sans"/>
          <w:bCs/>
          <w:szCs w:val="28"/>
          <w:highlight w:val="none"/>
          <w14:ligatures w14:val="none"/>
        </w:rPr>
      </w:r>
      <w:r>
        <w:rPr>
          <w:rFonts w:ascii="Liberation Sans" w:hAnsi="Liberation Sans" w:cs="Liberation Sans"/>
          <w:bCs/>
          <w:szCs w:val="28"/>
          <w:highlight w:val="none"/>
          <w14:ligatures w14:val="none"/>
        </w:rPr>
      </w:r>
    </w:p>
    <w:p>
      <w:pPr>
        <w:ind w:firstLine="709"/>
        <w:jc w:val="both"/>
        <w:spacing w:before="0" w:beforeAutospacing="0" w:after="0" w:afterAutospacing="0" w:line="240" w:lineRule="auto"/>
        <w:rPr>
          <w:rFonts w:ascii="Liberation Sans" w:hAnsi="Liberation Sans" w:cs="Liberation Sans"/>
          <w:bCs/>
          <w:szCs w:val="28"/>
          <w:highlight w:val="none"/>
          <w14:ligatures w14:val="none"/>
        </w:rPr>
      </w:pPr>
      <w:r>
        <w:rPr>
          <w:rFonts w:ascii="Liberation Sans" w:hAnsi="Liberation Sans" w:cs="Liberation Sans"/>
          <w:sz w:val="28"/>
          <w:szCs w:val="28"/>
          <w:highlight w:val="none"/>
          <w:shd w:val="clear" w:color="auto" w:fill="ffffff"/>
        </w:rPr>
        <w:t xml:space="preserve">- 13 лыжных баз; </w:t>
      </w:r>
      <w:r>
        <w:rPr>
          <w:rFonts w:ascii="Liberation Sans" w:hAnsi="Liberation Sans" w:cs="Liberation Sans"/>
          <w:bCs/>
          <w:szCs w:val="28"/>
          <w:highlight w:val="none"/>
          <w14:ligatures w14:val="none"/>
        </w:rPr>
      </w:r>
      <w:r>
        <w:rPr>
          <w:rFonts w:ascii="Liberation Sans" w:hAnsi="Liberation Sans" w:cs="Liberation Sans"/>
          <w:bCs/>
          <w:szCs w:val="28"/>
          <w:highlight w:val="none"/>
          <w14:ligatures w14:val="none"/>
        </w:rPr>
      </w:r>
    </w:p>
    <w:p>
      <w:pPr>
        <w:ind w:firstLine="709"/>
        <w:jc w:val="both"/>
        <w:spacing w:before="0" w:beforeAutospacing="0" w:after="0" w:afterAutospacing="0" w:line="240" w:lineRule="auto"/>
        <w:rPr>
          <w:rFonts w:ascii="Liberation Sans" w:hAnsi="Liberation Sans" w:cs="Liberation Sans"/>
          <w:bCs/>
          <w:szCs w:val="28"/>
          <w:highlight w:val="none"/>
          <w14:ligatures w14:val="none"/>
        </w:rPr>
      </w:pPr>
      <w:r>
        <w:rPr>
          <w:rFonts w:ascii="Liberation Sans" w:hAnsi="Liberation Sans" w:cs="Liberation Sans"/>
          <w:sz w:val="28"/>
          <w:szCs w:val="28"/>
          <w:highlight w:val="none"/>
          <w:shd w:val="clear" w:color="auto" w:fill="ffffff"/>
        </w:rPr>
        <w:t xml:space="preserve">- 8 стрелковых тиров;</w:t>
      </w:r>
      <w:r>
        <w:rPr>
          <w:rFonts w:ascii="Liberation Sans" w:hAnsi="Liberation Sans" w:cs="Liberation Sans"/>
          <w:bCs/>
          <w:szCs w:val="28"/>
          <w:highlight w:val="none"/>
          <w14:ligatures w14:val="none"/>
        </w:rPr>
      </w:r>
      <w:r>
        <w:rPr>
          <w:rFonts w:ascii="Liberation Sans" w:hAnsi="Liberation Sans" w:cs="Liberation Sans"/>
          <w:bCs/>
          <w:szCs w:val="28"/>
          <w:highlight w:val="none"/>
          <w14:ligatures w14:val="none"/>
        </w:rPr>
      </w:r>
    </w:p>
    <w:p>
      <w:pPr>
        <w:ind w:firstLine="709"/>
        <w:jc w:val="both"/>
        <w:spacing w:before="0" w:beforeAutospacing="0" w:after="0" w:afterAutospacing="0" w:line="240" w:lineRule="auto"/>
        <w:rPr>
          <w:rFonts w:ascii="Liberation Sans" w:hAnsi="Liberation Sans" w:cs="Liberation Sans"/>
          <w:bCs/>
          <w:szCs w:val="28"/>
          <w:highlight w:val="none"/>
          <w14:ligatures w14:val="none"/>
        </w:rPr>
      </w:pPr>
      <w:r>
        <w:rPr>
          <w:rFonts w:ascii="Liberation Sans" w:hAnsi="Liberation Sans" w:cs="Liberation Sans"/>
          <w:sz w:val="28"/>
          <w:szCs w:val="28"/>
          <w:highlight w:val="none"/>
          <w:shd w:val="clear" w:color="auto" w:fill="ffffff"/>
        </w:rPr>
        <w:t xml:space="preserve">- 4 крытых спортивных объекта с искусственным льдом;</w:t>
      </w:r>
      <w:r>
        <w:rPr>
          <w:rFonts w:ascii="Liberation Sans" w:hAnsi="Liberation Sans" w:cs="Liberation Sans"/>
          <w:bCs/>
          <w:szCs w:val="28"/>
          <w:highlight w:val="none"/>
          <w14:ligatures w14:val="none"/>
        </w:rPr>
      </w:r>
      <w:r>
        <w:rPr>
          <w:rFonts w:ascii="Liberation Sans" w:hAnsi="Liberation Sans" w:cs="Liberation Sans"/>
          <w:bCs/>
          <w:szCs w:val="28"/>
          <w:highlight w:val="none"/>
          <w14:ligatures w14:val="none"/>
        </w:rPr>
      </w:r>
    </w:p>
    <w:p>
      <w:pPr>
        <w:ind w:firstLine="709"/>
        <w:jc w:val="both"/>
        <w:spacing w:before="0" w:beforeAutospacing="0" w:after="0" w:afterAutospacing="0" w:line="240" w:lineRule="auto"/>
        <w:rPr>
          <w:rFonts w:ascii="Liberation Sans" w:hAnsi="Liberation Sans" w:cs="Liberation Sans"/>
          <w:bCs/>
          <w:szCs w:val="28"/>
          <w:highlight w:val="none"/>
          <w14:ligatures w14:val="none"/>
        </w:rPr>
      </w:pPr>
      <w:r>
        <w:rPr>
          <w:rFonts w:ascii="Liberation Sans" w:hAnsi="Liberation Sans" w:cs="Liberation Sans"/>
          <w:sz w:val="28"/>
          <w:szCs w:val="28"/>
          <w:highlight w:val="none"/>
          <w:shd w:val="clear" w:color="auto" w:fill="ffffff"/>
        </w:rPr>
        <w:t xml:space="preserve">- 126 иных спортивных сооружений - приспособленные нежилые помещения под тренажерные залы, залы для занятий хореографией, ритмикой;</w:t>
      </w:r>
      <w:r>
        <w:rPr>
          <w:rFonts w:ascii="Liberation Sans" w:hAnsi="Liberation Sans" w:cs="Liberation Sans"/>
          <w:bCs/>
          <w:szCs w:val="28"/>
          <w:highlight w:val="none"/>
          <w14:ligatures w14:val="none"/>
        </w:rPr>
      </w:r>
      <w:r>
        <w:rPr>
          <w:rFonts w:ascii="Liberation Sans" w:hAnsi="Liberation Sans" w:cs="Liberation Sans"/>
          <w:bCs/>
          <w:szCs w:val="28"/>
          <w:highlight w:val="none"/>
          <w14:ligatures w14:val="none"/>
        </w:rPr>
      </w:r>
    </w:p>
    <w:p>
      <w:pPr>
        <w:ind w:firstLine="709"/>
        <w:jc w:val="both"/>
        <w:spacing w:before="0" w:beforeAutospacing="0" w:after="0" w:afterAutospacing="0" w:line="240" w:lineRule="auto"/>
        <w:rPr>
          <w:rFonts w:ascii="Liberation Sans" w:hAnsi="Liberation Sans" w:cs="Liberation Sans"/>
          <w:highlight w:val="none"/>
          <w14:ligatures w14:val="none"/>
        </w:rPr>
      </w:pPr>
      <w:r>
        <w:rPr>
          <w:rFonts w:ascii="Liberation Sans" w:hAnsi="Liberation Sans" w:cs="Liberation Sans"/>
          <w:sz w:val="28"/>
          <w:szCs w:val="28"/>
          <w:highlight w:val="none"/>
          <w:shd w:val="clear" w:color="auto" w:fill="ffffff"/>
        </w:rPr>
        <w:t xml:space="preserve">- 24 объекта городской и рекреационной инфраструктуры, из них 9 универсальных игровых площадок, 9 уличных площадок </w:t>
        <w:br/>
        <w:t xml:space="preserve">с тренажерами, 4 сезонных катка, 1 дистанция (велодорожка), 1 спот (плаза начального уровня).</w:t>
      </w:r>
      <w:r>
        <w:rPr>
          <w:rFonts w:ascii="Liberation Sans" w:hAnsi="Liberation Sans" w:cs="Liberation Sans"/>
          <w:highlight w:val="none"/>
          <w14:ligatures w14:val="none"/>
        </w:rPr>
      </w:r>
      <w:r>
        <w:rPr>
          <w:rFonts w:ascii="Liberation Sans" w:hAnsi="Liberation Sans" w:cs="Liberation Sans"/>
          <w:highlight w:val="none"/>
          <w14:ligatures w14:val="none"/>
        </w:rPr>
      </w:r>
    </w:p>
    <w:p>
      <w:pPr>
        <w:spacing w:after="0" w:afterAutospacing="0" w:line="240" w:lineRule="auto"/>
        <w:rPr>
          <w:rFonts w:ascii="Liberation Sans" w:hAnsi="Liberation Sans" w:cs="Liberation Sans"/>
          <w:bCs/>
          <w:sz w:val="28"/>
          <w:szCs w:val="28"/>
          <w:highlight w:val="none"/>
        </w:rPr>
      </w:pPr>
      <w:r>
        <w:rPr>
          <w:rFonts w:ascii="Liberation Sans" w:hAnsi="Liberation Sans" w:cs="Liberation Sans"/>
          <w:bCs/>
          <w:szCs w:val="28"/>
          <w:highlight w:val="none"/>
        </w:rPr>
      </w:r>
      <w:r>
        <w:rPr>
          <w:rFonts w:ascii="Liberation Sans" w:hAnsi="Liberation Sans" w:cs="Liberation Sans"/>
          <w:bCs/>
          <w:sz w:val="28"/>
          <w:szCs w:val="28"/>
          <w:highlight w:val="none"/>
        </w:rPr>
      </w:r>
      <w:r>
        <w:rPr>
          <w:rFonts w:ascii="Liberation Sans" w:hAnsi="Liberation Sans" w:cs="Liberation Sans"/>
          <w:bCs/>
          <w:sz w:val="28"/>
          <w:szCs w:val="28"/>
          <w:highlight w:val="none"/>
        </w:rPr>
      </w:r>
    </w:p>
    <w:p>
      <w:pPr>
        <w:jc w:val="center"/>
        <w:spacing w:after="0" w:afterAutospacing="0" w:line="240" w:lineRule="auto"/>
        <w:rPr>
          <w:rFonts w:ascii="Liberation Sans" w:hAnsi="Liberation Sans" w:cs="Liberation Sans"/>
          <w:szCs w:val="28"/>
          <w:highlight w:val="none"/>
        </w:rPr>
      </w:pPr>
      <w:r>
        <w:rPr>
          <w:rFonts w:ascii="Liberation Sans" w:hAnsi="Liberation Sans" w:eastAsia="Calibri" w:cs="Liberation Sans"/>
          <w:bCs/>
          <w:szCs w:val="28"/>
          <w:highlight w:val="none"/>
          <w:lang w:eastAsia="ru-RU"/>
        </w:rPr>
        <w:drawing>
          <wp:inline distT="0" distB="0" distL="0" distR="0">
            <wp:extent cx="4095748" cy="1419224"/>
            <wp:effectExtent l="0" t="0" r="0" b="0"/>
            <wp:docPr id="5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Pr>
          <w:rFonts w:ascii="Liberation Sans" w:hAnsi="Liberation Sans" w:cs="Liberation Sans"/>
          <w:szCs w:val="28"/>
          <w:highlight w:val="none"/>
        </w:rPr>
      </w:r>
      <w:r>
        <w:rPr>
          <w:rFonts w:ascii="Liberation Sans" w:hAnsi="Liberation Sans" w:cs="Liberation Sans"/>
          <w:szCs w:val="28"/>
          <w:highlight w:val="none"/>
        </w:rPr>
      </w:r>
    </w:p>
    <w:p>
      <w:pPr>
        <w:jc w:val="center"/>
        <w:spacing w:after="0" w:afterAutospacing="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before="0" w:beforeAutospacing="0" w:after="0" w:afterAutospacing="0" w:line="240" w:lineRule="auto"/>
        <w:rPr>
          <w:rFonts w:ascii="Liberation Sans" w:hAnsi="Liberation Sans" w:cs="Liberation Sans"/>
          <w:szCs w:val="28"/>
          <w:highlight w:val="none"/>
          <w14:ligatures w14:val="none"/>
        </w:rPr>
      </w:pPr>
      <w:r>
        <w:rPr>
          <w:rFonts w:ascii="Liberation Sans" w:hAnsi="Liberation Sans" w:cs="Liberation Sans"/>
          <w:sz w:val="28"/>
          <w:szCs w:val="28"/>
          <w:highlight w:val="none"/>
          <w:shd w:val="clear" w:color="auto" w:fill="ffffff"/>
        </w:rPr>
        <w:t xml:space="preserve">В 2024 году в новом здании </w:t>
      </w:r>
      <w:r>
        <w:rPr>
          <w:rFonts w:ascii="Liberation Sans" w:hAnsi="Liberation Sans" w:cs="Liberation Sans"/>
          <w:sz w:val="28"/>
          <w:szCs w:val="28"/>
          <w:highlight w:val="none"/>
          <w:shd w:val="clear" w:color="auto" w:fill="ffffff"/>
        </w:rPr>
        <w:t xml:space="preserve">МАОУ «СШ «Перспектива»</w:t>
      </w:r>
      <w:r>
        <w:rPr>
          <w:rFonts w:ascii="Liberation Sans" w:hAnsi="Liberation Sans" w:cs="Liberation Sans"/>
          <w:sz w:val="28"/>
          <w:szCs w:val="28"/>
          <w:highlight w:val="none"/>
          <w:shd w:val="clear" w:color="auto" w:fill="ffffff"/>
        </w:rPr>
        <w:t xml:space="preserve"> введены в эксплуатацию 3 спортивных сооружения различного типа </w:t>
        <w:br/>
        <w:t xml:space="preserve">с </w:t>
      </w:r>
      <w:r>
        <w:rPr>
          <w:rFonts w:ascii="Liberation Sans" w:hAnsi="Liberation Sans" w:cs="Liberation Sans"/>
          <w:sz w:val="28"/>
          <w:szCs w:val="28"/>
          <w:highlight w:val="none"/>
          <w:shd w:val="clear" w:color="auto" w:fill="ffffff"/>
        </w:rPr>
        <w:t xml:space="preserve">еди</w:t>
      </w:r>
      <w:r>
        <w:rPr>
          <w:rFonts w:ascii="Liberation Sans" w:hAnsi="Liberation Sans" w:cs="Liberation Sans"/>
          <w:sz w:val="28"/>
          <w:szCs w:val="28"/>
          <w:highlight w:val="none"/>
          <w:shd w:val="clear" w:color="auto" w:fill="ffffff"/>
        </w:rPr>
        <w:t xml:space="preserve">новременной пропускной способностью (далее - ЕПС)</w:t>
      </w:r>
      <w:r>
        <w:rPr>
          <w:rFonts w:ascii="Liberation Sans" w:hAnsi="Liberation Sans" w:cs="Liberation Sans"/>
          <w:sz w:val="28"/>
          <w:szCs w:val="28"/>
          <w:highlight w:val="none"/>
          <w:shd w:val="clear" w:color="auto" w:fill="ffffff"/>
        </w:rPr>
        <w:t xml:space="preserve"> </w:t>
        <w:br/>
        <w:t xml:space="preserve">110 человек, из них - 2 спортивных зала общей площадью 702 кв.</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м, </w:t>
        <w:br/>
        <w:t xml:space="preserve">2</w:t>
      </w:r>
      <w:r>
        <w:rPr>
          <w:rFonts w:ascii="Liberation Sans" w:hAnsi="Liberation Sans" w:cs="Liberation Sans"/>
          <w:sz w:val="28"/>
          <w:szCs w:val="28"/>
          <w:highlight w:val="none"/>
          <w:shd w:val="clear" w:color="auto" w:fill="ffffff"/>
        </w:rPr>
        <w:t xml:space="preserve">5-м</w:t>
      </w:r>
      <w:r>
        <w:rPr>
          <w:rFonts w:ascii="Liberation Sans" w:hAnsi="Liberation Sans" w:cs="Liberation Sans"/>
          <w:sz w:val="28"/>
          <w:szCs w:val="28"/>
          <w:highlight w:val="none"/>
          <w:shd w:val="clear" w:color="auto" w:fill="ffffff"/>
        </w:rPr>
        <w:t xml:space="preserve">етровый плавательный бассейн.</w:t>
      </w:r>
      <w:r>
        <w:rPr>
          <w:rFonts w:ascii="Liberation Sans" w:hAnsi="Liberation Sans" w:cs="Liberation Sans"/>
          <w:szCs w:val="28"/>
          <w:highlight w:val="none"/>
          <w14:ligatures w14:val="none"/>
        </w:rPr>
      </w:r>
      <w:r>
        <w:rPr>
          <w:rFonts w:ascii="Liberation Sans" w:hAnsi="Liberation Sans" w:cs="Liberation Sans"/>
          <w:szCs w:val="28"/>
          <w:highlight w:val="none"/>
          <w14:ligatures w14:val="none"/>
        </w:rPr>
      </w:r>
    </w:p>
    <w:p>
      <w:pPr>
        <w:ind w:firstLine="709"/>
        <w:jc w:val="both"/>
        <w:spacing w:before="0" w:beforeAutospacing="0" w:after="0" w:afterAutospacing="0" w:line="240" w:lineRule="auto"/>
        <w:rPr>
          <w:rFonts w:ascii="Liberation Sans" w:hAnsi="Liberation Sans" w:cs="Liberation Sans"/>
          <w:highlight w:val="none"/>
          <w14:ligatures w14:val="none"/>
        </w:rPr>
      </w:pPr>
      <w:r>
        <w:rPr>
          <w:rFonts w:ascii="Liberation Sans" w:hAnsi="Liberation Sans" w:cs="Liberation Sans"/>
          <w:sz w:val="28"/>
          <w:szCs w:val="28"/>
          <w:highlight w:val="none"/>
          <w:shd w:val="clear" w:color="auto" w:fill="ffffff"/>
        </w:rPr>
        <w:t xml:space="preserve">ЕПС увеличилась на 1,2% и составила 9 318 человек (2023 год - 9 208, </w:t>
      </w:r>
      <w:r>
        <w:rPr>
          <w:rFonts w:ascii="Liberation Sans" w:hAnsi="Liberation Sans" w:cs="Liberation Sans"/>
          <w:sz w:val="28"/>
          <w:szCs w:val="28"/>
          <w:highlight w:val="none"/>
          <w:shd w:val="clear" w:color="auto" w:fill="ffffff"/>
        </w:rPr>
        <w:t xml:space="preserve">2022 го</w:t>
      </w:r>
      <w:r>
        <w:rPr>
          <w:rFonts w:ascii="Liberation Sans" w:hAnsi="Liberation Sans" w:cs="Liberation Sans"/>
          <w:sz w:val="28"/>
          <w:szCs w:val="28"/>
          <w:highlight w:val="none"/>
          <w:shd w:val="clear" w:color="auto" w:fill="ffffff"/>
        </w:rPr>
        <w:t xml:space="preserve">д - 8 967</w:t>
      </w:r>
      <w:r>
        <w:rPr>
          <w:rFonts w:ascii="Liberation Sans" w:hAnsi="Liberation Sans" w:cs="Liberation Sans"/>
          <w:sz w:val="28"/>
          <w:szCs w:val="28"/>
          <w:highlight w:val="none"/>
          <w:shd w:val="clear" w:color="auto" w:fill="ffffff"/>
        </w:rPr>
        <w:t xml:space="preserve">).</w:t>
      </w:r>
      <w:r>
        <w:rPr>
          <w:rFonts w:ascii="Liberation Sans" w:hAnsi="Liberation Sans" w:cs="Liberation Sans"/>
          <w:highlight w:val="none"/>
          <w14:ligatures w14:val="none"/>
        </w:rPr>
      </w:r>
      <w:r>
        <w:rPr>
          <w:rFonts w:ascii="Liberation Sans" w:hAnsi="Liberation Sans" w:cs="Liberation Sans"/>
          <w:highlight w:val="none"/>
          <w14:ligatures w14:val="none"/>
        </w:rPr>
      </w:r>
    </w:p>
    <w:p>
      <w:pPr>
        <w:ind w:firstLine="709"/>
        <w:jc w:val="both"/>
        <w:spacing w:before="0" w:beforeAutospacing="0" w:after="0" w:afterAutospacing="0" w:line="240" w:lineRule="auto"/>
        <w:rPr>
          <w:rFonts w:ascii="Liberation Sans" w:hAnsi="Liberation Sans" w:cs="Liberation Sans"/>
          <w:highlight w:val="none"/>
          <w14:ligatures w14:val="none"/>
        </w:rPr>
      </w:pPr>
      <w:r>
        <w:rPr>
          <w:rFonts w:ascii="Liberation Sans" w:hAnsi="Liberation Sans" w:cs="Liberation Sans"/>
          <w:sz w:val="28"/>
          <w:szCs w:val="28"/>
          <w:highlight w:val="none"/>
          <w:shd w:val="clear" w:color="auto" w:fill="ffffff"/>
        </w:rPr>
        <w:t xml:space="preserve">Продолжена</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работа по вовлечению жителей города в занятия физической культурой и спортом. Численность населения, систематически занимающегося физ</w:t>
      </w:r>
      <w:r>
        <w:rPr>
          <w:rFonts w:ascii="Liberation Sans" w:hAnsi="Liberation Sans" w:cs="Liberation Sans"/>
          <w:sz w:val="28"/>
          <w:szCs w:val="28"/>
          <w:highlight w:val="none"/>
          <w:shd w:val="clear" w:color="auto" w:fill="ffffff"/>
        </w:rPr>
        <w:t xml:space="preserve">ической культурой и спортом, составила 70 340 человек или 68,8% от общего числа жителей </w:t>
        <w:br/>
        <w:t xml:space="preserve">в возрасте от 3 до 79 лет, из них:</w:t>
      </w:r>
      <w:r>
        <w:rPr>
          <w:rFonts w:ascii="Liberation Sans" w:hAnsi="Liberation Sans" w:cs="Liberation Sans"/>
          <w:highlight w:val="none"/>
          <w14:ligatures w14:val="none"/>
        </w:rPr>
      </w:r>
      <w:r>
        <w:rPr>
          <w:rFonts w:ascii="Liberation Sans" w:hAnsi="Liberation Sans" w:cs="Liberation Sans"/>
          <w:highlight w:val="none"/>
          <w14:ligatures w14:val="none"/>
        </w:rPr>
      </w:r>
    </w:p>
    <w:p>
      <w:pPr>
        <w:ind w:firstLine="709"/>
        <w:jc w:val="both"/>
        <w:spacing w:before="0" w:beforeAutospacing="0" w:after="0" w:afterAutospacing="0" w:line="240" w:lineRule="auto"/>
        <w:rPr>
          <w:rFonts w:ascii="Liberation Sans" w:hAnsi="Liberation Sans" w:cs="Liberation Sans"/>
          <w:highlight w:val="none"/>
          <w14:ligatures w14:val="none"/>
        </w:rPr>
      </w:pPr>
      <w:r>
        <w:rPr>
          <w:rFonts w:ascii="Liberation Sans" w:hAnsi="Liberation Sans" w:cs="Liberation Sans"/>
          <w:sz w:val="28"/>
          <w:szCs w:val="28"/>
          <w:highlight w:val="none"/>
          <w:shd w:val="clear" w:color="auto" w:fill="ffffff"/>
        </w:rPr>
        <w:t xml:space="preserve">- дети и молодежь в возрасте от 3 до 29 лет - 34 475 человек;</w:t>
      </w:r>
      <w:r>
        <w:rPr>
          <w:rFonts w:ascii="Liberation Sans" w:hAnsi="Liberation Sans" w:cs="Liberation Sans"/>
          <w:highlight w:val="none"/>
          <w14:ligatures w14:val="none"/>
        </w:rPr>
      </w:r>
      <w:r>
        <w:rPr>
          <w:rFonts w:ascii="Liberation Sans" w:hAnsi="Liberation Sans" w:cs="Liberation Sans"/>
          <w:highlight w:val="none"/>
          <w14:ligatures w14:val="none"/>
        </w:rPr>
      </w:r>
    </w:p>
    <w:p>
      <w:pPr>
        <w:ind w:firstLine="709"/>
        <w:jc w:val="both"/>
        <w:spacing w:before="0" w:beforeAutospacing="0" w:after="0" w:afterAutospacing="0" w:line="240" w:lineRule="auto"/>
        <w:rPr>
          <w:rFonts w:ascii="Liberation Sans" w:hAnsi="Liberation Sans" w:cs="Liberation Sans"/>
          <w:highlight w:val="none"/>
          <w14:ligatures w14:val="none"/>
        </w:rPr>
      </w:pPr>
      <w:r>
        <w:rPr>
          <w:rFonts w:ascii="Liberation Sans" w:hAnsi="Liberation Sans" w:cs="Liberation Sans"/>
          <w:sz w:val="28"/>
          <w:szCs w:val="28"/>
          <w:highlight w:val="none"/>
          <w:shd w:val="clear" w:color="auto" w:fill="ffffff"/>
        </w:rPr>
        <w:t xml:space="preserve">- граждане среднего возраста (женщины от 30 до 54 </w:t>
      </w:r>
      <w:r>
        <w:rPr>
          <w:rFonts w:ascii="Liberation Sans" w:hAnsi="Liberation Sans" w:cs="Liberation Sans"/>
          <w:sz w:val="28"/>
          <w:szCs w:val="28"/>
          <w:highlight w:val="none"/>
          <w:shd w:val="clear" w:color="auto" w:fill="ffffff"/>
        </w:rPr>
        <w:t xml:space="preserve">лет</w:t>
      </w:r>
      <w:r>
        <w:rPr>
          <w:rFonts w:ascii="Liberation Sans" w:hAnsi="Liberation Sans" w:cs="Liberation Sans"/>
          <w:sz w:val="28"/>
          <w:szCs w:val="28"/>
          <w:highlight w:val="none"/>
          <w:shd w:val="clear" w:color="auto" w:fill="ffffff"/>
        </w:rPr>
        <w:t xml:space="preserve">, мужчины от 30 до 59 лет) - 32 590 человек;</w:t>
      </w:r>
      <w:r>
        <w:rPr>
          <w:rFonts w:ascii="Liberation Sans" w:hAnsi="Liberation Sans" w:cs="Liberation Sans"/>
          <w:highlight w:val="none"/>
          <w14:ligatures w14:val="none"/>
        </w:rPr>
      </w:r>
      <w:r>
        <w:rPr>
          <w:rFonts w:ascii="Liberation Sans" w:hAnsi="Liberation Sans" w:cs="Liberation Sans"/>
          <w:highlight w:val="none"/>
          <w14:ligatures w14:val="none"/>
        </w:rPr>
      </w:r>
    </w:p>
    <w:p>
      <w:pPr>
        <w:ind w:firstLine="709"/>
        <w:jc w:val="both"/>
        <w:spacing w:before="0" w:beforeAutospacing="0" w:after="0" w:afterAutospacing="0" w:line="240" w:lineRule="auto"/>
        <w:rPr>
          <w:rFonts w:ascii="Liberation Sans" w:hAnsi="Liberation Sans" w:cs="Liberation Sans"/>
          <w:highlight w:val="none"/>
          <w14:ligatures w14:val="none"/>
        </w:rPr>
      </w:pPr>
      <w:r>
        <w:rPr>
          <w:rFonts w:ascii="Liberation Sans" w:hAnsi="Liberation Sans" w:cs="Liberation Sans"/>
          <w:sz w:val="28"/>
          <w:szCs w:val="28"/>
          <w:highlight w:val="none"/>
          <w:shd w:val="clear" w:color="auto" w:fill="ffffff"/>
        </w:rPr>
        <w:t xml:space="preserve">- граждане старшего возраста (женщины от 55 до 79 лет, мужчины от 60 до 79 лет) - 3 275 человек.</w:t>
      </w:r>
      <w:r>
        <w:rPr>
          <w:rFonts w:ascii="Liberation Sans" w:hAnsi="Liberation Sans" w:cs="Liberation Sans"/>
          <w:highlight w:val="none"/>
          <w14:ligatures w14:val="none"/>
        </w:rPr>
      </w:r>
      <w:r>
        <w:rPr>
          <w:rFonts w:ascii="Liberation Sans" w:hAnsi="Liberation Sans" w:cs="Liberation Sans"/>
          <w:highlight w:val="none"/>
          <w14:ligatures w14:val="none"/>
        </w:rPr>
      </w:r>
    </w:p>
    <w:p>
      <w:pPr>
        <w:ind w:firstLine="708"/>
        <w:rPr>
          <w:rFonts w:ascii="Liberation Sans" w:hAnsi="Liberation Sans" w:eastAsia="Calibri" w:cs="Liberation Sans"/>
          <w:sz w:val="28"/>
          <w:szCs w:val="28"/>
          <w:highlight w:val="none"/>
        </w:rPr>
      </w:pPr>
      <w:r>
        <w:rPr>
          <w:rFonts w:ascii="Liberation Sans" w:hAnsi="Liberation Sans" w:eastAsia="Calibri" w:cs="Liberation Sans"/>
          <w:sz w:val="28"/>
          <w:szCs w:val="28"/>
          <w:highlight w:val="none"/>
        </w:rPr>
      </w:r>
      <w:r>
        <w:rPr>
          <w:rFonts w:ascii="Liberation Sans" w:hAnsi="Liberation Sans" w:eastAsia="Calibri" w:cs="Liberation Sans"/>
          <w:sz w:val="28"/>
          <w:szCs w:val="28"/>
          <w:highlight w:val="none"/>
        </w:rPr>
      </w:r>
      <w:r>
        <w:rPr>
          <w:rFonts w:ascii="Liberation Sans" w:hAnsi="Liberation Sans" w:eastAsia="Calibri" w:cs="Liberation Sans"/>
          <w:sz w:val="28"/>
          <w:szCs w:val="28"/>
          <w:highlight w:val="none"/>
        </w:rPr>
      </w:r>
    </w:p>
    <w:p>
      <w:pPr>
        <w:rPr>
          <w:color w:val="ffffff" w:themeColor="background1"/>
        </w:rPr>
      </w:pPr>
      <w:r>
        <w:rPr>
          <w:color w:val="ffffff" w:themeColor="background1"/>
        </w:rPr>
        <w:drawing>
          <wp:inline distT="0" distB="0" distL="0" distR="0">
            <wp:extent cx="5808613" cy="2464672"/>
            <wp:effectExtent l="9524" t="9524" r="9524" b="9524"/>
            <wp:docPr id="6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Pr>
          <w:color w:val="ffffff" w:themeColor="background1"/>
        </w:rPr>
      </w:r>
      <w:r>
        <w:rPr>
          <w:color w:val="ffffff" w:themeColor="background1"/>
        </w:rPr>
      </w:r>
    </w:p>
    <w:p>
      <w:pPr>
        <w:ind w:firstLine="709"/>
        <w:jc w:val="both"/>
        <w:spacing w:before="0" w:beforeAutospacing="0" w:after="0" w:afterAutospacing="0" w:line="240" w:lineRule="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shd w:val="clear" w:color="auto" w:fill="ffffff"/>
        </w:rPr>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before="0" w:beforeAutospacing="0" w:after="0" w:afterAutospacing="0" w:line="240" w:lineRule="auto"/>
        <w:rPr>
          <w:rFonts w:ascii="Liberation Sans" w:hAnsi="Liberation Sans" w:cs="Liberation Sans"/>
          <w:highlight w:val="none"/>
          <w14:ligatures w14:val="none"/>
        </w:rPr>
      </w:pPr>
      <w:r>
        <w:rPr>
          <w:rFonts w:ascii="Liberation Sans" w:hAnsi="Liberation Sans" w:cs="Liberation Sans"/>
          <w:sz w:val="28"/>
          <w:szCs w:val="28"/>
          <w:highlight w:val="none"/>
          <w:shd w:val="clear" w:color="auto" w:fill="ffffff"/>
        </w:rPr>
        <w:t xml:space="preserve">На территории города Новый Уренгой организовано и проведено 1 067 физкультурно-спортивных мероприятий и соревнований, включая соревнования регионального и всероссийского уровня, численность участников составила 57 393 участника. </w:t>
      </w:r>
      <w:r>
        <w:rPr>
          <w:rFonts w:ascii="Liberation Sans" w:hAnsi="Liberation Sans" w:cs="Liberation Sans"/>
          <w:highlight w:val="none"/>
          <w14:ligatures w14:val="none"/>
        </w:rPr>
      </w:r>
      <w:r>
        <w:rPr>
          <w:rFonts w:ascii="Liberation Sans" w:hAnsi="Liberation Sans" w:cs="Liberation Sans"/>
          <w:highlight w:val="none"/>
          <w14:ligatures w14:val="none"/>
        </w:rPr>
      </w:r>
    </w:p>
    <w:p>
      <w:pPr>
        <w:ind w:firstLine="709"/>
        <w:spacing w:after="0" w:afterAutospacing="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center"/>
        <w:spacing w:after="0" w:afterAutospacing="0" w:line="240" w:lineRule="auto"/>
        <w:rPr>
          <w:rFonts w:ascii="Liberation Sans" w:hAnsi="Liberation Sans" w:cs="Liberation Sans"/>
          <w:szCs w:val="28"/>
        </w:rPr>
      </w:pPr>
      <w:r>
        <w:rPr>
          <w:rFonts w:ascii="Liberation Sans" w:hAnsi="Liberation Sans" w:cs="Liberation Sans"/>
          <w:szCs w:val="28"/>
          <w:lang w:eastAsia="ru-RU"/>
        </w:rPr>
        <w:drawing>
          <wp:inline distT="0" distB="0" distL="0" distR="0">
            <wp:extent cx="6166080" cy="2247358"/>
            <wp:effectExtent l="4762" t="4762" r="4762" b="4762"/>
            <wp:docPr id="6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Pr>
          <w:rFonts w:ascii="Liberation Sans" w:hAnsi="Liberation Sans" w:cs="Liberation Sans"/>
          <w:szCs w:val="28"/>
        </w:rPr>
      </w:r>
      <w:r>
        <w:rPr>
          <w:rFonts w:ascii="Liberation Sans" w:hAnsi="Liberation Sans" w:cs="Liberation Sans"/>
          <w:szCs w:val="28"/>
        </w:rPr>
      </w:r>
    </w:p>
    <w:p>
      <w:pPr>
        <w:ind w:firstLine="709"/>
        <w:jc w:val="both"/>
        <w:spacing w:before="0" w:beforeAutospacing="0" w:after="0" w:afterAutospacing="0" w:line="240" w:lineRule="auto"/>
        <w:rPr>
          <w:rFonts w:ascii="Liberation Sans" w:hAnsi="Liberation Sans" w:cs="Liberation Sans"/>
          <w:sz w:val="28"/>
          <w:szCs w:val="28"/>
          <w:highlight w:val="yellow"/>
          <w14:ligatures w14:val="none"/>
        </w:rPr>
      </w:pPr>
      <w:r>
        <w:rPr>
          <w:rFonts w:ascii="Liberation Sans" w:hAnsi="Liberation Sans" w:cs="Liberation Sans"/>
          <w:sz w:val="28"/>
          <w:szCs w:val="28"/>
          <w:highlight w:val="none"/>
          <w:shd w:val="clear" w:color="auto" w:fill="ffffff"/>
        </w:rPr>
      </w:r>
      <w:r>
        <w:rPr>
          <w:rFonts w:ascii="Liberation Sans" w:hAnsi="Liberation Sans" w:cs="Liberation Sans"/>
          <w:sz w:val="28"/>
          <w:szCs w:val="28"/>
          <w:highlight w:val="yellow"/>
          <w14:ligatures w14:val="none"/>
        </w:rPr>
      </w:r>
      <w:r>
        <w:rPr>
          <w:rFonts w:ascii="Liberation Sans" w:hAnsi="Liberation Sans" w:cs="Liberation Sans"/>
          <w:sz w:val="28"/>
          <w:szCs w:val="28"/>
          <w:highlight w:val="yellow"/>
          <w14:ligatures w14:val="none"/>
        </w:rPr>
      </w:r>
    </w:p>
    <w:p>
      <w:pPr>
        <w:ind w:firstLine="709"/>
        <w:jc w:val="both"/>
        <w:spacing w:before="0" w:beforeAutospacing="0" w:after="0" w:afterAutospacing="0" w:line="240" w:lineRule="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shd w:val="clear" w:color="auto" w:fill="ffffff"/>
        </w:rPr>
        <w:t xml:space="preserve">Организовано и проведено 147 соревнований всероссийского</w:t>
      </w:r>
      <w:r>
        <w:rPr>
          <w:rFonts w:ascii="Liberation Sans" w:hAnsi="Liberation Sans" w:cs="Liberation Sans"/>
          <w:sz w:val="28"/>
          <w:szCs w:val="28"/>
          <w:highlight w:val="none"/>
          <w:shd w:val="clear" w:color="auto" w:fill="ffffff"/>
        </w:rPr>
        <w:t xml:space="preserve">,</w:t>
      </w:r>
      <w:r>
        <w:rPr>
          <w:rFonts w:ascii="Liberation Sans" w:hAnsi="Liberation Sans" w:cs="Liberation Sans"/>
          <w:sz w:val="28"/>
          <w:szCs w:val="28"/>
          <w:highlight w:val="none"/>
          <w:shd w:val="clear" w:color="auto" w:fill="ffffff"/>
        </w:rPr>
        <w:t xml:space="preserve"> регионального и межрегионального уровня (туры чемпионата России по волейболу, первенства России по мини-футболу, чемпионат </w:t>
        <w:br/>
        <w:t xml:space="preserve">по снегоходному спорту, кубок России по волейболу на снегу, первенства ЯНАО, Уральского федерального </w:t>
      </w:r>
      <w:r>
        <w:rPr>
          <w:rFonts w:ascii="Liberation Sans" w:hAnsi="Liberation Sans" w:cs="Liberation Sans"/>
          <w:sz w:val="28"/>
          <w:szCs w:val="28"/>
          <w:highlight w:val="none"/>
          <w:shd w:val="clear" w:color="auto" w:fill="ffffff"/>
        </w:rPr>
        <w:t xml:space="preserve">округа по различным видам спорта), в которых приняло участие 14 533 спортсмена, </w:t>
        <w:br/>
        <w:t xml:space="preserve">в том числе:</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before="0" w:beforeAutospacing="0" w:after="0" w:afterAutospacing="0" w:line="240" w:lineRule="auto"/>
        <w:rPr>
          <w:rFonts w:ascii="Liberation Sans" w:hAnsi="Liberation Sans" w:cs="Liberation Sans"/>
          <w:color w:val="000000" w:themeColor="text1"/>
          <w:highlight w:val="none"/>
          <w:shd w:val="clear" w:color="auto" w:fill="ffffff"/>
          <w14:ligatures w14:val="none"/>
        </w:rPr>
        <w:suppressLineNumbers/>
      </w:pPr>
      <w:r>
        <w:rPr>
          <w:rFonts w:ascii="Liberation Sans" w:hAnsi="Liberation Sans" w:cs="Liberation Sans"/>
          <w:sz w:val="28"/>
          <w:szCs w:val="28"/>
          <w:highlight w:val="none"/>
          <w:shd w:val="clear" w:color="auto" w:fill="ffffff"/>
        </w:rPr>
        <w:t xml:space="preserve">- спортивные мероприятия в рамках </w:t>
      </w:r>
      <w:r>
        <w:rPr>
          <w:rFonts w:ascii="Liberation Sans" w:hAnsi="Liberation Sans" w:cs="Liberation Sans"/>
          <w:sz w:val="28"/>
          <w:szCs w:val="28"/>
          <w:highlight w:val="none"/>
          <w:shd w:val="clear" w:color="auto" w:fill="ffffff"/>
        </w:rPr>
        <w:t xml:space="preserve">Дня оленевода: </w:t>
      </w:r>
      <w:r>
        <w:rPr>
          <w:rFonts w:ascii="Liberation Sans" w:hAnsi="Liberation Sans" w:cs="Liberation Sans"/>
          <w:sz w:val="28"/>
          <w:szCs w:val="28"/>
          <w:highlight w:val="none"/>
          <w:shd w:val="clear" w:color="auto" w:fill="ffffff"/>
        </w:rPr>
        <w:t xml:space="preserve">волейбол </w:t>
        <w:br/>
        <w:t xml:space="preserve">на снегу, соревнования среди коренных народов Севера,</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экстремальный забег «Северный характер. Зим</w:t>
      </w:r>
      <w:r>
        <w:rPr>
          <w:rFonts w:ascii="Liberation Sans" w:hAnsi="Liberation Sans" w:cs="Liberation Sans"/>
          <w:sz w:val="28"/>
          <w:szCs w:val="28"/>
          <w:highlight w:val="none"/>
          <w:shd w:val="clear" w:color="auto" w:fill="ffffff"/>
        </w:rPr>
        <w:t xml:space="preserve">а»</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Численность участников состави</w:t>
      </w:r>
      <w:r>
        <w:rPr>
          <w:rFonts w:ascii="Liberation Sans" w:hAnsi="Liberation Sans" w:cs="Liberation Sans"/>
          <w:sz w:val="28"/>
          <w:szCs w:val="28"/>
          <w:highlight w:val="none"/>
          <w:shd w:val="clear" w:color="auto" w:fill="ffffff"/>
        </w:rPr>
        <w:t xml:space="preserve">ла</w:t>
      </w:r>
      <w:r>
        <w:rPr>
          <w:rFonts w:ascii="Liberation Sans" w:hAnsi="Liberation Sans" w:cs="Liberation Sans"/>
          <w:sz w:val="28"/>
          <w:szCs w:val="28"/>
          <w:highlight w:val="none"/>
          <w:shd w:val="clear" w:color="auto" w:fill="ffffff"/>
        </w:rPr>
        <w:t xml:space="preserve"> 265 человек</w:t>
      </w:r>
      <w:r>
        <w:rPr>
          <w:rFonts w:ascii="Liberation Sans" w:hAnsi="Liberation Sans" w:cs="Liberation Sans"/>
          <w:sz w:val="28"/>
          <w:szCs w:val="28"/>
          <w:highlight w:val="none"/>
          <w:shd w:val="clear" w:color="auto" w:fill="ffffff"/>
        </w:rPr>
        <w:t xml:space="preserve">;</w:t>
      </w:r>
      <w:r>
        <w:rPr>
          <w:rFonts w:ascii="Liberation Sans" w:hAnsi="Liberation Sans" w:cs="Liberation Sans"/>
          <w:color w:val="000000" w:themeColor="text1"/>
          <w:highlight w:val="none"/>
          <w:shd w:val="clear" w:color="auto" w:fill="ffffff"/>
          <w14:ligatures w14:val="none"/>
        </w:rPr>
      </w:r>
      <w:r>
        <w:rPr>
          <w:rFonts w:ascii="Liberation Sans" w:hAnsi="Liberation Sans" w:cs="Liberation Sans"/>
          <w:color w:val="000000" w:themeColor="text1"/>
          <w:highlight w:val="none"/>
          <w:shd w:val="clear" w:color="auto" w:fill="ffffff"/>
          <w14:ligatures w14:val="none"/>
        </w:rPr>
      </w:r>
    </w:p>
    <w:p>
      <w:pPr>
        <w:ind w:firstLine="709"/>
        <w:jc w:val="both"/>
        <w:spacing w:before="0" w:beforeAutospacing="0" w:after="0" w:afterAutospacing="0" w:line="240" w:lineRule="auto"/>
        <w:rPr>
          <w:rFonts w:ascii="Liberation Sans" w:hAnsi="Liberation Sans" w:cs="Liberation Sans"/>
          <w:b w:val="0"/>
          <w:bCs w:val="0"/>
          <w:color w:val="000000" w:themeColor="text1"/>
          <w:szCs w:val="28"/>
          <w:highlight w:val="none"/>
          <w:shd w:val="clear" w:color="auto" w:fill="ffffff"/>
          <w14:ligatures w14:val="none"/>
        </w:rPr>
        <w:suppressLineNumbers/>
      </w:pP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зимний этап экстремального за</w:t>
      </w:r>
      <w:r>
        <w:rPr>
          <w:rFonts w:ascii="Liberation Sans" w:hAnsi="Liberation Sans" w:cs="Liberation Sans"/>
          <w:sz w:val="28"/>
          <w:szCs w:val="28"/>
          <w:highlight w:val="none"/>
          <w:shd w:val="clear" w:color="auto" w:fill="ffffff"/>
        </w:rPr>
        <w:t xml:space="preserve">бега </w:t>
      </w:r>
      <w:r>
        <w:rPr>
          <w:rFonts w:ascii="Liberation Sans" w:hAnsi="Liberation Sans" w:cs="Liberation Sans"/>
          <w:sz w:val="28"/>
          <w:szCs w:val="28"/>
          <w:highlight w:val="none"/>
          <w:shd w:val="clear" w:color="auto" w:fill="ffffff"/>
        </w:rPr>
        <w:t xml:space="preserve">«Северный характер. Дети» (мальчики и девочки 12</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17 лет) (</w:t>
      </w:r>
      <w:r>
        <w:rPr>
          <w:rFonts w:ascii="Liberation Sans" w:hAnsi="Liberation Sans" w:cs="Liberation Sans"/>
          <w:sz w:val="28"/>
          <w:szCs w:val="28"/>
          <w:highlight w:val="none"/>
          <w:shd w:val="clear" w:color="auto" w:fill="ffffff"/>
        </w:rPr>
        <w:t xml:space="preserve">17 марта </w:t>
      </w:r>
      <w:r>
        <w:rPr>
          <w:rFonts w:ascii="Liberation Sans" w:hAnsi="Liberation Sans" w:cs="Liberation Sans"/>
          <w:sz w:val="28"/>
          <w:szCs w:val="28"/>
          <w:highlight w:val="none"/>
          <w:shd w:val="clear" w:color="auto" w:fill="ffffff"/>
        </w:rPr>
        <w:t xml:space="preserve">2024 года</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br/>
        <w:t xml:space="preserve">на </w:t>
      </w:r>
      <w:r>
        <w:rPr>
          <w:rFonts w:ascii="Liberation Sans" w:hAnsi="Liberation Sans" w:cs="Liberation Sans"/>
          <w:sz w:val="28"/>
          <w:szCs w:val="28"/>
          <w:highlight w:val="none"/>
          <w:shd w:val="clear" w:color="auto" w:fill="ffffff"/>
        </w:rPr>
        <w:t xml:space="preserve">многофункциональной пло</w:t>
      </w:r>
      <w:r>
        <w:rPr>
          <w:rFonts w:ascii="Liberation Sans" w:hAnsi="Liberation Sans" w:cs="Liberation Sans"/>
          <w:sz w:val="28"/>
          <w:szCs w:val="28"/>
          <w:highlight w:val="none"/>
          <w:shd w:val="clear" w:color="auto" w:fill="ffffff"/>
        </w:rPr>
        <w:t xml:space="preserve">щадке</w:t>
      </w:r>
      <w:r>
        <w:rPr>
          <w:rFonts w:ascii="Liberation Sans" w:hAnsi="Liberation Sans" w:cs="Liberation Sans"/>
          <w:sz w:val="28"/>
          <w:szCs w:val="28"/>
          <w:highlight w:val="none"/>
          <w:shd w:val="clear" w:color="auto" w:fill="ffffff"/>
        </w:rPr>
        <w:t xml:space="preserve"> «Виадук»)</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Численность участников составила</w:t>
      </w:r>
      <w:r>
        <w:rPr>
          <w:rFonts w:ascii="Liberation Sans" w:hAnsi="Liberation Sans" w:cs="Liberation Sans"/>
          <w:sz w:val="28"/>
          <w:szCs w:val="28"/>
          <w:highlight w:val="none"/>
          <w:shd w:val="clear" w:color="auto" w:fill="ffffff"/>
        </w:rPr>
        <w:t xml:space="preserve"> 14 человек</w:t>
      </w:r>
      <w:r>
        <w:rPr>
          <w:rFonts w:ascii="Liberation Sans" w:hAnsi="Liberation Sans" w:cs="Liberation Sans"/>
          <w:sz w:val="28"/>
          <w:szCs w:val="28"/>
          <w:highlight w:val="none"/>
          <w:shd w:val="clear" w:color="auto" w:fill="ffffff"/>
        </w:rPr>
        <w:t xml:space="preserve">;</w:t>
      </w:r>
      <w:r>
        <w:rPr>
          <w:rFonts w:ascii="Liberation Sans" w:hAnsi="Liberation Sans" w:cs="Liberation Sans"/>
          <w:b w:val="0"/>
          <w:bCs w:val="0"/>
          <w:color w:val="000000" w:themeColor="text1"/>
          <w:szCs w:val="28"/>
          <w:highlight w:val="none"/>
          <w:shd w:val="clear" w:color="auto" w:fill="ffffff"/>
          <w14:ligatures w14:val="none"/>
        </w:rPr>
      </w:r>
      <w:r>
        <w:rPr>
          <w:rFonts w:ascii="Liberation Sans" w:hAnsi="Liberation Sans" w:cs="Liberation Sans"/>
          <w:b w:val="0"/>
          <w:bCs w:val="0"/>
          <w:color w:val="000000" w:themeColor="text1"/>
          <w:szCs w:val="28"/>
          <w:highlight w:val="none"/>
          <w:shd w:val="clear" w:color="auto" w:fill="ffffff"/>
          <w14:ligatures w14:val="none"/>
        </w:rPr>
      </w:r>
    </w:p>
    <w:p>
      <w:pPr>
        <w:ind w:firstLine="709"/>
        <w:jc w:val="both"/>
        <w:spacing w:before="0" w:beforeAutospacing="0" w:after="0" w:afterAutospacing="0" w:line="240" w:lineRule="auto"/>
        <w:rPr>
          <w:rFonts w:ascii="Liberation Sans" w:hAnsi="Liberation Sans" w:cs="Liberation Sans"/>
          <w:bCs/>
          <w:color w:val="000000" w:themeColor="text1"/>
          <w:szCs w:val="28"/>
          <w:highlight w:val="none"/>
          <w14:ligatures w14:val="none"/>
        </w:rPr>
      </w:pPr>
      <w:r>
        <w:rPr>
          <w:rFonts w:ascii="Liberation Sans" w:hAnsi="Liberation Sans" w:cs="Liberation Sans"/>
          <w:sz w:val="28"/>
          <w:szCs w:val="28"/>
          <w:highlight w:val="none"/>
          <w:shd w:val="clear" w:color="auto" w:fill="ffffff"/>
        </w:rPr>
        <w:t xml:space="preserve">- с</w:t>
      </w:r>
      <w:r>
        <w:rPr>
          <w:rFonts w:ascii="Liberation Sans" w:hAnsi="Liberation Sans" w:cs="Liberation Sans"/>
          <w:sz w:val="28"/>
          <w:szCs w:val="28"/>
          <w:highlight w:val="none"/>
          <w:shd w:val="clear" w:color="auto" w:fill="ffffff"/>
        </w:rPr>
        <w:t xml:space="preserve">портивный окружной фестиваль «Холодные игры» (</w:t>
      </w:r>
      <w:r>
        <w:rPr>
          <w:rFonts w:ascii="Liberation Sans" w:hAnsi="Liberation Sans" w:cs="Liberation Sans"/>
          <w:sz w:val="28"/>
          <w:szCs w:val="28"/>
          <w:highlight w:val="none"/>
          <w:shd w:val="clear" w:color="auto" w:fill="ffffff"/>
        </w:rPr>
        <w:t xml:space="preserve">апрель </w:t>
        <w:br/>
        <w:t xml:space="preserve">2024 года)</w:t>
      </w:r>
      <w:r>
        <w:rPr>
          <w:rFonts w:ascii="Liberation Sans" w:hAnsi="Liberation Sans" w:cs="Liberation Sans"/>
          <w:sz w:val="28"/>
          <w:szCs w:val="28"/>
          <w:highlight w:val="none"/>
          <w:shd w:val="clear" w:color="auto" w:fill="ffffff"/>
        </w:rPr>
        <w:t xml:space="preserve">. В рамках фестиваля проведены соревнования </w:t>
        <w:br/>
        <w:t xml:space="preserve">по </w:t>
      </w:r>
      <w:r>
        <w:rPr>
          <w:rFonts w:ascii="Liberation Sans" w:hAnsi="Liberation Sans" w:cs="Liberation Sans"/>
          <w:sz w:val="28"/>
          <w:szCs w:val="28"/>
          <w:highlight w:val="none"/>
          <w:shd w:val="clear" w:color="auto" w:fill="ffffff"/>
        </w:rPr>
        <w:t xml:space="preserve">волейболу на снегу, хоккею в валенках и юкигассен (игра в снежки</w:t>
      </w:r>
      <w:r>
        <w:rPr>
          <w:rFonts w:ascii="Liberation Sans" w:hAnsi="Liberation Sans" w:cs="Liberation Sans"/>
          <w:sz w:val="28"/>
          <w:szCs w:val="28"/>
          <w:highlight w:val="none"/>
          <w:shd w:val="clear" w:color="auto" w:fill="ffffff"/>
        </w:rPr>
        <w:t xml:space="preserve">)</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Численность участников составила</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190 человек</w:t>
      </w:r>
      <w:r>
        <w:rPr>
          <w:rFonts w:ascii="Liberation Sans" w:hAnsi="Liberation Sans" w:cs="Liberation Sans"/>
          <w:sz w:val="28"/>
          <w:szCs w:val="28"/>
          <w:highlight w:val="none"/>
          <w:shd w:val="clear" w:color="auto" w:fill="ffffff"/>
        </w:rPr>
        <w:t xml:space="preserve">; </w:t>
      </w:r>
      <w:r>
        <w:rPr>
          <w:rFonts w:ascii="Liberation Sans" w:hAnsi="Liberation Sans" w:cs="Liberation Sans"/>
          <w:bCs/>
          <w:color w:val="000000" w:themeColor="text1"/>
          <w:szCs w:val="28"/>
          <w:highlight w:val="none"/>
          <w14:ligatures w14:val="none"/>
        </w:rPr>
      </w:r>
      <w:r>
        <w:rPr>
          <w:rFonts w:ascii="Liberation Sans" w:hAnsi="Liberation Sans" w:cs="Liberation Sans"/>
          <w:bCs/>
          <w:color w:val="000000" w:themeColor="text1"/>
          <w:szCs w:val="28"/>
          <w:highlight w:val="none"/>
          <w14:ligatures w14:val="none"/>
        </w:rPr>
      </w:r>
    </w:p>
    <w:p>
      <w:pPr>
        <w:ind w:firstLine="709"/>
        <w:jc w:val="both"/>
        <w:spacing w:before="0" w:beforeAutospacing="0" w:after="0" w:afterAutospacing="0" w:line="240" w:lineRule="auto"/>
        <w:rPr>
          <w:rFonts w:ascii="Liberation Sans" w:hAnsi="Liberation Sans" w:cs="Liberation Sans"/>
          <w:bCs/>
          <w:color w:val="000000" w:themeColor="text1"/>
          <w:sz w:val="28"/>
          <w:szCs w:val="28"/>
          <w:highlight w:val="none"/>
          <w14:ligatures w14:val="none"/>
        </w:rPr>
      </w:pPr>
      <w:r>
        <w:rPr>
          <w:rFonts w:ascii="Liberation Sans" w:hAnsi="Liberation Sans" w:cs="Liberation Sans"/>
          <w:sz w:val="28"/>
          <w:szCs w:val="28"/>
          <w:highlight w:val="none"/>
          <w:shd w:val="clear" w:color="auto" w:fill="ffffff"/>
        </w:rPr>
        <w:t xml:space="preserve">-</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экстремальные арктические игры «Северный характер. Лето»</w:t>
      </w:r>
      <w:r>
        <w:rPr>
          <w:rFonts w:ascii="Liberation Sans" w:hAnsi="Liberation Sans" w:cs="Liberation Sans"/>
          <w:sz w:val="28"/>
          <w:szCs w:val="28"/>
          <w:highlight w:val="none"/>
          <w:shd w:val="clear" w:color="auto" w:fill="ffffff"/>
        </w:rPr>
        <w:t xml:space="preserve"> (29-30 июн</w:t>
      </w:r>
      <w:r>
        <w:rPr>
          <w:rFonts w:ascii="Liberation Sans" w:hAnsi="Liberation Sans" w:cs="Liberation Sans"/>
          <w:sz w:val="28"/>
          <w:szCs w:val="28"/>
          <w:highlight w:val="none"/>
          <w:shd w:val="clear" w:color="auto" w:fill="ffffff"/>
        </w:rPr>
        <w:t xml:space="preserve">я 2024 года на мотоциклетной трассе)</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Численность участников</w:t>
      </w:r>
      <w:r>
        <w:rPr>
          <w:rFonts w:ascii="Liberation Sans" w:hAnsi="Liberation Sans" w:cs="Liberation Sans"/>
          <w:sz w:val="28"/>
          <w:szCs w:val="28"/>
          <w:highlight w:val="none"/>
          <w:shd w:val="clear" w:color="auto" w:fill="ffffff"/>
        </w:rPr>
        <w:t xml:space="preserve"> составила</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823 человека из ЯНАО, г</w:t>
      </w:r>
      <w:r>
        <w:rPr>
          <w:rFonts w:ascii="Liberation Sans" w:hAnsi="Liberation Sans" w:cs="Liberation Sans"/>
          <w:sz w:val="28"/>
          <w:szCs w:val="28"/>
          <w:highlight w:val="none"/>
          <w:shd w:val="clear" w:color="auto" w:fill="ffffff"/>
        </w:rPr>
        <w:t xml:space="preserve">ородов</w:t>
      </w:r>
      <w:r>
        <w:rPr>
          <w:rFonts w:ascii="Liberation Sans" w:hAnsi="Liberation Sans" w:cs="Liberation Sans"/>
          <w:sz w:val="28"/>
          <w:szCs w:val="28"/>
          <w:highlight w:val="none"/>
          <w:shd w:val="clear" w:color="auto" w:fill="ffffff"/>
        </w:rPr>
        <w:t xml:space="preserve"> Тюмень,</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Барнаул,</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Санкт-Петербург, </w:t>
      </w:r>
      <w:r>
        <w:rPr>
          <w:rFonts w:ascii="Liberation Sans" w:hAnsi="Liberation Sans" w:cs="Liberation Sans"/>
          <w:sz w:val="28"/>
          <w:szCs w:val="28"/>
          <w:highlight w:val="none"/>
          <w:shd w:val="clear" w:color="auto" w:fill="ffffff"/>
        </w:rPr>
        <w:t xml:space="preserve">Республики</w:t>
      </w:r>
      <w:r>
        <w:rPr>
          <w:rFonts w:ascii="Liberation Sans" w:hAnsi="Liberation Sans" w:cs="Liberation Sans"/>
          <w:sz w:val="28"/>
          <w:szCs w:val="28"/>
          <w:highlight w:val="none"/>
          <w:shd w:val="clear" w:color="auto" w:fill="ffffff"/>
        </w:rPr>
        <w:t xml:space="preserve"> Башкортостан</w:t>
      </w:r>
      <w:r>
        <w:rPr>
          <w:rFonts w:ascii="Liberation Sans" w:hAnsi="Liberation Sans" w:cs="Liberation Sans"/>
          <w:sz w:val="28"/>
          <w:szCs w:val="28"/>
          <w:highlight w:val="none"/>
          <w:shd w:val="clear" w:color="auto" w:fill="ffffff"/>
        </w:rPr>
        <w:t xml:space="preserve">; </w:t>
      </w:r>
      <w:r>
        <w:rPr>
          <w:rFonts w:ascii="Liberation Sans" w:hAnsi="Liberation Sans" w:cs="Liberation Sans"/>
          <w:bCs/>
          <w:color w:val="000000" w:themeColor="text1"/>
          <w:sz w:val="28"/>
          <w:szCs w:val="28"/>
          <w:highlight w:val="none"/>
          <w14:ligatures w14:val="none"/>
        </w:rPr>
      </w:r>
      <w:r>
        <w:rPr>
          <w:rFonts w:ascii="Liberation Sans" w:hAnsi="Liberation Sans" w:cs="Liberation Sans"/>
          <w:bCs/>
          <w:color w:val="000000" w:themeColor="text1"/>
          <w:sz w:val="28"/>
          <w:szCs w:val="28"/>
          <w:highlight w:val="none"/>
          <w14:ligatures w14:val="none"/>
        </w:rPr>
      </w:r>
    </w:p>
    <w:p>
      <w:pPr>
        <w:ind w:firstLine="709"/>
        <w:jc w:val="both"/>
        <w:spacing w:before="0" w:beforeAutospacing="0" w:after="0" w:afterAutospacing="0" w:line="240" w:lineRule="auto"/>
        <w:rPr>
          <w:rFonts w:ascii="Liberation Sans" w:hAnsi="Liberation Sans" w:cs="Liberation Sans"/>
          <w:bCs/>
          <w:szCs w:val="28"/>
          <w:highlight w:val="none"/>
          <w14:ligatures w14:val="none"/>
        </w:rPr>
      </w:pP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физкультурное мероприятие «</w:t>
      </w:r>
      <w:r>
        <w:rPr>
          <w:rFonts w:ascii="Liberation Sans" w:hAnsi="Liberation Sans" w:cs="Liberation Sans"/>
          <w:sz w:val="28"/>
          <w:szCs w:val="28"/>
          <w:highlight w:val="none"/>
          <w:shd w:val="clear" w:color="auto" w:fill="ffffff"/>
        </w:rPr>
        <w:t xml:space="preserve">Ночной забег</w:t>
      </w:r>
      <w:r>
        <w:rPr>
          <w:rFonts w:ascii="Liberation Sans" w:hAnsi="Liberation Sans" w:cs="Liberation Sans"/>
          <w:sz w:val="28"/>
          <w:szCs w:val="28"/>
          <w:highlight w:val="none"/>
          <w:shd w:val="clear" w:color="auto" w:fill="ffffff"/>
        </w:rPr>
        <w:t xml:space="preserve">»</w:t>
      </w:r>
      <w:r>
        <w:rPr>
          <w:rFonts w:ascii="Liberation Sans" w:hAnsi="Liberation Sans" w:cs="Liberation Sans"/>
          <w:sz w:val="28"/>
          <w:szCs w:val="28"/>
          <w:highlight w:val="none"/>
          <w:shd w:val="clear" w:color="auto" w:fill="ffffff"/>
        </w:rPr>
        <w:t xml:space="preserve"> (2</w:t>
      </w:r>
      <w:r>
        <w:rPr>
          <w:rFonts w:ascii="Liberation Sans" w:hAnsi="Liberation Sans" w:cs="Liberation Sans"/>
          <w:sz w:val="28"/>
          <w:szCs w:val="28"/>
          <w:highlight w:val="none"/>
          <w:shd w:val="clear" w:color="auto" w:fill="ffffff"/>
        </w:rPr>
        <w:t xml:space="preserve">1 сентября </w:t>
        <w:br/>
      </w:r>
      <w:r>
        <w:rPr>
          <w:rFonts w:ascii="Liberation Sans" w:hAnsi="Liberation Sans" w:cs="Liberation Sans"/>
          <w:sz w:val="28"/>
          <w:szCs w:val="28"/>
          <w:highlight w:val="none"/>
          <w:shd w:val="clear" w:color="auto" w:fill="ffffff"/>
        </w:rPr>
        <w:t xml:space="preserve">2024 года).</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Численность участников </w:t>
      </w:r>
      <w:r>
        <w:rPr>
          <w:rFonts w:ascii="Liberation Sans" w:hAnsi="Liberation Sans" w:cs="Liberation Sans"/>
          <w:sz w:val="28"/>
          <w:szCs w:val="28"/>
          <w:highlight w:val="none"/>
          <w:shd w:val="clear" w:color="auto" w:fill="ffffff"/>
        </w:rPr>
        <w:t xml:space="preserve">на </w:t>
      </w:r>
      <w:r>
        <w:rPr>
          <w:rFonts w:ascii="Liberation Sans" w:hAnsi="Liberation Sans" w:cs="Liberation Sans"/>
          <w:sz w:val="28"/>
          <w:szCs w:val="28"/>
          <w:highlight w:val="none"/>
          <w:shd w:val="clear" w:color="auto" w:fill="ffffff"/>
        </w:rPr>
        <w:t xml:space="preserve">дистанциях</w:t>
      </w:r>
      <w:r>
        <w:rPr>
          <w:rFonts w:ascii="Liberation Sans" w:hAnsi="Liberation Sans" w:cs="Liberation Sans"/>
          <w:sz w:val="28"/>
          <w:szCs w:val="28"/>
          <w:highlight w:val="none"/>
          <w:shd w:val="clear" w:color="auto" w:fill="ffffff"/>
        </w:rPr>
        <w:t xml:space="preserve"> протяженностью </w:t>
        <w:br/>
        <w:t xml:space="preserve">1, 3 и 10 километро</w:t>
      </w:r>
      <w:r>
        <w:rPr>
          <w:rFonts w:ascii="Liberation Sans" w:hAnsi="Liberation Sans" w:cs="Liberation Sans"/>
          <w:sz w:val="28"/>
          <w:szCs w:val="28"/>
          <w:highlight w:val="none"/>
          <w:shd w:val="clear" w:color="auto" w:fill="ffffff"/>
        </w:rPr>
        <w:t xml:space="preserve">в </w:t>
      </w:r>
      <w:r>
        <w:rPr>
          <w:rFonts w:ascii="Liberation Sans" w:hAnsi="Liberation Sans" w:cs="Liberation Sans"/>
          <w:sz w:val="28"/>
          <w:szCs w:val="28"/>
          <w:highlight w:val="none"/>
          <w:shd w:val="clear" w:color="auto" w:fill="ffffff"/>
        </w:rPr>
        <w:t xml:space="preserve">составила</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500 </w:t>
      </w:r>
      <w:r>
        <w:rPr>
          <w:rFonts w:ascii="Liberation Sans" w:hAnsi="Liberation Sans" w:cs="Liberation Sans"/>
          <w:sz w:val="28"/>
          <w:szCs w:val="28"/>
          <w:highlight w:val="none"/>
          <w:shd w:val="clear" w:color="auto" w:fill="ffffff"/>
        </w:rPr>
        <w:t xml:space="preserve">человек</w:t>
      </w:r>
      <w:r>
        <w:rPr>
          <w:rFonts w:ascii="Liberation Sans" w:hAnsi="Liberation Sans" w:cs="Liberation Sans"/>
          <w:sz w:val="28"/>
          <w:szCs w:val="28"/>
          <w:highlight w:val="none"/>
          <w:shd w:val="clear" w:color="auto" w:fill="ffffff"/>
        </w:rPr>
        <w:t xml:space="preserve">;</w:t>
      </w:r>
      <w:r>
        <w:rPr>
          <w:rFonts w:ascii="Liberation Sans" w:hAnsi="Liberation Sans" w:cs="Liberation Sans"/>
          <w:bCs/>
          <w:szCs w:val="28"/>
          <w:highlight w:val="none"/>
          <w14:ligatures w14:val="none"/>
        </w:rPr>
      </w:r>
      <w:r>
        <w:rPr>
          <w:rFonts w:ascii="Liberation Sans" w:hAnsi="Liberation Sans" w:cs="Liberation Sans"/>
          <w:bCs/>
          <w:szCs w:val="28"/>
          <w:highlight w:val="none"/>
          <w14:ligatures w14:val="none"/>
        </w:rPr>
      </w:r>
    </w:p>
    <w:p>
      <w:pPr>
        <w:ind w:firstLine="709"/>
        <w:jc w:val="both"/>
        <w:spacing w:before="0" w:beforeAutospacing="0" w:after="0" w:afterAutospacing="0" w:line="240" w:lineRule="auto"/>
        <w:rPr>
          <w:rFonts w:ascii="Liberation Sans" w:hAnsi="Liberation Sans" w:cs="Liberation Sans"/>
          <w:color w:val="000000" w:themeColor="text1"/>
          <w:sz w:val="28"/>
          <w:szCs w:val="28"/>
          <w:highlight w:val="none"/>
          <w:shd w:val="clear" w:color="auto" w:fill="ffffff"/>
          <w14:ligatures w14:val="none"/>
        </w:rPr>
      </w:pP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Всероссийские отборочные соревнования общества «Динамо» по боксу среди </w:t>
      </w:r>
      <w:r>
        <w:rPr>
          <w:rFonts w:ascii="Liberation Sans" w:hAnsi="Liberation Sans" w:cs="Liberation Sans"/>
          <w:sz w:val="28"/>
          <w:szCs w:val="28"/>
          <w:highlight w:val="none"/>
          <w:shd w:val="clear" w:color="auto" w:fill="ffffff"/>
        </w:rPr>
        <w:t xml:space="preserve">юношей 14-15 лет из ЯНАО, ХМАО, Красноярского края, Челябинской и Свердловской обл</w:t>
      </w:r>
      <w:r>
        <w:rPr>
          <w:rFonts w:ascii="Liberation Sans" w:hAnsi="Liberation Sans" w:cs="Liberation Sans"/>
          <w:sz w:val="28"/>
          <w:szCs w:val="28"/>
          <w:highlight w:val="none"/>
          <w:shd w:val="clear" w:color="auto" w:fill="ffffff"/>
        </w:rPr>
        <w:t xml:space="preserve">астей </w:t>
      </w:r>
      <w:r>
        <w:rPr>
          <w:rFonts w:ascii="Liberation Sans" w:hAnsi="Liberation Sans" w:cs="Liberation Sans"/>
          <w:sz w:val="28"/>
          <w:szCs w:val="28"/>
          <w:highlight w:val="none"/>
          <w:shd w:val="clear" w:color="auto" w:fill="ffffff"/>
        </w:rPr>
        <w:t xml:space="preserve">(18</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22 сентября 2024 года </w:t>
        <w:br/>
      </w:r>
      <w:r>
        <w:rPr>
          <w:rFonts w:ascii="Liberation Sans" w:hAnsi="Liberation Sans" w:cs="Liberation Sans"/>
          <w:sz w:val="28"/>
          <w:szCs w:val="28"/>
          <w:highlight w:val="none"/>
          <w:shd w:val="clear" w:color="auto" w:fill="ffffff"/>
        </w:rPr>
        <w:t xml:space="preserve">в </w:t>
      </w:r>
      <w:r>
        <w:rPr>
          <w:rFonts w:ascii="Liberation Sans" w:hAnsi="Liberation Sans" w:cs="Liberation Sans"/>
          <w:sz w:val="28"/>
          <w:szCs w:val="28"/>
          <w:highlight w:val="none"/>
          <w:shd w:val="clear" w:color="auto" w:fill="ffffff"/>
        </w:rPr>
        <w:t xml:space="preserve">МАУ «ДС «Звездный»</w:t>
      </w:r>
      <w:r>
        <w:rPr>
          <w:rFonts w:ascii="Liberation Sans" w:hAnsi="Liberation Sans" w:cs="Liberation Sans"/>
          <w:sz w:val="28"/>
          <w:szCs w:val="28"/>
          <w:highlight w:val="none"/>
          <w:shd w:val="clear" w:color="auto" w:fill="ffffff"/>
        </w:rPr>
        <w:t xml:space="preserve">)</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Численность участников составила</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br/>
        <w:t xml:space="preserve">105 </w:t>
      </w:r>
      <w:r>
        <w:rPr>
          <w:rFonts w:ascii="Liberation Sans" w:hAnsi="Liberation Sans" w:cs="Liberation Sans"/>
          <w:sz w:val="28"/>
          <w:szCs w:val="28"/>
          <w:highlight w:val="none"/>
          <w:shd w:val="clear" w:color="auto" w:fill="ffffff"/>
        </w:rPr>
        <w:t xml:space="preserve">человек</w:t>
      </w:r>
      <w:r>
        <w:rPr>
          <w:rFonts w:ascii="Liberation Sans" w:hAnsi="Liberation Sans" w:cs="Liberation Sans"/>
          <w:sz w:val="28"/>
          <w:szCs w:val="28"/>
          <w:highlight w:val="none"/>
          <w:shd w:val="clear" w:color="auto" w:fill="ffffff"/>
        </w:rPr>
        <w:t xml:space="preserve">;</w:t>
      </w:r>
      <w:r>
        <w:rPr>
          <w:rFonts w:ascii="Liberation Sans" w:hAnsi="Liberation Sans" w:cs="Liberation Sans"/>
          <w:color w:val="000000" w:themeColor="text1"/>
          <w:sz w:val="28"/>
          <w:szCs w:val="28"/>
          <w:highlight w:val="none"/>
          <w:shd w:val="clear" w:color="auto" w:fill="ffffff"/>
          <w14:ligatures w14:val="none"/>
        </w:rPr>
        <w:t xml:space="preserve">  </w:t>
      </w:r>
      <w:r>
        <w:rPr>
          <w:rFonts w:ascii="Liberation Sans" w:hAnsi="Liberation Sans" w:cs="Liberation Sans"/>
          <w:color w:val="000000" w:themeColor="text1"/>
          <w:sz w:val="28"/>
          <w:szCs w:val="28"/>
          <w:highlight w:val="none"/>
          <w:shd w:val="clear" w:color="auto" w:fill="ffffff"/>
          <w14:ligatures w14:val="none"/>
        </w:rPr>
      </w:r>
      <w:r>
        <w:rPr>
          <w:rFonts w:ascii="Liberation Sans" w:hAnsi="Liberation Sans" w:cs="Liberation Sans"/>
          <w:color w:val="000000" w:themeColor="text1"/>
          <w:sz w:val="28"/>
          <w:szCs w:val="28"/>
          <w:highlight w:val="none"/>
          <w:shd w:val="clear" w:color="auto" w:fill="ffffff"/>
          <w14:ligatures w14:val="none"/>
        </w:rPr>
      </w:r>
    </w:p>
    <w:p>
      <w:pPr>
        <w:pStyle w:val="1304"/>
        <w:ind w:firstLine="709"/>
        <w:jc w:val="both"/>
        <w:spacing w:before="0" w:beforeAutospacing="0" w:after="0" w:afterAutospacing="0"/>
        <w:shd w:val="clear" w:color="auto" w:fill="ffffff"/>
        <w:rPr>
          <w:rFonts w:ascii="Liberation Sans" w:hAnsi="Liberation Sans" w:eastAsia="Liberation Serif" w:cs="Liberation Sans"/>
          <w:color w:val="000000" w:themeColor="text1"/>
          <w:sz w:val="28"/>
          <w:szCs w:val="28"/>
          <w:highlight w:val="none"/>
        </w:rPr>
      </w:pP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Арктический международный юношеский турнир по волейболу «Кубок Губернатора Ямала - 2024» </w:t>
      </w:r>
      <w:r>
        <w:rPr>
          <w:rFonts w:ascii="Liberation Sans" w:hAnsi="Liberation Sans" w:cs="Liberation Sans"/>
          <w:sz w:val="28"/>
          <w:szCs w:val="28"/>
          <w:highlight w:val="none"/>
          <w:shd w:val="clear" w:color="auto" w:fill="ffffff"/>
        </w:rPr>
        <w:t xml:space="preserve">(9</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15 сентября 2024 года </w:t>
      </w:r>
      <w:r>
        <w:rPr>
          <w:rFonts w:ascii="Liberation Sans" w:hAnsi="Liberation Sans" w:cs="Liberation Sans"/>
          <w:sz w:val="28"/>
          <w:szCs w:val="28"/>
          <w:highlight w:val="none"/>
          <w:shd w:val="clear" w:color="auto" w:fill="ffffff"/>
        </w:rPr>
        <w:t xml:space="preserve">в </w:t>
      </w:r>
      <w:r>
        <w:rPr>
          <w:rFonts w:ascii="Liberation Sans" w:hAnsi="Liberation Sans" w:cs="Liberation Sans"/>
          <w:sz w:val="28"/>
          <w:szCs w:val="28"/>
          <w:highlight w:val="none"/>
          <w:shd w:val="clear" w:color="auto" w:fill="ffffff"/>
        </w:rPr>
        <w:t xml:space="preserve">МАУ «ДС «Звездный»</w:t>
      </w:r>
      <w:r>
        <w:rPr>
          <w:rFonts w:ascii="Liberation Sans" w:hAnsi="Liberation Sans" w:cs="Liberation Sans"/>
          <w:sz w:val="28"/>
          <w:szCs w:val="28"/>
          <w:highlight w:val="none"/>
          <w:shd w:val="clear" w:color="auto" w:fill="ffffff"/>
        </w:rPr>
        <w:t xml:space="preserve">). </w:t>
      </w:r>
      <w:r>
        <w:rPr>
          <w:rFonts w:ascii="Liberation Sans" w:hAnsi="Liberation Sans" w:eastAsia="Liberation Sans" w:cs="Liberation Sans"/>
          <w:sz w:val="28"/>
          <w:szCs w:val="28"/>
          <w:highlight w:val="none"/>
        </w:rPr>
        <w:t xml:space="preserve">В турнире приняли участие 6 команд юношей </w:t>
        <w:br/>
        <w:t xml:space="preserve">и 6 команд девушек</w:t>
      </w:r>
      <w:r>
        <w:rPr>
          <w:rFonts w:ascii="Liberation Sans" w:hAnsi="Liberation Sans" w:eastAsia="Liberation Sans" w:cs="Liberation Sans"/>
          <w:sz w:val="28"/>
          <w:szCs w:val="28"/>
          <w:highlight w:val="none"/>
        </w:rPr>
        <w:t xml:space="preserve"> 2010-2011 годов рождения. В соревнованиях приняли участие </w:t>
      </w:r>
      <w:r>
        <w:rPr>
          <w:rFonts w:ascii="Liberation Sans" w:hAnsi="Liberation Sans" w:eastAsia="Liberation Serif" w:cs="Liberation Sans"/>
          <w:sz w:val="28"/>
          <w:szCs w:val="28"/>
          <w:highlight w:val="none"/>
        </w:rPr>
        <w:t xml:space="preserve">спортсмены из ЯНАО, </w:t>
      </w:r>
      <w:r>
        <w:rPr>
          <w:rFonts w:ascii="Liberation Sans" w:hAnsi="Liberation Sans" w:eastAsia="Liberation Serif" w:cs="Liberation Sans"/>
          <w:sz w:val="28"/>
          <w:szCs w:val="28"/>
          <w:highlight w:val="none"/>
        </w:rPr>
        <w:t xml:space="preserve">г. Москв</w:t>
      </w:r>
      <w:r>
        <w:rPr>
          <w:rFonts w:ascii="Liberation Sans" w:hAnsi="Liberation Sans" w:eastAsia="Liberation Serif" w:cs="Liberation Sans"/>
          <w:sz w:val="28"/>
          <w:szCs w:val="28"/>
          <w:highlight w:val="none"/>
        </w:rPr>
        <w:t xml:space="preserve">ы</w:t>
      </w:r>
      <w:r>
        <w:rPr>
          <w:rFonts w:ascii="Liberation Sans" w:hAnsi="Liberation Sans" w:eastAsia="Liberation Serif" w:cs="Liberation Sans"/>
          <w:sz w:val="28"/>
          <w:szCs w:val="28"/>
          <w:highlight w:val="none"/>
        </w:rPr>
        <w:t xml:space="preserve">,</w:t>
      </w:r>
      <w:r>
        <w:rPr>
          <w:rFonts w:ascii="Liberation Sans" w:hAnsi="Liberation Sans" w:eastAsia="Liberation Serif" w:cs="Liberation Sans"/>
          <w:sz w:val="28"/>
          <w:szCs w:val="28"/>
          <w:highlight w:val="none"/>
        </w:rPr>
        <w:t xml:space="preserve"> </w:t>
      </w:r>
      <w:r>
        <w:rPr>
          <w:rFonts w:ascii="Liberation Sans" w:hAnsi="Liberation Sans" w:cs="Liberation Sans"/>
          <w:sz w:val="28"/>
          <w:szCs w:val="28"/>
          <w:highlight w:val="none"/>
        </w:rPr>
        <w:t xml:space="preserve">Калининградской, </w:t>
      </w:r>
      <w:r>
        <w:rPr>
          <w:rFonts w:ascii="Liberation Sans" w:hAnsi="Liberation Sans" w:cs="Liberation Sans"/>
          <w:sz w:val="28"/>
          <w:szCs w:val="28"/>
          <w:highlight w:val="none"/>
        </w:rPr>
        <w:t xml:space="preserve">Нижегородской и Иркутской областей, Республики Крым, Луганской и Доне</w:t>
      </w:r>
      <w:r>
        <w:rPr>
          <w:rFonts w:ascii="Liberation Sans" w:hAnsi="Liberation Sans" w:cs="Liberation Sans"/>
          <w:color w:val="000000" w:themeColor="text1"/>
          <w:sz w:val="28"/>
          <w:szCs w:val="28"/>
          <w:highlight w:val="none"/>
        </w:rPr>
        <w:t xml:space="preserve">цкой Народных Республик, </w:t>
      </w:r>
      <w:r>
        <w:rPr>
          <w:rFonts w:ascii="Liberation Sans" w:hAnsi="Liberation Sans" w:eastAsia="Liberation Serif" w:cs="Liberation Sans"/>
          <w:color w:val="000000" w:themeColor="text1"/>
          <w:sz w:val="28"/>
          <w:szCs w:val="28"/>
          <w:highlight w:val="none"/>
        </w:rPr>
        <w:t xml:space="preserve">команды Республики Беларусь и Болгарии</w:t>
      </w:r>
      <w:r>
        <w:rPr>
          <w:rFonts w:ascii="Liberation Sans" w:hAnsi="Liberation Sans" w:eastAsia="Liberation Serif" w:cs="Liberation Sans"/>
          <w:color w:val="000000" w:themeColor="text1"/>
          <w:sz w:val="28"/>
          <w:szCs w:val="28"/>
          <w:highlight w:val="none"/>
        </w:rPr>
        <w:t xml:space="preserve">. </w:t>
      </w:r>
      <w:r>
        <w:rPr>
          <w:rFonts w:ascii="Liberation Sans" w:hAnsi="Liberation Sans" w:eastAsia="Liberation Serif" w:cs="Liberation Sans"/>
          <w:color w:val="000000" w:themeColor="text1"/>
          <w:sz w:val="28"/>
          <w:szCs w:val="28"/>
          <w:highlight w:val="none"/>
        </w:rPr>
        <w:t xml:space="preserve">Победителями стали: </w:t>
      </w:r>
      <w:r>
        <w:rPr>
          <w:rFonts w:ascii="Liberation Sans" w:hAnsi="Liberation Sans" w:eastAsia="Liberation Serif" w:cs="Liberation Sans"/>
          <w:color w:val="000000" w:themeColor="text1"/>
          <w:sz w:val="28"/>
          <w:szCs w:val="28"/>
          <w:highlight w:val="none"/>
        </w:rPr>
        <w:t xml:space="preserve">ср</w:t>
      </w:r>
      <w:r>
        <w:rPr>
          <w:rFonts w:ascii="Liberation Sans" w:hAnsi="Liberation Sans" w:eastAsia="Liberation Serif" w:cs="Liberation Sans"/>
          <w:color w:val="000000" w:themeColor="text1"/>
          <w:sz w:val="28"/>
          <w:szCs w:val="28"/>
          <w:highlight w:val="none"/>
        </w:rPr>
        <w:t xml:space="preserve">еди юношей: </w:t>
      </w:r>
      <w:r>
        <w:rPr>
          <w:rFonts w:ascii="Liberation Sans" w:hAnsi="Liberation Sans" w:eastAsia="Liberation Serif" w:cs="Liberation Sans"/>
          <w:color w:val="000000" w:themeColor="text1"/>
          <w:sz w:val="28"/>
          <w:szCs w:val="28"/>
          <w:highlight w:val="none"/>
        </w:rPr>
        <w:t xml:space="preserve">1 место -</w:t>
      </w:r>
      <w:r>
        <w:rPr>
          <w:rFonts w:ascii="Liberation Sans" w:hAnsi="Liberation Sans" w:eastAsia="Liberation Serif" w:cs="Liberation Sans"/>
          <w:color w:val="000000" w:themeColor="text1"/>
          <w:sz w:val="28"/>
          <w:szCs w:val="28"/>
          <w:highlight w:val="none"/>
        </w:rPr>
        <w:t xml:space="preserve"> </w:t>
      </w:r>
      <w:r>
        <w:rPr>
          <w:rFonts w:ascii="Liberation Sans" w:hAnsi="Liberation Sans" w:eastAsia="Liberation Serif" w:cs="Liberation Sans"/>
          <w:color w:val="000000" w:themeColor="text1"/>
          <w:sz w:val="28"/>
          <w:szCs w:val="28"/>
          <w:highlight w:val="none"/>
        </w:rPr>
        <w:t xml:space="preserve">команда </w:t>
      </w:r>
      <w:r>
        <w:rPr>
          <w:rFonts w:ascii="Liberation Sans" w:hAnsi="Liberation Sans" w:eastAsia="Liberation Serif" w:cs="Liberation Sans"/>
          <w:color w:val="000000" w:themeColor="text1"/>
          <w:sz w:val="28"/>
          <w:szCs w:val="28"/>
          <w:highlight w:val="none"/>
        </w:rPr>
        <w:br/>
        <w:t xml:space="preserve">из </w:t>
      </w:r>
      <w:r>
        <w:rPr>
          <w:rFonts w:ascii="Liberation Sans" w:hAnsi="Liberation Sans" w:eastAsia="Liberation Serif" w:cs="Liberation Sans"/>
          <w:color w:val="000000" w:themeColor="text1"/>
          <w:sz w:val="28"/>
          <w:szCs w:val="28"/>
          <w:highlight w:val="none"/>
        </w:rPr>
        <w:t xml:space="preserve">ЯНАО</w:t>
      </w:r>
      <w:r>
        <w:rPr>
          <w:rFonts w:ascii="Liberation Sans" w:hAnsi="Liberation Sans" w:eastAsia="Liberation Serif" w:cs="Liberation Sans"/>
          <w:color w:val="000000" w:themeColor="text1"/>
          <w:sz w:val="28"/>
          <w:szCs w:val="28"/>
          <w:highlight w:val="none"/>
        </w:rPr>
        <w:t xml:space="preserve">; </w:t>
      </w:r>
      <w:r>
        <w:rPr>
          <w:rFonts w:ascii="Liberation Sans" w:hAnsi="Liberation Sans" w:eastAsia="Liberation Serif" w:cs="Liberation Sans"/>
          <w:color w:val="000000" w:themeColor="text1"/>
          <w:sz w:val="28"/>
          <w:szCs w:val="28"/>
          <w:highlight w:val="none"/>
        </w:rPr>
        <w:t xml:space="preserve">среди девушек: </w:t>
      </w:r>
      <w:r>
        <w:rPr>
          <w:rFonts w:ascii="Liberation Sans" w:hAnsi="Liberation Sans" w:eastAsia="Liberation Serif" w:cs="Liberation Sans"/>
          <w:color w:val="000000" w:themeColor="text1"/>
          <w:sz w:val="28"/>
          <w:szCs w:val="28"/>
          <w:highlight w:val="none"/>
        </w:rPr>
        <w:t xml:space="preserve">1 место </w:t>
      </w:r>
      <w:r>
        <w:rPr>
          <w:rFonts w:ascii="Liberation Sans" w:hAnsi="Liberation Sans" w:eastAsia="Liberation Serif" w:cs="Liberation Sans"/>
          <w:color w:val="000000" w:themeColor="text1"/>
          <w:sz w:val="28"/>
          <w:szCs w:val="28"/>
          <w:highlight w:val="none"/>
        </w:rPr>
        <w:t xml:space="preserve">-</w:t>
      </w:r>
      <w:r>
        <w:rPr>
          <w:rFonts w:ascii="Liberation Sans" w:hAnsi="Liberation Sans" w:eastAsia="Liberation Serif" w:cs="Liberation Sans"/>
          <w:color w:val="000000" w:themeColor="text1"/>
          <w:sz w:val="28"/>
          <w:szCs w:val="28"/>
          <w:highlight w:val="none"/>
        </w:rPr>
        <w:t xml:space="preserve"> </w:t>
      </w:r>
      <w:r>
        <w:rPr>
          <w:rFonts w:ascii="Liberation Sans" w:hAnsi="Liberation Sans" w:eastAsia="Liberation Serif" w:cs="Liberation Sans"/>
          <w:color w:val="000000" w:themeColor="text1"/>
          <w:sz w:val="28"/>
          <w:szCs w:val="28"/>
          <w:highlight w:val="none"/>
        </w:rPr>
        <w:t xml:space="preserve">команда из </w:t>
      </w:r>
      <w:r>
        <w:rPr>
          <w:rFonts w:ascii="Liberation Sans" w:hAnsi="Liberation Sans" w:eastAsia="Liberation Serif" w:cs="Liberation Sans"/>
          <w:color w:val="000000" w:themeColor="text1"/>
          <w:sz w:val="28"/>
          <w:szCs w:val="28"/>
          <w:highlight w:val="none"/>
        </w:rPr>
        <w:t xml:space="preserve">Р</w:t>
      </w:r>
      <w:r>
        <w:rPr>
          <w:rFonts w:ascii="Liberation Sans" w:hAnsi="Liberation Sans" w:eastAsia="Liberation Serif" w:cs="Liberation Sans"/>
          <w:color w:val="000000" w:themeColor="text1"/>
          <w:sz w:val="28"/>
          <w:szCs w:val="28"/>
          <w:highlight w:val="none"/>
        </w:rPr>
        <w:t xml:space="preserve">еспублики </w:t>
      </w:r>
      <w:r>
        <w:rPr>
          <w:rFonts w:ascii="Liberation Sans" w:hAnsi="Liberation Sans" w:eastAsia="Liberation Serif" w:cs="Liberation Sans"/>
          <w:color w:val="000000" w:themeColor="text1"/>
          <w:sz w:val="28"/>
          <w:szCs w:val="28"/>
          <w:highlight w:val="none"/>
        </w:rPr>
        <w:t xml:space="preserve">Болгари</w:t>
      </w:r>
      <w:r>
        <w:rPr>
          <w:rFonts w:ascii="Liberation Sans" w:hAnsi="Liberation Sans" w:eastAsia="Liberation Serif" w:cs="Liberation Sans"/>
          <w:color w:val="000000" w:themeColor="text1"/>
          <w:sz w:val="28"/>
          <w:szCs w:val="28"/>
          <w:highlight w:val="none"/>
        </w:rPr>
        <w:t xml:space="preserve">и</w:t>
      </w:r>
      <w:r>
        <w:rPr>
          <w:rFonts w:ascii="Liberation Sans" w:hAnsi="Liberation Sans" w:eastAsia="Liberation Serif" w:cs="Liberation Sans"/>
          <w:color w:val="000000" w:themeColor="text1"/>
          <w:sz w:val="28"/>
          <w:szCs w:val="28"/>
          <w:highlight w:val="none"/>
        </w:rPr>
        <w:t xml:space="preserve">;</w:t>
      </w:r>
      <w:r>
        <w:rPr>
          <w:rFonts w:ascii="Liberation Sans" w:hAnsi="Liberation Sans" w:eastAsia="Liberation Serif" w:cs="Liberation Sans"/>
          <w:color w:val="000000" w:themeColor="text1"/>
          <w:sz w:val="28"/>
          <w:szCs w:val="28"/>
          <w:highlight w:val="none"/>
        </w:rPr>
      </w:r>
      <w:r>
        <w:rPr>
          <w:rFonts w:ascii="Liberation Sans" w:hAnsi="Liberation Sans" w:eastAsia="Liberation Serif" w:cs="Liberation Sans"/>
          <w:color w:val="000000" w:themeColor="text1"/>
          <w:sz w:val="28"/>
          <w:szCs w:val="28"/>
          <w:highlight w:val="none"/>
        </w:rPr>
      </w:r>
    </w:p>
    <w:p>
      <w:pPr>
        <w:pStyle w:val="1304"/>
        <w:ind w:firstLine="708"/>
        <w:jc w:val="both"/>
        <w:spacing w:before="0" w:beforeAutospacing="0" w:after="0" w:afterAutospacing="0"/>
        <w:shd w:val="clear" w:color="auto" w:fill="ffffff"/>
        <w:rPr>
          <w:rFonts w:ascii="Liberation Sans" w:hAnsi="Liberation Sans" w:eastAsia="Liberation Sans" w:cs="Liberation Sans"/>
          <w:b w:val="0"/>
          <w:bCs w:val="0"/>
          <w:color w:val="000000" w:themeColor="text1"/>
          <w:sz w:val="28"/>
          <w:szCs w:val="28"/>
          <w:highlight w:val="none"/>
          <w:shd w:val="clear" w:color="auto" w:fill="ffffff"/>
          <w14:ligatures w14:val="none"/>
        </w:rPr>
      </w:pPr>
      <w:r>
        <w:rPr>
          <w:rFonts w:ascii="Liberation Sans" w:hAnsi="Liberation Sans" w:cs="Liberation Sans"/>
          <w:sz w:val="28"/>
          <w:szCs w:val="28"/>
          <w:highlight w:val="none"/>
          <w:shd w:val="clear" w:color="auto" w:fill="ffffff"/>
        </w:rPr>
        <w:t xml:space="preserve">-</w:t>
      </w:r>
      <w:r>
        <w:rPr>
          <w:rFonts w:ascii="Liberation Sans" w:hAnsi="Liberation Sans" w:cs="Liberation Sans"/>
          <w:color w:val="000000" w:themeColor="text1"/>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фиджитал-игры Ямала «Вперед в будущее»</w:t>
      </w:r>
      <w:r>
        <w:rPr>
          <w:rFonts w:ascii="Liberation Sans" w:hAnsi="Liberation Sans" w:cs="Liberation Sans"/>
          <w:color w:val="000000" w:themeColor="text1"/>
          <w:sz w:val="28"/>
          <w:szCs w:val="28"/>
          <w:highlight w:val="none"/>
          <w:shd w:val="clear" w:color="auto" w:fill="ffffff"/>
        </w:rPr>
        <w:t xml:space="preserve"> (ноябрь - декабрь 2024</w:t>
      </w:r>
      <w:r>
        <w:rPr>
          <w:rFonts w:ascii="Liberation Sans" w:hAnsi="Liberation Sans" w:cs="Liberation Sans"/>
          <w:color w:val="000000" w:themeColor="text1"/>
          <w:sz w:val="28"/>
          <w:szCs w:val="28"/>
          <w:highlight w:val="none"/>
          <w:shd w:val="clear" w:color="auto" w:fill="ffffff"/>
        </w:rPr>
        <w:t xml:space="preserve"> год</w:t>
      </w:r>
      <w:r>
        <w:rPr>
          <w:rFonts w:ascii="Liberation Sans" w:hAnsi="Liberation Sans" w:cs="Liberation Sans"/>
          <w:sz w:val="28"/>
          <w:szCs w:val="28"/>
          <w:highlight w:val="none"/>
          <w:shd w:val="clear" w:color="auto" w:fill="ffffff"/>
        </w:rPr>
        <w:t xml:space="preserve">а)</w:t>
      </w:r>
      <w:r>
        <w:rPr>
          <w:rFonts w:ascii="Liberation Sans" w:hAnsi="Liberation Sans" w:cs="Liberation Sans"/>
          <w:sz w:val="28"/>
          <w:szCs w:val="28"/>
          <w:highlight w:val="none"/>
          <w:shd w:val="clear" w:color="auto" w:fill="ffffff"/>
        </w:rPr>
        <w:t xml:space="preserve">. Команды из ЯНАО соревновались в трёх дисциплинах - «</w:t>
      </w:r>
      <w:r>
        <w:rPr>
          <w:rFonts w:ascii="Liberation Sans" w:hAnsi="Liberation Sans" w:cs="Liberation Sans"/>
          <w:sz w:val="28"/>
          <w:szCs w:val="28"/>
          <w:highlight w:val="none"/>
          <w:shd w:val="clear" w:color="auto" w:fill="ffffff"/>
        </w:rPr>
        <w:t xml:space="preserve">ф</w:t>
      </w:r>
      <w:r>
        <w:rPr>
          <w:rFonts w:ascii="Liberation Sans" w:hAnsi="Liberation Sans" w:cs="Liberation Sans"/>
          <w:sz w:val="28"/>
          <w:szCs w:val="28"/>
          <w:highlight w:val="none"/>
          <w:shd w:val="clear" w:color="auto" w:fill="ffffff"/>
        </w:rPr>
        <w:t xml:space="preserve">иджитал-хоккей», «</w:t>
      </w:r>
      <w:r>
        <w:rPr>
          <w:rFonts w:ascii="Liberation Sans" w:hAnsi="Liberation Sans" w:cs="Liberation Sans"/>
          <w:sz w:val="28"/>
          <w:szCs w:val="28"/>
          <w:highlight w:val="none"/>
          <w:shd w:val="clear" w:color="auto" w:fill="ffffff"/>
        </w:rPr>
        <w:t xml:space="preserve">ф</w:t>
      </w:r>
      <w:r>
        <w:rPr>
          <w:rFonts w:ascii="Liberation Sans" w:hAnsi="Liberation Sans" w:cs="Liberation Sans"/>
          <w:sz w:val="28"/>
          <w:szCs w:val="28"/>
          <w:highlight w:val="none"/>
          <w:shd w:val="clear" w:color="auto" w:fill="ffffff"/>
        </w:rPr>
        <w:t xml:space="preserve">иджитал-баскетбол» и «</w:t>
      </w:r>
      <w:r>
        <w:rPr>
          <w:rFonts w:ascii="Liberation Sans" w:hAnsi="Liberation Sans" w:cs="Liberation Sans"/>
          <w:sz w:val="28"/>
          <w:szCs w:val="28"/>
          <w:highlight w:val="none"/>
          <w:shd w:val="clear" w:color="auto" w:fill="ffffff"/>
        </w:rPr>
        <w:t xml:space="preserve">ф</w:t>
      </w:r>
      <w:r>
        <w:rPr>
          <w:rFonts w:ascii="Liberation Sans" w:hAnsi="Liberation Sans" w:cs="Liberation Sans"/>
          <w:sz w:val="28"/>
          <w:szCs w:val="28"/>
          <w:highlight w:val="none"/>
          <w:shd w:val="clear" w:color="auto" w:fill="ffffff"/>
        </w:rPr>
        <w:t xml:space="preserve">иджитал-футбол». Приняли участие 26 </w:t>
      </w:r>
      <w:r>
        <w:rPr>
          <w:rFonts w:ascii="Liberation Sans" w:hAnsi="Liberation Sans" w:cs="Liberation Sans"/>
          <w:sz w:val="28"/>
          <w:szCs w:val="28"/>
          <w:highlight w:val="none"/>
          <w:shd w:val="clear" w:color="auto" w:fill="ffffff"/>
        </w:rPr>
        <w:t xml:space="preserve">команд из ЯНАО. </w:t>
      </w:r>
      <w:r>
        <w:rPr>
          <w:rFonts w:ascii="Liberation Sans" w:hAnsi="Liberation Sans" w:eastAsia="Liberation Sans" w:cs="Liberation Sans"/>
          <w:color w:val="000000" w:themeColor="text1"/>
          <w:sz w:val="28"/>
          <w:szCs w:val="28"/>
          <w:highlight w:val="none"/>
          <w:shd w:val="clear" w:color="auto" w:fill="ffffff"/>
        </w:rPr>
        <w:t xml:space="preserve">Численность участников составила</w:t>
      </w:r>
      <w:r>
        <w:rPr>
          <w:rFonts w:ascii="Liberation Sans" w:hAnsi="Liberation Sans" w:cs="Liberation Sans"/>
          <w:sz w:val="28"/>
          <w:szCs w:val="28"/>
          <w:highlight w:val="none"/>
          <w:shd w:val="clear" w:color="auto" w:fill="ffffff"/>
        </w:rPr>
        <w:t xml:space="preserve"> 130 человек. </w:t>
      </w:r>
      <w:r>
        <w:rPr>
          <w:rFonts w:ascii="Liberation Sans" w:hAnsi="Liberation Sans" w:eastAsia="Liberation Sans" w:cs="Liberation Sans"/>
          <w:b w:val="0"/>
          <w:bCs w:val="0"/>
          <w:color w:val="000000" w:themeColor="text1"/>
          <w:sz w:val="28"/>
          <w:szCs w:val="28"/>
          <w:highlight w:val="none"/>
          <w:shd w:val="clear" w:color="auto" w:fill="ffffff"/>
        </w:rPr>
        <w:t xml:space="preserve">Победители: </w:t>
      </w:r>
      <w:r>
        <w:rPr>
          <w:rFonts w:ascii="Liberation Sans" w:hAnsi="Liberation Sans" w:eastAsia="Liberation Sans" w:cs="Liberation Sans"/>
          <w:b w:val="0"/>
          <w:bCs w:val="0"/>
          <w:i w:val="0"/>
          <w:caps w:val="0"/>
          <w:smallCaps w:val="0"/>
          <w:strike w:val="0"/>
          <w:color w:val="000000" w:themeColor="text1"/>
          <w:spacing w:val="0"/>
          <w:sz w:val="28"/>
          <w:szCs w:val="28"/>
          <w:highlight w:val="none"/>
          <w:u w:val="none"/>
          <w:lang w:val="ru-RU"/>
        </w:rPr>
        <w:t xml:space="preserve">«</w:t>
      </w:r>
      <w:r>
        <w:rPr>
          <w:rFonts w:ascii="Liberation Sans" w:hAnsi="Liberation Sans" w:cs="Liberation Sans"/>
          <w:sz w:val="28"/>
          <w:szCs w:val="28"/>
          <w:highlight w:val="none"/>
          <w:shd w:val="clear" w:color="auto" w:fill="ffffff"/>
        </w:rPr>
        <w:t xml:space="preserve">ф</w:t>
      </w:r>
      <w:r>
        <w:rPr>
          <w:rFonts w:ascii="Liberation Sans" w:hAnsi="Liberation Sans" w:eastAsia="Liberation Sans" w:cs="Liberation Sans"/>
          <w:b w:val="0"/>
          <w:bCs w:val="0"/>
          <w:i w:val="0"/>
          <w:caps w:val="0"/>
          <w:smallCaps w:val="0"/>
          <w:strike w:val="0"/>
          <w:color w:val="000000" w:themeColor="text1"/>
          <w:spacing w:val="0"/>
          <w:sz w:val="28"/>
          <w:szCs w:val="28"/>
          <w:highlight w:val="none"/>
          <w:u w:val="none"/>
          <w:lang w:val="ru-RU"/>
        </w:rPr>
        <w:t xml:space="preserve">иджитал</w:t>
      </w:r>
      <w:r>
        <w:rPr>
          <w:rFonts w:ascii="Liberation Sans" w:hAnsi="Liberation Sans" w:eastAsia="Liberation Sans" w:cs="Liberation Sans"/>
          <w:b w:val="0"/>
          <w:bCs w:val="0"/>
          <w:i w:val="0"/>
          <w:caps w:val="0"/>
          <w:smallCaps w:val="0"/>
          <w:strike w:val="0"/>
          <w:color w:val="000000" w:themeColor="text1"/>
          <w:spacing w:val="0"/>
          <w:sz w:val="28"/>
          <w:szCs w:val="28"/>
          <w:highlight w:val="none"/>
          <w:u w:val="none"/>
          <w:lang w:val="ru-RU"/>
        </w:rPr>
        <w:t xml:space="preserve">-баскетбол»</w:t>
      </w:r>
      <w:r>
        <w:rPr>
          <w:rFonts w:ascii="Liberation Sans" w:hAnsi="Liberation Sans" w:eastAsia="Liberation Sans" w:cs="Liberation Sans"/>
          <w:b w:val="0"/>
          <w:bCs w:val="0"/>
          <w:color w:val="000000" w:themeColor="text1"/>
          <w:sz w:val="28"/>
          <w:szCs w:val="28"/>
          <w:highlight w:val="none"/>
        </w:rPr>
        <w:t xml:space="preserve"> - команда из </w:t>
      </w:r>
      <w:r>
        <w:rPr>
          <w:rFonts w:ascii="Liberation Sans" w:hAnsi="Liberation Sans" w:eastAsia="Liberation Sans" w:cs="Liberation Sans"/>
          <w:b w:val="0"/>
          <w:bCs w:val="0"/>
          <w:color w:val="000000" w:themeColor="text1"/>
          <w:sz w:val="28"/>
          <w:szCs w:val="28"/>
          <w:highlight w:val="none"/>
        </w:rPr>
        <w:t xml:space="preserve">г. Новый Уренго</w:t>
      </w:r>
      <w:r>
        <w:rPr>
          <w:rFonts w:ascii="Liberation Sans" w:hAnsi="Liberation Sans" w:eastAsia="Liberation Sans" w:cs="Liberation Sans"/>
          <w:b w:val="0"/>
          <w:bCs w:val="0"/>
          <w:color w:val="000000" w:themeColor="text1"/>
          <w:sz w:val="28"/>
          <w:szCs w:val="28"/>
          <w:highlight w:val="none"/>
        </w:rPr>
        <w:t xml:space="preserve">й</w:t>
      </w:r>
      <w:r>
        <w:rPr>
          <w:rFonts w:ascii="Liberation Sans" w:hAnsi="Liberation Sans" w:eastAsia="Liberation Sans" w:cs="Liberation Sans"/>
          <w:b w:val="0"/>
          <w:bCs w:val="0"/>
          <w:color w:val="000000" w:themeColor="text1"/>
          <w:sz w:val="28"/>
          <w:szCs w:val="28"/>
          <w:highlight w:val="none"/>
        </w:rPr>
        <w:t xml:space="preserve">, </w:t>
      </w:r>
      <w:r>
        <w:rPr>
          <w:rFonts w:ascii="Liberation Sans" w:hAnsi="Liberation Sans" w:eastAsia="Liberation Sans" w:cs="Liberation Sans"/>
          <w:b w:val="0"/>
          <w:bCs w:val="0"/>
          <w:i w:val="0"/>
          <w:caps w:val="0"/>
          <w:smallCaps w:val="0"/>
          <w:strike w:val="0"/>
          <w:color w:val="000000" w:themeColor="text1"/>
          <w:spacing w:val="0"/>
          <w:sz w:val="28"/>
          <w:szCs w:val="28"/>
          <w:highlight w:val="none"/>
          <w:u w:val="none"/>
          <w:lang w:val="ru-RU"/>
        </w:rPr>
        <w:t xml:space="preserve">«</w:t>
      </w:r>
      <w:r>
        <w:rPr>
          <w:rFonts w:ascii="Liberation Sans" w:hAnsi="Liberation Sans" w:cs="Liberation Sans"/>
          <w:sz w:val="28"/>
          <w:szCs w:val="28"/>
          <w:highlight w:val="none"/>
          <w:shd w:val="clear" w:color="auto" w:fill="ffffff"/>
        </w:rPr>
        <w:t xml:space="preserve">ф</w:t>
      </w:r>
      <w:r>
        <w:rPr>
          <w:rFonts w:ascii="Liberation Sans" w:hAnsi="Liberation Sans" w:eastAsia="Liberation Sans" w:cs="Liberation Sans"/>
          <w:b w:val="0"/>
          <w:bCs w:val="0"/>
          <w:i w:val="0"/>
          <w:caps w:val="0"/>
          <w:smallCaps w:val="0"/>
          <w:strike w:val="0"/>
          <w:color w:val="000000" w:themeColor="text1"/>
          <w:spacing w:val="0"/>
          <w:sz w:val="28"/>
          <w:szCs w:val="28"/>
          <w:highlight w:val="none"/>
          <w:u w:val="none"/>
          <w:lang w:val="ru-RU"/>
        </w:rPr>
        <w:t xml:space="preserve">иджитал</w:t>
      </w:r>
      <w:r>
        <w:rPr>
          <w:rFonts w:ascii="Liberation Sans" w:hAnsi="Liberation Sans" w:eastAsia="Liberation Sans" w:cs="Liberation Sans"/>
          <w:b w:val="0"/>
          <w:bCs w:val="0"/>
          <w:i w:val="0"/>
          <w:caps w:val="0"/>
          <w:smallCaps w:val="0"/>
          <w:strike w:val="0"/>
          <w:color w:val="000000" w:themeColor="text1"/>
          <w:spacing w:val="0"/>
          <w:sz w:val="28"/>
          <w:szCs w:val="28"/>
          <w:highlight w:val="none"/>
          <w:u w:val="none"/>
          <w:lang w:val="ru-RU"/>
        </w:rPr>
        <w:t xml:space="preserve">-хоккей»</w:t>
      </w:r>
      <w:r>
        <w:rPr>
          <w:rFonts w:ascii="Liberation Sans" w:hAnsi="Liberation Sans" w:eastAsia="Liberation Sans" w:cs="Liberation Sans"/>
          <w:b w:val="0"/>
          <w:bCs w:val="0"/>
          <w:color w:val="000000" w:themeColor="text1"/>
          <w:sz w:val="28"/>
          <w:szCs w:val="28"/>
          <w:highlight w:val="none"/>
        </w:rPr>
        <w:t xml:space="preserve"> - команда из </w:t>
      </w:r>
      <w:r>
        <w:rPr>
          <w:rFonts w:ascii="Liberation Sans" w:hAnsi="Liberation Sans" w:eastAsia="Liberation Sans" w:cs="Liberation Sans"/>
          <w:b w:val="0"/>
          <w:bCs w:val="0"/>
          <w:color w:val="000000" w:themeColor="text1"/>
          <w:sz w:val="28"/>
          <w:szCs w:val="28"/>
          <w:highlight w:val="none"/>
        </w:rPr>
        <w:t xml:space="preserve">г. Салехард</w:t>
      </w:r>
      <w:r>
        <w:rPr>
          <w:rFonts w:ascii="Liberation Sans" w:hAnsi="Liberation Sans" w:eastAsia="Liberation Sans" w:cs="Liberation Sans"/>
          <w:b w:val="0"/>
          <w:bCs w:val="0"/>
          <w:color w:val="000000" w:themeColor="text1"/>
          <w:sz w:val="28"/>
          <w:szCs w:val="28"/>
          <w:highlight w:val="none"/>
        </w:rPr>
        <w:t xml:space="preserve">а</w:t>
      </w:r>
      <w:r>
        <w:rPr>
          <w:rFonts w:ascii="Liberation Sans" w:hAnsi="Liberation Sans" w:eastAsia="Liberation Sans" w:cs="Liberation Sans"/>
          <w:b w:val="0"/>
          <w:bCs w:val="0"/>
          <w:color w:val="000000" w:themeColor="text1"/>
          <w:sz w:val="28"/>
          <w:szCs w:val="28"/>
          <w:highlight w:val="none"/>
        </w:rPr>
        <w:t xml:space="preserve">, </w:t>
      </w:r>
      <w:r>
        <w:rPr>
          <w:rFonts w:ascii="Liberation Sans" w:hAnsi="Liberation Sans" w:eastAsia="Liberation Sans" w:cs="Liberation Sans"/>
          <w:b w:val="0"/>
          <w:bCs w:val="0"/>
          <w:i w:val="0"/>
          <w:caps w:val="0"/>
          <w:smallCaps w:val="0"/>
          <w:strike w:val="0"/>
          <w:color w:val="000000" w:themeColor="text1"/>
          <w:spacing w:val="0"/>
          <w:sz w:val="28"/>
          <w:szCs w:val="28"/>
          <w:highlight w:val="none"/>
          <w:u w:val="none"/>
          <w:lang w:val="ru-RU"/>
        </w:rPr>
        <w:t xml:space="preserve">«</w:t>
      </w:r>
      <w:r>
        <w:rPr>
          <w:rFonts w:ascii="Liberation Sans" w:hAnsi="Liberation Sans" w:cs="Liberation Sans"/>
          <w:sz w:val="28"/>
          <w:szCs w:val="28"/>
          <w:highlight w:val="none"/>
          <w:shd w:val="clear" w:color="auto" w:fill="ffffff"/>
        </w:rPr>
        <w:t xml:space="preserve">ф</w:t>
      </w:r>
      <w:r>
        <w:rPr>
          <w:rFonts w:ascii="Liberation Sans" w:hAnsi="Liberation Sans" w:eastAsia="Liberation Sans" w:cs="Liberation Sans"/>
          <w:b w:val="0"/>
          <w:bCs w:val="0"/>
          <w:i w:val="0"/>
          <w:caps w:val="0"/>
          <w:smallCaps w:val="0"/>
          <w:strike w:val="0"/>
          <w:color w:val="000000" w:themeColor="text1"/>
          <w:spacing w:val="0"/>
          <w:sz w:val="28"/>
          <w:szCs w:val="28"/>
          <w:highlight w:val="none"/>
          <w:u w:val="none"/>
          <w:lang w:val="ru-RU"/>
        </w:rPr>
        <w:t xml:space="preserve">и</w:t>
      </w:r>
      <w:r>
        <w:rPr>
          <w:rFonts w:ascii="Liberation Sans" w:hAnsi="Liberation Sans" w:cs="Liberation Sans"/>
          <w:sz w:val="28"/>
          <w:szCs w:val="28"/>
          <w:highlight w:val="none"/>
          <w:shd w:val="clear" w:color="auto" w:fill="ffffff"/>
          <w:lang w:val="ru-RU"/>
        </w:rPr>
        <w:t xml:space="preserve">джитал</w:t>
      </w:r>
      <w:r>
        <w:rPr>
          <w:rFonts w:ascii="Liberation Sans" w:hAnsi="Liberation Sans" w:cs="Liberation Sans"/>
          <w:sz w:val="28"/>
          <w:szCs w:val="28"/>
          <w:highlight w:val="none"/>
          <w:shd w:val="clear" w:color="auto" w:fill="ffffff"/>
          <w:lang w:val="ru-RU"/>
        </w:rPr>
        <w:t xml:space="preserve">-футбол»</w:t>
      </w:r>
      <w:r>
        <w:rPr>
          <w:rFonts w:ascii="Liberation Sans" w:hAnsi="Liberation Sans" w:cs="Liberation Sans"/>
          <w:sz w:val="28"/>
          <w:szCs w:val="28"/>
          <w:highlight w:val="none"/>
          <w:shd w:val="clear" w:color="auto" w:fill="ffffff"/>
        </w:rPr>
        <w:t xml:space="preserve"> - к</w:t>
      </w:r>
      <w:r>
        <w:rPr>
          <w:rFonts w:ascii="Liberation Sans" w:hAnsi="Liberation Sans" w:cs="Liberation Sans"/>
          <w:sz w:val="28"/>
          <w:szCs w:val="28"/>
          <w:highlight w:val="none"/>
          <w:shd w:val="clear" w:color="auto" w:fill="ffffff"/>
        </w:rPr>
        <w:t xml:space="preserve">оманда из </w:t>
      </w:r>
      <w:r>
        <w:rPr>
          <w:rFonts w:ascii="Liberation Sans" w:hAnsi="Liberation Sans" w:cs="Liberation Sans"/>
          <w:sz w:val="28"/>
          <w:szCs w:val="28"/>
          <w:highlight w:val="none"/>
          <w:shd w:val="clear" w:color="auto" w:fill="ffffff"/>
        </w:rPr>
        <w:t xml:space="preserve">Пуровского района</w:t>
      </w:r>
      <w:r>
        <w:rPr>
          <w:rFonts w:ascii="Liberation Sans" w:hAnsi="Liberation Sans" w:cs="Liberation Sans"/>
          <w:sz w:val="28"/>
          <w:szCs w:val="28"/>
          <w:highlight w:val="none"/>
          <w:shd w:val="clear" w:color="auto" w:fill="ffffff"/>
        </w:rPr>
        <w:t xml:space="preserve">;</w:t>
      </w:r>
      <w:r>
        <w:rPr>
          <w:rFonts w:ascii="Liberation Sans" w:hAnsi="Liberation Sans" w:eastAsia="Liberation Sans" w:cs="Liberation Sans"/>
          <w:b w:val="0"/>
          <w:bCs w:val="0"/>
          <w:color w:val="000000" w:themeColor="text1"/>
          <w:sz w:val="28"/>
          <w:szCs w:val="28"/>
          <w:highlight w:val="none"/>
          <w:shd w:val="clear" w:color="auto" w:fill="ffffff"/>
          <w14:ligatures w14:val="none"/>
        </w:rPr>
        <w:t xml:space="preserve">  </w:t>
      </w:r>
      <w:r>
        <w:rPr>
          <w:rFonts w:ascii="Liberation Sans" w:hAnsi="Liberation Sans" w:eastAsia="Liberation Sans" w:cs="Liberation Sans"/>
          <w:b w:val="0"/>
          <w:bCs w:val="0"/>
          <w:color w:val="000000" w:themeColor="text1"/>
          <w:sz w:val="28"/>
          <w:szCs w:val="28"/>
          <w:highlight w:val="none"/>
          <w:shd w:val="clear" w:color="auto" w:fill="ffffff"/>
          <w14:ligatures w14:val="none"/>
        </w:rPr>
      </w:r>
      <w:r>
        <w:rPr>
          <w:rFonts w:ascii="Liberation Sans" w:hAnsi="Liberation Sans" w:eastAsia="Liberation Sans" w:cs="Liberation Sans"/>
          <w:b w:val="0"/>
          <w:bCs w:val="0"/>
          <w:color w:val="000000" w:themeColor="text1"/>
          <w:sz w:val="28"/>
          <w:szCs w:val="28"/>
          <w:highlight w:val="none"/>
          <w:shd w:val="clear" w:color="auto" w:fill="ffffff"/>
          <w14:ligatures w14:val="none"/>
        </w:rPr>
      </w:r>
    </w:p>
    <w:p>
      <w:pPr>
        <w:pStyle w:val="1304"/>
        <w:ind w:firstLine="708"/>
        <w:jc w:val="both"/>
        <w:spacing w:before="0" w:beforeAutospacing="0" w:after="0" w:afterAutospacing="0"/>
        <w:shd w:val="clear" w:color="auto" w:fill="ffffff"/>
        <w:rPr>
          <w:rFonts w:ascii="Liberation Sans" w:hAnsi="Liberation Sans" w:cs="Liberation Sans"/>
          <w:b w:val="0"/>
          <w:bCs w:val="0"/>
          <w:color w:val="000000" w:themeColor="text1"/>
          <w:sz w:val="28"/>
          <w:szCs w:val="28"/>
          <w:highlight w:val="none"/>
          <w14:ligatures w14:val="none"/>
        </w:rPr>
      </w:pP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турнир Ямало-Ненецкого автономного округа по смешанному боевому единоборству (ММА) </w:t>
      </w:r>
      <w:r>
        <w:rPr>
          <w:rFonts w:ascii="Liberation Sans" w:hAnsi="Liberation Sans" w:cs="Liberation Sans"/>
          <w:sz w:val="28"/>
          <w:szCs w:val="28"/>
          <w:highlight w:val="none"/>
          <w:shd w:val="clear" w:color="auto" w:fill="ffffff"/>
        </w:rPr>
        <w:t xml:space="preserve">«</w:t>
      </w:r>
      <w:r>
        <w:rPr>
          <w:rFonts w:ascii="Liberation Sans" w:hAnsi="Liberation Sans" w:cs="Liberation Sans"/>
          <w:sz w:val="28"/>
          <w:szCs w:val="28"/>
          <w:highlight w:val="none"/>
          <w:shd w:val="clear" w:color="auto" w:fill="ffffff"/>
        </w:rPr>
        <w:t xml:space="preserve">Кубок Губернатор</w:t>
      </w:r>
      <w:r>
        <w:rPr>
          <w:rFonts w:ascii="Liberation Sans" w:hAnsi="Liberation Sans" w:cs="Liberation Sans"/>
          <w:sz w:val="28"/>
          <w:szCs w:val="28"/>
          <w:highlight w:val="none"/>
          <w:shd w:val="clear" w:color="auto" w:fill="ffffff"/>
        </w:rPr>
        <w:t xml:space="preserve">а Ямала» </w:t>
      </w:r>
      <w:r>
        <w:rPr>
          <w:rFonts w:ascii="Liberation Sans" w:hAnsi="Liberation Sans" w:cs="Liberation Sans"/>
          <w:sz w:val="28"/>
          <w:szCs w:val="28"/>
          <w:highlight w:val="none"/>
          <w:shd w:val="clear" w:color="auto" w:fill="ffffff"/>
        </w:rPr>
        <w:t xml:space="preserve">(декабрь 2024 года)</w:t>
      </w:r>
      <w:r>
        <w:rPr>
          <w:rFonts w:ascii="Liberation Sans" w:hAnsi="Liberation Sans" w:cs="Liberation Sans"/>
          <w:sz w:val="28"/>
          <w:szCs w:val="28"/>
          <w:highlight w:val="none"/>
          <w:shd w:val="clear" w:color="auto" w:fill="ffffff"/>
        </w:rPr>
        <w:t xml:space="preserve">. Охват - </w:t>
      </w:r>
      <w:r>
        <w:rPr>
          <w:rFonts w:ascii="Liberation Sans" w:hAnsi="Liberation Sans" w:cs="Liberation Sans"/>
          <w:sz w:val="28"/>
          <w:szCs w:val="28"/>
          <w:highlight w:val="none"/>
          <w:shd w:val="clear" w:color="auto" w:fill="ffffff"/>
        </w:rPr>
        <w:t xml:space="preserve">более 2,5 ты</w:t>
      </w:r>
      <w:r>
        <w:rPr>
          <w:rFonts w:ascii="Liberation Sans" w:hAnsi="Liberation Sans" w:cs="Liberation Sans"/>
          <w:sz w:val="28"/>
          <w:szCs w:val="28"/>
          <w:highlight w:val="none"/>
          <w:shd w:val="clear" w:color="auto" w:fill="ffffff"/>
        </w:rPr>
        <w:t xml:space="preserve">с. человек. </w:t>
      </w:r>
      <w:r>
        <w:rPr>
          <w:rFonts w:ascii="Liberation Sans" w:hAnsi="Liberation Sans" w:cs="Liberation Sans"/>
          <w:sz w:val="28"/>
          <w:szCs w:val="28"/>
          <w:highlight w:val="none"/>
          <w:shd w:val="clear" w:color="auto" w:fill="ffffff"/>
        </w:rPr>
        <w:t xml:space="preserve">В турнире приняли </w:t>
      </w:r>
      <w:r>
        <w:rPr>
          <w:rFonts w:ascii="Liberation Sans" w:hAnsi="Liberation Sans" w:cs="Liberation Sans"/>
          <w:sz w:val="28"/>
          <w:szCs w:val="28"/>
          <w:highlight w:val="none"/>
          <w:shd w:val="clear" w:color="auto" w:fill="ffffff"/>
        </w:rPr>
        <w:t xml:space="preserve">участие 24 спортсмена из г</w:t>
      </w:r>
      <w:r>
        <w:rPr>
          <w:rFonts w:ascii="Liberation Sans" w:hAnsi="Liberation Sans" w:cs="Liberation Sans"/>
          <w:sz w:val="28"/>
          <w:szCs w:val="28"/>
          <w:highlight w:val="none"/>
          <w:shd w:val="clear" w:color="auto" w:fill="ffffff"/>
        </w:rPr>
        <w:t xml:space="preserve">ородов</w:t>
      </w:r>
      <w:r>
        <w:rPr>
          <w:rFonts w:ascii="Liberation Sans" w:hAnsi="Liberation Sans" w:cs="Liberation Sans"/>
          <w:sz w:val="28"/>
          <w:szCs w:val="28"/>
          <w:highlight w:val="none"/>
          <w:shd w:val="clear" w:color="auto" w:fill="ffffff"/>
        </w:rPr>
        <w:t xml:space="preserve"> Тюмень, </w:t>
      </w:r>
      <w:r>
        <w:rPr>
          <w:rFonts w:ascii="Liberation Sans" w:hAnsi="Liberation Sans" w:cs="Liberation Sans"/>
          <w:sz w:val="28"/>
          <w:szCs w:val="28"/>
          <w:highlight w:val="none"/>
          <w:shd w:val="clear" w:color="auto" w:fill="ffffff"/>
        </w:rPr>
        <w:t xml:space="preserve">Новосибирск, </w:t>
      </w:r>
      <w:r>
        <w:rPr>
          <w:rFonts w:ascii="Liberation Sans" w:hAnsi="Liberation Sans" w:cs="Liberation Sans"/>
          <w:sz w:val="28"/>
          <w:szCs w:val="28"/>
          <w:highlight w:val="none"/>
          <w:shd w:val="clear" w:color="auto" w:fill="ffffff"/>
        </w:rPr>
        <w:t xml:space="preserve">Сургут,</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Тула, </w:t>
      </w:r>
      <w:r>
        <w:rPr>
          <w:rFonts w:ascii="Liberation Sans" w:hAnsi="Liberation Sans" w:cs="Liberation Sans"/>
          <w:sz w:val="28"/>
          <w:szCs w:val="28"/>
          <w:highlight w:val="none"/>
          <w:shd w:val="clear" w:color="auto" w:fill="ffffff"/>
        </w:rPr>
        <w:t xml:space="preserve">Орел, </w:t>
      </w:r>
      <w:r>
        <w:rPr>
          <w:rFonts w:ascii="Liberation Sans" w:hAnsi="Liberation Sans" w:cs="Liberation Sans"/>
          <w:sz w:val="28"/>
          <w:szCs w:val="28"/>
          <w:highlight w:val="none"/>
          <w:shd w:val="clear" w:color="auto" w:fill="ffffff"/>
        </w:rPr>
        <w:t xml:space="preserve">из </w:t>
      </w:r>
      <w:r>
        <w:rPr>
          <w:rFonts w:ascii="Liberation Sans" w:hAnsi="Liberation Sans" w:cs="Liberation Sans"/>
          <w:sz w:val="28"/>
          <w:szCs w:val="28"/>
          <w:highlight w:val="none"/>
          <w:shd w:val="clear" w:color="auto" w:fill="ffffff"/>
        </w:rPr>
        <w:t xml:space="preserve">ЯНАО, </w:t>
      </w:r>
      <w:r>
        <w:rPr>
          <w:rFonts w:ascii="Liberation Sans" w:hAnsi="Liberation Sans" w:cs="Liberation Sans"/>
          <w:sz w:val="28"/>
          <w:szCs w:val="28"/>
          <w:highlight w:val="none"/>
          <w:shd w:val="clear" w:color="auto" w:fill="ffffff"/>
        </w:rPr>
        <w:t xml:space="preserve">Федеративной Республики Бразилия</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Исламской Республ</w:t>
      </w:r>
      <w:r>
        <w:rPr>
          <w:rFonts w:ascii="Liberation Sans" w:hAnsi="Liberation Sans" w:cs="Liberation Sans"/>
          <w:sz w:val="28"/>
          <w:szCs w:val="28"/>
          <w:highlight w:val="none"/>
          <w:shd w:val="clear" w:color="auto" w:fill="ffffff"/>
        </w:rPr>
        <w:t xml:space="preserve">ики Иран</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Республики Узбекистан</w:t>
      </w:r>
      <w:r>
        <w:rPr>
          <w:rFonts w:ascii="Liberation Sans" w:hAnsi="Liberation Sans" w:cs="Liberation Sans"/>
          <w:sz w:val="28"/>
          <w:szCs w:val="28"/>
          <w:highlight w:val="none"/>
          <w:shd w:val="clear" w:color="auto" w:fill="ffffff"/>
        </w:rPr>
        <w:t xml:space="preserve"> и др</w:t>
      </w:r>
      <w:r>
        <w:rPr>
          <w:rFonts w:ascii="Liberation Sans" w:hAnsi="Liberation Sans" w:cs="Liberation Sans"/>
          <w:sz w:val="28"/>
          <w:szCs w:val="28"/>
          <w:highlight w:val="none"/>
          <w:shd w:val="clear" w:color="auto" w:fill="ffffff"/>
        </w:rPr>
        <w:t xml:space="preserve">.</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В главном поединке </w:t>
      </w:r>
      <w:r>
        <w:rPr>
          <w:rFonts w:ascii="Liberation Sans" w:hAnsi="Liberation Sans" w:cs="Liberation Sans"/>
          <w:sz w:val="28"/>
          <w:szCs w:val="28"/>
          <w:highlight w:val="none"/>
          <w:shd w:val="clear" w:color="auto" w:fill="ffffff"/>
        </w:rPr>
        <w:t xml:space="preserve">за пояс YAMAL FC </w:t>
      </w:r>
      <w:r>
        <w:rPr>
          <w:rFonts w:ascii="Liberation Sans" w:hAnsi="Liberation Sans" w:cs="Liberation Sans"/>
          <w:sz w:val="28"/>
          <w:szCs w:val="28"/>
          <w:highlight w:val="none"/>
          <w:shd w:val="clear" w:color="auto" w:fill="ffffff"/>
        </w:rPr>
        <w:t xml:space="preserve">победу одержал</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Хамзет Исмаэли (</w:t>
      </w:r>
      <w:r>
        <w:rPr>
          <w:rFonts w:ascii="Liberation Sans" w:hAnsi="Liberation Sans" w:cs="Liberation Sans"/>
          <w:sz w:val="28"/>
          <w:szCs w:val="28"/>
          <w:highlight w:val="none"/>
          <w:shd w:val="clear" w:color="auto" w:fill="ffffff"/>
        </w:rPr>
        <w:t xml:space="preserve">Исламская Республика Иран)</w:t>
      </w:r>
      <w:r>
        <w:rPr>
          <w:rFonts w:ascii="Liberation Sans" w:hAnsi="Liberation Sans" w:cs="Liberation Sans"/>
          <w:sz w:val="28"/>
          <w:szCs w:val="28"/>
          <w:highlight w:val="none"/>
          <w:shd w:val="clear" w:color="auto" w:fill="ffffff"/>
        </w:rPr>
        <w:t xml:space="preserve">. </w:t>
      </w:r>
      <w:r>
        <w:rPr>
          <w:rFonts w:ascii="Liberation Sans" w:hAnsi="Liberation Sans" w:cs="Liberation Sans"/>
          <w:b w:val="0"/>
          <w:bCs w:val="0"/>
          <w:color w:val="000000" w:themeColor="text1"/>
          <w:sz w:val="28"/>
          <w:szCs w:val="28"/>
          <w:highlight w:val="none"/>
          <w14:ligatures w14:val="none"/>
        </w:rPr>
      </w:r>
      <w:r>
        <w:rPr>
          <w:rFonts w:ascii="Liberation Sans" w:hAnsi="Liberation Sans" w:cs="Liberation Sans"/>
          <w:b w:val="0"/>
          <w:bCs w:val="0"/>
          <w:color w:val="000000" w:themeColor="text1"/>
          <w:sz w:val="28"/>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szCs w:val="28"/>
          <w:highlight w:val="none"/>
          <w14:ligatures w14:val="none"/>
        </w:rPr>
      </w:pPr>
      <w:r>
        <w:rPr>
          <w:rFonts w:ascii="Liberation Sans" w:hAnsi="Liberation Sans" w:cs="Liberation Sans"/>
          <w:sz w:val="28"/>
          <w:szCs w:val="28"/>
          <w:highlight w:val="none"/>
          <w:shd w:val="clear" w:color="auto" w:fill="ffffff"/>
        </w:rPr>
        <w:t xml:space="preserve">Численность лиц </w:t>
      </w:r>
      <w:r>
        <w:rPr>
          <w:rFonts w:ascii="Liberation Sans" w:hAnsi="Liberation Sans" w:cs="Liberation Sans"/>
          <w:sz w:val="28"/>
          <w:szCs w:val="28"/>
          <w:highlight w:val="none"/>
          <w:shd w:val="clear" w:color="auto" w:fill="ffffff"/>
        </w:rPr>
        <w:t xml:space="preserve">с ограниченными возможностями здоровья </w:t>
        <w:br/>
        <w:t xml:space="preserve">и инвалидов, систематически занимающихся физической культурой </w:t>
        <w:br/>
        <w:t xml:space="preserve">и спортом, </w:t>
      </w:r>
      <w:r>
        <w:rPr>
          <w:rFonts w:ascii="Liberation Sans" w:hAnsi="Liberation Sans" w:cs="Liberation Sans"/>
          <w:sz w:val="28"/>
          <w:szCs w:val="28"/>
          <w:highlight w:val="none"/>
          <w:shd w:val="clear" w:color="auto" w:fill="ffffff"/>
        </w:rPr>
        <w:t xml:space="preserve">по состоянию на 31.12.2024 составила 815 человек </w:t>
        <w:br/>
        <w:t xml:space="preserve">или </w:t>
      </w:r>
      <w:r>
        <w:rPr>
          <w:rFonts w:ascii="Liberation Sans" w:hAnsi="Liberation Sans" w:cs="Liberation Sans"/>
          <w:sz w:val="28"/>
          <w:szCs w:val="28"/>
          <w:highlight w:val="none"/>
          <w:shd w:val="clear" w:color="auto" w:fill="ffffff"/>
        </w:rPr>
        <w:t xml:space="preserve">25,7% </w:t>
      </w:r>
      <w:r>
        <w:rPr>
          <w:rFonts w:ascii="Liberation Sans" w:hAnsi="Liberation Sans" w:cs="Liberation Sans"/>
          <w:sz w:val="28"/>
          <w:szCs w:val="28"/>
          <w:highlight w:val="none"/>
          <w:shd w:val="clear" w:color="auto" w:fill="ffffff"/>
        </w:rPr>
        <w:t xml:space="preserve">от общей численности данной категории.</w:t>
      </w:r>
      <w:r>
        <w:rPr>
          <w:rFonts w:ascii="Liberation Sans" w:hAnsi="Liberation Sans" w:cs="Liberation Sans"/>
          <w:szCs w:val="28"/>
          <w:highlight w:val="none"/>
          <w14:ligatures w14:val="none"/>
        </w:rPr>
      </w:r>
      <w:r>
        <w:rPr>
          <w:rFonts w:ascii="Liberation Sans" w:hAnsi="Liberation Sans" w:cs="Liberation Sans"/>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highlight w:val="none"/>
          <w14:ligatures w14:val="none"/>
        </w:rPr>
      </w:pPr>
      <w:r>
        <w:rPr>
          <w:rFonts w:ascii="Liberation Sans" w:hAnsi="Liberation Sans" w:cs="Liberation Sans"/>
          <w:sz w:val="28"/>
          <w:szCs w:val="28"/>
          <w:highlight w:val="none"/>
          <w:shd w:val="clear" w:color="auto" w:fill="ffffff"/>
        </w:rPr>
        <w:t xml:space="preserve">Новоуренгойские спортсмены с ограниченными возможностями здоровья </w:t>
      </w:r>
      <w:r>
        <w:rPr>
          <w:rFonts w:ascii="Liberation Sans" w:hAnsi="Liberation Sans" w:cs="Liberation Sans"/>
          <w:sz w:val="28"/>
          <w:szCs w:val="28"/>
          <w:highlight w:val="none"/>
          <w:shd w:val="clear" w:color="auto" w:fill="ffffff"/>
        </w:rPr>
        <w:t xml:space="preserve">Подшивалов</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Кирилл </w:t>
      </w:r>
      <w:r>
        <w:rPr>
          <w:rFonts w:ascii="Liberation Sans" w:hAnsi="Liberation Sans" w:cs="Liberation Sans"/>
          <w:sz w:val="28"/>
          <w:szCs w:val="28"/>
          <w:highlight w:val="none"/>
          <w:shd w:val="clear" w:color="auto" w:fill="ffffff"/>
        </w:rPr>
        <w:t xml:space="preserve">и </w:t>
      </w:r>
      <w:r>
        <w:rPr>
          <w:rFonts w:ascii="Liberation Sans" w:hAnsi="Liberation Sans" w:cs="Liberation Sans"/>
          <w:sz w:val="28"/>
          <w:szCs w:val="28"/>
          <w:highlight w:val="none"/>
          <w:shd w:val="clear" w:color="auto" w:fill="ffffff"/>
        </w:rPr>
        <w:t xml:space="preserve">Лукьянчук </w:t>
      </w:r>
      <w:r>
        <w:rPr>
          <w:rFonts w:ascii="Liberation Sans" w:hAnsi="Liberation Sans" w:cs="Liberation Sans"/>
          <w:sz w:val="28"/>
          <w:szCs w:val="28"/>
          <w:highlight w:val="none"/>
          <w:shd w:val="clear" w:color="auto" w:fill="ffffff"/>
        </w:rPr>
        <w:t xml:space="preserve">Анна, </w:t>
      </w:r>
      <w:r>
        <w:rPr>
          <w:rFonts w:ascii="Liberation Sans" w:hAnsi="Liberation Sans" w:cs="Liberation Sans"/>
          <w:sz w:val="28"/>
          <w:szCs w:val="28"/>
          <w:highlight w:val="none"/>
          <w:shd w:val="clear" w:color="auto" w:fill="ffffff"/>
        </w:rPr>
        <w:t xml:space="preserve">спортсмены </w:t>
      </w:r>
      <w:r>
        <w:rPr>
          <w:rFonts w:ascii="Liberation Sans" w:hAnsi="Liberation Sans" w:cs="Liberation Sans"/>
          <w:sz w:val="28"/>
          <w:szCs w:val="28"/>
          <w:highlight w:val="none"/>
          <w:shd w:val="clear" w:color="auto" w:fill="ffffff"/>
        </w:rPr>
        <w:t xml:space="preserve">МАУ «ДС «Звездный»</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 бронзовые призёры в произвольной программе</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Кубка России по танцам на колясках;</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бронзовые призеры </w:t>
      </w:r>
      <w:r>
        <w:rPr>
          <w:rFonts w:ascii="Liberation Sans" w:hAnsi="Liberation Sans" w:cs="Liberation Sans"/>
          <w:sz w:val="28"/>
          <w:szCs w:val="28"/>
          <w:highlight w:val="none"/>
          <w:shd w:val="clear" w:color="auto" w:fill="ffffff"/>
        </w:rPr>
        <w:t xml:space="preserve">чемпионат</w:t>
      </w:r>
      <w:r>
        <w:rPr>
          <w:rFonts w:ascii="Liberation Sans" w:hAnsi="Liberation Sans" w:cs="Liberation Sans"/>
          <w:sz w:val="28"/>
          <w:szCs w:val="28"/>
          <w:highlight w:val="none"/>
          <w:shd w:val="clear" w:color="auto" w:fill="ffffff"/>
        </w:rPr>
        <w:t xml:space="preserve">а</w:t>
      </w:r>
      <w:r>
        <w:rPr>
          <w:rFonts w:ascii="Liberation Sans" w:hAnsi="Liberation Sans" w:cs="Liberation Sans"/>
          <w:sz w:val="28"/>
          <w:szCs w:val="28"/>
          <w:highlight w:val="none"/>
          <w:shd w:val="clear" w:color="auto" w:fill="ffffff"/>
        </w:rPr>
        <w:t xml:space="preserve"> России по танцам на колясках в европейской программе среди комби-пар; </w:t>
      </w:r>
      <w:r>
        <w:rPr>
          <w:rFonts w:ascii="Liberation Sans" w:hAnsi="Liberation Sans" w:cs="Liberation Sans"/>
          <w:sz w:val="28"/>
          <w:szCs w:val="28"/>
          <w:highlight w:val="none"/>
          <w:shd w:val="clear" w:color="auto" w:fill="ffffff"/>
        </w:rPr>
        <w:t xml:space="preserve">бронзовые призеры </w:t>
      </w:r>
      <w:r>
        <w:rPr>
          <w:rFonts w:ascii="Liberation Sans" w:hAnsi="Liberation Sans" w:cs="Liberation Sans"/>
          <w:sz w:val="28"/>
          <w:szCs w:val="28"/>
          <w:highlight w:val="none"/>
          <w:shd w:val="clear" w:color="auto" w:fill="ffffff"/>
        </w:rPr>
        <w:t xml:space="preserve">в произвольной программе</w:t>
      </w:r>
      <w:r>
        <w:rPr>
          <w:rFonts w:ascii="Liberation Sans" w:hAnsi="Liberation Sans" w:cs="Liberation Sans"/>
          <w:sz w:val="28"/>
          <w:szCs w:val="28"/>
          <w:highlight w:val="none"/>
          <w:shd w:val="clear" w:color="auto" w:fill="ffffff"/>
        </w:rPr>
        <w:t xml:space="preserve">.</w:t>
      </w:r>
      <w:r>
        <w:rPr>
          <w:rFonts w:ascii="Liberation Sans" w:hAnsi="Liberation Sans" w:cs="Liberation Sans"/>
          <w:highlight w:val="none"/>
          <w14:ligatures w14:val="none"/>
        </w:rPr>
      </w:r>
      <w:r>
        <w:rPr>
          <w:rFonts w:ascii="Liberation Sans" w:hAnsi="Liberation Sans" w:cs="Liberation Sans"/>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szCs w:val="28"/>
          <w:highlight w:val="none"/>
          <w14:ligatures w14:val="none"/>
        </w:rPr>
      </w:pPr>
      <w:r>
        <w:rPr>
          <w:rFonts w:ascii="Liberation Sans" w:hAnsi="Liberation Sans" w:cs="Liberation Sans"/>
          <w:sz w:val="28"/>
          <w:szCs w:val="28"/>
          <w:highlight w:val="none"/>
          <w:shd w:val="clear" w:color="auto" w:fill="ffffff"/>
        </w:rPr>
        <w:t xml:space="preserve">В 2024 году </w:t>
      </w:r>
      <w:r>
        <w:rPr>
          <w:rFonts w:ascii="Liberation Sans" w:hAnsi="Liberation Sans" w:cs="Liberation Sans"/>
          <w:sz w:val="28"/>
          <w:szCs w:val="28"/>
          <w:highlight w:val="none"/>
          <w:shd w:val="clear" w:color="auto" w:fill="ffffff"/>
        </w:rPr>
        <w:t xml:space="preserve">5 178 спортсменов спортивных сборных команд города приняли участие в 592 соревнованиях по различным видам спорта регионального, межрегионального, всероссийского и международного уровня, проводимых за пределами города.</w:t>
      </w:r>
      <w:r>
        <w:rPr>
          <w:rFonts w:ascii="Liberation Sans" w:hAnsi="Liberation Sans" w:cs="Liberation Sans"/>
          <w:szCs w:val="28"/>
          <w:highlight w:val="none"/>
          <w14:ligatures w14:val="none"/>
        </w:rPr>
      </w:r>
      <w:r>
        <w:rPr>
          <w:rFonts w:ascii="Liberation Sans" w:hAnsi="Liberation Sans" w:cs="Liberation Sans"/>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szCs w:val="28"/>
          <w:highlight w:val="none"/>
          <w:shd w:val="clear" w:color="auto" w:fill="ffffff"/>
          <w14:ligatures w14:val="none"/>
        </w:rPr>
      </w:pPr>
      <w:r>
        <w:rPr>
          <w:rFonts w:ascii="Liberation Sans" w:hAnsi="Liberation Sans" w:cs="Liberation Sans"/>
          <w:sz w:val="28"/>
          <w:szCs w:val="28"/>
          <w:highlight w:val="none"/>
          <w:shd w:val="clear" w:color="auto" w:fill="ffffff"/>
        </w:rPr>
        <w:t xml:space="preserve">По итогам соревнований </w:t>
      </w:r>
      <w:r>
        <w:rPr>
          <w:rFonts w:ascii="Liberation Sans" w:hAnsi="Liberation Sans" w:cs="Liberation Sans"/>
          <w:sz w:val="28"/>
          <w:szCs w:val="28"/>
          <w:highlight w:val="none"/>
          <w:shd w:val="clear" w:color="auto" w:fill="ffffff"/>
        </w:rPr>
        <w:t xml:space="preserve">2 223</w:t>
      </w:r>
      <w:r>
        <w:rPr>
          <w:rFonts w:ascii="Liberation Sans" w:hAnsi="Liberation Sans" w:cs="Liberation Sans"/>
          <w:sz w:val="28"/>
          <w:szCs w:val="28"/>
          <w:highlight w:val="none"/>
          <w:shd w:val="clear" w:color="auto" w:fill="ffffff"/>
        </w:rPr>
        <w:t xml:space="preserve"> спортсмена показали высокие спортивные результаты, из них:</w:t>
      </w:r>
      <w:r>
        <w:rPr>
          <w:rFonts w:ascii="Liberation Sans" w:hAnsi="Liberation Sans" w:cs="Liberation Sans"/>
          <w:szCs w:val="28"/>
          <w:highlight w:val="none"/>
          <w:shd w:val="clear" w:color="auto" w:fill="ffffff"/>
          <w14:ligatures w14:val="none"/>
        </w:rPr>
      </w:r>
      <w:r>
        <w:rPr>
          <w:rFonts w:ascii="Liberation Sans" w:hAnsi="Liberation Sans" w:cs="Liberation Sans"/>
          <w:szCs w:val="28"/>
          <w:highlight w:val="none"/>
          <w:shd w:val="clear" w:color="auto" w:fill="ffffff"/>
          <w14:ligatures w14:val="none"/>
        </w:rPr>
      </w:r>
    </w:p>
    <w:p>
      <w:pPr>
        <w:pStyle w:val="1304"/>
        <w:ind w:firstLine="708"/>
        <w:jc w:val="both"/>
        <w:spacing w:before="0" w:beforeAutospacing="0" w:after="0" w:afterAutospacing="0"/>
        <w:shd w:val="clear" w:color="auto" w:fill="ffffff"/>
        <w:rPr>
          <w:rFonts w:ascii="Liberation Sans" w:hAnsi="Liberation Sans" w:cs="Liberation Sans"/>
          <w:highlight w:val="none"/>
          <w:shd w:val="clear" w:color="auto" w:fill="ffffff"/>
          <w14:ligatures w14:val="none"/>
        </w:rPr>
      </w:pP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Хазботов</w:t>
      </w:r>
      <w:r>
        <w:rPr>
          <w:rFonts w:ascii="Liberation Sans" w:hAnsi="Liberation Sans" w:cs="Liberation Sans"/>
          <w:sz w:val="28"/>
          <w:szCs w:val="28"/>
          <w:highlight w:val="none"/>
          <w:shd w:val="clear" w:color="auto" w:fill="ffffff"/>
        </w:rPr>
        <w:t xml:space="preserve"> Аслан, </w:t>
      </w:r>
      <w:r>
        <w:rPr>
          <w:rFonts w:ascii="Liberation Sans" w:hAnsi="Liberation Sans" w:cs="Liberation Sans"/>
          <w:sz w:val="28"/>
          <w:szCs w:val="28"/>
          <w:highlight w:val="none"/>
          <w:shd w:val="clear" w:color="auto" w:fill="ffffff"/>
        </w:rPr>
        <w:t xml:space="preserve">спортсмен спортивного клуба «Легион-89»</w:t>
      </w:r>
      <w:r>
        <w:rPr>
          <w:rFonts w:ascii="Liberation Sans" w:hAnsi="Liberation Sans" w:cs="Liberation Sans"/>
          <w:sz w:val="28"/>
          <w:szCs w:val="28"/>
          <w:highlight w:val="none"/>
          <w:shd w:val="clear" w:color="auto" w:fill="ffffff"/>
        </w:rPr>
        <w:t xml:space="preserve">,</w:t>
      </w:r>
      <w:r>
        <w:rPr>
          <w:rFonts w:ascii="Liberation Sans" w:hAnsi="Liberation Sans" w:cs="Liberation Sans"/>
          <w:sz w:val="28"/>
          <w:szCs w:val="28"/>
          <w:highlight w:val="none"/>
          <w:shd w:val="clear" w:color="auto" w:fill="ffffff"/>
        </w:rPr>
        <w:t xml:space="preserve"> - победитель чемпионата мира по ММА в весовой категории 120+ кг</w:t>
      </w:r>
      <w:r>
        <w:rPr>
          <w:rFonts w:ascii="Liberation Sans" w:hAnsi="Liberation Sans" w:cs="Liberation Sans"/>
          <w:sz w:val="28"/>
          <w:szCs w:val="28"/>
          <w:highlight w:val="none"/>
          <w:shd w:val="clear" w:color="auto" w:fill="ffffff"/>
        </w:rPr>
        <w:t xml:space="preserve">;</w:t>
      </w:r>
      <w:r>
        <w:rPr>
          <w:rFonts w:ascii="Liberation Sans" w:hAnsi="Liberation Sans" w:cs="Liberation Sans"/>
          <w:highlight w:val="none"/>
          <w:shd w:val="clear" w:color="auto" w:fill="ffffff"/>
          <w14:ligatures w14:val="none"/>
        </w:rPr>
      </w:r>
      <w:r>
        <w:rPr>
          <w:rFonts w:ascii="Liberation Sans" w:hAnsi="Liberation Sans" w:cs="Liberation Sans"/>
          <w:highlight w:val="none"/>
          <w:shd w:val="clear" w:color="auto" w:fill="ffffff"/>
          <w14:ligatures w14:val="none"/>
        </w:rPr>
      </w:r>
    </w:p>
    <w:p>
      <w:pPr>
        <w:pStyle w:val="1304"/>
        <w:ind w:firstLine="708"/>
        <w:jc w:val="both"/>
        <w:spacing w:before="0" w:beforeAutospacing="0" w:after="0" w:afterAutospacing="0"/>
        <w:shd w:val="clear" w:color="auto" w:fill="ffffff"/>
        <w:rPr>
          <w:rFonts w:ascii="Liberation Sans" w:hAnsi="Liberation Sans" w:cs="Liberation Sans"/>
          <w:b w:val="0"/>
          <w:bCs w:val="0"/>
          <w:szCs w:val="28"/>
          <w:highlight w:val="none"/>
          <w:shd w:val="clear" w:color="auto" w:fill="ffffff"/>
          <w14:ligatures w14:val="none"/>
        </w:rPr>
        <w:suppressLineNumbers/>
      </w:pP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Филатов</w:t>
      </w:r>
      <w:r>
        <w:rPr>
          <w:rFonts w:ascii="Liberation Sans" w:hAnsi="Liberation Sans" w:cs="Liberation Sans"/>
          <w:sz w:val="28"/>
          <w:szCs w:val="28"/>
          <w:highlight w:val="none"/>
          <w:shd w:val="clear" w:color="auto" w:fill="ffffff"/>
        </w:rPr>
        <w:t xml:space="preserve"> Евгений</w:t>
      </w:r>
      <w:r>
        <w:rPr>
          <w:rFonts w:ascii="Liberation Sans" w:hAnsi="Liberation Sans" w:cs="Liberation Sans"/>
          <w:sz w:val="28"/>
          <w:szCs w:val="28"/>
          <w:highlight w:val="none"/>
          <w:shd w:val="clear" w:color="auto" w:fill="ffffff"/>
        </w:rPr>
        <w:t xml:space="preserve">,</w:t>
      </w:r>
      <w:r>
        <w:rPr>
          <w:rFonts w:ascii="Liberation Sans" w:hAnsi="Liberation Sans" w:cs="Liberation Sans"/>
          <w:sz w:val="28"/>
          <w:szCs w:val="28"/>
          <w:highlight w:val="none"/>
          <w:shd w:val="clear" w:color="auto" w:fill="ffffff"/>
        </w:rPr>
        <w:t xml:space="preserve"> спортсмен </w:t>
      </w:r>
      <w:r>
        <w:rPr>
          <w:rFonts w:ascii="Liberation Sans" w:hAnsi="Liberation Sans" w:cs="Liberation Sans"/>
          <w:sz w:val="28"/>
          <w:szCs w:val="28"/>
          <w:highlight w:val="none"/>
          <w:shd w:val="clear" w:color="auto" w:fill="ffffff"/>
        </w:rPr>
        <w:t xml:space="preserve">спортивных клубов </w:t>
      </w:r>
      <w:r>
        <w:rPr>
          <w:rFonts w:ascii="Liberation Sans" w:hAnsi="Liberation Sans" w:cs="Liberation Sans"/>
          <w:sz w:val="28"/>
          <w:szCs w:val="28"/>
          <w:highlight w:val="none"/>
          <w:shd w:val="clear" w:color="auto" w:fill="ffffff"/>
        </w:rPr>
        <w:t xml:space="preserve">«Team strela» </w:t>
        <w:br/>
        <w:t xml:space="preserve">и </w:t>
      </w:r>
      <w:r>
        <w:rPr>
          <w:rFonts w:ascii="Liberation Sans" w:hAnsi="Liberation Sans" w:cs="Liberation Sans"/>
          <w:sz w:val="28"/>
          <w:szCs w:val="28"/>
          <w:highlight w:val="none"/>
          <w:shd w:val="clear" w:color="auto" w:fill="ffffff"/>
        </w:rPr>
        <w:t xml:space="preserve">«Викинг»</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 победитель чемпионата Европы </w:t>
      </w:r>
      <w:r>
        <w:rPr>
          <w:rFonts w:ascii="Liberation Sans" w:hAnsi="Liberation Sans" w:cs="Liberation Sans"/>
          <w:sz w:val="28"/>
          <w:szCs w:val="28"/>
          <w:highlight w:val="none"/>
          <w:shd w:val="clear" w:color="auto" w:fill="ffffff"/>
        </w:rPr>
        <w:t xml:space="preserve">по бразильскому джиу-джитсу </w:t>
      </w:r>
      <w:r>
        <w:rPr>
          <w:rFonts w:ascii="Liberation Sans" w:hAnsi="Liberation Sans" w:cs="Liberation Sans"/>
          <w:sz w:val="28"/>
          <w:szCs w:val="28"/>
          <w:highlight w:val="none"/>
          <w:shd w:val="clear" w:color="auto" w:fill="ffffff"/>
        </w:rPr>
        <w:t xml:space="preserve">«ABJJF international Master»;</w:t>
      </w:r>
      <w:r>
        <w:rPr>
          <w:rFonts w:ascii="Liberation Sans" w:hAnsi="Liberation Sans" w:cs="Liberation Sans"/>
          <w:b w:val="0"/>
          <w:bCs w:val="0"/>
          <w:szCs w:val="28"/>
          <w:highlight w:val="none"/>
          <w:shd w:val="clear" w:color="auto" w:fill="ffffff"/>
          <w14:ligatures w14:val="none"/>
        </w:rPr>
      </w:r>
      <w:r>
        <w:rPr>
          <w:rFonts w:ascii="Liberation Sans" w:hAnsi="Liberation Sans" w:cs="Liberation Sans"/>
          <w:b w:val="0"/>
          <w:bCs w:val="0"/>
          <w:szCs w:val="28"/>
          <w:highlight w:val="none"/>
          <w:shd w:val="clear" w:color="auto" w:fill="ffffff"/>
          <w14:ligatures w14:val="none"/>
        </w:rPr>
      </w:r>
    </w:p>
    <w:p>
      <w:pPr>
        <w:pStyle w:val="1304"/>
        <w:ind w:firstLine="708"/>
        <w:jc w:val="both"/>
        <w:spacing w:before="0" w:beforeAutospacing="0" w:after="0" w:afterAutospacing="0"/>
        <w:shd w:val="clear" w:color="auto" w:fill="ffffff"/>
        <w:rPr>
          <w:rFonts w:ascii="Liberation Sans" w:hAnsi="Liberation Sans" w:cs="Liberation Sans"/>
          <w:szCs w:val="28"/>
          <w:highlight w:val="none"/>
          <w:shd w:val="clear" w:color="auto" w:fill="ffffff"/>
          <w14:ligatures w14:val="none"/>
        </w:rPr>
        <w:suppressLineNumbers/>
      </w:pP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Казючиц </w:t>
      </w:r>
      <w:r>
        <w:rPr>
          <w:rFonts w:ascii="Liberation Sans" w:hAnsi="Liberation Sans" w:cs="Liberation Sans"/>
          <w:sz w:val="28"/>
          <w:szCs w:val="28"/>
          <w:highlight w:val="none"/>
          <w:shd w:val="clear" w:color="auto" w:fill="ffffff"/>
        </w:rPr>
        <w:t xml:space="preserve">Андрей</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спортсмен спортивного клуба «Викинг»,</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w:t>
      </w:r>
      <w:r>
        <w:rPr>
          <w:rFonts w:ascii="Liberation Sans" w:hAnsi="Liberation Sans" w:cs="Liberation Sans"/>
          <w:sz w:val="28"/>
          <w:szCs w:val="28"/>
          <w:highlight w:val="none"/>
          <w:shd w:val="clear" w:color="auto" w:fill="ffffff"/>
        </w:rPr>
        <w:t xml:space="preserve"> серебряный и бронзовый призёр международного чемпионата </w:t>
        <w:br/>
        <w:t xml:space="preserve">по джиу-джитсу;</w:t>
      </w:r>
      <w:r>
        <w:rPr>
          <w:rFonts w:ascii="Liberation Sans" w:hAnsi="Liberation Sans" w:cs="Liberation Sans"/>
          <w:szCs w:val="28"/>
          <w:highlight w:val="none"/>
          <w:shd w:val="clear" w:color="auto" w:fill="ffffff"/>
          <w14:ligatures w14:val="none"/>
        </w:rPr>
      </w:r>
      <w:r>
        <w:rPr>
          <w:rFonts w:ascii="Liberation Sans" w:hAnsi="Liberation Sans" w:cs="Liberation Sans"/>
          <w:szCs w:val="28"/>
          <w:highlight w:val="none"/>
          <w:shd w:val="clear" w:color="auto" w:fill="ffffff"/>
          <w14:ligatures w14:val="none"/>
        </w:rPr>
      </w:r>
    </w:p>
    <w:p>
      <w:pPr>
        <w:pStyle w:val="1304"/>
        <w:ind w:firstLine="708"/>
        <w:jc w:val="both"/>
        <w:spacing w:before="0" w:beforeAutospacing="0" w:after="0" w:afterAutospacing="0"/>
        <w:shd w:val="clear" w:color="auto" w:fill="ffffff"/>
        <w:rPr>
          <w:rFonts w:ascii="Liberation Sans" w:hAnsi="Liberation Sans" w:cs="Liberation Sans"/>
          <w:szCs w:val="28"/>
          <w:highlight w:val="none"/>
          <w:shd w:val="clear" w:color="auto" w:fill="ffffff"/>
          <w14:ligatures w14:val="none"/>
        </w:rPr>
        <w:suppressLineNumbers/>
      </w:pP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Богомолов </w:t>
      </w:r>
      <w:r>
        <w:rPr>
          <w:rFonts w:ascii="Liberation Sans" w:hAnsi="Liberation Sans" w:cs="Liberation Sans"/>
          <w:sz w:val="28"/>
          <w:szCs w:val="28"/>
          <w:highlight w:val="none"/>
          <w:shd w:val="clear" w:color="auto" w:fill="ffffff"/>
        </w:rPr>
        <w:t xml:space="preserve">Александр, новоуренгойский спортсмен-ветеран, - серебряный призёр международного турнира по настольному теннису;</w:t>
      </w:r>
      <w:r>
        <w:rPr>
          <w:rFonts w:ascii="Liberation Sans" w:hAnsi="Liberation Sans" w:cs="Liberation Sans"/>
          <w:szCs w:val="28"/>
          <w:highlight w:val="none"/>
          <w:shd w:val="clear" w:color="auto" w:fill="ffffff"/>
          <w14:ligatures w14:val="none"/>
        </w:rPr>
      </w:r>
      <w:r>
        <w:rPr>
          <w:rFonts w:ascii="Liberation Sans" w:hAnsi="Liberation Sans" w:cs="Liberation Sans"/>
          <w:szCs w:val="28"/>
          <w:highlight w:val="none"/>
          <w:shd w:val="clear" w:color="auto" w:fill="ffffff"/>
          <w14:ligatures w14:val="none"/>
        </w:rPr>
      </w:r>
    </w:p>
    <w:p>
      <w:pPr>
        <w:pStyle w:val="1304"/>
        <w:ind w:firstLine="708"/>
        <w:jc w:val="both"/>
        <w:spacing w:before="0" w:beforeAutospacing="0" w:after="0" w:afterAutospacing="0"/>
        <w:shd w:val="clear" w:color="auto" w:fill="ffffff"/>
        <w:rPr>
          <w:rFonts w:ascii="Liberation Sans" w:hAnsi="Liberation Sans" w:cs="Liberation Sans"/>
          <w:sz w:val="28"/>
          <w:szCs w:val="28"/>
          <w:highlight w:val="none"/>
          <w:shd w:val="clear" w:color="auto" w:fill="ffffff"/>
          <w14:ligatures w14:val="none"/>
        </w:rPr>
      </w:pP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Захаров </w:t>
      </w:r>
      <w:r>
        <w:rPr>
          <w:rFonts w:ascii="Liberation Sans" w:hAnsi="Liberation Sans" w:cs="Liberation Sans"/>
          <w:sz w:val="28"/>
          <w:szCs w:val="28"/>
          <w:highlight w:val="none"/>
          <w:shd w:val="clear" w:color="auto" w:fill="ffffff"/>
        </w:rPr>
        <w:t xml:space="preserve">Александр, спортсмен спортивно-технического клуба «Факел», - победитель Кубка России по водно-моторному спорту; победитель первенства России по снегоходному спорту;</w:t>
      </w:r>
      <w:r>
        <w:rPr>
          <w:rFonts w:ascii="Liberation Sans" w:hAnsi="Liberation Sans" w:cs="Liberation Sans"/>
          <w:sz w:val="28"/>
          <w:szCs w:val="28"/>
          <w:highlight w:val="none"/>
          <w:shd w:val="clear" w:color="auto" w:fill="ffffff"/>
          <w14:ligatures w14:val="none"/>
        </w:rPr>
      </w:r>
      <w:r>
        <w:rPr>
          <w:rFonts w:ascii="Liberation Sans" w:hAnsi="Liberation Sans" w:cs="Liberation Sans"/>
          <w:sz w:val="28"/>
          <w:szCs w:val="28"/>
          <w:highlight w:val="none"/>
          <w:shd w:val="clear" w:color="auto" w:fill="ffffff"/>
          <w14:ligatures w14:val="none"/>
        </w:rPr>
      </w:r>
    </w:p>
    <w:p>
      <w:pPr>
        <w:pStyle w:val="1304"/>
        <w:ind w:firstLine="708"/>
        <w:jc w:val="both"/>
        <w:spacing w:before="0" w:beforeAutospacing="0" w:after="0" w:afterAutospacing="0"/>
        <w:shd w:val="clear" w:color="auto" w:fill="ffffff"/>
        <w:rPr>
          <w:rFonts w:ascii="Liberation Sans" w:hAnsi="Liberation Sans" w:cs="Liberation Sans"/>
          <w:sz w:val="28"/>
          <w:szCs w:val="28"/>
          <w:highlight w:val="none"/>
          <w:shd w:val="clear" w:color="auto" w:fill="ffffff"/>
          <w14:ligatures w14:val="none"/>
        </w:rPr>
      </w:pP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Истомин</w:t>
      </w:r>
      <w:r>
        <w:rPr>
          <w:rFonts w:ascii="Liberation Sans" w:hAnsi="Liberation Sans" w:cs="Liberation Sans"/>
          <w:sz w:val="28"/>
          <w:szCs w:val="28"/>
          <w:highlight w:val="none"/>
          <w:shd w:val="clear" w:color="auto" w:fill="ffffff"/>
        </w:rPr>
        <w:t xml:space="preserve"> Артём, спортсмен ООО «Газпром добыча Уренгой», - победитель первенства России по бильярдному спорту;</w:t>
      </w:r>
      <w:r>
        <w:rPr>
          <w:rFonts w:ascii="Liberation Sans" w:hAnsi="Liberation Sans" w:cs="Liberation Sans"/>
          <w:sz w:val="28"/>
          <w:szCs w:val="28"/>
          <w:highlight w:val="none"/>
          <w:shd w:val="clear" w:color="auto" w:fill="ffffff"/>
          <w14:ligatures w14:val="none"/>
        </w:rPr>
      </w:r>
      <w:r>
        <w:rPr>
          <w:rFonts w:ascii="Liberation Sans" w:hAnsi="Liberation Sans" w:cs="Liberation Sans"/>
          <w:sz w:val="28"/>
          <w:szCs w:val="28"/>
          <w:highlight w:val="none"/>
          <w:shd w:val="clear" w:color="auto" w:fill="ffffff"/>
          <w14:ligatures w14:val="none"/>
        </w:rPr>
      </w:r>
    </w:p>
    <w:p>
      <w:pPr>
        <w:pStyle w:val="1304"/>
        <w:ind w:firstLine="708"/>
        <w:jc w:val="both"/>
        <w:spacing w:before="0" w:beforeAutospacing="0" w:after="0" w:afterAutospacing="0"/>
        <w:shd w:val="clear" w:color="auto" w:fill="ffffff"/>
        <w:rPr>
          <w:rFonts w:ascii="Liberation Sans" w:hAnsi="Liberation Sans" w:cs="Liberation Sans"/>
          <w:b w:val="0"/>
          <w:bCs w:val="0"/>
          <w:szCs w:val="28"/>
          <w:highlight w:val="none"/>
          <w:shd w:val="clear" w:color="auto" w:fill="ffffff"/>
          <w14:ligatures w14:val="none"/>
        </w:rPr>
        <w:suppressLineNumbers/>
      </w:pPr>
      <w:r>
        <w:rPr>
          <w:rFonts w:ascii="Liberation Sans" w:hAnsi="Liberation Sans" w:cs="Liberation Sans"/>
          <w:sz w:val="28"/>
          <w:szCs w:val="28"/>
          <w:highlight w:val="none"/>
          <w:shd w:val="clear" w:color="auto" w:fill="ffffff"/>
        </w:rPr>
        <w:t xml:space="preserve">-</w:t>
      </w:r>
      <w:r>
        <w:rPr>
          <w:rFonts w:ascii="Liberation Sans" w:hAnsi="Liberation Sans" w:cs="Liberation Sans"/>
          <w:sz w:val="28"/>
          <w:szCs w:val="28"/>
          <w:highlight w:val="none"/>
          <w:shd w:val="clear" w:color="auto" w:fill="ffffff"/>
        </w:rPr>
        <w:t xml:space="preserve"> Богд</w:t>
      </w:r>
      <w:r>
        <w:rPr>
          <w:rFonts w:ascii="Liberation Sans" w:hAnsi="Liberation Sans" w:cs="Liberation Sans"/>
          <w:sz w:val="28"/>
          <w:szCs w:val="28"/>
          <w:highlight w:val="none"/>
          <w:shd w:val="clear" w:color="auto" w:fill="ffffff"/>
        </w:rPr>
        <w:t xml:space="preserve">анов</w:t>
      </w:r>
      <w:r>
        <w:rPr>
          <w:rFonts w:ascii="Liberation Sans" w:hAnsi="Liberation Sans" w:cs="Liberation Sans"/>
          <w:sz w:val="28"/>
          <w:szCs w:val="28"/>
          <w:highlight w:val="none"/>
          <w:shd w:val="clear" w:color="auto" w:fill="ffffff"/>
        </w:rPr>
        <w:t xml:space="preserve"> Булат</w:t>
      </w:r>
      <w:r>
        <w:rPr>
          <w:rFonts w:ascii="Liberation Sans" w:hAnsi="Liberation Sans" w:cs="Liberation Sans"/>
          <w:sz w:val="28"/>
          <w:szCs w:val="28"/>
          <w:highlight w:val="none"/>
          <w:shd w:val="clear" w:color="auto" w:fill="ffffff"/>
        </w:rPr>
        <w:t xml:space="preserve">,</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спортсмен детского спортивного клуба «Самурай»</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 бронзовый призёр международных соревнований </w:t>
        <w:br/>
        <w:t xml:space="preserve">по киокусинкай;</w:t>
      </w:r>
      <w:r>
        <w:rPr>
          <w:rFonts w:ascii="Liberation Sans" w:hAnsi="Liberation Sans" w:cs="Liberation Sans"/>
          <w:b w:val="0"/>
          <w:bCs w:val="0"/>
          <w:szCs w:val="28"/>
          <w:highlight w:val="none"/>
          <w:shd w:val="clear" w:color="auto" w:fill="ffffff"/>
          <w14:ligatures w14:val="none"/>
        </w:rPr>
      </w:r>
      <w:r>
        <w:rPr>
          <w:rFonts w:ascii="Liberation Sans" w:hAnsi="Liberation Sans" w:cs="Liberation Sans"/>
          <w:b w:val="0"/>
          <w:bCs w:val="0"/>
          <w:szCs w:val="28"/>
          <w:highlight w:val="none"/>
          <w:shd w:val="clear" w:color="auto" w:fill="ffffff"/>
          <w14:ligatures w14:val="none"/>
        </w:rPr>
      </w:r>
    </w:p>
    <w:p>
      <w:pPr>
        <w:pStyle w:val="1304"/>
        <w:ind w:firstLine="708"/>
        <w:jc w:val="both"/>
        <w:spacing w:before="0" w:beforeAutospacing="0" w:after="0" w:afterAutospacing="0"/>
        <w:shd w:val="clear" w:color="auto" w:fill="ffffff"/>
        <w:rPr>
          <w:rFonts w:ascii="Liberation Sans" w:hAnsi="Liberation Sans" w:cs="Liberation Sans"/>
          <w:szCs w:val="28"/>
          <w:highlight w:val="none"/>
          <w14:ligatures w14:val="none"/>
        </w:rPr>
      </w:pPr>
      <w:r>
        <w:rPr>
          <w:rFonts w:ascii="Liberation Sans" w:hAnsi="Liberation Sans" w:cs="Liberation Sans"/>
          <w:sz w:val="28"/>
          <w:szCs w:val="28"/>
          <w:highlight w:val="none"/>
          <w:shd w:val="clear" w:color="auto" w:fill="ffffff"/>
        </w:rPr>
        <w:t xml:space="preserve">-</w:t>
      </w:r>
      <w:r>
        <w:rPr>
          <w:rFonts w:ascii="Liberation Sans" w:hAnsi="Liberation Sans" w:cs="Liberation Sans"/>
          <w:sz w:val="28"/>
          <w:szCs w:val="28"/>
          <w:highlight w:val="none"/>
          <w:shd w:val="clear" w:color="auto" w:fill="ffffff"/>
        </w:rPr>
        <w:t xml:space="preserve"> Вергунова </w:t>
      </w:r>
      <w:r>
        <w:rPr>
          <w:rFonts w:ascii="Liberation Sans" w:hAnsi="Liberation Sans" w:cs="Liberation Sans"/>
          <w:sz w:val="28"/>
          <w:szCs w:val="28"/>
          <w:highlight w:val="none"/>
          <w:shd w:val="clear" w:color="auto" w:fill="ffffff"/>
        </w:rPr>
        <w:t xml:space="preserve">Л</w:t>
      </w:r>
      <w:r>
        <w:rPr>
          <w:rFonts w:ascii="Liberation Sans" w:hAnsi="Liberation Sans" w:cs="Liberation Sans"/>
          <w:sz w:val="28"/>
          <w:szCs w:val="28"/>
          <w:highlight w:val="none"/>
          <w:shd w:val="clear" w:color="auto" w:fill="ffffff"/>
        </w:rPr>
        <w:t xml:space="preserve">юбовь и </w:t>
      </w:r>
      <w:r>
        <w:rPr>
          <w:rFonts w:ascii="Liberation Sans" w:hAnsi="Liberation Sans" w:cs="Liberation Sans"/>
          <w:sz w:val="28"/>
          <w:szCs w:val="28"/>
          <w:highlight w:val="none"/>
          <w:shd w:val="clear" w:color="auto" w:fill="ffffff"/>
        </w:rPr>
        <w:t xml:space="preserve">Александрова </w:t>
      </w:r>
      <w:r>
        <w:rPr>
          <w:rFonts w:ascii="Liberation Sans" w:hAnsi="Liberation Sans" w:cs="Liberation Sans"/>
          <w:sz w:val="28"/>
          <w:szCs w:val="28"/>
          <w:highlight w:val="none"/>
          <w:shd w:val="clear" w:color="auto" w:fill="ffffff"/>
        </w:rPr>
        <w:t xml:space="preserve">Полина</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спортсмены </w:t>
      </w:r>
      <w:r>
        <w:rPr>
          <w:rFonts w:ascii="Liberation Sans" w:hAnsi="Liberation Sans" w:cs="Liberation Sans"/>
          <w:sz w:val="28"/>
          <w:szCs w:val="28"/>
          <w:highlight w:val="none"/>
          <w:shd w:val="clear" w:color="auto" w:fill="ffffff"/>
        </w:rPr>
        <w:t xml:space="preserve">клуб</w:t>
      </w:r>
      <w:r>
        <w:rPr>
          <w:rFonts w:ascii="Liberation Sans" w:hAnsi="Liberation Sans" w:cs="Liberation Sans"/>
          <w:sz w:val="28"/>
          <w:szCs w:val="28"/>
          <w:highlight w:val="none"/>
          <w:shd w:val="clear" w:color="auto" w:fill="ffffff"/>
        </w:rPr>
        <w:t xml:space="preserve">а</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в</w:t>
      </w:r>
      <w:r>
        <w:rPr>
          <w:rFonts w:ascii="Liberation Sans" w:hAnsi="Liberation Sans" w:cs="Liberation Sans"/>
          <w:sz w:val="28"/>
          <w:szCs w:val="28"/>
          <w:highlight w:val="none"/>
          <w:shd w:val="clear" w:color="auto" w:fill="ffffff"/>
        </w:rPr>
        <w:t xml:space="preserve">оздушной гимнастики и </w:t>
      </w:r>
      <w:r>
        <w:rPr>
          <w:rFonts w:ascii="Liberation Sans" w:hAnsi="Liberation Sans" w:cs="Liberation Sans"/>
          <w:sz w:val="28"/>
          <w:szCs w:val="28"/>
          <w:highlight w:val="none"/>
          <w:shd w:val="clear" w:color="auto" w:fill="ffffff"/>
          <w:lang w:val="en-US"/>
        </w:rPr>
        <w:t xml:space="preserve">Pole</w:t>
      </w:r>
      <w:r>
        <w:rPr>
          <w:rFonts w:ascii="Liberation Sans" w:hAnsi="Liberation Sans" w:cs="Liberation Sans"/>
          <w:sz w:val="28"/>
          <w:szCs w:val="28"/>
          <w:highlight w:val="none"/>
          <w:shd w:val="clear" w:color="auto" w:fill="ffffff"/>
        </w:rPr>
        <w:t xml:space="preserve">-</w:t>
      </w:r>
      <w:r>
        <w:rPr>
          <w:rFonts w:ascii="Liberation Sans" w:hAnsi="Liberation Sans" w:cs="Liberation Sans"/>
          <w:sz w:val="28"/>
          <w:szCs w:val="28"/>
          <w:highlight w:val="none"/>
          <w:shd w:val="clear" w:color="auto" w:fill="ffffff"/>
          <w:lang w:val="en-US"/>
        </w:rPr>
        <w:t xml:space="preserve">dance</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w:t>
      </w:r>
      <w:r>
        <w:rPr>
          <w:rFonts w:ascii="Liberation Sans" w:hAnsi="Liberation Sans" w:cs="Liberation Sans"/>
          <w:sz w:val="28"/>
          <w:szCs w:val="28"/>
          <w:highlight w:val="none"/>
          <w:shd w:val="clear" w:color="auto" w:fill="ffffff"/>
          <w:lang w:val="en-US"/>
        </w:rPr>
        <w:t xml:space="preserve">VZ</w:t>
      </w:r>
      <w:r>
        <w:rPr>
          <w:rFonts w:ascii="Liberation Sans" w:hAnsi="Liberation Sans" w:cs="Liberation Sans"/>
          <w:sz w:val="28"/>
          <w:szCs w:val="28"/>
          <w:highlight w:val="none"/>
          <w:shd w:val="clear" w:color="auto" w:fill="ffffff"/>
          <w:lang w:val="en-US"/>
        </w:rPr>
        <w:t xml:space="preserve">L</w:t>
      </w:r>
      <w:r>
        <w:rPr>
          <w:rFonts w:ascii="Liberation Sans" w:hAnsi="Liberation Sans" w:cs="Liberation Sans"/>
          <w:sz w:val="28"/>
          <w:szCs w:val="28"/>
          <w:highlight w:val="none"/>
          <w:shd w:val="clear" w:color="auto" w:fill="ffffff"/>
        </w:rPr>
        <w:t xml:space="preserve">Ё</w:t>
      </w:r>
      <w:r>
        <w:rPr>
          <w:rFonts w:ascii="Liberation Sans" w:hAnsi="Liberation Sans" w:cs="Liberation Sans"/>
          <w:sz w:val="28"/>
          <w:szCs w:val="28"/>
          <w:highlight w:val="none"/>
          <w:shd w:val="clear" w:color="auto" w:fill="ffffff"/>
          <w:lang w:val="en-US"/>
        </w:rPr>
        <w:t xml:space="preserve">T</w:t>
      </w:r>
      <w:r>
        <w:rPr>
          <w:rFonts w:ascii="Liberation Sans" w:hAnsi="Liberation Sans" w:cs="Liberation Sans"/>
          <w:sz w:val="28"/>
          <w:szCs w:val="28"/>
          <w:highlight w:val="none"/>
          <w:shd w:val="clear" w:color="auto" w:fill="ffffff"/>
        </w:rPr>
        <w:t xml:space="preserve">»</w:t>
      </w:r>
      <w:r>
        <w:rPr>
          <w:rFonts w:ascii="Liberation Sans" w:hAnsi="Liberation Sans" w:cs="Liberation Sans"/>
          <w:sz w:val="28"/>
          <w:szCs w:val="28"/>
          <w:highlight w:val="none"/>
          <w:shd w:val="clear" w:color="auto" w:fill="ffffff"/>
        </w:rPr>
        <w:t xml:space="preserve">, - призеры чемпионата Европы POSA по воздушной гимнастике</w:t>
      </w:r>
      <w:r>
        <w:rPr>
          <w:rFonts w:ascii="Liberation Sans" w:hAnsi="Liberation Sans" w:cs="Liberation Sans"/>
          <w:sz w:val="28"/>
          <w:szCs w:val="28"/>
          <w:highlight w:val="none"/>
          <w:shd w:val="clear" w:color="auto" w:fill="ffffff"/>
        </w:rPr>
        <w:t xml:space="preserve">;</w:t>
      </w:r>
      <w:r>
        <w:rPr>
          <w:rFonts w:ascii="Liberation Sans" w:hAnsi="Liberation Sans" w:cs="Liberation Sans"/>
          <w:szCs w:val="28"/>
          <w:highlight w:val="none"/>
          <w14:ligatures w14:val="none"/>
        </w:rPr>
      </w:r>
      <w:r>
        <w:rPr>
          <w:rFonts w:ascii="Liberation Sans" w:hAnsi="Liberation Sans" w:cs="Liberation Sans"/>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szCs w:val="28"/>
          <w:highlight w:val="none"/>
          <w14:ligatures w14:val="none"/>
        </w:rPr>
      </w:pPr>
      <w:r>
        <w:rPr>
          <w:rFonts w:ascii="Liberation Sans" w:hAnsi="Liberation Sans" w:cs="Liberation Sans"/>
          <w:sz w:val="28"/>
          <w:szCs w:val="28"/>
          <w:highlight w:val="none"/>
          <w:shd w:val="clear" w:color="auto" w:fill="ffffff"/>
        </w:rPr>
        <w:t xml:space="preserve">- волейбольная команда «Факел - победител</w:t>
      </w:r>
      <w:r>
        <w:rPr>
          <w:rFonts w:ascii="Liberation Sans" w:hAnsi="Liberation Sans" w:cs="Liberation Sans"/>
          <w:sz w:val="28"/>
          <w:szCs w:val="28"/>
          <w:highlight w:val="none"/>
          <w:shd w:val="clear" w:color="auto" w:fill="ffffff"/>
        </w:rPr>
        <w:t xml:space="preserve">ь</w:t>
      </w:r>
      <w:r>
        <w:rPr>
          <w:rFonts w:ascii="Liberation Sans" w:hAnsi="Liberation Sans" w:cs="Liberation Sans"/>
          <w:sz w:val="28"/>
          <w:szCs w:val="28"/>
          <w:highlight w:val="none"/>
          <w:shd w:val="clear" w:color="auto" w:fill="ffffff"/>
        </w:rPr>
        <w:t xml:space="preserve"> Кубка России </w:t>
        <w:br/>
        <w:t xml:space="preserve">по волейболу на снегу;</w:t>
      </w:r>
      <w:r>
        <w:rPr>
          <w:rFonts w:ascii="Liberation Sans" w:hAnsi="Liberation Sans" w:cs="Liberation Sans"/>
          <w:szCs w:val="28"/>
          <w:highlight w:val="none"/>
          <w14:ligatures w14:val="none"/>
        </w:rPr>
      </w:r>
      <w:r>
        <w:rPr>
          <w:rFonts w:ascii="Liberation Sans" w:hAnsi="Liberation Sans" w:cs="Liberation Sans"/>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highlight w:val="none"/>
          <w14:ligatures w14:val="none"/>
        </w:rPr>
      </w:pPr>
      <w:r>
        <w:rPr>
          <w:rFonts w:ascii="Liberation Sans" w:hAnsi="Liberation Sans" w:cs="Liberation Sans"/>
          <w:sz w:val="28"/>
          <w:szCs w:val="28"/>
          <w:highlight w:val="none"/>
          <w:shd w:val="clear" w:color="auto" w:fill="ffffff"/>
        </w:rPr>
        <w:t xml:space="preserve">- мини-футбольная команда «Факел» - серебряны</w:t>
      </w:r>
      <w:r>
        <w:rPr>
          <w:rFonts w:ascii="Liberation Sans" w:hAnsi="Liberation Sans" w:cs="Liberation Sans"/>
          <w:sz w:val="28"/>
          <w:szCs w:val="28"/>
          <w:highlight w:val="none"/>
          <w:shd w:val="clear" w:color="auto" w:fill="ffffff"/>
        </w:rPr>
        <w:t xml:space="preserve">й</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призёр</w:t>
      </w:r>
      <w:r>
        <w:rPr>
          <w:rFonts w:ascii="Liberation Sans" w:hAnsi="Liberation Sans" w:cs="Liberation Sans"/>
          <w:sz w:val="28"/>
          <w:szCs w:val="28"/>
          <w:highlight w:val="none"/>
          <w:shd w:val="clear" w:color="auto" w:fill="ffffff"/>
        </w:rPr>
        <w:t xml:space="preserve"> всероссийских соревнований</w:t>
      </w:r>
      <w:r>
        <w:rPr>
          <w:rFonts w:ascii="Liberation Sans" w:hAnsi="Liberation Sans" w:cs="Liberation Sans"/>
          <w:sz w:val="28"/>
          <w:szCs w:val="28"/>
          <w:highlight w:val="none"/>
          <w:shd w:val="clear" w:color="auto" w:fill="ffffff"/>
        </w:rPr>
        <w:t xml:space="preserve"> Высшей лиги по мини-футболу конференция «Восток»</w:t>
      </w:r>
      <w:r>
        <w:rPr>
          <w:rFonts w:ascii="Liberation Sans" w:hAnsi="Liberation Sans" w:cs="Liberation Sans"/>
          <w:sz w:val="28"/>
          <w:szCs w:val="28"/>
          <w:highlight w:val="none"/>
          <w:shd w:val="clear" w:color="auto" w:fill="ffffff"/>
        </w:rPr>
        <w:t xml:space="preserve">. </w:t>
      </w:r>
      <w:r>
        <w:rPr>
          <w:rFonts w:ascii="Liberation Sans" w:hAnsi="Liberation Sans" w:cs="Liberation Sans"/>
          <w:highlight w:val="none"/>
          <w14:ligatures w14:val="none"/>
        </w:rPr>
      </w:r>
      <w:r>
        <w:rPr>
          <w:rFonts w:ascii="Liberation Sans" w:hAnsi="Liberation Sans" w:cs="Liberation Sans"/>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highlight w:val="none"/>
          <w14:ligatures w14:val="none"/>
        </w:rPr>
      </w:pPr>
      <w:r>
        <w:rPr>
          <w:rFonts w:ascii="Liberation Sans" w:hAnsi="Liberation Sans" w:cs="Liberation Sans"/>
          <w:sz w:val="28"/>
          <w:szCs w:val="28"/>
          <w:highlight w:val="none"/>
          <w:shd w:val="clear" w:color="auto" w:fill="ffffff"/>
        </w:rPr>
      </w:r>
      <w:r>
        <w:rPr>
          <w:rFonts w:ascii="Liberation Sans" w:hAnsi="Liberation Sans" w:cs="Liberation Sans"/>
          <w:sz w:val="28"/>
          <w:szCs w:val="28"/>
          <w:highlight w:val="none"/>
          <w:shd w:val="clear" w:color="auto" w:fill="ffffff"/>
        </w:rPr>
        <w:t xml:space="preserve">В рамках Всероссийского физкультурно-спортивного комплекса «Готов к труду и </w:t>
      </w:r>
      <w:r>
        <w:rPr>
          <w:rFonts w:ascii="Liberation Sans" w:hAnsi="Liberation Sans" w:cs="Liberation Sans"/>
          <w:sz w:val="28"/>
          <w:szCs w:val="28"/>
          <w:highlight w:val="none"/>
          <w:shd w:val="clear" w:color="auto" w:fill="ffffff"/>
        </w:rPr>
        <w:t xml:space="preserve">обороне» (далее - ГТО) </w:t>
      </w:r>
      <w:r>
        <w:rPr>
          <w:rFonts w:ascii="Liberation Sans" w:hAnsi="Liberation Sans" w:cs="Liberation Sans"/>
          <w:sz w:val="28"/>
          <w:szCs w:val="28"/>
          <w:highlight w:val="none"/>
          <w:shd w:val="clear" w:color="auto" w:fill="ffffff"/>
        </w:rPr>
        <w:t xml:space="preserve">проведено </w:t>
      </w:r>
      <w:r>
        <w:rPr>
          <w:rFonts w:ascii="Liberation Sans" w:hAnsi="Liberation Sans" w:cs="Liberation Sans"/>
          <w:sz w:val="28"/>
          <w:szCs w:val="28"/>
          <w:highlight w:val="none"/>
          <w:shd w:val="clear" w:color="auto" w:fill="ffffff"/>
        </w:rPr>
        <w:t xml:space="preserve">161</w:t>
      </w:r>
      <w:r>
        <w:rPr>
          <w:rFonts w:ascii="Liberation Sans" w:hAnsi="Liberation Sans" w:cs="Liberation Sans"/>
          <w:sz w:val="28"/>
          <w:szCs w:val="28"/>
          <w:highlight w:val="none"/>
          <w:shd w:val="clear" w:color="auto" w:fill="ffffff"/>
        </w:rPr>
        <w:t xml:space="preserve"> мероприяти</w:t>
      </w:r>
      <w:r>
        <w:rPr>
          <w:rFonts w:ascii="Liberation Sans" w:hAnsi="Liberation Sans" w:cs="Liberation Sans"/>
          <w:sz w:val="28"/>
          <w:szCs w:val="28"/>
          <w:highlight w:val="none"/>
          <w:shd w:val="clear" w:color="auto" w:fill="ffffff"/>
        </w:rPr>
        <w:t xml:space="preserve">е</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в</w:t>
      </w:r>
      <w:r>
        <w:rPr>
          <w:rFonts w:ascii="Liberation Sans" w:hAnsi="Liberation Sans" w:cs="Liberation Sans"/>
          <w:sz w:val="28"/>
          <w:szCs w:val="28"/>
          <w:highlight w:val="none"/>
          <w:shd w:val="clear" w:color="auto" w:fill="ffffff"/>
        </w:rPr>
        <w:t xml:space="preserve"> котор</w:t>
      </w:r>
      <w:r>
        <w:rPr>
          <w:rFonts w:ascii="Liberation Sans" w:hAnsi="Liberation Sans" w:cs="Liberation Sans"/>
          <w:sz w:val="28"/>
          <w:szCs w:val="28"/>
          <w:highlight w:val="none"/>
          <w:shd w:val="clear" w:color="auto" w:fill="ffffff"/>
        </w:rPr>
        <w:t xml:space="preserve">ых</w:t>
      </w:r>
      <w:r>
        <w:rPr>
          <w:rFonts w:ascii="Liberation Sans" w:hAnsi="Liberation Sans" w:cs="Liberation Sans"/>
          <w:sz w:val="28"/>
          <w:szCs w:val="28"/>
          <w:highlight w:val="none"/>
          <w:shd w:val="clear" w:color="auto" w:fill="ffffff"/>
        </w:rPr>
        <w:t xml:space="preserve"> приняло участие 20 92</w:t>
      </w:r>
      <w:r>
        <w:rPr>
          <w:rFonts w:ascii="Liberation Sans" w:hAnsi="Liberation Sans" w:cs="Liberation Sans"/>
          <w:sz w:val="28"/>
          <w:szCs w:val="28"/>
          <w:highlight w:val="none"/>
          <w:shd w:val="clear" w:color="auto" w:fill="ffffff"/>
        </w:rPr>
        <w:t xml:space="preserve">5 человек (2023 год -</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104/5 219, </w:t>
        <w:br/>
      </w:r>
      <w:r>
        <w:rPr>
          <w:rFonts w:ascii="Liberation Sans" w:hAnsi="Liberation Sans" w:cs="Liberation Sans"/>
          <w:sz w:val="28"/>
          <w:szCs w:val="28"/>
          <w:highlight w:val="none"/>
          <w:shd w:val="clear" w:color="auto" w:fill="ffffff"/>
        </w:rPr>
        <w:t xml:space="preserve">2022 год</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 92/2 722)</w:t>
      </w:r>
      <w:r>
        <w:rPr>
          <w:rFonts w:ascii="Liberation Sans" w:hAnsi="Liberation Sans" w:cs="Liberation Sans"/>
          <w:sz w:val="28"/>
          <w:szCs w:val="28"/>
          <w:highlight w:val="none"/>
          <w:shd w:val="clear" w:color="auto" w:fill="ffffff"/>
        </w:rPr>
        <w:t xml:space="preserve">, в том числе </w:t>
      </w:r>
      <w:r>
        <w:rPr>
          <w:rFonts w:ascii="Liberation Sans" w:hAnsi="Liberation Sans" w:cs="Liberation Sans"/>
          <w:sz w:val="28"/>
          <w:szCs w:val="28"/>
          <w:highlight w:val="none"/>
          <w:shd w:val="clear" w:color="auto" w:fill="ffffff"/>
        </w:rPr>
        <w:t xml:space="preserve">10 253</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учащ</w:t>
      </w:r>
      <w:r>
        <w:rPr>
          <w:rFonts w:ascii="Liberation Sans" w:hAnsi="Liberation Sans" w:cs="Liberation Sans"/>
          <w:sz w:val="28"/>
          <w:szCs w:val="28"/>
          <w:highlight w:val="none"/>
          <w:shd w:val="clear" w:color="auto" w:fill="ffffff"/>
        </w:rPr>
        <w:t xml:space="preserve">и</w:t>
      </w:r>
      <w:r>
        <w:rPr>
          <w:rFonts w:ascii="Liberation Sans" w:hAnsi="Liberation Sans" w:cs="Liberation Sans"/>
          <w:sz w:val="28"/>
          <w:szCs w:val="28"/>
          <w:highlight w:val="none"/>
          <w:shd w:val="clear" w:color="auto" w:fill="ffffff"/>
        </w:rPr>
        <w:t xml:space="preserve">х</w:t>
      </w:r>
      <w:r>
        <w:rPr>
          <w:rFonts w:ascii="Liberation Sans" w:hAnsi="Liberation Sans" w:cs="Liberation Sans"/>
          <w:sz w:val="28"/>
          <w:szCs w:val="28"/>
          <w:highlight w:val="none"/>
          <w:shd w:val="clear" w:color="auto" w:fill="ffffff"/>
        </w:rPr>
        <w:t xml:space="preserve">ся и студент</w:t>
      </w:r>
      <w:r>
        <w:rPr>
          <w:rFonts w:ascii="Liberation Sans" w:hAnsi="Liberation Sans" w:cs="Liberation Sans"/>
          <w:sz w:val="28"/>
          <w:szCs w:val="28"/>
          <w:highlight w:val="none"/>
          <w:shd w:val="clear" w:color="auto" w:fill="ffffff"/>
        </w:rPr>
        <w:t xml:space="preserve">ов</w:t>
      </w:r>
      <w:r>
        <w:rPr>
          <w:rFonts w:ascii="Liberation Sans" w:hAnsi="Liberation Sans" w:cs="Liberation Sans"/>
          <w:sz w:val="28"/>
          <w:szCs w:val="28"/>
          <w:highlight w:val="none"/>
          <w:shd w:val="clear" w:color="auto" w:fill="ffffff"/>
        </w:rPr>
        <w:t xml:space="preserve">. </w:t>
      </w:r>
      <w:r>
        <w:rPr>
          <w:rFonts w:ascii="Liberation Sans" w:hAnsi="Liberation Sans" w:cs="Liberation Sans"/>
          <w:highlight w:val="none"/>
          <w14:ligatures w14:val="none"/>
        </w:rPr>
      </w:r>
      <w:r>
        <w:rPr>
          <w:rFonts w:ascii="Liberation Sans" w:hAnsi="Liberation Sans" w:cs="Liberation Sans"/>
          <w:highlight w:val="none"/>
          <w14:ligatures w14:val="none"/>
        </w:rPr>
      </w:r>
    </w:p>
    <w:p>
      <w:pPr>
        <w:pStyle w:val="1304"/>
        <w:ind w:firstLine="708"/>
        <w:jc w:val="both"/>
        <w:spacing w:before="0" w:beforeAutospacing="0" w:after="0" w:afterAutospacing="0" w:line="240" w:lineRule="auto"/>
        <w:shd w:val="clear" w:color="auto" w:fill="ffffff"/>
        <w:rPr>
          <w:rFonts w:ascii="Liberation Sans" w:hAnsi="Liberation Sans" w:cs="Liberation Sans"/>
          <w:i/>
          <w:iCs/>
          <w:szCs w:val="28"/>
          <w:highlight w:val="none"/>
          <w14:ligatures w14:val="none"/>
        </w:rPr>
      </w:pPr>
      <w:r>
        <w:rPr>
          <w:rFonts w:ascii="Liberation Sans" w:hAnsi="Liberation Sans" w:cs="Liberation Sans"/>
          <w:sz w:val="28"/>
          <w:szCs w:val="28"/>
          <w:highlight w:val="none"/>
          <w:shd w:val="clear" w:color="auto" w:fill="ffffff"/>
        </w:rPr>
        <w:t xml:space="preserve">Численность граждан</w:t>
      </w:r>
      <w:r>
        <w:rPr>
          <w:rFonts w:ascii="Liberation Sans" w:hAnsi="Liberation Sans" w:cs="Liberation Sans"/>
          <w:sz w:val="28"/>
          <w:szCs w:val="28"/>
          <w:highlight w:val="none"/>
          <w:shd w:val="clear" w:color="auto" w:fill="ffffff"/>
        </w:rPr>
        <w:t xml:space="preserve">, выполнивших нормативы </w:t>
      </w:r>
      <w:r>
        <w:rPr>
          <w:rFonts w:ascii="Liberation Sans" w:hAnsi="Liberation Sans" w:cs="Liberation Sans"/>
          <w:sz w:val="28"/>
          <w:szCs w:val="28"/>
          <w:highlight w:val="none"/>
          <w:shd w:val="clear" w:color="auto" w:fill="ffffff"/>
        </w:rPr>
        <w:t xml:space="preserve">комплекса ГТО по итогам 2024 года, составила </w:t>
      </w:r>
      <w:r>
        <w:rPr>
          <w:rFonts w:ascii="Liberation Sans" w:hAnsi="Liberation Sans" w:cs="Liberation Sans"/>
          <w:sz w:val="28"/>
          <w:szCs w:val="28"/>
          <w:highlight w:val="none"/>
          <w:shd w:val="clear" w:color="auto" w:fill="ffffff"/>
        </w:rPr>
        <w:t xml:space="preserve">11 814 человек</w:t>
      </w:r>
      <w:r>
        <w:rPr>
          <w:rFonts w:ascii="Liberation Sans" w:hAnsi="Liberation Sans" w:cs="Liberation Sans"/>
          <w:sz w:val="28"/>
          <w:szCs w:val="28"/>
          <w:highlight w:val="none"/>
          <w:shd w:val="clear" w:color="auto" w:fill="ffffff"/>
        </w:rPr>
        <w:t xml:space="preserve">, из них: </w:t>
      </w:r>
      <w:r>
        <w:rPr>
          <w:rFonts w:ascii="Liberation Sans" w:hAnsi="Liberation Sans" w:cs="Liberation Sans"/>
          <w:sz w:val="28"/>
          <w:szCs w:val="28"/>
          <w:highlight w:val="none"/>
          <w:shd w:val="clear" w:color="auto" w:fill="ffffff"/>
        </w:rPr>
        <w:t xml:space="preserve">на золотой знак отличия - 3 546, серебряный - 4 012, бронзовый - 4 256</w:t>
      </w:r>
      <w:r>
        <w:rPr>
          <w:rFonts w:ascii="Liberation Sans" w:hAnsi="Liberation Sans" w:cs="Liberation Sans"/>
          <w:sz w:val="28"/>
          <w:szCs w:val="28"/>
          <w:highlight w:val="none"/>
          <w:shd w:val="clear" w:color="auto" w:fill="ffffff"/>
        </w:rPr>
        <w:t xml:space="preserve">.</w:t>
      </w:r>
      <w:r>
        <w:rPr>
          <w:rFonts w:ascii="Liberation Sans" w:hAnsi="Liberation Sans" w:cs="Liberation Sans"/>
          <w:i/>
          <w:iCs/>
          <w:szCs w:val="28"/>
          <w:highlight w:val="none"/>
          <w14:ligatures w14:val="none"/>
        </w:rPr>
      </w:r>
      <w:r>
        <w:rPr>
          <w:rFonts w:ascii="Liberation Sans" w:hAnsi="Liberation Sans" w:cs="Liberation Sans"/>
          <w:i/>
          <w:iCs/>
          <w:szCs w:val="28"/>
          <w:highlight w:val="none"/>
          <w14:ligatures w14:val="none"/>
        </w:rPr>
      </w:r>
    </w:p>
    <w:p>
      <w:pPr>
        <w:pStyle w:val="1304"/>
        <w:ind w:firstLine="708"/>
        <w:jc w:val="both"/>
        <w:spacing w:before="0" w:beforeAutospacing="0" w:after="0" w:afterAutospacing="0" w:line="240" w:lineRule="auto"/>
        <w:shd w:val="clear" w:color="auto" w:fill="ffffff"/>
        <w:rPr>
          <w:rFonts w:ascii="Liberation Sans" w:hAnsi="Liberation Sans" w:cs="Liberation Sans"/>
          <w:szCs w:val="28"/>
          <w:highlight w:val="none"/>
          <w14:ligatures w14:val="none"/>
        </w:rPr>
      </w:pPr>
      <w:r>
        <w:rPr>
          <w:rFonts w:ascii="Liberation Sans" w:hAnsi="Liberation Sans" w:cs="Liberation Sans"/>
          <w:sz w:val="28"/>
          <w:szCs w:val="28"/>
          <w:highlight w:val="none"/>
          <w:shd w:val="clear" w:color="auto" w:fill="ffffff"/>
        </w:rPr>
        <w:t xml:space="preserve">Доля граждан, выполнивших нормативы ГТО, в общей численности принявших участие в их сдаче</w:t>
      </w:r>
      <w:r>
        <w:rPr>
          <w:rFonts w:ascii="Liberation Sans" w:hAnsi="Liberation Sans" w:cs="Liberation Sans"/>
          <w:sz w:val="28"/>
          <w:szCs w:val="28"/>
          <w:highlight w:val="none"/>
          <w:shd w:val="clear" w:color="auto" w:fill="ffffff"/>
        </w:rPr>
        <w:t xml:space="preserve"> составила 56,5%.</w:t>
      </w:r>
      <w:r>
        <w:rPr>
          <w:rFonts w:ascii="Liberation Sans" w:hAnsi="Liberation Sans" w:cs="Liberation Sans"/>
          <w:szCs w:val="28"/>
          <w:highlight w:val="none"/>
          <w14:ligatures w14:val="none"/>
        </w:rPr>
      </w:r>
      <w:r>
        <w:rPr>
          <w:rFonts w:ascii="Liberation Sans" w:hAnsi="Liberation Sans" w:cs="Liberation Sans"/>
          <w:szCs w:val="28"/>
          <w:highlight w:val="none"/>
          <w14:ligatures w14:val="none"/>
        </w:rPr>
      </w:r>
    </w:p>
    <w:p>
      <w:pPr>
        <w:ind w:firstLine="709"/>
        <w:spacing w:after="0" w:afterAutospacing="0" w:line="240" w:lineRule="auto"/>
        <w:rPr>
          <w:rFonts w:ascii="Liberation Sans" w:hAnsi="Liberation Sans" w:cs="Liberation Sans"/>
          <w:sz w:val="28"/>
          <w:szCs w:val="28"/>
          <w:highlight w:val="none"/>
        </w:rPr>
      </w:pPr>
      <w:r>
        <w:rPr>
          <w:rFonts w:ascii="Liberation Sans" w:hAnsi="Liberation Sans" w:cs="Liberation Sans"/>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center"/>
        <w:spacing w:after="0" w:afterAutospacing="0" w:line="240" w:lineRule="auto"/>
        <w:rPr>
          <w:rFonts w:ascii="Liberation Sans" w:hAnsi="Liberation Sans" w:cs="Liberation Sans"/>
          <w:szCs w:val="28"/>
          <w:highlight w:val="none"/>
        </w:rPr>
      </w:pPr>
      <w:r>
        <w:rPr>
          <w:rFonts w:ascii="Liberation Sans" w:hAnsi="Liberation Sans" w:cs="Liberation Sans"/>
          <w:szCs w:val="28"/>
          <w:highlight w:val="none"/>
          <w:lang w:eastAsia="ru-RU"/>
        </w:rPr>
        <w:drawing>
          <wp:inline distT="0" distB="0" distL="0" distR="0">
            <wp:extent cx="5861391" cy="2185668"/>
            <wp:effectExtent l="22224" t="22224" r="22224" b="22224"/>
            <wp:docPr id="62"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Pr>
          <w:rFonts w:ascii="Liberation Sans" w:hAnsi="Liberation Sans" w:cs="Liberation Sans"/>
          <w:szCs w:val="28"/>
          <w:highlight w:val="none"/>
        </w:rPr>
      </w:r>
      <w:r>
        <w:rPr>
          <w:rFonts w:ascii="Liberation Sans" w:hAnsi="Liberation Sans" w:cs="Liberation Sans"/>
          <w:szCs w:val="28"/>
          <w:highlight w:val="none"/>
        </w:rPr>
      </w:r>
    </w:p>
    <w:p>
      <w:pPr>
        <w:ind w:firstLine="709"/>
        <w:spacing w:after="0" w:afterAutospacing="0" w:line="240" w:lineRule="auto"/>
        <w:tabs>
          <w:tab w:val="center" w:pos="4677" w:leader="none"/>
          <w:tab w:val="right" w:pos="9355" w:leader="none"/>
        </w:tabs>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304"/>
        <w:ind w:firstLine="708"/>
        <w:jc w:val="both"/>
        <w:spacing w:before="0" w:beforeAutospacing="0" w:after="0" w:afterAutospacing="0" w:line="240" w:lineRule="auto"/>
        <w:shd w:val="clear" w:color="auto" w:fill="ffffff"/>
        <w:rPr>
          <w:rFonts w:ascii="Liberation Sans" w:hAnsi="Liberation Sans" w:cs="Liberation Sans"/>
          <w:highlight w:val="none"/>
          <w14:ligatures w14:val="none"/>
        </w:rPr>
      </w:pPr>
      <w:r>
        <w:rPr>
          <w:rFonts w:ascii="Liberation Sans" w:hAnsi="Liberation Sans" w:cs="Liberation Sans"/>
          <w:sz w:val="28"/>
          <w:szCs w:val="28"/>
          <w:highlight w:val="none"/>
          <w:shd w:val="clear" w:color="auto" w:fill="ffffff"/>
        </w:rPr>
        <w:t xml:space="preserve">В 2024 году 1 593 человека повысили спортивное мастерство, </w:t>
        <w:br/>
        <w:t xml:space="preserve">из них: мастер спорта России - 5 человек (тяжелая атлетика, спортивная борьба, бокс), кандидат в мастера спорта - 33 человека, первый разряд - 114 человек.</w:t>
      </w:r>
      <w:r>
        <w:rPr>
          <w:rFonts w:ascii="Liberation Sans" w:hAnsi="Liberation Sans" w:cs="Liberation Sans"/>
          <w:highlight w:val="none"/>
          <w14:ligatures w14:val="none"/>
        </w:rPr>
      </w:r>
      <w:r>
        <w:rPr>
          <w:rFonts w:ascii="Liberation Sans" w:hAnsi="Liberation Sans" w:cs="Liberation Sans"/>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szCs w:val="28"/>
          <w:highlight w:val="none"/>
          <w14:ligatures w14:val="none"/>
        </w:rPr>
      </w:pPr>
      <w:r>
        <w:rPr>
          <w:rFonts w:ascii="Liberation Sans" w:hAnsi="Liberation Sans" w:cs="Liberation Sans"/>
          <w:sz w:val="28"/>
          <w:szCs w:val="28"/>
          <w:highlight w:val="none"/>
          <w:shd w:val="clear" w:color="auto" w:fill="ffffff"/>
        </w:rPr>
        <w:t xml:space="preserve">Квалификационные категории спортивных судей повысили </w:t>
        <w:br/>
        <w:t xml:space="preserve">93 работника физической культуры, из них 1 спортивный судья Всероссийской категории. </w:t>
      </w:r>
      <w:r>
        <w:rPr>
          <w:rFonts w:ascii="Liberation Sans" w:hAnsi="Liberation Sans" w:cs="Liberation Sans"/>
          <w:szCs w:val="28"/>
          <w:highlight w:val="none"/>
          <w14:ligatures w14:val="none"/>
        </w:rPr>
      </w:r>
      <w:r>
        <w:rPr>
          <w:rFonts w:ascii="Liberation Sans" w:hAnsi="Liberation Sans" w:cs="Liberation Sans"/>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highlight w:val="none"/>
          <w14:ligatures w14:val="none"/>
        </w:rPr>
      </w:pPr>
      <w:r>
        <w:rPr>
          <w:rFonts w:ascii="Liberation Sans" w:hAnsi="Liberation Sans" w:cs="Liberation Sans"/>
          <w:sz w:val="28"/>
          <w:szCs w:val="28"/>
          <w:highlight w:val="none"/>
          <w:shd w:val="clear" w:color="auto" w:fill="ffffff"/>
        </w:rPr>
        <w:t xml:space="preserve">124 работникам сферы физической культуры и спорта вручены </w:t>
      </w:r>
      <w:r>
        <w:rPr>
          <w:rFonts w:ascii="Liberation Sans" w:hAnsi="Liberation Sans" w:cs="Liberation Sans"/>
          <w:sz w:val="28"/>
          <w:szCs w:val="28"/>
          <w:highlight w:val="none"/>
          <w:shd w:val="clear" w:color="auto" w:fill="ffffff"/>
        </w:rPr>
        <w:t xml:space="preserve">ведомственные награды в области спорта, в том числе </w:t>
      </w:r>
      <w:r>
        <w:rPr>
          <w:rFonts w:ascii="Liberation Sans" w:hAnsi="Liberation Sans" w:cs="Liberation Sans"/>
          <w:sz w:val="28"/>
          <w:szCs w:val="28"/>
          <w:highlight w:val="none"/>
          <w:shd w:val="clear" w:color="auto" w:fill="ffffff"/>
        </w:rPr>
        <w:t xml:space="preserve">вручена </w:t>
        <w:br/>
      </w:r>
      <w:r>
        <w:rPr>
          <w:rFonts w:ascii="Liberation Sans" w:hAnsi="Liberation Sans" w:cs="Liberation Sans"/>
          <w:sz w:val="28"/>
          <w:szCs w:val="28"/>
          <w:highlight w:val="none"/>
          <w:shd w:val="clear" w:color="auto" w:fill="ffffff"/>
        </w:rPr>
        <w:t xml:space="preserve">1</w:t>
      </w:r>
      <w:r>
        <w:rPr>
          <w:rFonts w:ascii="Liberation Sans" w:hAnsi="Liberation Sans" w:cs="Liberation Sans"/>
          <w:sz w:val="28"/>
          <w:szCs w:val="28"/>
          <w:highlight w:val="none"/>
          <w:shd w:val="clear" w:color="auto" w:fill="ffffff"/>
        </w:rPr>
        <w:t xml:space="preserve"> Поче</w:t>
      </w:r>
      <w:r>
        <w:rPr>
          <w:rFonts w:ascii="Liberation Sans" w:hAnsi="Liberation Sans" w:cs="Liberation Sans"/>
          <w:sz w:val="28"/>
          <w:szCs w:val="28"/>
          <w:highlight w:val="none"/>
          <w:shd w:val="clear" w:color="auto" w:fill="ffffff"/>
        </w:rPr>
        <w:t xml:space="preserve">тная грамота Министерства спорта Российской Федерации. </w:t>
      </w:r>
      <w:r>
        <w:rPr>
          <w:rFonts w:ascii="Liberation Sans" w:hAnsi="Liberation Sans" w:cs="Liberation Sans"/>
          <w:highlight w:val="none"/>
          <w14:ligatures w14:val="none"/>
        </w:rPr>
      </w:r>
      <w:r>
        <w:rPr>
          <w:rFonts w:ascii="Liberation Sans" w:hAnsi="Liberation Sans" w:cs="Liberation Sans"/>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highlight w:val="none"/>
          <w14:ligatures w14:val="none"/>
        </w:rPr>
      </w:pPr>
      <w:r>
        <w:rPr>
          <w:rFonts w:ascii="Liberation Sans" w:hAnsi="Liberation Sans" w:cs="Liberation Sans"/>
          <w:sz w:val="28"/>
          <w:szCs w:val="28"/>
          <w:highlight w:val="none"/>
          <w:shd w:val="clear" w:color="auto" w:fill="ffffff"/>
        </w:rPr>
        <w:t xml:space="preserve">В 2024 году продолжено строительство мини-футбольной арены и крытой пешеходной галереи-променада</w:t>
      </w:r>
      <w:r>
        <w:rPr>
          <w:rFonts w:ascii="Liberation Sans" w:hAnsi="Liberation Sans" w:cs="Liberation Sans"/>
          <w:sz w:val="28"/>
          <w:szCs w:val="28"/>
          <w:highlight w:val="none"/>
          <w:shd w:val="clear" w:color="auto" w:fill="ffffff"/>
        </w:rPr>
        <w:t xml:space="preserve">. </w:t>
      </w:r>
      <w:r>
        <w:rPr>
          <w:rFonts w:ascii="Liberation Sans" w:hAnsi="Liberation Sans" w:cs="Liberation Sans"/>
          <w:highlight w:val="none"/>
          <w14:ligatures w14:val="none"/>
        </w:rPr>
      </w:r>
      <w:r>
        <w:rPr>
          <w:rFonts w:ascii="Liberation Sans" w:hAnsi="Liberation Sans" w:cs="Liberation Sans"/>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sz w:val="28"/>
          <w:szCs w:val="28"/>
          <w:highlight w:val="none"/>
          <w14:ligatures w14:val="none"/>
        </w:rPr>
      </w:pPr>
      <w:r>
        <w:rPr>
          <w:rFonts w:ascii="Liberation Sans" w:hAnsi="Liberation Sans" w:cs="Liberation Sans"/>
          <w:sz w:val="28"/>
          <w:szCs w:val="28"/>
          <w:highlight w:val="none"/>
          <w:shd w:val="clear" w:color="auto" w:fill="ffffff"/>
        </w:rPr>
      </w:r>
      <w:r>
        <w:rPr>
          <w:rFonts w:ascii="Liberation Sans" w:hAnsi="Liberation Sans" w:cs="Liberation Sans"/>
          <w:sz w:val="28"/>
          <w:szCs w:val="28"/>
          <w:highlight w:val="none"/>
          <w:shd w:val="clear" w:color="auto" w:fill="ffffff"/>
        </w:rPr>
        <w:t xml:space="preserve">Город </w:t>
      </w:r>
      <w:r>
        <w:rPr>
          <w:rFonts w:ascii="Liberation Sans" w:hAnsi="Liberation Sans" w:cs="Liberation Sans"/>
          <w:sz w:val="28"/>
          <w:szCs w:val="28"/>
          <w:highlight w:val="none"/>
          <w:shd w:val="clear" w:color="auto" w:fill="ffffff"/>
        </w:rPr>
        <w:t xml:space="preserve">Новый Уренгой - победитель Всероссийского конкурса среди муниципальных образований на лучшую практику в сфере информационно-просветительской работы по вовлечению населения в регулярные занятия физической культурой и массовым спортом.</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before="0" w:beforeAutospacing="0" w:after="0" w:afterAutospacing="0" w:line="240" w:lineRule="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shd w:val="clear" w:color="auto" w:fill="ffffff"/>
        </w:rPr>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pStyle w:val="1120"/>
        <w:numPr>
          <w:ilvl w:val="2"/>
          <w:numId w:val="2"/>
        </w:numPr>
        <w:ind w:left="0" w:firstLine="0"/>
        <w:jc w:val="center"/>
        <w:spacing w:before="0" w:beforeAutospacing="0" w:after="0" w:afterAutospacing="0" w:line="240" w:lineRule="auto"/>
        <w:rPr>
          <w:rStyle w:val="1121"/>
          <w:rFonts w:ascii="Liberation Sans" w:hAnsi="Liberation Sans" w:cs="Liberation Sans"/>
          <w:b/>
          <w:bCs/>
          <w:sz w:val="28"/>
          <w:szCs w:val="28"/>
          <w14:ligatures w14:val="none"/>
        </w:rPr>
      </w:pPr>
      <w:r/>
      <w:bookmarkStart w:id="54" w:name="_Toc54"/>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b/>
          <w:bCs/>
          <w:i w:val="0"/>
          <w:iCs w:val="0"/>
          <w:sz w:val="28"/>
          <w:szCs w:val="28"/>
        </w:rPr>
        <w:t xml:space="preserve"> </w:t>
      </w:r>
      <w:r>
        <w:rPr>
          <w:rFonts w:ascii="Liberation Sans" w:hAnsi="Liberation Sans" w:cs="Liberation Sans"/>
          <w:b/>
          <w:bCs/>
          <w:i w:val="0"/>
          <w:iCs w:val="0"/>
          <w:sz w:val="28"/>
          <w:szCs w:val="28"/>
        </w:rPr>
        <w:t xml:space="preserve">Р</w:t>
      </w:r>
      <w:r>
        <w:rPr>
          <w:rFonts w:ascii="Liberation Sans" w:hAnsi="Liberation Sans" w:cs="Liberation Sans"/>
          <w:b/>
          <w:bCs/>
          <w:i w:val="0"/>
          <w:iCs w:val="0"/>
          <w:sz w:val="28"/>
          <w:szCs w:val="28"/>
        </w:rPr>
        <w:t xml:space="preserve">абот</w:t>
      </w:r>
      <w:r>
        <w:rPr>
          <w:rFonts w:ascii="Liberation Sans" w:hAnsi="Liberation Sans" w:cs="Liberation Sans"/>
          <w:b/>
          <w:bCs/>
          <w:i w:val="0"/>
          <w:iCs w:val="0"/>
          <w:sz w:val="28"/>
          <w:szCs w:val="28"/>
        </w:rPr>
        <w:t xml:space="preserve">а</w:t>
      </w:r>
      <w:r>
        <w:rPr>
          <w:rFonts w:ascii="Liberation Sans" w:hAnsi="Liberation Sans" w:cs="Liberation Sans"/>
          <w:b/>
          <w:bCs/>
          <w:i w:val="0"/>
          <w:iCs w:val="0"/>
          <w:sz w:val="28"/>
          <w:szCs w:val="28"/>
        </w:rPr>
        <w:t xml:space="preserve"> с молод</w:t>
      </w:r>
      <w:r>
        <w:rPr>
          <w:rFonts w:ascii="Liberation Sans" w:hAnsi="Liberation Sans" w:cs="Liberation Sans"/>
          <w:b/>
          <w:bCs/>
          <w:i w:val="0"/>
          <w:iCs w:val="0"/>
          <w:sz w:val="28"/>
          <w:szCs w:val="28"/>
        </w:rPr>
        <w:t xml:space="preserve">е</w:t>
      </w:r>
      <w:r>
        <w:rPr>
          <w:rFonts w:ascii="Liberation Sans" w:hAnsi="Liberation Sans" w:cs="Liberation Sans"/>
          <w:b/>
          <w:bCs/>
          <w:i w:val="0"/>
          <w:iCs w:val="0"/>
          <w:sz w:val="28"/>
          <w:szCs w:val="28"/>
        </w:rPr>
        <w:t xml:space="preserve">жью</w:t>
      </w:r>
      <w:bookmarkEnd w:id="0"/>
      <w:r>
        <w:rPr>
          <w:rFonts w:ascii="Liberation Sans" w:hAnsi="Liberation Sans" w:cs="Liberation Sans"/>
          <w:b/>
          <w:bCs/>
          <w:i w:val="0"/>
          <w:iCs w:val="0"/>
          <w:sz w:val="28"/>
          <w:szCs w:val="28"/>
        </w:rPr>
        <w:t xml:space="preserve"> и несовершеннолетними</w:t>
      </w:r>
      <w:bookmarkEnd w:id="54"/>
      <w:r>
        <w:rPr>
          <w:rStyle w:val="1121"/>
          <w:rFonts w:ascii="Liberation Sans" w:hAnsi="Liberation Sans" w:cs="Liberation Sans"/>
          <w:b/>
          <w:bCs/>
          <w:sz w:val="28"/>
          <w:szCs w:val="28"/>
          <w14:ligatures w14:val="none"/>
        </w:rPr>
      </w:r>
      <w:r>
        <w:rPr>
          <w:rStyle w:val="1121"/>
          <w:rFonts w:ascii="Liberation Sans" w:hAnsi="Liberation Sans" w:cs="Liberation Sans"/>
          <w:b/>
          <w:bCs/>
          <w:sz w:val="28"/>
          <w:szCs w:val="28"/>
          <w14:ligatures w14:val="none"/>
        </w:rPr>
      </w:r>
    </w:p>
    <w:p>
      <w:pPr>
        <w:spacing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rPr>
        <w:t xml:space="preserve">С</w:t>
      </w:r>
      <w:r>
        <w:rPr>
          <w:rFonts w:ascii="Liberation Sans" w:hAnsi="Liberation Sans" w:cs="Liberation Sans"/>
          <w:sz w:val="28"/>
          <w:szCs w:val="28"/>
          <w:highlight w:val="none"/>
          <w:shd w:val="clear" w:color="auto" w:fill="ffffff"/>
        </w:rPr>
        <w:t xml:space="preserve">еть учреждений в сфере молодежной политики представлена </w:t>
        <w:br/>
        <w:t xml:space="preserve">2 учреждениями:</w:t>
      </w:r>
      <w:r>
        <w:rPr>
          <w:rFonts w:ascii="Liberation Sans" w:hAnsi="Liberation Sans" w:cs="Liberation Sans"/>
          <w:sz w:val="28"/>
          <w:szCs w:val="28"/>
          <w:highlight w:val="none"/>
          <w:shd w:val="clear" w:color="auto" w:fill="ffffff"/>
        </w:rPr>
        <w:t xml:space="preserve"> МБУ «Молодежный ресурсный центр» </w:t>
      </w:r>
      <w:r>
        <w:rPr>
          <w:rFonts w:ascii="Liberation Sans" w:hAnsi="Liberation Sans" w:cs="Liberation Sans"/>
          <w:sz w:val="28"/>
          <w:szCs w:val="28"/>
          <w:highlight w:val="none"/>
          <w:shd w:val="clear" w:color="auto" w:fill="ffffff"/>
        </w:rPr>
        <w:t xml:space="preserve">(далее - МБУ «МРЦ»)</w:t>
      </w:r>
      <w:r>
        <w:rPr>
          <w:rFonts w:ascii="Liberation Sans" w:hAnsi="Liberation Sans" w:cs="Liberation Sans"/>
          <w:sz w:val="28"/>
          <w:szCs w:val="28"/>
          <w:highlight w:val="none"/>
          <w:shd w:val="clear" w:color="auto" w:fill="ffffff"/>
        </w:rPr>
        <w:t xml:space="preserve">,</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МАУ МЦКП и ТР «АРТ-резиденция». </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 w:val="26"/>
          <w:szCs w:val="26"/>
          <w:highlight w:val="none"/>
          <w14:ligatures w14:val="none"/>
        </w:rPr>
      </w:pPr>
      <w:r>
        <w:rPr>
          <w:rFonts w:ascii="Liberation Sans" w:hAnsi="Liberation Sans" w:cs="Liberation Sans"/>
          <w:sz w:val="28"/>
          <w:szCs w:val="28"/>
          <w:highlight w:val="none"/>
          <w:shd w:val="clear" w:color="auto" w:fill="ffffff"/>
        </w:rPr>
        <w:t xml:space="preserve">На базе учреждений работали 19 клубных формирований </w:t>
        <w:br/>
        <w:t xml:space="preserve">и 24 ресурсные площадки, в которых занимались 1 229 человек </w:t>
        <w:br/>
        <w:t xml:space="preserve">(2023 год - 21/22/1 146, 2022 год - 22/20/1 075). </w:t>
      </w:r>
      <w:r>
        <w:rPr>
          <w:rFonts w:ascii="Liberation Sans" w:hAnsi="Liberation Sans" w:cs="Liberation Sans"/>
          <w:color w:val="000000" w:themeColor="text1"/>
          <w:sz w:val="26"/>
          <w:szCs w:val="26"/>
          <w:highlight w:val="none"/>
          <w14:ligatures w14:val="none"/>
        </w:rPr>
      </w:r>
      <w:r>
        <w:rPr>
          <w:rFonts w:ascii="Liberation Sans" w:hAnsi="Liberation Sans" w:cs="Liberation Sans"/>
          <w:color w:val="000000" w:themeColor="text1"/>
          <w:sz w:val="26"/>
          <w:szCs w:val="26"/>
          <w:highlight w:val="none"/>
          <w14:ligatures w14:val="none"/>
        </w:rPr>
      </w:r>
    </w:p>
    <w:p>
      <w:pPr>
        <w:pStyle w:val="1304"/>
        <w:ind w:firstLine="708"/>
        <w:jc w:val="both"/>
        <w:spacing w:before="0" w:beforeAutospacing="0" w:after="0" w:afterAutospacing="0" w:line="240" w:lineRule="auto"/>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rPr>
        <w:t xml:space="preserve">В 2024 году учреждениями в сфере молодежной политики согласно муниципальным заданиям проведено 490 мероприятий. Численность участников мероприятий составила 37 835 человек. </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spacing w:after="0" w:afterAutospacing="0" w:line="240" w:lineRule="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spacing w:after="0" w:afterAutospacing="0" w:line="240" w:lineRule="auto"/>
        <w:rPr>
          <w:rFonts w:ascii="Liberation Sans" w:hAnsi="Liberation Sans" w:cs="Liberation Sans"/>
          <w:color w:val="000000" w:themeColor="text1"/>
          <w:highlight w:val="none"/>
        </w:rPr>
      </w:pPr>
      <w:r>
        <w:rPr>
          <w:rFonts w:ascii="Liberation Sans" w:hAnsi="Liberation Sans" w:cs="Liberation Sans"/>
          <w:color w:val="000000" w:themeColor="text1"/>
          <w:highlight w:val="none"/>
        </w:rPr>
      </w:r>
      <w:r>
        <w:rPr>
          <w:rFonts w:ascii="Liberation Serif" w:hAnsi="Liberation Serif"/>
          <w:color w:val="000000" w:themeColor="text1"/>
          <w:szCs w:val="28"/>
          <w:highlight w:val="none"/>
          <w:lang w:eastAsia="ru-RU"/>
        </w:rPr>
        <w:drawing>
          <wp:inline distT="0" distB="0" distL="0" distR="0">
            <wp:extent cx="5931238" cy="2038776"/>
            <wp:effectExtent l="4762" t="4762" r="4762" b="4762"/>
            <wp:docPr id="6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Pr>
          <w:rFonts w:ascii="Liberation Sans" w:hAnsi="Liberation Sans" w:cs="Liberation Sans"/>
          <w:color w:val="000000" w:themeColor="text1"/>
          <w:highlight w:val="none"/>
        </w:rPr>
      </w:r>
      <w:r>
        <w:rPr>
          <w:rFonts w:ascii="Liberation Sans" w:hAnsi="Liberation Sans" w:cs="Liberation Sans"/>
          <w:color w:val="000000" w:themeColor="text1"/>
          <w:highlight w:val="none"/>
        </w:rPr>
      </w:r>
    </w:p>
    <w:p>
      <w:pPr>
        <w:pStyle w:val="1304"/>
        <w:ind w:firstLine="708"/>
        <w:jc w:val="both"/>
        <w:spacing w:before="0" w:beforeAutospacing="0" w:after="0" w:afterAutospacing="0" w:line="240" w:lineRule="auto"/>
        <w:shd w:val="clear" w:color="auto" w:fill="ffffff"/>
        <w:rPr>
          <w:rFonts w:ascii="Liberation Sans" w:hAnsi="Liberation Sans" w:cs="Liberation Sans"/>
          <w:sz w:val="28"/>
          <w:szCs w:val="28"/>
          <w:highlight w:val="none"/>
          <w14:ligatures w14:val="none"/>
        </w:rPr>
      </w:pPr>
      <w:r>
        <w:rPr>
          <w:rFonts w:ascii="Liberation Sans" w:hAnsi="Liberation Sans" w:cs="Liberation Sans"/>
          <w:sz w:val="28"/>
          <w:szCs w:val="28"/>
          <w:highlight w:val="none"/>
          <w:shd w:val="clear" w:color="auto" w:fill="ffffff"/>
        </w:rPr>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pStyle w:val="1304"/>
        <w:ind w:firstLine="708"/>
        <w:jc w:val="both"/>
        <w:spacing w:before="0" w:beforeAutospacing="0" w:after="0" w:afterAutospacing="0" w:line="240" w:lineRule="auto"/>
        <w:shd w:val="clear" w:color="auto" w:fill="ffffff"/>
        <w:rPr>
          <w:rFonts w:ascii="Liberation Sans" w:hAnsi="Liberation Sans" w:cs="Liberation Sans"/>
          <w:color w:val="000000" w:themeColor="text1"/>
          <w:sz w:val="28"/>
          <w:szCs w:val="28"/>
          <w:highlight w:val="none"/>
          <w14:ligatures w14:val="none"/>
        </w:rPr>
      </w:pPr>
      <w:r>
        <w:rPr>
          <w:rFonts w:ascii="Liberation Sans" w:hAnsi="Liberation Sans" w:cs="Liberation Sans"/>
          <w:sz w:val="28"/>
          <w:szCs w:val="28"/>
          <w:highlight w:val="none"/>
          <w:shd w:val="clear" w:color="auto" w:fill="ffffff"/>
        </w:rPr>
        <w:t xml:space="preserve">Для реализации потенциала молодежи в социально-экономической сфере молодежь города принимала активное участие </w:t>
        <w:br/>
        <w:t xml:space="preserve">в мероприятиях Всероссийской форумной кампании всех уровней. Численность участников составила 171 человек (2023 год - 160, </w:t>
        <w:br/>
        <w:t xml:space="preserve">2022 год - 154). </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sz w:val="28"/>
          <w:szCs w:val="28"/>
          <w:highlight w:val="yellow"/>
          <w14:ligatures w14:val="none"/>
        </w:rPr>
      </w:pPr>
      <w:r>
        <w:rPr>
          <w:rFonts w:ascii="Liberation Sans" w:hAnsi="Liberation Sans" w:cs="Liberation Sans"/>
          <w:sz w:val="28"/>
          <w:szCs w:val="28"/>
          <w:highlight w:val="yellow"/>
          <w14:ligatures w14:val="none"/>
        </w:rPr>
      </w:r>
      <w:r>
        <w:rPr>
          <w:rFonts w:ascii="Liberation Sans" w:hAnsi="Liberation Sans" w:cs="Liberation Sans"/>
          <w:sz w:val="28"/>
          <w:szCs w:val="28"/>
          <w:highlight w:val="yellow"/>
          <w14:ligatures w14:val="none"/>
        </w:rPr>
      </w:r>
      <w:r>
        <w:rPr>
          <w:rFonts w:ascii="Liberation Sans" w:hAnsi="Liberation Sans" w:cs="Liberation Sans"/>
          <w:sz w:val="28"/>
          <w:szCs w:val="28"/>
          <w:highlight w:val="yellow"/>
          <w14:ligatures w14:val="none"/>
        </w:rPr>
      </w:r>
    </w:p>
    <w:p>
      <w:pPr>
        <w:pStyle w:val="1304"/>
        <w:ind w:left="0" w:right="0" w:hanging="142"/>
        <w:jc w:val="center"/>
        <w:spacing w:before="0" w:beforeAutospacing="0" w:after="0" w:afterAutospacing="0"/>
        <w:shd w:val="clear" w:color="auto" w:fill="ffffff"/>
        <w:rPr>
          <w:rFonts w:ascii="Liberation Sans" w:hAnsi="Liberation Sans" w:cs="Liberation Sans"/>
          <w:sz w:val="28"/>
          <w:szCs w:val="28"/>
          <w:highlight w:val="yellow"/>
          <w14:ligatures w14:val="none"/>
        </w:rPr>
      </w:pPr>
      <w:r>
        <w:rPr>
          <w:rFonts w:ascii="Liberation Sans" w:hAnsi="Liberation Sans" w:cs="Liberation Sans"/>
          <w:sz w:val="28"/>
          <w:szCs w:val="28"/>
          <w:highlight w:val="yellow"/>
          <w14:ligatures w14:val="none"/>
        </w:rPr>
      </w:r>
      <w:r>
        <w:rPr>
          <w:rFonts w:ascii="Liberation Sans" w:hAnsi="Liberation Sans"/>
          <w:color w:val="000000" w:themeColor="text1"/>
          <w:szCs w:val="28"/>
          <w:lang w:eastAsia="ru-RU"/>
        </w:rPr>
        <w:drawing>
          <wp:inline distT="0" distB="0" distL="0" distR="0">
            <wp:extent cx="5939788" cy="2328321"/>
            <wp:effectExtent l="4762" t="4762" r="4762" b="4762"/>
            <wp:docPr id="6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Pr>
          <w:rFonts w:ascii="Liberation Sans" w:hAnsi="Liberation Sans" w:cs="Liberation Sans"/>
          <w:sz w:val="28"/>
          <w:szCs w:val="28"/>
          <w:highlight w:val="yellow"/>
          <w14:ligatures w14:val="none"/>
        </w:rPr>
      </w:r>
      <w:r>
        <w:rPr>
          <w:rFonts w:ascii="Liberation Sans" w:hAnsi="Liberation Sans" w:cs="Liberation Sans"/>
          <w:sz w:val="28"/>
          <w:szCs w:val="28"/>
          <w:highlight w:val="yellow"/>
          <w14:ligatures w14:val="none"/>
        </w:rPr>
      </w:r>
    </w:p>
    <w:p>
      <w:pPr>
        <w:pStyle w:val="1295"/>
        <w:jc w:val="both"/>
        <w:rPr>
          <w:rFonts w:ascii="Liberation Sans" w:hAnsi="Liberation Sans"/>
          <w:color w:val="000000" w:themeColor="text1"/>
          <w:sz w:val="28"/>
          <w:szCs w:val="28"/>
        </w:rPr>
      </w:pPr>
      <w:r>
        <w:rPr>
          <w:rFonts w:ascii="Liberation Sans" w:hAnsi="Liberation Sans"/>
          <w:color w:val="000000" w:themeColor="text1"/>
          <w:sz w:val="28"/>
          <w:szCs w:val="28"/>
        </w:rPr>
      </w:r>
      <w:r>
        <w:rPr>
          <w:rFonts w:ascii="Liberation Sans" w:hAnsi="Liberation Sans"/>
          <w:color w:val="000000" w:themeColor="text1"/>
          <w:sz w:val="28"/>
          <w:szCs w:val="28"/>
        </w:rPr>
      </w:r>
      <w:r>
        <w:rPr>
          <w:rFonts w:ascii="Liberation Sans" w:hAnsi="Liberation Sans"/>
          <w:color w:val="000000" w:themeColor="text1"/>
          <w:sz w:val="28"/>
          <w:szCs w:val="28"/>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 w:val="28"/>
          <w:szCs w:val="28"/>
          <w:highlight w:val="none"/>
          <w:shd w:val="clear" w:color="auto" w:fill="ffffff"/>
          <w14:ligatures w14:val="none"/>
        </w:rPr>
      </w:pPr>
      <w:r>
        <w:rPr>
          <w:rFonts w:ascii="Liberation Sans" w:hAnsi="Liberation Sans" w:cs="Liberation Sans"/>
          <w:sz w:val="28"/>
          <w:szCs w:val="28"/>
          <w:highlight w:val="none"/>
          <w:shd w:val="clear" w:color="auto" w:fill="ffffff"/>
        </w:rPr>
        <w:t xml:space="preserve">В 2024 году реализация молодежного самоуправления начала осуществляться через взаимо</w:t>
      </w:r>
      <w:r>
        <w:rPr>
          <w:rFonts w:ascii="Liberation Sans" w:hAnsi="Liberation Sans" w:cs="Liberation Sans"/>
          <w:sz w:val="28"/>
          <w:szCs w:val="28"/>
          <w:highlight w:val="none"/>
          <w:shd w:val="clear" w:color="auto" w:fill="ffffff"/>
        </w:rPr>
        <w:t xml:space="preserve">действие </w:t>
      </w:r>
      <w:r>
        <w:rPr>
          <w:rFonts w:ascii="Liberation Sans" w:hAnsi="Liberation Sans" w:cs="Liberation Sans"/>
          <w:sz w:val="28"/>
          <w:szCs w:val="28"/>
          <w:highlight w:val="none"/>
          <w:shd w:val="clear" w:color="auto" w:fill="ffffff"/>
        </w:rPr>
        <w:t xml:space="preserve">с</w:t>
      </w:r>
      <w:r>
        <w:rPr>
          <w:rFonts w:ascii="Liberation Sans" w:hAnsi="Liberation Sans" w:cs="Liberation Sans"/>
          <w:sz w:val="28"/>
          <w:szCs w:val="28"/>
          <w:highlight w:val="none"/>
          <w:shd w:val="clear" w:color="auto" w:fill="ffffff"/>
        </w:rPr>
        <w:t xml:space="preserve">оветов первичных отделений с Советом Первых муниципального отделения «Движени</w:t>
      </w:r>
      <w:r>
        <w:rPr>
          <w:rFonts w:ascii="Liberation Sans" w:hAnsi="Liberation Sans" w:cs="Liberation Sans"/>
          <w:sz w:val="28"/>
          <w:szCs w:val="28"/>
          <w:highlight w:val="none"/>
          <w:shd w:val="clear" w:color="auto" w:fill="ffffff"/>
        </w:rPr>
        <w:t xml:space="preserve">я</w:t>
      </w:r>
      <w:r>
        <w:rPr>
          <w:rFonts w:ascii="Liberation Sans" w:hAnsi="Liberation Sans" w:cs="Liberation Sans"/>
          <w:sz w:val="28"/>
          <w:szCs w:val="28"/>
          <w:highlight w:val="none"/>
          <w:shd w:val="clear" w:color="auto" w:fill="ffffff"/>
        </w:rPr>
        <w:t xml:space="preserve"> </w:t>
      </w:r>
      <w:r>
        <w:rPr>
          <w:rFonts w:ascii="Liberation Sans" w:hAnsi="Liberation Sans" w:cs="Liberation Sans"/>
          <w:sz w:val="28"/>
          <w:szCs w:val="28"/>
          <w:highlight w:val="none"/>
          <w:shd w:val="clear" w:color="auto" w:fill="ffffff"/>
        </w:rPr>
        <w:t xml:space="preserve">П</w:t>
      </w:r>
      <w:r>
        <w:rPr>
          <w:rFonts w:ascii="Liberation Sans" w:hAnsi="Liberation Sans" w:cs="Liberation Sans"/>
          <w:sz w:val="28"/>
          <w:szCs w:val="28"/>
          <w:highlight w:val="none"/>
          <w:shd w:val="clear" w:color="auto" w:fill="ffffff"/>
        </w:rPr>
        <w:t xml:space="preserve">ервых» (далее - МО «ДП»). </w:t>
      </w:r>
      <w:r>
        <w:rPr>
          <w:rFonts w:ascii="Liberation Sans" w:hAnsi="Liberation Sans" w:cs="Liberation Sans"/>
          <w:sz w:val="28"/>
          <w:szCs w:val="28"/>
          <w:highlight w:val="none"/>
          <w:shd w:val="clear" w:color="auto" w:fill="ffffff"/>
        </w:rPr>
        <w:t xml:space="preserve">В городе открыто 31 первичное отделение на базе образовательных организаций, учреждений культуры, молодежной политики, физической культуры и спорта. Участниками </w:t>
      </w:r>
      <w:r>
        <w:rPr>
          <w:rFonts w:ascii="Liberation Sans" w:hAnsi="Liberation Sans" w:cs="Liberation Sans"/>
          <w:sz w:val="28"/>
          <w:szCs w:val="28"/>
          <w:highlight w:val="none"/>
          <w:shd w:val="clear" w:color="auto" w:fill="ffffff"/>
        </w:rPr>
        <w:t xml:space="preserve">МО «ДП»</w:t>
      </w:r>
      <w:r>
        <w:rPr>
          <w:rFonts w:ascii="Liberation Sans" w:hAnsi="Liberation Sans" w:cs="Liberation Sans"/>
          <w:sz w:val="28"/>
          <w:szCs w:val="28"/>
          <w:highlight w:val="none"/>
          <w:shd w:val="clear" w:color="auto" w:fill="ffffff"/>
        </w:rPr>
        <w:t xml:space="preserve"> являются дети, подростки и молодежь от 7 до 26 лет. По итогам </w:t>
        <w:br/>
        <w:t xml:space="preserve">2024 года в </w:t>
      </w:r>
      <w:r>
        <w:rPr>
          <w:rFonts w:ascii="Liberation Sans" w:hAnsi="Liberation Sans" w:cs="Liberation Sans"/>
          <w:sz w:val="28"/>
          <w:szCs w:val="28"/>
          <w:highlight w:val="none"/>
          <w:shd w:val="clear" w:color="auto" w:fill="ffffff"/>
        </w:rPr>
        <w:t xml:space="preserve">МО «ДП»</w:t>
      </w:r>
      <w:r>
        <w:rPr>
          <w:rFonts w:ascii="Liberation Sans" w:hAnsi="Liberation Sans" w:cs="Liberation Sans"/>
          <w:sz w:val="28"/>
          <w:szCs w:val="28"/>
          <w:highlight w:val="none"/>
          <w:shd w:val="clear" w:color="auto" w:fill="ffffff"/>
        </w:rPr>
        <w:t xml:space="preserve"> состоит </w:t>
      </w:r>
      <w:r>
        <w:rPr>
          <w:rFonts w:ascii="Liberation Sans" w:hAnsi="Liberation Sans" w:cs="Liberation Sans"/>
          <w:sz w:val="28"/>
          <w:szCs w:val="28"/>
          <w:highlight w:val="none"/>
          <w:shd w:val="clear" w:color="auto" w:fill="ffffff"/>
        </w:rPr>
        <w:t xml:space="preserve">5 790 </w:t>
      </w:r>
      <w:r>
        <w:rPr>
          <w:rFonts w:ascii="Liberation Sans" w:hAnsi="Liberation Sans" w:cs="Liberation Sans"/>
          <w:sz w:val="28"/>
          <w:szCs w:val="28"/>
          <w:highlight w:val="none"/>
          <w:shd w:val="clear" w:color="auto" w:fill="ffffff"/>
        </w:rPr>
        <w:t xml:space="preserve">человек. В течение года </w:t>
        <w:br/>
        <w:t xml:space="preserve">для участников организованы торжественные вручения паспортов гражданам РФ, достигшим 14-летнего возраста, участие </w:t>
        <w:br/>
        <w:t xml:space="preserve">в федеральных форумах «Большая перемена» и «Таврида. АРТ». Благодаря </w:t>
      </w:r>
      <w:r>
        <w:rPr>
          <w:rFonts w:ascii="Liberation Sans" w:hAnsi="Liberation Sans" w:cs="Liberation Sans"/>
          <w:sz w:val="28"/>
          <w:szCs w:val="28"/>
          <w:highlight w:val="none"/>
          <w:shd w:val="clear" w:color="auto" w:fill="ffffff"/>
        </w:rPr>
        <w:t xml:space="preserve">МО «ДП»</w:t>
      </w:r>
      <w:r>
        <w:rPr>
          <w:rFonts w:ascii="Liberation Sans" w:hAnsi="Liberation Sans" w:cs="Liberation Sans"/>
          <w:sz w:val="28"/>
          <w:szCs w:val="28"/>
          <w:highlight w:val="none"/>
          <w:shd w:val="clear" w:color="auto" w:fill="ffffff"/>
        </w:rPr>
        <w:t xml:space="preserve"> делегация из 14 новоуренгойцев посетила космодром «Восточный». Силами активистов проводятся слеты, фест</w:t>
      </w:r>
      <w:r>
        <w:rPr>
          <w:rFonts w:ascii="Liberation Sans" w:hAnsi="Liberation Sans" w:cs="Liberation Sans"/>
          <w:sz w:val="28"/>
          <w:szCs w:val="28"/>
          <w:highlight w:val="none"/>
          <w:shd w:val="clear" w:color="auto" w:fill="ffffff"/>
        </w:rPr>
        <w:t xml:space="preserve">ивали, «</w:t>
      </w:r>
      <w:r>
        <w:rPr>
          <w:rFonts w:ascii="Liberation Sans" w:hAnsi="Liberation Sans" w:cs="Liberation Sans"/>
          <w:sz w:val="28"/>
          <w:szCs w:val="28"/>
          <w:highlight w:val="none"/>
          <w:shd w:val="clear" w:color="auto" w:fill="ffffff"/>
        </w:rPr>
        <w:t xml:space="preserve">Ё</w:t>
      </w:r>
      <w:r>
        <w:rPr>
          <w:rFonts w:ascii="Liberation Sans" w:hAnsi="Liberation Sans" w:cs="Liberation Sans"/>
          <w:sz w:val="28"/>
          <w:szCs w:val="28"/>
          <w:highlight w:val="none"/>
          <w:shd w:val="clear" w:color="auto" w:fill="ffffff"/>
        </w:rPr>
        <w:t xml:space="preserve">лка Первых», проектные сессии.</w:t>
      </w:r>
      <w:r>
        <w:rPr>
          <w:rFonts w:ascii="Liberation Sans" w:hAnsi="Liberation Sans" w:cs="Liberation Sans"/>
          <w:color w:val="000000" w:themeColor="text1"/>
          <w:sz w:val="28"/>
          <w:szCs w:val="28"/>
          <w:highlight w:val="none"/>
          <w:shd w:val="clear" w:color="auto" w:fill="ffffff"/>
          <w14:ligatures w14:val="none"/>
        </w:rPr>
      </w:r>
      <w:r>
        <w:rPr>
          <w:rFonts w:ascii="Liberation Sans" w:hAnsi="Liberation Sans" w:cs="Liberation Sans"/>
          <w:color w:val="000000" w:themeColor="text1"/>
          <w:sz w:val="28"/>
          <w:szCs w:val="28"/>
          <w:highlight w:val="none"/>
          <w:shd w:val="clear" w:color="auto" w:fill="ffffff"/>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auto"/>
          <w:sz w:val="28"/>
          <w:szCs w:val="28"/>
          <w:highlight w:val="none"/>
          <w14:ligatures w14:val="none"/>
        </w:rPr>
      </w:pPr>
      <w:r>
        <w:rPr>
          <w:rFonts w:ascii="Liberation Sans" w:hAnsi="Liberation Sans" w:cs="Liberation Sans"/>
          <w:color w:val="auto"/>
          <w:sz w:val="28"/>
          <w:szCs w:val="28"/>
          <w:highlight w:val="none"/>
          <w:shd w:val="clear" w:color="auto" w:fill="ffffff"/>
        </w:rPr>
        <w:t xml:space="preserve">25 января 2024 года крытый скейт-парк «Скат</w:t>
      </w:r>
      <w:r>
        <w:rPr>
          <w:rFonts w:ascii="Liberation Sans" w:hAnsi="Liberation Sans" w:cs="Liberation Sans"/>
          <w:color w:val="auto"/>
          <w:sz w:val="28"/>
          <w:szCs w:val="28"/>
          <w:highlight w:val="none"/>
          <w:shd w:val="clear" w:color="auto" w:fill="ffffff"/>
        </w:rPr>
        <w:t xml:space="preserve">ерть» отметил свой первый день рождения. В </w:t>
      </w:r>
      <w:r>
        <w:rPr>
          <w:rFonts w:ascii="Liberation Sans" w:hAnsi="Liberation Sans" w:cs="Liberation Sans"/>
          <w:color w:val="auto"/>
          <w:sz w:val="28"/>
          <w:szCs w:val="28"/>
          <w:highlight w:val="none"/>
          <w:shd w:val="clear" w:color="auto" w:fill="ffffff"/>
        </w:rPr>
        <w:t xml:space="preserve">скейт-парке </w:t>
      </w:r>
      <w:r>
        <w:rPr>
          <w:rFonts w:ascii="Liberation Sans" w:hAnsi="Liberation Sans" w:cs="Liberation Sans"/>
          <w:color w:val="auto"/>
          <w:sz w:val="28"/>
          <w:szCs w:val="28"/>
          <w:highlight w:val="none"/>
          <w:shd w:val="clear" w:color="auto" w:fill="ffffff"/>
        </w:rPr>
        <w:t xml:space="preserve">занимается более 180 человек. Развивается музыкальное движение, в котором состоит 5 молодых рок-команд.</w:t>
      </w:r>
      <w:r>
        <w:rPr>
          <w:rFonts w:ascii="Liberation Sans" w:hAnsi="Liberation Sans" w:cs="Liberation Sans"/>
          <w:color w:val="auto"/>
          <w:sz w:val="28"/>
          <w:szCs w:val="28"/>
          <w:highlight w:val="none"/>
          <w:shd w:val="clear" w:color="auto" w:fill="ffffff"/>
        </w:rPr>
        <w:t xml:space="preserve"> </w:t>
      </w:r>
      <w:r>
        <w:rPr>
          <w:rFonts w:ascii="Liberation Sans" w:hAnsi="Liberation Sans" w:cs="Liberation Sans"/>
          <w:color w:val="auto"/>
          <w:sz w:val="28"/>
          <w:szCs w:val="28"/>
          <w:highlight w:val="none"/>
          <w:shd w:val="clear" w:color="auto" w:fill="ffffff"/>
        </w:rPr>
        <w:t xml:space="preserve">Главным резидентом является кавер-группа «Дестаплер», которая постоянно участвует в молодёжных концертах и программах. Команда экстремальных суб</w:t>
      </w:r>
      <w:r>
        <w:rPr>
          <w:rFonts w:ascii="Liberation Sans" w:hAnsi="Liberation Sans" w:cs="Liberation Sans"/>
          <w:color w:val="auto"/>
          <w:sz w:val="28"/>
          <w:szCs w:val="28"/>
          <w:highlight w:val="none"/>
          <w:shd w:val="clear" w:color="auto" w:fill="ffffff"/>
        </w:rPr>
        <w:t xml:space="preserve">культур «Формула адреналина» часто выступает на фестивалях субкультур в ЯНАО. </w:t>
      </w:r>
      <w:r>
        <w:rPr>
          <w:rFonts w:ascii="Liberation Sans" w:hAnsi="Liberation Sans" w:cs="Liberation Sans"/>
          <w:color w:val="auto"/>
          <w:sz w:val="28"/>
          <w:szCs w:val="28"/>
          <w:highlight w:val="none"/>
          <w:shd w:val="clear" w:color="auto" w:fill="ffffff"/>
        </w:rPr>
        <w:t xml:space="preserve">Кро</w:t>
      </w:r>
      <w:r>
        <w:rPr>
          <w:rFonts w:ascii="Liberation Sans" w:hAnsi="Liberation Sans" w:cs="Liberation Sans"/>
          <w:color w:val="auto"/>
          <w:sz w:val="28"/>
          <w:szCs w:val="28"/>
          <w:highlight w:val="none"/>
          <w:shd w:val="clear" w:color="auto" w:fill="ffffff"/>
        </w:rPr>
        <w:t xml:space="preserve">ме того, ребята участвовали в соревнованиях и чемпионатах в городах Тюмень, Надым, Губкинский и Тарко-Сале. В течение года проведены фестиваль-чемпионат экстремальных видов спорта «Ямал-</w:t>
      </w:r>
      <w:r>
        <w:rPr>
          <w:rFonts w:ascii="Liberation Sans" w:hAnsi="Liberation Sans" w:cs="Liberation Sans"/>
          <w:color w:val="auto"/>
          <w:sz w:val="28"/>
          <w:szCs w:val="28"/>
          <w:highlight w:val="none"/>
          <w:shd w:val="clear" w:color="auto" w:fill="ffffff"/>
        </w:rPr>
        <w:t xml:space="preserve">б</w:t>
      </w:r>
      <w:r>
        <w:rPr>
          <w:rFonts w:ascii="Liberation Sans" w:hAnsi="Liberation Sans" w:cs="Liberation Sans"/>
          <w:color w:val="auto"/>
          <w:sz w:val="28"/>
          <w:szCs w:val="28"/>
          <w:highlight w:val="none"/>
          <w:shd w:val="clear" w:color="auto" w:fill="ffffff"/>
        </w:rPr>
        <w:t xml:space="preserve">аттл», фестиваль экстремальных видов спорта «Ямальский </w:t>
      </w:r>
      <w:r>
        <w:rPr>
          <w:rFonts w:ascii="Liberation Sans" w:hAnsi="Liberation Sans" w:cs="Liberation Sans"/>
          <w:color w:val="auto"/>
          <w:sz w:val="28"/>
          <w:szCs w:val="28"/>
          <w:highlight w:val="none"/>
          <w:shd w:val="clear" w:color="auto" w:fill="ffffff"/>
        </w:rPr>
        <w:t xml:space="preserve">э</w:t>
      </w:r>
      <w:r>
        <w:rPr>
          <w:rFonts w:ascii="Liberation Sans" w:hAnsi="Liberation Sans" w:cs="Liberation Sans"/>
          <w:color w:val="auto"/>
          <w:sz w:val="28"/>
          <w:szCs w:val="28"/>
          <w:highlight w:val="none"/>
          <w:shd w:val="clear" w:color="auto" w:fill="ffffff"/>
        </w:rPr>
        <w:t xml:space="preserve">кстримфест», </w:t>
      </w:r>
      <w:r>
        <w:rPr>
          <w:rFonts w:ascii="Liberation Sans" w:hAnsi="Liberation Sans" w:cs="Liberation Sans"/>
          <w:color w:val="auto"/>
          <w:sz w:val="28"/>
          <w:szCs w:val="28"/>
          <w:highlight w:val="none"/>
          <w:shd w:val="clear" w:color="auto" w:fill="ffffff"/>
        </w:rPr>
        <w:t xml:space="preserve">«Северный фестиваль субкультур», «Виниловая стружка».</w:t>
      </w:r>
      <w:r>
        <w:rPr>
          <w:rFonts w:ascii="Liberation Sans" w:hAnsi="Liberation Sans" w:cs="Liberation Sans"/>
          <w:color w:val="auto"/>
          <w:sz w:val="28"/>
          <w:szCs w:val="28"/>
          <w:highlight w:val="none"/>
          <w14:ligatures w14:val="none"/>
        </w:rPr>
      </w:r>
      <w:r>
        <w:rPr>
          <w:rFonts w:ascii="Liberation Sans" w:hAnsi="Liberation Sans" w:cs="Liberation Sans"/>
          <w:color w:val="auto"/>
          <w:sz w:val="28"/>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highlight w:val="none"/>
          <w14:ligatures w14:val="none"/>
        </w:rPr>
      </w:pPr>
      <w:r>
        <w:rPr>
          <w:rFonts w:ascii="Liberation Sans" w:hAnsi="Liberation Sans" w:cs="Liberation Sans"/>
          <w:color w:val="auto"/>
          <w:sz w:val="28"/>
          <w:szCs w:val="28"/>
          <w:highlight w:val="none"/>
          <w:shd w:val="clear" w:color="auto" w:fill="ffffff"/>
        </w:rPr>
        <w:t xml:space="preserve">16 - 24 апреля 2024 года проведен Молоде</w:t>
      </w:r>
      <w:r>
        <w:rPr>
          <w:rFonts w:ascii="Liberation Sans" w:hAnsi="Liberation Sans" w:cs="Liberation Sans"/>
          <w:sz w:val="28"/>
          <w:szCs w:val="28"/>
          <w:highlight w:val="none"/>
          <w:shd w:val="clear" w:color="auto" w:fill="ffffff"/>
        </w:rPr>
        <w:t xml:space="preserve">жный форум 2024 - «Актировка». Охват - более 2,0 тыс. человек. В рамках форума </w:t>
      </w:r>
      <w:r>
        <w:rPr>
          <w:rFonts w:ascii="Liberation Sans" w:hAnsi="Liberation Sans" w:cs="Liberation Sans"/>
          <w:sz w:val="28"/>
          <w:szCs w:val="28"/>
          <w:highlight w:val="none"/>
          <w:shd w:val="clear" w:color="auto" w:fill="ffffff"/>
          <w:lang w:eastAsia="ru-RU"/>
        </w:rPr>
        <w:t xml:space="preserve">проведены: </w:t>
      </w:r>
      <w:r>
        <w:rPr>
          <w:rFonts w:ascii="Liberation Sans" w:hAnsi="Liberation Sans" w:cs="Liberation Sans"/>
          <w:color w:val="000000" w:themeColor="text1"/>
          <w:highlight w:val="none"/>
          <w14:ligatures w14:val="none"/>
        </w:rPr>
      </w:r>
      <w:r>
        <w:rPr>
          <w:rFonts w:ascii="Liberation Sans" w:hAnsi="Liberation Sans" w:cs="Liberation Sans"/>
          <w:color w:val="000000" w:themeColor="text1"/>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highlight w:val="none"/>
          <w14:ligatures w14:val="none"/>
        </w:rPr>
      </w:pPr>
      <w:r>
        <w:rPr>
          <w:rFonts w:ascii="Liberation Sans" w:hAnsi="Liberation Sans" w:cs="Liberation Sans"/>
          <w:sz w:val="28"/>
          <w:szCs w:val="28"/>
          <w:highlight w:val="none"/>
          <w:shd w:val="clear" w:color="auto" w:fill="ffffff"/>
          <w:lang w:eastAsia="ru-RU"/>
        </w:rPr>
        <w:t xml:space="preserve">- окружная интеллектуальная игра «Интеллект Ямала». </w:t>
        <w:br/>
      </w:r>
      <w:r>
        <w:rPr>
          <w:rFonts w:ascii="Liberation Sans" w:hAnsi="Liberation Sans" w:cs="Liberation Sans"/>
          <w:sz w:val="28"/>
          <w:szCs w:val="28"/>
          <w:highlight w:val="none"/>
          <w:shd w:val="clear" w:color="auto" w:fill="ffffff"/>
          <w:lang w:eastAsia="ru-RU"/>
        </w:rPr>
        <w:t xml:space="preserve">Участие</w:t>
      </w:r>
      <w:r>
        <w:rPr>
          <w:rFonts w:ascii="Liberation Sans" w:hAnsi="Liberation Sans" w:cs="Liberation Sans"/>
          <w:sz w:val="28"/>
          <w:szCs w:val="28"/>
          <w:highlight w:val="none"/>
          <w:shd w:val="clear" w:color="auto" w:fill="ffffff"/>
          <w:lang w:eastAsia="ru-RU"/>
        </w:rPr>
        <w:t xml:space="preserve"> приняли 14 команд </w:t>
      </w:r>
      <w:r>
        <w:rPr>
          <w:rFonts w:ascii="Liberation Sans" w:hAnsi="Liberation Sans" w:cs="Liberation Sans"/>
          <w:sz w:val="28"/>
          <w:szCs w:val="28"/>
          <w:highlight w:val="none"/>
          <w:shd w:val="clear" w:color="auto" w:fill="ffffff"/>
          <w:lang w:eastAsia="ru-RU"/>
        </w:rPr>
        <w:t xml:space="preserve">из </w:t>
      </w:r>
      <w:r>
        <w:rPr>
          <w:rFonts w:ascii="Liberation Sans" w:hAnsi="Liberation Sans" w:cs="Liberation Sans"/>
          <w:sz w:val="28"/>
          <w:szCs w:val="28"/>
          <w:highlight w:val="none"/>
          <w:shd w:val="clear" w:color="auto" w:fill="ffffff"/>
          <w:lang w:eastAsia="ru-RU"/>
        </w:rPr>
        <w:t xml:space="preserve">ЯНАО; </w:t>
      </w:r>
      <w:r>
        <w:rPr>
          <w:rFonts w:ascii="Liberation Sans" w:hAnsi="Liberation Sans" w:cs="Liberation Sans"/>
          <w:color w:val="000000" w:themeColor="text1"/>
          <w:highlight w:val="none"/>
          <w14:ligatures w14:val="none"/>
        </w:rPr>
      </w:r>
      <w:r>
        <w:rPr>
          <w:rFonts w:ascii="Liberation Sans" w:hAnsi="Liberation Sans" w:cs="Liberation Sans"/>
          <w:color w:val="000000" w:themeColor="text1"/>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highlight w:val="none"/>
          <w14:ligatures w14:val="none"/>
        </w:rPr>
      </w:pPr>
      <w:r>
        <w:rPr>
          <w:rFonts w:ascii="Liberation Sans" w:hAnsi="Liberation Sans" w:cs="Liberation Sans"/>
          <w:sz w:val="28"/>
          <w:szCs w:val="28"/>
          <w:highlight w:val="none"/>
          <w:shd w:val="clear" w:color="auto" w:fill="ffffff"/>
          <w:lang w:eastAsia="ru-RU"/>
        </w:rPr>
        <w:t xml:space="preserve">- </w:t>
      </w:r>
      <w:r>
        <w:rPr>
          <w:rFonts w:ascii="Liberation Sans" w:hAnsi="Liberation Sans" w:cs="Liberation Sans"/>
          <w:sz w:val="28"/>
          <w:szCs w:val="28"/>
          <w:highlight w:val="none"/>
          <w:shd w:val="clear" w:color="auto" w:fill="ffffff"/>
          <w:lang w:eastAsia="ru-RU"/>
        </w:rPr>
        <w:t xml:space="preserve">заключительная интеллектуальная игра «Лига </w:t>
      </w:r>
      <w:r>
        <w:rPr>
          <w:rFonts w:ascii="Liberation Sans" w:hAnsi="Liberation Sans" w:cs="Liberation Sans"/>
          <w:sz w:val="28"/>
          <w:szCs w:val="28"/>
          <w:highlight w:val="none"/>
          <w:shd w:val="clear" w:color="auto" w:fill="ffffff"/>
          <w:lang w:eastAsia="ru-RU"/>
        </w:rPr>
        <w:t xml:space="preserve">с</w:t>
      </w:r>
      <w:r>
        <w:rPr>
          <w:rFonts w:ascii="Liberation Sans" w:hAnsi="Liberation Sans" w:cs="Liberation Sans"/>
          <w:sz w:val="28"/>
          <w:szCs w:val="28"/>
          <w:highlight w:val="none"/>
          <w:shd w:val="clear" w:color="auto" w:fill="ffffff"/>
          <w:lang w:eastAsia="ru-RU"/>
        </w:rPr>
        <w:t xml:space="preserve">овы». По итогам победителями и призерами стали команды из Нового Уренгоя: </w:t>
        <w:br/>
        <w:t xml:space="preserve">1 место - «Герои нашего времени» МБОУ «СШ № 17», 2 место - «Гимназические сычи» МБОУ Гимназия, 3 место - «Шарпатовцы» </w:t>
      </w:r>
      <w:r>
        <w:rPr>
          <w:rFonts w:ascii="Liberation Sans" w:hAnsi="Liberation Sans" w:cs="Liberation Sans"/>
          <w:sz w:val="28"/>
          <w:szCs w:val="28"/>
          <w:highlight w:val="none"/>
          <w:shd w:val="clear" w:color="auto" w:fill="ffffff"/>
        </w:rPr>
        <w:t xml:space="preserve">МБОУ КСОШ имени Героя РФ В.И. Шарпатова</w:t>
      </w:r>
      <w:r>
        <w:rPr>
          <w:rFonts w:ascii="Liberation Sans" w:hAnsi="Liberation Sans" w:cs="Liberation Sans"/>
          <w:sz w:val="28"/>
          <w:szCs w:val="28"/>
          <w:highlight w:val="none"/>
          <w:shd w:val="clear" w:color="auto" w:fill="ffffff"/>
          <w:lang w:eastAsia="ru-RU"/>
        </w:rPr>
        <w:t xml:space="preserve">;</w:t>
      </w:r>
      <w:r>
        <w:rPr>
          <w:rFonts w:ascii="Liberation Sans" w:hAnsi="Liberation Sans" w:cs="Liberation Sans"/>
          <w:color w:val="000000" w:themeColor="text1"/>
          <w:highlight w:val="none"/>
          <w14:ligatures w14:val="none"/>
        </w:rPr>
      </w:r>
      <w:r>
        <w:rPr>
          <w:rFonts w:ascii="Liberation Sans" w:hAnsi="Liberation Sans" w:cs="Liberation Sans"/>
          <w:color w:val="000000" w:themeColor="text1"/>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highlight w:val="none"/>
          <w14:ligatures w14:val="none"/>
        </w:rPr>
      </w:pPr>
      <w:r>
        <w:rPr>
          <w:rFonts w:ascii="Liberation Sans" w:hAnsi="Liberation Sans" w:cs="Liberation Sans"/>
          <w:sz w:val="28"/>
          <w:szCs w:val="28"/>
          <w:highlight w:val="none"/>
          <w:shd w:val="clear" w:color="auto" w:fill="ffffff"/>
          <w:lang w:eastAsia="ru-RU"/>
        </w:rPr>
        <w:t xml:space="preserve">- </w:t>
      </w:r>
      <w:r>
        <w:rPr>
          <w:rFonts w:ascii="Liberation Sans" w:hAnsi="Liberation Sans" w:cs="Liberation Sans"/>
          <w:sz w:val="28"/>
          <w:szCs w:val="28"/>
          <w:highlight w:val="none"/>
          <w:shd w:val="clear" w:color="auto" w:fill="ffffff"/>
        </w:rPr>
        <w:t xml:space="preserve">конкурс молодежных проектов «Конвейер проектов». </w:t>
        <w:br/>
        <w:t xml:space="preserve">Для участия в конкурсе по</w:t>
      </w:r>
      <w:r>
        <w:rPr>
          <w:rFonts w:ascii="Liberation Sans" w:hAnsi="Liberation Sans" w:cs="Liberation Sans"/>
          <w:sz w:val="28"/>
          <w:szCs w:val="28"/>
          <w:highlight w:val="none"/>
          <w:shd w:val="clear" w:color="auto" w:fill="ffffff"/>
        </w:rPr>
        <w:t xml:space="preserve">дано 30 заявок. Решением конкурсной комиссии определены 9 победителей, предоставлены гранты </w:t>
        <w:br/>
        <w:t xml:space="preserve">на общую сумму 1 650,0 тыс. руб. (2023 год - 6 человек/1 650,0 </w:t>
      </w:r>
      <w:r>
        <w:rPr>
          <w:rFonts w:ascii="Liberation Sans" w:hAnsi="Liberation Sans" w:cs="Liberation Sans"/>
          <w:sz w:val="28"/>
          <w:szCs w:val="28"/>
          <w:highlight w:val="none"/>
          <w:shd w:val="clear" w:color="auto" w:fill="ffffff"/>
        </w:rPr>
        <w:t xml:space="preserve">тыс. руб.</w:t>
      </w:r>
      <w:r>
        <w:rPr>
          <w:rFonts w:ascii="Liberation Sans" w:hAnsi="Liberation Sans" w:cs="Liberation Sans"/>
          <w:sz w:val="28"/>
          <w:szCs w:val="28"/>
          <w:highlight w:val="none"/>
          <w:shd w:val="clear" w:color="auto" w:fill="ffffff"/>
        </w:rPr>
        <w:t xml:space="preserve">, 2022 год - 5 человек/150,0 </w:t>
      </w:r>
      <w:r>
        <w:rPr>
          <w:rFonts w:ascii="Liberation Sans" w:hAnsi="Liberation Sans" w:cs="Liberation Sans"/>
          <w:sz w:val="28"/>
          <w:szCs w:val="28"/>
          <w:highlight w:val="none"/>
          <w:shd w:val="clear" w:color="auto" w:fill="ffffff"/>
        </w:rPr>
        <w:t xml:space="preserve">тыс. руб.</w:t>
      </w:r>
      <w:r>
        <w:rPr>
          <w:rFonts w:ascii="Liberation Sans" w:hAnsi="Liberation Sans" w:cs="Liberation Sans"/>
          <w:sz w:val="28"/>
          <w:szCs w:val="28"/>
          <w:highlight w:val="none"/>
          <w:shd w:val="clear" w:color="auto" w:fill="ffffff"/>
        </w:rPr>
        <w:t xml:space="preserve">): Джавадов Равшан (проект «Универсальный солдат Ямала» - 200,0 тыс. руб.)</w:t>
      </w:r>
      <w:r>
        <w:rPr>
          <w:rFonts w:ascii="Liberation Sans" w:hAnsi="Liberation Sans" w:cs="Liberation Sans"/>
          <w:sz w:val="28"/>
          <w:szCs w:val="28"/>
          <w:highlight w:val="none"/>
          <w:shd w:val="clear" w:color="auto" w:fill="ffffff"/>
        </w:rPr>
        <w:t xml:space="preserve">; Тихопой Дмитрий (проект «Время приключений. Сплав 2024»</w:t>
      </w:r>
      <w:r>
        <w:rPr>
          <w:rFonts w:ascii="Liberation Sans" w:hAnsi="Liberation Sans" w:cs="Liberation Sans"/>
          <w:sz w:val="28"/>
          <w:szCs w:val="28"/>
          <w:highlight w:val="none"/>
          <w:shd w:val="clear" w:color="auto" w:fill="ffffff"/>
        </w:rPr>
        <w:t xml:space="preserve"> - 270,0 тыс. руб.); Егор Катков (проект «Инструменты добрых дел» -</w:t>
      </w:r>
      <w:r>
        <w:rPr>
          <w:rFonts w:ascii="Liberation Sans" w:hAnsi="Liberation Sans" w:cs="Liberation Sans"/>
          <w:sz w:val="28"/>
          <w:szCs w:val="28"/>
          <w:highlight w:val="none"/>
          <w:shd w:val="clear" w:color="auto" w:fill="ffffff"/>
        </w:rPr>
        <w:t xml:space="preserve"> 48,0 тыс. руб.); Никитина Елизавета (проект «Творческ</w:t>
      </w:r>
      <w:r>
        <w:rPr>
          <w:rFonts w:ascii="Liberation Sans" w:hAnsi="Liberation Sans" w:cs="Liberation Sans"/>
          <w:sz w:val="28"/>
          <w:szCs w:val="28"/>
          <w:highlight w:val="none"/>
          <w:shd w:val="clear" w:color="auto" w:fill="ffffff"/>
        </w:rPr>
        <w:t xml:space="preserve">о-</w:t>
      </w:r>
      <w:r>
        <w:rPr>
          <w:rFonts w:ascii="Liberation Sans" w:hAnsi="Liberation Sans" w:cs="Liberation Sans"/>
          <w:sz w:val="28"/>
          <w:szCs w:val="28"/>
          <w:highlight w:val="none"/>
          <w:shd w:val="clear" w:color="auto" w:fill="ffffff"/>
        </w:rPr>
        <w:t xml:space="preserve">и</w:t>
      </w:r>
      <w:r>
        <w:rPr>
          <w:rFonts w:ascii="Liberation Sans" w:hAnsi="Liberation Sans" w:cs="Liberation Sans"/>
          <w:sz w:val="28"/>
          <w:szCs w:val="28"/>
          <w:highlight w:val="none"/>
          <w:shd w:val="clear" w:color="auto" w:fill="ffffff"/>
        </w:rPr>
        <w:t xml:space="preserve">нновационная площадка «Мульт.IT» - </w:t>
      </w:r>
      <w:r>
        <w:rPr>
          <w:rFonts w:ascii="Liberation Sans" w:hAnsi="Liberation Sans" w:cs="Liberation Sans"/>
          <w:sz w:val="28"/>
          <w:szCs w:val="28"/>
          <w:highlight w:val="none"/>
          <w:shd w:val="clear" w:color="auto" w:fill="ffffff"/>
        </w:rPr>
        <w:t xml:space="preserve">160,0 тыс. руб.); Ковтунова Кристина (проект «Настольн</w:t>
      </w:r>
      <w:r>
        <w:rPr>
          <w:rFonts w:ascii="Liberation Sans" w:hAnsi="Liberation Sans" w:cs="Liberation Sans"/>
          <w:sz w:val="28"/>
          <w:szCs w:val="28"/>
          <w:highlight w:val="none"/>
          <w:shd w:val="clear" w:color="auto" w:fill="ffffff"/>
        </w:rPr>
        <w:t xml:space="preserve">ая игра «Герои Арктики» -</w:t>
      </w:r>
      <w:r>
        <w:rPr>
          <w:rFonts w:ascii="Liberation Sans" w:hAnsi="Liberation Sans" w:cs="Liberation Sans"/>
          <w:sz w:val="28"/>
          <w:szCs w:val="28"/>
          <w:highlight w:val="none"/>
          <w:shd w:val="clear" w:color="auto" w:fill="ffffff"/>
        </w:rPr>
        <w:t xml:space="preserve"> 100,0 тыс. руб.); Панфилов Александр (проект «НеДетские подвиги» </w:t>
      </w:r>
      <w:r>
        <w:rPr>
          <w:rFonts w:ascii="Liberation Sans" w:hAnsi="Liberation Sans" w:cs="Liberation Sans"/>
          <w:sz w:val="28"/>
          <w:szCs w:val="28"/>
          <w:highlight w:val="none"/>
          <w:shd w:val="clear" w:color="auto" w:fill="ffffff"/>
        </w:rPr>
        <w:t xml:space="preserve">- 250,0 тыс. руб.); Логутова Анна (проект «Клуб разговорного английского яз</w:t>
      </w:r>
      <w:r>
        <w:rPr>
          <w:rFonts w:ascii="Liberation Sans" w:hAnsi="Liberation Sans" w:cs="Liberation Sans"/>
          <w:sz w:val="28"/>
          <w:szCs w:val="28"/>
          <w:highlight w:val="none"/>
          <w:shd w:val="clear" w:color="auto" w:fill="ffffff"/>
        </w:rPr>
        <w:t xml:space="preserve">ыка «Знал, но забыл» -</w:t>
      </w:r>
      <w:r>
        <w:rPr>
          <w:rFonts w:ascii="Liberation Sans" w:hAnsi="Liberation Sans" w:cs="Liberation Sans"/>
          <w:sz w:val="28"/>
          <w:szCs w:val="28"/>
          <w:highlight w:val="none"/>
          <w:shd w:val="clear" w:color="auto" w:fill="ffffff"/>
        </w:rPr>
        <w:t xml:space="preserve"> 244,0 тыс. руб.); Омарова Шолпан (проект «Видеоподкаст «Семейный круг» -</w:t>
      </w:r>
      <w:r>
        <w:rPr>
          <w:rFonts w:ascii="Liberation Sans" w:hAnsi="Liberation Sans" w:cs="Liberation Sans"/>
          <w:sz w:val="28"/>
          <w:szCs w:val="28"/>
          <w:highlight w:val="none"/>
          <w:shd w:val="clear" w:color="auto" w:fill="ffffff"/>
        </w:rPr>
        <w:t xml:space="preserve"> 163,0 тыс. руб.); Цыбанев Олег (проект «Сборный ансамбль бальных танцев города Новый Уренгой» </w:t>
      </w:r>
      <w:r>
        <w:rPr>
          <w:rFonts w:ascii="Liberation Sans" w:hAnsi="Liberation Sans" w:cs="Liberation Sans"/>
          <w:sz w:val="28"/>
          <w:szCs w:val="28"/>
          <w:highlight w:val="none"/>
          <w:shd w:val="clear" w:color="auto" w:fill="ffffff"/>
        </w:rPr>
        <w:t xml:space="preserve">- 215,0 тыс. руб).</w:t>
      </w:r>
      <w:r>
        <w:rPr>
          <w:rFonts w:ascii="Liberation Sans" w:hAnsi="Liberation Sans" w:cs="Liberation Sans"/>
          <w:color w:val="000000" w:themeColor="text1"/>
          <w:highlight w:val="none"/>
          <w14:ligatures w14:val="none"/>
        </w:rPr>
      </w:r>
      <w:r>
        <w:rPr>
          <w:rFonts w:ascii="Liberation Sans" w:hAnsi="Liberation Sans" w:cs="Liberation Sans"/>
          <w:color w:val="000000" w:themeColor="text1"/>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b w:val="0"/>
          <w:bCs w:val="0"/>
          <w:i w:val="0"/>
          <w:caps w:val="0"/>
          <w:smallCaps w:val="0"/>
          <w:strike w:val="0"/>
          <w:color w:val="000000" w:themeColor="text1"/>
          <w:spacing w:val="0"/>
          <w:sz w:val="28"/>
          <w:szCs w:val="28"/>
          <w:highlight w:val="none"/>
          <w:u w:val="none"/>
          <w14:ligatures w14:val="none"/>
        </w:rPr>
      </w:pPr>
      <w:r>
        <w:rPr>
          <w:rFonts w:ascii="Liberation Sans" w:hAnsi="Liberation Sans" w:cs="Liberation Sans"/>
          <w:sz w:val="28"/>
          <w:szCs w:val="28"/>
          <w:highlight w:val="none"/>
          <w:shd w:val="clear" w:color="auto" w:fill="ffffff"/>
          <w:lang w:val="ru-RU"/>
        </w:rPr>
        <w:t xml:space="preserve">29 июня 2024 года в Новом Уренгое проведен День молодежи. </w:t>
        <w:br/>
        <w:t xml:space="preserve">В рамках мероприятия организованы 4 локации, 8 тематических зон</w:t>
      </w:r>
      <w:r>
        <w:rPr>
          <w:rFonts w:ascii="Liberation Sans" w:hAnsi="Liberation Sans" w:cs="Liberation Sans"/>
          <w:sz w:val="28"/>
          <w:szCs w:val="28"/>
          <w:highlight w:val="none"/>
          <w:shd w:val="clear" w:color="auto" w:fill="ffffff"/>
          <w:lang w:val="ru-RU"/>
        </w:rPr>
        <w:t xml:space="preserve">, встреча с Героем РФ Ворониным С.Н., лекции от ведущих спикеров страны, спорти</w:t>
      </w:r>
      <w:r>
        <w:rPr>
          <w:rFonts w:ascii="Liberation Sans" w:hAnsi="Liberation Sans" w:cs="Liberation Sans"/>
          <w:sz w:val="28"/>
          <w:szCs w:val="28"/>
          <w:highlight w:val="none"/>
          <w:shd w:val="clear" w:color="auto" w:fill="ffffff"/>
          <w:lang w:val="ru-RU"/>
        </w:rPr>
        <w:t xml:space="preserve">вные, музыкальные, субкультурны</w:t>
      </w:r>
      <w:r>
        <w:rPr>
          <w:rFonts w:ascii="Liberation Sans" w:hAnsi="Liberation Sans" w:cs="Liberation Sans"/>
          <w:sz w:val="28"/>
          <w:szCs w:val="28"/>
          <w:highlight w:val="none"/>
          <w:shd w:val="clear" w:color="auto" w:fill="ffffff"/>
          <w:lang w:val="ru-RU"/>
        </w:rPr>
        <w:t xml:space="preserve">е</w:t>
      </w:r>
      <w:r>
        <w:rPr>
          <w:rFonts w:ascii="Liberation Sans" w:hAnsi="Liberation Sans" w:cs="Liberation Sans"/>
          <w:sz w:val="28"/>
          <w:szCs w:val="28"/>
          <w:highlight w:val="none"/>
          <w:shd w:val="clear" w:color="auto" w:fill="ffffff"/>
          <w:lang w:val="ru-RU"/>
        </w:rPr>
        <w:t xml:space="preserve"> познавательные и развлекательные мероприятия, в том числе выступления молодых артистов города, участников конкурса «Голоса молодых», приглашенных артистов - Василия Пасечника, участников музыкального лейбла Ямолод.Лейбл и NЮ. Охват - 28,0 тыс. человек</w:t>
      </w:r>
      <w:r>
        <w:rPr>
          <w:rFonts w:ascii="Liberation Sans" w:hAnsi="Liberation Sans" w:cs="Liberation Sans"/>
          <w:sz w:val="28"/>
          <w:szCs w:val="28"/>
          <w:highlight w:val="none"/>
          <w:shd w:val="clear" w:color="auto" w:fill="ffffff"/>
        </w:rPr>
        <w:t xml:space="preserve">.</w:t>
      </w:r>
      <w:r>
        <w:rPr>
          <w:rFonts w:ascii="Liberation Sans" w:hAnsi="Liberation Sans" w:cs="Liberation Sans"/>
          <w:b w:val="0"/>
          <w:bCs w:val="0"/>
          <w:i w:val="0"/>
          <w:caps w:val="0"/>
          <w:smallCaps w:val="0"/>
          <w:strike w:val="0"/>
          <w:color w:val="000000" w:themeColor="text1"/>
          <w:spacing w:val="0"/>
          <w:sz w:val="28"/>
          <w:szCs w:val="28"/>
          <w:highlight w:val="none"/>
          <w:u w:val="none"/>
          <w14:ligatures w14:val="none"/>
        </w:rPr>
      </w:r>
      <w:r>
        <w:rPr>
          <w:rFonts w:ascii="Liberation Sans" w:hAnsi="Liberation Sans" w:cs="Liberation Sans"/>
          <w:b w:val="0"/>
          <w:bCs w:val="0"/>
          <w:i w:val="0"/>
          <w:caps w:val="0"/>
          <w:smallCaps w:val="0"/>
          <w:strike w:val="0"/>
          <w:color w:val="000000" w:themeColor="text1"/>
          <w:spacing w:val="0"/>
          <w:sz w:val="28"/>
          <w:szCs w:val="28"/>
          <w:highlight w:val="none"/>
          <w:u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auto" w:themeColor="text1"/>
          <w:highlight w:val="none"/>
          <w14:ligatures w14:val="none"/>
        </w:rPr>
      </w:pPr>
      <w:r>
        <w:rPr>
          <w:rFonts w:ascii="Liberation Sans" w:hAnsi="Liberation Sans" w:cs="Liberation Sans"/>
          <w:sz w:val="28"/>
          <w:szCs w:val="28"/>
          <w:highlight w:val="none"/>
          <w:shd w:val="clear" w:color="auto" w:fill="ffffff"/>
          <w:lang w:val="ru-RU" w:eastAsia="ru-RU"/>
        </w:rPr>
        <w:t xml:space="preserve">9 ноября 2024 года </w:t>
      </w:r>
      <w:r>
        <w:rPr>
          <w:rFonts w:ascii="Liberation Sans" w:hAnsi="Liberation Sans" w:cs="Liberation Sans"/>
          <w:sz w:val="28"/>
          <w:szCs w:val="28"/>
          <w:highlight w:val="none"/>
          <w:shd w:val="clear" w:color="auto" w:fill="ffffff"/>
          <w:lang w:val="ru-RU" w:eastAsia="zh-CN" w:bidi="hi-IN"/>
        </w:rPr>
        <w:t xml:space="preserve">проведен фестиваль </w:t>
      </w:r>
      <w:r>
        <w:rPr>
          <w:rFonts w:ascii="Liberation Sans" w:hAnsi="Liberation Sans" w:cs="Liberation Sans"/>
          <w:sz w:val="28"/>
          <w:szCs w:val="28"/>
          <w:highlight w:val="none"/>
          <w:shd w:val="clear" w:color="auto" w:fill="ffffff"/>
          <w:lang w:val="ru-RU" w:eastAsia="ru-RU"/>
        </w:rPr>
        <w:t xml:space="preserve">К</w:t>
      </w:r>
      <w:r>
        <w:rPr>
          <w:rFonts w:ascii="Liberation Sans" w:hAnsi="Liberation Sans" w:cs="Liberation Sans"/>
          <w:sz w:val="28"/>
          <w:szCs w:val="28"/>
          <w:highlight w:val="none"/>
          <w:shd w:val="clear" w:color="auto" w:fill="ffffff"/>
          <w:lang w:val="ru-RU" w:eastAsia="ru-RU"/>
        </w:rPr>
        <w:t xml:space="preserve">луба </w:t>
      </w:r>
      <w:r>
        <w:rPr>
          <w:rFonts w:ascii="Liberation Sans" w:hAnsi="Liberation Sans" w:cs="Liberation Sans"/>
          <w:sz w:val="28"/>
          <w:szCs w:val="28"/>
          <w:highlight w:val="none"/>
          <w:shd w:val="clear" w:color="auto" w:fill="ffffff"/>
          <w:lang w:val="ru-RU" w:eastAsia="ru-RU"/>
        </w:rPr>
        <w:t xml:space="preserve">в</w:t>
      </w:r>
      <w:r>
        <w:rPr>
          <w:rFonts w:ascii="Liberation Sans" w:hAnsi="Liberation Sans" w:cs="Liberation Sans"/>
          <w:sz w:val="28"/>
          <w:szCs w:val="28"/>
          <w:highlight w:val="none"/>
          <w:shd w:val="clear" w:color="auto" w:fill="ffffff"/>
          <w:lang w:val="ru-RU" w:eastAsia="ru-RU"/>
        </w:rPr>
        <w:t xml:space="preserve">еселых </w:t>
        <w:br/>
        <w:t xml:space="preserve">и </w:t>
      </w:r>
      <w:r>
        <w:rPr>
          <w:rFonts w:ascii="Liberation Sans" w:hAnsi="Liberation Sans" w:cs="Liberation Sans"/>
          <w:sz w:val="28"/>
          <w:szCs w:val="28"/>
          <w:highlight w:val="none"/>
          <w:shd w:val="clear" w:color="auto" w:fill="ffffff"/>
          <w:lang w:val="ru-RU" w:eastAsia="ru-RU"/>
        </w:rPr>
        <w:t xml:space="preserve">н</w:t>
      </w:r>
      <w:r>
        <w:rPr>
          <w:rFonts w:ascii="Liberation Sans" w:hAnsi="Liberation Sans" w:cs="Liberation Sans"/>
          <w:sz w:val="28"/>
          <w:szCs w:val="28"/>
          <w:highlight w:val="none"/>
          <w:shd w:val="clear" w:color="auto" w:fill="ffffff"/>
          <w:lang w:val="ru-RU" w:eastAsia="ru-RU"/>
        </w:rPr>
        <w:t xml:space="preserve">аходчивых</w:t>
      </w:r>
      <w:r>
        <w:rPr>
          <w:rFonts w:ascii="Liberation Sans" w:hAnsi="Liberation Sans" w:cs="Liberation Sans"/>
          <w:sz w:val="28"/>
          <w:szCs w:val="28"/>
          <w:highlight w:val="none"/>
          <w:shd w:val="clear" w:color="auto" w:fill="ffffff"/>
          <w:lang w:val="ru-RU" w:eastAsia="zh-CN" w:bidi="hi-IN"/>
        </w:rPr>
        <w:t xml:space="preserve">, в котором приняли у</w:t>
      </w:r>
      <w:r>
        <w:rPr>
          <w:rFonts w:ascii="Liberation Sans" w:hAnsi="Liberation Sans" w:cs="Liberation Sans"/>
          <w:sz w:val="28"/>
          <w:szCs w:val="28"/>
          <w:highlight w:val="none"/>
          <w:shd w:val="clear" w:color="auto" w:fill="ffffff"/>
          <w:lang w:val="ru-RU" w:eastAsia="zh-CN" w:bidi="hi-IN"/>
        </w:rPr>
        <w:t xml:space="preserve">частие 75 человек в со</w:t>
      </w:r>
      <w:r>
        <w:rPr>
          <w:rFonts w:ascii="Liberation Sans" w:hAnsi="Liberation Sans" w:cs="Liberation Sans"/>
          <w:sz w:val="28"/>
          <w:szCs w:val="28"/>
          <w:highlight w:val="none"/>
          <w:shd w:val="clear" w:color="auto" w:fill="ffffff"/>
          <w:lang w:val="ru-RU" w:eastAsia="zh-CN" w:bidi="hi-IN"/>
        </w:rPr>
        <w:t xml:space="preserve">ставе </w:t>
        <w:br/>
        <w:t xml:space="preserve">8 городских команд. Охват - 300 человек. По итогам фестиваля </w:t>
        <w:br/>
        <w:t xml:space="preserve">в результате победы сборная команда «Розетки и барабулики» </w:t>
        <w:br/>
        <w:t xml:space="preserve">в 2025 году</w:t>
      </w:r>
      <w:r>
        <w:rPr>
          <w:rFonts w:ascii="Liberation Sans" w:hAnsi="Liberation Sans" w:cs="Liberation Sans"/>
          <w:sz w:val="28"/>
          <w:szCs w:val="28"/>
          <w:highlight w:val="none"/>
          <w:shd w:val="clear" w:color="auto" w:fill="ffffff"/>
          <w:lang w:val="ru-RU" w:eastAsia="zh-CN" w:bidi="hi-IN"/>
        </w:rPr>
        <w:t xml:space="preserve"> примут участие в «Официальной Арктической лиге КВН», а 5 команд: «Кадетки», «Анапа 2008», «ИБ</w:t>
      </w:r>
      <w:r>
        <w:rPr>
          <w:rFonts w:ascii="Liberation Sans" w:hAnsi="Liberation Sans" w:cs="Liberation Sans"/>
          <w:sz w:val="28"/>
          <w:szCs w:val="28"/>
          <w:highlight w:val="none"/>
          <w:shd w:val="clear" w:color="auto" w:fill="ffffff"/>
          <w:lang w:val="ru-RU" w:eastAsia="zh-CN" w:bidi="hi-IN"/>
        </w:rPr>
        <w:t xml:space="preserve">Д», «Че, как?» и «Станция эндорфина»</w:t>
      </w:r>
      <w:r>
        <w:rPr>
          <w:rFonts w:ascii="Liberation Sans" w:hAnsi="Liberation Sans" w:cs="Liberation Sans"/>
          <w:sz w:val="28"/>
          <w:szCs w:val="28"/>
          <w:highlight w:val="none"/>
          <w:shd w:val="clear" w:color="auto" w:fill="ffffff"/>
          <w:lang w:val="ru-RU" w:eastAsia="zh-CN" w:bidi="hi-IN"/>
        </w:rPr>
        <w:t xml:space="preserve"> - </w:t>
      </w:r>
      <w:r>
        <w:rPr>
          <w:rFonts w:ascii="Liberation Sans" w:hAnsi="Liberation Sans" w:cs="Liberation Sans"/>
          <w:sz w:val="28"/>
          <w:szCs w:val="28"/>
          <w:highlight w:val="none"/>
          <w:shd w:val="clear" w:color="auto" w:fill="ffffff"/>
          <w:lang w:val="ru-RU" w:eastAsia="zh-CN" w:bidi="hi-IN"/>
        </w:rPr>
        <w:t xml:space="preserve">примут участие в «Арктической юниор-лиге КВН». Городская команда </w:t>
      </w:r>
      <w:r>
        <w:rPr>
          <w:rFonts w:ascii="Liberation Sans" w:hAnsi="Liberation Sans" w:cs="Liberation Sans"/>
          <w:sz w:val="28"/>
          <w:szCs w:val="28"/>
          <w:highlight w:val="none"/>
          <w:shd w:val="clear" w:color="auto" w:fill="ffffff"/>
          <w:lang w:val="ru-RU" w:eastAsia="zh-CN" w:bidi="hi-IN"/>
        </w:rPr>
        <w:t xml:space="preserve">КВН «Газбекистан» попала в число лучших </w:t>
        <w:br/>
        <w:t xml:space="preserve">50 команд по итогам </w:t>
      </w:r>
      <w:r>
        <w:rPr>
          <w:rFonts w:ascii="Liberation Sans" w:hAnsi="Liberation Sans" w:cs="Liberation Sans"/>
          <w:sz w:val="28"/>
          <w:szCs w:val="28"/>
          <w:highlight w:val="none"/>
          <w:shd w:val="clear" w:color="auto" w:fill="ffffff"/>
          <w:lang w:val="ru-RU" w:eastAsia="zh-CN" w:bidi="hi-IN"/>
        </w:rPr>
        <w:t xml:space="preserve">международного фестиваля КиВиН 2024 </w:t>
      </w:r>
      <w:r>
        <w:rPr>
          <w:rFonts w:ascii="Liberation Sans" w:hAnsi="Liberation Sans" w:cs="Liberation Sans"/>
          <w:sz w:val="28"/>
          <w:szCs w:val="28"/>
          <w:highlight w:val="none"/>
          <w:shd w:val="clear" w:color="auto" w:fill="ffffff"/>
          <w:lang w:val="ru-RU" w:eastAsia="zh-CN" w:bidi="hi-IN"/>
        </w:rPr>
        <w:t xml:space="preserve">и приглашена к участию в </w:t>
      </w:r>
      <w:r>
        <w:rPr>
          <w:rFonts w:ascii="Liberation Sans" w:hAnsi="Liberation Sans" w:cs="Liberation Sans"/>
          <w:sz w:val="28"/>
          <w:szCs w:val="28"/>
          <w:highlight w:val="none"/>
          <w:shd w:val="clear" w:color="auto" w:fill="ffffff"/>
          <w:lang w:val="ru-RU" w:eastAsia="zh-CN" w:bidi="hi-IN"/>
        </w:rPr>
        <w:t xml:space="preserve">Первой те</w:t>
      </w:r>
      <w:r>
        <w:rPr>
          <w:rFonts w:ascii="Liberation Sans" w:hAnsi="Liberation Sans" w:cs="Liberation Sans"/>
          <w:color w:val="auto"/>
          <w:sz w:val="28"/>
          <w:szCs w:val="28"/>
          <w:highlight w:val="none"/>
          <w:shd w:val="clear" w:color="auto" w:fill="ffffff"/>
          <w:lang w:val="ru-RU" w:eastAsia="zh-CN" w:bidi="hi-IN"/>
        </w:rPr>
        <w:t xml:space="preserve">левизионной лиге КВН</w:t>
      </w:r>
      <w:r>
        <w:rPr>
          <w:rFonts w:ascii="Liberation Sans" w:hAnsi="Liberation Sans" w:cs="Liberation Sans"/>
          <w:color w:val="auto"/>
          <w:sz w:val="28"/>
          <w:szCs w:val="28"/>
          <w:highlight w:val="none"/>
          <w:shd w:val="clear" w:color="auto" w:fill="ffffff"/>
          <w:lang w:val="ru-RU" w:eastAsia="zh-CN" w:bidi="hi-IN"/>
        </w:rPr>
        <w:t xml:space="preserve">.</w:t>
      </w:r>
      <w:r>
        <w:rPr>
          <w:rFonts w:ascii="Liberation Sans" w:hAnsi="Liberation Sans" w:cs="Liberation Sans"/>
          <w:color w:val="auto" w:themeColor="text1"/>
          <w:highlight w:val="none"/>
          <w14:ligatures w14:val="none"/>
        </w:rPr>
      </w:r>
      <w:r>
        <w:rPr>
          <w:rFonts w:ascii="Liberation Sans" w:hAnsi="Liberation Sans" w:cs="Liberation Sans"/>
          <w:color w:val="auto" w:themeColor="text1"/>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auto"/>
          <w:sz w:val="28"/>
          <w:szCs w:val="28"/>
          <w:highlight w:val="none"/>
          <w14:ligatures w14:val="none"/>
        </w:rPr>
      </w:pPr>
      <w:r>
        <w:rPr>
          <w:rFonts w:ascii="Liberation Sans" w:hAnsi="Liberation Sans" w:cs="Liberation Sans"/>
          <w:color w:val="auto"/>
          <w:sz w:val="28"/>
          <w:szCs w:val="28"/>
          <w:highlight w:val="none"/>
          <w:shd w:val="clear" w:color="auto" w:fill="ffffff"/>
          <w:lang w:val="ru-RU" w:eastAsia="zh-CN" w:bidi="hi-IN"/>
        </w:rPr>
      </w:r>
      <w:r>
        <w:rPr>
          <w:rFonts w:ascii="Liberation Sans" w:hAnsi="Liberation Sans" w:cs="Liberation Sans"/>
          <w:color w:val="auto"/>
          <w:sz w:val="28"/>
          <w:szCs w:val="28"/>
          <w:highlight w:val="none"/>
          <w:shd w:val="clear" w:color="auto" w:fill="ffffff"/>
          <w:lang w:val="ru-RU" w:eastAsia="zh-CN" w:bidi="hi-IN"/>
        </w:rPr>
        <w:t xml:space="preserve">20 ноября 2024 года</w:t>
      </w:r>
      <w:r>
        <w:rPr>
          <w:rFonts w:ascii="Liberation Sans" w:hAnsi="Liberation Sans" w:cs="Liberation Sans"/>
          <w:color w:val="auto"/>
          <w:sz w:val="28"/>
          <w:szCs w:val="28"/>
          <w:highlight w:val="none"/>
          <w:shd w:val="clear" w:color="auto" w:fill="ffffff"/>
          <w:lang w:val="ru-RU" w:eastAsia="zh-CN" w:bidi="hi-IN"/>
        </w:rPr>
        <w:t xml:space="preserve"> </w:t>
      </w:r>
      <w:r>
        <w:rPr>
          <w:rFonts w:ascii="Liberation Sans" w:hAnsi="Liberation Sans" w:cs="Liberation Sans"/>
          <w:color w:val="auto"/>
          <w:sz w:val="28"/>
          <w:szCs w:val="28"/>
          <w:highlight w:val="none"/>
          <w:shd w:val="clear" w:color="auto" w:fill="ffffff"/>
          <w:lang w:val="ru-RU" w:eastAsia="zh-CN" w:bidi="hi-IN"/>
        </w:rPr>
        <w:t xml:space="preserve">открыто обновлённое молодёжное пространство «Лифт» - уникальное место, созданное для тех, </w:t>
        <w:br/>
        <w:t xml:space="preserve">кто стремится реализовать свои творческие идеи и развивать навыки.</w:t>
      </w:r>
      <w:r>
        <w:rPr>
          <w:rFonts w:ascii="Liberation Sans" w:hAnsi="Liberation Sans" w:cs="Liberation Sans"/>
          <w:color w:val="auto"/>
          <w:sz w:val="28"/>
          <w:szCs w:val="28"/>
          <w:highlight w:val="none"/>
          <w:shd w:val="clear" w:color="auto" w:fill="ffffff"/>
          <w:lang w:val="ru-RU" w:eastAsia="zh-CN" w:bidi="hi-IN"/>
        </w:rPr>
        <w:t xml:space="preserve"> Это</w:t>
      </w:r>
      <w:r>
        <w:rPr>
          <w:rFonts w:ascii="Liberation Sans" w:hAnsi="Liberation Sans" w:cs="Liberation Sans"/>
          <w:color w:val="auto"/>
          <w:sz w:val="28"/>
          <w:szCs w:val="28"/>
          <w:highlight w:val="none"/>
          <w:shd w:val="clear" w:color="auto" w:fill="ffffff"/>
          <w:lang w:val="ru-RU" w:eastAsia="zh-CN" w:bidi="hi-IN"/>
        </w:rPr>
        <w:t xml:space="preserve"> центр притяжения для креативной молодежи:</w:t>
      </w:r>
      <w:r>
        <w:rPr>
          <w:rFonts w:ascii="Liberation Sans" w:hAnsi="Liberation Sans" w:cs="Liberation Sans"/>
          <w:color w:val="auto"/>
          <w:sz w:val="28"/>
          <w:szCs w:val="28"/>
          <w:highlight w:val="none"/>
          <w:shd w:val="clear" w:color="auto" w:fill="ffffff"/>
          <w:lang w:val="ru-RU" w:eastAsia="zh-CN" w:bidi="hi-IN"/>
        </w:rPr>
        <w:t xml:space="preserve"> </w:t>
      </w:r>
      <w:r>
        <w:rPr>
          <w:rFonts w:ascii="Liberation Sans" w:hAnsi="Liberation Sans" w:cs="Liberation Sans"/>
          <w:color w:val="auto"/>
          <w:sz w:val="28"/>
          <w:szCs w:val="28"/>
          <w:highlight w:val="none"/>
          <w:shd w:val="clear" w:color="auto" w:fill="ffffff"/>
          <w:lang w:val="ru-RU" w:eastAsia="zh-CN" w:bidi="hi-IN"/>
        </w:rPr>
        <w:t xml:space="preserve">студия звукозаписи, танцевальное направление, курсы юмора, КВН, </w:t>
      </w:r>
      <w:r>
        <w:rPr>
          <w:rFonts w:ascii="Liberation Sans" w:hAnsi="Liberation Sans" w:cs="Liberation Sans"/>
          <w:color w:val="auto"/>
          <w:sz w:val="28"/>
          <w:szCs w:val="28"/>
          <w:highlight w:val="none"/>
          <w:shd w:val="clear" w:color="auto" w:fill="ffffff"/>
          <w:lang w:val="ru-RU" w:eastAsia="zh-CN" w:bidi="hi-IN"/>
        </w:rPr>
        <w:t xml:space="preserve">ме</w:t>
      </w:r>
      <w:r>
        <w:rPr>
          <w:rFonts w:ascii="Liberation Sans" w:hAnsi="Liberation Sans" w:cs="Liberation Sans"/>
          <w:color w:val="auto"/>
          <w:sz w:val="28"/>
          <w:szCs w:val="28"/>
          <w:highlight w:val="none"/>
          <w:shd w:val="clear" w:color="auto" w:fill="ffffff"/>
          <w:lang w:val="ru-RU" w:eastAsia="zh-CN" w:bidi="hi-IN"/>
        </w:rPr>
        <w:t xml:space="preserve">ди</w:t>
      </w:r>
      <w:r>
        <w:rPr>
          <w:rFonts w:ascii="Liberation Sans" w:hAnsi="Liberation Sans" w:cs="Liberation Sans"/>
          <w:color w:val="auto"/>
          <w:sz w:val="28"/>
          <w:szCs w:val="28"/>
          <w:highlight w:val="none"/>
          <w:shd w:val="clear" w:color="auto" w:fill="ffffff"/>
          <w:lang w:val="ru-RU" w:eastAsia="zh-CN" w:bidi="hi-IN"/>
        </w:rPr>
        <w:t xml:space="preserve">а</w:t>
      </w:r>
      <w:r>
        <w:rPr>
          <w:rFonts w:ascii="Liberation Sans" w:hAnsi="Liberation Sans" w:cs="Liberation Sans"/>
          <w:color w:val="auto"/>
          <w:sz w:val="28"/>
          <w:szCs w:val="28"/>
          <w:highlight w:val="none"/>
          <w:shd w:val="clear" w:color="auto" w:fill="ffffff"/>
          <w:lang w:val="ru-RU" w:eastAsia="zh-CN" w:bidi="hi-IN"/>
        </w:rPr>
        <w:t xml:space="preserve">о</w:t>
      </w:r>
      <w:r>
        <w:rPr>
          <w:rFonts w:ascii="Liberation Sans" w:hAnsi="Liberation Sans" w:cs="Liberation Sans"/>
          <w:color w:val="auto"/>
          <w:sz w:val="28"/>
          <w:szCs w:val="28"/>
          <w:highlight w:val="none"/>
          <w:shd w:val="clear" w:color="auto" w:fill="ffffff"/>
          <w:lang w:val="ru-RU" w:eastAsia="zh-CN" w:bidi="hi-IN"/>
        </w:rPr>
        <w:t xml:space="preserve">бучение, интеллектуальные игры, дрифт и др. </w:t>
      </w:r>
      <w:r>
        <w:rPr>
          <w:rFonts w:ascii="Liberation Sans" w:hAnsi="Liberation Sans" w:cs="Liberation Sans"/>
          <w:sz w:val="28"/>
          <w:szCs w:val="28"/>
          <w:highlight w:val="none"/>
          <w:shd w:val="clear" w:color="auto" w:fill="ffffff"/>
          <w:lang w:val="ru-RU"/>
        </w:rPr>
        <w:t xml:space="preserve">В пространстве про</w:t>
      </w:r>
      <w:r>
        <w:rPr>
          <w:rFonts w:ascii="Liberation Sans" w:hAnsi="Liberation Sans" w:cs="Liberation Sans"/>
          <w:sz w:val="28"/>
          <w:szCs w:val="28"/>
          <w:highlight w:val="none"/>
          <w:shd w:val="clear" w:color="auto" w:fill="ffffff"/>
          <w:lang w:val="ru-RU"/>
        </w:rPr>
        <w:t xml:space="preserve">водятся молодежные тусовки, квартирники, встречи.</w:t>
      </w:r>
      <w:r>
        <w:rPr>
          <w:rFonts w:ascii="Liberation Sans" w:hAnsi="Liberation Sans" w:cs="Liberation Sans"/>
          <w:sz w:val="28"/>
          <w:szCs w:val="28"/>
          <w:highlight w:val="none"/>
          <w:shd w:val="clear" w:color="auto" w:fill="ffffff"/>
          <w:lang w:val="ru-RU"/>
        </w:rPr>
        <w:t xml:space="preserve"> </w:t>
      </w:r>
      <w:r>
        <w:rPr>
          <w:rFonts w:ascii="Liberation Sans" w:hAnsi="Liberation Sans" w:cs="Liberation Sans"/>
          <w:sz w:val="28"/>
          <w:szCs w:val="28"/>
          <w:highlight w:val="none"/>
          <w:shd w:val="clear" w:color="auto" w:fill="ffffff"/>
          <w:lang w:val="ru-RU"/>
        </w:rPr>
        <w:t xml:space="preserve">С момента открытия пространство посетили более 700 человек. </w:t>
      </w:r>
      <w:r>
        <w:rPr>
          <w:rFonts w:ascii="Liberation Sans" w:hAnsi="Liberation Sans" w:cs="Liberation Sans"/>
          <w:color w:val="auto"/>
          <w:sz w:val="28"/>
          <w:szCs w:val="28"/>
          <w:highlight w:val="none"/>
          <w14:ligatures w14:val="none"/>
        </w:rPr>
      </w:r>
      <w:r>
        <w:rPr>
          <w:rFonts w:ascii="Liberation Sans" w:hAnsi="Liberation Sans" w:cs="Liberation Sans"/>
          <w:color w:val="auto"/>
          <w:sz w:val="28"/>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highlight w:val="none"/>
          <w14:ligatures w14:val="none"/>
        </w:rPr>
      </w:pPr>
      <w:r>
        <w:rPr>
          <w:rFonts w:ascii="Liberation Sans" w:hAnsi="Liberation Sans" w:cs="Liberation Sans"/>
          <w:sz w:val="28"/>
          <w:szCs w:val="28"/>
          <w:highlight w:val="none"/>
          <w:shd w:val="clear" w:color="auto" w:fill="ffffff"/>
          <w:lang w:val="ru-RU"/>
        </w:rPr>
        <w:t xml:space="preserve">Впервые на городской площади организован уличный </w:t>
      </w:r>
      <w:r>
        <w:rPr>
          <w:rFonts w:ascii="Liberation Sans" w:hAnsi="Liberation Sans" w:cs="Liberation Sans"/>
          <w:sz w:val="28"/>
          <w:szCs w:val="28"/>
          <w:highlight w:val="none"/>
          <w:shd w:val="clear" w:color="auto" w:fill="ffffff"/>
          <w:lang w:val="ru-RU"/>
        </w:rPr>
        <w:t xml:space="preserve">каток </w:t>
        <w:br/>
        <w:t xml:space="preserve">с площадью льда более 800 кв. м, теплыми раздевалками, музыкальным сопровождением, организацией проката коньков и др. </w:t>
      </w:r>
      <w:bookmarkStart w:id="0" w:name="undefined"/>
      <w:r>
        <w:rPr>
          <w:rFonts w:ascii="Liberation Sans" w:hAnsi="Liberation Sans" w:cs="Liberation Sans"/>
          <w:sz w:val="28"/>
          <w:szCs w:val="28"/>
          <w:highlight w:val="none"/>
          <w:shd w:val="clear" w:color="auto" w:fill="ffffff"/>
          <w:lang w:val="ru-RU"/>
        </w:rPr>
      </w:r>
      <w:bookmarkEnd w:id="0"/>
      <w:r>
        <w:rPr>
          <w:rFonts w:ascii="Liberation Sans" w:hAnsi="Liberation Sans" w:cs="Liberation Sans"/>
          <w:sz w:val="28"/>
          <w:szCs w:val="28"/>
          <w:highlight w:val="none"/>
          <w:shd w:val="clear" w:color="auto" w:fill="ffffff"/>
          <w:lang w:val="ru-RU"/>
        </w:rPr>
        <w:br/>
        <w:t xml:space="preserve">За 20</w:t>
      </w:r>
      <w:r>
        <w:rPr>
          <w:rFonts w:ascii="Liberation Sans" w:hAnsi="Liberation Sans" w:cs="Liberation Sans"/>
          <w:sz w:val="28"/>
          <w:szCs w:val="28"/>
          <w:highlight w:val="none"/>
          <w:shd w:val="clear" w:color="auto" w:fill="ffffff"/>
          <w:lang w:val="ru-RU"/>
        </w:rPr>
        <w:t xml:space="preserve">24 год охват составил 3,0 тыс. человек.</w:t>
      </w:r>
      <w:r>
        <w:rPr>
          <w:rFonts w:ascii="Liberation Sans" w:hAnsi="Liberation Sans" w:cs="Liberation Sans"/>
          <w:color w:val="000000" w:themeColor="text1"/>
          <w:highlight w:val="none"/>
          <w14:ligatures w14:val="none"/>
        </w:rPr>
      </w:r>
      <w:r>
        <w:rPr>
          <w:rFonts w:ascii="Liberation Sans" w:hAnsi="Liberation Sans" w:cs="Liberation Sans"/>
          <w:color w:val="000000" w:themeColor="text1"/>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В конце года город Новый Урен</w:t>
      </w:r>
      <w:r>
        <w:rPr>
          <w:rFonts w:ascii="Liberation Sans" w:hAnsi="Liberation Sans" w:cs="Liberation Sans"/>
          <w:sz w:val="28"/>
          <w:szCs w:val="28"/>
          <w:highlight w:val="none"/>
          <w:shd w:val="clear" w:color="auto" w:fill="ffffff"/>
          <w:lang w:val="ru-RU"/>
        </w:rPr>
        <w:t xml:space="preserve">гой стал финалистом </w:t>
        <w:br/>
        <w:t xml:space="preserve">и претендентом на звание «Молодежная столица России - 2025». </w:t>
        <w:br/>
        <w:t xml:space="preserve">На торжественном награждении в Москве 21 декабря 2024 года городу Новый Уренгой вручен серти</w:t>
      </w:r>
      <w:r>
        <w:rPr>
          <w:rFonts w:ascii="Liberation Sans" w:hAnsi="Liberation Sans" w:cs="Liberation Sans"/>
          <w:sz w:val="28"/>
          <w:szCs w:val="28"/>
          <w:highlight w:val="none"/>
          <w:shd w:val="clear" w:color="auto" w:fill="ffffff"/>
          <w:lang w:val="ru-RU"/>
        </w:rPr>
        <w:t xml:space="preserve">фикат на 40 поездок для молодых людей в рамках проекта «Больше, чем путешествие».</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В течение 2024 года на площадках </w:t>
      </w:r>
      <w:r>
        <w:rPr>
          <w:rFonts w:ascii="Liberation Sans" w:hAnsi="Liberation Sans" w:cs="Liberation Sans"/>
          <w:sz w:val="28"/>
          <w:szCs w:val="28"/>
          <w:highlight w:val="none"/>
          <w:shd w:val="clear" w:color="auto" w:fill="ffffff"/>
          <w:lang w:val="ru-RU"/>
        </w:rPr>
        <w:t xml:space="preserve">учреждений в сфере молодежной политики</w:t>
      </w:r>
      <w:r>
        <w:rPr>
          <w:rFonts w:ascii="Liberation Sans" w:hAnsi="Liberation Sans" w:cs="Liberation Sans"/>
          <w:sz w:val="28"/>
          <w:szCs w:val="28"/>
          <w:highlight w:val="none"/>
          <w:shd w:val="clear" w:color="auto" w:fill="ffffff"/>
          <w:lang w:val="ru-RU"/>
        </w:rPr>
        <w:t xml:space="preserve"> проведены серии мастер-классов, участие </w:t>
        <w:br/>
      </w:r>
      <w:r>
        <w:rPr>
          <w:rFonts w:ascii="Liberation Sans" w:hAnsi="Liberation Sans" w:cs="Liberation Sans"/>
          <w:sz w:val="28"/>
          <w:szCs w:val="28"/>
          <w:highlight w:val="none"/>
          <w:shd w:val="clear" w:color="auto" w:fill="ffffff"/>
          <w:lang w:val="ru-RU"/>
        </w:rPr>
        <w:t xml:space="preserve">в которых принимали райдеры с мировыми именами из г</w:t>
      </w:r>
      <w:r>
        <w:rPr>
          <w:rFonts w:ascii="Liberation Sans" w:hAnsi="Liberation Sans" w:cs="Liberation Sans"/>
          <w:sz w:val="28"/>
          <w:szCs w:val="28"/>
          <w:highlight w:val="none"/>
          <w:shd w:val="clear" w:color="auto" w:fill="ffffff"/>
          <w:lang w:val="ru-RU"/>
        </w:rPr>
        <w:t xml:space="preserve">ородов </w:t>
      </w:r>
      <w:r>
        <w:rPr>
          <w:rFonts w:ascii="Liberation Sans" w:hAnsi="Liberation Sans" w:cs="Liberation Sans"/>
          <w:sz w:val="28"/>
          <w:szCs w:val="28"/>
          <w:highlight w:val="none"/>
          <w:shd w:val="clear" w:color="auto" w:fill="ffffff"/>
          <w:lang w:val="ru-RU"/>
        </w:rPr>
        <w:t xml:space="preserve">Москва, </w:t>
      </w:r>
      <w:r>
        <w:rPr>
          <w:rFonts w:ascii="Liberation Sans" w:hAnsi="Liberation Sans" w:cs="Liberation Sans"/>
          <w:sz w:val="28"/>
          <w:szCs w:val="28"/>
          <w:highlight w:val="none"/>
          <w:shd w:val="clear" w:color="auto" w:fill="ffffff"/>
          <w:lang w:val="ru-RU"/>
        </w:rPr>
        <w:t xml:space="preserve">Санкт-Петербург, </w:t>
      </w:r>
      <w:r>
        <w:rPr>
          <w:rFonts w:ascii="Liberation Sans" w:hAnsi="Liberation Sans" w:cs="Liberation Sans"/>
          <w:sz w:val="28"/>
          <w:szCs w:val="28"/>
          <w:highlight w:val="none"/>
          <w:shd w:val="clear" w:color="auto" w:fill="ffffff"/>
          <w:lang w:val="ru-RU"/>
        </w:rPr>
        <w:t xml:space="preserve">Екатеринбург и т. д.: Артём Агарков - победитель первого чемпионата России по BMX-фристайлу, чемпион России </w:t>
        <w:br/>
        <w:t xml:space="preserve">в дисциплине «стрит», Максим Круглов - чемпион мира </w:t>
        <w:br/>
        <w:t xml:space="preserve">по скейтбо</w:t>
      </w:r>
      <w:r>
        <w:rPr>
          <w:rFonts w:ascii="Liberation Sans" w:hAnsi="Liberation Sans" w:cs="Liberation Sans"/>
          <w:sz w:val="28"/>
          <w:szCs w:val="28"/>
          <w:highlight w:val="none"/>
          <w:shd w:val="clear" w:color="auto" w:fill="ffffff"/>
          <w:lang w:val="ru-RU"/>
        </w:rPr>
        <w:t xml:space="preserve">рдингу, Сёма Кутузов - двукратный чемпион России </w:t>
        <w:br/>
        <w:t xml:space="preserve">по скейтбордингу, Тимур Гусейнов - победитель соревнований </w:t>
        <w:br/>
        <w:t xml:space="preserve">от брейклес, Иван Макушев - профессиональный ВМХ-флетленд райдер, Дмитрий Фазолов - дву</w:t>
      </w:r>
      <w:r>
        <w:rPr>
          <w:rFonts w:ascii="Liberation Sans" w:hAnsi="Liberation Sans" w:cs="Liberation Sans"/>
          <w:sz w:val="28"/>
          <w:szCs w:val="28"/>
          <w:highlight w:val="none"/>
          <w:shd w:val="clear" w:color="auto" w:fill="ffffff"/>
          <w:lang w:val="ru-RU"/>
        </w:rPr>
        <w:t xml:space="preserve">кратный </w:t>
      </w:r>
      <w:r>
        <w:rPr>
          <w:rFonts w:ascii="Liberation Sans" w:hAnsi="Liberation Sans" w:cs="Liberation Sans"/>
          <w:sz w:val="28"/>
          <w:szCs w:val="28"/>
          <w:highlight w:val="none"/>
          <w:shd w:val="clear" w:color="auto" w:fill="ffffff"/>
          <w:lang w:val="ru-RU"/>
        </w:rPr>
        <w:t xml:space="preserve">ч</w:t>
      </w:r>
      <w:r>
        <w:rPr>
          <w:rFonts w:ascii="Liberation Sans" w:hAnsi="Liberation Sans" w:cs="Liberation Sans"/>
          <w:sz w:val="28"/>
          <w:szCs w:val="28"/>
          <w:highlight w:val="none"/>
          <w:shd w:val="clear" w:color="auto" w:fill="ffffff"/>
          <w:lang w:val="ru-RU"/>
        </w:rPr>
        <w:t xml:space="preserve">емпион России </w:t>
        <w:br/>
        <w:t xml:space="preserve">по экстремальному самокату, Михаил</w:t>
      </w:r>
      <w:r>
        <w:rPr>
          <w:rFonts w:ascii="Liberation Sans" w:hAnsi="Liberation Sans" w:cs="Liberation Sans"/>
          <w:sz w:val="28"/>
          <w:szCs w:val="28"/>
          <w:highlight w:val="none"/>
          <w:shd w:val="clear" w:color="auto" w:fill="ffffff"/>
          <w:lang w:val="ru-RU"/>
        </w:rPr>
        <w:t xml:space="preserve"> Мажега - облада</w:t>
      </w:r>
      <w:r>
        <w:rPr>
          <w:rFonts w:ascii="Liberation Sans" w:hAnsi="Liberation Sans" w:cs="Liberation Sans"/>
          <w:sz w:val="28"/>
          <w:szCs w:val="28"/>
          <w:highlight w:val="none"/>
          <w:shd w:val="clear" w:color="auto" w:fill="ffffff"/>
          <w:lang w:val="ru-RU"/>
        </w:rPr>
        <w:t xml:space="preserve">тель 3-го места в командных соревнованиях Adidas Skate Copa, Егор Бахтов - победитель всероссийских соревнований sibsub winter 2017, Артем Щербаков - победитель в номинации «Best trick» на чемпионате России по самокату в категории «Street».</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highlight w:val="none"/>
          <w14:ligatures w14:val="none"/>
        </w:rPr>
      </w:pPr>
      <w:r>
        <w:rPr>
          <w:rFonts w:ascii="Liberation Sans" w:hAnsi="Liberation Sans" w:cs="Liberation Sans"/>
          <w:sz w:val="28"/>
          <w:szCs w:val="28"/>
          <w:highlight w:val="none"/>
          <w:shd w:val="clear" w:color="auto" w:fill="ffffff"/>
          <w:lang w:val="ru-RU"/>
        </w:rPr>
        <w:t xml:space="preserve">В рамках серии городской интеллектуальной игры «Лига совы» проведены игры сезона 2</w:t>
      </w:r>
      <w:r>
        <w:rPr>
          <w:rFonts w:ascii="Liberation Sans" w:hAnsi="Liberation Sans" w:cs="Liberation Sans"/>
          <w:sz w:val="28"/>
          <w:szCs w:val="28"/>
          <w:highlight w:val="none"/>
          <w:shd w:val="clear" w:color="auto" w:fill="ffffff"/>
          <w:lang w:val="ru-RU"/>
        </w:rPr>
        <w:t xml:space="preserve">023</w:t>
      </w:r>
      <w:r>
        <w:rPr>
          <w:rFonts w:ascii="Liberation Sans" w:hAnsi="Liberation Sans" w:cs="Liberation Sans"/>
          <w:sz w:val="28"/>
          <w:szCs w:val="28"/>
          <w:highlight w:val="none"/>
          <w:shd w:val="clear" w:color="auto" w:fill="ffffff"/>
          <w:lang w:val="ru-RU"/>
        </w:rPr>
        <w:t xml:space="preserve">/</w:t>
      </w:r>
      <w:r>
        <w:rPr>
          <w:rFonts w:ascii="Liberation Sans" w:hAnsi="Liberation Sans" w:cs="Liberation Sans"/>
          <w:sz w:val="28"/>
          <w:szCs w:val="28"/>
          <w:highlight w:val="none"/>
          <w:shd w:val="clear" w:color="auto" w:fill="ffffff"/>
          <w:lang w:val="ru-RU"/>
        </w:rPr>
        <w:t xml:space="preserve">2024 </w:t>
      </w:r>
      <w:r>
        <w:rPr>
          <w:rFonts w:ascii="Liberation Sans" w:hAnsi="Liberation Sans" w:cs="Liberation Sans"/>
          <w:sz w:val="28"/>
          <w:szCs w:val="28"/>
          <w:highlight w:val="none"/>
          <w:shd w:val="clear" w:color="auto" w:fill="ffffff"/>
          <w:lang w:val="ru-RU"/>
        </w:rPr>
        <w:t xml:space="preserve">в формате интеллектуального кви</w:t>
      </w:r>
      <w:r>
        <w:rPr>
          <w:rFonts w:ascii="Liberation Sans" w:hAnsi="Liberation Sans" w:cs="Liberation Sans"/>
          <w:sz w:val="28"/>
          <w:szCs w:val="28"/>
          <w:highlight w:val="none"/>
          <w:shd w:val="clear" w:color="auto" w:fill="ffffff"/>
          <w:lang w:val="ru-RU"/>
        </w:rPr>
        <w:t xml:space="preserve">за. Сезон состоял из 6 игр, в кото</w:t>
      </w:r>
      <w:r>
        <w:rPr>
          <w:rFonts w:ascii="Liberation Sans" w:hAnsi="Liberation Sans" w:cs="Liberation Sans"/>
          <w:sz w:val="28"/>
          <w:szCs w:val="28"/>
          <w:highlight w:val="none"/>
          <w:shd w:val="clear" w:color="auto" w:fill="ffffff"/>
          <w:lang w:val="ru-RU"/>
        </w:rPr>
        <w:t xml:space="preserve">рых приняли участие </w:t>
        <w:br/>
      </w:r>
      <w:r>
        <w:rPr>
          <w:rFonts w:ascii="Liberation Sans" w:hAnsi="Liberation Sans" w:cs="Liberation Sans"/>
          <w:sz w:val="28"/>
          <w:szCs w:val="28"/>
          <w:highlight w:val="none"/>
          <w:shd w:val="clear" w:color="auto" w:fill="ffffff"/>
          <w:lang w:val="ru-RU"/>
        </w:rPr>
        <w:t xml:space="preserve">62 уникальные команды из 16 образовательных организаций города, </w:t>
      </w:r>
      <w:r>
        <w:rPr>
          <w:rFonts w:ascii="Liberation Sans" w:hAnsi="Liberation Sans" w:cs="Liberation Sans"/>
          <w:sz w:val="28"/>
          <w:szCs w:val="28"/>
          <w:highlight w:val="none"/>
          <w:shd w:val="clear" w:color="auto" w:fill="ffffff"/>
          <w:lang w:val="ru-RU"/>
        </w:rPr>
        <w:t xml:space="preserve">ссуз</w:t>
      </w:r>
      <w:r>
        <w:rPr>
          <w:rFonts w:ascii="Liberation Sans" w:hAnsi="Liberation Sans" w:cs="Liberation Sans"/>
          <w:sz w:val="28"/>
          <w:szCs w:val="28"/>
          <w:highlight w:val="none"/>
          <w:shd w:val="clear" w:color="auto" w:fill="ffffff"/>
          <w:lang w:val="ru-RU"/>
        </w:rPr>
        <w:t xml:space="preserve">ов, организаций дополнительного образования. Охват - </w:t>
        <w:br/>
        <w:t xml:space="preserve">2,1 тыс. человек. Команды, набравшие больше всего баллов по сумме вс</w:t>
      </w:r>
      <w:r>
        <w:rPr>
          <w:rFonts w:ascii="Liberation Sans" w:hAnsi="Liberation Sans" w:cs="Liberation Sans"/>
          <w:sz w:val="28"/>
          <w:szCs w:val="28"/>
          <w:highlight w:val="none"/>
          <w:shd w:val="clear" w:color="auto" w:fill="ffffff"/>
          <w:lang w:val="ru-RU"/>
        </w:rPr>
        <w:t xml:space="preserve">ех</w:t>
      </w:r>
      <w:r>
        <w:rPr>
          <w:rFonts w:ascii="Liberation Sans" w:hAnsi="Liberation Sans" w:cs="Liberation Sans"/>
          <w:sz w:val="28"/>
          <w:szCs w:val="28"/>
          <w:highlight w:val="none"/>
          <w:shd w:val="clear" w:color="auto" w:fill="ffffff"/>
          <w:lang w:val="ru-RU"/>
        </w:rPr>
        <w:t xml:space="preserve"> игр</w:t>
      </w:r>
      <w:r>
        <w:rPr>
          <w:rFonts w:ascii="Liberation Sans" w:hAnsi="Liberation Sans" w:cs="Liberation Sans"/>
          <w:sz w:val="28"/>
          <w:szCs w:val="28"/>
          <w:highlight w:val="none"/>
          <w:shd w:val="clear" w:color="auto" w:fill="ffffff"/>
          <w:lang w:val="ru-RU"/>
        </w:rPr>
        <w:t xml:space="preserve">, получили образовательные сертификаты на каждого члена команды: команда «Гимназические сычи» МБОУ Гимназия - </w:t>
        <w:br/>
        <w:t xml:space="preserve">по 100,0 тыс. руб., команда «Мы думаем» МБОУ СШ № 16 - </w:t>
        <w:br/>
        <w:t xml:space="preserve">по 50,0 тыс. руб., команда «Герои нашего времени» МБОУ «СШ </w:t>
        <w:br/>
        <w:t xml:space="preserve">№ 17» - по 30,0 тыс. руб.</w:t>
      </w:r>
      <w:r>
        <w:rPr>
          <w:rFonts w:ascii="Liberation Sans" w:hAnsi="Liberation Sans" w:cs="Liberation Sans"/>
          <w:color w:val="000000" w:themeColor="text1"/>
          <w:highlight w:val="none"/>
          <w14:ligatures w14:val="none"/>
        </w:rPr>
      </w:r>
      <w:r>
        <w:rPr>
          <w:rFonts w:ascii="Liberation Sans" w:hAnsi="Liberation Sans" w:cs="Liberation Sans"/>
          <w:color w:val="000000" w:themeColor="text1"/>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В августе 2024 года состоялся приезд 5 человек </w:t>
        <w:br/>
        <w:t xml:space="preserve">из </w:t>
      </w:r>
      <w:r>
        <w:rPr>
          <w:rFonts w:ascii="Liberation Sans" w:hAnsi="Liberation Sans" w:cs="Liberation Sans"/>
          <w:sz w:val="28"/>
          <w:szCs w:val="28"/>
          <w:highlight w:val="none"/>
          <w:shd w:val="clear" w:color="auto" w:fill="ffffff"/>
          <w:lang w:val="ru-RU"/>
        </w:rPr>
        <w:t xml:space="preserve">Волновахского</w:t>
      </w:r>
      <w:r>
        <w:rPr>
          <w:rFonts w:ascii="Liberation Sans" w:hAnsi="Liberation Sans" w:cs="Liberation Sans"/>
          <w:sz w:val="28"/>
          <w:szCs w:val="28"/>
          <w:highlight w:val="none"/>
          <w:shd w:val="clear" w:color="auto" w:fill="ffffff"/>
          <w:lang w:val="ru-RU" w:eastAsia="ru-RU"/>
        </w:rPr>
        <w:t xml:space="preserve"> муниципального округа</w:t>
      </w:r>
      <w:r>
        <w:rPr>
          <w:rFonts w:ascii="Liberation Sans" w:hAnsi="Liberation Sans" w:cs="Liberation Sans"/>
          <w:sz w:val="28"/>
          <w:szCs w:val="28"/>
          <w:highlight w:val="none"/>
          <w:shd w:val="clear" w:color="auto" w:fill="ffffff"/>
          <w:lang w:val="ru-RU"/>
        </w:rPr>
        <w:t xml:space="preserve"> Донецкой Народной Республики для участия в праздничной программе мероприятий, посвященных Дню города. </w:t>
      </w:r>
      <w:r>
        <w:rPr>
          <w:rFonts w:ascii="Liberation Sans" w:hAnsi="Liberation Sans" w:cs="Liberation Sans"/>
          <w:sz w:val="28"/>
          <w:szCs w:val="28"/>
          <w:highlight w:val="none"/>
          <w:shd w:val="clear" w:color="auto" w:fill="ffffff"/>
          <w:lang w:val="ru-RU"/>
        </w:rPr>
        <w:t xml:space="preserve">Гости посетили площадку экстремальных игр «Северный характер. Осень», фестиваль уличных театров, концертную програ</w:t>
      </w:r>
      <w:r>
        <w:rPr>
          <w:rFonts w:ascii="Liberation Sans" w:hAnsi="Liberation Sans" w:cs="Liberation Sans"/>
          <w:sz w:val="28"/>
          <w:szCs w:val="28"/>
          <w:highlight w:val="none"/>
          <w:shd w:val="clear" w:color="auto" w:fill="ffffff"/>
          <w:lang w:val="ru-RU"/>
        </w:rPr>
        <w:t xml:space="preserve">мму, фестиваль «Многоликий Нур», развлекательную программу «Точка лета_НУР» и др.</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shd w:val="clear" w:color="auto" w:fill="ffffff"/>
          <w:lang w:val="ru-RU" w:eastAsia="ru-RU"/>
        </w:rPr>
        <w:t xml:space="preserve">Муниципальные учреждения молодежной политики </w:t>
      </w:r>
      <w:r>
        <w:rPr>
          <w:rFonts w:ascii="Liberation Sans" w:hAnsi="Liberation Sans" w:eastAsia="Liberation Sans" w:cs="Liberation Sans" w:eastAsiaTheme="minorEastAsia"/>
          <w:color w:val="000000" w:themeColor="text1"/>
          <w:sz w:val="28"/>
          <w:szCs w:val="28"/>
          <w:highlight w:val="none"/>
          <w:lang w:eastAsia="ru-RU"/>
        </w:rPr>
        <w:t xml:space="preserve">участвуют </w:t>
        <w:br/>
        <w:t xml:space="preserve">в </w:t>
      </w:r>
      <w:r>
        <w:rPr>
          <w:rFonts w:ascii="Liberation Sans" w:hAnsi="Liberation Sans" w:eastAsia="Liberation Sans" w:cs="Liberation Sans" w:eastAsiaTheme="minorEastAsia"/>
          <w:color w:val="000000" w:themeColor="text1"/>
          <w:sz w:val="28"/>
          <w:szCs w:val="28"/>
          <w:highlight w:val="none"/>
          <w:lang w:eastAsia="ru-RU"/>
        </w:rPr>
        <w:t xml:space="preserve">реализации</w:t>
      </w:r>
      <w:r>
        <w:rPr>
          <w:rFonts w:ascii="Liberation Sans" w:hAnsi="Liberation Sans" w:cs="Liberation Sans"/>
          <w:color w:val="000000" w:themeColor="text1"/>
          <w:sz w:val="28"/>
          <w:szCs w:val="28"/>
          <w:highlight w:val="none"/>
          <w:shd w:val="clear" w:color="auto" w:fill="ffffff"/>
          <w:lang w:val="ru-RU" w:eastAsia="ru-RU"/>
        </w:rPr>
        <w:t xml:space="preserve"> проекта </w:t>
      </w:r>
      <w:r>
        <w:rPr>
          <w:rFonts w:ascii="Liberation Sans" w:hAnsi="Liberation Sans" w:cs="Liberation Sans"/>
          <w:color w:val="000000" w:themeColor="text1"/>
          <w:sz w:val="28"/>
          <w:szCs w:val="28"/>
          <w:highlight w:val="none"/>
          <w:shd w:val="clear" w:color="auto" w:fill="ffffff"/>
          <w:lang w:val="ru-RU" w:eastAsia="ru-RU"/>
        </w:rPr>
        <w:t xml:space="preserve">«</w:t>
      </w:r>
      <w:r>
        <w:rPr>
          <w:rFonts w:ascii="Liberation Sans" w:hAnsi="Liberation Sans" w:cs="Liberation Sans"/>
          <w:color w:val="000000" w:themeColor="text1"/>
          <w:sz w:val="28"/>
          <w:szCs w:val="28"/>
          <w:highlight w:val="none"/>
          <w:shd w:val="clear" w:color="auto" w:fill="ffffff"/>
          <w:lang w:val="ru-RU" w:eastAsia="ru-RU"/>
        </w:rPr>
        <w:t xml:space="preserve">Еди</w:t>
      </w:r>
      <w:r>
        <w:rPr>
          <w:rFonts w:ascii="Liberation Sans" w:hAnsi="Liberation Sans" w:cs="Liberation Sans"/>
          <w:color w:val="000000" w:themeColor="text1"/>
          <w:sz w:val="28"/>
          <w:szCs w:val="28"/>
          <w:highlight w:val="none"/>
          <w:shd w:val="clear" w:color="auto" w:fill="ffffff"/>
          <w:lang w:val="ru-RU" w:eastAsia="ru-RU"/>
        </w:rPr>
        <w:t xml:space="preserve">ная карта жителя Ямала «Морошка». За 2024 год оказано 1 213 услуг. </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shd w:val="clear" w:color="auto" w:fill="ffffff"/>
          <w:lang w:val="ru-RU"/>
        </w:rPr>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jc w:val="center"/>
        <w:spacing w:after="0" w:line="240" w:lineRule="auto"/>
        <w:widowControl w:val="off"/>
        <w:rPr>
          <w:rFonts w:ascii="Liberation Sans" w:hAnsi="Liberation Sans" w:cs="Liberation Sans"/>
          <w:sz w:val="28"/>
          <w:szCs w:val="28"/>
          <w:highlight w:val="none"/>
        </w:rPr>
      </w:pPr>
      <w:r>
        <w:rPr>
          <w:rFonts w:ascii="Liberation Sans" w:hAnsi="Liberation Sans" w:cs="Liberation Sans"/>
          <w:b/>
          <w:sz w:val="28"/>
          <w:szCs w:val="28"/>
          <w:highlight w:val="none"/>
        </w:rPr>
        <w:t xml:space="preserve">Патриотическое воспитание</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contextualSpacing/>
        <w:spacing w:after="0" w:line="240" w:lineRule="auto"/>
        <w:shd w:val="clear" w:color="auto" w:fill="ffffff"/>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В 2024 году действ</w:t>
      </w:r>
      <w:r>
        <w:rPr>
          <w:rFonts w:ascii="Liberation Sans" w:hAnsi="Liberation Sans" w:cs="Liberation Sans"/>
          <w:sz w:val="28"/>
          <w:szCs w:val="28"/>
          <w:highlight w:val="none"/>
          <w:shd w:val="clear" w:color="auto" w:fill="ffffff"/>
          <w:lang w:val="ru-RU"/>
        </w:rPr>
        <w:t xml:space="preserve">овало 26 патриотических объединений различных направлений (военно-спортивные, военно-патриотические клубы, патриотические центры и прочее) (2023 год - 21, 2022 год - 21). Численность участников составила 2 382 человека (2023 год - 1 993, 2022 год - 1 946).</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both"/>
        <w:spacing w:before="0" w:beforeAutospacing="0" w:after="0" w:afterAutospacing="0" w:line="240" w:lineRule="auto"/>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На территор</w:t>
      </w:r>
      <w:r>
        <w:rPr>
          <w:rFonts w:ascii="Liberation Sans" w:hAnsi="Liberation Sans" w:cs="Liberation Sans"/>
          <w:sz w:val="28"/>
          <w:szCs w:val="28"/>
          <w:highlight w:val="none"/>
          <w:shd w:val="clear" w:color="auto" w:fill="ffffff"/>
          <w:lang w:val="ru-RU"/>
        </w:rPr>
        <w:t xml:space="preserve">ии города проведено 796 мероприятий. Численность участников составила 148 600 человек, что на 1,8% больше, чем </w:t>
        <w:br/>
        <w:t xml:space="preserve">в 2023 году. Из них 114 мероприятий проведено учреждениями сферы молодежной политики в рамках муниципального задания с охватом </w:t>
        <w:br/>
        <w:t xml:space="preserve">17 895 человек. </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ind w:firstLine="709"/>
        <w:spacing w:after="0" w:afterAutospacing="0" w:line="240" w:lineRule="auto"/>
        <w:rPr>
          <w:rFonts w:ascii="Liberation Sans" w:hAnsi="Liberation Sans" w:eastAsia="Times New Roman" w:cs="Liberation Sans"/>
          <w:color w:val="000000" w:themeColor="text1"/>
          <w:sz w:val="28"/>
          <w:szCs w:val="28"/>
        </w:rPr>
      </w:pPr>
      <w:r>
        <w:rPr>
          <w:rFonts w:ascii="Liberation Sans" w:hAnsi="Liberation Sans" w:eastAsia="Times New Roman" w:cs="Liberation Sans"/>
          <w:color w:val="000000" w:themeColor="text1"/>
          <w:sz w:val="28"/>
          <w:szCs w:val="28"/>
        </w:rPr>
      </w:r>
      <w:r>
        <w:rPr>
          <w:rFonts w:ascii="Liberation Sans" w:hAnsi="Liberation Sans" w:eastAsia="Times New Roman" w:cs="Liberation Sans"/>
          <w:color w:val="000000" w:themeColor="text1"/>
          <w:sz w:val="28"/>
          <w:szCs w:val="28"/>
        </w:rPr>
      </w:r>
      <w:r>
        <w:rPr>
          <w:rFonts w:ascii="Liberation Sans" w:hAnsi="Liberation Sans" w:eastAsia="Times New Roman" w:cs="Liberation Sans"/>
          <w:color w:val="000000" w:themeColor="text1"/>
          <w:sz w:val="28"/>
          <w:szCs w:val="28"/>
        </w:rPr>
      </w:r>
    </w:p>
    <w:p>
      <w:pPr>
        <w:pStyle w:val="1292"/>
        <w:ind w:firstLine="709"/>
        <w:spacing w:after="0" w:afterAutospacing="0" w:line="240" w:lineRule="auto"/>
        <w:rPr>
          <w:rFonts w:ascii="Liberation Sans" w:hAnsi="Liberation Sans" w:eastAsia="Times New Roman" w:cs="Liberation Sans"/>
          <w:color w:val="000000" w:themeColor="text1"/>
          <w:sz w:val="28"/>
          <w:szCs w:val="28"/>
        </w:rPr>
      </w:pPr>
      <w:r>
        <w:rPr>
          <w:rFonts w:ascii="Liberation Sans" w:hAnsi="Liberation Sans" w:eastAsia="Times New Roman" w:cs="Liberation Sans"/>
          <w:color w:val="000000" w:themeColor="text1"/>
          <w:sz w:val="28"/>
          <w:szCs w:val="28"/>
        </w:rPr>
      </w:r>
      <w:r>
        <w:rPr>
          <w:rFonts w:ascii="Liberation Sans" w:hAnsi="Liberation Sans" w:cs="Liberation Sans"/>
          <w:color w:val="000000" w:themeColor="text1"/>
          <w:sz w:val="28"/>
          <w:szCs w:val="28"/>
          <w:highlight w:val="none"/>
          <w:lang w:eastAsia="ru-RU"/>
        </w:rPr>
        <w:drawing>
          <wp:inline distT="0" distB="0" distL="0" distR="0">
            <wp:extent cx="4825658" cy="1333498"/>
            <wp:effectExtent l="0" t="0" r="0" b="0"/>
            <wp:docPr id="6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Pr>
          <w:rFonts w:ascii="Liberation Sans" w:hAnsi="Liberation Sans" w:eastAsia="Times New Roman" w:cs="Liberation Sans"/>
          <w:color w:val="000000" w:themeColor="text1"/>
          <w:sz w:val="28"/>
          <w:szCs w:val="28"/>
        </w:rPr>
      </w:r>
      <w:r>
        <w:rPr>
          <w:rFonts w:ascii="Liberation Sans" w:hAnsi="Liberation Sans" w:eastAsia="Times New Roman" w:cs="Liberation Sans"/>
          <w:color w:val="000000" w:themeColor="text1"/>
          <w:sz w:val="28"/>
          <w:szCs w:val="28"/>
        </w:rPr>
      </w:r>
    </w:p>
    <w:p>
      <w:pPr>
        <w:pStyle w:val="1292"/>
        <w:jc w:val="center"/>
        <w:spacing w:after="0" w:afterAutospacing="0" w:line="240" w:lineRule="auto"/>
        <w:rPr>
          <w:rFonts w:ascii="Liberation Sans" w:hAnsi="Liberation Sans" w:eastAsia="Times New Roman" w:cs="Liberation Sans"/>
          <w:color w:val="000000" w:themeColor="text1"/>
          <w:sz w:val="28"/>
          <w:szCs w:val="28"/>
        </w:rPr>
      </w:pPr>
      <w:r>
        <w:rPr>
          <w:rFonts w:ascii="Liberation Sans" w:hAnsi="Liberation Sans" w:eastAsia="Times New Roman" w:cs="Liberation Sans"/>
          <w:color w:val="000000" w:themeColor="text1"/>
        </w:rPr>
      </w:r>
      <w:r>
        <w:rPr>
          <w:rFonts w:ascii="Liberation Sans" w:hAnsi="Liberation Sans" w:eastAsia="Times New Roman" w:cs="Liberation Sans"/>
          <w:color w:val="000000" w:themeColor="text1"/>
          <w:sz w:val="28"/>
          <w:szCs w:val="28"/>
        </w:rPr>
      </w:r>
      <w:r>
        <w:rPr>
          <w:rFonts w:ascii="Liberation Sans" w:hAnsi="Liberation Sans" w:eastAsia="Times New Roman" w:cs="Liberation Sans"/>
          <w:color w:val="000000" w:themeColor="text1"/>
          <w:sz w:val="28"/>
          <w:szCs w:val="28"/>
        </w:rPr>
      </w:r>
    </w:p>
    <w:p>
      <w:pPr>
        <w:pStyle w:val="1304"/>
        <w:ind w:firstLine="708"/>
        <w:jc w:val="both"/>
        <w:spacing w:before="0" w:beforeAutospacing="0" w:after="0" w:afterAutospacing="0" w:line="240" w:lineRule="auto"/>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В рамках месячника оборонно-массовой и спортивной работы, посвященного Дню защитника Отечества, проведено 154 мероприятия </w:t>
        <w:br/>
        <w:t xml:space="preserve">с охватом 68 121 челове</w:t>
      </w:r>
      <w:r>
        <w:rPr>
          <w:rFonts w:ascii="Liberation Sans" w:hAnsi="Liberation Sans" w:cs="Liberation Sans"/>
          <w:sz w:val="28"/>
          <w:szCs w:val="28"/>
          <w:highlight w:val="none"/>
          <w:shd w:val="clear" w:color="auto" w:fill="ffffff"/>
          <w:lang w:val="ru-RU"/>
        </w:rPr>
        <w:t xml:space="preserve">к</w:t>
      </w:r>
      <w:r>
        <w:rPr>
          <w:rFonts w:ascii="Liberation Sans" w:hAnsi="Liberation Sans" w:cs="Liberation Sans"/>
          <w:sz w:val="28"/>
          <w:szCs w:val="28"/>
          <w:highlight w:val="none"/>
          <w:shd w:val="clear" w:color="auto" w:fill="ffffff"/>
          <w:lang w:val="ru-RU"/>
        </w:rPr>
        <w:t xml:space="preserve"> </w:t>
      </w:r>
      <w:r>
        <w:rPr>
          <w:rFonts w:ascii="Liberation Sans" w:hAnsi="Liberation Sans" w:cs="Liberation Sans"/>
          <w:sz w:val="28"/>
          <w:szCs w:val="28"/>
          <w:highlight w:val="none"/>
          <w:shd w:val="clear" w:color="auto" w:fill="ffffff"/>
          <w:lang w:val="ru-RU"/>
        </w:rPr>
        <w:t xml:space="preserve">(2023 год - 152/68 071, 2022 год - 143/</w:t>
        <w:br/>
        <w:t xml:space="preserve">58 345). Наиболее крупными из них являются:</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 акция «Посылка солдату». Охват - 11 460 человек; </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 торжественные линейки, посвященные Дню защитника Отечества. Охват - 13 970 человек;</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 уроки, тематические классные часы, уроки внеклассного чтения, библиотечные уроки, посвященные Дню защитника Отечества. </w:t>
      </w:r>
      <w:r>
        <w:rPr>
          <w:rFonts w:ascii="Liberation Sans" w:hAnsi="Liberation Sans" w:cs="Liberation Sans"/>
          <w:sz w:val="28"/>
          <w:szCs w:val="28"/>
          <w:highlight w:val="none"/>
          <w:shd w:val="clear" w:color="auto" w:fill="ffffff"/>
          <w:lang w:val="ru-RU"/>
        </w:rPr>
        <w:t xml:space="preserve">Охват - 18 </w:t>
      </w:r>
      <w:r>
        <w:rPr>
          <w:rFonts w:ascii="Liberation Sans" w:hAnsi="Liberation Sans" w:cs="Liberation Sans"/>
          <w:sz w:val="28"/>
          <w:szCs w:val="28"/>
          <w:highlight w:val="none"/>
          <w:shd w:val="clear" w:color="auto" w:fill="ffffff"/>
          <w:lang w:val="ru-RU"/>
        </w:rPr>
        <w:t xml:space="preserve">680</w:t>
      </w:r>
      <w:r>
        <w:rPr>
          <w:rFonts w:ascii="Liberation Sans" w:hAnsi="Liberation Sans" w:cs="Liberation Sans"/>
          <w:sz w:val="28"/>
          <w:szCs w:val="28"/>
          <w:highlight w:val="none"/>
          <w:shd w:val="clear" w:color="auto" w:fill="ffffff"/>
          <w:lang w:val="ru-RU"/>
        </w:rPr>
        <w:t xml:space="preserve"> челове</w:t>
      </w:r>
      <w:r>
        <w:rPr>
          <w:rFonts w:ascii="Liberation Sans" w:hAnsi="Liberation Sans" w:cs="Liberation Sans"/>
          <w:sz w:val="28"/>
          <w:szCs w:val="28"/>
          <w:highlight w:val="none"/>
          <w:shd w:val="clear" w:color="auto" w:fill="ffffff"/>
          <w:lang w:val="ru-RU"/>
        </w:rPr>
        <w:t xml:space="preserve">к;</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 уроки мужества. Охват - 6 000 человек.</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В течение 2024 года поисковый </w:t>
      </w:r>
      <w:r>
        <w:rPr>
          <w:rFonts w:ascii="Liberation Sans" w:hAnsi="Liberation Sans" w:cs="Liberation Sans"/>
          <w:sz w:val="28"/>
          <w:szCs w:val="28"/>
          <w:highlight w:val="none"/>
          <w:shd w:val="clear" w:color="auto" w:fill="ffffff"/>
          <w:lang w:val="ru-RU"/>
        </w:rPr>
        <w:t xml:space="preserve">отряд «Поисковик» МБУ «МРЦ»</w:t>
      </w:r>
      <w:r>
        <w:rPr>
          <w:rFonts w:ascii="Liberation Sans" w:hAnsi="Liberation Sans" w:cs="Liberation Sans"/>
          <w:sz w:val="28"/>
          <w:szCs w:val="28"/>
          <w:highlight w:val="none"/>
          <w:shd w:val="clear" w:color="auto" w:fill="ffffff"/>
          <w:lang w:val="ru-RU"/>
        </w:rPr>
        <w:t xml:space="preserve"> принял участ</w:t>
      </w:r>
      <w:r>
        <w:rPr>
          <w:rFonts w:ascii="Liberation Sans" w:hAnsi="Liberation Sans" w:cs="Liberation Sans"/>
          <w:sz w:val="28"/>
          <w:szCs w:val="28"/>
          <w:highlight w:val="none"/>
          <w:shd w:val="clear" w:color="auto" w:fill="ffffff"/>
          <w:lang w:val="ru-RU"/>
        </w:rPr>
        <w:t xml:space="preserve">ие в 2 выездных поисковых экспедициях всероссийского и международного уровня:</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 с 17 апреля по 15 мая 2024 года - в весенней поисковой экспедиции «Ямал - Вахта Памяти» в рамках Всероссийской «Вахты </w:t>
      </w:r>
      <w:r>
        <w:rPr>
          <w:rFonts w:ascii="Liberation Sans" w:hAnsi="Liberation Sans" w:cs="Liberation Sans"/>
          <w:sz w:val="28"/>
          <w:szCs w:val="28"/>
          <w:highlight w:val="none"/>
          <w:shd w:val="clear" w:color="auto" w:fill="ffffff"/>
          <w:lang w:val="ru-RU"/>
        </w:rPr>
        <w:t xml:space="preserve">П</w:t>
      </w:r>
      <w:r>
        <w:rPr>
          <w:rFonts w:ascii="Liberation Sans" w:hAnsi="Liberation Sans" w:cs="Liberation Sans"/>
          <w:sz w:val="28"/>
          <w:szCs w:val="28"/>
          <w:highlight w:val="none"/>
          <w:shd w:val="clear" w:color="auto" w:fill="ffffff"/>
          <w:lang w:val="ru-RU"/>
        </w:rPr>
        <w:t xml:space="preserve">амяти». Поисковые работы проведены на территории Шолоховского района Ростовской области. Численность участников - 9 человек;</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 с </w:t>
      </w:r>
      <w:r>
        <w:rPr>
          <w:rFonts w:ascii="Liberation Sans" w:hAnsi="Liberation Sans" w:cs="Liberation Sans"/>
          <w:sz w:val="28"/>
          <w:szCs w:val="28"/>
          <w:highlight w:val="none"/>
          <w:shd w:val="clear" w:color="auto" w:fill="ffffff"/>
          <w:lang w:val="ru-RU"/>
        </w:rPr>
        <w:t xml:space="preserve">9 по 25 августа 2024 года - в Международной военно-исторической экспедиции «Западный фронт. Варшавское шоссе» </w:t>
      </w:r>
      <w:r>
        <w:rPr>
          <w:rFonts w:ascii="Liberation Sans" w:hAnsi="Liberation Sans" w:cs="Liberation Sans"/>
          <w:sz w:val="28"/>
          <w:szCs w:val="28"/>
          <w:highlight w:val="none"/>
          <w:shd w:val="clear" w:color="auto" w:fill="ffffff"/>
          <w:lang w:val="ru-RU"/>
        </w:rPr>
        <w:t xml:space="preserve">в</w:t>
      </w:r>
      <w:r>
        <w:rPr>
          <w:rFonts w:ascii="Liberation Sans" w:hAnsi="Liberation Sans" w:cs="Liberation Sans"/>
          <w:sz w:val="28"/>
          <w:szCs w:val="28"/>
          <w:highlight w:val="none"/>
          <w:shd w:val="clear" w:color="auto" w:fill="ffffff"/>
          <w:lang w:val="ru-RU"/>
        </w:rPr>
        <w:t xml:space="preserve"> Барятинск</w:t>
      </w:r>
      <w:r>
        <w:rPr>
          <w:rFonts w:ascii="Liberation Sans" w:hAnsi="Liberation Sans" w:cs="Liberation Sans"/>
          <w:sz w:val="28"/>
          <w:szCs w:val="28"/>
          <w:highlight w:val="none"/>
          <w:shd w:val="clear" w:color="auto" w:fill="ffffff"/>
          <w:lang w:val="ru-RU"/>
        </w:rPr>
        <w:t xml:space="preserve">ом</w:t>
      </w:r>
      <w:r>
        <w:rPr>
          <w:rFonts w:ascii="Liberation Sans" w:hAnsi="Liberation Sans" w:cs="Liberation Sans"/>
          <w:sz w:val="28"/>
          <w:szCs w:val="28"/>
          <w:highlight w:val="none"/>
          <w:shd w:val="clear" w:color="auto" w:fill="ffffff"/>
          <w:lang w:val="ru-RU"/>
        </w:rPr>
        <w:t xml:space="preserve"> район</w:t>
      </w:r>
      <w:r>
        <w:rPr>
          <w:rFonts w:ascii="Liberation Sans" w:hAnsi="Liberation Sans" w:cs="Liberation Sans"/>
          <w:sz w:val="28"/>
          <w:szCs w:val="28"/>
          <w:highlight w:val="none"/>
          <w:shd w:val="clear" w:color="auto" w:fill="ffffff"/>
          <w:lang w:val="ru-RU"/>
        </w:rPr>
        <w:t xml:space="preserve">е</w:t>
      </w:r>
      <w:r>
        <w:rPr>
          <w:rFonts w:ascii="Liberation Sans" w:hAnsi="Liberation Sans" w:cs="Liberation Sans"/>
          <w:sz w:val="28"/>
          <w:szCs w:val="28"/>
          <w:highlight w:val="none"/>
          <w:shd w:val="clear" w:color="auto" w:fill="ffffff"/>
          <w:lang w:val="ru-RU"/>
        </w:rPr>
        <w:t xml:space="preserve"> Калужск</w:t>
      </w:r>
      <w:r>
        <w:rPr>
          <w:rFonts w:ascii="Liberation Sans" w:hAnsi="Liberation Sans" w:cs="Liberation Sans"/>
          <w:sz w:val="28"/>
          <w:szCs w:val="28"/>
          <w:highlight w:val="none"/>
          <w:shd w:val="clear" w:color="auto" w:fill="ffffff"/>
          <w:lang w:val="ru-RU"/>
        </w:rPr>
        <w:t xml:space="preserve">ой</w:t>
      </w:r>
      <w:r>
        <w:rPr>
          <w:rFonts w:ascii="Liberation Sans" w:hAnsi="Liberation Sans" w:cs="Liberation Sans"/>
          <w:sz w:val="28"/>
          <w:szCs w:val="28"/>
          <w:highlight w:val="none"/>
          <w:shd w:val="clear" w:color="auto" w:fill="ffffff"/>
          <w:lang w:val="ru-RU"/>
        </w:rPr>
        <w:t xml:space="preserve"> област</w:t>
      </w:r>
      <w:r>
        <w:rPr>
          <w:rFonts w:ascii="Liberation Sans" w:hAnsi="Liberation Sans" w:cs="Liberation Sans"/>
          <w:sz w:val="28"/>
          <w:szCs w:val="28"/>
          <w:highlight w:val="none"/>
          <w:shd w:val="clear" w:color="auto" w:fill="ffffff"/>
          <w:lang w:val="ru-RU"/>
        </w:rPr>
        <w:t xml:space="preserve">и</w:t>
      </w:r>
      <w:r>
        <w:rPr>
          <w:rFonts w:ascii="Liberation Sans" w:hAnsi="Liberation Sans" w:cs="Liberation Sans"/>
          <w:sz w:val="28"/>
          <w:szCs w:val="28"/>
          <w:highlight w:val="none"/>
          <w:shd w:val="clear" w:color="auto" w:fill="ffffff"/>
          <w:lang w:val="ru-RU"/>
        </w:rPr>
        <w:t xml:space="preserve">. Численность участников - </w:t>
        <w:br/>
        <w:t xml:space="preserve">5 человек.</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Наиболее значимые патриотические мероприятия, проведенные в 2024 году:</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 Всероссийская акция «Георгиевская ленточка». Охват - </w:t>
        <w:br/>
        <w:t xml:space="preserve">3,5 тыс. человек;</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 акция «Свеча Победы». Охват - 300 человек;</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 акция «Свеча Памяти». Охват - 350 человек;</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 акция «День </w:t>
      </w:r>
      <w:r>
        <w:rPr>
          <w:rFonts w:ascii="Liberation Sans" w:hAnsi="Liberation Sans" w:cs="Liberation Sans"/>
          <w:color w:val="000000" w:themeColor="text1"/>
          <w:sz w:val="28"/>
          <w:szCs w:val="28"/>
          <w:highlight w:val="none"/>
          <w:shd w:val="clear" w:color="auto" w:fill="ffffff"/>
          <w:lang w:val="ru-RU"/>
        </w:rPr>
        <w:t xml:space="preserve">Н</w:t>
      </w:r>
      <w:r>
        <w:rPr>
          <w:rFonts w:ascii="Liberation Sans" w:hAnsi="Liberation Sans" w:cs="Liberation Sans"/>
          <w:sz w:val="28"/>
          <w:szCs w:val="28"/>
          <w:highlight w:val="none"/>
          <w:shd w:val="clear" w:color="auto" w:fill="ffffff"/>
          <w:lang w:val="ru-RU"/>
        </w:rPr>
        <w:t xml:space="preserve">еизвестного </w:t>
      </w:r>
      <w:r>
        <w:rPr>
          <w:rFonts w:ascii="Liberation Sans" w:hAnsi="Liberation Sans" w:cs="Liberation Sans"/>
          <w:sz w:val="28"/>
          <w:szCs w:val="28"/>
          <w:highlight w:val="none"/>
          <w:shd w:val="clear" w:color="auto" w:fill="ffffff"/>
          <w:lang w:val="ru-RU"/>
        </w:rPr>
        <w:t xml:space="preserve">С</w:t>
      </w:r>
      <w:r>
        <w:rPr>
          <w:rFonts w:ascii="Liberation Sans" w:hAnsi="Liberation Sans" w:cs="Liberation Sans"/>
          <w:sz w:val="28"/>
          <w:szCs w:val="28"/>
          <w:highlight w:val="none"/>
          <w:shd w:val="clear" w:color="auto" w:fill="ffffff"/>
          <w:lang w:val="ru-RU"/>
        </w:rPr>
        <w:t xml:space="preserve">олдата». Охват - 310 человек;</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 Всероссийская акция «Красная гвоздика». Собрано </w:t>
      </w:r>
      <w:r>
        <w:rPr>
          <w:rFonts w:ascii="Liberation Sans" w:hAnsi="Liberation Sans" w:cs="Liberation Sans"/>
          <w:sz w:val="28"/>
          <w:szCs w:val="28"/>
          <w:highlight w:val="none"/>
          <w:shd w:val="clear" w:color="auto" w:fill="ffffff"/>
          <w:lang w:val="ru-RU"/>
        </w:rPr>
        <w:br/>
        <w:t xml:space="preserve">13</w:t>
      </w:r>
      <w:r>
        <w:rPr>
          <w:rFonts w:ascii="Liberation Sans" w:hAnsi="Liberation Sans" w:cs="Liberation Sans"/>
          <w:sz w:val="28"/>
          <w:szCs w:val="28"/>
          <w:highlight w:val="none"/>
          <w:shd w:val="clear" w:color="auto" w:fill="ffffff"/>
          <w:lang w:val="ru-RU"/>
        </w:rPr>
        <w:t xml:space="preserve">5,0</w:t>
      </w:r>
      <w:r>
        <w:rPr>
          <w:rFonts w:ascii="Liberation Sans" w:hAnsi="Liberation Sans" w:cs="Liberation Sans"/>
          <w:sz w:val="28"/>
          <w:szCs w:val="28"/>
          <w:highlight w:val="none"/>
          <w:shd w:val="clear" w:color="auto" w:fill="ffffff"/>
          <w:lang w:val="ru-RU"/>
        </w:rPr>
        <w:t xml:space="preserve"> тыс. руб. </w:t>
      </w:r>
      <w:r>
        <w:rPr>
          <w:rFonts w:ascii="Liberation Sans" w:hAnsi="Liberation Sans" w:cs="Liberation Sans"/>
          <w:sz w:val="28"/>
          <w:szCs w:val="28"/>
          <w:highlight w:val="none"/>
          <w:shd w:val="clear" w:color="auto" w:fill="ffffff"/>
          <w:lang w:val="ru-RU"/>
        </w:rPr>
        <w:t xml:space="preserve">Охват - 1,0 тыс. человек;</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 Всероссийская акция «Триколор», приуроченная </w:t>
        <w:br/>
        <w:t xml:space="preserve">к празднованию Дня Государственного флага Российской Федерации. Охват - 1,5 тыс. человек;</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 встреча на тему «Трагедия Беслана в наших сердцах», приуроченная ко Дню солидарности в борьбе с терроризмом. Охват - 80 человек;</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 акция «День </w:t>
      </w:r>
      <w:r>
        <w:rPr>
          <w:rFonts w:ascii="Liberation Sans" w:hAnsi="Liberation Sans" w:cs="Liberation Sans"/>
          <w:color w:val="000000" w:themeColor="text1"/>
          <w:sz w:val="28"/>
          <w:szCs w:val="28"/>
          <w:highlight w:val="none"/>
          <w:shd w:val="clear" w:color="auto" w:fill="ffffff"/>
          <w:lang w:val="ru-RU"/>
        </w:rPr>
        <w:t xml:space="preserve">Н</w:t>
      </w:r>
      <w:r>
        <w:rPr>
          <w:rFonts w:ascii="Liberation Sans" w:hAnsi="Liberation Sans" w:cs="Liberation Sans"/>
          <w:sz w:val="28"/>
          <w:szCs w:val="28"/>
          <w:highlight w:val="none"/>
          <w:shd w:val="clear" w:color="auto" w:fill="ffffff"/>
          <w:lang w:val="ru-RU"/>
        </w:rPr>
        <w:t xml:space="preserve">еизвестного </w:t>
      </w:r>
      <w:r>
        <w:rPr>
          <w:rFonts w:ascii="Liberation Sans" w:hAnsi="Liberation Sans" w:cs="Liberation Sans"/>
          <w:sz w:val="28"/>
          <w:szCs w:val="28"/>
          <w:highlight w:val="none"/>
          <w:shd w:val="clear" w:color="auto" w:fill="ffffff"/>
          <w:lang w:val="ru-RU"/>
        </w:rPr>
        <w:t xml:space="preserve">С</w:t>
      </w:r>
      <w:r>
        <w:rPr>
          <w:rFonts w:ascii="Liberation Sans" w:hAnsi="Liberation Sans" w:cs="Liberation Sans"/>
          <w:sz w:val="28"/>
          <w:szCs w:val="28"/>
          <w:highlight w:val="none"/>
          <w:shd w:val="clear" w:color="auto" w:fill="ffffff"/>
          <w:lang w:val="ru-RU"/>
        </w:rPr>
        <w:t xml:space="preserve">олдата</w:t>
      </w:r>
      <w:r>
        <w:rPr>
          <w:rFonts w:ascii="Liberation Sans" w:hAnsi="Liberation Sans" w:cs="Liberation Sans"/>
          <w:sz w:val="28"/>
          <w:szCs w:val="28"/>
          <w:highlight w:val="none"/>
          <w:shd w:val="clear" w:color="auto" w:fill="ffffff"/>
          <w:lang w:val="ru-RU"/>
        </w:rPr>
        <w:t xml:space="preserve">». Охват - 200 человек;</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 тематический урок «Вместе мы Россия», посвященный </w:t>
      </w:r>
      <w:r>
        <w:rPr>
          <w:rFonts w:ascii="Liberation Sans" w:hAnsi="Liberation Sans" w:cs="Liberation Sans"/>
          <w:sz w:val="28"/>
          <w:szCs w:val="28"/>
          <w:highlight w:val="none"/>
          <w:shd w:val="clear" w:color="auto" w:fill="ffffff"/>
          <w:lang w:val="ru-RU"/>
        </w:rPr>
        <w:t xml:space="preserve">д</w:t>
      </w:r>
      <w:r>
        <w:rPr>
          <w:rFonts w:ascii="Liberation Sans" w:hAnsi="Liberation Sans" w:cs="Liberation Sans"/>
          <w:sz w:val="28"/>
          <w:szCs w:val="28"/>
          <w:highlight w:val="none"/>
          <w:shd w:val="clear" w:color="auto" w:fill="ffffff"/>
          <w:lang w:val="ru-RU"/>
        </w:rPr>
        <w:t xml:space="preserve">ню воссоединения Донбасса и Новороссии с Россией. Охват - </w:t>
        <w:br/>
        <w:t xml:space="preserve">105 человек.</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sz w:val="28"/>
          <w:szCs w:val="28"/>
          <w:highlight w:val="none"/>
          <w14:ligatures w14:val="none"/>
        </w:rPr>
      </w:pPr>
      <w:r>
        <w:rPr>
          <w:rFonts w:ascii="Liberation Sans" w:hAnsi="Liberation Sans" w:cs="Liberation Sans"/>
          <w:sz w:val="28"/>
          <w:szCs w:val="28"/>
          <w:highlight w:val="none"/>
          <w:shd w:val="clear" w:color="auto" w:fill="ffffff"/>
          <w:lang w:val="ru-RU"/>
        </w:rPr>
        <w:t xml:space="preserve">В течение 2024 года представители новоуренгойского штаба ВОД «Волонтеры Победы» приняли участие в 22 мероприятиях </w:t>
        <w:br/>
        <w:t xml:space="preserve">с привлечением 252 волонтеров (2023 год - 2</w:t>
      </w:r>
      <w:r>
        <w:rPr>
          <w:rFonts w:ascii="Liberation Sans" w:hAnsi="Liberation Sans" w:cs="Liberation Sans"/>
          <w:sz w:val="28"/>
          <w:szCs w:val="28"/>
          <w:highlight w:val="none"/>
          <w:shd w:val="clear" w:color="auto" w:fill="ffffff"/>
          <w:lang w:val="ru-RU"/>
        </w:rPr>
        <w:t xml:space="preserve">1/237, 2022 год - 22/315).</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contextualSpacing/>
        <w:ind w:firstLine="709"/>
        <w:jc w:val="both"/>
        <w:spacing w:after="0" w:line="240" w:lineRule="auto"/>
        <w:widowControl w:val="off"/>
        <w:tabs>
          <w:tab w:val="left" w:pos="709" w:leader="none"/>
        </w:tabs>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center"/>
        <w:spacing w:after="0" w:line="240" w:lineRule="auto"/>
        <w:widowControl w:val="off"/>
        <w:rPr>
          <w:rFonts w:ascii="Liberation Sans" w:hAnsi="Liberation Sans" w:cs="Liberation Sans"/>
          <w:sz w:val="28"/>
          <w:szCs w:val="28"/>
          <w:highlight w:val="none"/>
        </w:rPr>
      </w:pPr>
      <w:r>
        <w:rPr>
          <w:rFonts w:ascii="Liberation Sans" w:hAnsi="Liberation Sans" w:cs="Liberation Sans"/>
          <w:b/>
          <w:sz w:val="28"/>
          <w:szCs w:val="28"/>
          <w:highlight w:val="none"/>
        </w:rPr>
        <w:t xml:space="preserve">Развитие добровольчества</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304"/>
        <w:ind w:firstLine="708"/>
        <w:jc w:val="both"/>
        <w:spacing w:before="0" w:beforeAutospacing="0" w:after="0" w:afterAutospacing="0"/>
        <w:shd w:val="clear" w:color="auto" w:fill="ffffff"/>
        <w:rPr>
          <w:rFonts w:ascii="Liberation Sans" w:hAnsi="Liberation Sans" w:cs="Liberation Sans"/>
          <w:sz w:val="28"/>
          <w:szCs w:val="28"/>
          <w:highlight w:val="yellow"/>
          <w:shd w:val="clear" w:color="auto" w:fill="ffffff"/>
          <w:lang w:val="ru-RU"/>
          <w14:ligatures w14:val="none"/>
        </w:rPr>
      </w:pPr>
      <w:r>
        <w:rPr>
          <w:rFonts w:ascii="Liberation Sans" w:hAnsi="Liberation Sans" w:cs="Liberation Sans"/>
          <w:sz w:val="28"/>
          <w:szCs w:val="28"/>
          <w:highlight w:val="yellow"/>
          <w:shd w:val="clear" w:color="auto" w:fill="ffffff"/>
          <w:lang w:val="ru-RU"/>
        </w:rPr>
      </w:r>
      <w:r>
        <w:rPr>
          <w:rFonts w:ascii="Liberation Sans" w:hAnsi="Liberation Sans" w:cs="Liberation Sans"/>
          <w:sz w:val="28"/>
          <w:szCs w:val="28"/>
          <w:highlight w:val="yellow"/>
          <w:shd w:val="clear" w:color="auto" w:fill="ffffff"/>
          <w:lang w:val="ru-RU"/>
          <w14:ligatures w14:val="none"/>
        </w:rPr>
      </w:r>
      <w:r>
        <w:rPr>
          <w:rFonts w:ascii="Liberation Sans" w:hAnsi="Liberation Sans" w:cs="Liberation Sans"/>
          <w:sz w:val="28"/>
          <w:szCs w:val="28"/>
          <w:highlight w:val="yellow"/>
          <w:shd w:val="clear" w:color="auto" w:fill="ffffff"/>
          <w:lang w:val="ru-RU"/>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В 2024 году волонтерскую деятельность осуществляли </w:t>
        <w:br/>
        <w:t xml:space="preserve">64 добровольческие организации (2023 г</w:t>
      </w:r>
      <w:r>
        <w:rPr>
          <w:rFonts w:ascii="Liberation Sans" w:hAnsi="Liberation Sans" w:cs="Liberation Sans"/>
          <w:sz w:val="28"/>
          <w:szCs w:val="28"/>
          <w:highlight w:val="none"/>
          <w:shd w:val="clear" w:color="auto" w:fill="ffffff"/>
          <w:lang w:val="ru-RU"/>
        </w:rPr>
        <w:t xml:space="preserve">од - 62, 2022 год - 54). Количество добровольцев, зарегистрированных на платформе Добро.ру и активно принимающих участие в добровольческой деятельности, составило 4 241 человек, что больше в 1,5 раза, </w:t>
        <w:br/>
        <w:t xml:space="preserve">чем в 2023 году (2023 год - 2 779, 2022 год - 2 656).</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 w:val="28"/>
          <w:szCs w:val="28"/>
          <w:highlight w:val="none"/>
          <w14:ligatures w14:val="none"/>
        </w:rPr>
      </w:pPr>
      <w:r>
        <w:rPr>
          <w:rFonts w:ascii="Liberation Sans" w:hAnsi="Liberation Sans" w:cs="Liberation Sans"/>
          <w:sz w:val="28"/>
          <w:szCs w:val="28"/>
          <w:highlight w:val="none"/>
          <w:shd w:val="clear" w:color="auto" w:fill="ffffff"/>
          <w:lang w:val="ru-RU"/>
        </w:rPr>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pStyle w:val="1304"/>
        <w:ind w:firstLine="708"/>
        <w:jc w:val="center"/>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Волонтерская деятельность </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center"/>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по направлениям, человек</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contextualSpacing/>
        <w:jc w:val="right"/>
        <w:spacing w:before="0" w:after="0"/>
        <w:rPr>
          <w:rFonts w:ascii="Liberation Sans" w:hAnsi="Liberation Sans" w:eastAsia="Times New Roman" w:cs="Liberation Sans"/>
          <w:color w:val="000000" w:themeColor="text1"/>
          <w:sz w:val="24"/>
          <w:szCs w:val="24"/>
        </w:rPr>
      </w:pPr>
      <w:r>
        <w:rPr>
          <w:rFonts w:ascii="Liberation Sans" w:hAnsi="Liberation Sans" w:eastAsia="Times New Roman" w:cs="Liberation Sans"/>
          <w:color w:val="000000" w:themeColor="text1"/>
          <w:sz w:val="28"/>
          <w:szCs w:val="28"/>
          <w:highlight w:val="none"/>
        </w:rPr>
      </w:r>
      <w:r>
        <w:rPr>
          <w:rFonts w:ascii="Liberation Sans" w:hAnsi="Liberation Sans" w:eastAsia="Times New Roman" w:cs="Liberation Sans"/>
          <w:color w:val="000000" w:themeColor="text1"/>
          <w:sz w:val="24"/>
          <w:szCs w:val="24"/>
        </w:rPr>
      </w:r>
      <w:r>
        <w:rPr>
          <w:rFonts w:ascii="Liberation Sans" w:hAnsi="Liberation Sans" w:eastAsia="Times New Roman" w:cs="Liberation Sans"/>
          <w:color w:val="000000" w:themeColor="text1"/>
          <w:sz w:val="24"/>
          <w:szCs w:val="24"/>
        </w:rPr>
      </w:r>
    </w:p>
    <w:p>
      <w:pPr>
        <w:pStyle w:val="1292"/>
        <w:contextualSpacing/>
        <w:jc w:val="right"/>
        <w:spacing w:before="0" w:after="0"/>
        <w:rPr>
          <w:rFonts w:ascii="Liberation Sans" w:hAnsi="Liberation Sans" w:eastAsia="Times New Roman" w:cs="Liberation Sans"/>
          <w:color w:val="000000" w:themeColor="text1"/>
          <w:sz w:val="28"/>
          <w:szCs w:val="28"/>
          <w:highlight w:val="none"/>
        </w:rPr>
      </w:pPr>
      <w:r>
        <w:rPr>
          <w:rFonts w:ascii="Liberation Sans" w:hAnsi="Liberation Sans" w:eastAsia="Times New Roman" w:cs="Liberation Sans"/>
          <w:color w:val="000000" w:themeColor="text1"/>
          <w:sz w:val="28"/>
          <w:szCs w:val="28"/>
        </w:rPr>
        <w:t xml:space="preserve">Табли</w:t>
      </w:r>
      <w:r>
        <w:rPr>
          <w:rFonts w:ascii="Liberation Sans" w:hAnsi="Liberation Sans" w:eastAsia="Times New Roman" w:cs="Liberation Sans"/>
          <w:color w:val="000000" w:themeColor="text1"/>
          <w:sz w:val="28"/>
          <w:szCs w:val="28"/>
          <w:highlight w:val="none"/>
        </w:rPr>
        <w:t xml:space="preserve">ца 1</w:t>
      </w:r>
      <w:r>
        <w:rPr>
          <w:rFonts w:ascii="Liberation Sans" w:hAnsi="Liberation Sans" w:eastAsia="Times New Roman" w:cs="Liberation Sans"/>
          <w:color w:val="000000" w:themeColor="text1"/>
          <w:sz w:val="28"/>
          <w:szCs w:val="28"/>
          <w:highlight w:val="none"/>
        </w:rPr>
        <w:t xml:space="preserve">1</w:t>
      </w:r>
      <w:r>
        <w:rPr>
          <w:rFonts w:ascii="Liberation Sans" w:hAnsi="Liberation Sans" w:eastAsia="Times New Roman" w:cs="Liberation Sans"/>
          <w:color w:val="000000" w:themeColor="text1"/>
          <w:sz w:val="28"/>
          <w:szCs w:val="28"/>
        </w:rPr>
        <w:t xml:space="preserve"> </w:t>
      </w:r>
      <w:r>
        <w:rPr>
          <w:rFonts w:ascii="Liberation Sans" w:hAnsi="Liberation Sans" w:eastAsia="Times New Roman" w:cs="Liberation Sans"/>
          <w:color w:val="000000" w:themeColor="text1"/>
          <w:sz w:val="28"/>
          <w:szCs w:val="28"/>
          <w:highlight w:val="none"/>
        </w:rPr>
      </w:r>
      <w:r>
        <w:rPr>
          <w:rFonts w:ascii="Liberation Sans" w:hAnsi="Liberation Sans" w:eastAsia="Times New Roman" w:cs="Liberation Sans"/>
          <w:color w:val="000000" w:themeColor="text1"/>
          <w:sz w:val="28"/>
          <w:szCs w:val="28"/>
          <w:highlight w:val="none"/>
        </w:rPr>
      </w:r>
    </w:p>
    <w:tbl>
      <w:tblPr>
        <w:tblW w:w="9464" w:type="dxa"/>
        <w:tblInd w:w="0" w:type="dxa"/>
        <w:tblLayout w:type="fixed"/>
        <w:tblCellMar>
          <w:left w:w="108" w:type="dxa"/>
          <w:top w:w="0" w:type="dxa"/>
          <w:right w:w="108" w:type="dxa"/>
          <w:bottom w:w="0" w:type="dxa"/>
        </w:tblCellMar>
        <w:tblLook w:val="0000" w:firstRow="0" w:lastRow="0" w:firstColumn="0" w:lastColumn="0" w:noHBand="0" w:noVBand="0"/>
      </w:tblPr>
      <w:tblGrid>
        <w:gridCol w:w="672"/>
        <w:gridCol w:w="3830"/>
        <w:gridCol w:w="2553"/>
        <w:gridCol w:w="2408"/>
      </w:tblGrid>
      <w:tr>
        <w:tblPrEx/>
        <w:trPr>
          <w:trHeight w:val="496"/>
        </w:trPr>
        <w:tc>
          <w:tcPr>
            <w:tcBorders>
              <w:top w:val="single" w:color="000000" w:sz="4" w:space="0"/>
              <w:left w:val="single" w:color="000000" w:sz="4" w:space="0"/>
              <w:bottom w:val="single" w:color="000000" w:sz="4" w:space="0"/>
              <w:right w:val="single" w:color="000000" w:sz="4" w:space="0"/>
            </w:tcBorders>
            <w:tcW w:w="672"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п/п</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3830" w:type="dxa"/>
            <w:vAlign w:val="top"/>
            <w:textDirection w:val="lrTb"/>
            <w:noWrap w:val="false"/>
          </w:tcPr>
          <w:p>
            <w:pPr>
              <w:pStyle w:val="1292"/>
              <w:ind w:firstLine="709"/>
              <w:jc w:val="left"/>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Направление</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2553"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2023 год</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2408"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2024 год</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r>
      <w:tr>
        <w:tblPrEx/>
        <w:trPr>
          <w:trHeight w:val="218"/>
        </w:trPr>
        <w:tc>
          <w:tcPr>
            <w:tcBorders>
              <w:top w:val="single" w:color="000000" w:sz="4" w:space="0"/>
              <w:left w:val="single" w:color="000000" w:sz="4" w:space="0"/>
              <w:bottom w:val="single" w:color="000000" w:sz="4" w:space="0"/>
              <w:right w:val="single" w:color="000000" w:sz="4" w:space="0"/>
            </w:tcBorders>
            <w:tcW w:w="672"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1</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3830"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highlight w:val="none"/>
              </w:rPr>
            </w:pPr>
            <w:r>
              <w:rPr>
                <w:rFonts w:ascii="Liberation Sans" w:hAnsi="Liberation Sans" w:eastAsia="Liberation Sans" w:cs="Liberation Sans"/>
                <w:color w:val="000000" w:themeColor="text1"/>
                <w:sz w:val="22"/>
                <w:szCs w:val="22"/>
                <w:highlight w:val="none"/>
              </w:rPr>
              <w:t xml:space="preserve">2</w:t>
            </w:r>
            <w:r>
              <w:rPr>
                <w:rFonts w:ascii="Liberation Sans" w:hAnsi="Liberation Sans" w:cs="Liberation Sans"/>
                <w:color w:val="000000" w:themeColor="text1"/>
                <w:sz w:val="24"/>
                <w:szCs w:val="24"/>
                <w:highlight w:val="none"/>
              </w:rPr>
            </w:r>
            <w:r>
              <w:rPr>
                <w:rFonts w:ascii="Liberation Sans" w:hAnsi="Liberation Sans" w:cs="Liberation Sans"/>
                <w:color w:val="000000" w:themeColor="text1"/>
                <w:sz w:val="24"/>
                <w:szCs w:val="24"/>
                <w:highlight w:val="none"/>
              </w:rPr>
            </w:r>
          </w:p>
        </w:tc>
        <w:tc>
          <w:tcPr>
            <w:tcBorders>
              <w:top w:val="single" w:color="000000" w:sz="4" w:space="0"/>
              <w:left w:val="single" w:color="000000" w:sz="4" w:space="0"/>
              <w:bottom w:val="single" w:color="000000" w:sz="4" w:space="0"/>
              <w:right w:val="single" w:color="000000" w:sz="4" w:space="0"/>
            </w:tcBorders>
            <w:tcW w:w="2553"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highlight w:val="none"/>
              </w:rPr>
            </w:pPr>
            <w:r>
              <w:rPr>
                <w:rFonts w:ascii="Liberation Sans" w:hAnsi="Liberation Sans" w:eastAsia="Liberation Sans" w:cs="Liberation Sans"/>
                <w:color w:val="000000" w:themeColor="text1"/>
                <w:sz w:val="22"/>
                <w:szCs w:val="22"/>
                <w:highlight w:val="none"/>
              </w:rPr>
              <w:t xml:space="preserve">3</w:t>
            </w:r>
            <w:r>
              <w:rPr>
                <w:rFonts w:ascii="Liberation Sans" w:hAnsi="Liberation Sans" w:cs="Liberation Sans"/>
                <w:color w:val="000000" w:themeColor="text1"/>
                <w:sz w:val="24"/>
                <w:szCs w:val="24"/>
                <w:highlight w:val="none"/>
              </w:rPr>
            </w:r>
            <w:r>
              <w:rPr>
                <w:rFonts w:ascii="Liberation Sans" w:hAnsi="Liberation Sans" w:cs="Liberation Sans"/>
                <w:color w:val="000000" w:themeColor="text1"/>
                <w:sz w:val="24"/>
                <w:szCs w:val="24"/>
                <w:highlight w:val="none"/>
              </w:rPr>
            </w:r>
          </w:p>
        </w:tc>
        <w:tc>
          <w:tcPr>
            <w:tcBorders>
              <w:top w:val="single" w:color="000000" w:sz="4" w:space="0"/>
              <w:left w:val="single" w:color="000000" w:sz="4" w:space="0"/>
              <w:bottom w:val="single" w:color="000000" w:sz="4" w:space="0"/>
              <w:right w:val="single" w:color="000000" w:sz="4" w:space="0"/>
            </w:tcBorders>
            <w:tcW w:w="2408"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highlight w:val="none"/>
              </w:rPr>
            </w:pPr>
            <w:r>
              <w:rPr>
                <w:rFonts w:ascii="Liberation Sans" w:hAnsi="Liberation Sans" w:eastAsia="Liberation Sans" w:cs="Liberation Sans"/>
                <w:color w:val="000000" w:themeColor="text1"/>
                <w:sz w:val="22"/>
                <w:szCs w:val="22"/>
                <w:highlight w:val="none"/>
              </w:rPr>
              <w:t xml:space="preserve">4</w:t>
            </w:r>
            <w:r>
              <w:rPr>
                <w:rFonts w:ascii="Liberation Sans" w:hAnsi="Liberation Sans" w:cs="Liberation Sans"/>
                <w:color w:val="000000" w:themeColor="text1"/>
                <w:sz w:val="24"/>
                <w:szCs w:val="24"/>
                <w:highlight w:val="none"/>
              </w:rPr>
            </w:r>
            <w:r>
              <w:rPr>
                <w:rFonts w:ascii="Liberation Sans" w:hAnsi="Liberation Sans" w:cs="Liberation Sans"/>
                <w:color w:val="000000" w:themeColor="text1"/>
                <w:sz w:val="24"/>
                <w:szCs w:val="24"/>
                <w:highlight w:val="none"/>
              </w:rPr>
            </w:r>
          </w:p>
        </w:tc>
      </w:tr>
      <w:tr>
        <w:tblPrEx/>
        <w:trPr>
          <w:trHeight w:val="241"/>
        </w:trPr>
        <w:tc>
          <w:tcPr>
            <w:tcBorders>
              <w:top w:val="single" w:color="000000" w:sz="4" w:space="0"/>
              <w:left w:val="single" w:color="000000" w:sz="4" w:space="0"/>
              <w:bottom w:val="single" w:color="000000" w:sz="4" w:space="0"/>
              <w:right w:val="single" w:color="000000" w:sz="4" w:space="0"/>
            </w:tcBorders>
            <w:tcW w:w="672"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1.</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3830" w:type="dxa"/>
            <w:vAlign w:val="top"/>
            <w:textDirection w:val="lrTb"/>
            <w:noWrap w:val="false"/>
          </w:tcPr>
          <w:p>
            <w:pPr>
              <w:pStyle w:val="1292"/>
              <w:jc w:val="left"/>
              <w:spacing w:after="0" w:afterAutospacing="0" w:line="240" w:lineRule="auto"/>
              <w:tabs>
                <w:tab w:val="clear" w:pos="708" w:leader="none"/>
                <w:tab w:val="left" w:pos="709" w:leader="none"/>
              </w:tabs>
              <w:rPr>
                <w:rFonts w:ascii="Liberation Sans" w:hAnsi="Liberation Sans" w:cs="Liberation Sans"/>
                <w:color w:val="000000" w:themeColor="text1"/>
                <w:sz w:val="24"/>
                <w:szCs w:val="24"/>
                <w:highlight w:val="none"/>
              </w:rPr>
            </w:pPr>
            <w:r>
              <w:rPr>
                <w:rFonts w:ascii="Liberation Sans" w:hAnsi="Liberation Sans" w:eastAsia="Liberation Sans" w:cs="Liberation Sans"/>
                <w:color w:val="000000" w:themeColor="text1"/>
                <w:sz w:val="22"/>
                <w:szCs w:val="22"/>
                <w:highlight w:val="none"/>
              </w:rPr>
              <w:t xml:space="preserve">Профилактическое</w:t>
            </w:r>
            <w:r>
              <w:rPr>
                <w:rFonts w:ascii="Liberation Sans" w:hAnsi="Liberation Sans" w:cs="Liberation Sans"/>
                <w:color w:val="000000" w:themeColor="text1"/>
                <w:sz w:val="24"/>
                <w:szCs w:val="24"/>
                <w:highlight w:val="none"/>
              </w:rPr>
            </w:r>
            <w:r>
              <w:rPr>
                <w:rFonts w:ascii="Liberation Sans" w:hAnsi="Liberation Sans" w:cs="Liberation Sans"/>
                <w:color w:val="000000" w:themeColor="text1"/>
                <w:sz w:val="24"/>
                <w:szCs w:val="24"/>
                <w:highlight w:val="none"/>
              </w:rPr>
            </w:r>
          </w:p>
        </w:tc>
        <w:tc>
          <w:tcPr>
            <w:tcBorders>
              <w:top w:val="single" w:color="000000" w:sz="4" w:space="0"/>
              <w:left w:val="single" w:color="000000" w:sz="4" w:space="0"/>
              <w:bottom w:val="single" w:color="000000" w:sz="4" w:space="0"/>
              <w:right w:val="single" w:color="000000" w:sz="4" w:space="0"/>
            </w:tcBorders>
            <w:tcW w:w="2553"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highlight w:val="none"/>
              </w:rPr>
            </w:pPr>
            <w:r>
              <w:rPr>
                <w:rFonts w:ascii="Liberation Sans" w:hAnsi="Liberation Sans" w:eastAsia="Liberation Sans" w:cs="Liberation Sans"/>
                <w:color w:val="000000" w:themeColor="text1"/>
                <w:sz w:val="22"/>
                <w:szCs w:val="22"/>
                <w:highlight w:val="none"/>
              </w:rPr>
              <w:t xml:space="preserve">904</w:t>
            </w:r>
            <w:r>
              <w:rPr>
                <w:rFonts w:ascii="Liberation Sans" w:hAnsi="Liberation Sans" w:cs="Liberation Sans"/>
                <w:color w:val="000000" w:themeColor="text1"/>
                <w:sz w:val="24"/>
                <w:szCs w:val="24"/>
                <w:highlight w:val="none"/>
              </w:rPr>
            </w:r>
            <w:r>
              <w:rPr>
                <w:rFonts w:ascii="Liberation Sans" w:hAnsi="Liberation Sans" w:cs="Liberation Sans"/>
                <w:color w:val="000000" w:themeColor="text1"/>
                <w:sz w:val="24"/>
                <w:szCs w:val="24"/>
                <w:highlight w:val="none"/>
              </w:rPr>
            </w:r>
          </w:p>
        </w:tc>
        <w:tc>
          <w:tcPr>
            <w:tcBorders>
              <w:top w:val="single" w:color="000000" w:sz="4" w:space="0"/>
              <w:left w:val="single" w:color="000000" w:sz="4" w:space="0"/>
              <w:bottom w:val="single" w:color="000000" w:sz="4" w:space="0"/>
              <w:right w:val="single" w:color="000000" w:sz="4" w:space="0"/>
            </w:tcBorders>
            <w:tcW w:w="2408"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highlight w:val="none"/>
              </w:rPr>
            </w:pPr>
            <w:r>
              <w:rPr>
                <w:rFonts w:ascii="Liberation Sans" w:hAnsi="Liberation Sans" w:eastAsia="Liberation Sans" w:cs="Liberation Sans"/>
                <w:color w:val="000000" w:themeColor="text1"/>
                <w:sz w:val="22"/>
                <w:szCs w:val="22"/>
                <w:highlight w:val="none"/>
              </w:rPr>
              <w:t xml:space="preserve">351</w:t>
            </w:r>
            <w:r>
              <w:rPr>
                <w:rFonts w:ascii="Liberation Sans" w:hAnsi="Liberation Sans" w:cs="Liberation Sans"/>
                <w:color w:val="000000" w:themeColor="text1"/>
                <w:sz w:val="24"/>
                <w:szCs w:val="24"/>
                <w:highlight w:val="none"/>
              </w:rPr>
            </w:r>
            <w:r>
              <w:rPr>
                <w:rFonts w:ascii="Liberation Sans" w:hAnsi="Liberation Sans" w:cs="Liberation Sans"/>
                <w:color w:val="000000" w:themeColor="text1"/>
                <w:sz w:val="24"/>
                <w:szCs w:val="24"/>
                <w:highlight w:val="none"/>
              </w:rPr>
            </w:r>
          </w:p>
        </w:tc>
      </w:tr>
      <w:tr>
        <w:tblPrEx/>
        <w:trPr>
          <w:trHeight w:val="255"/>
        </w:trPr>
        <w:tc>
          <w:tcPr>
            <w:tcBorders>
              <w:top w:val="single" w:color="000000" w:sz="4" w:space="0"/>
              <w:left w:val="single" w:color="000000" w:sz="4" w:space="0"/>
              <w:bottom w:val="single" w:color="000000" w:sz="4" w:space="0"/>
              <w:right w:val="single" w:color="000000" w:sz="4" w:space="0"/>
            </w:tcBorders>
            <w:tcW w:w="672"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2.</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3830" w:type="dxa"/>
            <w:vAlign w:val="top"/>
            <w:textDirection w:val="lrTb"/>
            <w:noWrap w:val="false"/>
          </w:tcPr>
          <w:p>
            <w:pPr>
              <w:pStyle w:val="1292"/>
              <w:jc w:val="left"/>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Социальное</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2553"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812</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2408"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1 494</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r>
      <w:tr>
        <w:tblPrEx/>
        <w:trPr>
          <w:trHeight w:val="241"/>
        </w:trPr>
        <w:tc>
          <w:tcPr>
            <w:tcBorders>
              <w:top w:val="single" w:color="000000" w:sz="4" w:space="0"/>
              <w:left w:val="single" w:color="000000" w:sz="4" w:space="0"/>
              <w:bottom w:val="single" w:color="000000" w:sz="4" w:space="0"/>
              <w:right w:val="single" w:color="000000" w:sz="4" w:space="0"/>
            </w:tcBorders>
            <w:tcW w:w="672"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3.</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3830" w:type="dxa"/>
            <w:vAlign w:val="top"/>
            <w:textDirection w:val="lrTb"/>
            <w:noWrap w:val="false"/>
          </w:tcPr>
          <w:p>
            <w:pPr>
              <w:pStyle w:val="1292"/>
              <w:jc w:val="left"/>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Экологическое</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2553"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411</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2408"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480</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r>
      <w:tr>
        <w:tblPrEx/>
        <w:trPr>
          <w:trHeight w:val="255"/>
        </w:trPr>
        <w:tc>
          <w:tcPr>
            <w:tcBorders>
              <w:top w:val="single" w:color="000000" w:sz="4" w:space="0"/>
              <w:left w:val="single" w:color="000000" w:sz="4" w:space="0"/>
              <w:bottom w:val="single" w:color="000000" w:sz="4" w:space="0"/>
              <w:right w:val="single" w:color="000000" w:sz="4" w:space="0"/>
            </w:tcBorders>
            <w:tcW w:w="672"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4.</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3830" w:type="dxa"/>
            <w:vAlign w:val="top"/>
            <w:textDirection w:val="lrTb"/>
            <w:noWrap w:val="false"/>
          </w:tcPr>
          <w:p>
            <w:pPr>
              <w:pStyle w:val="1292"/>
              <w:jc w:val="left"/>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Волонтеры Победы</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2553"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285</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2408"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407</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r>
      <w:tr>
        <w:tblPrEx/>
        <w:trPr>
          <w:trHeight w:val="241"/>
        </w:trPr>
        <w:tc>
          <w:tcPr>
            <w:tcBorders>
              <w:top w:val="single" w:color="000000" w:sz="4" w:space="0"/>
              <w:left w:val="single" w:color="000000" w:sz="4" w:space="0"/>
              <w:bottom w:val="single" w:color="000000" w:sz="4" w:space="0"/>
              <w:right w:val="single" w:color="000000" w:sz="4" w:space="0"/>
            </w:tcBorders>
            <w:tcW w:w="672"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5.</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3830" w:type="dxa"/>
            <w:vAlign w:val="top"/>
            <w:textDirection w:val="lrTb"/>
            <w:noWrap w:val="false"/>
          </w:tcPr>
          <w:p>
            <w:pPr>
              <w:pStyle w:val="1292"/>
              <w:jc w:val="left"/>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Волонтеры культуры</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2553"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195</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2408"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195</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r>
      <w:tr>
        <w:tblPrEx/>
        <w:trPr>
          <w:trHeight w:val="241"/>
        </w:trPr>
        <w:tc>
          <w:tcPr>
            <w:tcBorders>
              <w:top w:val="single" w:color="000000" w:sz="4" w:space="0"/>
              <w:left w:val="single" w:color="000000" w:sz="4" w:space="0"/>
              <w:bottom w:val="single" w:color="000000" w:sz="4" w:space="0"/>
              <w:right w:val="single" w:color="000000" w:sz="4" w:space="0"/>
            </w:tcBorders>
            <w:tcW w:w="672"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6.</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3830" w:type="dxa"/>
            <w:vAlign w:val="top"/>
            <w:textDirection w:val="lrTb"/>
            <w:noWrap w:val="false"/>
          </w:tcPr>
          <w:p>
            <w:pPr>
              <w:pStyle w:val="1292"/>
              <w:jc w:val="left"/>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Волонтеры медики</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2553"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99</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2408"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191</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r>
      <w:tr>
        <w:tblPrEx/>
        <w:trPr>
          <w:trHeight w:val="255"/>
        </w:trPr>
        <w:tc>
          <w:tcPr>
            <w:tcBorders>
              <w:top w:val="single" w:color="000000" w:sz="4" w:space="0"/>
              <w:left w:val="single" w:color="000000" w:sz="4" w:space="0"/>
              <w:bottom w:val="single" w:color="000000" w:sz="4" w:space="0"/>
              <w:right w:val="single" w:color="000000" w:sz="4" w:space="0"/>
            </w:tcBorders>
            <w:tcW w:w="672"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7.</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3830" w:type="dxa"/>
            <w:vAlign w:val="top"/>
            <w:textDirection w:val="lrTb"/>
            <w:noWrap w:val="false"/>
          </w:tcPr>
          <w:p>
            <w:pPr>
              <w:pStyle w:val="1292"/>
              <w:jc w:val="left"/>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Волонтеры ЧС</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2553"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73</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2408"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0</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r>
      <w:tr>
        <w:tblPrEx/>
        <w:trPr>
          <w:trHeight w:val="255"/>
        </w:trPr>
        <w:tc>
          <w:tcPr>
            <w:tcBorders>
              <w:top w:val="single" w:color="000000" w:sz="4" w:space="0"/>
              <w:left w:val="single" w:color="000000" w:sz="4" w:space="0"/>
              <w:bottom w:val="single" w:color="000000" w:sz="4" w:space="0"/>
              <w:right w:val="single" w:color="000000" w:sz="4" w:space="0"/>
            </w:tcBorders>
            <w:tcW w:w="672"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8.</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3830" w:type="dxa"/>
            <w:vAlign w:val="top"/>
            <w:textDirection w:val="lrTb"/>
            <w:noWrap w:val="false"/>
          </w:tcPr>
          <w:p>
            <w:pPr>
              <w:pStyle w:val="1292"/>
              <w:jc w:val="left"/>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Событийные волонтеры</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2553"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0</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2408"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535</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r>
      <w:tr>
        <w:tblPrEx/>
        <w:trPr>
          <w:trHeight w:val="255"/>
        </w:trPr>
        <w:tc>
          <w:tcPr>
            <w:tcBorders>
              <w:top w:val="single" w:color="000000" w:sz="4" w:space="0"/>
              <w:left w:val="single" w:color="000000" w:sz="4" w:space="0"/>
              <w:bottom w:val="single" w:color="000000" w:sz="4" w:space="0"/>
              <w:right w:val="single" w:color="000000" w:sz="4" w:space="0"/>
            </w:tcBorders>
            <w:tcW w:w="672"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9.</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3830" w:type="dxa"/>
            <w:vAlign w:val="top"/>
            <w:textDirection w:val="lrTb"/>
            <w:noWrap w:val="false"/>
          </w:tcPr>
          <w:p>
            <w:pPr>
              <w:pStyle w:val="1292"/>
              <w:jc w:val="left"/>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Семейное волонтерство</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2553"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0</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2408"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135</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r>
      <w:tr>
        <w:tblPrEx/>
        <w:trPr>
          <w:trHeight w:val="255"/>
        </w:trPr>
        <w:tc>
          <w:tcPr>
            <w:tcBorders>
              <w:top w:val="single" w:color="000000" w:sz="4" w:space="0"/>
              <w:left w:val="single" w:color="000000" w:sz="4" w:space="0"/>
              <w:bottom w:val="single" w:color="000000" w:sz="4" w:space="0"/>
              <w:right w:val="single" w:color="000000" w:sz="4" w:space="0"/>
            </w:tcBorders>
            <w:tcW w:w="672"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10.</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3830" w:type="dxa"/>
            <w:vAlign w:val="top"/>
            <w:textDirection w:val="lrTb"/>
            <w:noWrap w:val="false"/>
          </w:tcPr>
          <w:p>
            <w:pPr>
              <w:pStyle w:val="1292"/>
              <w:jc w:val="left"/>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Серебряные волонтеры</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2553"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0</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2408"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32</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r>
      <w:tr>
        <w:tblPrEx/>
        <w:trPr>
          <w:trHeight w:val="255"/>
        </w:trPr>
        <w:tc>
          <w:tcPr>
            <w:tcBorders>
              <w:top w:val="single" w:color="000000" w:sz="4" w:space="0"/>
              <w:left w:val="single" w:color="000000" w:sz="4" w:space="0"/>
              <w:bottom w:val="single" w:color="000000" w:sz="4" w:space="0"/>
              <w:right w:val="single" w:color="000000" w:sz="4" w:space="0"/>
            </w:tcBorders>
            <w:tcW w:w="672"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11.</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3830" w:type="dxa"/>
            <w:vAlign w:val="top"/>
            <w:textDirection w:val="lrTb"/>
            <w:noWrap w:val="false"/>
          </w:tcPr>
          <w:p>
            <w:pPr>
              <w:pStyle w:val="1292"/>
              <w:jc w:val="left"/>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Авиаволонтеры</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2553"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0</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2408"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50</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r>
      <w:tr>
        <w:tblPrEx/>
        <w:trPr>
          <w:trHeight w:val="255"/>
        </w:trPr>
        <w:tc>
          <w:tcPr>
            <w:tcBorders>
              <w:top w:val="single" w:color="000000" w:sz="4" w:space="0"/>
              <w:left w:val="single" w:color="000000" w:sz="4" w:space="0"/>
              <w:bottom w:val="single" w:color="000000" w:sz="4" w:space="0"/>
              <w:right w:val="single" w:color="000000" w:sz="4" w:space="0"/>
            </w:tcBorders>
            <w:tcW w:w="672"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12.</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3830" w:type="dxa"/>
            <w:vAlign w:val="top"/>
            <w:textDirection w:val="lrTb"/>
            <w:noWrap w:val="false"/>
          </w:tcPr>
          <w:p>
            <w:pPr>
              <w:pStyle w:val="1292"/>
              <w:jc w:val="left"/>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Прочие</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2553"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0</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2408"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371</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r>
      <w:tr>
        <w:tblPrEx/>
        <w:trPr>
          <w:trHeight w:val="241"/>
        </w:trPr>
        <w:tc>
          <w:tcPr>
            <w:tcBorders>
              <w:top w:val="single" w:color="000000" w:sz="4" w:space="0"/>
              <w:left w:val="single" w:color="000000" w:sz="4" w:space="0"/>
              <w:bottom w:val="single" w:color="000000" w:sz="4" w:space="0"/>
              <w:right w:val="single" w:color="000000" w:sz="4" w:space="0"/>
            </w:tcBorders>
            <w:tcW w:w="672"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cs="Liberation Sans"/>
                <w:color w:val="000000" w:themeColor="text1"/>
                <w:sz w:val="22"/>
                <w:szCs w:val="22"/>
              </w:rPr>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3830" w:type="dxa"/>
            <w:vAlign w:val="top"/>
            <w:textDirection w:val="lrTb"/>
            <w:noWrap w:val="false"/>
          </w:tcPr>
          <w:p>
            <w:pPr>
              <w:pStyle w:val="1292"/>
              <w:jc w:val="left"/>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color w:val="000000" w:themeColor="text1"/>
                <w:sz w:val="22"/>
                <w:szCs w:val="22"/>
              </w:rPr>
              <w:t xml:space="preserve">Итого</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2553"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b/>
                <w:bCs/>
                <w:color w:val="000000" w:themeColor="text1"/>
                <w:sz w:val="22"/>
                <w:szCs w:val="22"/>
              </w:rPr>
              <w:t xml:space="preserve">2 779</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W w:w="2408" w:type="dxa"/>
            <w:vAlign w:val="top"/>
            <w:textDirection w:val="lrTb"/>
            <w:noWrap w:val="false"/>
          </w:tcPr>
          <w:p>
            <w:pPr>
              <w:pStyle w:val="1292"/>
              <w:jc w:val="center"/>
              <w:spacing w:after="0" w:afterAutospacing="0" w:line="240" w:lineRule="auto"/>
              <w:tabs>
                <w:tab w:val="clear" w:pos="708" w:leader="none"/>
                <w:tab w:val="left" w:pos="709" w:leader="none"/>
              </w:tabs>
              <w:rPr>
                <w:rFonts w:ascii="Liberation Sans" w:hAnsi="Liberation Sans" w:cs="Liberation Sans"/>
                <w:color w:val="000000" w:themeColor="text1"/>
                <w:sz w:val="24"/>
                <w:szCs w:val="24"/>
              </w:rPr>
            </w:pPr>
            <w:r>
              <w:rPr>
                <w:rFonts w:ascii="Liberation Sans" w:hAnsi="Liberation Sans" w:eastAsia="Liberation Sans" w:cs="Liberation Sans"/>
                <w:b/>
                <w:bCs/>
                <w:color w:val="000000" w:themeColor="text1"/>
                <w:sz w:val="22"/>
                <w:szCs w:val="22"/>
              </w:rPr>
              <w:t xml:space="preserve">4 241</w:t>
            </w: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r>
          </w:p>
        </w:tc>
      </w:tr>
    </w:tbl>
    <w:p>
      <w:pPr>
        <w:pStyle w:val="1304"/>
        <w:ind w:firstLine="708"/>
        <w:jc w:val="both"/>
        <w:spacing w:before="0" w:beforeAutospacing="0" w:after="0" w:afterAutospacing="0"/>
        <w:shd w:val="clear" w:color="auto" w:fill="ffffff"/>
        <w:rPr>
          <w:rFonts w:ascii="Liberation Sans" w:hAnsi="Liberation Sans" w:cs="Liberation Sans"/>
          <w:color w:val="000000" w:themeColor="text1"/>
          <w:sz w:val="24"/>
          <w:szCs w:val="24"/>
          <w:highlight w:val="yellow"/>
          <w:lang w:val="ru-RU"/>
          <w14:ligatures w14:val="none"/>
        </w:rPr>
      </w:pPr>
      <w:r>
        <w:rPr>
          <w:rFonts w:ascii="Liberation Sans" w:hAnsi="Liberation Sans" w:cs="Liberation Sans"/>
          <w:sz w:val="28"/>
          <w:szCs w:val="28"/>
          <w:highlight w:val="yellow"/>
          <w:shd w:val="clear" w:color="auto" w:fill="ffffff"/>
          <w:lang w:val="ru-RU"/>
        </w:rPr>
      </w:r>
      <w:r>
        <w:rPr>
          <w:rFonts w:ascii="Liberation Sans" w:hAnsi="Liberation Sans" w:cs="Liberation Sans"/>
          <w:color w:val="000000" w:themeColor="text1"/>
          <w:sz w:val="24"/>
          <w:szCs w:val="24"/>
          <w:highlight w:val="yellow"/>
          <w:lang w:val="ru-RU"/>
          <w14:ligatures w14:val="none"/>
        </w:rPr>
      </w:r>
      <w:r>
        <w:rPr>
          <w:rFonts w:ascii="Liberation Sans" w:hAnsi="Liberation Sans" w:cs="Liberation Sans"/>
          <w:color w:val="000000" w:themeColor="text1"/>
          <w:sz w:val="24"/>
          <w:szCs w:val="24"/>
          <w:highlight w:val="yellow"/>
          <w:lang w:val="ru-RU"/>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В течение года добровольцы собирают и доставляют гуманитарную помощь, убирают го</w:t>
      </w:r>
      <w:r>
        <w:rPr>
          <w:rFonts w:ascii="Liberation Sans" w:hAnsi="Liberation Sans" w:cs="Liberation Sans"/>
          <w:sz w:val="28"/>
          <w:szCs w:val="28"/>
          <w:highlight w:val="none"/>
          <w:shd w:val="clear" w:color="auto" w:fill="ffffff"/>
          <w:lang w:val="ru-RU"/>
        </w:rPr>
        <w:t xml:space="preserve">род, сажают деревья, ухаживают </w:t>
        <w:br/>
        <w:t xml:space="preserve">за ветеранами, инвалидами, помогают в приюте </w:t>
      </w:r>
      <w:r>
        <w:rPr>
          <w:rFonts w:ascii="Liberation Sans" w:hAnsi="Liberation Sans" w:cs="Liberation Sans"/>
          <w:sz w:val="28"/>
          <w:szCs w:val="28"/>
          <w:highlight w:val="none"/>
          <w:shd w:val="clear" w:color="auto" w:fill="ffffff"/>
          <w:lang w:val="ru-RU"/>
        </w:rPr>
        <w:t xml:space="preserve">«</w:t>
      </w:r>
      <w:r>
        <w:rPr>
          <w:rFonts w:ascii="Liberation Sans" w:hAnsi="Liberation Sans" w:cs="Liberation Sans"/>
          <w:sz w:val="28"/>
          <w:szCs w:val="28"/>
          <w:highlight w:val="none"/>
          <w:shd w:val="clear" w:color="auto" w:fill="ffffff"/>
          <w:lang w:val="ru-RU"/>
        </w:rPr>
        <w:t xml:space="preserve">ГороДог</w:t>
      </w:r>
      <w:r>
        <w:rPr>
          <w:rFonts w:ascii="Liberation Sans" w:hAnsi="Liberation Sans" w:cs="Liberation Sans"/>
          <w:sz w:val="28"/>
          <w:szCs w:val="28"/>
          <w:highlight w:val="none"/>
          <w:shd w:val="clear" w:color="auto" w:fill="ffffff"/>
          <w:lang w:val="ru-RU"/>
        </w:rPr>
        <w:t xml:space="preserve">»</w:t>
      </w:r>
      <w:r>
        <w:rPr>
          <w:rFonts w:ascii="Liberation Sans" w:hAnsi="Liberation Sans" w:cs="Liberation Sans"/>
          <w:sz w:val="28"/>
          <w:szCs w:val="28"/>
          <w:highlight w:val="none"/>
          <w:shd w:val="clear" w:color="auto" w:fill="ffffff"/>
          <w:lang w:val="ru-RU"/>
        </w:rPr>
        <w:t xml:space="preserve">. </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Волонтеры приняли участие в сопровождении общегородских, окружных, всероссийских, международных мероприятий. Охват - бол</w:t>
      </w:r>
      <w:r>
        <w:rPr>
          <w:rFonts w:ascii="Liberation Sans" w:hAnsi="Liberation Sans" w:cs="Liberation Sans"/>
          <w:sz w:val="28"/>
          <w:szCs w:val="28"/>
          <w:highlight w:val="none"/>
          <w:shd w:val="clear" w:color="auto" w:fill="ffffff"/>
          <w:lang w:val="ru-RU"/>
        </w:rPr>
        <w:t xml:space="preserve">ее 3,0 тыс. волонтеров. Впервые в 2024 году созданы масштабные волонтерские корпуса для сопровождения федеральных мероприятий:</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 Всероссийской олимпиады школьников по истории </w:t>
        <w:br/>
        <w:t xml:space="preserve">(100 волонтеров);</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 Всероссийской научно-практической конференции </w:t>
        <w:br/>
        <w:t xml:space="preserve">по молодежному инициативному бюджетированию (50 волонтеров).</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7 декабря 2024 года состоялось итоговое мероприятие «Доброволец года - 2024». Проведена торжественная церемония награждения 167 активных граждан за значительный вклад в развитие добровольческого движения на территории города Новый Уренгой.</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Всего на территории города за 2024 год проведено </w:t>
        <w:br/>
        <w:t xml:space="preserve">820 мероприятий по направлению «Вовлечение молодежи </w:t>
        <w:br/>
        <w:t xml:space="preserve">в добровольческую деятельность». </w:t>
      </w:r>
      <w:r>
        <w:rPr>
          <w:rFonts w:ascii="Liberation Sans" w:hAnsi="Liberation Sans" w:cs="Liberation Sans"/>
          <w:sz w:val="28"/>
          <w:szCs w:val="28"/>
          <w:highlight w:val="none"/>
          <w:shd w:val="clear" w:color="auto" w:fill="ffffff"/>
          <w:lang w:val="ru-RU"/>
        </w:rPr>
        <w:t xml:space="preserve">Общий охват - 33 010 человек </w:t>
        <w:br/>
        <w:t xml:space="preserve">(2023 год - 811/32 900, 2022 год - 799/32 100). </w:t>
      </w:r>
      <w:r>
        <w:rPr>
          <w:rFonts w:ascii="Liberation Sans" w:hAnsi="Liberation Sans" w:cs="Liberation Sans"/>
          <w:sz w:val="28"/>
          <w:szCs w:val="28"/>
          <w:highlight w:val="none"/>
          <w:shd w:val="clear" w:color="auto" w:fill="ffffff"/>
          <w:lang w:val="ru-RU"/>
        </w:rPr>
        <w:t xml:space="preserve">Из них 51 мероприятие </w:t>
      </w:r>
      <w:r>
        <w:rPr>
          <w:rFonts w:ascii="Liberation Sans" w:hAnsi="Liberation Sans" w:cs="Liberation Sans"/>
          <w:sz w:val="28"/>
          <w:szCs w:val="28"/>
          <w:highlight w:val="none"/>
          <w:shd w:val="clear" w:color="auto" w:fill="ffffff"/>
          <w:lang w:val="ru-RU"/>
        </w:rPr>
        <w:t xml:space="preserve">проведено в рамках муниципального задания, </w:t>
      </w:r>
      <w:r>
        <w:rPr>
          <w:rFonts w:ascii="Liberation Sans" w:hAnsi="Liberation Sans" w:cs="Liberation Sans"/>
          <w:sz w:val="28"/>
          <w:szCs w:val="28"/>
          <w:highlight w:val="none"/>
          <w:shd w:val="clear" w:color="auto" w:fill="ffffff"/>
          <w:lang w:val="ru-RU"/>
        </w:rPr>
        <w:t xml:space="preserve">охват - 13 507 человек, из них - 5 871 участник.</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contextualSpacing/>
        <w:ind w:firstLine="709"/>
        <w:jc w:val="both"/>
        <w:spacing w:before="0" w:beforeAutospacing="0" w:after="0" w:afterAutospacing="0" w:line="240" w:lineRule="auto"/>
        <w:shd w:val="clear" w:color="auto" w:fill="ffffff" w:themeFill="background1"/>
        <w:rPr>
          <w:sz w:val="28"/>
          <w:szCs w:val="28"/>
          <w:highlight w:val="none"/>
        </w:rPr>
      </w:pPr>
      <w:r>
        <w:rPr>
          <w:rFonts w:ascii="Liberation Sans" w:hAnsi="Liberation Sans" w:eastAsia="Liberation Sans" w:cs="Liberation Sans"/>
          <w:sz w:val="28"/>
          <w:szCs w:val="28"/>
          <w:highlight w:val="none"/>
        </w:rPr>
      </w:r>
      <w:r>
        <w:rPr>
          <w:sz w:val="28"/>
          <w:szCs w:val="28"/>
          <w:highlight w:val="none"/>
        </w:rPr>
      </w:r>
      <w:r>
        <w:rPr>
          <w:sz w:val="28"/>
          <w:szCs w:val="28"/>
          <w:highlight w:val="none"/>
        </w:rPr>
      </w:r>
    </w:p>
    <w:p>
      <w:pPr>
        <w:jc w:val="center"/>
        <w:spacing w:after="0" w:line="240" w:lineRule="auto"/>
        <w:rPr>
          <w:rFonts w:ascii="Liberation Sans" w:hAnsi="Liberation Sans" w:cs="Liberation Sans"/>
          <w:sz w:val="28"/>
          <w:szCs w:val="28"/>
        </w:rPr>
      </w:pPr>
      <w:r>
        <w:rPr>
          <w:rFonts w:ascii="Liberation Sans" w:hAnsi="Liberation Sans" w:cs="Liberation Sans"/>
          <w:b/>
          <w:bCs/>
          <w:sz w:val="28"/>
          <w:szCs w:val="28"/>
        </w:rPr>
        <w:t xml:space="preserve">Организация отдыха и трудовой занятости детей и молодежи</w:t>
      </w:r>
      <w:r>
        <w:rPr>
          <w:rFonts w:ascii="Liberation Sans" w:hAnsi="Liberation Sans" w:cs="Liberation Sans"/>
          <w:sz w:val="28"/>
          <w:szCs w:val="28"/>
        </w:rPr>
      </w:r>
      <w:r>
        <w:rPr>
          <w:rFonts w:ascii="Liberation Sans" w:hAnsi="Liberation Sans" w:cs="Liberation Sans"/>
          <w:sz w:val="28"/>
          <w:szCs w:val="28"/>
        </w:rPr>
      </w:r>
    </w:p>
    <w:p>
      <w:pPr>
        <w:spacing w:after="0" w:line="240" w:lineRule="auto"/>
        <w:rPr>
          <w:rFonts w:ascii="Liberation Sans" w:hAnsi="Liberation Sans" w:cs="Liberation Sans"/>
          <w:sz w:val="28"/>
          <w:szCs w:val="28"/>
        </w:rPr>
      </w:pPr>
      <w:r>
        <w:rPr>
          <w:rFonts w:ascii="Liberation Sans" w:hAnsi="Liberation Sans" w:eastAsia="Calibri" w:cs="Liberation Sans"/>
          <w:bCs/>
          <w:sz w:val="28"/>
          <w:szCs w:val="28"/>
        </w:rPr>
      </w:r>
      <w:r>
        <w:rPr>
          <w:rFonts w:ascii="Liberation Sans" w:hAnsi="Liberation Sans" w:cs="Liberation Sans"/>
          <w:sz w:val="28"/>
          <w:szCs w:val="28"/>
        </w:rPr>
      </w:r>
      <w:r>
        <w:rPr>
          <w:rFonts w:ascii="Liberation Sans" w:hAnsi="Liberation Sans" w:cs="Liberation Sans"/>
          <w:sz w:val="28"/>
          <w:szCs w:val="28"/>
        </w:rPr>
      </w:r>
    </w:p>
    <w:p>
      <w:pPr>
        <w:pStyle w:val="1304"/>
        <w:ind w:firstLine="708"/>
        <w:jc w:val="both"/>
        <w:spacing w:before="0" w:beforeAutospacing="0" w:after="0" w:afterAutospacing="0"/>
        <w:shd w:val="clear" w:color="auto" w:fill="ffffff"/>
        <w:rPr>
          <w:rFonts w:ascii="Liberation Sans" w:hAnsi="Liberation Sans" w:cs="Liberation Sans"/>
          <w:color w:val="000000" w:themeColor="text1"/>
          <w:sz w:val="22"/>
          <w:szCs w:val="22"/>
          <w:highlight w:val="none"/>
          <w14:ligatures w14:val="none"/>
        </w:rPr>
      </w:pPr>
      <w:r>
        <w:rPr>
          <w:rFonts w:ascii="Liberation Sans" w:hAnsi="Liberation Sans" w:cs="Liberation Sans"/>
          <w:sz w:val="28"/>
          <w:szCs w:val="28"/>
          <w:highlight w:val="none"/>
          <w:shd w:val="clear" w:color="auto" w:fill="ffffff"/>
          <w:lang w:val="ru-RU"/>
        </w:rPr>
        <w:t xml:space="preserve">В 2024 году за счет бюджетных и внебюджетных средств реализовано 2 463 путевки в выездные оздоровительные лагеря </w:t>
        <w:br/>
        <w:t xml:space="preserve">и центры, из них 690 путевок для детей из льготных категорий.</w:t>
      </w:r>
      <w:r>
        <w:rPr>
          <w:rFonts w:ascii="Liberation Sans" w:hAnsi="Liberation Sans" w:cs="Liberation Sans"/>
          <w:color w:val="000000" w:themeColor="text1"/>
          <w:sz w:val="22"/>
          <w:szCs w:val="22"/>
          <w:highlight w:val="none"/>
          <w14:ligatures w14:val="none"/>
        </w:rPr>
      </w:r>
      <w:r>
        <w:rPr>
          <w:rFonts w:ascii="Liberation Sans" w:hAnsi="Liberation Sans" w:cs="Liberation Sans"/>
          <w:color w:val="000000" w:themeColor="text1"/>
          <w:sz w:val="22"/>
          <w:szCs w:val="22"/>
          <w:highlight w:val="none"/>
          <w14:ligatures w14:val="none"/>
        </w:rPr>
      </w:r>
    </w:p>
    <w:p>
      <w:pPr>
        <w:spacing w:after="0" w:line="240" w:lineRule="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spacing w:after="0" w:line="240" w:lineRule="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pStyle w:val="1304"/>
        <w:ind w:firstLine="708"/>
        <w:jc w:val="center"/>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Количество путевок,</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center"/>
        <w:spacing w:before="0" w:beforeAutospacing="0" w:after="0" w:afterAutospacing="0"/>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реализованных за счет всех источников финансирования, ед.</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contextualSpacing/>
        <w:jc w:val="right"/>
        <w:spacing w:before="0" w:after="0"/>
        <w:rPr>
          <w:rFonts w:ascii="Liberation Sans" w:hAnsi="Liberation Sans" w:eastAsia="Times New Roman" w:cs="Liberation Sans"/>
          <w:color w:val="000000" w:themeColor="text1"/>
          <w:sz w:val="28"/>
          <w:szCs w:val="28"/>
          <w14:ligatures w14:val="none"/>
        </w:rPr>
      </w:pPr>
      <w:r>
        <w:rPr>
          <w:rFonts w:ascii="Liberation Sans" w:hAnsi="Liberation Sans" w:cs="Liberation Sans"/>
          <w:color w:val="000000" w:themeColor="text1"/>
          <w:sz w:val="28"/>
          <w:szCs w:val="28"/>
        </w:rPr>
      </w:r>
      <w:r>
        <w:rPr>
          <w:rFonts w:ascii="Liberation Sans" w:hAnsi="Liberation Sans" w:eastAsia="Times New Roman" w:cs="Liberation Sans"/>
          <w:color w:val="000000" w:themeColor="text1"/>
          <w:sz w:val="28"/>
          <w:szCs w:val="28"/>
          <w14:ligatures w14:val="none"/>
        </w:rPr>
      </w:r>
      <w:r>
        <w:rPr>
          <w:rFonts w:ascii="Liberation Sans" w:hAnsi="Liberation Sans" w:eastAsia="Times New Roman" w:cs="Liberation Sans"/>
          <w:color w:val="000000" w:themeColor="text1"/>
          <w:sz w:val="28"/>
          <w:szCs w:val="28"/>
          <w14:ligatures w14:val="none"/>
        </w:rPr>
      </w:r>
    </w:p>
    <w:p>
      <w:pPr>
        <w:pStyle w:val="1292"/>
        <w:jc w:val="right"/>
        <w:spacing w:after="0" w:afterAutospacing="0" w:line="240" w:lineRule="auto"/>
        <w:rPr>
          <w:rFonts w:ascii="Liberation Sans" w:hAnsi="Liberation Sans" w:eastAsia="Times New Roman" w:cs="Liberation Sans"/>
          <w:bCs/>
          <w:color w:val="000000" w:themeColor="text1"/>
          <w:sz w:val="24"/>
          <w:szCs w:val="24"/>
        </w:rPr>
      </w:pPr>
      <w:r>
        <w:rPr>
          <w:rFonts w:ascii="Liberation Sans" w:hAnsi="Liberation Sans" w:eastAsia="Times New Roman" w:cs="Liberation Sans"/>
          <w:color w:val="000000" w:themeColor="text1"/>
          <w:sz w:val="24"/>
          <w:szCs w:val="24"/>
        </w:rPr>
        <w:tab/>
      </w:r>
      <w:r>
        <w:rPr>
          <w:rFonts w:ascii="Liberation Sans" w:hAnsi="Liberation Sans" w:eastAsia="Times New Roman" w:cs="Liberation Sans"/>
          <w:color w:val="000000" w:themeColor="text1"/>
          <w:sz w:val="28"/>
          <w:szCs w:val="28"/>
        </w:rPr>
        <w:t xml:space="preserve">Таблица 1</w:t>
      </w:r>
      <w:r>
        <w:rPr>
          <w:rFonts w:ascii="Liberation Sans" w:hAnsi="Liberation Sans" w:eastAsia="Times New Roman" w:cs="Liberation Sans"/>
          <w:color w:val="000000" w:themeColor="text1"/>
          <w:sz w:val="28"/>
          <w:szCs w:val="28"/>
          <w:highlight w:val="none"/>
        </w:rPr>
        <w:t xml:space="preserve">2</w:t>
      </w:r>
      <w:r>
        <w:rPr>
          <w:rFonts w:ascii="Liberation Sans" w:hAnsi="Liberation Sans" w:eastAsia="Times New Roman" w:cs="Liberation Sans"/>
          <w:bCs/>
          <w:color w:val="000000" w:themeColor="text1"/>
          <w:sz w:val="24"/>
          <w:szCs w:val="24"/>
        </w:rPr>
      </w:r>
      <w:r>
        <w:rPr>
          <w:rFonts w:ascii="Liberation Sans" w:hAnsi="Liberation Sans" w:eastAsia="Times New Roman" w:cs="Liberation Sans"/>
          <w:bCs/>
          <w:color w:val="000000" w:themeColor="text1"/>
          <w:sz w:val="24"/>
          <w:szCs w:val="24"/>
        </w:rPr>
      </w:r>
    </w:p>
    <w:tbl>
      <w:tblPr>
        <w:tblpPr w:horzAnchor="margin" w:tblpXSpec="left" w:vertAnchor="text" w:tblpY="26" w:leftFromText="180" w:topFromText="0" w:rightFromText="180" w:bottomFromText="200"/>
        <w:tblW w:w="5000" w:type="pct"/>
        <w:tblInd w:w="108" w:type="dxa"/>
        <w:tblLayout w:type="fixed"/>
        <w:tblCellMar>
          <w:left w:w="108" w:type="dxa"/>
          <w:top w:w="15" w:type="dxa"/>
          <w:right w:w="108" w:type="dxa"/>
          <w:bottom w:w="0" w:type="dxa"/>
        </w:tblCellMar>
        <w:tblLook w:val="0000" w:firstRow="0" w:lastRow="0" w:firstColumn="0" w:lastColumn="0" w:noHBand="0" w:noVBand="0"/>
      </w:tblPr>
      <w:tblGrid>
        <w:gridCol w:w="733"/>
        <w:gridCol w:w="3655"/>
        <w:gridCol w:w="1846"/>
        <w:gridCol w:w="1554"/>
        <w:gridCol w:w="1566"/>
      </w:tblGrid>
      <w:tr>
        <w:tblPrEx/>
        <w:trPr>
          <w:trHeight w:val="18"/>
        </w:trPr>
        <w:tc>
          <w:tcPr>
            <w:tcBorders>
              <w:top w:val="single" w:color="000000" w:sz="4" w:space="0"/>
              <w:left w:val="single" w:color="000000" w:sz="4" w:space="0"/>
              <w:bottom w:val="single" w:color="000000" w:sz="4" w:space="0"/>
              <w:right w:val="single" w:color="000000" w:sz="4" w:space="0"/>
            </w:tcBorders>
            <w:tcW w:w="733" w:type="dxa"/>
            <w:vMerge w:val="restart"/>
            <w:textDirection w:val="lrTb"/>
            <w:noWrap w:val="false"/>
          </w:tcPr>
          <w:p>
            <w:pPr>
              <w:pStyle w:val="1292"/>
              <w:jc w:val="center"/>
              <w:spacing w:after="0" w:afterAutospacing="0" w:line="240" w:lineRule="auto"/>
              <w:tabs>
                <w:tab w:val="clear" w:pos="708" w:leader="none"/>
                <w:tab w:val="left" w:pos="1872" w:leader="none"/>
              </w:tabs>
              <w:rPr>
                <w:rFonts w:ascii="Liberation Sans" w:hAnsi="Liberation Sans" w:eastAsia="Times New Roman" w:cs="Liberation Sans"/>
                <w:bCs/>
                <w:color w:val="000000" w:themeColor="text1"/>
                <w:sz w:val="22"/>
                <w:szCs w:val="22"/>
              </w:rPr>
            </w:pPr>
            <w:r>
              <w:rPr>
                <w:rFonts w:ascii="Liberation Sans" w:hAnsi="Liberation Sans" w:eastAsia="Times New Roman" w:cs="Liberation Sans"/>
                <w:bCs/>
                <w:color w:val="000000" w:themeColor="text1"/>
                <w:sz w:val="22"/>
                <w:szCs w:val="22"/>
              </w:rPr>
              <w:t xml:space="preserve">№</w:t>
            </w:r>
            <w:r>
              <w:rPr>
                <w:rFonts w:ascii="Liberation Sans" w:hAnsi="Liberation Sans" w:eastAsia="Times New Roman" w:cs="Liberation Sans"/>
                <w:bCs/>
                <w:color w:val="000000" w:themeColor="text1"/>
                <w:sz w:val="22"/>
                <w:szCs w:val="22"/>
              </w:rPr>
            </w:r>
            <w:r>
              <w:rPr>
                <w:rFonts w:ascii="Liberation Sans" w:hAnsi="Liberation Sans" w:eastAsia="Times New Roman" w:cs="Liberation Sans"/>
                <w:bCs/>
                <w:color w:val="000000" w:themeColor="text1"/>
                <w:sz w:val="22"/>
                <w:szCs w:val="22"/>
              </w:rPr>
            </w:r>
          </w:p>
          <w:p>
            <w:pPr>
              <w:pStyle w:val="1292"/>
              <w:jc w:val="center"/>
              <w:spacing w:after="0" w:afterAutospacing="0" w:line="240" w:lineRule="auto"/>
              <w:tabs>
                <w:tab w:val="clear" w:pos="708" w:leader="none"/>
                <w:tab w:val="left" w:pos="1872" w:leader="none"/>
              </w:tabs>
              <w:rPr>
                <w:rFonts w:ascii="Arial" w:hAnsi="Arial" w:eastAsia="Times New Roman" w:cs="Arial"/>
                <w:color w:val="000000" w:themeColor="text1"/>
                <w:sz w:val="22"/>
                <w:szCs w:val="22"/>
              </w:rPr>
            </w:pPr>
            <w:r>
              <w:rPr>
                <w:rFonts w:ascii="Liberation Sans" w:hAnsi="Liberation Sans" w:eastAsia="Times New Roman" w:cs="Liberation Sans"/>
                <w:bCs/>
                <w:color w:val="000000" w:themeColor="text1"/>
                <w:sz w:val="22"/>
                <w:szCs w:val="22"/>
              </w:rPr>
              <w:t xml:space="preserve">п/п</w:t>
            </w:r>
            <w:r>
              <w:rPr>
                <w:rFonts w:ascii="Arial" w:hAnsi="Arial" w:eastAsia="Times New Roman" w:cs="Arial"/>
                <w:color w:val="000000" w:themeColor="text1"/>
                <w:sz w:val="22"/>
                <w:szCs w:val="22"/>
              </w:rPr>
            </w:r>
            <w:r>
              <w:rPr>
                <w:rFonts w:ascii="Arial" w:hAnsi="Arial" w:eastAsia="Times New Roman" w:cs="Arial"/>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3655" w:type="dxa"/>
            <w:vMerge w:val="restart"/>
            <w:textDirection w:val="lrTb"/>
            <w:noWrap w:val="false"/>
          </w:tcPr>
          <w:p>
            <w:pPr>
              <w:pStyle w:val="1292"/>
              <w:jc w:val="center"/>
              <w:spacing w:after="0" w:afterAutospacing="0" w:line="240" w:lineRule="auto"/>
              <w:tabs>
                <w:tab w:val="clear" w:pos="708" w:leader="none"/>
                <w:tab w:val="left" w:pos="1872" w:leader="none"/>
              </w:tabs>
              <w:rPr>
                <w:rFonts w:ascii="Liberation Sans" w:hAnsi="Liberation Sans" w:eastAsia="Times New Roman" w:cs="Arial"/>
                <w:color w:val="000000" w:themeColor="text1"/>
                <w:sz w:val="22"/>
                <w:szCs w:val="22"/>
              </w:rPr>
            </w:pPr>
            <w:r>
              <w:rPr>
                <w:rFonts w:ascii="Liberation Sans" w:hAnsi="Liberation Sans" w:eastAsia="Times New Roman" w:cs="Liberation Sans"/>
                <w:bCs/>
                <w:color w:val="000000" w:themeColor="text1"/>
                <w:sz w:val="22"/>
                <w:szCs w:val="22"/>
              </w:rPr>
              <w:t xml:space="preserve">Источники финансирования</w:t>
            </w:r>
            <w:r>
              <w:rPr>
                <w:rFonts w:ascii="Liberation Sans" w:hAnsi="Liberation Sans" w:eastAsia="Times New Roman" w:cs="Arial"/>
                <w:color w:val="000000" w:themeColor="text1"/>
                <w:sz w:val="22"/>
                <w:szCs w:val="22"/>
              </w:rPr>
            </w:r>
            <w:r>
              <w:rPr>
                <w:rFonts w:ascii="Liberation Sans" w:hAnsi="Liberation Sans" w:eastAsia="Times New Roman" w:cs="Arial"/>
                <w:color w:val="000000" w:themeColor="text1"/>
                <w:sz w:val="22"/>
                <w:szCs w:val="22"/>
              </w:rPr>
            </w:r>
          </w:p>
        </w:tc>
        <w:tc>
          <w:tcPr>
            <w:gridSpan w:val="3"/>
            <w:tcBorders>
              <w:top w:val="single" w:color="000000" w:sz="4" w:space="0"/>
              <w:left w:val="single" w:color="000000" w:sz="4" w:space="0"/>
              <w:bottom w:val="single" w:color="000000" w:sz="4" w:space="0"/>
              <w:right w:val="single" w:color="000000" w:sz="4" w:space="0"/>
            </w:tcBorders>
            <w:tcW w:w="4966" w:type="dxa"/>
            <w:vAlign w:val="center"/>
            <w:textDirection w:val="lrTb"/>
            <w:noWrap w:val="false"/>
          </w:tcPr>
          <w:p>
            <w:pPr>
              <w:pStyle w:val="1292"/>
              <w:jc w:val="center"/>
              <w:spacing w:after="0" w:afterAutospacing="0" w:line="240" w:lineRule="auto"/>
              <w:tabs>
                <w:tab w:val="clear" w:pos="708" w:leader="none"/>
                <w:tab w:val="left" w:pos="1872" w:leader="none"/>
              </w:tabs>
              <w:rPr>
                <w:rFonts w:ascii="Liberation Sans" w:hAnsi="Liberation Sans" w:eastAsia="Times New Roman" w:cs="Arial"/>
                <w:color w:val="000000" w:themeColor="text1"/>
                <w:sz w:val="22"/>
                <w:szCs w:val="22"/>
              </w:rPr>
            </w:pPr>
            <w:r>
              <w:rPr>
                <w:rFonts w:ascii="Liberation Sans" w:hAnsi="Liberation Sans" w:eastAsia="Times New Roman" w:cs="Liberation Sans"/>
                <w:bCs/>
                <w:color w:val="000000" w:themeColor="text1"/>
                <w:sz w:val="22"/>
                <w:szCs w:val="22"/>
              </w:rPr>
              <w:t xml:space="preserve">Количество путёвок</w:t>
            </w:r>
            <w:r>
              <w:rPr>
                <w:rFonts w:ascii="Liberation Sans" w:hAnsi="Liberation Sans" w:eastAsia="Times New Roman" w:cs="Arial"/>
                <w:color w:val="000000" w:themeColor="text1"/>
                <w:sz w:val="22"/>
                <w:szCs w:val="22"/>
              </w:rPr>
            </w:r>
            <w:r>
              <w:rPr>
                <w:rFonts w:ascii="Liberation Sans" w:hAnsi="Liberation Sans" w:eastAsia="Times New Roman" w:cs="Arial"/>
                <w:color w:val="000000" w:themeColor="text1"/>
                <w:sz w:val="22"/>
                <w:szCs w:val="22"/>
              </w:rPr>
            </w:r>
          </w:p>
        </w:tc>
      </w:tr>
      <w:tr>
        <w:tblPrEx/>
        <w:trPr>
          <w:trHeight w:val="18"/>
        </w:trPr>
        <w:tc>
          <w:tcPr>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Style w:val="1292"/>
              <w:jc w:val="left"/>
              <w:spacing w:before="0" w:after="200" w:line="240" w:lineRule="atLeast"/>
              <w:rPr>
                <w:rFonts w:ascii="Liberation Serif" w:hAnsi="Liberation Serif" w:eastAsia="Times New Roman" w:cs="Arial"/>
                <w:sz w:val="22"/>
                <w:szCs w:val="22"/>
              </w:rPr>
            </w:pPr>
            <w:r>
              <w:rPr>
                <w:rFonts w:ascii="Liberation Serif" w:hAnsi="Liberation Serif" w:eastAsia="Times New Roman" w:cs="Arial"/>
                <w:sz w:val="22"/>
                <w:szCs w:val="22"/>
              </w:rPr>
            </w:r>
            <w:r>
              <w:rPr>
                <w:rFonts w:ascii="Liberation Serif" w:hAnsi="Liberation Serif" w:eastAsia="Times New Roman" w:cs="Arial"/>
                <w:sz w:val="22"/>
                <w:szCs w:val="22"/>
              </w:rPr>
            </w:r>
            <w:r>
              <w:rPr>
                <w:rFonts w:ascii="Liberation Serif" w:hAnsi="Liberation Serif" w:eastAsia="Times New Roman" w:cs="Arial"/>
                <w:sz w:val="22"/>
                <w:szCs w:val="22"/>
              </w:rPr>
            </w:r>
          </w:p>
        </w:tc>
        <w:tc>
          <w:tcPr>
            <w:tcBorders>
              <w:top w:val="single" w:color="000000" w:sz="4" w:space="0"/>
              <w:left w:val="single" w:color="000000" w:sz="4" w:space="0"/>
              <w:bottom w:val="single" w:color="000000" w:sz="4" w:space="0"/>
              <w:right w:val="single" w:color="000000" w:sz="4" w:space="0"/>
            </w:tcBorders>
            <w:tcW w:w="3655" w:type="dxa"/>
            <w:vAlign w:val="center"/>
            <w:vMerge w:val="continue"/>
            <w:textDirection w:val="lrTb"/>
            <w:noWrap w:val="false"/>
          </w:tcPr>
          <w:p>
            <w:pPr>
              <w:pStyle w:val="1292"/>
              <w:jc w:val="left"/>
              <w:spacing w:before="0" w:after="200" w:line="240" w:lineRule="atLeast"/>
              <w:rPr>
                <w:rFonts w:ascii="Liberation Sans" w:hAnsi="Liberation Sans" w:eastAsia="Times New Roman" w:cs="Arial"/>
                <w:sz w:val="22"/>
                <w:szCs w:val="22"/>
              </w:rPr>
            </w:pPr>
            <w:r>
              <w:rPr>
                <w:rFonts w:ascii="Liberation Sans" w:hAnsi="Liberation Sans" w:eastAsia="Times New Roman" w:cs="Arial"/>
                <w:sz w:val="22"/>
                <w:szCs w:val="22"/>
              </w:rPr>
            </w:r>
            <w:r>
              <w:rPr>
                <w:rFonts w:ascii="Liberation Sans" w:hAnsi="Liberation Sans" w:eastAsia="Times New Roman" w:cs="Arial"/>
                <w:sz w:val="22"/>
                <w:szCs w:val="22"/>
              </w:rPr>
            </w:r>
            <w:r>
              <w:rPr>
                <w:rFonts w:ascii="Liberation Sans" w:hAnsi="Liberation Sans" w:eastAsia="Times New Roman" w:cs="Arial"/>
                <w:sz w:val="22"/>
                <w:szCs w:val="22"/>
              </w:rPr>
            </w:r>
          </w:p>
        </w:tc>
        <w:tc>
          <w:tcPr>
            <w:tcBorders>
              <w:top w:val="single" w:color="000000" w:sz="4" w:space="0"/>
              <w:left w:val="single" w:color="000000" w:sz="4" w:space="0"/>
              <w:bottom w:val="single" w:color="000000" w:sz="4" w:space="0"/>
              <w:right w:val="single" w:color="000000" w:sz="4" w:space="0"/>
            </w:tcBorders>
            <w:tcW w:w="1846" w:type="dxa"/>
            <w:textDirection w:val="lrTb"/>
            <w:noWrap w:val="false"/>
          </w:tcPr>
          <w:p>
            <w:pPr>
              <w:pStyle w:val="1292"/>
              <w:jc w:val="center"/>
              <w:spacing w:after="0" w:afterAutospacing="0" w:line="240" w:lineRule="auto"/>
              <w:tabs>
                <w:tab w:val="clear" w:pos="708" w:leader="none"/>
                <w:tab w:val="left" w:pos="1872" w:leader="none"/>
              </w:tabs>
              <w:rPr>
                <w:rFonts w:ascii="Liberation Sans" w:hAnsi="Liberation Sans" w:eastAsia="Times New Roman" w:cs="Arial"/>
                <w:color w:val="000000" w:themeColor="text1"/>
                <w:sz w:val="22"/>
                <w:szCs w:val="22"/>
              </w:rPr>
            </w:pPr>
            <w:r>
              <w:rPr>
                <w:rFonts w:ascii="Liberation Sans" w:hAnsi="Liberation Sans" w:eastAsia="Times New Roman" w:cs="Liberation Sans"/>
                <w:bCs/>
                <w:color w:val="000000" w:themeColor="text1"/>
                <w:sz w:val="22"/>
                <w:szCs w:val="22"/>
              </w:rPr>
              <w:t xml:space="preserve">2022 год</w:t>
            </w:r>
            <w:r>
              <w:rPr>
                <w:rFonts w:ascii="Liberation Sans" w:hAnsi="Liberation Sans" w:eastAsia="Times New Roman" w:cs="Arial"/>
                <w:color w:val="000000" w:themeColor="text1"/>
                <w:sz w:val="22"/>
                <w:szCs w:val="22"/>
              </w:rPr>
            </w:r>
            <w:r>
              <w:rPr>
                <w:rFonts w:ascii="Liberation Sans" w:hAnsi="Liberation Sans" w:eastAsia="Times New Roman" w:cs="Arial"/>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1554" w:type="dxa"/>
            <w:textDirection w:val="lrTb"/>
            <w:noWrap w:val="false"/>
          </w:tcPr>
          <w:p>
            <w:pPr>
              <w:pStyle w:val="1292"/>
              <w:jc w:val="center"/>
              <w:spacing w:after="0" w:afterAutospacing="0" w:line="240" w:lineRule="auto"/>
              <w:tabs>
                <w:tab w:val="clear" w:pos="708" w:leader="none"/>
                <w:tab w:val="left" w:pos="1872" w:leader="none"/>
              </w:tabs>
              <w:rPr>
                <w:rFonts w:ascii="Liberation Sans" w:hAnsi="Liberation Sans" w:eastAsia="Times New Roman" w:cs="Arial"/>
                <w:color w:val="000000" w:themeColor="text1"/>
                <w:sz w:val="22"/>
                <w:szCs w:val="22"/>
              </w:rPr>
            </w:pPr>
            <w:r>
              <w:rPr>
                <w:rFonts w:ascii="Liberation Sans" w:hAnsi="Liberation Sans" w:eastAsia="Times New Roman" w:cs="Liberation Sans"/>
                <w:bCs/>
                <w:color w:val="000000" w:themeColor="text1"/>
                <w:sz w:val="22"/>
                <w:szCs w:val="22"/>
              </w:rPr>
              <w:t xml:space="preserve">2023 год</w:t>
            </w:r>
            <w:r>
              <w:rPr>
                <w:rFonts w:ascii="Liberation Sans" w:hAnsi="Liberation Sans" w:eastAsia="Times New Roman" w:cs="Arial"/>
                <w:color w:val="000000" w:themeColor="text1"/>
                <w:sz w:val="22"/>
                <w:szCs w:val="22"/>
              </w:rPr>
            </w:r>
            <w:r>
              <w:rPr>
                <w:rFonts w:ascii="Liberation Sans" w:hAnsi="Liberation Sans" w:eastAsia="Times New Roman" w:cs="Arial"/>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1566" w:type="dxa"/>
            <w:textDirection w:val="lrTb"/>
            <w:noWrap w:val="false"/>
          </w:tcPr>
          <w:p>
            <w:pPr>
              <w:pStyle w:val="1292"/>
              <w:jc w:val="center"/>
              <w:spacing w:after="0" w:afterAutospacing="0" w:line="240" w:lineRule="auto"/>
              <w:tabs>
                <w:tab w:val="clear" w:pos="708" w:leader="none"/>
                <w:tab w:val="left" w:pos="1872" w:leader="none"/>
              </w:tabs>
              <w:rPr>
                <w:rFonts w:ascii="Liberation Sans" w:hAnsi="Liberation Sans" w:eastAsia="Times New Roman" w:cs="Arial"/>
                <w:color w:val="000000" w:themeColor="text1"/>
                <w:sz w:val="22"/>
                <w:szCs w:val="22"/>
              </w:rPr>
            </w:pPr>
            <w:r>
              <w:rPr>
                <w:rFonts w:ascii="Liberation Sans" w:hAnsi="Liberation Sans" w:eastAsia="Times New Roman" w:cs="Arial"/>
                <w:color w:val="000000" w:themeColor="text1"/>
                <w:sz w:val="22"/>
                <w:szCs w:val="22"/>
              </w:rPr>
              <w:t xml:space="preserve">2024 год</w:t>
            </w:r>
            <w:r>
              <w:rPr>
                <w:rFonts w:ascii="Liberation Sans" w:hAnsi="Liberation Sans" w:eastAsia="Times New Roman" w:cs="Arial"/>
                <w:color w:val="000000" w:themeColor="text1"/>
                <w:sz w:val="22"/>
                <w:szCs w:val="22"/>
              </w:rPr>
            </w:r>
            <w:r>
              <w:rPr>
                <w:rFonts w:ascii="Liberation Sans" w:hAnsi="Liberation Sans" w:eastAsia="Times New Roman" w:cs="Arial"/>
                <w:color w:val="000000" w:themeColor="text1"/>
                <w:sz w:val="22"/>
                <w:szCs w:val="22"/>
              </w:rPr>
            </w:r>
          </w:p>
        </w:tc>
      </w:tr>
      <w:tr>
        <w:tblPrEx/>
        <w:trPr>
          <w:trHeight w:val="18"/>
        </w:trPr>
        <w:tc>
          <w:tcPr>
            <w:tcBorders>
              <w:top w:val="single" w:color="000000" w:sz="4" w:space="0"/>
              <w:left w:val="single" w:color="000000" w:sz="4" w:space="0"/>
              <w:bottom w:val="single" w:color="000000" w:sz="4" w:space="0"/>
              <w:right w:val="single" w:color="000000" w:sz="4" w:space="0"/>
            </w:tcBorders>
            <w:tcW w:w="733" w:type="dxa"/>
            <w:vAlign w:val="center"/>
            <w:textDirection w:val="lrTb"/>
            <w:noWrap w:val="false"/>
          </w:tcPr>
          <w:p>
            <w:pPr>
              <w:pStyle w:val="1292"/>
              <w:jc w:val="center"/>
              <w:spacing w:after="0" w:afterAutospacing="0" w:line="240" w:lineRule="auto"/>
              <w:rPr>
                <w:rFonts w:ascii="Arial" w:hAnsi="Arial" w:eastAsia="Times New Roman" w:cs="Arial"/>
                <w:color w:val="000000" w:themeColor="text1"/>
                <w:sz w:val="22"/>
                <w:szCs w:val="22"/>
              </w:rPr>
            </w:pPr>
            <w:r>
              <w:rPr>
                <w:rFonts w:ascii="Liberation Serif" w:hAnsi="Liberation Serif" w:eastAsia="Times New Roman" w:cs="Arial"/>
                <w:color w:val="000000" w:themeColor="text1"/>
                <w:sz w:val="22"/>
                <w:szCs w:val="22"/>
              </w:rPr>
              <w:t xml:space="preserve">1</w:t>
            </w:r>
            <w:r>
              <w:rPr>
                <w:rFonts w:ascii="Arial" w:hAnsi="Arial" w:eastAsia="Times New Roman" w:cs="Arial"/>
                <w:color w:val="000000" w:themeColor="text1"/>
                <w:sz w:val="22"/>
                <w:szCs w:val="22"/>
              </w:rPr>
            </w:r>
            <w:r>
              <w:rPr>
                <w:rFonts w:ascii="Arial" w:hAnsi="Arial" w:eastAsia="Times New Roman" w:cs="Arial"/>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3655" w:type="dxa"/>
            <w:vAlign w:val="center"/>
            <w:textDirection w:val="lrTb"/>
            <w:noWrap w:val="false"/>
          </w:tcPr>
          <w:p>
            <w:pPr>
              <w:pStyle w:val="1292"/>
              <w:jc w:val="center"/>
              <w:spacing w:after="0" w:afterAutospacing="0" w:line="240" w:lineRule="auto"/>
              <w:rPr>
                <w:rFonts w:ascii="Liberation Sans" w:hAnsi="Liberation Sans" w:eastAsia="Times New Roman" w:cs="Arial"/>
                <w:color w:val="000000" w:themeColor="text1"/>
                <w:sz w:val="22"/>
                <w:szCs w:val="22"/>
              </w:rPr>
            </w:pPr>
            <w:r>
              <w:rPr>
                <w:rFonts w:ascii="Liberation Sans" w:hAnsi="Liberation Sans" w:eastAsia="Times New Roman" w:cs="Arial"/>
                <w:color w:val="000000" w:themeColor="text1"/>
                <w:sz w:val="22"/>
                <w:szCs w:val="22"/>
              </w:rPr>
              <w:t xml:space="preserve">2</w:t>
            </w:r>
            <w:r>
              <w:rPr>
                <w:rFonts w:ascii="Liberation Sans" w:hAnsi="Liberation Sans" w:eastAsia="Times New Roman" w:cs="Arial"/>
                <w:color w:val="000000" w:themeColor="text1"/>
                <w:sz w:val="22"/>
                <w:szCs w:val="22"/>
              </w:rPr>
            </w:r>
            <w:r>
              <w:rPr>
                <w:rFonts w:ascii="Liberation Sans" w:hAnsi="Liberation Sans" w:eastAsia="Times New Roman" w:cs="Arial"/>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1846" w:type="dxa"/>
            <w:textDirection w:val="lrTb"/>
            <w:noWrap w:val="false"/>
          </w:tcPr>
          <w:p>
            <w:pPr>
              <w:pStyle w:val="1292"/>
              <w:jc w:val="center"/>
              <w:spacing w:after="0" w:afterAutospacing="0" w:line="240" w:lineRule="auto"/>
              <w:tabs>
                <w:tab w:val="clear" w:pos="708" w:leader="none"/>
                <w:tab w:val="left" w:pos="1872" w:leader="none"/>
              </w:tabs>
              <w:rPr>
                <w:rFonts w:ascii="Liberation Sans" w:hAnsi="Liberation Sans" w:eastAsia="Times New Roman" w:cs="Arial"/>
                <w:color w:val="000000" w:themeColor="text1"/>
                <w:sz w:val="22"/>
                <w:szCs w:val="22"/>
              </w:rPr>
            </w:pPr>
            <w:r>
              <w:rPr>
                <w:rFonts w:ascii="Liberation Sans" w:hAnsi="Liberation Sans" w:eastAsia="Times New Roman" w:cs="Liberation Sans"/>
                <w:bCs/>
                <w:color w:val="000000" w:themeColor="text1"/>
                <w:sz w:val="22"/>
                <w:szCs w:val="22"/>
              </w:rPr>
              <w:t xml:space="preserve">3</w:t>
            </w:r>
            <w:r>
              <w:rPr>
                <w:rFonts w:ascii="Liberation Sans" w:hAnsi="Liberation Sans" w:eastAsia="Times New Roman" w:cs="Arial"/>
                <w:color w:val="000000" w:themeColor="text1"/>
                <w:sz w:val="22"/>
                <w:szCs w:val="22"/>
              </w:rPr>
            </w:r>
            <w:r>
              <w:rPr>
                <w:rFonts w:ascii="Liberation Sans" w:hAnsi="Liberation Sans" w:eastAsia="Times New Roman" w:cs="Arial"/>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1554" w:type="dxa"/>
            <w:textDirection w:val="lrTb"/>
            <w:noWrap w:val="false"/>
          </w:tcPr>
          <w:p>
            <w:pPr>
              <w:pStyle w:val="1292"/>
              <w:jc w:val="center"/>
              <w:spacing w:after="0" w:afterAutospacing="0" w:line="240" w:lineRule="auto"/>
              <w:tabs>
                <w:tab w:val="clear" w:pos="708" w:leader="none"/>
                <w:tab w:val="left" w:pos="1872" w:leader="none"/>
              </w:tabs>
              <w:rPr>
                <w:rFonts w:ascii="Liberation Sans" w:hAnsi="Liberation Sans" w:eastAsia="Times New Roman" w:cs="Arial"/>
                <w:color w:val="000000" w:themeColor="text1"/>
                <w:sz w:val="22"/>
                <w:szCs w:val="22"/>
              </w:rPr>
            </w:pPr>
            <w:r>
              <w:rPr>
                <w:rFonts w:ascii="Liberation Sans" w:hAnsi="Liberation Sans" w:eastAsia="Times New Roman" w:cs="Liberation Sans"/>
                <w:bCs/>
                <w:color w:val="000000" w:themeColor="text1"/>
                <w:sz w:val="22"/>
                <w:szCs w:val="22"/>
              </w:rPr>
              <w:t xml:space="preserve">4</w:t>
            </w:r>
            <w:r>
              <w:rPr>
                <w:rFonts w:ascii="Liberation Sans" w:hAnsi="Liberation Sans" w:eastAsia="Times New Roman" w:cs="Arial"/>
                <w:color w:val="000000" w:themeColor="text1"/>
                <w:sz w:val="22"/>
                <w:szCs w:val="22"/>
              </w:rPr>
            </w:r>
            <w:r>
              <w:rPr>
                <w:rFonts w:ascii="Liberation Sans" w:hAnsi="Liberation Sans" w:eastAsia="Times New Roman" w:cs="Arial"/>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1566" w:type="dxa"/>
            <w:textDirection w:val="lrTb"/>
            <w:noWrap w:val="false"/>
          </w:tcPr>
          <w:p>
            <w:pPr>
              <w:pStyle w:val="1292"/>
              <w:jc w:val="center"/>
              <w:spacing w:after="0" w:afterAutospacing="0" w:line="240" w:lineRule="auto"/>
              <w:tabs>
                <w:tab w:val="clear" w:pos="708" w:leader="none"/>
                <w:tab w:val="left" w:pos="1872" w:leader="none"/>
              </w:tabs>
              <w:rPr>
                <w:rFonts w:ascii="Liberation Sans" w:hAnsi="Liberation Sans" w:eastAsia="Times New Roman" w:cs="Arial"/>
                <w:color w:val="000000" w:themeColor="text1"/>
                <w:sz w:val="22"/>
                <w:szCs w:val="22"/>
              </w:rPr>
            </w:pPr>
            <w:r>
              <w:rPr>
                <w:rFonts w:ascii="Liberation Sans" w:hAnsi="Liberation Sans" w:eastAsia="Times New Roman" w:cs="Arial"/>
                <w:color w:val="000000" w:themeColor="text1"/>
                <w:sz w:val="22"/>
                <w:szCs w:val="22"/>
              </w:rPr>
              <w:t xml:space="preserve">5</w:t>
            </w:r>
            <w:r>
              <w:rPr>
                <w:rFonts w:ascii="Liberation Sans" w:hAnsi="Liberation Sans" w:eastAsia="Times New Roman" w:cs="Arial"/>
                <w:color w:val="000000" w:themeColor="text1"/>
                <w:sz w:val="22"/>
                <w:szCs w:val="22"/>
              </w:rPr>
            </w:r>
            <w:r>
              <w:rPr>
                <w:rFonts w:ascii="Liberation Sans" w:hAnsi="Liberation Sans" w:eastAsia="Times New Roman" w:cs="Arial"/>
                <w:color w:val="000000" w:themeColor="text1"/>
                <w:sz w:val="22"/>
                <w:szCs w:val="22"/>
              </w:rPr>
            </w:r>
          </w:p>
        </w:tc>
      </w:tr>
      <w:tr>
        <w:tblPrEx/>
        <w:trPr>
          <w:trHeight w:val="307"/>
        </w:trPr>
        <w:tc>
          <w:tcPr>
            <w:tcBorders>
              <w:top w:val="single" w:color="000000" w:sz="4" w:space="0"/>
              <w:left w:val="single" w:color="000000" w:sz="4" w:space="0"/>
              <w:bottom w:val="single" w:color="000000" w:sz="4" w:space="0"/>
              <w:right w:val="single" w:color="000000" w:sz="4" w:space="0"/>
            </w:tcBorders>
            <w:tcW w:w="733" w:type="dxa"/>
            <w:textDirection w:val="lrTb"/>
            <w:noWrap w:val="false"/>
          </w:tcPr>
          <w:p>
            <w:pPr>
              <w:pStyle w:val="1292"/>
              <w:jc w:val="center"/>
              <w:spacing w:after="0" w:afterAutospacing="0" w:line="240" w:lineRule="auto"/>
              <w:tabs>
                <w:tab w:val="clear" w:pos="708" w:leader="none"/>
                <w:tab w:val="left" w:pos="1872" w:leader="none"/>
              </w:tabs>
              <w:rPr>
                <w:rFonts w:ascii="Arial" w:hAnsi="Arial" w:eastAsia="Times New Roman" w:cs="Arial"/>
                <w:color w:val="000000" w:themeColor="text1"/>
                <w:sz w:val="22"/>
                <w:szCs w:val="22"/>
              </w:rPr>
            </w:pPr>
            <w:r>
              <w:rPr>
                <w:rFonts w:ascii="Liberation Sans" w:hAnsi="Liberation Sans" w:eastAsia="Times New Roman" w:cs="Liberation Sans"/>
                <w:bCs/>
                <w:color w:val="000000" w:themeColor="text1"/>
                <w:sz w:val="22"/>
                <w:szCs w:val="22"/>
              </w:rPr>
              <w:t xml:space="preserve">1</w:t>
            </w:r>
            <w:r>
              <w:rPr>
                <w:rFonts w:ascii="Arial" w:hAnsi="Arial" w:eastAsia="Times New Roman" w:cs="Arial"/>
                <w:color w:val="000000" w:themeColor="text1"/>
                <w:sz w:val="22"/>
                <w:szCs w:val="22"/>
              </w:rPr>
            </w:r>
            <w:r>
              <w:rPr>
                <w:rFonts w:ascii="Arial" w:hAnsi="Arial" w:eastAsia="Times New Roman" w:cs="Arial"/>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3655" w:type="dxa"/>
            <w:textDirection w:val="lrTb"/>
            <w:noWrap w:val="false"/>
          </w:tcPr>
          <w:p>
            <w:pPr>
              <w:pStyle w:val="1292"/>
              <w:jc w:val="left"/>
              <w:spacing w:after="0" w:afterAutospacing="0" w:line="240" w:lineRule="auto"/>
              <w:tabs>
                <w:tab w:val="clear" w:pos="708" w:leader="none"/>
                <w:tab w:val="left" w:pos="1872" w:leader="none"/>
              </w:tabs>
              <w:rPr>
                <w:rFonts w:ascii="Liberation Sans" w:hAnsi="Liberation Sans" w:eastAsia="Times New Roman" w:cs="Arial"/>
                <w:color w:val="000000" w:themeColor="text1"/>
                <w:sz w:val="22"/>
                <w:szCs w:val="22"/>
              </w:rPr>
            </w:pPr>
            <w:r>
              <w:rPr>
                <w:rFonts w:ascii="Liberation Sans" w:hAnsi="Liberation Sans" w:eastAsia="Times New Roman" w:cs="Liberation Sans"/>
                <w:bCs/>
                <w:color w:val="000000" w:themeColor="text1"/>
                <w:sz w:val="22"/>
                <w:szCs w:val="22"/>
              </w:rPr>
              <w:t xml:space="preserve">Федеральный бюджет</w:t>
            </w:r>
            <w:r>
              <w:rPr>
                <w:rFonts w:ascii="Liberation Sans" w:hAnsi="Liberation Sans" w:eastAsia="Times New Roman" w:cs="Arial"/>
                <w:color w:val="000000" w:themeColor="text1"/>
                <w:sz w:val="22"/>
                <w:szCs w:val="22"/>
              </w:rPr>
            </w:r>
            <w:r>
              <w:rPr>
                <w:rFonts w:ascii="Liberation Sans" w:hAnsi="Liberation Sans" w:eastAsia="Times New Roman" w:cs="Arial"/>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1846" w:type="dxa"/>
            <w:textDirection w:val="lrTb"/>
            <w:noWrap w:val="false"/>
          </w:tcPr>
          <w:p>
            <w:pPr>
              <w:pStyle w:val="1292"/>
              <w:jc w:val="center"/>
              <w:spacing w:after="0" w:afterAutospacing="0" w:line="240" w:lineRule="auto"/>
              <w:tabs>
                <w:tab w:val="clear" w:pos="708" w:leader="none"/>
                <w:tab w:val="left" w:pos="1872" w:leader="none"/>
              </w:tabs>
              <w:rPr>
                <w:rFonts w:ascii="Liberation Sans" w:hAnsi="Liberation Sans" w:eastAsia="Times New Roman" w:cs="Arial"/>
                <w:color w:val="000000" w:themeColor="text1"/>
                <w:sz w:val="22"/>
                <w:szCs w:val="22"/>
              </w:rPr>
            </w:pPr>
            <w:r>
              <w:rPr>
                <w:rFonts w:ascii="Liberation Sans" w:hAnsi="Liberation Sans" w:eastAsia="Times New Roman" w:cs="Liberation Sans"/>
                <w:color w:val="000000" w:themeColor="text1"/>
                <w:sz w:val="22"/>
                <w:szCs w:val="22"/>
              </w:rPr>
              <w:t xml:space="preserve">35</w:t>
            </w:r>
            <w:r>
              <w:rPr>
                <w:rFonts w:ascii="Liberation Sans" w:hAnsi="Liberation Sans" w:eastAsia="Times New Roman" w:cs="Arial"/>
                <w:color w:val="000000" w:themeColor="text1"/>
                <w:sz w:val="22"/>
                <w:szCs w:val="22"/>
              </w:rPr>
            </w:r>
            <w:r>
              <w:rPr>
                <w:rFonts w:ascii="Liberation Sans" w:hAnsi="Liberation Sans" w:eastAsia="Times New Roman" w:cs="Arial"/>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1554" w:type="dxa"/>
            <w:textDirection w:val="lrTb"/>
            <w:noWrap w:val="false"/>
          </w:tcPr>
          <w:p>
            <w:pPr>
              <w:pStyle w:val="1292"/>
              <w:jc w:val="center"/>
              <w:spacing w:after="0" w:afterAutospacing="0" w:line="240" w:lineRule="auto"/>
              <w:tabs>
                <w:tab w:val="clear" w:pos="708" w:leader="none"/>
                <w:tab w:val="left" w:pos="1872" w:leader="none"/>
              </w:tabs>
              <w:rPr>
                <w:rFonts w:ascii="Liberation Sans" w:hAnsi="Liberation Sans" w:eastAsia="Times New Roman" w:cs="Arial"/>
                <w:color w:val="000000" w:themeColor="text1"/>
                <w:sz w:val="22"/>
                <w:szCs w:val="22"/>
              </w:rPr>
            </w:pPr>
            <w:r>
              <w:rPr>
                <w:rFonts w:ascii="Liberation Sans" w:hAnsi="Liberation Sans" w:eastAsia="Times New Roman" w:cs="Liberation Sans"/>
                <w:color w:val="000000" w:themeColor="text1"/>
                <w:sz w:val="22"/>
                <w:szCs w:val="22"/>
              </w:rPr>
              <w:t xml:space="preserve">41</w:t>
            </w:r>
            <w:r>
              <w:rPr>
                <w:rFonts w:ascii="Liberation Sans" w:hAnsi="Liberation Sans" w:eastAsia="Times New Roman" w:cs="Arial"/>
                <w:color w:val="000000" w:themeColor="text1"/>
                <w:sz w:val="22"/>
                <w:szCs w:val="22"/>
              </w:rPr>
            </w:r>
            <w:r>
              <w:rPr>
                <w:rFonts w:ascii="Liberation Sans" w:hAnsi="Liberation Sans" w:eastAsia="Times New Roman" w:cs="Arial"/>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1566" w:type="dxa"/>
            <w:textDirection w:val="lrTb"/>
            <w:noWrap w:val="false"/>
          </w:tcPr>
          <w:p>
            <w:pPr>
              <w:pStyle w:val="1292"/>
              <w:jc w:val="center"/>
              <w:spacing w:after="0" w:afterAutospacing="0" w:line="240" w:lineRule="auto"/>
              <w:tabs>
                <w:tab w:val="clear" w:pos="708" w:leader="none"/>
                <w:tab w:val="left" w:pos="1872" w:leader="none"/>
              </w:tabs>
              <w:rPr>
                <w:rFonts w:ascii="Liberation Sans" w:hAnsi="Liberation Sans" w:eastAsia="Times New Roman" w:cs="Arial"/>
                <w:color w:val="000000" w:themeColor="text1"/>
                <w:sz w:val="22"/>
                <w:szCs w:val="22"/>
              </w:rPr>
            </w:pPr>
            <w:r>
              <w:rPr>
                <w:rFonts w:ascii="Liberation Sans" w:hAnsi="Liberation Sans" w:eastAsia="Times New Roman" w:cs="Liberation Sans"/>
                <w:color w:val="000000" w:themeColor="text1"/>
                <w:sz w:val="22"/>
                <w:szCs w:val="22"/>
              </w:rPr>
              <w:t xml:space="preserve">27</w:t>
            </w:r>
            <w:r>
              <w:rPr>
                <w:rFonts w:ascii="Liberation Sans" w:hAnsi="Liberation Sans" w:eastAsia="Times New Roman" w:cs="Arial"/>
                <w:color w:val="000000" w:themeColor="text1"/>
                <w:sz w:val="22"/>
                <w:szCs w:val="22"/>
              </w:rPr>
            </w:r>
            <w:r>
              <w:rPr>
                <w:rFonts w:ascii="Liberation Sans" w:hAnsi="Liberation Sans" w:eastAsia="Times New Roman" w:cs="Arial"/>
                <w:color w:val="000000" w:themeColor="text1"/>
                <w:sz w:val="22"/>
                <w:szCs w:val="22"/>
              </w:rPr>
            </w:r>
          </w:p>
        </w:tc>
      </w:tr>
      <w:tr>
        <w:tblPrEx/>
        <w:trPr>
          <w:trHeight w:val="144"/>
        </w:trPr>
        <w:tc>
          <w:tcPr>
            <w:tcBorders>
              <w:top w:val="single" w:color="000000" w:sz="4" w:space="0"/>
              <w:left w:val="single" w:color="000000" w:sz="4" w:space="0"/>
              <w:bottom w:val="single" w:color="000000" w:sz="4" w:space="0"/>
              <w:right w:val="single" w:color="000000" w:sz="4" w:space="0"/>
            </w:tcBorders>
            <w:tcW w:w="733" w:type="dxa"/>
            <w:textDirection w:val="lrTb"/>
            <w:noWrap w:val="false"/>
          </w:tcPr>
          <w:p>
            <w:pPr>
              <w:pStyle w:val="1292"/>
              <w:jc w:val="center"/>
              <w:spacing w:after="0" w:afterAutospacing="0" w:line="240" w:lineRule="auto"/>
              <w:tabs>
                <w:tab w:val="clear" w:pos="708" w:leader="none"/>
                <w:tab w:val="left" w:pos="1872" w:leader="none"/>
              </w:tabs>
              <w:rPr>
                <w:rFonts w:ascii="Arial" w:hAnsi="Arial" w:eastAsia="Times New Roman" w:cs="Arial"/>
                <w:color w:val="000000" w:themeColor="text1"/>
                <w:sz w:val="22"/>
                <w:szCs w:val="22"/>
              </w:rPr>
            </w:pPr>
            <w:r>
              <w:rPr>
                <w:rFonts w:ascii="Liberation Sans" w:hAnsi="Liberation Sans" w:eastAsia="Times New Roman" w:cs="Liberation Sans"/>
                <w:bCs/>
                <w:color w:val="000000" w:themeColor="text1"/>
                <w:sz w:val="22"/>
                <w:szCs w:val="22"/>
              </w:rPr>
              <w:t xml:space="preserve">2</w:t>
            </w:r>
            <w:r>
              <w:rPr>
                <w:rFonts w:ascii="Arial" w:hAnsi="Arial" w:eastAsia="Times New Roman" w:cs="Arial"/>
                <w:color w:val="000000" w:themeColor="text1"/>
                <w:sz w:val="22"/>
                <w:szCs w:val="22"/>
              </w:rPr>
            </w:r>
            <w:r>
              <w:rPr>
                <w:rFonts w:ascii="Arial" w:hAnsi="Arial" w:eastAsia="Times New Roman" w:cs="Arial"/>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3655" w:type="dxa"/>
            <w:textDirection w:val="lrTb"/>
            <w:noWrap w:val="false"/>
          </w:tcPr>
          <w:p>
            <w:pPr>
              <w:pStyle w:val="1292"/>
              <w:jc w:val="left"/>
              <w:spacing w:after="0" w:afterAutospacing="0" w:line="240" w:lineRule="auto"/>
              <w:tabs>
                <w:tab w:val="clear" w:pos="708" w:leader="none"/>
                <w:tab w:val="left" w:pos="1872" w:leader="none"/>
              </w:tabs>
              <w:rPr>
                <w:rFonts w:ascii="Liberation Sans" w:hAnsi="Liberation Sans" w:eastAsia="Times New Roman" w:cs="Arial"/>
                <w:color w:val="000000" w:themeColor="text1"/>
                <w:sz w:val="22"/>
                <w:szCs w:val="22"/>
              </w:rPr>
            </w:pPr>
            <w:r>
              <w:rPr>
                <w:rFonts w:ascii="Liberation Sans" w:hAnsi="Liberation Sans" w:eastAsia="Times New Roman" w:cs="Liberation Sans"/>
                <w:bCs/>
                <w:color w:val="000000" w:themeColor="text1"/>
                <w:sz w:val="22"/>
                <w:szCs w:val="22"/>
              </w:rPr>
              <w:t xml:space="preserve">Окружной бюджет</w:t>
            </w:r>
            <w:r>
              <w:rPr>
                <w:rFonts w:ascii="Liberation Sans" w:hAnsi="Liberation Sans" w:eastAsia="Times New Roman" w:cs="Arial"/>
                <w:color w:val="000000" w:themeColor="text1"/>
                <w:sz w:val="22"/>
                <w:szCs w:val="22"/>
              </w:rPr>
            </w:r>
            <w:r>
              <w:rPr>
                <w:rFonts w:ascii="Liberation Sans" w:hAnsi="Liberation Sans" w:eastAsia="Times New Roman" w:cs="Arial"/>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1846" w:type="dxa"/>
            <w:textDirection w:val="lrTb"/>
            <w:noWrap w:val="false"/>
          </w:tcPr>
          <w:p>
            <w:pPr>
              <w:pStyle w:val="1292"/>
              <w:jc w:val="center"/>
              <w:spacing w:after="0" w:afterAutospacing="0" w:line="240" w:lineRule="auto"/>
              <w:tabs>
                <w:tab w:val="clear" w:pos="708" w:leader="none"/>
                <w:tab w:val="left" w:pos="1872" w:leader="none"/>
              </w:tabs>
              <w:rPr>
                <w:rFonts w:ascii="Liberation Sans" w:hAnsi="Liberation Sans" w:eastAsia="Times New Roman" w:cs="Arial"/>
                <w:color w:val="000000" w:themeColor="text1"/>
                <w:sz w:val="22"/>
                <w:szCs w:val="22"/>
              </w:rPr>
            </w:pPr>
            <w:r>
              <w:rPr>
                <w:rFonts w:ascii="Liberation Sans" w:hAnsi="Liberation Sans" w:eastAsia="Times New Roman" w:cs="Liberation Sans"/>
                <w:color w:val="000000" w:themeColor="text1"/>
                <w:sz w:val="22"/>
                <w:szCs w:val="22"/>
              </w:rPr>
              <w:t xml:space="preserve">1 162</w:t>
            </w:r>
            <w:r>
              <w:rPr>
                <w:rFonts w:ascii="Liberation Sans" w:hAnsi="Liberation Sans" w:eastAsia="Times New Roman" w:cs="Arial"/>
                <w:color w:val="000000" w:themeColor="text1"/>
                <w:sz w:val="22"/>
                <w:szCs w:val="22"/>
              </w:rPr>
            </w:r>
            <w:r>
              <w:rPr>
                <w:rFonts w:ascii="Liberation Sans" w:hAnsi="Liberation Sans" w:eastAsia="Times New Roman" w:cs="Arial"/>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1554" w:type="dxa"/>
            <w:textDirection w:val="lrTb"/>
            <w:noWrap w:val="false"/>
          </w:tcPr>
          <w:p>
            <w:pPr>
              <w:pStyle w:val="1292"/>
              <w:jc w:val="center"/>
              <w:spacing w:after="0" w:afterAutospacing="0" w:line="240" w:lineRule="auto"/>
              <w:tabs>
                <w:tab w:val="clear" w:pos="708" w:leader="none"/>
                <w:tab w:val="left" w:pos="1872" w:leader="none"/>
              </w:tabs>
              <w:rPr>
                <w:rFonts w:ascii="Liberation Sans" w:hAnsi="Liberation Sans" w:eastAsia="Times New Roman" w:cs="Arial"/>
                <w:color w:val="000000" w:themeColor="text1"/>
                <w:sz w:val="22"/>
                <w:szCs w:val="22"/>
              </w:rPr>
            </w:pPr>
            <w:r>
              <w:rPr>
                <w:rFonts w:ascii="Liberation Sans" w:hAnsi="Liberation Sans" w:eastAsia="Times New Roman" w:cs="Liberation Sans"/>
                <w:color w:val="000000" w:themeColor="text1"/>
                <w:sz w:val="22"/>
                <w:szCs w:val="22"/>
              </w:rPr>
              <w:t xml:space="preserve">1 623</w:t>
            </w:r>
            <w:r>
              <w:rPr>
                <w:rFonts w:ascii="Liberation Sans" w:hAnsi="Liberation Sans" w:eastAsia="Times New Roman" w:cs="Arial"/>
                <w:color w:val="000000" w:themeColor="text1"/>
                <w:sz w:val="22"/>
                <w:szCs w:val="22"/>
              </w:rPr>
            </w:r>
            <w:r>
              <w:rPr>
                <w:rFonts w:ascii="Liberation Sans" w:hAnsi="Liberation Sans" w:eastAsia="Times New Roman" w:cs="Arial"/>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1566" w:type="dxa"/>
            <w:textDirection w:val="lrTb"/>
            <w:noWrap w:val="false"/>
          </w:tcPr>
          <w:p>
            <w:pPr>
              <w:pStyle w:val="1292"/>
              <w:jc w:val="center"/>
              <w:spacing w:after="0" w:afterAutospacing="0" w:line="240" w:lineRule="auto"/>
              <w:tabs>
                <w:tab w:val="clear" w:pos="708" w:leader="none"/>
                <w:tab w:val="left" w:pos="1872" w:leader="none"/>
              </w:tabs>
              <w:rPr>
                <w:rFonts w:ascii="Liberation Sans" w:hAnsi="Liberation Sans" w:eastAsia="Times New Roman" w:cs="Arial"/>
                <w:color w:val="000000" w:themeColor="text1"/>
                <w:sz w:val="22"/>
                <w:szCs w:val="22"/>
              </w:rPr>
            </w:pPr>
            <w:r>
              <w:rPr>
                <w:rFonts w:ascii="Liberation Sans" w:hAnsi="Liberation Sans" w:eastAsia="Times New Roman" w:cs="Arial"/>
                <w:color w:val="000000" w:themeColor="text1"/>
                <w:sz w:val="22"/>
                <w:szCs w:val="22"/>
              </w:rPr>
              <w:t xml:space="preserve">1 561</w:t>
            </w:r>
            <w:r>
              <w:rPr>
                <w:rFonts w:ascii="Liberation Sans" w:hAnsi="Liberation Sans" w:eastAsia="Times New Roman" w:cs="Arial"/>
                <w:color w:val="000000" w:themeColor="text1"/>
                <w:sz w:val="22"/>
                <w:szCs w:val="22"/>
              </w:rPr>
            </w:r>
            <w:r>
              <w:rPr>
                <w:rFonts w:ascii="Liberation Sans" w:hAnsi="Liberation Sans" w:eastAsia="Times New Roman" w:cs="Arial"/>
                <w:color w:val="000000" w:themeColor="text1"/>
                <w:sz w:val="22"/>
                <w:szCs w:val="22"/>
              </w:rPr>
            </w:r>
          </w:p>
        </w:tc>
      </w:tr>
      <w:tr>
        <w:tblPrEx/>
        <w:trPr>
          <w:trHeight w:val="90"/>
        </w:trPr>
        <w:tc>
          <w:tcPr>
            <w:tcBorders>
              <w:top w:val="single" w:color="000000" w:sz="4" w:space="0"/>
              <w:left w:val="single" w:color="000000" w:sz="4" w:space="0"/>
              <w:bottom w:val="single" w:color="000000" w:sz="4" w:space="0"/>
              <w:right w:val="single" w:color="000000" w:sz="4" w:space="0"/>
            </w:tcBorders>
            <w:tcW w:w="733" w:type="dxa"/>
            <w:textDirection w:val="lrTb"/>
            <w:noWrap w:val="false"/>
          </w:tcPr>
          <w:p>
            <w:pPr>
              <w:pStyle w:val="1292"/>
              <w:jc w:val="center"/>
              <w:spacing w:after="0" w:afterAutospacing="0" w:line="240" w:lineRule="auto"/>
              <w:tabs>
                <w:tab w:val="clear" w:pos="708" w:leader="none"/>
                <w:tab w:val="left" w:pos="1872" w:leader="none"/>
              </w:tabs>
              <w:rPr>
                <w:rFonts w:ascii="Arial" w:hAnsi="Arial" w:eastAsia="Times New Roman" w:cs="Arial"/>
                <w:color w:val="000000" w:themeColor="text1"/>
                <w:sz w:val="22"/>
                <w:szCs w:val="22"/>
              </w:rPr>
            </w:pPr>
            <w:r>
              <w:rPr>
                <w:rFonts w:ascii="Liberation Sans" w:hAnsi="Liberation Sans" w:eastAsia="Times New Roman" w:cs="Liberation Sans"/>
                <w:bCs/>
                <w:color w:val="000000" w:themeColor="text1"/>
                <w:sz w:val="22"/>
                <w:szCs w:val="22"/>
              </w:rPr>
              <w:t xml:space="preserve">3</w:t>
            </w:r>
            <w:r>
              <w:rPr>
                <w:rFonts w:ascii="Arial" w:hAnsi="Arial" w:eastAsia="Times New Roman" w:cs="Arial"/>
                <w:color w:val="000000" w:themeColor="text1"/>
                <w:sz w:val="22"/>
                <w:szCs w:val="22"/>
              </w:rPr>
            </w:r>
            <w:r>
              <w:rPr>
                <w:rFonts w:ascii="Arial" w:hAnsi="Arial" w:eastAsia="Times New Roman" w:cs="Arial"/>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3655" w:type="dxa"/>
            <w:textDirection w:val="lrTb"/>
            <w:noWrap w:val="false"/>
          </w:tcPr>
          <w:p>
            <w:pPr>
              <w:pStyle w:val="1292"/>
              <w:jc w:val="left"/>
              <w:spacing w:after="0" w:afterAutospacing="0" w:line="240" w:lineRule="auto"/>
              <w:tabs>
                <w:tab w:val="clear" w:pos="708" w:leader="none"/>
                <w:tab w:val="left" w:pos="1872" w:leader="none"/>
              </w:tabs>
              <w:rPr>
                <w:rFonts w:ascii="Liberation Sans" w:hAnsi="Liberation Sans" w:eastAsia="Times New Roman" w:cs="Arial"/>
                <w:color w:val="000000" w:themeColor="text1"/>
                <w:sz w:val="22"/>
                <w:szCs w:val="22"/>
              </w:rPr>
            </w:pPr>
            <w:r>
              <w:rPr>
                <w:rFonts w:ascii="Liberation Sans" w:hAnsi="Liberation Sans" w:eastAsia="Times New Roman" w:cs="Liberation Sans"/>
                <w:bCs/>
                <w:color w:val="000000" w:themeColor="text1"/>
                <w:sz w:val="22"/>
                <w:szCs w:val="22"/>
              </w:rPr>
              <w:t xml:space="preserve">Местный бюджет</w:t>
            </w:r>
            <w:r>
              <w:rPr>
                <w:rFonts w:ascii="Liberation Sans" w:hAnsi="Liberation Sans" w:eastAsia="Times New Roman" w:cs="Arial"/>
                <w:color w:val="000000" w:themeColor="text1"/>
                <w:sz w:val="22"/>
                <w:szCs w:val="22"/>
              </w:rPr>
            </w:r>
            <w:r>
              <w:rPr>
                <w:rFonts w:ascii="Liberation Sans" w:hAnsi="Liberation Sans" w:eastAsia="Times New Roman" w:cs="Arial"/>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1846" w:type="dxa"/>
            <w:textDirection w:val="lrTb"/>
            <w:noWrap w:val="false"/>
          </w:tcPr>
          <w:p>
            <w:pPr>
              <w:pStyle w:val="1292"/>
              <w:jc w:val="center"/>
              <w:spacing w:after="0" w:afterAutospacing="0" w:line="240" w:lineRule="auto"/>
              <w:tabs>
                <w:tab w:val="clear" w:pos="708" w:leader="none"/>
                <w:tab w:val="left" w:pos="1872" w:leader="none"/>
              </w:tabs>
              <w:rPr>
                <w:rFonts w:ascii="Liberation Sans" w:hAnsi="Liberation Sans" w:eastAsia="Times New Roman" w:cs="Arial"/>
                <w:color w:val="000000" w:themeColor="text1"/>
                <w:sz w:val="22"/>
                <w:szCs w:val="22"/>
              </w:rPr>
            </w:pPr>
            <w:r>
              <w:rPr>
                <w:rFonts w:ascii="Liberation Sans" w:hAnsi="Liberation Sans" w:eastAsia="Times New Roman" w:cs="Liberation Sans"/>
                <w:color w:val="000000" w:themeColor="text1"/>
                <w:sz w:val="22"/>
                <w:szCs w:val="22"/>
              </w:rPr>
              <w:t xml:space="preserve">-</w:t>
            </w:r>
            <w:r>
              <w:rPr>
                <w:rFonts w:ascii="Liberation Sans" w:hAnsi="Liberation Sans" w:eastAsia="Times New Roman" w:cs="Arial"/>
                <w:color w:val="000000" w:themeColor="text1"/>
                <w:sz w:val="22"/>
                <w:szCs w:val="22"/>
              </w:rPr>
            </w:r>
            <w:r>
              <w:rPr>
                <w:rFonts w:ascii="Liberation Sans" w:hAnsi="Liberation Sans" w:eastAsia="Times New Roman" w:cs="Arial"/>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1554" w:type="dxa"/>
            <w:textDirection w:val="lrTb"/>
            <w:noWrap w:val="false"/>
          </w:tcPr>
          <w:p>
            <w:pPr>
              <w:pStyle w:val="1292"/>
              <w:jc w:val="center"/>
              <w:spacing w:after="0" w:afterAutospacing="0" w:line="240" w:lineRule="auto"/>
              <w:tabs>
                <w:tab w:val="clear" w:pos="708" w:leader="none"/>
                <w:tab w:val="left" w:pos="1872" w:leader="none"/>
              </w:tabs>
              <w:rPr>
                <w:rFonts w:ascii="Liberation Sans" w:hAnsi="Liberation Sans" w:eastAsia="Times New Roman" w:cs="Arial"/>
                <w:color w:val="000000" w:themeColor="text1"/>
                <w:sz w:val="22"/>
                <w:szCs w:val="22"/>
              </w:rPr>
            </w:pPr>
            <w:r>
              <w:rPr>
                <w:rFonts w:ascii="Liberation Sans" w:hAnsi="Liberation Sans" w:eastAsia="Times New Roman" w:cs="Liberation Sans"/>
                <w:color w:val="000000" w:themeColor="text1"/>
                <w:sz w:val="22"/>
                <w:szCs w:val="22"/>
              </w:rPr>
              <w:t xml:space="preserve">-</w:t>
            </w:r>
            <w:r>
              <w:rPr>
                <w:rFonts w:ascii="Liberation Sans" w:hAnsi="Liberation Sans" w:eastAsia="Times New Roman" w:cs="Arial"/>
                <w:color w:val="000000" w:themeColor="text1"/>
                <w:sz w:val="22"/>
                <w:szCs w:val="22"/>
              </w:rPr>
            </w:r>
            <w:r>
              <w:rPr>
                <w:rFonts w:ascii="Liberation Sans" w:hAnsi="Liberation Sans" w:eastAsia="Times New Roman" w:cs="Arial"/>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1566" w:type="dxa"/>
            <w:textDirection w:val="lrTb"/>
            <w:noWrap w:val="false"/>
          </w:tcPr>
          <w:p>
            <w:pPr>
              <w:pStyle w:val="1292"/>
              <w:jc w:val="center"/>
              <w:spacing w:after="0" w:afterAutospacing="0" w:line="240" w:lineRule="auto"/>
              <w:tabs>
                <w:tab w:val="clear" w:pos="708" w:leader="none"/>
                <w:tab w:val="left" w:pos="1872" w:leader="none"/>
              </w:tabs>
              <w:rPr>
                <w:rFonts w:ascii="Liberation Sans" w:hAnsi="Liberation Sans" w:eastAsia="Times New Roman" w:cs="Arial"/>
                <w:color w:val="000000" w:themeColor="text1"/>
                <w:sz w:val="22"/>
                <w:szCs w:val="22"/>
              </w:rPr>
            </w:pPr>
            <w:r>
              <w:rPr>
                <w:rFonts w:ascii="Liberation Sans" w:hAnsi="Liberation Sans" w:eastAsia="Times New Roman" w:cs="Arial"/>
                <w:color w:val="000000" w:themeColor="text1"/>
                <w:sz w:val="22"/>
                <w:szCs w:val="22"/>
              </w:rPr>
              <w:t xml:space="preserve">-</w:t>
            </w:r>
            <w:r>
              <w:rPr>
                <w:rFonts w:ascii="Liberation Sans" w:hAnsi="Liberation Sans" w:eastAsia="Times New Roman" w:cs="Arial"/>
                <w:color w:val="000000" w:themeColor="text1"/>
                <w:sz w:val="22"/>
                <w:szCs w:val="22"/>
              </w:rPr>
            </w:r>
            <w:r>
              <w:rPr>
                <w:rFonts w:ascii="Liberation Sans" w:hAnsi="Liberation Sans" w:eastAsia="Times New Roman" w:cs="Arial"/>
                <w:color w:val="000000" w:themeColor="text1"/>
                <w:sz w:val="22"/>
                <w:szCs w:val="22"/>
              </w:rPr>
            </w:r>
          </w:p>
        </w:tc>
      </w:tr>
      <w:tr>
        <w:tblPrEx/>
        <w:trPr>
          <w:trHeight w:val="137"/>
        </w:trPr>
        <w:tc>
          <w:tcPr>
            <w:tcBorders>
              <w:top w:val="single" w:color="000000" w:sz="4" w:space="0"/>
              <w:left w:val="single" w:color="000000" w:sz="4" w:space="0"/>
              <w:bottom w:val="single" w:color="000000" w:sz="4" w:space="0"/>
              <w:right w:val="single" w:color="000000" w:sz="4" w:space="0"/>
            </w:tcBorders>
            <w:tcW w:w="733" w:type="dxa"/>
            <w:textDirection w:val="lrTb"/>
            <w:noWrap w:val="false"/>
          </w:tcPr>
          <w:p>
            <w:pPr>
              <w:pStyle w:val="1292"/>
              <w:jc w:val="center"/>
              <w:spacing w:after="0" w:afterAutospacing="0" w:line="240" w:lineRule="auto"/>
              <w:tabs>
                <w:tab w:val="clear" w:pos="708" w:leader="none"/>
                <w:tab w:val="left" w:pos="1872" w:leader="none"/>
              </w:tabs>
              <w:rPr>
                <w:rFonts w:ascii="Arial" w:hAnsi="Arial" w:eastAsia="Times New Roman" w:cs="Arial"/>
                <w:color w:val="000000" w:themeColor="text1"/>
                <w:sz w:val="22"/>
                <w:szCs w:val="22"/>
              </w:rPr>
            </w:pPr>
            <w:r>
              <w:rPr>
                <w:rFonts w:ascii="Liberation Sans" w:hAnsi="Liberation Sans" w:eastAsia="Times New Roman" w:cs="Liberation Sans"/>
                <w:bCs/>
                <w:color w:val="000000" w:themeColor="text1"/>
                <w:sz w:val="22"/>
                <w:szCs w:val="22"/>
              </w:rPr>
              <w:t xml:space="preserve">4</w:t>
            </w:r>
            <w:r>
              <w:rPr>
                <w:rFonts w:ascii="Arial" w:hAnsi="Arial" w:eastAsia="Times New Roman" w:cs="Arial"/>
                <w:color w:val="000000" w:themeColor="text1"/>
                <w:sz w:val="22"/>
                <w:szCs w:val="22"/>
              </w:rPr>
            </w:r>
            <w:r>
              <w:rPr>
                <w:rFonts w:ascii="Arial" w:hAnsi="Arial" w:eastAsia="Times New Roman" w:cs="Arial"/>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3655" w:type="dxa"/>
            <w:textDirection w:val="lrTb"/>
            <w:noWrap w:val="false"/>
          </w:tcPr>
          <w:p>
            <w:pPr>
              <w:pStyle w:val="1292"/>
              <w:jc w:val="left"/>
              <w:spacing w:after="0" w:afterAutospacing="0" w:line="240" w:lineRule="auto"/>
              <w:tabs>
                <w:tab w:val="clear" w:pos="708" w:leader="none"/>
                <w:tab w:val="left" w:pos="1872" w:leader="none"/>
              </w:tabs>
              <w:rPr>
                <w:rFonts w:ascii="Liberation Sans" w:hAnsi="Liberation Sans" w:eastAsia="Times New Roman" w:cs="Arial"/>
                <w:color w:val="000000" w:themeColor="text1"/>
                <w:sz w:val="22"/>
                <w:szCs w:val="22"/>
              </w:rPr>
            </w:pPr>
            <w:r>
              <w:rPr>
                <w:rFonts w:ascii="Liberation Sans" w:hAnsi="Liberation Sans" w:eastAsia="Times New Roman" w:cs="Liberation Sans"/>
                <w:bCs/>
                <w:color w:val="000000" w:themeColor="text1"/>
                <w:sz w:val="22"/>
                <w:szCs w:val="22"/>
              </w:rPr>
              <w:t xml:space="preserve">Межбюджетная субсидия</w:t>
            </w:r>
            <w:r>
              <w:rPr>
                <w:rFonts w:ascii="Liberation Sans" w:hAnsi="Liberation Sans" w:eastAsia="Times New Roman" w:cs="Arial"/>
                <w:color w:val="000000" w:themeColor="text1"/>
                <w:sz w:val="22"/>
                <w:szCs w:val="22"/>
              </w:rPr>
            </w:r>
            <w:r>
              <w:rPr>
                <w:rFonts w:ascii="Liberation Sans" w:hAnsi="Liberation Sans" w:eastAsia="Times New Roman" w:cs="Arial"/>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1846" w:type="dxa"/>
            <w:textDirection w:val="lrTb"/>
            <w:noWrap w:val="false"/>
          </w:tcPr>
          <w:p>
            <w:pPr>
              <w:pStyle w:val="1292"/>
              <w:jc w:val="center"/>
              <w:spacing w:after="0" w:afterAutospacing="0" w:line="240" w:lineRule="auto"/>
              <w:tabs>
                <w:tab w:val="clear" w:pos="708" w:leader="none"/>
                <w:tab w:val="left" w:pos="1872" w:leader="none"/>
              </w:tabs>
              <w:rPr>
                <w:rFonts w:ascii="Liberation Sans" w:hAnsi="Liberation Sans" w:eastAsia="Times New Roman" w:cs="Arial"/>
                <w:color w:val="000000" w:themeColor="text1"/>
                <w:sz w:val="22"/>
                <w:szCs w:val="22"/>
              </w:rPr>
            </w:pPr>
            <w:r>
              <w:rPr>
                <w:rFonts w:ascii="Liberation Sans" w:hAnsi="Liberation Sans" w:eastAsia="Times New Roman" w:cs="Liberation Sans"/>
                <w:color w:val="000000" w:themeColor="text1"/>
                <w:sz w:val="22"/>
                <w:szCs w:val="22"/>
              </w:rPr>
              <w:t xml:space="preserve">-</w:t>
            </w:r>
            <w:r>
              <w:rPr>
                <w:rFonts w:ascii="Liberation Sans" w:hAnsi="Liberation Sans" w:eastAsia="Times New Roman" w:cs="Arial"/>
                <w:color w:val="000000" w:themeColor="text1"/>
                <w:sz w:val="22"/>
                <w:szCs w:val="22"/>
              </w:rPr>
            </w:r>
            <w:r>
              <w:rPr>
                <w:rFonts w:ascii="Liberation Sans" w:hAnsi="Liberation Sans" w:eastAsia="Times New Roman" w:cs="Arial"/>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1554" w:type="dxa"/>
            <w:textDirection w:val="lrTb"/>
            <w:noWrap w:val="false"/>
          </w:tcPr>
          <w:p>
            <w:pPr>
              <w:pStyle w:val="1292"/>
              <w:jc w:val="center"/>
              <w:spacing w:after="0" w:afterAutospacing="0" w:line="240" w:lineRule="auto"/>
              <w:tabs>
                <w:tab w:val="clear" w:pos="708" w:leader="none"/>
                <w:tab w:val="left" w:pos="1872" w:leader="none"/>
              </w:tabs>
              <w:rPr>
                <w:rFonts w:ascii="Liberation Sans" w:hAnsi="Liberation Sans" w:eastAsia="Times New Roman" w:cs="Arial"/>
                <w:color w:val="000000" w:themeColor="text1"/>
                <w:sz w:val="22"/>
                <w:szCs w:val="22"/>
              </w:rPr>
            </w:pPr>
            <w:r>
              <w:rPr>
                <w:rFonts w:ascii="Liberation Sans" w:hAnsi="Liberation Sans" w:eastAsia="Times New Roman" w:cs="Liberation Sans"/>
                <w:color w:val="000000" w:themeColor="text1"/>
                <w:sz w:val="22"/>
                <w:szCs w:val="22"/>
              </w:rPr>
              <w:t xml:space="preserve">-</w:t>
            </w:r>
            <w:r>
              <w:rPr>
                <w:rFonts w:ascii="Liberation Sans" w:hAnsi="Liberation Sans" w:eastAsia="Times New Roman" w:cs="Arial"/>
                <w:color w:val="000000" w:themeColor="text1"/>
                <w:sz w:val="22"/>
                <w:szCs w:val="22"/>
              </w:rPr>
            </w:r>
            <w:r>
              <w:rPr>
                <w:rFonts w:ascii="Liberation Sans" w:hAnsi="Liberation Sans" w:eastAsia="Times New Roman" w:cs="Arial"/>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1566" w:type="dxa"/>
            <w:textDirection w:val="lrTb"/>
            <w:noWrap w:val="false"/>
          </w:tcPr>
          <w:p>
            <w:pPr>
              <w:pStyle w:val="1292"/>
              <w:jc w:val="center"/>
              <w:spacing w:after="0" w:afterAutospacing="0" w:line="240" w:lineRule="auto"/>
              <w:tabs>
                <w:tab w:val="clear" w:pos="708" w:leader="none"/>
                <w:tab w:val="left" w:pos="1872" w:leader="none"/>
              </w:tabs>
              <w:rPr>
                <w:rFonts w:ascii="Liberation Sans" w:hAnsi="Liberation Sans" w:eastAsia="Times New Roman" w:cs="Arial"/>
                <w:color w:val="000000" w:themeColor="text1"/>
                <w:sz w:val="22"/>
                <w:szCs w:val="22"/>
              </w:rPr>
            </w:pPr>
            <w:r>
              <w:rPr>
                <w:rFonts w:ascii="Liberation Sans" w:hAnsi="Liberation Sans" w:eastAsia="Times New Roman" w:cs="Arial"/>
                <w:color w:val="000000" w:themeColor="text1"/>
                <w:sz w:val="22"/>
                <w:szCs w:val="22"/>
              </w:rPr>
              <w:t xml:space="preserve">-</w:t>
            </w:r>
            <w:r>
              <w:rPr>
                <w:rFonts w:ascii="Liberation Sans" w:hAnsi="Liberation Sans" w:eastAsia="Times New Roman" w:cs="Arial"/>
                <w:color w:val="000000" w:themeColor="text1"/>
                <w:sz w:val="22"/>
                <w:szCs w:val="22"/>
              </w:rPr>
            </w:r>
            <w:r>
              <w:rPr>
                <w:rFonts w:ascii="Liberation Sans" w:hAnsi="Liberation Sans" w:eastAsia="Times New Roman" w:cs="Arial"/>
                <w:color w:val="000000" w:themeColor="text1"/>
                <w:sz w:val="22"/>
                <w:szCs w:val="22"/>
              </w:rPr>
            </w:r>
          </w:p>
        </w:tc>
      </w:tr>
      <w:tr>
        <w:tblPrEx/>
        <w:trPr>
          <w:trHeight w:val="137"/>
        </w:trPr>
        <w:tc>
          <w:tcPr>
            <w:tcBorders>
              <w:top w:val="single" w:color="000000" w:sz="4" w:space="0"/>
              <w:left w:val="single" w:color="000000" w:sz="4" w:space="0"/>
              <w:bottom w:val="single" w:color="000000" w:sz="4" w:space="0"/>
              <w:right w:val="single" w:color="000000" w:sz="4" w:space="0"/>
            </w:tcBorders>
            <w:tcW w:w="733" w:type="dxa"/>
            <w:textDirection w:val="lrTb"/>
            <w:noWrap w:val="false"/>
          </w:tcPr>
          <w:p>
            <w:pPr>
              <w:pStyle w:val="1292"/>
              <w:jc w:val="center"/>
              <w:spacing w:after="0" w:afterAutospacing="0" w:line="240" w:lineRule="auto"/>
              <w:tabs>
                <w:tab w:val="clear" w:pos="708" w:leader="none"/>
                <w:tab w:val="left" w:pos="1872" w:leader="none"/>
              </w:tabs>
              <w:rPr>
                <w:rFonts w:ascii="Arial" w:hAnsi="Arial" w:eastAsia="Times New Roman" w:cs="Arial"/>
                <w:color w:val="000000" w:themeColor="text1"/>
                <w:sz w:val="22"/>
                <w:szCs w:val="22"/>
              </w:rPr>
            </w:pPr>
            <w:r>
              <w:rPr>
                <w:rFonts w:ascii="Liberation Sans" w:hAnsi="Liberation Sans" w:eastAsia="Times New Roman" w:cs="Liberation Sans"/>
                <w:bCs/>
                <w:color w:val="000000" w:themeColor="text1"/>
                <w:sz w:val="22"/>
                <w:szCs w:val="22"/>
              </w:rPr>
              <w:t xml:space="preserve">5</w:t>
            </w:r>
            <w:r>
              <w:rPr>
                <w:rFonts w:ascii="Arial" w:hAnsi="Arial" w:eastAsia="Times New Roman" w:cs="Arial"/>
                <w:color w:val="000000" w:themeColor="text1"/>
                <w:sz w:val="22"/>
                <w:szCs w:val="22"/>
              </w:rPr>
            </w:r>
            <w:r>
              <w:rPr>
                <w:rFonts w:ascii="Arial" w:hAnsi="Arial" w:eastAsia="Times New Roman" w:cs="Arial"/>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3655" w:type="dxa"/>
            <w:textDirection w:val="lrTb"/>
            <w:noWrap w:val="false"/>
          </w:tcPr>
          <w:p>
            <w:pPr>
              <w:pStyle w:val="1292"/>
              <w:jc w:val="left"/>
              <w:spacing w:after="0" w:afterAutospacing="0" w:line="240" w:lineRule="auto"/>
              <w:tabs>
                <w:tab w:val="clear" w:pos="708" w:leader="none"/>
                <w:tab w:val="left" w:pos="1872" w:leader="none"/>
              </w:tabs>
              <w:rPr>
                <w:rFonts w:ascii="Liberation Sans" w:hAnsi="Liberation Sans" w:eastAsia="Times New Roman" w:cs="Arial"/>
                <w:color w:val="000000" w:themeColor="text1"/>
                <w:sz w:val="22"/>
                <w:szCs w:val="22"/>
              </w:rPr>
            </w:pPr>
            <w:r>
              <w:rPr>
                <w:rFonts w:ascii="Liberation Sans" w:hAnsi="Liberation Sans" w:eastAsia="Times New Roman" w:cs="Liberation Sans"/>
                <w:bCs/>
                <w:color w:val="000000" w:themeColor="text1"/>
                <w:sz w:val="22"/>
                <w:szCs w:val="22"/>
              </w:rPr>
              <w:t xml:space="preserve">Средства предприятий</w:t>
            </w:r>
            <w:r>
              <w:rPr>
                <w:rFonts w:ascii="Liberation Sans" w:hAnsi="Liberation Sans" w:eastAsia="Times New Roman" w:cs="Arial"/>
                <w:color w:val="000000" w:themeColor="text1"/>
                <w:sz w:val="22"/>
                <w:szCs w:val="22"/>
              </w:rPr>
            </w:r>
            <w:r>
              <w:rPr>
                <w:rFonts w:ascii="Liberation Sans" w:hAnsi="Liberation Sans" w:eastAsia="Times New Roman" w:cs="Arial"/>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1846" w:type="dxa"/>
            <w:textDirection w:val="lrTb"/>
            <w:noWrap w:val="false"/>
          </w:tcPr>
          <w:p>
            <w:pPr>
              <w:pStyle w:val="1292"/>
              <w:jc w:val="center"/>
              <w:spacing w:after="0" w:afterAutospacing="0" w:line="240" w:lineRule="auto"/>
              <w:tabs>
                <w:tab w:val="clear" w:pos="708" w:leader="none"/>
                <w:tab w:val="left" w:pos="1872" w:leader="none"/>
              </w:tabs>
              <w:rPr>
                <w:rFonts w:ascii="Liberation Sans" w:hAnsi="Liberation Sans" w:eastAsia="Times New Roman" w:cs="Arial"/>
                <w:color w:val="000000" w:themeColor="text1"/>
                <w:sz w:val="22"/>
                <w:szCs w:val="22"/>
              </w:rPr>
            </w:pPr>
            <w:r>
              <w:rPr>
                <w:rFonts w:ascii="Liberation Sans" w:hAnsi="Liberation Sans" w:eastAsia="Times New Roman" w:cs="Liberation Sans"/>
                <w:color w:val="000000" w:themeColor="text1"/>
                <w:sz w:val="22"/>
                <w:szCs w:val="22"/>
              </w:rPr>
              <w:t xml:space="preserve">279</w:t>
            </w:r>
            <w:r>
              <w:rPr>
                <w:rFonts w:ascii="Liberation Sans" w:hAnsi="Liberation Sans" w:eastAsia="Times New Roman" w:cs="Arial"/>
                <w:color w:val="000000" w:themeColor="text1"/>
                <w:sz w:val="22"/>
                <w:szCs w:val="22"/>
              </w:rPr>
            </w:r>
            <w:r>
              <w:rPr>
                <w:rFonts w:ascii="Liberation Sans" w:hAnsi="Liberation Sans" w:eastAsia="Times New Roman" w:cs="Arial"/>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1554" w:type="dxa"/>
            <w:textDirection w:val="lrTb"/>
            <w:noWrap w:val="false"/>
          </w:tcPr>
          <w:p>
            <w:pPr>
              <w:pStyle w:val="1292"/>
              <w:jc w:val="center"/>
              <w:spacing w:after="0" w:afterAutospacing="0" w:line="240" w:lineRule="auto"/>
              <w:tabs>
                <w:tab w:val="clear" w:pos="708" w:leader="none"/>
                <w:tab w:val="left" w:pos="1872" w:leader="none"/>
              </w:tabs>
              <w:rPr>
                <w:rFonts w:ascii="Liberation Sans" w:hAnsi="Liberation Sans" w:eastAsia="Times New Roman" w:cs="Arial"/>
                <w:color w:val="000000" w:themeColor="text1"/>
                <w:sz w:val="22"/>
                <w:szCs w:val="22"/>
              </w:rPr>
            </w:pPr>
            <w:r>
              <w:rPr>
                <w:rFonts w:ascii="Liberation Sans" w:hAnsi="Liberation Sans" w:eastAsia="Times New Roman" w:cs="Liberation Sans"/>
                <w:color w:val="000000" w:themeColor="text1"/>
                <w:sz w:val="22"/>
                <w:szCs w:val="22"/>
              </w:rPr>
              <w:t xml:space="preserve">579</w:t>
            </w:r>
            <w:r>
              <w:rPr>
                <w:rFonts w:ascii="Liberation Sans" w:hAnsi="Liberation Sans" w:eastAsia="Times New Roman" w:cs="Arial"/>
                <w:color w:val="000000" w:themeColor="text1"/>
                <w:sz w:val="22"/>
                <w:szCs w:val="22"/>
              </w:rPr>
            </w:r>
            <w:r>
              <w:rPr>
                <w:rFonts w:ascii="Liberation Sans" w:hAnsi="Liberation Sans" w:eastAsia="Times New Roman" w:cs="Arial"/>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1566" w:type="dxa"/>
            <w:textDirection w:val="lrTb"/>
            <w:noWrap w:val="false"/>
          </w:tcPr>
          <w:p>
            <w:pPr>
              <w:pStyle w:val="1292"/>
              <w:jc w:val="center"/>
              <w:spacing w:after="0" w:afterAutospacing="0" w:line="240" w:lineRule="auto"/>
              <w:tabs>
                <w:tab w:val="clear" w:pos="708" w:leader="none"/>
                <w:tab w:val="left" w:pos="1872" w:leader="none"/>
              </w:tabs>
              <w:rPr>
                <w:rFonts w:ascii="Liberation Sans" w:hAnsi="Liberation Sans" w:eastAsia="Times New Roman" w:cs="Arial"/>
                <w:color w:val="000000" w:themeColor="text1"/>
                <w:sz w:val="22"/>
                <w:szCs w:val="22"/>
              </w:rPr>
            </w:pPr>
            <w:r>
              <w:rPr>
                <w:rFonts w:ascii="Liberation Sans" w:hAnsi="Liberation Sans" w:eastAsia="Times New Roman" w:cs="Arial"/>
                <w:color w:val="000000" w:themeColor="text1"/>
                <w:sz w:val="22"/>
                <w:szCs w:val="22"/>
              </w:rPr>
              <w:t xml:space="preserve">875</w:t>
            </w:r>
            <w:r>
              <w:rPr>
                <w:rFonts w:ascii="Liberation Sans" w:hAnsi="Liberation Sans" w:eastAsia="Times New Roman" w:cs="Arial"/>
                <w:color w:val="000000" w:themeColor="text1"/>
                <w:sz w:val="22"/>
                <w:szCs w:val="22"/>
              </w:rPr>
            </w:r>
            <w:r>
              <w:rPr>
                <w:rFonts w:ascii="Liberation Sans" w:hAnsi="Liberation Sans" w:eastAsia="Times New Roman" w:cs="Arial"/>
                <w:color w:val="000000" w:themeColor="text1"/>
                <w:sz w:val="22"/>
                <w:szCs w:val="22"/>
              </w:rPr>
            </w:r>
          </w:p>
        </w:tc>
      </w:tr>
      <w:tr>
        <w:tblPrEx/>
        <w:trPr>
          <w:trHeight w:val="137"/>
        </w:trPr>
        <w:tc>
          <w:tcPr>
            <w:gridSpan w:val="2"/>
            <w:tcBorders>
              <w:top w:val="single" w:color="000000" w:sz="4" w:space="0"/>
              <w:left w:val="single" w:color="000000" w:sz="4" w:space="0"/>
              <w:bottom w:val="single" w:color="000000" w:sz="4" w:space="0"/>
              <w:right w:val="single" w:color="000000" w:sz="4" w:space="0"/>
            </w:tcBorders>
            <w:tcW w:w="4388" w:type="dxa"/>
            <w:textDirection w:val="lrTb"/>
            <w:noWrap w:val="false"/>
          </w:tcPr>
          <w:p>
            <w:pPr>
              <w:pStyle w:val="1292"/>
              <w:jc w:val="center"/>
              <w:spacing w:after="0" w:afterAutospacing="0" w:line="240" w:lineRule="auto"/>
              <w:tabs>
                <w:tab w:val="clear" w:pos="708" w:leader="none"/>
                <w:tab w:val="left" w:pos="1872" w:leader="none"/>
              </w:tabs>
              <w:rPr>
                <w:rFonts w:ascii="Liberation Sans" w:hAnsi="Liberation Sans" w:eastAsia="Times New Roman" w:cs="Arial"/>
                <w:color w:val="000000" w:themeColor="text1"/>
                <w:sz w:val="22"/>
                <w:szCs w:val="22"/>
              </w:rPr>
            </w:pPr>
            <w:r>
              <w:rPr>
                <w:rFonts w:ascii="Liberation Sans" w:hAnsi="Liberation Sans" w:eastAsia="Times New Roman" w:cs="Liberation Sans"/>
                <w:b/>
                <w:bCs/>
                <w:color w:val="000000" w:themeColor="text1"/>
                <w:sz w:val="22"/>
                <w:szCs w:val="22"/>
              </w:rPr>
              <w:t xml:space="preserve">Итого</w:t>
            </w:r>
            <w:r>
              <w:rPr>
                <w:rFonts w:ascii="Liberation Sans" w:hAnsi="Liberation Sans" w:eastAsia="Times New Roman" w:cs="Arial"/>
                <w:color w:val="000000" w:themeColor="text1"/>
                <w:sz w:val="22"/>
                <w:szCs w:val="22"/>
              </w:rPr>
            </w:r>
            <w:r>
              <w:rPr>
                <w:rFonts w:ascii="Liberation Sans" w:hAnsi="Liberation Sans" w:eastAsia="Times New Roman" w:cs="Arial"/>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1846" w:type="dxa"/>
            <w:textDirection w:val="lrTb"/>
            <w:noWrap w:val="false"/>
          </w:tcPr>
          <w:p>
            <w:pPr>
              <w:pStyle w:val="1292"/>
              <w:jc w:val="center"/>
              <w:spacing w:after="0" w:afterAutospacing="0" w:line="240" w:lineRule="auto"/>
              <w:tabs>
                <w:tab w:val="clear" w:pos="708" w:leader="none"/>
                <w:tab w:val="left" w:pos="1872" w:leader="none"/>
              </w:tabs>
              <w:rPr>
                <w:rFonts w:ascii="Liberation Sans" w:hAnsi="Liberation Sans" w:eastAsia="Times New Roman" w:cs="Arial"/>
                <w:color w:val="000000" w:themeColor="text1"/>
                <w:sz w:val="22"/>
                <w:szCs w:val="22"/>
              </w:rPr>
            </w:pPr>
            <w:r>
              <w:rPr>
                <w:rFonts w:ascii="Liberation Sans" w:hAnsi="Liberation Sans" w:eastAsia="Times New Roman" w:cs="Liberation Sans"/>
                <w:b/>
                <w:color w:val="000000" w:themeColor="text1"/>
                <w:sz w:val="22"/>
                <w:szCs w:val="22"/>
              </w:rPr>
              <w:t xml:space="preserve">1 476</w:t>
            </w:r>
            <w:r>
              <w:rPr>
                <w:rFonts w:ascii="Liberation Sans" w:hAnsi="Liberation Sans" w:eastAsia="Times New Roman" w:cs="Arial"/>
                <w:color w:val="000000" w:themeColor="text1"/>
                <w:sz w:val="22"/>
                <w:szCs w:val="22"/>
              </w:rPr>
            </w:r>
            <w:r>
              <w:rPr>
                <w:rFonts w:ascii="Liberation Sans" w:hAnsi="Liberation Sans" w:eastAsia="Times New Roman" w:cs="Arial"/>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1554" w:type="dxa"/>
            <w:textDirection w:val="lrTb"/>
            <w:noWrap w:val="false"/>
          </w:tcPr>
          <w:p>
            <w:pPr>
              <w:pStyle w:val="1292"/>
              <w:jc w:val="center"/>
              <w:spacing w:after="0" w:afterAutospacing="0" w:line="240" w:lineRule="auto"/>
              <w:tabs>
                <w:tab w:val="clear" w:pos="708" w:leader="none"/>
                <w:tab w:val="left" w:pos="1872" w:leader="none"/>
              </w:tabs>
              <w:rPr>
                <w:rFonts w:ascii="Liberation Sans" w:hAnsi="Liberation Sans" w:eastAsia="Times New Roman" w:cs="Arial"/>
                <w:color w:val="000000" w:themeColor="text1"/>
                <w:sz w:val="22"/>
                <w:szCs w:val="22"/>
              </w:rPr>
            </w:pPr>
            <w:r>
              <w:rPr>
                <w:rFonts w:ascii="Liberation Sans" w:hAnsi="Liberation Sans" w:eastAsia="Times New Roman" w:cs="Liberation Sans"/>
                <w:b/>
                <w:color w:val="000000" w:themeColor="text1"/>
                <w:sz w:val="22"/>
                <w:szCs w:val="22"/>
              </w:rPr>
              <w:t xml:space="preserve">2 243</w:t>
            </w:r>
            <w:r>
              <w:rPr>
                <w:rFonts w:ascii="Liberation Sans" w:hAnsi="Liberation Sans" w:eastAsia="Times New Roman" w:cs="Arial"/>
                <w:color w:val="000000" w:themeColor="text1"/>
                <w:sz w:val="22"/>
                <w:szCs w:val="22"/>
              </w:rPr>
            </w:r>
            <w:r>
              <w:rPr>
                <w:rFonts w:ascii="Liberation Sans" w:hAnsi="Liberation Sans" w:eastAsia="Times New Roman" w:cs="Arial"/>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1566" w:type="dxa"/>
            <w:textDirection w:val="lrTb"/>
            <w:noWrap w:val="false"/>
          </w:tcPr>
          <w:p>
            <w:pPr>
              <w:pStyle w:val="1292"/>
              <w:jc w:val="center"/>
              <w:spacing w:after="0" w:afterAutospacing="0" w:line="240" w:lineRule="auto"/>
              <w:tabs>
                <w:tab w:val="clear" w:pos="708" w:leader="none"/>
                <w:tab w:val="left" w:pos="1872" w:leader="none"/>
              </w:tabs>
              <w:rPr>
                <w:rFonts w:ascii="Liberation Sans" w:hAnsi="Liberation Sans" w:eastAsia="Times New Roman" w:cs="Arial"/>
                <w:b/>
                <w:color w:val="000000" w:themeColor="text1"/>
                <w:sz w:val="22"/>
                <w:szCs w:val="22"/>
              </w:rPr>
            </w:pPr>
            <w:r>
              <w:rPr>
                <w:rFonts w:ascii="Liberation Sans" w:hAnsi="Liberation Sans" w:eastAsia="Times New Roman" w:cs="Arial"/>
                <w:b/>
                <w:color w:val="000000" w:themeColor="text1"/>
                <w:sz w:val="22"/>
                <w:szCs w:val="22"/>
              </w:rPr>
              <w:t xml:space="preserve">2 463</w:t>
            </w:r>
            <w:r>
              <w:rPr>
                <w:rFonts w:ascii="Liberation Sans" w:hAnsi="Liberation Sans" w:eastAsia="Times New Roman" w:cs="Arial"/>
                <w:b/>
                <w:color w:val="000000" w:themeColor="text1"/>
                <w:sz w:val="22"/>
                <w:szCs w:val="22"/>
              </w:rPr>
            </w:r>
            <w:r>
              <w:rPr>
                <w:rFonts w:ascii="Liberation Sans" w:hAnsi="Liberation Sans" w:eastAsia="Times New Roman" w:cs="Arial"/>
                <w:b/>
                <w:color w:val="000000" w:themeColor="text1"/>
                <w:sz w:val="22"/>
                <w:szCs w:val="22"/>
              </w:rPr>
            </w:r>
          </w:p>
        </w:tc>
      </w:tr>
    </w:tbl>
    <w:p>
      <w:pPr>
        <w:pStyle w:val="1292"/>
        <w:ind w:firstLine="708"/>
        <w:spacing w:after="0" w:afterAutospacing="0" w:line="240" w:lineRule="auto"/>
        <w:rPr>
          <w:rFonts w:ascii="Liberation Sans" w:hAnsi="Liberation Sans" w:eastAsia="Times New Roman" w:cs="Liberation Sans"/>
          <w:color w:val="000000" w:themeColor="text1"/>
          <w:sz w:val="28"/>
          <w:szCs w:val="28"/>
        </w:rPr>
      </w:pPr>
      <w:r>
        <w:rPr>
          <w:rFonts w:ascii="Liberation Sans" w:hAnsi="Liberation Sans" w:eastAsia="Times New Roman" w:cs="Liberation Sans"/>
          <w:color w:val="000000" w:themeColor="text1"/>
          <w:sz w:val="28"/>
          <w:szCs w:val="28"/>
        </w:rPr>
      </w:r>
      <w:r>
        <w:rPr>
          <w:rFonts w:ascii="Liberation Sans" w:hAnsi="Liberation Sans" w:eastAsia="Times New Roman" w:cs="Liberation Sans"/>
          <w:color w:val="000000" w:themeColor="text1"/>
          <w:sz w:val="28"/>
          <w:szCs w:val="28"/>
        </w:rPr>
      </w:r>
      <w:r>
        <w:rPr>
          <w:rFonts w:ascii="Liberation Sans" w:hAnsi="Liberation Sans" w:eastAsia="Times New Roman" w:cs="Liberation Sans"/>
          <w:color w:val="000000" w:themeColor="text1"/>
          <w:sz w:val="28"/>
          <w:szCs w:val="28"/>
        </w:rPr>
      </w:r>
    </w:p>
    <w:p>
      <w:pPr>
        <w:pStyle w:val="1304"/>
        <w:ind w:firstLine="708"/>
        <w:jc w:val="both"/>
        <w:spacing w:before="0" w:beforeAutospacing="0" w:after="0" w:afterAutospacing="0" w:line="240" w:lineRule="auto"/>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Услуги по организации сопровождения организованных детских групп к</w:t>
      </w:r>
      <w:r>
        <w:rPr>
          <w:rFonts w:ascii="Liberation Sans" w:hAnsi="Liberation Sans" w:cs="Liberation Sans"/>
          <w:sz w:val="28"/>
          <w:szCs w:val="28"/>
          <w:highlight w:val="none"/>
          <w:shd w:val="clear" w:color="auto" w:fill="ffffff"/>
          <w:lang w:val="ru-RU"/>
        </w:rPr>
        <w:t xml:space="preserve"> месту отдыха и обратно оказали 118 человек на сумму </w:t>
        <w:br/>
        <w:t xml:space="preserve">3 568,0 тыс. руб.</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both"/>
        <w:spacing w:before="0" w:beforeAutospacing="0" w:after="0" w:afterAutospacing="0" w:line="240" w:lineRule="auto"/>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Отдых детей за счет окружных и федеральных средств </w:t>
        <w:br/>
        <w:t xml:space="preserve">в 2024 году организован в 13 лагерях: АНО ОДООЦ «Ребячья республика», АНО ОДОО</w:t>
      </w:r>
      <w:r>
        <w:rPr>
          <w:rFonts w:ascii="Liberation Sans" w:hAnsi="Liberation Sans" w:cs="Liberation Sans"/>
          <w:sz w:val="28"/>
          <w:szCs w:val="28"/>
          <w:highlight w:val="none"/>
          <w:shd w:val="clear" w:color="auto" w:fill="ffffff"/>
          <w:lang w:val="ru-RU"/>
        </w:rPr>
        <w:t xml:space="preserve">Ц «Олимпийская ребячка»; АНО ОДООЛ «Остров детства», АНО ДООЦ «Алые паруса» (Тюменская область), ФГБОУ МДЦ «Артек», </w:t>
      </w:r>
      <w:r>
        <w:rPr>
          <w:rFonts w:ascii="Liberation Sans" w:hAnsi="Liberation Sans" w:cs="Liberation Sans"/>
          <w:sz w:val="28"/>
          <w:szCs w:val="28"/>
          <w:highlight w:val="none"/>
          <w:shd w:val="clear" w:color="auto" w:fill="ffffff"/>
          <w:lang w:val="ru-RU"/>
        </w:rPr>
        <w:t xml:space="preserve">«Код 250.240.89» (Республика Крым), </w:t>
        <w:br/>
        <w:t xml:space="preserve">«Код 250.240.89» (г. Санк</w:t>
      </w:r>
      <w:r>
        <w:rPr>
          <w:rFonts w:ascii="Liberation Sans" w:hAnsi="Liberation Sans" w:cs="Liberation Sans"/>
          <w:sz w:val="28"/>
          <w:szCs w:val="28"/>
          <w:highlight w:val="none"/>
          <w:shd w:val="clear" w:color="auto" w:fill="ffffff"/>
          <w:lang w:val="ru-RU"/>
        </w:rPr>
        <w:t xml:space="preserve">т-П</w:t>
      </w:r>
      <w:r>
        <w:rPr>
          <w:rFonts w:ascii="Liberation Sans" w:hAnsi="Liberation Sans" w:cs="Liberation Sans"/>
          <w:sz w:val="28"/>
          <w:szCs w:val="28"/>
          <w:highlight w:val="none"/>
          <w:shd w:val="clear" w:color="auto" w:fill="ffffff"/>
          <w:lang w:val="ru-RU"/>
        </w:rPr>
        <w:t xml:space="preserve">етербург)</w:t>
      </w:r>
      <w:r>
        <w:rPr>
          <w:rFonts w:ascii="Liberation Sans" w:hAnsi="Liberation Sans" w:cs="Liberation Sans"/>
          <w:sz w:val="28"/>
          <w:szCs w:val="28"/>
          <w:highlight w:val="none"/>
          <w:shd w:val="clear" w:color="auto" w:fill="ffffff"/>
          <w:lang w:val="ru-RU"/>
        </w:rPr>
        <w:t xml:space="preserve">, ФГБОУ ВДЦ «Смена», МБУ УБО «Эллада», ДОЛ «Мадагаскар»</w:t>
      </w:r>
      <w:r>
        <w:rPr>
          <w:rFonts w:ascii="Liberation Sans" w:hAnsi="Liberation Sans" w:cs="Liberation Sans"/>
          <w:sz w:val="28"/>
          <w:szCs w:val="28"/>
          <w:highlight w:val="none"/>
          <w:shd w:val="clear" w:color="auto" w:fill="ffffff"/>
          <w:lang w:val="ru-RU"/>
        </w:rPr>
        <w:t xml:space="preserve">, ДОЛ «Юбилейный» (Краснодарский край), ГБУ ЯНАО «РЦПВ «Авангард» (г. Ноябрьск), турмаршрут «Освоение Сибири».</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both"/>
        <w:spacing w:before="0" w:beforeAutospacing="0" w:after="0" w:afterAutospacing="0" w:line="240" w:lineRule="auto"/>
        <w:shd w:val="clear" w:color="auto" w:fill="ffffff"/>
        <w:rPr>
          <w:rFonts w:ascii="Liberation Sans" w:hAnsi="Liberation Sans" w:cs="Liberation Sans"/>
          <w:color w:val="000000" w:themeColor="text1"/>
          <w:szCs w:val="28"/>
          <w:highlight w:val="none"/>
          <w14:ligatures w14:val="none"/>
        </w:rPr>
      </w:pPr>
      <w:r>
        <w:rPr>
          <w:rFonts w:ascii="Liberation Sans" w:hAnsi="Liberation Sans" w:cs="Liberation Sans"/>
          <w:sz w:val="28"/>
          <w:szCs w:val="28"/>
          <w:highlight w:val="none"/>
          <w:shd w:val="clear" w:color="auto" w:fill="ffffff"/>
          <w:lang w:val="ru-RU"/>
        </w:rPr>
        <w:t xml:space="preserve">В летний период 2024 года на территории города организована работа 9 летних оздоровительных лагерей с дневным пребыванием детей на базе 7 образовательных организаций в 3 смены </w:t>
        <w:br/>
        <w:t xml:space="preserve">для 1 142 детей. </w:t>
      </w:r>
      <w:r>
        <w:rPr>
          <w:rFonts w:ascii="Liberation Sans" w:hAnsi="Liberation Sans" w:cs="Liberation Sans"/>
          <w:color w:val="000000" w:themeColor="text1"/>
          <w:szCs w:val="28"/>
          <w:highlight w:val="none"/>
          <w14:ligatures w14:val="none"/>
        </w:rPr>
      </w:r>
      <w:r>
        <w:rPr>
          <w:rFonts w:ascii="Liberation Sans" w:hAnsi="Liberation Sans" w:cs="Liberation Sans"/>
          <w:color w:val="000000" w:themeColor="text1"/>
          <w:szCs w:val="28"/>
          <w:highlight w:val="none"/>
          <w14:ligatures w14:val="none"/>
        </w:rPr>
      </w:r>
    </w:p>
    <w:p>
      <w:pPr>
        <w:pStyle w:val="1304"/>
        <w:ind w:firstLine="708"/>
        <w:jc w:val="both"/>
        <w:spacing w:before="0" w:beforeAutospacing="0" w:after="0" w:afterAutospacing="0" w:line="240" w:lineRule="auto"/>
        <w:shd w:val="clear" w:color="auto" w:fill="ffffff"/>
        <w:rPr>
          <w:rFonts w:ascii="Liberation Sans" w:hAnsi="Liberation Sans" w:cs="Liberation Sans"/>
          <w:color w:val="000000" w:themeColor="text1"/>
          <w:highlight w:val="none"/>
          <w14:ligatures w14:val="none"/>
        </w:rPr>
      </w:pPr>
      <w:r>
        <w:rPr>
          <w:rFonts w:ascii="Liberation Sans" w:hAnsi="Liberation Sans" w:cs="Liberation Sans"/>
          <w:sz w:val="28"/>
          <w:szCs w:val="28"/>
          <w:highlight w:val="none"/>
          <w:shd w:val="clear" w:color="auto" w:fill="ffffff"/>
          <w:lang w:val="ru-RU"/>
        </w:rPr>
      </w:r>
      <w:r>
        <w:rPr>
          <w:rFonts w:ascii="Liberation Sans" w:hAnsi="Liberation Sans" w:cs="Liberation Sans"/>
          <w:sz w:val="28"/>
          <w:szCs w:val="28"/>
          <w:highlight w:val="none"/>
          <w:shd w:val="clear" w:color="auto" w:fill="ffffff"/>
          <w:lang w:val="ru-RU"/>
        </w:rPr>
        <w:t xml:space="preserve">В рамках временного трудоустройства граждан в возрасте </w:t>
        <w:br/>
        <w:t xml:space="preserve">от 14 до 18 лет</w:t>
      </w:r>
      <w:r>
        <w:rPr>
          <w:rFonts w:ascii="Liberation Sans" w:hAnsi="Liberation Sans" w:cs="Liberation Sans"/>
          <w:sz w:val="28"/>
          <w:szCs w:val="28"/>
          <w:highlight w:val="none"/>
          <w:shd w:val="clear" w:color="auto" w:fill="ffffff"/>
          <w:lang w:val="ru-RU"/>
        </w:rPr>
        <w:t xml:space="preserve"> </w:t>
      </w:r>
      <w:r>
        <w:rPr>
          <w:rFonts w:ascii="Liberation Sans" w:hAnsi="Liberation Sans" w:cs="Liberation Sans"/>
          <w:sz w:val="28"/>
          <w:szCs w:val="28"/>
          <w:highlight w:val="none"/>
          <w:shd w:val="clear" w:color="auto" w:fill="ffffff"/>
          <w:lang w:val="ru-RU"/>
        </w:rPr>
        <w:t xml:space="preserve">заявочная кампания на каждую трудовую смену (июнь, июль, август) была организована в </w:t>
      </w:r>
      <w:r>
        <w:rPr>
          <w:rFonts w:ascii="Liberation Sans" w:hAnsi="Liberation Sans" w:cs="Liberation Sans"/>
          <w:sz w:val="28"/>
          <w:szCs w:val="28"/>
          <w:highlight w:val="none"/>
          <w:shd w:val="clear" w:color="auto" w:fill="ffffff"/>
          <w:lang w:val="ru-RU"/>
        </w:rPr>
        <w:t xml:space="preserve">2 этапа на официальном сайте Администрации города Новый Уренгой.</w:t>
      </w:r>
      <w:r>
        <w:rPr>
          <w:rFonts w:ascii="Liberation Sans" w:hAnsi="Liberation Sans" w:cs="Liberation Sans"/>
          <w:sz w:val="28"/>
          <w:szCs w:val="28"/>
          <w:highlight w:val="none"/>
          <w:shd w:val="clear" w:color="auto" w:fill="ffffff"/>
          <w:lang w:val="ru-RU"/>
        </w:rPr>
        <w:t xml:space="preserve"> </w:t>
      </w:r>
      <w:r>
        <w:rPr>
          <w:rFonts w:ascii="Liberation Sans" w:hAnsi="Liberation Sans" w:cs="Liberation Sans"/>
          <w:sz w:val="28"/>
          <w:szCs w:val="28"/>
          <w:highlight w:val="none"/>
          <w:shd w:val="clear" w:color="auto" w:fill="ffffff"/>
          <w:lang w:val="ru-RU"/>
        </w:rPr>
        <w:t xml:space="preserve">Общее количество поступивших заявок составило 2 239.</w:t>
      </w:r>
      <w:r>
        <w:rPr>
          <w:rFonts w:ascii="Liberation Sans" w:hAnsi="Liberation Sans" w:cs="Liberation Sans"/>
          <w:sz w:val="28"/>
          <w:szCs w:val="28"/>
          <w:highlight w:val="none"/>
          <w:shd w:val="clear" w:color="auto" w:fill="ffffff"/>
          <w:lang w:val="ru-RU"/>
        </w:rPr>
        <w:t xml:space="preserve"> </w:t>
      </w:r>
      <w:r>
        <w:rPr>
          <w:rFonts w:ascii="Liberation Sans" w:hAnsi="Liberation Sans" w:cs="Liberation Sans"/>
          <w:sz w:val="28"/>
          <w:szCs w:val="28"/>
          <w:highlight w:val="none"/>
          <w:shd w:val="clear" w:color="auto" w:fill="ffffff"/>
          <w:lang w:val="ru-RU"/>
        </w:rPr>
        <w:t xml:space="preserve">Несовершеннолетние граждане льготных категорий</w:t>
      </w:r>
      <w:r>
        <w:rPr>
          <w:rFonts w:ascii="Liberation Sans" w:hAnsi="Liberation Sans" w:cs="Liberation Sans"/>
          <w:sz w:val="28"/>
          <w:szCs w:val="28"/>
          <w:highlight w:val="none"/>
          <w:shd w:val="clear" w:color="auto" w:fill="ffffff"/>
          <w:lang w:val="ru-RU"/>
        </w:rPr>
        <w:t xml:space="preserve"> имели </w:t>
      </w:r>
      <w:r>
        <w:rPr>
          <w:rFonts w:ascii="Liberation Sans" w:hAnsi="Liberation Sans" w:cs="Liberation Sans"/>
          <w:sz w:val="28"/>
          <w:szCs w:val="28"/>
          <w:highlight w:val="none"/>
          <w:shd w:val="clear" w:color="auto" w:fill="ffffff"/>
          <w:lang w:val="ru-RU"/>
        </w:rPr>
        <w:t xml:space="preserve">первоочередное право на включение </w:t>
        <w:br/>
        <w:t xml:space="preserve">в список на временные рабочие места в </w:t>
      </w:r>
      <w:r>
        <w:rPr>
          <w:rFonts w:ascii="Liberation Sans" w:hAnsi="Liberation Sans" w:cs="Liberation Sans"/>
          <w:sz w:val="28"/>
          <w:szCs w:val="28"/>
          <w:highlight w:val="none"/>
          <w:shd w:val="clear" w:color="auto" w:fill="ffffff"/>
          <w:lang w:val="ru-RU"/>
        </w:rPr>
        <w:t xml:space="preserve">т</w:t>
      </w:r>
      <w:r>
        <w:rPr>
          <w:rFonts w:ascii="Liberation Sans" w:hAnsi="Liberation Sans" w:cs="Liberation Sans"/>
          <w:sz w:val="28"/>
          <w:szCs w:val="28"/>
          <w:highlight w:val="none"/>
          <w:shd w:val="clear" w:color="auto" w:fill="ffffff"/>
          <w:lang w:val="ru-RU"/>
        </w:rPr>
        <w:t xml:space="preserve">рудовой отряд Главы города.</w:t>
      </w:r>
      <w:r>
        <w:rPr>
          <w:rFonts w:ascii="Liberation Sans" w:hAnsi="Liberation Sans" w:cs="Liberation Sans"/>
          <w:color w:val="000000" w:themeColor="text1"/>
          <w:highlight w:val="none"/>
          <w14:ligatures w14:val="none"/>
        </w:rPr>
      </w:r>
      <w:r>
        <w:rPr>
          <w:rFonts w:ascii="Liberation Sans" w:hAnsi="Liberation Sans" w:cs="Liberation Sans"/>
          <w:color w:val="000000" w:themeColor="text1"/>
          <w:highlight w:val="none"/>
          <w14:ligatures w14:val="none"/>
        </w:rPr>
      </w:r>
    </w:p>
    <w:p>
      <w:pPr>
        <w:pStyle w:val="1304"/>
        <w:ind w:firstLine="708"/>
        <w:jc w:val="both"/>
        <w:spacing w:before="0" w:beforeAutospacing="0" w:after="0" w:afterAutospacing="0" w:line="240" w:lineRule="auto"/>
        <w:shd w:val="clear" w:color="auto" w:fill="ffffff"/>
        <w:rPr>
          <w:rFonts w:ascii="Liberation Sans" w:hAnsi="Liberation Sans" w:cs="Liberation Sans"/>
          <w:color w:val="000000" w:themeColor="text1"/>
          <w:highlight w:val="none"/>
          <w14:ligatures w14:val="none"/>
        </w:rPr>
      </w:pPr>
      <w:r>
        <w:rPr>
          <w:rFonts w:ascii="Liberation Sans" w:hAnsi="Liberation Sans" w:cs="Liberation Sans"/>
          <w:sz w:val="28"/>
          <w:szCs w:val="28"/>
          <w:highlight w:val="none"/>
          <w:shd w:val="clear" w:color="auto" w:fill="ffffff"/>
          <w:lang w:val="ru-RU"/>
        </w:rPr>
        <w:t xml:space="preserve">Всего в 2024 году </w:t>
      </w:r>
      <w:r>
        <w:rPr>
          <w:rFonts w:ascii="Liberation Sans" w:hAnsi="Liberation Sans" w:cs="Liberation Sans"/>
          <w:sz w:val="28"/>
          <w:szCs w:val="28"/>
          <w:highlight w:val="none"/>
          <w:shd w:val="clear" w:color="auto" w:fill="ffffff"/>
          <w:lang w:val="ru-RU"/>
        </w:rPr>
        <w:t xml:space="preserve">для временного труд</w:t>
      </w:r>
      <w:r>
        <w:rPr>
          <w:rFonts w:ascii="Liberation Sans" w:hAnsi="Liberation Sans" w:cs="Liberation Sans"/>
          <w:sz w:val="28"/>
          <w:szCs w:val="28"/>
          <w:highlight w:val="none"/>
          <w:shd w:val="clear" w:color="auto" w:fill="ffffff"/>
          <w:lang w:val="ru-RU"/>
        </w:rPr>
        <w:t xml:space="preserve">оустройства граждан </w:t>
        <w:br/>
        <w:t xml:space="preserve">в возрасте от 14 до 18 лет создано 1 219 рабочих мест</w:t>
      </w:r>
      <w:r>
        <w:rPr>
          <w:rFonts w:ascii="Liberation Sans" w:hAnsi="Liberation Sans" w:cs="Liberation Sans"/>
          <w:sz w:val="28"/>
          <w:szCs w:val="28"/>
          <w:highlight w:val="none"/>
          <w:shd w:val="clear" w:color="auto" w:fill="ffffff"/>
          <w:lang w:val="ru-RU"/>
        </w:rPr>
        <w:t xml:space="preserve">:</w:t>
      </w:r>
      <w:r>
        <w:rPr>
          <w:rFonts w:ascii="Liberation Sans" w:hAnsi="Liberation Sans" w:cs="Liberation Sans"/>
          <w:color w:val="000000" w:themeColor="text1"/>
          <w:highlight w:val="none"/>
          <w14:ligatures w14:val="none"/>
        </w:rPr>
      </w:r>
      <w:r>
        <w:rPr>
          <w:rFonts w:ascii="Liberation Sans" w:hAnsi="Liberation Sans" w:cs="Liberation Sans"/>
          <w:color w:val="000000" w:themeColor="text1"/>
          <w:highlight w:val="none"/>
          <w14:ligatures w14:val="none"/>
        </w:rPr>
      </w:r>
    </w:p>
    <w:p>
      <w:pPr>
        <w:pStyle w:val="1304"/>
        <w:ind w:firstLine="708"/>
        <w:jc w:val="both"/>
        <w:spacing w:before="0" w:beforeAutospacing="0" w:after="0" w:afterAutospacing="0" w:line="240" w:lineRule="auto"/>
        <w:shd w:val="clear" w:color="auto" w:fill="ffffff"/>
        <w:rPr>
          <w:rFonts w:ascii="Liberation Sans" w:hAnsi="Liberation Sans" w:cs="Liberation Sans"/>
          <w:szCs w:val="28"/>
          <w:highlight w:val="none"/>
          <w14:ligatures w14:val="none"/>
        </w:rPr>
      </w:pPr>
      <w:r>
        <w:rPr>
          <w:rFonts w:ascii="Liberation Sans" w:hAnsi="Liberation Sans" w:cs="Liberation Sans"/>
          <w:sz w:val="28"/>
          <w:szCs w:val="28"/>
          <w:highlight w:val="none"/>
          <w:shd w:val="clear" w:color="auto" w:fill="ffffff"/>
          <w:lang w:val="ru-RU"/>
        </w:rPr>
        <w:t xml:space="preserve">- 496 человек в организации города;</w:t>
      </w:r>
      <w:r>
        <w:rPr>
          <w:rFonts w:ascii="Liberation Sans" w:hAnsi="Liberation Sans" w:cs="Liberation Sans"/>
          <w:szCs w:val="28"/>
          <w:highlight w:val="none"/>
          <w14:ligatures w14:val="none"/>
        </w:rPr>
      </w:r>
      <w:r>
        <w:rPr>
          <w:rFonts w:ascii="Liberation Sans" w:hAnsi="Liberation Sans" w:cs="Liberation Sans"/>
          <w:szCs w:val="28"/>
          <w:highlight w:val="none"/>
          <w14:ligatures w14:val="none"/>
        </w:rPr>
      </w:r>
    </w:p>
    <w:p>
      <w:pPr>
        <w:pStyle w:val="1304"/>
        <w:ind w:firstLine="708"/>
        <w:jc w:val="both"/>
        <w:spacing w:before="0" w:beforeAutospacing="0" w:after="0" w:afterAutospacing="0" w:line="240" w:lineRule="auto"/>
        <w:shd w:val="clear" w:color="auto" w:fill="ffffff"/>
        <w:rPr>
          <w:rFonts w:ascii="Liberation Sans" w:hAnsi="Liberation Sans" w:cs="Liberation Sans"/>
          <w:sz w:val="28"/>
          <w:szCs w:val="28"/>
          <w:highlight w:val="none"/>
          <w14:ligatures w14:val="none"/>
        </w:rPr>
      </w:pPr>
      <w:r>
        <w:rPr>
          <w:rFonts w:ascii="Liberation Sans" w:hAnsi="Liberation Sans" w:cs="Liberation Sans"/>
          <w:sz w:val="28"/>
          <w:szCs w:val="28"/>
          <w:highlight w:val="none"/>
          <w:shd w:val="clear" w:color="auto" w:fill="ffffff"/>
          <w:lang w:val="ru-RU"/>
        </w:rPr>
        <w:t xml:space="preserve">- 703 человека в трудовые отряды Главы города;</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pStyle w:val="1304"/>
        <w:ind w:firstLine="708"/>
        <w:jc w:val="both"/>
        <w:spacing w:before="0" w:beforeAutospacing="0" w:after="0" w:afterAutospacing="0" w:line="240" w:lineRule="auto"/>
        <w:shd w:val="clear" w:color="auto" w:fill="ffffff"/>
        <w:rPr>
          <w:rFonts w:ascii="Liberation Sans" w:hAnsi="Liberation Sans" w:cs="Liberation Sans"/>
          <w:sz w:val="28"/>
          <w:szCs w:val="28"/>
          <w:highlight w:val="none"/>
          <w14:ligatures w14:val="none"/>
        </w:rPr>
      </w:pPr>
      <w:r>
        <w:rPr>
          <w:rFonts w:ascii="Liberation Sans" w:hAnsi="Liberation Sans" w:cs="Liberation Sans"/>
          <w:sz w:val="28"/>
          <w:szCs w:val="28"/>
          <w:highlight w:val="none"/>
          <w:shd w:val="clear" w:color="auto" w:fill="ffffff"/>
          <w:lang w:val="ru-RU"/>
        </w:rPr>
        <w:t xml:space="preserve">- 20 человек в муниципальные учреждения.</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spacing w:after="0" w:afterAutospacing="0" w:line="240" w:lineRule="auto"/>
        <w:rPr>
          <w:rFonts w:ascii="Liberation Sans" w:hAnsi="Liberation Sans" w:eastAsia="Times New Roman" w:cs="Liberation Sans"/>
          <w:color w:val="000000" w:themeColor="text1"/>
          <w:sz w:val="28"/>
          <w:szCs w:val="28"/>
        </w:rPr>
      </w:pPr>
      <w:r>
        <w:rPr>
          <w:rFonts w:ascii="Liberation Sans" w:hAnsi="Liberation Sans" w:eastAsia="Times New Roman" w:cs="Liberation Sans"/>
          <w:color w:val="000000" w:themeColor="text1"/>
          <w:sz w:val="28"/>
          <w:szCs w:val="28"/>
        </w:rPr>
      </w:r>
      <w:r>
        <w:rPr>
          <w:rFonts w:ascii="Liberation Sans" w:hAnsi="Liberation Sans" w:eastAsia="Times New Roman" w:cs="Liberation Sans"/>
          <w:color w:val="000000" w:themeColor="text1"/>
          <w:sz w:val="28"/>
          <w:szCs w:val="28"/>
        </w:rPr>
      </w:r>
      <w:r>
        <w:rPr>
          <w:rFonts w:ascii="Liberation Sans" w:hAnsi="Liberation Sans" w:eastAsia="Times New Roman" w:cs="Liberation Sans"/>
          <w:color w:val="000000" w:themeColor="text1"/>
          <w:sz w:val="28"/>
          <w:szCs w:val="28"/>
        </w:rPr>
      </w:r>
    </w:p>
    <w:p>
      <w:pPr>
        <w:ind w:firstLine="709"/>
        <w:spacing w:after="0" w:afterAutospacing="0" w:line="240" w:lineRule="auto"/>
        <w:rPr>
          <w:rFonts w:ascii="Liberation Sans" w:hAnsi="Liberation Sans" w:eastAsia="Times New Roman" w:cs="Liberation Sans"/>
          <w:color w:val="000000" w:themeColor="text1"/>
          <w:sz w:val="28"/>
          <w:szCs w:val="28"/>
        </w:rPr>
      </w:pPr>
      <w:r>
        <w:rPr>
          <w:rFonts w:ascii="Liberation Sans" w:hAnsi="Liberation Sans" w:eastAsia="Times New Roman" w:cs="Liberation Sans"/>
          <w:color w:val="000000" w:themeColor="text1"/>
          <w:sz w:val="28"/>
          <w:szCs w:val="28"/>
        </w:rPr>
      </w:r>
      <w:r>
        <w:rPr>
          <w:rFonts w:ascii="Liberation Serif" w:hAnsi="Liberation Serif"/>
          <w:color w:val="000000" w:themeColor="text1"/>
          <w:szCs w:val="28"/>
          <w:lang w:eastAsia="ru-RU"/>
        </w:rPr>
        <w:drawing>
          <wp:inline distT="0" distB="0" distL="0" distR="0">
            <wp:extent cx="5191120" cy="1342673"/>
            <wp:effectExtent l="9524" t="9524" r="9524" b="9524"/>
            <wp:docPr id="6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Pr>
          <w:rFonts w:ascii="Liberation Sans" w:hAnsi="Liberation Sans" w:eastAsia="Times New Roman" w:cs="Liberation Sans"/>
          <w:color w:val="000000" w:themeColor="text1"/>
          <w:sz w:val="28"/>
          <w:szCs w:val="28"/>
        </w:rPr>
      </w:r>
      <w:r>
        <w:rPr>
          <w:rFonts w:ascii="Liberation Sans" w:hAnsi="Liberation Sans" w:eastAsia="Times New Roman" w:cs="Liberation Sans"/>
          <w:color w:val="000000" w:themeColor="text1"/>
          <w:sz w:val="28"/>
          <w:szCs w:val="28"/>
        </w:rPr>
      </w:r>
    </w:p>
    <w:p>
      <w:pPr>
        <w:ind w:firstLine="709"/>
        <w:spacing w:after="0" w:afterAutospacing="0" w:line="240" w:lineRule="auto"/>
        <w:rPr>
          <w:rFonts w:ascii="Liberation Sans" w:hAnsi="Liberation Sans" w:eastAsia="Times New Roman" w:cs="Liberation Sans"/>
          <w:color w:val="000000" w:themeColor="text1"/>
          <w:sz w:val="28"/>
          <w:szCs w:val="28"/>
        </w:rPr>
      </w:pPr>
      <w:r>
        <w:rPr>
          <w:rFonts w:ascii="Liberation Sans" w:hAnsi="Liberation Sans" w:eastAsia="Times New Roman" w:cs="Liberation Sans"/>
          <w:color w:val="000000" w:themeColor="text1"/>
          <w:sz w:val="28"/>
          <w:szCs w:val="28"/>
        </w:rPr>
      </w:r>
      <w:r>
        <w:rPr>
          <w:rFonts w:ascii="Liberation Sans" w:hAnsi="Liberation Sans" w:eastAsia="Times New Roman" w:cs="Liberation Sans"/>
          <w:color w:val="000000" w:themeColor="text1"/>
          <w:sz w:val="28"/>
          <w:szCs w:val="28"/>
        </w:rPr>
      </w:r>
      <w:r>
        <w:rPr>
          <w:rFonts w:ascii="Liberation Sans" w:hAnsi="Liberation Sans" w:eastAsia="Times New Roman" w:cs="Liberation Sans"/>
          <w:color w:val="000000" w:themeColor="text1"/>
          <w:sz w:val="28"/>
          <w:szCs w:val="28"/>
        </w:rPr>
      </w:r>
    </w:p>
    <w:p>
      <w:pPr>
        <w:pStyle w:val="1304"/>
        <w:ind w:firstLine="708"/>
        <w:jc w:val="both"/>
        <w:spacing w:before="0" w:beforeAutospacing="0" w:after="0" w:afterAutospacing="0" w:line="240" w:lineRule="auto"/>
        <w:shd w:val="clear" w:color="auto" w:fill="ffffff"/>
        <w:rPr>
          <w:rFonts w:ascii="Liberation Sans" w:hAnsi="Liberation Sans" w:cs="Liberation Sans"/>
          <w:color w:val="000000" w:themeColor="text1"/>
          <w:highlight w:val="none"/>
          <w14:ligatures w14:val="none"/>
        </w:rPr>
      </w:pPr>
      <w:r>
        <w:rPr>
          <w:rFonts w:ascii="Liberation Sans" w:hAnsi="Liberation Sans" w:cs="Liberation Sans"/>
          <w:sz w:val="28"/>
          <w:szCs w:val="28"/>
          <w:highlight w:val="none"/>
          <w:shd w:val="clear" w:color="auto" w:fill="ffffff"/>
          <w:lang w:val="ru-RU"/>
        </w:rPr>
      </w:r>
      <w:r>
        <w:rPr>
          <w:rFonts w:ascii="Liberation Sans" w:hAnsi="Liberation Sans" w:cs="Liberation Sans"/>
          <w:sz w:val="28"/>
          <w:szCs w:val="28"/>
          <w:highlight w:val="none"/>
          <w:shd w:val="clear" w:color="auto" w:fill="ffffff"/>
          <w:lang w:val="ru-RU"/>
        </w:rPr>
        <w:t xml:space="preserve">Временные рабочие места для трудоустройства несовершеннолетних в летний период 2024 года организованы </w:t>
        <w:br/>
        <w:t xml:space="preserve">в </w:t>
      </w:r>
      <w:r>
        <w:rPr>
          <w:rFonts w:ascii="Liberation Sans" w:hAnsi="Liberation Sans" w:cs="Liberation Sans"/>
          <w:sz w:val="28"/>
          <w:szCs w:val="28"/>
          <w:highlight w:val="none"/>
          <w:shd w:val="clear" w:color="auto" w:fill="ffffff"/>
          <w:lang w:val="ru-RU"/>
        </w:rPr>
        <w:t xml:space="preserve">74 организациях</w:t>
      </w:r>
      <w:r>
        <w:rPr>
          <w:rFonts w:ascii="Liberation Sans" w:hAnsi="Liberation Sans" w:cs="Liberation Sans"/>
          <w:sz w:val="28"/>
          <w:szCs w:val="28"/>
          <w:highlight w:val="none"/>
          <w:shd w:val="clear" w:color="auto" w:fill="ffffff"/>
          <w:lang w:val="ru-RU"/>
        </w:rPr>
        <w:t xml:space="preserve"> и учреждениях города. </w:t>
      </w:r>
      <w:r>
        <w:rPr>
          <w:rFonts w:ascii="Liberation Sans" w:hAnsi="Liberation Sans" w:cs="Liberation Sans"/>
          <w:sz w:val="28"/>
          <w:szCs w:val="28"/>
          <w:highlight w:val="none"/>
          <w:shd w:val="clear" w:color="auto" w:fill="ffffff"/>
          <w:lang w:val="ru-RU"/>
        </w:rPr>
        <w:t xml:space="preserve">Основные виды работ - уборка, благоустройство и озеленение территорий, подсобные работы, ремонтные работы, курьерская деятельность, делопроизводство и др. </w:t>
      </w:r>
      <w:r>
        <w:rPr>
          <w:rFonts w:ascii="Liberation Sans" w:hAnsi="Liberation Sans" w:cs="Liberation Sans"/>
          <w:color w:val="000000" w:themeColor="text1"/>
          <w:highlight w:val="none"/>
          <w14:ligatures w14:val="none"/>
        </w:rPr>
      </w:r>
      <w:r>
        <w:rPr>
          <w:rFonts w:ascii="Liberation Sans" w:hAnsi="Liberation Sans" w:cs="Liberation Sans"/>
          <w:color w:val="000000" w:themeColor="text1"/>
          <w:highlight w:val="none"/>
          <w14:ligatures w14:val="none"/>
        </w:rPr>
      </w:r>
    </w:p>
    <w:p>
      <w:pPr>
        <w:ind w:firstLine="709"/>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left="0" w:right="0" w:firstLine="0"/>
        <w:jc w:val="center"/>
        <w:spacing w:after="0" w:line="240" w:lineRule="auto"/>
        <w:rPr>
          <w:rFonts w:ascii="Liberation Sans" w:hAnsi="Liberation Sans" w:cs="Liberation Sans"/>
          <w:sz w:val="28"/>
          <w:szCs w:val="28"/>
          <w:highlight w:val="none"/>
        </w:rPr>
      </w:pPr>
      <w:r>
        <w:rPr>
          <w:rFonts w:ascii="Liberation Sans" w:hAnsi="Liberation Sans" w:cs="Liberation Sans"/>
          <w:b/>
          <w:sz w:val="28"/>
          <w:szCs w:val="28"/>
          <w:highlight w:val="none"/>
        </w:rPr>
        <w:t xml:space="preserve">Профилактическая работа </w:t>
        <w:br/>
        <w:t xml:space="preserve">с несовершеннолетними </w:t>
      </w:r>
      <w:r>
        <w:rPr>
          <w:rFonts w:ascii="Liberation Sans" w:hAnsi="Liberation Sans" w:cs="Liberation Sans"/>
          <w:b/>
          <w:sz w:val="28"/>
          <w:szCs w:val="28"/>
          <w:highlight w:val="none"/>
        </w:rPr>
        <w:t xml:space="preserve">гражданами, молодежью</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8"/>
        <w:jc w:val="both"/>
        <w:spacing w:after="0" w:line="240" w:lineRule="auto"/>
        <w:rPr>
          <w:rFonts w:ascii="Liberation Sans" w:hAnsi="Liberation Sans" w:cs="Liberation Sans"/>
          <w:sz w:val="28"/>
          <w:szCs w:val="28"/>
          <w:highlight w:val="none"/>
        </w:rPr>
      </w:pPr>
      <w:r>
        <w:rPr>
          <w:rFonts w:ascii="Liberation Sans" w:hAnsi="Liberation Sans" w:eastAsia="Liberation Sans" w:cs="Liberation Sans"/>
          <w:sz w:val="28"/>
          <w:szCs w:val="28"/>
          <w:highlight w:val="none"/>
        </w:rPr>
        <w:t xml:space="preserve">Со</w:t>
      </w:r>
      <w:r>
        <w:rPr>
          <w:rFonts w:ascii="Liberation Sans" w:hAnsi="Liberation Sans" w:eastAsia="Liberation Sans" w:cs="Liberation Sans"/>
          <w:sz w:val="28"/>
          <w:szCs w:val="28"/>
          <w:highlight w:val="none"/>
        </w:rPr>
        <w:t xml:space="preserve">стояние оперативной обстановки в городе по линии несовершеннолетних характеризуется снижением подростковой преступности.</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В 20</w:t>
      </w:r>
      <w:r>
        <w:rPr>
          <w:rFonts w:ascii="Liberation Sans" w:hAnsi="Liberation Sans" w:eastAsia="Liberation Sans" w:cs="Liberation Sans"/>
          <w:sz w:val="28"/>
          <w:szCs w:val="28"/>
          <w:highlight w:val="none"/>
        </w:rPr>
        <w:t xml:space="preserve">24</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г</w:t>
      </w:r>
      <w:r>
        <w:rPr>
          <w:rFonts w:ascii="Liberation Sans" w:hAnsi="Liberation Sans" w:eastAsia="Liberation Sans" w:cs="Liberation Sans"/>
          <w:sz w:val="28"/>
          <w:szCs w:val="28"/>
          <w:highlight w:val="none"/>
        </w:rPr>
        <w:t xml:space="preserve">оду несо</w:t>
      </w:r>
      <w:r>
        <w:rPr>
          <w:rFonts w:ascii="Liberation Sans" w:hAnsi="Liberation Sans" w:eastAsia="Liberation Sans" w:cs="Liberation Sans"/>
          <w:sz w:val="28"/>
          <w:szCs w:val="28"/>
          <w:highlight w:val="none"/>
        </w:rPr>
        <w:t xml:space="preserve">вершеннолетним</w:t>
      </w:r>
      <w:r>
        <w:rPr>
          <w:rFonts w:ascii="Liberation Sans" w:hAnsi="Liberation Sans" w:eastAsia="Liberation Sans" w:cs="Liberation Sans"/>
          <w:sz w:val="28"/>
          <w:szCs w:val="28"/>
          <w:highlight w:val="none"/>
        </w:rPr>
        <w:t xml:space="preserve">и и при их участии совершено </w:t>
      </w:r>
      <w:r>
        <w:rPr>
          <w:rFonts w:ascii="Liberation Sans" w:hAnsi="Liberation Sans" w:eastAsia="Liberation Sans" w:cs="Liberation Sans"/>
          <w:sz w:val="28"/>
          <w:szCs w:val="28"/>
          <w:highlight w:val="none"/>
        </w:rPr>
        <w:t xml:space="preserve">16 преступлений </w:t>
      </w:r>
      <w:r>
        <w:rPr>
          <w:rFonts w:ascii="Liberation Sans" w:hAnsi="Liberation Sans" w:eastAsia="Liberation Sans" w:cs="Liberation Sans"/>
          <w:sz w:val="28"/>
          <w:szCs w:val="28"/>
          <w:highlight w:val="none"/>
        </w:rPr>
        <w:t xml:space="preserve">(2023 год - 45, </w:t>
      </w:r>
      <w:r>
        <w:rPr>
          <w:rFonts w:ascii="Liberation Sans" w:hAnsi="Liberation Sans" w:eastAsia="Liberation Sans" w:cs="Liberation Sans"/>
          <w:sz w:val="28"/>
          <w:szCs w:val="28"/>
          <w:highlight w:val="none"/>
        </w:rPr>
        <w:t xml:space="preserve">2022 год - 8</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br/>
        <w:t xml:space="preserve">Из них: </w:t>
      </w:r>
      <w:r>
        <w:rPr>
          <w:rFonts w:ascii="Liberation Sans" w:hAnsi="Liberation Sans" w:eastAsia="Liberation Sans" w:cs="Liberation Sans"/>
          <w:sz w:val="28"/>
          <w:szCs w:val="28"/>
          <w:highlight w:val="none"/>
        </w:rPr>
        <w:t xml:space="preserve">кража - 2, </w:t>
      </w:r>
      <w:r>
        <w:rPr>
          <w:rFonts w:ascii="Liberation Sans" w:hAnsi="Liberation Sans" w:eastAsia="Liberation Sans" w:cs="Liberation Sans"/>
          <w:sz w:val="28"/>
          <w:szCs w:val="28"/>
          <w:highlight w:val="none"/>
        </w:rPr>
        <w:t xml:space="preserve">преступление, св</w:t>
      </w:r>
      <w:r>
        <w:rPr>
          <w:rFonts w:ascii="Liberation Sans" w:hAnsi="Liberation Sans" w:eastAsia="Liberation Sans" w:cs="Liberation Sans"/>
          <w:sz w:val="28"/>
          <w:szCs w:val="28"/>
          <w:highlight w:val="none"/>
        </w:rPr>
        <w:t xml:space="preserve">язанное с незаконным оборотом наркотиков - 2, неправомерное завладение автомобилем - 1, </w:t>
      </w:r>
      <w:r>
        <w:rPr>
          <w:rFonts w:ascii="Liberation Sans" w:hAnsi="Liberation Sans" w:eastAsia="Liberation Sans" w:cs="Liberation Sans"/>
          <w:sz w:val="28"/>
          <w:szCs w:val="28"/>
          <w:highlight w:val="none"/>
        </w:rPr>
        <w:t xml:space="preserve">прочие - </w:t>
      </w:r>
      <w:r>
        <w:rPr>
          <w:rFonts w:ascii="Liberation Sans" w:hAnsi="Liberation Sans" w:eastAsia="Liberation Sans" w:cs="Liberation Sans"/>
          <w:sz w:val="28"/>
          <w:szCs w:val="28"/>
          <w:highlight w:val="none"/>
        </w:rPr>
        <w:t xml:space="preserve">11 (умышленное причинение вреда здоровью, преступление против половой неприкосновенности, заведомо ложное сообщение об акте терроризма, незаконный сбыт холодного оружия</w:t>
      </w:r>
      <w:r>
        <w:rPr>
          <w:rFonts w:ascii="Liberation Sans" w:hAnsi="Liberation Sans" w:eastAsia="Liberation Sans" w:cs="Liberation Sans"/>
          <w:sz w:val="28"/>
          <w:szCs w:val="28"/>
          <w:highlight w:val="none"/>
        </w:rPr>
        <w:t xml:space="preserve"> и др.)</w:t>
      </w:r>
      <w:r>
        <w:rPr>
          <w:rFonts w:ascii="Liberation Sans" w:hAnsi="Liberation Sans" w:eastAsia="Liberation Sans" w:cs="Liberation Sans"/>
          <w:sz w:val="28"/>
          <w:szCs w:val="28"/>
          <w:highlight w:val="none"/>
        </w:rPr>
        <w:t xml:space="preserve">.</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292"/>
        <w:ind w:left="0" w:firstLine="708"/>
        <w:jc w:val="both"/>
        <w:spacing w:after="0" w:line="240" w:lineRule="auto"/>
        <w:rPr>
          <w:rFonts w:ascii="Liberation Sans" w:hAnsi="Liberation Sans" w:cs="Liberation Sans"/>
          <w:sz w:val="28"/>
          <w:szCs w:val="28"/>
          <w:highlight w:val="none"/>
        </w:rPr>
      </w:pPr>
      <w:r>
        <w:rPr>
          <w:rFonts w:ascii="Liberation Sans" w:hAnsi="Liberation Sans" w:eastAsia="Liberation Sans" w:cs="Liberation Sans"/>
          <w:sz w:val="28"/>
          <w:szCs w:val="28"/>
          <w:highlight w:val="none"/>
        </w:rPr>
        <w:t xml:space="preserve">В совершении преступлений по итогам отчетного периода приняло участие 14 подростков</w:t>
      </w:r>
      <w:r>
        <w:rPr>
          <w:rFonts w:ascii="Liberation Sans" w:hAnsi="Liberation Sans" w:eastAsia="Liberation Sans" w:cs="Liberation Sans"/>
          <w:sz w:val="28"/>
          <w:szCs w:val="28"/>
          <w:highlight w:val="none"/>
        </w:rPr>
        <w:t xml:space="preserve">.</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8"/>
        <w:jc w:val="both"/>
        <w:spacing w:after="0" w:line="240" w:lineRule="auto"/>
        <w:rPr>
          <w:rFonts w:ascii="Liberation Sans" w:hAnsi="Liberation Sans" w:cs="Liberation Sans"/>
          <w:sz w:val="28"/>
          <w:szCs w:val="28"/>
          <w:highlight w:val="none"/>
        </w:rPr>
      </w:pPr>
      <w:r>
        <w:rPr>
          <w:rFonts w:ascii="Liberation Sans" w:hAnsi="Liberation Sans" w:eastAsia="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left="0" w:right="0" w:firstLine="0"/>
        <w:jc w:val="center"/>
        <w:spacing w:after="0" w:line="240" w:lineRule="auto"/>
        <w:rPr>
          <w:rFonts w:ascii="Liberation Sans" w:hAnsi="Liberation Sans" w:cs="Liberation Sans"/>
          <w:b/>
          <w:bCs/>
          <w:sz w:val="28"/>
          <w:szCs w:val="28"/>
          <w:highlight w:val="none"/>
        </w:rPr>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drawing>
          <wp:inline distT="0" distB="0" distL="0" distR="0">
            <wp:extent cx="4733796" cy="2071529"/>
            <wp:effectExtent l="4762" t="4762" r="4762" b="4762"/>
            <wp:docPr id="6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Pr>
          <w:rFonts w:ascii="Liberation Sans" w:hAnsi="Liberation Sans" w:cs="Liberation Sans"/>
          <w:b/>
          <w:bCs/>
          <w:sz w:val="28"/>
          <w:szCs w:val="28"/>
          <w:highlight w:val="none"/>
        </w:rPr>
      </w:r>
      <w:r>
        <w:rPr>
          <w:rFonts w:ascii="Liberation Sans" w:hAnsi="Liberation Sans" w:cs="Liberation Sans"/>
          <w:b/>
          <w:bCs/>
          <w:sz w:val="28"/>
          <w:szCs w:val="28"/>
          <w:highlight w:val="none"/>
        </w:rPr>
      </w:r>
    </w:p>
    <w:p>
      <w:pPr>
        <w:ind w:firstLine="708"/>
        <w:jc w:val="both"/>
        <w:spacing w:after="0" w:afterAutospacing="0" w:line="240" w:lineRule="auto"/>
        <w:rPr>
          <w:rFonts w:ascii="Liberation Sans" w:hAnsi="Liberation Sans" w:cs="Liberation Sans"/>
          <w:sz w:val="28"/>
          <w:szCs w:val="28"/>
          <w:highlight w:val="none"/>
        </w:rPr>
      </w:pPr>
      <w:r>
        <w:rPr>
          <w:rFonts w:ascii="Liberation Sans" w:hAnsi="Liberation Sans" w:eastAsia="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8"/>
        <w:jc w:val="both"/>
        <w:spacing w:after="0" w:afterAutospacing="0" w:line="240" w:lineRule="auto"/>
        <w:rPr>
          <w:rFonts w:ascii="Liberation Sans" w:hAnsi="Liberation Sans" w:cs="Liberation Sans"/>
          <w:sz w:val="28"/>
          <w:szCs w:val="28"/>
          <w:highlight w:val="none"/>
        </w:rPr>
      </w:pPr>
      <w:r>
        <w:rPr>
          <w:rFonts w:ascii="Liberation Sans" w:hAnsi="Liberation Sans" w:eastAsia="Liberation Sans" w:cs="Liberation Sans"/>
          <w:sz w:val="28"/>
          <w:szCs w:val="28"/>
          <w:highlight w:val="none"/>
        </w:rPr>
        <w:t xml:space="preserve">В рамках административной и правовой юрисдикции в 20</w:t>
      </w:r>
      <w:r>
        <w:rPr>
          <w:rFonts w:ascii="Liberation Sans" w:hAnsi="Liberation Sans" w:eastAsia="Liberation Sans" w:cs="Liberation Sans"/>
          <w:sz w:val="28"/>
          <w:szCs w:val="28"/>
          <w:highlight w:val="none"/>
        </w:rPr>
        <w:t xml:space="preserve">24</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году  </w:t>
      </w:r>
      <w:r>
        <w:rPr>
          <w:rFonts w:ascii="Liberation Sans" w:hAnsi="Liberation Sans" w:eastAsia="Liberation Sans" w:cs="Liberation Sans"/>
          <w:sz w:val="28"/>
          <w:szCs w:val="28"/>
          <w:highlight w:val="none"/>
        </w:rPr>
        <w:br/>
        <w:t xml:space="preserve">на заседаниях Комиссии по делам несовершеннолетних и защите </w:t>
        <w:br/>
        <w:t xml:space="preserve">их прав при А</w:t>
      </w:r>
      <w:r>
        <w:rPr>
          <w:rFonts w:ascii="Liberation Sans" w:hAnsi="Liberation Sans" w:eastAsia="Liberation Sans" w:cs="Liberation Sans"/>
          <w:sz w:val="28"/>
          <w:szCs w:val="28"/>
          <w:highlight w:val="none"/>
        </w:rPr>
        <w:t xml:space="preserve">дминистрации города Новый Уренгой </w:t>
      </w:r>
      <w:r>
        <w:rPr>
          <w:rFonts w:ascii="Liberation Sans" w:hAnsi="Liberation Sans" w:eastAsia="Liberation Sans" w:cs="Liberation Sans"/>
          <w:sz w:val="28"/>
          <w:szCs w:val="28"/>
          <w:highlight w:val="none"/>
        </w:rPr>
        <w:t xml:space="preserve">(далее - Комиссия) рассмотрен</w:t>
      </w:r>
      <w:r>
        <w:rPr>
          <w:rFonts w:ascii="Liberation Sans" w:hAnsi="Liberation Sans" w:eastAsia="Liberation Sans" w:cs="Liberation Sans"/>
          <w:sz w:val="28"/>
          <w:szCs w:val="28"/>
          <w:highlight w:val="none"/>
        </w:rPr>
        <w:t xml:space="preserve">о</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482 </w:t>
      </w:r>
      <w:r>
        <w:rPr>
          <w:rFonts w:ascii="Liberation Sans" w:hAnsi="Liberation Sans" w:eastAsia="Liberation Sans" w:cs="Liberation Sans"/>
          <w:sz w:val="28"/>
          <w:szCs w:val="28"/>
          <w:highlight w:val="none"/>
        </w:rPr>
        <w:t xml:space="preserve">материал</w:t>
      </w:r>
      <w:r>
        <w:rPr>
          <w:rFonts w:ascii="Liberation Sans" w:hAnsi="Liberation Sans" w:eastAsia="Liberation Sans" w:cs="Liberation Sans"/>
          <w:sz w:val="28"/>
          <w:szCs w:val="28"/>
          <w:highlight w:val="none"/>
        </w:rPr>
        <w:t xml:space="preserve">а </w:t>
      </w:r>
      <w:r>
        <w:rPr>
          <w:rFonts w:ascii="Liberation Sans" w:hAnsi="Liberation Sans" w:eastAsia="Liberation Sans" w:cs="Liberation Sans"/>
          <w:sz w:val="28"/>
          <w:szCs w:val="28"/>
          <w:highlight w:val="none"/>
        </w:rPr>
        <w:t xml:space="preserve">в </w:t>
      </w:r>
      <w:r>
        <w:rPr>
          <w:rFonts w:ascii="Liberation Sans" w:hAnsi="Liberation Sans" w:eastAsia="Liberation Sans" w:cs="Liberation Sans"/>
          <w:sz w:val="28"/>
          <w:szCs w:val="28"/>
          <w:highlight w:val="none"/>
        </w:rPr>
        <w:t xml:space="preserve">отношении несовершеннолетних, </w:t>
        <w:br/>
        <w:t xml:space="preserve">их законных представителей и</w:t>
      </w:r>
      <w:r>
        <w:rPr>
          <w:rFonts w:ascii="Liberation Sans" w:hAnsi="Liberation Sans" w:eastAsia="Liberation Sans" w:cs="Liberation Sans"/>
          <w:sz w:val="28"/>
          <w:szCs w:val="28"/>
          <w:highlight w:val="none"/>
        </w:rPr>
        <w:t xml:space="preserve"> иных граждан. </w:t>
      </w:r>
      <w:r>
        <w:rPr>
          <w:rFonts w:ascii="Liberation Sans" w:hAnsi="Liberation Sans" w:eastAsia="Liberation Sans" w:cs="Liberation Sans"/>
          <w:sz w:val="28"/>
          <w:szCs w:val="28"/>
          <w:highlight w:val="none"/>
        </w:rPr>
        <w:t xml:space="preserve">Количество рассмотренных материалов</w:t>
      </w:r>
      <w:r>
        <w:rPr>
          <w:rFonts w:ascii="Liberation Sans" w:hAnsi="Liberation Sans" w:eastAsia="Liberation Sans" w:cs="Liberation Sans"/>
          <w:sz w:val="28"/>
          <w:szCs w:val="28"/>
          <w:highlight w:val="none"/>
        </w:rPr>
        <w:t xml:space="preserve"> в отношении несовершеннолетних</w:t>
      </w:r>
      <w:r>
        <w:rPr>
          <w:rFonts w:ascii="Liberation Sans" w:hAnsi="Liberation Sans" w:eastAsia="Liberation Sans" w:cs="Liberation Sans"/>
          <w:sz w:val="28"/>
          <w:szCs w:val="28"/>
          <w:highlight w:val="none"/>
        </w:rPr>
        <w:t xml:space="preserve"> составило </w:t>
      </w:r>
      <w:r>
        <w:rPr>
          <w:rFonts w:ascii="Liberation Sans" w:hAnsi="Liberation Sans" w:eastAsia="Liberation Sans" w:cs="Liberation Sans"/>
          <w:sz w:val="28"/>
          <w:szCs w:val="28"/>
          <w:highlight w:val="none"/>
        </w:rPr>
        <w:t xml:space="preserve">139 </w:t>
      </w:r>
      <w:r>
        <w:rPr>
          <w:rFonts w:ascii="Liberation Sans" w:hAnsi="Liberation Sans" w:eastAsia="Liberation Sans" w:cs="Liberation Sans"/>
          <w:sz w:val="28"/>
          <w:szCs w:val="28"/>
          <w:highlight w:val="none"/>
        </w:rPr>
        <w:t xml:space="preserve">(2023 год - 93, 2022 год - 158</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sz w:val="28"/>
          <w:szCs w:val="28"/>
          <w:highlight w:val="none"/>
        </w:rPr>
        <w:t xml:space="preserve"> в отношении родителей - 330 </w:t>
      </w:r>
      <w:r>
        <w:rPr>
          <w:rFonts w:ascii="Liberation Sans" w:hAnsi="Liberation Sans" w:eastAsia="Liberation Sans" w:cs="Liberation Sans"/>
          <w:sz w:val="28"/>
          <w:szCs w:val="28"/>
          <w:highlight w:val="none"/>
        </w:rPr>
        <w:t xml:space="preserve">(2023 год - 405, 2022 год - 390</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shd w:val="clear" w:color="auto" w:fill="auto"/>
        </w:rPr>
        <w:t xml:space="preserve">иных граждан - </w:t>
      </w:r>
      <w:r>
        <w:rPr>
          <w:rFonts w:ascii="Liberation Sans" w:hAnsi="Liberation Sans" w:eastAsia="Liberation Sans" w:cs="Liberation Sans"/>
          <w:sz w:val="28"/>
          <w:szCs w:val="28"/>
          <w:highlight w:val="none"/>
        </w:rPr>
        <w:t xml:space="preserve">13</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(2023 год - 19, 2022 год - 22</w:t>
      </w:r>
      <w:r>
        <w:rPr>
          <w:rFonts w:ascii="Liberation Sans" w:hAnsi="Liberation Sans" w:eastAsia="Liberation Sans" w:cs="Liberation Sans"/>
          <w:sz w:val="28"/>
          <w:szCs w:val="28"/>
          <w:highlight w:val="none"/>
        </w:rPr>
        <w:t xml:space="preserve">).</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8"/>
        <w:jc w:val="both"/>
        <w:spacing w:after="0" w:afterAutospacing="0" w:line="240" w:lineRule="auto"/>
        <w:rPr>
          <w:rFonts w:ascii="Liberation Sans" w:hAnsi="Liberation Sans" w:cs="Liberation Sans"/>
          <w:sz w:val="28"/>
          <w:szCs w:val="28"/>
          <w:highlight w:val="none"/>
        </w:rPr>
      </w:pPr>
      <w:r>
        <w:rPr>
          <w:rFonts w:ascii="Liberation Sans" w:hAnsi="Liberation Sans" w:eastAsia="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center"/>
        <w:spacing w:after="0" w:afterAutospacing="0" w:line="240" w:lineRule="auto"/>
        <w:rPr>
          <w:rFonts w:ascii="Liberation Sans" w:hAnsi="Liberation Sans" w:cs="Liberation Sans"/>
          <w:sz w:val="28"/>
          <w:szCs w:val="28"/>
          <w:highlight w:val="none"/>
        </w:rPr>
      </w:pPr>
      <w:r>
        <w:rPr>
          <w:rFonts w:ascii="Liberation Sans" w:hAnsi="Liberation Sans" w:eastAsia="Liberation Sans" w:cs="Liberation Sans"/>
          <w:sz w:val="28"/>
          <w:szCs w:val="28"/>
          <w:highlight w:val="none"/>
        </w:rPr>
        <w:drawing>
          <wp:inline distT="0" distB="0" distL="0" distR="0">
            <wp:extent cx="5479186" cy="1607941"/>
            <wp:effectExtent l="4762" t="4762" r="4762" b="4762"/>
            <wp:docPr id="6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afterAutospacing="0" w:line="240" w:lineRule="auto"/>
        <w:rPr>
          <w:rFonts w:ascii="Liberation Sans" w:hAnsi="Liberation Sans" w:cs="Liberation Sans"/>
          <w:sz w:val="28"/>
          <w:szCs w:val="28"/>
          <w:highlight w:val="none"/>
        </w:rPr>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t xml:space="preserve">По</w:t>
      </w:r>
      <w:r>
        <w:rPr>
          <w:rFonts w:ascii="Liberation Sans" w:hAnsi="Liberation Sans" w:eastAsia="Liberation Sans" w:cs="Liberation Sans"/>
          <w:sz w:val="28"/>
          <w:szCs w:val="28"/>
          <w:highlight w:val="none"/>
        </w:rPr>
        <w:t xml:space="preserve"> результатам рассмотрения матери</w:t>
      </w:r>
      <w:r>
        <w:rPr>
          <w:rFonts w:ascii="Liberation Sans" w:hAnsi="Liberation Sans" w:eastAsia="Liberation Sans" w:cs="Liberation Sans"/>
          <w:sz w:val="28"/>
          <w:szCs w:val="28"/>
          <w:highlight w:val="none"/>
        </w:rPr>
        <w:t xml:space="preserve">алов в 20</w:t>
      </w:r>
      <w:r>
        <w:rPr>
          <w:rFonts w:ascii="Liberation Sans" w:hAnsi="Liberation Sans" w:eastAsia="Liberation Sans" w:cs="Liberation Sans"/>
          <w:sz w:val="28"/>
          <w:szCs w:val="28"/>
          <w:highlight w:val="none"/>
        </w:rPr>
        <w:t xml:space="preserve">24</w:t>
      </w:r>
      <w:r>
        <w:rPr>
          <w:rFonts w:ascii="Liberation Sans" w:hAnsi="Liberation Sans" w:eastAsia="Liberation Sans" w:cs="Liberation Sans"/>
          <w:sz w:val="28"/>
          <w:szCs w:val="28"/>
          <w:highlight w:val="none"/>
        </w:rPr>
        <w:t xml:space="preserve"> году </w:t>
        <w:br/>
        <w:t xml:space="preserve">на профилакти</w:t>
      </w:r>
      <w:r>
        <w:rPr>
          <w:rFonts w:ascii="Liberation Sans" w:hAnsi="Liberation Sans" w:eastAsia="Liberation Sans" w:cs="Liberation Sans"/>
          <w:sz w:val="28"/>
          <w:szCs w:val="28"/>
          <w:highlight w:val="none"/>
        </w:rPr>
        <w:t xml:space="preserve">ческий учет Комиссии поставлено 56 </w:t>
      </w:r>
      <w:r>
        <w:rPr>
          <w:rFonts w:ascii="Liberation Sans" w:hAnsi="Liberation Sans" w:eastAsia="Liberation Sans" w:cs="Liberation Sans"/>
          <w:sz w:val="28"/>
          <w:szCs w:val="28"/>
          <w:highlight w:val="none"/>
        </w:rPr>
        <w:t xml:space="preserve">подростков</w:t>
      </w:r>
      <w:r>
        <w:rPr>
          <w:rFonts w:ascii="Liberation Sans" w:hAnsi="Liberation Sans" w:eastAsia="Liberation Sans" w:cs="Liberation Sans"/>
          <w:sz w:val="28"/>
          <w:szCs w:val="28"/>
          <w:highlight w:val="none"/>
        </w:rPr>
        <w:t xml:space="preserve"> </w:t>
        <w:br/>
      </w:r>
      <w:r>
        <w:rPr>
          <w:rFonts w:ascii="Liberation Sans" w:hAnsi="Liberation Sans" w:eastAsia="Liberation Sans" w:cs="Liberation Sans"/>
          <w:sz w:val="28"/>
          <w:szCs w:val="28"/>
          <w:highlight w:val="none"/>
        </w:rPr>
        <w:t xml:space="preserve">и</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30</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сем</w:t>
      </w:r>
      <w:r>
        <w:rPr>
          <w:rFonts w:ascii="Liberation Sans" w:hAnsi="Liberation Sans" w:eastAsia="Liberation Sans" w:cs="Liberation Sans"/>
          <w:sz w:val="28"/>
          <w:szCs w:val="28"/>
          <w:highlight w:val="none"/>
        </w:rPr>
        <w:t xml:space="preserve">ей</w:t>
      </w:r>
      <w:r>
        <w:rPr>
          <w:rFonts w:ascii="Liberation Sans" w:hAnsi="Liberation Sans" w:eastAsia="Liberation Sans" w:cs="Liberation Sans"/>
          <w:sz w:val="28"/>
          <w:szCs w:val="28"/>
          <w:highlight w:val="none"/>
        </w:rPr>
        <w:t xml:space="preserve">.</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8"/>
        <w:jc w:val="both"/>
        <w:spacing w:after="0" w:afterAutospacing="0" w:line="240" w:lineRule="auto"/>
        <w:rPr>
          <w:rFonts w:ascii="Liberation Sans" w:hAnsi="Liberation Sans" w:cs="Liberation Sans"/>
          <w:sz w:val="28"/>
          <w:szCs w:val="28"/>
          <w:highlight w:val="none"/>
        </w:rPr>
      </w:pPr>
      <w:r>
        <w:rPr>
          <w:rFonts w:ascii="Liberation Sans" w:hAnsi="Liberation Sans" w:eastAsia="Liberation Sans" w:cs="Liberation Sans"/>
          <w:sz w:val="28"/>
          <w:szCs w:val="28"/>
          <w:highlight w:val="none"/>
        </w:rPr>
        <w:t xml:space="preserve">В результате проведенных профи</w:t>
      </w:r>
      <w:r>
        <w:rPr>
          <w:rFonts w:ascii="Liberation Sans" w:hAnsi="Liberation Sans" w:eastAsia="Liberation Sans" w:cs="Liberation Sans"/>
          <w:sz w:val="28"/>
          <w:szCs w:val="28"/>
          <w:highlight w:val="none"/>
        </w:rPr>
        <w:t xml:space="preserve">лактических мероприятий </w:t>
      </w:r>
      <w:r>
        <w:rPr>
          <w:rFonts w:ascii="Liberation Sans" w:hAnsi="Liberation Sans" w:eastAsia="Liberation Sans" w:cs="Liberation Sans"/>
          <w:sz w:val="28"/>
          <w:szCs w:val="28"/>
          <w:highlight w:val="none"/>
        </w:rPr>
        <w:t xml:space="preserve">снят</w:t>
      </w:r>
      <w:r>
        <w:rPr>
          <w:rFonts w:ascii="Liberation Sans" w:hAnsi="Liberation Sans" w:eastAsia="Liberation Sans" w:cs="Liberation Sans"/>
          <w:sz w:val="28"/>
          <w:szCs w:val="28"/>
          <w:highlight w:val="none"/>
        </w:rPr>
        <w:t xml:space="preserve">о </w:t>
      </w:r>
      <w:r>
        <w:rPr>
          <w:rFonts w:ascii="Liberation Sans" w:hAnsi="Liberation Sans" w:eastAsia="Liberation Sans" w:cs="Liberation Sans"/>
          <w:sz w:val="28"/>
          <w:szCs w:val="28"/>
          <w:highlight w:val="none"/>
        </w:rPr>
        <w:t xml:space="preserve">с </w:t>
      </w:r>
      <w:r>
        <w:rPr>
          <w:rFonts w:ascii="Liberation Sans" w:hAnsi="Liberation Sans" w:eastAsia="Liberation Sans" w:cs="Liberation Sans"/>
          <w:sz w:val="28"/>
          <w:szCs w:val="28"/>
          <w:highlight w:val="none"/>
        </w:rPr>
        <w:t xml:space="preserve">профилактического </w:t>
      </w:r>
      <w:r>
        <w:rPr>
          <w:rFonts w:ascii="Liberation Sans" w:hAnsi="Liberation Sans" w:eastAsia="Liberation Sans" w:cs="Liberation Sans"/>
          <w:sz w:val="28"/>
          <w:szCs w:val="28"/>
          <w:highlight w:val="none"/>
        </w:rPr>
        <w:t xml:space="preserve">учета </w:t>
      </w:r>
      <w:r>
        <w:rPr>
          <w:rFonts w:ascii="Liberation Sans" w:hAnsi="Liberation Sans" w:eastAsia="Liberation Sans" w:cs="Liberation Sans"/>
          <w:sz w:val="28"/>
          <w:szCs w:val="28"/>
          <w:highlight w:val="none"/>
        </w:rPr>
        <w:t xml:space="preserve">34 </w:t>
      </w:r>
      <w:r>
        <w:rPr>
          <w:rFonts w:ascii="Liberation Sans" w:hAnsi="Liberation Sans" w:eastAsia="Liberation Sans" w:cs="Liberation Sans"/>
          <w:sz w:val="28"/>
          <w:szCs w:val="28"/>
          <w:highlight w:val="none"/>
        </w:rPr>
        <w:t xml:space="preserve">несовершеннолетни</w:t>
      </w:r>
      <w:r>
        <w:rPr>
          <w:rFonts w:ascii="Liberation Sans" w:hAnsi="Liberation Sans" w:eastAsia="Liberation Sans" w:cs="Liberation Sans"/>
          <w:sz w:val="28"/>
          <w:szCs w:val="28"/>
          <w:highlight w:val="none"/>
        </w:rPr>
        <w:t xml:space="preserve">х</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и </w:t>
      </w:r>
      <w:r>
        <w:rPr>
          <w:rFonts w:ascii="Liberation Sans" w:hAnsi="Liberation Sans" w:eastAsia="Liberation Sans" w:cs="Liberation Sans"/>
          <w:sz w:val="28"/>
          <w:szCs w:val="28"/>
          <w:highlight w:val="none"/>
        </w:rPr>
        <w:t xml:space="preserve">33 </w:t>
      </w:r>
      <w:r>
        <w:rPr>
          <w:rFonts w:ascii="Liberation Sans" w:hAnsi="Liberation Sans" w:eastAsia="Liberation Sans" w:cs="Liberation Sans"/>
          <w:sz w:val="28"/>
          <w:szCs w:val="28"/>
          <w:highlight w:val="none"/>
        </w:rPr>
        <w:t xml:space="preserve">семьи</w:t>
      </w:r>
      <w:r>
        <w:rPr>
          <w:rFonts w:ascii="Liberation Sans" w:hAnsi="Liberation Sans" w:eastAsia="Liberation Sans" w:cs="Liberation Sans"/>
          <w:sz w:val="28"/>
          <w:szCs w:val="28"/>
          <w:highlight w:val="none"/>
        </w:rPr>
        <w:t xml:space="preserve">.</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8"/>
        <w:jc w:val="both"/>
        <w:spacing w:after="0" w:afterAutospacing="0" w:line="240" w:lineRule="auto"/>
        <w:rPr>
          <w:rFonts w:ascii="Liberation Sans" w:hAnsi="Liberation Sans" w:cs="Liberation Sans"/>
          <w:sz w:val="28"/>
          <w:szCs w:val="28"/>
          <w:highlight w:val="none"/>
        </w:rPr>
      </w:pPr>
      <w:r>
        <w:rPr>
          <w:rFonts w:ascii="Liberation Sans" w:hAnsi="Liberation Sans" w:eastAsia="Liberation Sans" w:cs="Liberation Sans"/>
          <w:sz w:val="28"/>
          <w:szCs w:val="28"/>
          <w:highlight w:val="none"/>
        </w:rPr>
        <w:t xml:space="preserve">На конец 2024 года на учете Комиссии состояло </w:t>
        <w:br/>
        <w:t xml:space="preserve">53 </w:t>
      </w:r>
      <w:r>
        <w:rPr>
          <w:rFonts w:ascii="Liberation Sans" w:hAnsi="Liberation Sans" w:eastAsia="Liberation Sans" w:cs="Liberation Sans"/>
          <w:sz w:val="28"/>
          <w:szCs w:val="28"/>
          <w:highlight w:val="none"/>
        </w:rPr>
        <w:t xml:space="preserve">несовершеннолетних</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и 44 </w:t>
      </w:r>
      <w:r>
        <w:rPr>
          <w:rFonts w:ascii="Liberation Sans" w:hAnsi="Liberation Sans" w:eastAsia="Liberation Sans" w:cs="Liberation Sans"/>
          <w:sz w:val="28"/>
          <w:szCs w:val="28"/>
          <w:highlight w:val="none"/>
        </w:rPr>
        <w:t xml:space="preserve">семьи</w:t>
      </w:r>
      <w:r>
        <w:rPr>
          <w:rFonts w:ascii="Liberation Sans" w:hAnsi="Liberation Sans" w:eastAsia="Liberation Sans" w:cs="Liberation Sans"/>
          <w:sz w:val="28"/>
          <w:szCs w:val="28"/>
          <w:highlight w:val="none"/>
        </w:rPr>
        <w:t xml:space="preserve">, находящи</w:t>
      </w:r>
      <w:r>
        <w:rPr>
          <w:rFonts w:ascii="Liberation Sans" w:hAnsi="Liberation Sans" w:eastAsia="Liberation Sans" w:cs="Liberation Sans"/>
          <w:sz w:val="28"/>
          <w:szCs w:val="28"/>
          <w:highlight w:val="none"/>
        </w:rPr>
        <w:t xml:space="preserve">е</w:t>
      </w:r>
      <w:r>
        <w:rPr>
          <w:rFonts w:ascii="Liberation Sans" w:hAnsi="Liberation Sans" w:eastAsia="Liberation Sans" w:cs="Liberation Sans"/>
          <w:sz w:val="28"/>
          <w:szCs w:val="28"/>
          <w:highlight w:val="none"/>
        </w:rPr>
        <w:t xml:space="preserve">ся в </w:t>
      </w:r>
      <w:r>
        <w:rPr>
          <w:rFonts w:ascii="Liberation Sans" w:hAnsi="Liberation Sans" w:eastAsia="Liberation Sans" w:cs="Liberation Sans"/>
          <w:sz w:val="28"/>
          <w:szCs w:val="28"/>
          <w:highlight w:val="none"/>
        </w:rPr>
        <w:t xml:space="preserve">социально опасном положении.</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0"/>
        <w:jc w:val="both"/>
        <w:spacing w:after="0" w:line="240" w:lineRule="auto"/>
        <w:rPr>
          <w:rFonts w:ascii="Liberation Sans" w:hAnsi="Liberation Sans" w:cs="Liberation Sans"/>
          <w:sz w:val="28"/>
          <w:szCs w:val="28"/>
          <w:highlight w:val="none"/>
        </w:rPr>
      </w:pPr>
      <w:r>
        <w:rPr>
          <w:rFonts w:ascii="Liberation Sans" w:hAnsi="Liberation Sans" w:eastAsia="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center"/>
        <w:spacing w:line="240" w:lineRule="auto"/>
        <w:rPr>
          <w:rFonts w:ascii="Liberation Sans" w:hAnsi="Liberation Sans" w:cs="Liberation Sans"/>
          <w:sz w:val="28"/>
          <w:szCs w:val="28"/>
          <w:highlight w:val="none"/>
        </w:rPr>
      </w:pPr>
      <w:r>
        <w:rPr>
          <w:rFonts w:ascii="Liberation Sans" w:hAnsi="Liberation Sans" w:eastAsia="Liberation Sans" w:cs="Liberation Sans"/>
          <w:sz w:val="28"/>
          <w:szCs w:val="28"/>
          <w:highlight w:val="none"/>
        </w:rPr>
        <w:drawing>
          <wp:inline distT="0" distB="0" distL="0" distR="0">
            <wp:extent cx="5465368" cy="1916440"/>
            <wp:effectExtent l="3175" t="3175" r="3175" b="3175"/>
            <wp:docPr id="6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center"/>
        <w:spacing w:line="240" w:lineRule="auto"/>
        <w:rPr>
          <w:rFonts w:ascii="Liberation Sans" w:hAnsi="Liberation Sans" w:cs="Liberation Sans"/>
          <w:sz w:val="28"/>
          <w:szCs w:val="28"/>
          <w:highlight w:val="none"/>
        </w:rPr>
      </w:pPr>
      <w:r>
        <w:rPr>
          <w:rFonts w:ascii="Liberation Sans" w:hAnsi="Liberation Sans" w:eastAsia="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center"/>
        <w:spacing w:after="0" w:afterAutospacing="0" w:line="240" w:lineRule="auto"/>
        <w:rPr>
          <w:rFonts w:ascii="Liberation Sans" w:hAnsi="Liberation Sans" w:cs="Liberation Sans"/>
          <w:sz w:val="28"/>
          <w:szCs w:val="28"/>
          <w:highlight w:val="none"/>
        </w:rPr>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drawing>
          <wp:inline distT="0" distB="0" distL="0" distR="0">
            <wp:extent cx="5275252" cy="1813086"/>
            <wp:effectExtent l="3175" t="3175" r="3175" b="3175"/>
            <wp:docPr id="7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Pr>
          <w:rFonts w:ascii="Liberation Sans" w:hAnsi="Liberation Sans" w:cs="Liberation Sans"/>
          <w:sz w:val="28"/>
          <w:szCs w:val="28"/>
          <w:highlight w:val="none"/>
        </w:rPr>
      </w:r>
      <w:r>
        <w:rPr>
          <w:rFonts w:ascii="Liberation Sans" w:hAnsi="Liberation Sans" w:cs="Liberation Sans"/>
          <w:sz w:val="28"/>
          <w:szCs w:val="28"/>
          <w:highlight w:val="none"/>
        </w:rPr>
      </w:r>
    </w:p>
    <w:p>
      <w:pPr>
        <w:contextualSpacing/>
        <w:ind w:firstLine="708"/>
        <w:jc w:val="both"/>
        <w:spacing w:after="0" w:afterAutospacing="0" w:line="240" w:lineRule="auto"/>
        <w:rPr>
          <w:rFonts w:ascii="Liberation Sans" w:hAnsi="Liberation Sans" w:cs="Liberation Sans"/>
          <w:sz w:val="28"/>
          <w:szCs w:val="28"/>
          <w:highlight w:val="none"/>
        </w:rPr>
      </w:pPr>
      <w:r>
        <w:rPr>
          <w:rFonts w:ascii="Liberation Sans" w:hAnsi="Liberation Sans" w:eastAsia="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contextualSpacing/>
        <w:ind w:firstLine="708"/>
        <w:jc w:val="both"/>
        <w:spacing w:after="0" w:afterAutospacing="0" w:line="240" w:lineRule="auto"/>
        <w:rPr>
          <w:rFonts w:ascii="Liberation Sans" w:hAnsi="Liberation Sans" w:cs="Liberation Sans"/>
          <w:sz w:val="28"/>
          <w:szCs w:val="28"/>
          <w:highlight w:val="none"/>
        </w:rPr>
      </w:pPr>
      <w:r>
        <w:rPr>
          <w:rFonts w:ascii="Liberation Sans" w:hAnsi="Liberation Sans" w:eastAsia="Liberation Sans" w:cs="Liberation Sans"/>
          <w:sz w:val="28"/>
          <w:szCs w:val="28"/>
          <w:highlight w:val="none"/>
          <w:shd w:val="clear" w:color="auto" w:fill="auto"/>
        </w:rPr>
        <w:t xml:space="preserve">С целью повышения эффективности проведения инди</w:t>
      </w:r>
      <w:r>
        <w:rPr>
          <w:rFonts w:ascii="Liberation Sans" w:hAnsi="Liberation Sans" w:eastAsia="Liberation Sans" w:cs="Liberation Sans"/>
          <w:sz w:val="28"/>
          <w:szCs w:val="28"/>
          <w:highlight w:val="none"/>
          <w:shd w:val="clear" w:color="auto" w:fill="auto"/>
        </w:rPr>
        <w:t xml:space="preserve">видуальной п</w:t>
      </w:r>
      <w:r>
        <w:rPr>
          <w:rFonts w:ascii="Liberation Sans" w:hAnsi="Liberation Sans" w:eastAsia="Liberation Sans" w:cs="Liberation Sans"/>
          <w:sz w:val="28"/>
          <w:szCs w:val="28"/>
          <w:highlight w:val="none"/>
          <w:shd w:val="clear" w:color="auto" w:fill="auto"/>
        </w:rPr>
        <w:t xml:space="preserve">р</w:t>
      </w:r>
      <w:r>
        <w:rPr>
          <w:rFonts w:ascii="Liberation Sans" w:hAnsi="Liberation Sans" w:eastAsia="Liberation Sans" w:cs="Liberation Sans"/>
          <w:sz w:val="28"/>
          <w:szCs w:val="28"/>
          <w:highlight w:val="none"/>
          <w:shd w:val="clear" w:color="auto" w:fill="auto"/>
        </w:rPr>
        <w:t xml:space="preserve">о</w:t>
      </w:r>
      <w:r>
        <w:rPr>
          <w:rFonts w:ascii="Liberation Sans" w:hAnsi="Liberation Sans" w:eastAsia="Liberation Sans" w:cs="Liberation Sans"/>
          <w:sz w:val="28"/>
          <w:szCs w:val="28"/>
          <w:highlight w:val="none"/>
          <w:shd w:val="clear" w:color="auto" w:fill="auto"/>
        </w:rPr>
        <w:t xml:space="preserve">филактической работы, организации летнего отдыха несовершеннолетних «группы особого внимания», уровня педагогической грамотности родителей, раннего выявления семейного неблагополучия и недопущения фактов жестокого обращения </w:t>
        <w:br/>
        <w:t xml:space="preserve">с детьми в 2024 году проведено </w:t>
      </w:r>
      <w:r>
        <w:rPr>
          <w:rFonts w:ascii="Liberation Sans" w:hAnsi="Liberation Sans" w:eastAsia="Liberation Sans" w:cs="Liberation Sans"/>
          <w:sz w:val="28"/>
          <w:szCs w:val="28"/>
          <w:highlight w:val="none"/>
          <w:shd w:val="clear" w:color="auto" w:fill="auto"/>
        </w:rPr>
        <w:t xml:space="preserve">20</w:t>
      </w:r>
      <w:r>
        <w:rPr>
          <w:rFonts w:ascii="Liberation Sans" w:hAnsi="Liberation Sans" w:eastAsia="Liberation Sans" w:cs="Liberation Sans"/>
          <w:sz w:val="28"/>
          <w:szCs w:val="28"/>
          <w:highlight w:val="none"/>
          <w:shd w:val="clear" w:color="auto" w:fill="auto"/>
        </w:rPr>
        <w:t xml:space="preserve">1 </w:t>
      </w:r>
      <w:r>
        <w:rPr>
          <w:rFonts w:ascii="Liberation Sans" w:hAnsi="Liberation Sans" w:eastAsia="Liberation Sans" w:cs="Liberation Sans"/>
          <w:sz w:val="28"/>
          <w:szCs w:val="28"/>
          <w:highlight w:val="none"/>
          <w:shd w:val="clear" w:color="auto" w:fill="auto"/>
        </w:rPr>
        <w:t xml:space="preserve">профилактическое мероприятие различного формата с обучающимися, </w:t>
      </w:r>
      <w:r>
        <w:rPr>
          <w:rFonts w:ascii="Liberation Sans" w:hAnsi="Liberation Sans" w:eastAsia="Liberation Sans" w:cs="Liberation Sans"/>
          <w:sz w:val="28"/>
          <w:szCs w:val="28"/>
          <w:highlight w:val="none"/>
          <w:shd w:val="clear" w:color="auto" w:fill="auto"/>
        </w:rPr>
        <w:t xml:space="preserve">студентами, </w:t>
      </w:r>
      <w:r>
        <w:rPr>
          <w:rFonts w:ascii="Liberation Sans" w:hAnsi="Liberation Sans" w:eastAsia="Liberation Sans" w:cs="Liberation Sans"/>
          <w:sz w:val="28"/>
          <w:szCs w:val="28"/>
          <w:highlight w:val="none"/>
          <w:shd w:val="clear" w:color="auto" w:fill="auto"/>
        </w:rPr>
        <w:t xml:space="preserve">их родителями</w:t>
      </w:r>
      <w:r>
        <w:rPr>
          <w:rFonts w:ascii="Liberation Sans" w:hAnsi="Liberation Sans" w:eastAsia="Liberation Sans" w:cs="Liberation Sans"/>
          <w:sz w:val="28"/>
          <w:szCs w:val="28"/>
          <w:highlight w:val="none"/>
          <w:shd w:val="clear" w:color="auto" w:fill="auto"/>
        </w:rPr>
        <w:t xml:space="preserve">, </w:t>
      </w:r>
      <w:r>
        <w:rPr>
          <w:rFonts w:ascii="Liberation Sans" w:hAnsi="Liberation Sans" w:eastAsia="Liberation Sans" w:cs="Liberation Sans"/>
          <w:sz w:val="28"/>
          <w:szCs w:val="28"/>
          <w:highlight w:val="none"/>
          <w:shd w:val="clear" w:color="auto" w:fill="auto"/>
        </w:rPr>
        <w:t xml:space="preserve"> педагогами образовательных организаций</w:t>
      </w:r>
      <w:r>
        <w:rPr>
          <w:rFonts w:ascii="Liberation Sans" w:hAnsi="Liberation Sans" w:eastAsia="Liberation Sans" w:cs="Liberation Sans"/>
          <w:sz w:val="28"/>
          <w:szCs w:val="28"/>
          <w:highlight w:val="none"/>
          <w:shd w:val="clear" w:color="auto" w:fill="auto"/>
        </w:rPr>
        <w:t xml:space="preserve"> (2023 год - 209, 2022 год - 200</w:t>
      </w:r>
      <w:r>
        <w:rPr>
          <w:rFonts w:ascii="Liberation Sans" w:hAnsi="Liberation Sans" w:eastAsia="Liberation Sans" w:cs="Liberation Sans"/>
          <w:sz w:val="28"/>
          <w:szCs w:val="28"/>
          <w:highlight w:val="none"/>
          <w:shd w:val="clear" w:color="auto" w:fill="auto"/>
        </w:rPr>
        <w:t xml:space="preserve">)</w:t>
      </w:r>
      <w:r>
        <w:rPr>
          <w:rFonts w:ascii="Liberation Sans" w:hAnsi="Liberation Sans" w:eastAsia="Liberation Sans" w:cs="Liberation Sans"/>
          <w:sz w:val="28"/>
          <w:szCs w:val="28"/>
          <w:highlight w:val="none"/>
          <w:shd w:val="clear" w:color="auto" w:fill="auto"/>
        </w:rPr>
        <w:t xml:space="preserve">.</w:t>
      </w:r>
      <w:r>
        <w:rPr>
          <w:rFonts w:ascii="Liberation Sans" w:hAnsi="Liberation Sans" w:eastAsia="Liberation Sans" w:cs="Liberation Sans"/>
          <w:sz w:val="28"/>
          <w:szCs w:val="28"/>
          <w:highlight w:val="none"/>
          <w:shd w:val="clear" w:color="auto" w:fill="auto"/>
        </w:rPr>
        <w:t xml:space="preserve"> Общий охват составил 9 952</w:t>
      </w:r>
      <w:r>
        <w:rPr>
          <w:rFonts w:ascii="Liberation Sans" w:hAnsi="Liberation Sans" w:eastAsia="Liberation Sans" w:cs="Liberation Sans"/>
          <w:sz w:val="28"/>
          <w:szCs w:val="28"/>
          <w:highlight w:val="none"/>
          <w:shd w:val="clear" w:color="auto" w:fill="auto"/>
        </w:rPr>
        <w:t xml:space="preserve"> </w:t>
      </w:r>
      <w:r>
        <w:rPr>
          <w:rFonts w:ascii="Liberation Sans" w:hAnsi="Liberation Sans" w:eastAsia="Liberation Sans" w:cs="Liberation Sans"/>
          <w:sz w:val="28"/>
          <w:szCs w:val="28"/>
          <w:highlight w:val="none"/>
          <w:shd w:val="clear" w:color="auto" w:fill="auto"/>
        </w:rPr>
        <w:t xml:space="preserve">человека </w:t>
      </w:r>
      <w:r>
        <w:rPr>
          <w:rFonts w:ascii="Liberation Sans" w:hAnsi="Liberation Sans" w:eastAsia="Liberation Sans" w:cs="Liberation Sans"/>
          <w:sz w:val="28"/>
          <w:szCs w:val="28"/>
          <w:highlight w:val="none"/>
          <w:shd w:val="clear" w:color="auto" w:fill="auto"/>
        </w:rPr>
        <w:t xml:space="preserve">(2023 год - 9 740, </w:t>
        <w:br/>
        <w:t xml:space="preserve">2022 год - 7 172</w:t>
      </w:r>
      <w:r>
        <w:rPr>
          <w:rFonts w:ascii="Liberation Sans" w:hAnsi="Liberation Sans" w:eastAsia="Liberation Sans" w:cs="Liberation Sans"/>
          <w:sz w:val="28"/>
          <w:szCs w:val="28"/>
          <w:highlight w:val="none"/>
          <w:shd w:val="clear" w:color="auto" w:fill="auto"/>
        </w:rPr>
        <w:t xml:space="preserve">)</w:t>
      </w:r>
      <w:r>
        <w:rPr>
          <w:rFonts w:ascii="Liberation Sans" w:hAnsi="Liberation Sans" w:eastAsia="Liberation Sans" w:cs="Liberation Sans"/>
          <w:sz w:val="28"/>
          <w:szCs w:val="28"/>
          <w:highlight w:val="none"/>
          <w:shd w:val="clear" w:color="auto" w:fill="auto"/>
        </w:rPr>
        <w:t xml:space="preserve">.</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292"/>
        <w:ind w:firstLine="709"/>
        <w:jc w:val="both"/>
        <w:spacing w:after="0" w:line="240" w:lineRule="auto"/>
        <w:shd w:val="clear" w:color="auto" w:fill="auto"/>
        <w:rPr>
          <w:rFonts w:ascii="Liberation Sans" w:hAnsi="Liberation Sans" w:cs="Liberation Sans"/>
          <w:sz w:val="28"/>
          <w:szCs w:val="28"/>
          <w:highlight w:val="none"/>
        </w:rPr>
      </w:pPr>
      <w:r>
        <w:rPr>
          <w:rFonts w:ascii="Liberation Sans" w:hAnsi="Liberation Sans" w:eastAsia="Liberation Sans" w:cs="Liberation Sans"/>
          <w:sz w:val="28"/>
          <w:szCs w:val="28"/>
          <w:highlight w:val="none"/>
        </w:rPr>
        <w:t xml:space="preserve">С целью </w:t>
      </w:r>
      <w:r>
        <w:rPr>
          <w:rFonts w:ascii="Liberation Sans" w:hAnsi="Liberation Sans" w:eastAsia="Liberation Sans" w:cs="Liberation Sans"/>
          <w:color w:val="auto"/>
          <w:sz w:val="28"/>
          <w:szCs w:val="28"/>
          <w:highlight w:val="none"/>
        </w:rPr>
        <w:t xml:space="preserve">выяснения и контроля обстановки, организации внеурочной занятости, защиты прав несовершеннолетних, в том числе по сообщениям органов и учреждений системы п</w:t>
      </w:r>
      <w:r>
        <w:rPr>
          <w:rFonts w:ascii="Liberation Sans" w:hAnsi="Liberation Sans" w:eastAsia="Liberation Sans" w:cs="Liberation Sans"/>
          <w:color w:val="auto"/>
          <w:sz w:val="28"/>
          <w:szCs w:val="28"/>
          <w:highlight w:val="none"/>
        </w:rPr>
        <w:t xml:space="preserve">рофилактики, обращениям граждан,</w:t>
      </w:r>
      <w:r>
        <w:rPr>
          <w:rFonts w:ascii="Liberation Sans" w:hAnsi="Liberation Sans" w:eastAsia="Liberation Sans" w:cs="Liberation Sans"/>
          <w:sz w:val="28"/>
          <w:szCs w:val="28"/>
          <w:highlight w:val="none"/>
        </w:rPr>
        <w:t xml:space="preserve"> выявления несовершеннолетних, находящихся в социально опасном </w:t>
      </w:r>
      <w:r>
        <w:rPr>
          <w:rFonts w:ascii="Liberation Sans" w:hAnsi="Liberation Sans" w:eastAsia="Liberation Sans" w:cs="Liberation Sans"/>
          <w:sz w:val="28"/>
          <w:szCs w:val="28"/>
          <w:highlight w:val="none"/>
        </w:rPr>
        <w:t xml:space="preserve">пол</w:t>
      </w:r>
      <w:r>
        <w:rPr>
          <w:rFonts w:ascii="Liberation Sans" w:hAnsi="Liberation Sans" w:eastAsia="Liberation Sans" w:cs="Liberation Sans"/>
          <w:sz w:val="28"/>
          <w:szCs w:val="28"/>
          <w:highlight w:val="none"/>
        </w:rPr>
        <w:t xml:space="preserve">ожении, </w:t>
      </w:r>
      <w:r>
        <w:rPr>
          <w:rFonts w:ascii="Liberation Sans" w:hAnsi="Liberation Sans" w:eastAsia="Liberation Sans" w:cs="Liberation Sans"/>
          <w:sz w:val="28"/>
          <w:szCs w:val="28"/>
          <w:highlight w:val="none"/>
        </w:rPr>
        <w:t xml:space="preserve">с органами и учреждениями системы профилактики по месту ж</w:t>
      </w:r>
      <w:r>
        <w:rPr>
          <w:rFonts w:ascii="Liberation Sans" w:hAnsi="Liberation Sans" w:eastAsia="Liberation Sans" w:cs="Liberation Sans"/>
          <w:sz w:val="28"/>
          <w:szCs w:val="28"/>
          <w:highlight w:val="none"/>
        </w:rPr>
        <w:t xml:space="preserve">и</w:t>
      </w:r>
      <w:r>
        <w:rPr>
          <w:rFonts w:ascii="Liberation Sans" w:hAnsi="Liberation Sans" w:eastAsia="Liberation Sans" w:cs="Liberation Sans"/>
          <w:sz w:val="28"/>
          <w:szCs w:val="28"/>
          <w:highlight w:val="none"/>
        </w:rPr>
        <w:t xml:space="preserve">тельства</w:t>
      </w:r>
      <w:r>
        <w:rPr>
          <w:rFonts w:ascii="Liberation Sans" w:hAnsi="Liberation Sans" w:eastAsia="Liberation Sans" w:cs="Liberation Sans"/>
          <w:sz w:val="28"/>
          <w:szCs w:val="28"/>
          <w:highlight w:val="none"/>
        </w:rPr>
        <w:t xml:space="preserve"> в течение</w:t>
      </w:r>
      <w:r>
        <w:rPr>
          <w:rFonts w:ascii="Liberation Sans" w:hAnsi="Liberation Sans" w:eastAsia="Liberation Sans" w:cs="Liberation Sans"/>
          <w:sz w:val="28"/>
          <w:szCs w:val="28"/>
          <w:highlight w:val="none"/>
        </w:rPr>
        <w:t xml:space="preserve"> 2024 года проведено </w:t>
        <w:br/>
        <w:t xml:space="preserve">79 сов</w:t>
      </w:r>
      <w:r>
        <w:rPr>
          <w:rFonts w:ascii="Liberation Sans" w:hAnsi="Liberation Sans" w:eastAsia="Liberation Sans" w:cs="Liberation Sans"/>
          <w:sz w:val="28"/>
          <w:szCs w:val="28"/>
          <w:highlight w:val="none"/>
        </w:rPr>
        <w:t xml:space="preserve">местных рейдов </w:t>
      </w:r>
      <w:r>
        <w:rPr>
          <w:rFonts w:ascii="Liberation Sans" w:hAnsi="Liberation Sans" w:eastAsia="Liberation Sans" w:cs="Liberation Sans"/>
          <w:sz w:val="28"/>
          <w:szCs w:val="28"/>
          <w:highlight w:val="none"/>
        </w:rPr>
        <w:t xml:space="preserve">(2023 год - 75, 2022 год - 83</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shd w:val="clear" w:color="auto" w:fill="auto"/>
        </w:rPr>
        <w:t xml:space="preserve">проверено</w:t>
      </w:r>
      <w:r>
        <w:rPr>
          <w:rFonts w:ascii="Liberation Sans" w:hAnsi="Liberation Sans" w:eastAsia="Liberation Sans" w:cs="Liberation Sans"/>
          <w:sz w:val="28"/>
          <w:szCs w:val="28"/>
          <w:highlight w:val="none"/>
          <w:shd w:val="clear" w:color="auto" w:fill="auto"/>
        </w:rPr>
        <w:t xml:space="preserve"> </w:t>
        <w:br/>
      </w:r>
      <w:r>
        <w:rPr>
          <w:rFonts w:ascii="Liberation Sans" w:hAnsi="Liberation Sans" w:eastAsia="Liberation Sans" w:cs="Liberation Sans"/>
          <w:sz w:val="28"/>
          <w:szCs w:val="28"/>
          <w:highlight w:val="none"/>
        </w:rPr>
        <w:t xml:space="preserve">520 се</w:t>
      </w:r>
      <w:r>
        <w:rPr>
          <w:rFonts w:ascii="Liberation Sans" w:hAnsi="Liberation Sans" w:eastAsia="Liberation Sans" w:cs="Liberation Sans"/>
          <w:sz w:val="28"/>
          <w:szCs w:val="28"/>
          <w:highlight w:val="none"/>
        </w:rPr>
        <w:t xml:space="preserve">мей</w:t>
      </w:r>
      <w:r>
        <w:rPr>
          <w:rFonts w:ascii="Liberation Sans" w:hAnsi="Liberation Sans" w:eastAsia="Liberation Sans" w:cs="Liberation Sans"/>
          <w:sz w:val="28"/>
          <w:szCs w:val="28"/>
          <w:highlight w:val="none"/>
        </w:rPr>
        <w:t xml:space="preserve"> (2023 год - 432, 2022 год - 452)</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в ходе </w:t>
      </w:r>
      <w:r>
        <w:rPr>
          <w:rFonts w:ascii="Liberation Sans" w:hAnsi="Liberation Sans" w:eastAsia="Liberation Sans" w:cs="Liberation Sans"/>
          <w:sz w:val="28"/>
          <w:szCs w:val="28"/>
          <w:highlight w:val="none"/>
        </w:rPr>
        <w:t xml:space="preserve">ко</w:t>
      </w:r>
      <w:r>
        <w:rPr>
          <w:rFonts w:ascii="Liberation Sans" w:hAnsi="Liberation Sans" w:eastAsia="Liberation Sans" w:cs="Liberation Sans"/>
          <w:sz w:val="28"/>
          <w:szCs w:val="28"/>
          <w:highlight w:val="none"/>
        </w:rPr>
        <w:t xml:space="preserve">торых дано </w:t>
        <w:br/>
        <w:t xml:space="preserve">784</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р</w:t>
      </w:r>
      <w:r>
        <w:rPr>
          <w:rFonts w:ascii="Liberation Sans" w:hAnsi="Liberation Sans" w:eastAsia="Liberation Sans" w:cs="Liberation Sans"/>
          <w:sz w:val="28"/>
          <w:szCs w:val="28"/>
          <w:highlight w:val="none"/>
        </w:rPr>
        <w:t xml:space="preserve">екомендации по правовым, пед</w:t>
      </w:r>
      <w:r>
        <w:rPr>
          <w:rFonts w:ascii="Liberation Sans" w:hAnsi="Liberation Sans" w:eastAsia="Liberation Sans" w:cs="Liberation Sans"/>
          <w:sz w:val="28"/>
          <w:szCs w:val="28"/>
          <w:highlight w:val="none"/>
        </w:rPr>
        <w:t xml:space="preserve">аго</w:t>
      </w:r>
      <w:r>
        <w:rPr>
          <w:rFonts w:ascii="Liberation Sans" w:hAnsi="Liberation Sans" w:eastAsia="Liberation Sans" w:cs="Liberation Sans"/>
          <w:sz w:val="28"/>
          <w:szCs w:val="28"/>
          <w:highlight w:val="none"/>
        </w:rPr>
        <w:t xml:space="preserve">гическим и социальным вопр</w:t>
      </w:r>
      <w:r>
        <w:rPr>
          <w:rFonts w:ascii="Liberation Sans" w:hAnsi="Liberation Sans" w:eastAsia="Liberation Sans" w:cs="Liberation Sans"/>
          <w:sz w:val="28"/>
          <w:szCs w:val="28"/>
          <w:highlight w:val="none"/>
        </w:rPr>
        <w:t xml:space="preserve">осам </w:t>
      </w:r>
      <w:r>
        <w:rPr>
          <w:rFonts w:ascii="Liberation Sans" w:hAnsi="Liberation Sans" w:eastAsia="Liberation Sans" w:cs="Liberation Sans"/>
          <w:sz w:val="28"/>
          <w:szCs w:val="28"/>
          <w:highlight w:val="none"/>
        </w:rPr>
        <w:t xml:space="preserve">(2023 год - 698, 2022 год - 812)</w:t>
      </w:r>
      <w:r>
        <w:rPr>
          <w:rFonts w:ascii="Liberation Sans" w:hAnsi="Liberation Sans" w:eastAsia="Liberation Sans" w:cs="Liberation Sans"/>
          <w:sz w:val="28"/>
          <w:szCs w:val="28"/>
          <w:highlight w:val="none"/>
        </w:rPr>
        <w:t xml:space="preserve">.</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8"/>
        <w:jc w:val="both"/>
        <w:spacing w:after="0" w:afterAutospacing="0" w:line="240" w:lineRule="auto"/>
        <w:rPr>
          <w:rFonts w:ascii="Liberation Sans" w:hAnsi="Liberation Sans" w:cs="Liberation Sans"/>
          <w:color w:val="000000" w:themeColor="text1"/>
          <w:highlight w:val="none"/>
        </w:rPr>
      </w:pPr>
      <w:r>
        <w:rPr>
          <w:rFonts w:ascii="Liberation Sans" w:hAnsi="Liberation Sans" w:eastAsia="Liberation Sans" w:cs="Liberation Sans"/>
          <w:sz w:val="28"/>
          <w:szCs w:val="28"/>
          <w:highlight w:val="none"/>
        </w:rPr>
        <w:t xml:space="preserve">Также </w:t>
      </w:r>
      <w:r>
        <w:rPr>
          <w:rFonts w:ascii="Liberation Sans" w:hAnsi="Liberation Sans" w:eastAsia="Liberation Sans" w:cs="Liberation Sans"/>
          <w:color w:val="000000" w:themeColor="text1"/>
          <w:sz w:val="28"/>
          <w:szCs w:val="28"/>
          <w:highlight w:val="none"/>
        </w:rPr>
        <w:t xml:space="preserve">проведено 60 межведомственных рейдовых мероприятий</w:t>
      </w:r>
      <w:r>
        <w:rPr>
          <w:rFonts w:ascii="Liberation Sans" w:hAnsi="Liberation Sans" w:eastAsia="Liberation Sans" w:cs="Liberation Sans"/>
          <w:color w:val="000000" w:themeColor="text1"/>
          <w:sz w:val="28"/>
          <w:szCs w:val="28"/>
          <w:highlight w:val="none"/>
        </w:rPr>
        <w:t xml:space="preserve">, в том ч</w:t>
      </w:r>
      <w:r>
        <w:rPr>
          <w:rFonts w:ascii="Liberation Sans" w:hAnsi="Liberation Sans" w:eastAsia="Liberation Sans" w:cs="Liberation Sans"/>
          <w:color w:val="000000" w:themeColor="text1"/>
          <w:sz w:val="28"/>
          <w:szCs w:val="28"/>
          <w:highlight w:val="none"/>
        </w:rPr>
        <w:t xml:space="preserve">исле: </w:t>
      </w:r>
      <w:r>
        <w:rPr>
          <w:rFonts w:ascii="Liberation Sans" w:hAnsi="Liberation Sans" w:cs="Liberation Sans"/>
          <w:color w:val="000000" w:themeColor="text1"/>
          <w:highlight w:val="none"/>
        </w:rPr>
      </w:r>
      <w:r>
        <w:rPr>
          <w:rFonts w:ascii="Liberation Sans" w:hAnsi="Liberation Sans" w:cs="Liberation Sans"/>
          <w:color w:val="000000" w:themeColor="text1"/>
          <w:highlight w:val="none"/>
        </w:rPr>
      </w:r>
    </w:p>
    <w:p>
      <w:pPr>
        <w:ind w:firstLine="708"/>
        <w:jc w:val="both"/>
        <w:spacing w:after="0" w:afterAutospacing="0" w:line="240" w:lineRule="auto"/>
        <w:rPr>
          <w:rFonts w:ascii="Liberation Sans" w:hAnsi="Liberation Sans" w:cs="Liberation Sans"/>
          <w:color w:val="000000" w:themeColor="text1"/>
          <w:highlight w:val="none"/>
        </w:rPr>
      </w:pPr>
      <w:r>
        <w:rPr>
          <w:rFonts w:ascii="Liberation Sans" w:hAnsi="Liberation Sans" w:eastAsia="Liberation Sans" w:cs="Liberation Sans"/>
          <w:color w:val="000000" w:themeColor="text1"/>
          <w:sz w:val="28"/>
          <w:szCs w:val="28"/>
          <w:highlight w:val="none"/>
        </w:rPr>
        <w:t xml:space="preserve">- 10 межведомственных ночных рейдов с участием представителей городского Совета родительской общественности, сотрудников ОМВД России по  городу Новому </w:t>
      </w:r>
      <w:r>
        <w:rPr>
          <w:rFonts w:ascii="Liberation Sans" w:hAnsi="Liberation Sans" w:eastAsia="Liberation Sans" w:cs="Liberation Sans"/>
          <w:color w:val="000000" w:themeColor="text1"/>
          <w:sz w:val="28"/>
          <w:szCs w:val="28"/>
          <w:highlight w:val="none"/>
        </w:rPr>
        <w:t xml:space="preserve">Уренгою, представит</w:t>
      </w:r>
      <w:r>
        <w:rPr>
          <w:rFonts w:ascii="Liberation Sans" w:hAnsi="Liberation Sans" w:eastAsia="Liberation Sans" w:cs="Liberation Sans"/>
          <w:color w:val="000000" w:themeColor="text1"/>
          <w:sz w:val="28"/>
          <w:szCs w:val="28"/>
          <w:highlight w:val="none"/>
        </w:rPr>
        <w:t xml:space="preserve">елей органов и учреждений системы профилактики. </w:t>
      </w:r>
      <w:r>
        <w:rPr>
          <w:rFonts w:ascii="Liberation Sans" w:hAnsi="Liberation Sans" w:eastAsia="Liberation Sans" w:cs="Liberation Sans"/>
          <w:color w:val="000000"/>
          <w:sz w:val="28"/>
          <w:szCs w:val="28"/>
          <w:highlight w:val="none"/>
        </w:rPr>
        <w:t xml:space="preserve">В ходе рейдов </w:t>
      </w:r>
      <w:r>
        <w:rPr>
          <w:rFonts w:ascii="Liberation Sans" w:hAnsi="Liberation Sans" w:eastAsia="Liberation Sans" w:cs="Liberation Sans"/>
          <w:color w:val="000000"/>
          <w:sz w:val="28"/>
          <w:szCs w:val="28"/>
          <w:highlight w:val="none"/>
        </w:rPr>
        <w:t xml:space="preserve">выявлено 30</w:t>
      </w:r>
      <w:r>
        <w:rPr>
          <w:rFonts w:ascii="Liberation Sans" w:hAnsi="Liberation Sans" w:eastAsia="Liberation Sans" w:cs="Liberation Sans"/>
          <w:color w:val="000000"/>
          <w:sz w:val="28"/>
          <w:szCs w:val="28"/>
          <w:highlight w:val="none"/>
        </w:rPr>
        <w:t xml:space="preserve"> </w:t>
      </w:r>
      <w:r>
        <w:rPr>
          <w:rFonts w:ascii="Liberation Sans" w:hAnsi="Liberation Sans" w:eastAsia="Liberation Sans" w:cs="Liberation Sans"/>
          <w:color w:val="000000"/>
          <w:sz w:val="28"/>
          <w:szCs w:val="28"/>
          <w:highlight w:val="none"/>
        </w:rPr>
        <w:t xml:space="preserve">несовершеннолетних,</w:t>
      </w:r>
      <w:r>
        <w:rPr>
          <w:rFonts w:ascii="Liberation Sans" w:hAnsi="Liberation Sans" w:eastAsia="Liberation Sans" w:cs="Liberation Sans"/>
          <w:color w:val="000000"/>
          <w:sz w:val="28"/>
          <w:szCs w:val="28"/>
          <w:highlight w:val="none"/>
        </w:rPr>
        <w:t xml:space="preserve"> находящихся в ночное время </w:t>
        <w:br/>
        <w:t xml:space="preserve">без сопровождения законных представителей, с которыми проведены профилактические беседы</w:t>
      </w:r>
      <w:r>
        <w:rPr>
          <w:rFonts w:ascii="Liberation Sans" w:hAnsi="Liberation Sans" w:eastAsia="Liberation Sans" w:cs="Liberation Sans"/>
          <w:sz w:val="28"/>
          <w:szCs w:val="28"/>
          <w:highlight w:val="none"/>
        </w:rPr>
        <w:t xml:space="preserve">;</w:t>
      </w:r>
      <w:r>
        <w:rPr>
          <w:rFonts w:ascii="Liberation Sans" w:hAnsi="Liberation Sans" w:cs="Liberation Sans"/>
          <w:color w:val="000000" w:themeColor="text1"/>
          <w:highlight w:val="none"/>
        </w:rPr>
      </w:r>
      <w:r>
        <w:rPr>
          <w:rFonts w:ascii="Liberation Sans" w:hAnsi="Liberation Sans" w:cs="Liberation Sans"/>
          <w:color w:val="000000" w:themeColor="text1"/>
          <w:highlight w:val="none"/>
        </w:rPr>
      </w:r>
    </w:p>
    <w:p>
      <w:pPr>
        <w:ind w:firstLine="708"/>
        <w:jc w:val="both"/>
        <w:spacing w:after="0" w:afterAutospacing="0" w:line="240" w:lineRule="auto"/>
        <w:rPr>
          <w:rFonts w:ascii="Liberation Sans" w:hAnsi="Liberation Sans" w:cs="Liberation Sans"/>
          <w:color w:val="000000" w:themeColor="text1"/>
          <w:highlight w:val="none"/>
        </w:rPr>
      </w:pP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sz w:val="28"/>
          <w:szCs w:val="28"/>
          <w:highlight w:val="none"/>
        </w:rPr>
        <w:t xml:space="preserve"> 18</w:t>
      </w:r>
      <w:r>
        <w:rPr>
          <w:rFonts w:ascii="Liberation Sans" w:hAnsi="Liberation Sans" w:eastAsia="Liberation Sans" w:cs="Liberation Sans"/>
          <w:color w:val="000000"/>
          <w:sz w:val="28"/>
          <w:szCs w:val="28"/>
          <w:highlight w:val="none"/>
        </w:rPr>
        <w:t xml:space="preserve"> межведомственных рейдов по детским</w:t>
      </w:r>
      <w:r>
        <w:rPr>
          <w:rFonts w:ascii="Liberation Sans" w:hAnsi="Liberation Sans" w:eastAsia="Liberation Sans" w:cs="Liberation Sans"/>
          <w:color w:val="000000"/>
          <w:sz w:val="28"/>
          <w:szCs w:val="28"/>
          <w:highlight w:val="none"/>
        </w:rPr>
        <w:t xml:space="preserve"> и спортивным площадкам </w:t>
      </w:r>
      <w:r>
        <w:rPr>
          <w:rFonts w:ascii="Liberation Sans" w:hAnsi="Liberation Sans" w:eastAsia="Liberation Sans" w:cs="Liberation Sans"/>
          <w:color w:val="000000"/>
          <w:sz w:val="28"/>
          <w:szCs w:val="28"/>
          <w:highlight w:val="none"/>
        </w:rPr>
        <w:t xml:space="preserve">с целью предотвращения причинения вреда жизни </w:t>
        <w:br/>
        <w:t xml:space="preserve">и здоровью несовершеннолетних, недопущения несчастных случаев детей </w:t>
      </w:r>
      <w:r>
        <w:rPr>
          <w:rFonts w:ascii="Liberation Sans" w:hAnsi="Liberation Sans" w:eastAsia="Liberation Sans" w:cs="Liberation Sans"/>
          <w:color w:val="000000"/>
          <w:sz w:val="28"/>
          <w:szCs w:val="28"/>
          <w:highlight w:val="none"/>
        </w:rPr>
        <w:t xml:space="preserve">(7 актов и 9 справок о выявленных нарушениях направлены </w:t>
        <w:br/>
        <w:t xml:space="preserve">в адрес заместителя Главы Администрации города, проведено </w:t>
        <w:br/>
        <w:t xml:space="preserve">32 профилактические беседы с несовершеннолетними)</w:t>
      </w:r>
      <w:r>
        <w:rPr>
          <w:rFonts w:ascii="Liberation Sans" w:hAnsi="Liberation Sans" w:eastAsia="Liberation Sans" w:cs="Liberation Sans"/>
          <w:color w:val="000000"/>
          <w:sz w:val="28"/>
          <w:szCs w:val="28"/>
          <w:highlight w:val="none"/>
        </w:rPr>
        <w:t xml:space="preserve">;</w:t>
      </w:r>
      <w:r>
        <w:rPr>
          <w:rFonts w:ascii="Liberation Sans" w:hAnsi="Liberation Sans" w:eastAsia="Liberation Sans" w:cs="Liberation Sans"/>
          <w:i/>
          <w:color w:val="000000"/>
          <w:sz w:val="28"/>
          <w:szCs w:val="28"/>
          <w:highlight w:val="none"/>
        </w:rPr>
        <w:t xml:space="preserve"> </w:t>
      </w:r>
      <w:r>
        <w:rPr>
          <w:rFonts w:ascii="Liberation Sans" w:hAnsi="Liberation Sans" w:cs="Liberation Sans"/>
          <w:color w:val="000000" w:themeColor="text1"/>
          <w:highlight w:val="none"/>
        </w:rPr>
      </w:r>
      <w:r>
        <w:rPr>
          <w:rFonts w:ascii="Liberation Sans" w:hAnsi="Liberation Sans" w:cs="Liberation Sans"/>
          <w:color w:val="000000" w:themeColor="text1"/>
          <w:highlight w:val="none"/>
        </w:rPr>
      </w:r>
    </w:p>
    <w:p>
      <w:pPr>
        <w:ind w:firstLine="708"/>
        <w:jc w:val="both"/>
        <w:spacing w:after="0" w:afterAutospacing="0" w:line="240" w:lineRule="auto"/>
        <w:rPr>
          <w:rFonts w:ascii="Liberation Sans" w:hAnsi="Liberation Sans" w:cs="Liberation Sans"/>
          <w:highlight w:val="none"/>
        </w:rPr>
      </w:pPr>
      <w:r>
        <w:rPr>
          <w:rFonts w:ascii="Liberation Sans" w:hAnsi="Liberation Sans" w:eastAsia="Liberation Sans" w:cs="Liberation Sans"/>
          <w:color w:val="000000"/>
          <w:sz w:val="28"/>
          <w:szCs w:val="28"/>
          <w:highlight w:val="none"/>
        </w:rPr>
        <w:t xml:space="preserve">-</w:t>
      </w:r>
      <w:r>
        <w:rPr>
          <w:rFonts w:ascii="Liberation Sans" w:hAnsi="Liberation Sans" w:eastAsia="Liberation Sans" w:cs="Liberation Sans"/>
          <w:color w:val="000000"/>
          <w:sz w:val="28"/>
          <w:szCs w:val="28"/>
          <w:highlight w:val="none"/>
        </w:rPr>
        <w:t xml:space="preserve"> </w:t>
      </w:r>
      <w:r>
        <w:rPr>
          <w:rFonts w:ascii="Liberation Sans" w:hAnsi="Liberation Sans" w:eastAsia="Liberation Sans" w:cs="Liberation Sans"/>
          <w:color w:val="000000"/>
          <w:sz w:val="28"/>
          <w:szCs w:val="28"/>
          <w:highlight w:val="none"/>
        </w:rPr>
        <w:t xml:space="preserve">19 межведомственных рейдов</w:t>
      </w:r>
      <w:r>
        <w:rPr>
          <w:rFonts w:ascii="Liberation Sans" w:hAnsi="Liberation Sans" w:eastAsia="Liberation Sans" w:cs="Liberation Sans"/>
          <w:sz w:val="28"/>
          <w:szCs w:val="28"/>
          <w:highlight w:val="none"/>
          <w:shd w:val="clear" w:color="auto" w:fill="fefefe"/>
        </w:rPr>
        <w:t xml:space="preserve"> по общественным местам (магазины, гостиницы</w:t>
      </w:r>
      <w:r>
        <w:rPr>
          <w:rFonts w:ascii="Liberation Sans" w:hAnsi="Liberation Sans" w:eastAsia="Liberation Sans" w:cs="Liberation Sans"/>
          <w:sz w:val="28"/>
          <w:szCs w:val="28"/>
          <w:highlight w:val="none"/>
          <w:shd w:val="clear" w:color="auto" w:fill="fefefe"/>
        </w:rPr>
        <w:t xml:space="preserve">), </w:t>
      </w:r>
      <w:r>
        <w:rPr>
          <w:rFonts w:ascii="Liberation Sans" w:hAnsi="Liberation Sans" w:eastAsia="Liberation Sans" w:cs="Liberation Sans"/>
          <w:sz w:val="28"/>
          <w:szCs w:val="28"/>
          <w:highlight w:val="none"/>
          <w:shd w:val="clear" w:color="auto" w:fill="fefefe"/>
        </w:rPr>
        <w:t xml:space="preserve">проведено</w:t>
      </w:r>
      <w:r>
        <w:rPr>
          <w:rFonts w:ascii="Liberation Sans" w:hAnsi="Liberation Sans" w:eastAsia="Liberation Sans" w:cs="Liberation Sans"/>
          <w:sz w:val="28"/>
          <w:szCs w:val="28"/>
          <w:highlight w:val="none"/>
          <w:shd w:val="clear" w:color="auto" w:fill="fefefe"/>
        </w:rPr>
        <w:t xml:space="preserve"> 445 разъяснительных бесед</w:t>
      </w:r>
      <w:r>
        <w:rPr>
          <w:rFonts w:ascii="Liberation Sans" w:hAnsi="Liberation Sans" w:eastAsia="Liberation Sans" w:cs="Liberation Sans"/>
          <w:color w:val="000000"/>
          <w:sz w:val="28"/>
          <w:szCs w:val="28"/>
          <w:highlight w:val="none"/>
        </w:rPr>
        <w:t xml:space="preserve">; </w:t>
      </w:r>
      <w:r>
        <w:rPr>
          <w:rFonts w:ascii="Liberation Sans" w:hAnsi="Liberation Sans" w:cs="Liberation Sans"/>
          <w:highlight w:val="none"/>
        </w:rPr>
      </w:r>
      <w:r>
        <w:rPr>
          <w:rFonts w:ascii="Liberation Sans" w:hAnsi="Liberation Sans" w:cs="Liberation Sans"/>
          <w:highlight w:val="none"/>
        </w:rPr>
      </w:r>
    </w:p>
    <w:p>
      <w:pPr>
        <w:pStyle w:val="1116"/>
        <w:ind w:left="0" w:right="0" w:firstLine="708"/>
        <w:jc w:val="both"/>
        <w:spacing w:before="0" w:after="0" w:afterAutospacing="0" w:line="240" w:lineRule="auto"/>
        <w:rPr>
          <w:rFonts w:ascii="Liberation Sans" w:hAnsi="Liberation Sans" w:cs="Liberation Sans"/>
          <w:b w:val="0"/>
          <w:bCs w:val="0"/>
          <w:sz w:val="28"/>
          <w:szCs w:val="28"/>
          <w:highlight w:val="none"/>
        </w:rPr>
        <w:pBdr>
          <w:top w:val="none" w:color="000000" w:sz="4" w:space="0"/>
          <w:left w:val="none" w:color="000000" w:sz="4" w:space="0"/>
          <w:bottom w:val="none" w:color="000000" w:sz="4" w:space="0"/>
          <w:right w:val="none" w:color="000000" w:sz="4" w:space="0"/>
        </w:pBdr>
      </w:pPr>
      <w:r/>
      <w:bookmarkStart w:id="55" w:name="_Toc55"/>
      <w:r>
        <w:rPr>
          <w:rFonts w:ascii="Liberation Sans" w:hAnsi="Liberation Sans" w:eastAsia="Liberation Sans" w:cs="Liberation Sans"/>
          <w:color w:val="auto"/>
          <w:sz w:val="28"/>
          <w:szCs w:val="28"/>
          <w:highlight w:val="none"/>
        </w:rPr>
        <w:t xml:space="preserve">- 13</w:t>
      </w:r>
      <w:r>
        <w:rPr>
          <w:rFonts w:ascii="Liberation Sans" w:hAnsi="Liberation Sans" w:eastAsia="Liberation Sans" w:cs="Liberation Sans"/>
          <w:color w:val="auto"/>
          <w:sz w:val="28"/>
          <w:szCs w:val="28"/>
          <w:highlight w:val="none"/>
        </w:rPr>
        <w:t xml:space="preserve"> рейдов</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b w:val="0"/>
          <w:bCs w:val="0"/>
          <w:color w:val="auto"/>
          <w:sz w:val="28"/>
          <w:szCs w:val="28"/>
          <w:highlight w:val="none"/>
        </w:rPr>
        <w:t xml:space="preserve">совместно с </w:t>
      </w:r>
      <w:r>
        <w:rPr>
          <w:rFonts w:ascii="Liberation Sans" w:hAnsi="Liberation Sans" w:eastAsia="Liberation Sans" w:cs="Liberation Sans"/>
          <w:b w:val="0"/>
          <w:bCs w:val="0"/>
          <w:color w:val="000000"/>
          <w:sz w:val="28"/>
          <w:szCs w:val="28"/>
          <w:highlight w:val="none"/>
        </w:rPr>
        <w:t xml:space="preserve">отделом судебных приставов </w:t>
        <w:br/>
        <w:t xml:space="preserve">по г. Новый Ур</w:t>
      </w:r>
      <w:r>
        <w:rPr>
          <w:rFonts w:ascii="Liberation Sans" w:hAnsi="Liberation Sans" w:eastAsia="Liberation Sans" w:cs="Liberation Sans"/>
          <w:b w:val="0"/>
          <w:bCs w:val="0"/>
          <w:color w:val="000000"/>
          <w:sz w:val="28"/>
          <w:szCs w:val="28"/>
          <w:highlight w:val="none"/>
        </w:rPr>
        <w:t xml:space="preserve">енгой</w:t>
      </w:r>
      <w:r>
        <w:rPr>
          <w:rFonts w:ascii="Liberation Sans" w:hAnsi="Liberation Sans" w:eastAsia="Liberation Sans" w:cs="Liberation Sans"/>
          <w:color w:val="auto"/>
          <w:sz w:val="28"/>
          <w:szCs w:val="28"/>
          <w:highlight w:val="none"/>
        </w:rPr>
        <w:t xml:space="preserve"> п</w:t>
      </w:r>
      <w:r>
        <w:rPr>
          <w:rFonts w:ascii="Liberation Sans" w:hAnsi="Liberation Sans" w:eastAsia="Liberation Sans" w:cs="Liberation Sans"/>
          <w:color w:val="auto"/>
          <w:sz w:val="28"/>
          <w:szCs w:val="28"/>
          <w:highlight w:val="none"/>
        </w:rPr>
        <w:t xml:space="preserve">о месту жительства 98 граждан.</w:t>
      </w:r>
      <w:bookmarkEnd w:id="55"/>
      <w:r>
        <w:rPr>
          <w:rFonts w:ascii="Liberation Sans" w:hAnsi="Liberation Sans" w:cs="Liberation Sans"/>
          <w:b w:val="0"/>
          <w:bCs w:val="0"/>
          <w:sz w:val="28"/>
          <w:szCs w:val="28"/>
          <w:highlight w:val="none"/>
        </w:rPr>
      </w:r>
      <w:r>
        <w:rPr>
          <w:rFonts w:ascii="Liberation Sans" w:hAnsi="Liberation Sans" w:cs="Liberation Sans"/>
          <w:b w:val="0"/>
          <w:bCs w:val="0"/>
          <w:sz w:val="28"/>
          <w:szCs w:val="28"/>
          <w:highlight w:val="none"/>
        </w:rPr>
      </w:r>
    </w:p>
    <w:p>
      <w:pPr>
        <w:ind w:firstLine="709"/>
        <w:jc w:val="both"/>
        <w:spacing w:after="0" w:line="240" w:lineRule="auto"/>
        <w:shd w:val="clear" w:color="auto" w:fill="auto"/>
        <w:rPr>
          <w:rFonts w:ascii="Liberation Sans" w:hAnsi="Liberation Sans" w:eastAsia="Liberation Sans" w:cs="Liberation Sans"/>
          <w:color w:val="000000" w:themeColor="text1"/>
          <w:szCs w:val="28"/>
          <w:highlight w:val="none"/>
          <w14:ligatures w14:val="none"/>
        </w:rPr>
      </w:pPr>
      <w:r>
        <w:rPr>
          <w:rFonts w:ascii="Liberation Sans" w:hAnsi="Liberation Sans" w:eastAsia="Liberation Sans" w:cs="Liberation Sans"/>
          <w:sz w:val="28"/>
          <w:szCs w:val="28"/>
          <w:highlight w:val="none"/>
        </w:rPr>
        <w:t xml:space="preserve">В МБУ «МРЦ» продолжена реализация 3 профилактических программ:</w:t>
      </w:r>
      <w:r>
        <w:rPr>
          <w:rFonts w:ascii="Liberation Sans" w:hAnsi="Liberation Sans" w:eastAsia="Liberation Sans" w:cs="Liberation Sans"/>
          <w:color w:val="000000" w:themeColor="text1"/>
          <w:szCs w:val="28"/>
          <w:highlight w:val="none"/>
          <w14:ligatures w14:val="none"/>
        </w:rPr>
      </w:r>
      <w:r>
        <w:rPr>
          <w:rFonts w:ascii="Liberation Sans" w:hAnsi="Liberation Sans" w:eastAsia="Liberation Sans" w:cs="Liberation Sans"/>
          <w:color w:val="000000" w:themeColor="text1"/>
          <w:szCs w:val="28"/>
          <w:highlight w:val="none"/>
          <w14:ligatures w14:val="none"/>
        </w:rPr>
      </w:r>
    </w:p>
    <w:p>
      <w:pPr>
        <w:ind w:firstLine="709"/>
        <w:jc w:val="both"/>
        <w:spacing w:after="0" w:line="240" w:lineRule="auto"/>
        <w:shd w:val="clear" w:color="auto" w:fill="auto"/>
        <w:rPr>
          <w:rFonts w:ascii="Liberation Sans" w:hAnsi="Liberation Sans" w:eastAsia="Liberation Sans" w:cs="Liberation Sans"/>
          <w:color w:val="000000" w:themeColor="text1"/>
          <w:szCs w:val="28"/>
          <w:highlight w:val="none"/>
          <w14:ligatures w14:val="none"/>
        </w:rPr>
      </w:pP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«Школа социализации подростков «группы особого внимания» - профилакт</w:t>
      </w:r>
      <w:r>
        <w:rPr>
          <w:rFonts w:ascii="Liberation Sans" w:hAnsi="Liberation Sans" w:eastAsia="Liberation Sans" w:cs="Liberation Sans"/>
          <w:sz w:val="28"/>
          <w:szCs w:val="28"/>
          <w:highlight w:val="none"/>
        </w:rPr>
        <w:t xml:space="preserve">ика безнадзорности, правонарушений, преступлений среди подростков и молодежи «группы особого внимания». Основной формой групповой работы являются тренинги, занятия с элементами тренинга, практикумы, дискуссии. Проведено 124 занятия, охват - </w:t>
        <w:br/>
        <w:t xml:space="preserve">1 128 человек;</w:t>
      </w:r>
      <w:r>
        <w:rPr>
          <w:rFonts w:ascii="Liberation Sans" w:hAnsi="Liberation Sans" w:eastAsia="Liberation Sans" w:cs="Liberation Sans"/>
          <w:color w:val="000000" w:themeColor="text1"/>
          <w:szCs w:val="28"/>
          <w:highlight w:val="none"/>
          <w14:ligatures w14:val="none"/>
        </w:rPr>
      </w:r>
      <w:r>
        <w:rPr>
          <w:rFonts w:ascii="Liberation Sans" w:hAnsi="Liberation Sans" w:eastAsia="Liberation Sans" w:cs="Liberation Sans"/>
          <w:color w:val="000000" w:themeColor="text1"/>
          <w:szCs w:val="28"/>
          <w:highlight w:val="none"/>
          <w14:ligatures w14:val="none"/>
        </w:rPr>
      </w:r>
    </w:p>
    <w:p>
      <w:pPr>
        <w:ind w:firstLine="709"/>
        <w:jc w:val="both"/>
        <w:spacing w:after="0" w:line="240" w:lineRule="auto"/>
        <w:shd w:val="clear" w:color="auto" w:fill="auto"/>
        <w:rPr>
          <w:rFonts w:ascii="Liberation Sans" w:hAnsi="Liberation Sans" w:eastAsia="Liberation Sans" w:cs="Liberation Sans"/>
          <w:color w:val="000000" w:themeColor="text1"/>
          <w:szCs w:val="28"/>
          <w:highlight w:val="none"/>
          <w14:ligatures w14:val="none"/>
        </w:rPr>
      </w:pPr>
      <w:r>
        <w:rPr>
          <w:rFonts w:ascii="Liberation Sans" w:hAnsi="Liberation Sans" w:eastAsia="Liberation Sans" w:cs="Liberation Sans"/>
          <w:sz w:val="28"/>
          <w:szCs w:val="28"/>
          <w:highlight w:val="none"/>
        </w:rPr>
        <w:t xml:space="preserve">- «Сигнал» </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первичная профилактика употребления ПАВ, пропаганда здорового обр</w:t>
      </w:r>
      <w:r>
        <w:rPr>
          <w:rFonts w:ascii="Liberation Sans" w:hAnsi="Liberation Sans" w:eastAsia="Liberation Sans" w:cs="Liberation Sans"/>
          <w:sz w:val="28"/>
          <w:szCs w:val="28"/>
          <w:highlight w:val="none"/>
        </w:rPr>
        <w:t xml:space="preserve">аза жизни через развитие волонтерского движения в сфере профилактики. Проведено 109 мероприятий, охват 1 257 человек;</w:t>
      </w:r>
      <w:r>
        <w:rPr>
          <w:rFonts w:ascii="Liberation Sans" w:hAnsi="Liberation Sans" w:eastAsia="Liberation Sans" w:cs="Liberation Sans"/>
          <w:color w:val="000000" w:themeColor="text1"/>
          <w:szCs w:val="28"/>
          <w:highlight w:val="none"/>
          <w14:ligatures w14:val="none"/>
        </w:rPr>
      </w:r>
      <w:r>
        <w:rPr>
          <w:rFonts w:ascii="Liberation Sans" w:hAnsi="Liberation Sans" w:eastAsia="Liberation Sans" w:cs="Liberation Sans"/>
          <w:color w:val="000000" w:themeColor="text1"/>
          <w:szCs w:val="28"/>
          <w:highlight w:val="none"/>
          <w14:ligatures w14:val="none"/>
        </w:rPr>
      </w:r>
    </w:p>
    <w:p>
      <w:pPr>
        <w:ind w:firstLine="709"/>
        <w:jc w:val="both"/>
        <w:spacing w:after="0" w:line="240" w:lineRule="auto"/>
        <w:shd w:val="clear" w:color="auto" w:fill="auto"/>
        <w:rPr>
          <w:rFonts w:ascii="Liberation Sans" w:hAnsi="Liberation Sans" w:eastAsia="Liberation Sans" w:cs="Liberation Sans"/>
          <w:color w:val="000000" w:themeColor="text1"/>
          <w:szCs w:val="28"/>
          <w:highlight w:val="none"/>
          <w14:ligatures w14:val="none"/>
        </w:rPr>
      </w:pPr>
      <w:r>
        <w:rPr>
          <w:rFonts w:ascii="Liberation Sans" w:hAnsi="Liberation Sans" w:eastAsia="Liberation Sans" w:cs="Liberation Sans"/>
          <w:sz w:val="28"/>
          <w:szCs w:val="28"/>
          <w:highlight w:val="none"/>
        </w:rPr>
        <w:t xml:space="preserve">- «Наследие Севера» - содействие в успешной социализации молодежи коренных малочисленных народов Севера, профилактика асоциальных проявлений среди подростков и молодежи. Проведено 106 занятий, охват 1834 человека.</w:t>
      </w:r>
      <w:r>
        <w:rPr>
          <w:rFonts w:ascii="Liberation Sans" w:hAnsi="Liberation Sans" w:eastAsia="Liberation Sans" w:cs="Liberation Sans"/>
          <w:color w:val="000000" w:themeColor="text1"/>
          <w:szCs w:val="28"/>
          <w:highlight w:val="none"/>
          <w14:ligatures w14:val="none"/>
        </w:rPr>
      </w:r>
      <w:r>
        <w:rPr>
          <w:rFonts w:ascii="Liberation Sans" w:hAnsi="Liberation Sans" w:eastAsia="Liberation Sans" w:cs="Liberation Sans"/>
          <w:color w:val="000000" w:themeColor="text1"/>
          <w:szCs w:val="28"/>
          <w:highlight w:val="none"/>
          <w14:ligatures w14:val="none"/>
        </w:rPr>
      </w:r>
    </w:p>
    <w:p>
      <w:pPr>
        <w:ind w:firstLine="709"/>
        <w:jc w:val="both"/>
        <w:spacing w:after="0" w:line="240" w:lineRule="auto"/>
        <w:shd w:val="clear" w:color="auto" w:fill="auto"/>
        <w:rPr>
          <w:rFonts w:ascii="Liberation Sans" w:hAnsi="Liberation Sans" w:eastAsia="Liberation Sans" w:cs="Liberation Sans"/>
          <w:color w:val="000000" w:themeColor="text1"/>
          <w:szCs w:val="28"/>
          <w:highlight w:val="none"/>
          <w14:ligatures w14:val="none"/>
        </w:rPr>
      </w:pPr>
      <w:r>
        <w:rPr>
          <w:rFonts w:ascii="Liberation Sans" w:hAnsi="Liberation Sans" w:eastAsia="Liberation Sans" w:cs="Liberation Sans"/>
          <w:sz w:val="28"/>
          <w:szCs w:val="28"/>
          <w:highlight w:val="none"/>
        </w:rPr>
        <w:t xml:space="preserve">Специалистами МБУ «МРЦ» оказывается экстренная психологическая помощь детям</w:t>
      </w:r>
      <w:r>
        <w:rPr>
          <w:rFonts w:ascii="Liberation Sans" w:hAnsi="Liberation Sans" w:eastAsia="Liberation Sans" w:cs="Liberation Sans"/>
          <w:sz w:val="28"/>
          <w:szCs w:val="28"/>
          <w:highlight w:val="none"/>
        </w:rPr>
        <w:t xml:space="preserve">, молодежи и их родителям (законным пр</w:t>
      </w:r>
      <w:r>
        <w:rPr>
          <w:rFonts w:ascii="Liberation Sans" w:hAnsi="Liberation Sans" w:eastAsia="Liberation Sans" w:cs="Liberation Sans"/>
          <w:sz w:val="28"/>
          <w:szCs w:val="28"/>
          <w:highlight w:val="none"/>
        </w:rPr>
        <w:t xml:space="preserve">едставителям) посредством </w:t>
      </w:r>
      <w:r>
        <w:rPr>
          <w:rFonts w:ascii="Liberation Sans" w:hAnsi="Liberation Sans" w:eastAsia="Liberation Sans" w:cs="Liberation Sans"/>
          <w:sz w:val="28"/>
          <w:szCs w:val="28"/>
          <w:highlight w:val="none"/>
        </w:rPr>
        <w:t xml:space="preserve">т</w:t>
      </w:r>
      <w:r>
        <w:rPr>
          <w:rFonts w:ascii="Liberation Sans" w:hAnsi="Liberation Sans" w:eastAsia="Liberation Sans" w:cs="Liberation Sans"/>
          <w:sz w:val="28"/>
          <w:szCs w:val="28"/>
          <w:highlight w:val="none"/>
        </w:rPr>
        <w:t xml:space="preserve">елефона доверия</w:t>
      </w:r>
      <w:r>
        <w:rPr>
          <w:rFonts w:ascii="Liberation Sans" w:hAnsi="Liberation Sans" w:eastAsia="Liberation Sans" w:cs="Liberation Sans"/>
          <w:sz w:val="28"/>
          <w:szCs w:val="28"/>
          <w:highlight w:val="none"/>
        </w:rPr>
        <w:t xml:space="preserve">. За 2024 год поступило 1 964 обращения (2023 год - 1 236, 2022 год - 1 628), </w:t>
        <w:br/>
        <w:t xml:space="preserve">из них:  6 - 13 лет - 230 человек; 14 - 17 лет - 884 чел</w:t>
      </w:r>
      <w:r>
        <w:rPr>
          <w:rFonts w:ascii="Liberation Sans" w:hAnsi="Liberation Sans" w:eastAsia="Liberation Sans" w:cs="Liberation Sans"/>
          <w:sz w:val="28"/>
          <w:szCs w:val="28"/>
          <w:highlight w:val="none"/>
        </w:rPr>
        <w:t xml:space="preserve">овека; 18 - 35 лет - 558 человек; старше 35 лет - 292 человека.</w:t>
      </w:r>
      <w:r>
        <w:rPr>
          <w:rFonts w:ascii="Liberation Sans" w:hAnsi="Liberation Sans" w:eastAsia="Liberation Sans" w:cs="Liberation Sans"/>
          <w:color w:val="000000" w:themeColor="text1"/>
          <w:szCs w:val="28"/>
          <w:highlight w:val="none"/>
          <w14:ligatures w14:val="none"/>
        </w:rPr>
      </w:r>
      <w:r>
        <w:rPr>
          <w:rFonts w:ascii="Liberation Sans" w:hAnsi="Liberation Sans" w:eastAsia="Liberation Sans" w:cs="Liberation Sans"/>
          <w:color w:val="000000" w:themeColor="text1"/>
          <w:szCs w:val="28"/>
          <w:highlight w:val="none"/>
          <w14:ligatures w14:val="none"/>
        </w:rPr>
      </w:r>
    </w:p>
    <w:p>
      <w:pPr>
        <w:ind w:firstLine="709"/>
        <w:jc w:val="both"/>
        <w:spacing w:after="0" w:line="240" w:lineRule="auto"/>
        <w:shd w:val="clear" w:color="auto" w:fill="auto"/>
        <w:rPr>
          <w:rFonts w:ascii="Liberation Sans" w:hAnsi="Liberation Sans" w:eastAsia="Liberation Sans" w:cs="Liberation Sans"/>
          <w:color w:val="000000" w:themeColor="text1"/>
          <w:szCs w:val="28"/>
          <w:highlight w:val="none"/>
          <w14:ligatures w14:val="none"/>
        </w:rPr>
      </w:pPr>
      <w:r>
        <w:rPr>
          <w:rFonts w:ascii="Liberation Sans" w:hAnsi="Liberation Sans" w:eastAsia="Liberation Sans" w:cs="Liberation Sans"/>
          <w:sz w:val="28"/>
          <w:szCs w:val="28"/>
          <w:highlight w:val="none"/>
        </w:rPr>
        <w:t xml:space="preserve">За 2024 год на единый детский общероссийский номер телефона доверия поступило 245 обращений (2023 год - 137, 2022 год - 176), </w:t>
        <w:br/>
        <w:t xml:space="preserve">из них: 198 консультаций несовершеннолетних от 12 до 18 лет, родителей - 28 человек, иных граждан - 19 человек.</w:t>
      </w:r>
      <w:r>
        <w:rPr>
          <w:rFonts w:ascii="Liberation Sans" w:hAnsi="Liberation Sans" w:eastAsia="Liberation Sans" w:cs="Liberation Sans"/>
          <w:color w:val="000000" w:themeColor="text1"/>
          <w:szCs w:val="28"/>
          <w:highlight w:val="none"/>
          <w14:ligatures w14:val="none"/>
        </w:rPr>
      </w:r>
      <w:r>
        <w:rPr>
          <w:rFonts w:ascii="Liberation Sans" w:hAnsi="Liberation Sans" w:eastAsia="Liberation Sans" w:cs="Liberation Sans"/>
          <w:color w:val="000000" w:themeColor="text1"/>
          <w:szCs w:val="28"/>
          <w:highlight w:val="none"/>
          <w14:ligatures w14:val="none"/>
        </w:rPr>
      </w:r>
    </w:p>
    <w:p>
      <w:pPr>
        <w:contextualSpacing/>
        <w:ind w:firstLine="709"/>
        <w:jc w:val="both"/>
        <w:spacing w:after="0" w:afterAutospacing="0" w:line="240" w:lineRule="auto"/>
        <w:rPr>
          <w:rFonts w:ascii="Liberation Sans" w:hAnsi="Liberation Sans" w:cs="Liberation Sans"/>
          <w:sz w:val="28"/>
          <w:szCs w:val="28"/>
          <w:highlight w:val="none"/>
        </w:rPr>
      </w:pPr>
      <w:r>
        <w:rPr>
          <w:rFonts w:ascii="Liberation Sans" w:hAnsi="Liberation Sans" w:eastAsia="Liberation Sans" w:cs="Liberation Sans"/>
          <w:sz w:val="28"/>
          <w:szCs w:val="28"/>
          <w:highlight w:val="none"/>
        </w:rPr>
        <w:t xml:space="preserve">С целью</w:t>
      </w:r>
      <w:r>
        <w:rPr>
          <w:rFonts w:ascii="Liberation Sans" w:hAnsi="Liberation Sans" w:eastAsia="Liberation Sans" w:cs="Liberation Sans"/>
          <w:sz w:val="28"/>
          <w:szCs w:val="28"/>
          <w:highlight w:val="none"/>
        </w:rPr>
        <w:t xml:space="preserve"> систематизации и автоматизации рабочих процессов профилактической работы с несовершеннолетними и семьями «группы особого внимания» для объективного отражения проводимой работы на всех уровнях продолжена</w:t>
      </w:r>
      <w:r>
        <w:rPr>
          <w:rFonts w:ascii="Liberation Sans" w:hAnsi="Liberation Sans" w:eastAsia="Liberation Sans" w:cs="Liberation Sans"/>
          <w:sz w:val="28"/>
          <w:szCs w:val="28"/>
          <w:highlight w:val="none"/>
        </w:rPr>
        <w:t xml:space="preserve"> работа по формированию </w:t>
        <w:br/>
        <w:t xml:space="preserve">и ведению </w:t>
      </w:r>
      <w:r>
        <w:rPr>
          <w:rFonts w:ascii="Liberation Sans" w:hAnsi="Liberation Sans" w:eastAsia="Liberation Sans" w:cs="Liberation Sans"/>
          <w:sz w:val="28"/>
          <w:szCs w:val="28"/>
          <w:highlight w:val="none"/>
        </w:rPr>
        <w:t xml:space="preserve">региональ</w:t>
      </w:r>
      <w:r>
        <w:rPr>
          <w:rFonts w:ascii="Liberation Sans" w:hAnsi="Liberation Sans" w:eastAsia="Liberation Sans" w:cs="Liberation Sans"/>
          <w:sz w:val="28"/>
          <w:szCs w:val="28"/>
          <w:highlight w:val="none"/>
        </w:rPr>
        <w:t xml:space="preserve">ного</w:t>
      </w:r>
      <w:r>
        <w:rPr>
          <w:rFonts w:ascii="Liberation Sans" w:hAnsi="Liberation Sans" w:eastAsia="Liberation Sans" w:cs="Liberation Sans"/>
          <w:sz w:val="28"/>
          <w:szCs w:val="28"/>
          <w:highlight w:val="none"/>
        </w:rPr>
        <w:t xml:space="preserve"> банка данных семей и не</w:t>
      </w:r>
      <w:r>
        <w:rPr>
          <w:rFonts w:ascii="Liberation Sans" w:hAnsi="Liberation Sans" w:eastAsia="Liberation Sans" w:cs="Liberation Sans"/>
          <w:sz w:val="28"/>
          <w:szCs w:val="28"/>
          <w:highlight w:val="none"/>
        </w:rPr>
        <w:t xml:space="preserve">совершеннолетних «группы особого внимания» (АИС «Подросток») на </w:t>
      </w:r>
      <w:r>
        <w:rPr>
          <w:rFonts w:ascii="Liberation Sans" w:hAnsi="Liberation Sans" w:eastAsia="Liberation Sans" w:cs="Liberation Sans"/>
          <w:sz w:val="28"/>
          <w:szCs w:val="28"/>
          <w:highlight w:val="none"/>
        </w:rPr>
        <w:t xml:space="preserve">107 рабочих </w:t>
      </w:r>
      <w:r>
        <w:rPr>
          <w:rFonts w:ascii="Liberation Sans" w:hAnsi="Liberation Sans" w:eastAsia="Liberation Sans" w:cs="Liberation Sans"/>
          <w:sz w:val="28"/>
          <w:szCs w:val="28"/>
          <w:highlight w:val="none"/>
        </w:rPr>
        <w:t xml:space="preserve">местах</w:t>
      </w:r>
      <w:r>
        <w:rPr>
          <w:rFonts w:ascii="Liberation Sans" w:hAnsi="Liberation Sans" w:eastAsia="Liberation Sans" w:cs="Liberation Sans"/>
          <w:sz w:val="28"/>
          <w:szCs w:val="28"/>
          <w:highlight w:val="none"/>
        </w:rPr>
        <w:t xml:space="preserve"> (2023 год - 102, 2022 год - 100),</w:t>
      </w:r>
      <w:r>
        <w:rPr>
          <w:rFonts w:ascii="Liberation Sans" w:hAnsi="Liberation Sans" w:eastAsia="Liberation Sans" w:cs="Liberation Sans"/>
          <w:sz w:val="28"/>
          <w:szCs w:val="28"/>
          <w:highlight w:val="none"/>
        </w:rPr>
        <w:t xml:space="preserve"> в </w:t>
      </w:r>
      <w:r>
        <w:rPr>
          <w:rFonts w:ascii="Liberation Sans" w:hAnsi="Liberation Sans" w:eastAsia="Liberation Sans" w:cs="Liberation Sans"/>
          <w:sz w:val="28"/>
          <w:szCs w:val="28"/>
          <w:highlight w:val="none"/>
        </w:rPr>
        <w:t xml:space="preserve">89 </w:t>
      </w:r>
      <w:r>
        <w:rPr>
          <w:rFonts w:ascii="Liberation Sans" w:hAnsi="Liberation Sans" w:eastAsia="Liberation Sans" w:cs="Liberation Sans"/>
          <w:sz w:val="28"/>
          <w:szCs w:val="28"/>
          <w:highlight w:val="none"/>
        </w:rPr>
        <w:t xml:space="preserve">организациях</w:t>
      </w:r>
      <w:r>
        <w:rPr>
          <w:rFonts w:ascii="Liberation Sans" w:hAnsi="Liberation Sans" w:eastAsia="Liberation Sans" w:cs="Liberation Sans"/>
          <w:sz w:val="28"/>
          <w:szCs w:val="28"/>
          <w:highlight w:val="none"/>
        </w:rPr>
        <w:t xml:space="preserve"> (2023 год - 89, </w:t>
        <w:br/>
      </w:r>
      <w:r>
        <w:rPr>
          <w:rFonts w:ascii="Liberation Sans" w:hAnsi="Liberation Sans" w:eastAsia="Liberation Sans" w:cs="Liberation Sans"/>
          <w:sz w:val="28"/>
          <w:szCs w:val="28"/>
          <w:highlight w:val="none"/>
        </w:rPr>
        <w:t xml:space="preserve">2022 год</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- 89)</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системы профилактики безнадзорности и правонарушений несовершеннолетних (далее - субъекты профилактики)</w:t>
      </w:r>
      <w:r>
        <w:rPr>
          <w:rFonts w:ascii="Liberation Sans" w:hAnsi="Liberation Sans" w:eastAsia="Liberation Sans" w:cs="Liberation Sans"/>
          <w:sz w:val="28"/>
          <w:szCs w:val="28"/>
          <w:highlight w:val="none"/>
        </w:rPr>
        <w:t xml:space="preserve">. </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contextualSpacing/>
        <w:ind w:firstLine="709"/>
        <w:jc w:val="both"/>
        <w:spacing w:after="0" w:afterAutospacing="0" w:line="240" w:lineRule="auto"/>
        <w:rPr>
          <w:rFonts w:ascii="Liberation Sans" w:hAnsi="Liberation Sans" w:cs="Liberation Sans"/>
          <w:sz w:val="28"/>
          <w:szCs w:val="28"/>
          <w:highlight w:val="yellow"/>
          <w:u w:val="single"/>
        </w:rPr>
      </w:pPr>
      <w:r>
        <w:rPr>
          <w:rFonts w:ascii="Liberation Sans" w:hAnsi="Liberation Sans" w:eastAsia="Liberation Sans" w:cs="Liberation Sans"/>
          <w:sz w:val="28"/>
          <w:szCs w:val="28"/>
          <w:highlight w:val="yellow"/>
        </w:rPr>
      </w:r>
      <w:r>
        <w:rPr>
          <w:rFonts w:ascii="Liberation Sans" w:hAnsi="Liberation Sans" w:cs="Liberation Sans"/>
          <w:sz w:val="28"/>
          <w:szCs w:val="28"/>
          <w:highlight w:val="yellow"/>
          <w:u w:val="single"/>
        </w:rPr>
      </w:r>
      <w:r>
        <w:rPr>
          <w:rFonts w:ascii="Liberation Sans" w:hAnsi="Liberation Sans" w:cs="Liberation Sans"/>
          <w:sz w:val="28"/>
          <w:szCs w:val="28"/>
          <w:highlight w:val="yellow"/>
          <w:u w:val="single"/>
        </w:rPr>
      </w:r>
    </w:p>
    <w:p>
      <w:pPr>
        <w:ind w:left="0" w:right="0" w:firstLine="0"/>
        <w:jc w:val="both"/>
        <w:spacing w:after="0" w:line="240" w:lineRule="auto"/>
        <w:rPr>
          <w:rFonts w:ascii="Liberation Sans" w:hAnsi="Liberation Sans" w:eastAsia="Calibri" w:cs="Liberation Sans"/>
          <w:sz w:val="28"/>
          <w:szCs w:val="28"/>
          <w:highlight w:val="none"/>
        </w:rPr>
      </w:pPr>
      <w:r>
        <w:rPr>
          <w:rFonts w:ascii="Liberation Sans" w:hAnsi="Liberation Sans" w:eastAsia="Liberation Sans" w:cs="Liberation Sans"/>
          <w:sz w:val="28"/>
          <w:szCs w:val="28"/>
          <w:highlight w:val="white"/>
        </w:rPr>
      </w:r>
      <w:r>
        <w:rPr>
          <w:rFonts w:ascii="Liberation Sans" w:hAnsi="Liberation Sans" w:eastAsia="Liberation Sans" w:cs="Liberation Sans"/>
          <w:sz w:val="28"/>
          <w:szCs w:val="28"/>
          <w:highlight w:val="white"/>
        </w:rPr>
        <w:drawing>
          <wp:inline distT="0" distB="0" distL="0" distR="0">
            <wp:extent cx="5955047" cy="1625558"/>
            <wp:effectExtent l="4762" t="4762" r="4762" b="4762"/>
            <wp:docPr id="7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Pr>
          <w:rFonts w:ascii="Liberation Sans" w:hAnsi="Liberation Sans" w:eastAsia="Calibri" w:cs="Liberation Sans"/>
          <w:sz w:val="28"/>
          <w:szCs w:val="28"/>
          <w:highlight w:val="none"/>
        </w:rPr>
      </w:r>
      <w:r>
        <w:rPr>
          <w:rFonts w:ascii="Liberation Sans" w:hAnsi="Liberation Sans" w:eastAsia="Calibri" w:cs="Liberation Sans"/>
          <w:sz w:val="28"/>
          <w:szCs w:val="28"/>
          <w:highlight w:val="none"/>
        </w:rPr>
      </w:r>
    </w:p>
    <w:p>
      <w:pPr>
        <w:ind w:firstLine="708"/>
        <w:jc w:val="both"/>
        <w:spacing w:after="0" w:line="240" w:lineRule="auto"/>
        <w:rPr>
          <w:rFonts w:ascii="Liberation Sans" w:hAnsi="Liberation Sans" w:eastAsia="Calibri" w:cs="Liberation Sans"/>
          <w:sz w:val="28"/>
          <w:szCs w:val="28"/>
          <w:highlight w:val="none"/>
        </w:rPr>
      </w:pPr>
      <w:r>
        <w:rPr>
          <w:rFonts w:ascii="Liberation Sans" w:hAnsi="Liberation Sans" w:eastAsia="Calibri" w:cs="Liberation Sans"/>
          <w:sz w:val="28"/>
          <w:szCs w:val="28"/>
          <w:highlight w:val="none"/>
        </w:rPr>
      </w:r>
      <w:r>
        <w:rPr>
          <w:rFonts w:ascii="Liberation Sans" w:hAnsi="Liberation Sans" w:eastAsia="Calibri" w:cs="Liberation Sans"/>
          <w:sz w:val="28"/>
          <w:szCs w:val="28"/>
          <w:highlight w:val="none"/>
        </w:rPr>
      </w:r>
      <w:r>
        <w:rPr>
          <w:rFonts w:ascii="Liberation Sans" w:hAnsi="Liberation Sans" w:eastAsia="Calibri" w:cs="Liberation Sans"/>
          <w:sz w:val="28"/>
          <w:szCs w:val="28"/>
          <w:highlight w:val="none"/>
        </w:rPr>
      </w:r>
    </w:p>
    <w:p>
      <w:pPr>
        <w:pStyle w:val="1120"/>
        <w:numPr>
          <w:ilvl w:val="2"/>
          <w:numId w:val="2"/>
        </w:numPr>
        <w:ind w:left="0" w:firstLine="0"/>
        <w:jc w:val="center"/>
        <w:spacing w:before="0" w:beforeAutospacing="0" w:after="0" w:afterAutospacing="0" w:line="240" w:lineRule="auto"/>
        <w:rPr>
          <w:rStyle w:val="1121"/>
          <w:rFonts w:ascii="Liberation Sans" w:hAnsi="Liberation Sans" w:cs="Liberation Sans"/>
          <w:b/>
          <w:bCs/>
          <w:sz w:val="28"/>
          <w:szCs w:val="28"/>
          <w14:ligatures w14:val="none"/>
        </w:rPr>
      </w:pPr>
      <w:r/>
      <w:bookmarkStart w:id="56" w:name="_Toc56"/>
      <w:r>
        <w:rPr>
          <w:rFonts w:ascii="Liberation Sans" w:hAnsi="Liberation Sans" w:cs="Liberation Sans"/>
          <w:sz w:val="28"/>
          <w:szCs w:val="28"/>
          <w:highlight w:val="none"/>
        </w:rPr>
      </w:r>
      <w:bookmarkStart w:id="0" w:name="undefined"/>
      <w:r>
        <w:rPr>
          <w:rFonts w:ascii="Liberation Sans" w:hAnsi="Liberation Sans" w:cs="Liberation Sans"/>
          <w:b/>
          <w:bCs/>
          <w:i w:val="0"/>
          <w:iCs w:val="0"/>
          <w:sz w:val="28"/>
          <w:szCs w:val="28"/>
          <w:highlight w:val="none"/>
        </w:rPr>
        <w:t xml:space="preserve"> </w:t>
      </w:r>
      <w:r>
        <w:rPr>
          <w:rStyle w:val="1121"/>
          <w:rFonts w:ascii="Liberation Sans" w:hAnsi="Liberation Sans" w:cs="Liberation Sans"/>
          <w:b/>
          <w:bCs/>
          <w:sz w:val="28"/>
          <w:szCs w:val="28"/>
        </w:rPr>
        <w:t xml:space="preserve">Социальная защита населения</w:t>
      </w:r>
      <w:bookmarkEnd w:id="0"/>
      <w:r/>
      <w:bookmarkEnd w:id="56"/>
      <w:r>
        <w:rPr>
          <w:rStyle w:val="1121"/>
          <w:rFonts w:ascii="Liberation Sans" w:hAnsi="Liberation Sans" w:cs="Liberation Sans"/>
          <w:b/>
          <w:bCs/>
          <w:sz w:val="28"/>
          <w:szCs w:val="28"/>
          <w14:ligatures w14:val="none"/>
        </w:rPr>
      </w:r>
      <w:r>
        <w:rPr>
          <w:rStyle w:val="1121"/>
          <w:rFonts w:ascii="Liberation Sans" w:hAnsi="Liberation Sans" w:cs="Liberation Sans"/>
          <w:b/>
          <w:bCs/>
          <w:sz w:val="28"/>
          <w:szCs w:val="28"/>
          <w14:ligatures w14:val="none"/>
        </w:rPr>
      </w:r>
    </w:p>
    <w:p>
      <w:pPr>
        <w:ind w:firstLine="708"/>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20"/>
        <w:jc w:val="both"/>
        <w:spacing w:after="0" w:line="240" w:lineRule="auto"/>
        <w:rPr>
          <w:rFonts w:ascii="Liberation Sans" w:hAnsi="Liberation Sans" w:cs="Times New Roman"/>
          <w:sz w:val="28"/>
          <w:szCs w:val="28"/>
          <w:highlight w:val="none"/>
        </w:rPr>
      </w:pPr>
      <w:r>
        <w:rPr>
          <w:rFonts w:ascii="Liberation Sans" w:hAnsi="Liberation Sans" w:cs="Times New Roman"/>
          <w:sz w:val="28"/>
          <w:szCs w:val="28"/>
          <w:highlight w:val="none"/>
        </w:rPr>
        <w:t xml:space="preserve">Численность льготных категорий граждан, состоящих на учете </w:t>
      </w:r>
      <w:r>
        <w:rPr>
          <w:rFonts w:ascii="Liberation Sans" w:hAnsi="Liberation Sans" w:cs="Times New Roman"/>
          <w:sz w:val="28"/>
          <w:szCs w:val="28"/>
          <w:highlight w:val="none"/>
        </w:rPr>
        <w:br/>
        <w:t xml:space="preserve">в Управлении по труду и социальной защите населения Администрации города Новый Уренгой (далее - УТСЗН), на 31.12.2024 составила </w:t>
        <w:br/>
        <w:t xml:space="preserve">60 929 получателей (+5,3% к 2023 году). Рост численности льготных категорий связан с увеличением </w:t>
      </w:r>
      <w:r>
        <w:rPr>
          <w:rFonts w:ascii="Liberation Sans" w:hAnsi="Liberation Sans" w:cs="Times New Roman"/>
          <w:sz w:val="28"/>
          <w:szCs w:val="28"/>
          <w:highlight w:val="none"/>
        </w:rPr>
        <w:t xml:space="preserve">льготополучателей</w:t>
      </w:r>
      <w:r>
        <w:rPr>
          <w:rFonts w:ascii="Liberation Sans" w:hAnsi="Liberation Sans" w:cs="Times New Roman"/>
          <w:sz w:val="28"/>
          <w:szCs w:val="28"/>
          <w:highlight w:val="none"/>
        </w:rPr>
        <w:t xml:space="preserve"> следующих категорий: малоимущие семьи и граждане, ветераны боевых действий, инвалид</w:t>
      </w:r>
      <w:r>
        <w:rPr>
          <w:rFonts w:ascii="Liberation Sans" w:hAnsi="Liberation Sans" w:cs="Times New Roman"/>
          <w:sz w:val="28"/>
          <w:szCs w:val="28"/>
          <w:highlight w:val="none"/>
        </w:rPr>
        <w:t xml:space="preserve">ы и дети-инвалиды, многодетные семьи, получатели региональной доплаты к пенсии.</w:t>
      </w:r>
      <w:r>
        <w:rPr>
          <w:rFonts w:ascii="Liberation Sans" w:hAnsi="Liberation Sans" w:cs="Times New Roman"/>
          <w:sz w:val="28"/>
          <w:szCs w:val="28"/>
          <w:highlight w:val="none"/>
        </w:rPr>
      </w:r>
      <w:r>
        <w:rPr>
          <w:rFonts w:ascii="Liberation Sans" w:hAnsi="Liberation Sans" w:cs="Times New Roman"/>
          <w:sz w:val="28"/>
          <w:szCs w:val="28"/>
          <w:highlight w:val="none"/>
        </w:rPr>
      </w:r>
    </w:p>
    <w:p>
      <w:pPr>
        <w:ind w:firstLine="708"/>
        <w:jc w:val="both"/>
        <w:spacing w:after="0" w:line="240" w:lineRule="auto"/>
        <w:rPr>
          <w:rFonts w:ascii="Liberation Sans" w:hAnsi="Liberation Sans" w:cs="Times New Roman"/>
          <w:sz w:val="28"/>
          <w:szCs w:val="28"/>
          <w:highlight w:val="none"/>
        </w:rPr>
      </w:pPr>
      <w:r>
        <w:rPr>
          <w:rFonts w:ascii="Liberation Sans" w:hAnsi="Liberation Sans" w:cs="Times New Roman"/>
          <w:sz w:val="28"/>
          <w:szCs w:val="28"/>
          <w:highlight w:val="none"/>
        </w:rPr>
        <w:t xml:space="preserve">Увеличилась численность граждан льготных категорий: участники </w:t>
      </w:r>
      <w:r>
        <w:rPr>
          <w:rFonts w:ascii="Liberation Sans" w:hAnsi="Liberation Sans" w:cs="Liberation Serif"/>
          <w:color w:val="000000" w:themeColor="text1"/>
          <w:sz w:val="28"/>
          <w:szCs w:val="28"/>
          <w:highlight w:val="none"/>
        </w:rPr>
        <w:t xml:space="preserve">с</w:t>
      </w:r>
      <w:r>
        <w:rPr>
          <w:rFonts w:ascii="Liberation Sans" w:hAnsi="Liberation Sans" w:cs="Liberation Serif"/>
          <w:color w:val="000000" w:themeColor="text1"/>
          <w:sz w:val="28"/>
          <w:szCs w:val="28"/>
          <w:highlight w:val="none"/>
        </w:rPr>
        <w:t xml:space="preserve">пециально</w:t>
      </w:r>
      <w:r>
        <w:rPr>
          <w:rFonts w:ascii="Liberation Sans" w:hAnsi="Liberation Sans" w:cs="Liberation Serif"/>
          <w:color w:val="000000" w:themeColor="text1"/>
          <w:sz w:val="28"/>
          <w:szCs w:val="28"/>
          <w:highlight w:val="none"/>
        </w:rPr>
        <w:t xml:space="preserve">й военной операции</w:t>
      </w:r>
      <w:r>
        <w:rPr>
          <w:rFonts w:ascii="Liberation Sans" w:hAnsi="Liberation Sans" w:cs="Times New Roman"/>
          <w:sz w:val="28"/>
          <w:szCs w:val="28"/>
          <w:highlight w:val="none"/>
        </w:rPr>
        <w:t xml:space="preserve"> и обучающиеся, имеющие право </w:t>
        <w:br/>
        <w:t xml:space="preserve">на бесплатный проезд в общественном транспорте.</w:t>
      </w:r>
      <w:r>
        <w:rPr>
          <w:rFonts w:ascii="Liberation Sans" w:hAnsi="Liberation Sans" w:cs="Times New Roman"/>
          <w:sz w:val="28"/>
          <w:szCs w:val="28"/>
          <w:highlight w:val="none"/>
        </w:rPr>
      </w:r>
      <w:r>
        <w:rPr>
          <w:rFonts w:ascii="Liberation Sans" w:hAnsi="Liberation Sans" w:cs="Times New Roman"/>
          <w:sz w:val="28"/>
          <w:szCs w:val="28"/>
          <w:highlight w:val="none"/>
        </w:rPr>
      </w:r>
    </w:p>
    <w:p>
      <w:pPr>
        <w:ind w:firstLine="708"/>
        <w:jc w:val="both"/>
        <w:spacing w:after="0" w:line="240" w:lineRule="auto"/>
        <w:rPr>
          <w:rFonts w:ascii="Liberation Sans" w:hAnsi="Liberation Sans" w:cs="Liberation Sans"/>
          <w:sz w:val="28"/>
          <w:szCs w:val="28"/>
          <w:highlight w:val="none"/>
        </w:rPr>
      </w:pPr>
      <w:r>
        <w:rPr>
          <w:rFonts w:ascii="Liberation Sans" w:hAnsi="Liberation Sans" w:cs="Times New Roman"/>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center"/>
        <w:spacing w:after="0" w:line="240" w:lineRule="auto"/>
        <w:rPr>
          <w:rFonts w:ascii="Liberation Sans" w:hAnsi="Liberation Sans" w:cs="Times New Roman"/>
          <w:sz w:val="28"/>
          <w:szCs w:val="28"/>
          <w:highlight w:val="none"/>
        </w:rPr>
      </w:pPr>
      <w:r>
        <w:rPr>
          <w:rFonts w:ascii="Liberation Sans" w:hAnsi="Liberation Sans" w:cs="Times New Roman"/>
          <w:sz w:val="28"/>
          <w:szCs w:val="28"/>
          <w:highlight w:val="none"/>
          <w:lang w:eastAsia="ru-RU"/>
        </w:rPr>
        <w:drawing>
          <wp:inline distT="0" distB="0" distL="0" distR="0">
            <wp:extent cx="5486400" cy="1812752"/>
            <wp:effectExtent l="3175" t="3175" r="3175" b="3175"/>
            <wp:docPr id="72"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Pr>
          <w:rFonts w:ascii="Liberation Sans" w:hAnsi="Liberation Sans" w:cs="Times New Roman"/>
          <w:sz w:val="28"/>
          <w:szCs w:val="28"/>
          <w:highlight w:val="none"/>
        </w:rPr>
      </w:r>
      <w:r>
        <w:rPr>
          <w:rFonts w:ascii="Liberation Sans" w:hAnsi="Liberation Sans" w:cs="Times New Roman"/>
          <w:sz w:val="28"/>
          <w:szCs w:val="28"/>
          <w:highlight w:val="none"/>
        </w:rPr>
      </w:r>
    </w:p>
    <w:p>
      <w:pPr>
        <w:jc w:val="center"/>
        <w:spacing w:after="0" w:line="240" w:lineRule="auto"/>
        <w:rPr>
          <w:rFonts w:ascii="Liberation Sans" w:hAnsi="Liberation Sans" w:cs="Liberation Serif"/>
          <w:sz w:val="28"/>
          <w:szCs w:val="28"/>
          <w:highlight w:val="none"/>
        </w:rPr>
      </w:pPr>
      <w:r>
        <w:rPr>
          <w:rFonts w:ascii="Liberation Sans" w:hAnsi="Liberation Sans" w:cs="Liberation Serif"/>
          <w:sz w:val="28"/>
          <w:szCs w:val="28"/>
          <w:highlight w:val="none"/>
        </w:rPr>
      </w:r>
      <w:r>
        <w:rPr>
          <w:rFonts w:ascii="Liberation Sans" w:hAnsi="Liberation Sans" w:cs="Liberation Serif"/>
          <w:sz w:val="28"/>
          <w:szCs w:val="28"/>
          <w:highlight w:val="none"/>
        </w:rPr>
      </w:r>
      <w:r>
        <w:rPr>
          <w:rFonts w:ascii="Liberation Sans" w:hAnsi="Liberation Sans" w:cs="Liberation Serif"/>
          <w:sz w:val="28"/>
          <w:szCs w:val="28"/>
          <w:highlight w:val="none"/>
        </w:rPr>
      </w:r>
    </w:p>
    <w:p>
      <w:pPr>
        <w:ind w:firstLine="709"/>
        <w:jc w:val="both"/>
        <w:spacing w:after="0" w:line="240" w:lineRule="auto"/>
        <w:rPr>
          <w:rFonts w:ascii="Liberation Sans" w:hAnsi="Liberation Sans" w:cs="Times New Roman"/>
          <w:sz w:val="28"/>
          <w:szCs w:val="28"/>
          <w:highlight w:val="none"/>
        </w:rPr>
        <w:suppressLineNumbers w:val="0"/>
      </w:pPr>
      <w:r>
        <w:rPr>
          <w:rFonts w:ascii="Liberation Sans" w:hAnsi="Liberation Sans" w:cs="Times New Roman"/>
          <w:sz w:val="28"/>
          <w:szCs w:val="28"/>
          <w:highlight w:val="none"/>
        </w:rPr>
      </w:r>
      <w:r>
        <w:rPr>
          <w:rFonts w:ascii="Liberation Sans" w:hAnsi="Liberation Sans" w:cs="Times New Roman"/>
          <w:sz w:val="28"/>
          <w:szCs w:val="28"/>
          <w:highlight w:val="none"/>
        </w:rPr>
        <w:t xml:space="preserve">На учете в УТСЗН на конец года состояли 480 малоимущих семей (2 071 человек) (2023 год - 585 семей/2 266 человек, 2022 год - </w:t>
        <w:br/>
        <w:t xml:space="preserve">624 семьи/2 41</w:t>
      </w:r>
      <w:r>
        <w:rPr>
          <w:rFonts w:ascii="Liberation Sans" w:hAnsi="Liberation Sans" w:cs="Times New Roman"/>
          <w:sz w:val="28"/>
          <w:szCs w:val="28"/>
          <w:highlight w:val="none"/>
        </w:rPr>
        <w:t xml:space="preserve">1</w:t>
      </w:r>
      <w:r>
        <w:rPr>
          <w:rFonts w:ascii="Liberation Sans" w:hAnsi="Liberation Sans" w:cs="Times New Roman"/>
          <w:sz w:val="28"/>
          <w:szCs w:val="28"/>
          <w:highlight w:val="none"/>
        </w:rPr>
        <w:t xml:space="preserve"> человек). Снижение количества малоимущих семей </w:t>
        <w:br/>
        <w:t xml:space="preserve">на 17,9% в основном связано с введением единого пособия на детей, которое выплачивается Социальным фондом России семьям с низким уровнем доходов.</w:t>
      </w:r>
      <w:r>
        <w:rPr>
          <w:rFonts w:ascii="Liberation Sans" w:hAnsi="Liberation Sans" w:cs="Times New Roman"/>
          <w:sz w:val="28"/>
          <w:szCs w:val="28"/>
          <w:highlight w:val="none"/>
        </w:rPr>
      </w:r>
      <w:r>
        <w:rPr>
          <w:rFonts w:ascii="Liberation Sans" w:hAnsi="Liberation Sans" w:cs="Times New Roman"/>
          <w:sz w:val="28"/>
          <w:szCs w:val="28"/>
          <w:highlight w:val="none"/>
        </w:rPr>
      </w:r>
    </w:p>
    <w:p>
      <w:pPr>
        <w:ind w:firstLine="709"/>
        <w:jc w:val="both"/>
        <w:spacing w:after="0" w:line="240" w:lineRule="auto"/>
        <w:rPr>
          <w:rFonts w:ascii="Liberation Sans" w:hAnsi="Liberation Sans" w:cs="Times New Roman"/>
          <w:sz w:val="28"/>
          <w:szCs w:val="28"/>
          <w:highlight w:val="none"/>
        </w:rPr>
        <w:suppressLineNumbers w:val="0"/>
      </w:pPr>
      <w:r>
        <w:rPr>
          <w:rFonts w:ascii="Liberation Sans" w:hAnsi="Liberation Sans" w:cs="Times New Roman"/>
          <w:sz w:val="28"/>
          <w:szCs w:val="28"/>
          <w:highlight w:val="none"/>
        </w:rPr>
      </w:r>
      <w:r>
        <w:rPr>
          <w:rFonts w:ascii="Liberation Sans" w:hAnsi="Liberation Sans" w:cs="Times New Roman"/>
          <w:sz w:val="28"/>
          <w:szCs w:val="28"/>
          <w:highlight w:val="none"/>
        </w:rPr>
        <w:t xml:space="preserve">В 2024 году малоимущими гражданами заключено 11 социальных контрактов, из них 8 направлены на поиск работы, 3 - на разв</w:t>
      </w:r>
      <w:r>
        <w:rPr>
          <w:rFonts w:ascii="Liberation Sans" w:hAnsi="Liberation Sans" w:cs="Times New Roman"/>
          <w:sz w:val="28"/>
          <w:szCs w:val="28"/>
          <w:highlight w:val="none"/>
        </w:rPr>
        <w:t xml:space="preserve">итие индивидуальной предпринимательской деятельности (2023 год - 30/24/6 соответственно; 2022 год - 36/33/3 соответственно).</w:t>
      </w:r>
      <w:r>
        <w:rPr>
          <w:rFonts w:ascii="Liberation Sans" w:hAnsi="Liberation Sans" w:cs="Times New Roman"/>
          <w:sz w:val="28"/>
          <w:szCs w:val="28"/>
          <w:highlight w:val="none"/>
        </w:rPr>
      </w:r>
      <w:r>
        <w:rPr>
          <w:rFonts w:ascii="Liberation Sans" w:hAnsi="Liberation Sans" w:cs="Times New Roman"/>
          <w:sz w:val="28"/>
          <w:szCs w:val="28"/>
          <w:highlight w:val="none"/>
        </w:rPr>
      </w:r>
    </w:p>
    <w:p>
      <w:pPr>
        <w:ind w:firstLine="709"/>
        <w:jc w:val="both"/>
        <w:spacing w:after="0" w:line="240" w:lineRule="auto"/>
        <w:rPr>
          <w:rFonts w:ascii="Liberation Sans" w:hAnsi="Liberation Sans" w:cs="Times New Roman"/>
          <w:sz w:val="28"/>
          <w:szCs w:val="28"/>
          <w:highlight w:val="none"/>
        </w:rPr>
        <w:suppressLineNumbers w:val="0"/>
      </w:pPr>
      <w:r>
        <w:rPr>
          <w:rFonts w:ascii="Liberation Sans" w:hAnsi="Liberation Sans" w:cs="Times New Roman"/>
          <w:sz w:val="28"/>
          <w:szCs w:val="28"/>
          <w:highlight w:val="none"/>
        </w:rPr>
      </w:r>
      <w:r>
        <w:rPr>
          <w:rFonts w:ascii="Liberation Sans" w:hAnsi="Liberation Sans" w:cs="Times New Roman"/>
          <w:sz w:val="28"/>
          <w:szCs w:val="28"/>
          <w:highlight w:val="none"/>
        </w:rPr>
        <w:t xml:space="preserve">На учете в УТСЗН на конец года</w:t>
      </w:r>
      <w:r>
        <w:rPr>
          <w:rFonts w:ascii="Liberation Sans" w:hAnsi="Liberation Sans" w:cs="Times New Roman"/>
          <w:sz w:val="28"/>
          <w:szCs w:val="28"/>
          <w:highlight w:val="none"/>
        </w:rPr>
        <w:t xml:space="preserve"> состояли 2 407 инвалидов </w:t>
      </w:r>
      <w:r>
        <w:rPr>
          <w:rFonts w:ascii="Liberation Sans" w:hAnsi="Liberation Sans" w:cs="Times New Roman"/>
          <w:sz w:val="28"/>
          <w:szCs w:val="28"/>
          <w:highlight w:val="none"/>
        </w:rPr>
        <w:br/>
        <w:t xml:space="preserve">и 701 ребенок-инвалид (2023 год - 2 240/655, 2022 год - 2 110/579).</w:t>
      </w:r>
      <w:r>
        <w:rPr>
          <w:rFonts w:ascii="Liberation Sans" w:hAnsi="Liberation Sans" w:cs="Times New Roman"/>
          <w:sz w:val="28"/>
          <w:szCs w:val="28"/>
          <w:highlight w:val="none"/>
        </w:rPr>
      </w:r>
      <w:r>
        <w:rPr>
          <w:rFonts w:ascii="Liberation Sans" w:hAnsi="Liberation Sans" w:cs="Times New Roman"/>
          <w:sz w:val="28"/>
          <w:szCs w:val="28"/>
          <w:highlight w:val="none"/>
        </w:rPr>
      </w:r>
    </w:p>
    <w:p>
      <w:pPr>
        <w:ind w:firstLine="709"/>
        <w:jc w:val="both"/>
        <w:spacing w:after="0" w:line="240" w:lineRule="auto"/>
        <w:rPr>
          <w:rFonts w:ascii="Liberation Sans" w:hAnsi="Liberation Sans" w:cs="Times New Roman"/>
          <w:sz w:val="28"/>
          <w:szCs w:val="28"/>
          <w:highlight w:val="none"/>
        </w:rPr>
        <w:suppressLineNumbers w:val="0"/>
      </w:pPr>
      <w:r>
        <w:rPr>
          <w:rFonts w:ascii="Liberation Sans" w:hAnsi="Liberation Sans" w:cs="Times New Roman"/>
          <w:sz w:val="28"/>
          <w:szCs w:val="28"/>
          <w:highlight w:val="none"/>
        </w:rPr>
      </w:r>
      <w:r>
        <w:rPr>
          <w:rFonts w:ascii="Liberation Sans" w:hAnsi="Liberation Sans" w:cs="Times New Roman"/>
          <w:sz w:val="28"/>
          <w:szCs w:val="28"/>
          <w:highlight w:val="none"/>
        </w:rPr>
        <w:t xml:space="preserve">Численность ветеранов ВОВ, бывших несовершеннолетних узников на 31.12.2024 составила 11 ветеранов ВОВ (2023 год - 15, </w:t>
        <w:br/>
        <w:t xml:space="preserve">2022 год - 18).</w:t>
      </w:r>
      <w:r>
        <w:rPr>
          <w:rFonts w:ascii="Liberation Sans" w:hAnsi="Liberation Sans" w:cs="Times New Roman"/>
          <w:sz w:val="28"/>
          <w:szCs w:val="28"/>
          <w:highlight w:val="none"/>
        </w:rPr>
      </w:r>
      <w:r>
        <w:rPr>
          <w:rFonts w:ascii="Liberation Sans" w:hAnsi="Liberation Sans" w:cs="Times New Roman"/>
          <w:sz w:val="28"/>
          <w:szCs w:val="28"/>
          <w:highlight w:val="none"/>
        </w:rPr>
      </w:r>
    </w:p>
    <w:p>
      <w:pPr>
        <w:ind w:firstLine="709"/>
        <w:jc w:val="both"/>
        <w:spacing w:after="0" w:line="240" w:lineRule="auto"/>
        <w:rPr>
          <w:rFonts w:ascii="Liberation Sans" w:hAnsi="Liberation Sans" w:cs="Times New Roman"/>
          <w:sz w:val="28"/>
          <w:szCs w:val="28"/>
          <w:highlight w:val="none"/>
        </w:rPr>
        <w:suppressLineNumbers w:val="0"/>
      </w:pPr>
      <w:r>
        <w:rPr>
          <w:rFonts w:ascii="Liberation Sans" w:hAnsi="Liberation Sans" w:cs="Times New Roman"/>
          <w:sz w:val="28"/>
          <w:szCs w:val="28"/>
          <w:highlight w:val="none"/>
        </w:rPr>
      </w:r>
      <w:r>
        <w:rPr>
          <w:rFonts w:ascii="Liberation Sans" w:hAnsi="Liberation Sans" w:cs="Times New Roman"/>
          <w:sz w:val="28"/>
          <w:szCs w:val="28"/>
          <w:highlight w:val="none"/>
        </w:rPr>
        <w:t xml:space="preserve">Организовано санаторно-курортное лече</w:t>
      </w:r>
      <w:r>
        <w:rPr>
          <w:rFonts w:ascii="Liberation Sans" w:hAnsi="Liberation Sans" w:cs="Times New Roman"/>
          <w:sz w:val="28"/>
          <w:szCs w:val="28"/>
          <w:highlight w:val="none"/>
        </w:rPr>
        <w:t xml:space="preserve">н</w:t>
      </w:r>
      <w:r>
        <w:rPr>
          <w:rFonts w:ascii="Liberation Sans" w:hAnsi="Liberation Sans" w:cs="Times New Roman"/>
          <w:sz w:val="28"/>
          <w:szCs w:val="28"/>
          <w:highlight w:val="none"/>
        </w:rPr>
        <w:t xml:space="preserve">ие, оздоровление </w:t>
        <w:br/>
        <w:t xml:space="preserve">и реабилитация 1 459 граждан льготных категорий (неработающие граждане - 255; участники специальной военной операции (за счет средств реабилитационного сертификата) - 51; дети-инвалиды (за счет средств реабилитационного сертификата) - 87;</w:t>
      </w:r>
      <w:r>
        <w:rPr>
          <w:rFonts w:ascii="Liberation Sans" w:hAnsi="Liberation Sans" w:cs="Times New Roman"/>
          <w:sz w:val="28"/>
          <w:szCs w:val="28"/>
          <w:highlight w:val="none"/>
        </w:rPr>
        <w:t xml:space="preserve"> медицинская реабилитация для детей-инвалидов (за счет средств местного бюджета) - 10; дети (в том числе дети-инвалиды, дети с ОВЗ, дети диспансерного учета) - 70; реабилитированные лица - 9; многодетные семьи - 974; инвалиды и сопровождающие их лица - 3).</w:t>
      </w:r>
      <w:r>
        <w:rPr>
          <w:rFonts w:ascii="Liberation Sans" w:hAnsi="Liberation Sans" w:cs="Times New Roman"/>
          <w:sz w:val="28"/>
          <w:szCs w:val="28"/>
          <w:highlight w:val="none"/>
        </w:rPr>
      </w:r>
      <w:r>
        <w:rPr>
          <w:rFonts w:ascii="Liberation Sans" w:hAnsi="Liberation Sans" w:cs="Times New Roman"/>
          <w:sz w:val="28"/>
          <w:szCs w:val="28"/>
          <w:highlight w:val="none"/>
        </w:rPr>
      </w:r>
    </w:p>
    <w:p>
      <w:pPr>
        <w:ind w:firstLine="709"/>
        <w:jc w:val="both"/>
        <w:spacing w:after="0" w:line="240" w:lineRule="auto"/>
        <w:rPr>
          <w:rFonts w:ascii="Liberation Sans" w:hAnsi="Liberation Sans" w:cs="Times New Roman"/>
          <w:sz w:val="28"/>
          <w:szCs w:val="28"/>
          <w:highlight w:val="none"/>
        </w:rPr>
        <w:suppressLineNumbers w:val="0"/>
      </w:pPr>
      <w:r>
        <w:rPr>
          <w:rFonts w:ascii="Liberation Sans" w:hAnsi="Liberation Sans" w:cs="Times New Roman"/>
          <w:sz w:val="28"/>
          <w:szCs w:val="28"/>
          <w:highlight w:val="none"/>
        </w:rPr>
      </w:r>
      <w:r>
        <w:rPr>
          <w:rFonts w:ascii="Liberation Sans" w:hAnsi="Liberation Sans" w:cs="Times New Roman"/>
          <w:sz w:val="28"/>
          <w:szCs w:val="28"/>
          <w:highlight w:val="none"/>
        </w:rPr>
        <w:t xml:space="preserve">Количество</w:t>
      </w:r>
      <w:r>
        <w:rPr>
          <w:rFonts w:ascii="Liberation Sans" w:hAnsi="Liberation Sans" w:cs="Times New Roman"/>
          <w:sz w:val="28"/>
          <w:szCs w:val="28"/>
          <w:highlight w:val="none"/>
        </w:rPr>
        <w:t xml:space="preserve"> </w:t>
      </w:r>
      <w:r>
        <w:rPr>
          <w:rFonts w:ascii="Liberation Sans" w:hAnsi="Liberation Sans" w:cs="Times New Roman"/>
          <w:sz w:val="28"/>
          <w:szCs w:val="28"/>
          <w:highlight w:val="none"/>
        </w:rPr>
        <w:t xml:space="preserve">многодетных семей </w:t>
      </w:r>
      <w:r>
        <w:rPr>
          <w:rFonts w:ascii="Liberation Sans" w:hAnsi="Liberation Sans" w:cs="Times New Roman"/>
          <w:sz w:val="28"/>
          <w:szCs w:val="28"/>
          <w:highlight w:val="none"/>
        </w:rPr>
        <w:t xml:space="preserve">составило 3 234 (+8,0% </w:t>
        <w:br/>
        <w:t xml:space="preserve">к 2023 году), что </w:t>
      </w:r>
      <w:r>
        <w:rPr>
          <w:rFonts w:ascii="Liberation Sans" w:hAnsi="Liberation Sans" w:cs="Times New Roman"/>
          <w:sz w:val="28"/>
          <w:szCs w:val="28"/>
          <w:highlight w:val="none"/>
        </w:rPr>
        <w:t xml:space="preserve">связано с увеличением рождаемости, в том числе третьих и последующих детей, миграцией населения, введением дополнительных мер социальной поддержки:</w:t>
      </w:r>
      <w:r>
        <w:rPr>
          <w:rFonts w:ascii="Liberation Sans" w:hAnsi="Liberation Sans" w:cs="Times New Roman"/>
          <w:sz w:val="28"/>
          <w:szCs w:val="28"/>
          <w:highlight w:val="none"/>
        </w:rPr>
      </w:r>
      <w:r>
        <w:rPr>
          <w:rFonts w:ascii="Liberation Sans" w:hAnsi="Liberation Sans" w:cs="Times New Roman"/>
          <w:sz w:val="28"/>
          <w:szCs w:val="28"/>
          <w:highlight w:val="none"/>
        </w:rPr>
      </w:r>
    </w:p>
    <w:p>
      <w:pPr>
        <w:ind w:firstLine="709"/>
        <w:jc w:val="both"/>
        <w:spacing w:after="0" w:line="240" w:lineRule="auto"/>
        <w:rPr>
          <w:rFonts w:ascii="Liberation Sans" w:hAnsi="Liberation Sans" w:cs="Times New Roman"/>
          <w:sz w:val="28"/>
          <w:szCs w:val="28"/>
          <w:highlight w:val="none"/>
        </w:rPr>
        <w:suppressLineNumbers w:val="0"/>
      </w:pPr>
      <w:r>
        <w:rPr>
          <w:rFonts w:ascii="Liberation Sans" w:hAnsi="Liberation Sans" w:cs="Times New Roman"/>
          <w:sz w:val="28"/>
          <w:szCs w:val="28"/>
          <w:highlight w:val="none"/>
        </w:rPr>
        <w:t xml:space="preserve">- обеспечение одеждой, обувью и канцелярскими принадлежностями детей из многодетной семьи с использованием электронного сертификата. </w:t>
      </w:r>
      <w:r>
        <w:rPr>
          <w:rFonts w:ascii="Liberation Sans" w:hAnsi="Liberation Sans" w:cs="Times New Roman"/>
          <w:sz w:val="28"/>
          <w:szCs w:val="28"/>
          <w:highlight w:val="none"/>
        </w:rPr>
        <w:t xml:space="preserve">Да</w:t>
      </w:r>
      <w:r>
        <w:rPr>
          <w:rFonts w:ascii="Liberation Sans" w:hAnsi="Liberation Sans" w:cs="Times New Roman"/>
          <w:sz w:val="28"/>
          <w:szCs w:val="28"/>
          <w:highlight w:val="none"/>
        </w:rPr>
        <w:t xml:space="preserve">нная мера поддержки введена </w:t>
        <w:br/>
        <w:t xml:space="preserve">с 01.06.2024 взамен единовременного пособия к 1 сентября </w:t>
        <w:br/>
        <w:t xml:space="preserve">на обучающегося в образовательной организации из многодетной семьи, которое составляло 4 327,0 руб. По состоянию на 31.12.2024 сертификатом воспользовались 4 856 детей. </w:t>
      </w:r>
      <w:r>
        <w:rPr>
          <w:rFonts w:ascii="Liberation Sans" w:hAnsi="Liberation Sans" w:cs="Times New Roman"/>
          <w:sz w:val="28"/>
          <w:szCs w:val="28"/>
          <w:highlight w:val="none"/>
        </w:rPr>
        <w:t xml:space="preserve">Стоимость сертификата составила 15 0</w:t>
      </w:r>
      <w:r>
        <w:rPr>
          <w:rFonts w:ascii="Liberation Sans" w:hAnsi="Liberation Sans" w:cs="Times New Roman"/>
          <w:sz w:val="28"/>
          <w:szCs w:val="28"/>
          <w:highlight w:val="none"/>
        </w:rPr>
        <w:t xml:space="preserve">00</w:t>
      </w:r>
      <w:r>
        <w:rPr>
          <w:rFonts w:ascii="Liberation Sans" w:hAnsi="Liberation Sans" w:cs="Times New Roman"/>
          <w:sz w:val="28"/>
          <w:szCs w:val="28"/>
          <w:highlight w:val="none"/>
        </w:rPr>
        <w:t xml:space="preserve"> рублей</w:t>
      </w:r>
      <w:r>
        <w:rPr>
          <w:rFonts w:ascii="Liberation Sans" w:hAnsi="Liberation Sans" w:cs="Times New Roman"/>
          <w:sz w:val="28"/>
          <w:szCs w:val="28"/>
          <w:highlight w:val="none"/>
        </w:rPr>
        <w:t xml:space="preserve">;</w:t>
      </w:r>
      <w:r>
        <w:rPr>
          <w:rFonts w:ascii="Liberation Sans" w:hAnsi="Liberation Sans" w:cs="Times New Roman"/>
          <w:sz w:val="28"/>
          <w:szCs w:val="28"/>
          <w:highlight w:val="none"/>
        </w:rPr>
      </w:r>
      <w:r>
        <w:rPr>
          <w:rFonts w:ascii="Liberation Sans" w:hAnsi="Liberation Sans" w:cs="Times New Roman"/>
          <w:sz w:val="28"/>
          <w:szCs w:val="28"/>
          <w:highlight w:val="none"/>
        </w:rPr>
      </w:r>
    </w:p>
    <w:p>
      <w:pPr>
        <w:ind w:firstLine="709"/>
        <w:jc w:val="both"/>
        <w:spacing w:after="0" w:line="240" w:lineRule="auto"/>
        <w:rPr>
          <w:rFonts w:ascii="Liberation Sans" w:hAnsi="Liberation Sans" w:cs="Times New Roman"/>
          <w:sz w:val="28"/>
          <w:szCs w:val="28"/>
          <w:highlight w:val="none"/>
        </w:rPr>
        <w:suppressLineNumbers w:val="0"/>
      </w:pPr>
      <w:r>
        <w:rPr>
          <w:rFonts w:ascii="Liberation Sans" w:hAnsi="Liberation Sans" w:cs="Times New Roman"/>
          <w:sz w:val="28"/>
          <w:szCs w:val="28"/>
          <w:highlight w:val="none"/>
        </w:rPr>
      </w:r>
      <w:r>
        <w:rPr>
          <w:rFonts w:ascii="Liberation Sans" w:hAnsi="Liberation Sans" w:cs="Times New Roman"/>
          <w:sz w:val="28"/>
          <w:szCs w:val="28"/>
          <w:highlight w:val="none"/>
        </w:rPr>
        <w:t xml:space="preserve">- предоставление регионального материнского семейного капитала, который назначается в автономном округе наряду </w:t>
        <w:br/>
        <w:t xml:space="preserve">с федеральным материнским капиталом. Размер регионального </w:t>
      </w:r>
      <w:r>
        <w:rPr>
          <w:rFonts w:ascii="Liberation Sans" w:hAnsi="Liberation Sans" w:cs="Times New Roman"/>
          <w:sz w:val="28"/>
          <w:szCs w:val="28"/>
          <w:highlight w:val="none"/>
        </w:rPr>
        <w:t xml:space="preserve">материнского капитала при рождении или усыновлении второго ребенка составляет 150,0 тыс. руб., третьего и после</w:t>
      </w:r>
      <w:r>
        <w:rPr>
          <w:rFonts w:ascii="Liberation Sans" w:hAnsi="Liberation Sans" w:cs="Times New Roman"/>
          <w:sz w:val="28"/>
          <w:szCs w:val="28"/>
          <w:highlight w:val="none"/>
        </w:rPr>
        <w:t xml:space="preserve">дующих - </w:t>
        <w:br/>
        <w:t xml:space="preserve">500,0 тыс. руб. В 2024 году выдано 1 020 сертификатов (2023 год - 915, 2022 год - 874)</w:t>
      </w:r>
      <w:r>
        <w:rPr>
          <w:rFonts w:ascii="Liberation Sans" w:hAnsi="Liberation Sans" w:cs="Times New Roman"/>
          <w:sz w:val="28"/>
          <w:szCs w:val="28"/>
          <w:highlight w:val="none"/>
        </w:rPr>
        <w:t xml:space="preserve">. 579 семей реализовали свое право на региональный материнский семейный капитал, что на 34,3% больше, чем в 2023 году (2023 год - 431, 2022 год - 465).</w:t>
      </w:r>
      <w:r>
        <w:rPr>
          <w:rFonts w:ascii="Liberation Sans" w:hAnsi="Liberation Sans" w:cs="Times New Roman"/>
          <w:sz w:val="28"/>
          <w:szCs w:val="28"/>
          <w:highlight w:val="none"/>
        </w:rPr>
      </w:r>
      <w:r>
        <w:rPr>
          <w:rFonts w:ascii="Liberation Sans" w:hAnsi="Liberation Sans" w:cs="Times New Roman"/>
          <w:sz w:val="28"/>
          <w:szCs w:val="28"/>
          <w:highlight w:val="none"/>
        </w:rPr>
      </w:r>
    </w:p>
    <w:p>
      <w:pPr>
        <w:ind w:firstLine="709"/>
        <w:jc w:val="both"/>
        <w:spacing w:after="0" w:line="240" w:lineRule="auto"/>
        <w:rPr>
          <w:rFonts w:ascii="Liberation Sans" w:hAnsi="Liberation Sans" w:cs="Times New Roman"/>
          <w:sz w:val="28"/>
          <w:szCs w:val="28"/>
          <w:highlight w:val="none"/>
        </w:rPr>
        <w:suppressLineNumbers w:val="0"/>
      </w:pPr>
      <w:r>
        <w:rPr>
          <w:rFonts w:ascii="Liberation Sans" w:hAnsi="Liberation Sans" w:cs="Times New Roman"/>
          <w:sz w:val="28"/>
          <w:szCs w:val="28"/>
          <w:highlight w:val="none"/>
        </w:rPr>
      </w:r>
      <w:r>
        <w:rPr>
          <w:rFonts w:ascii="Liberation Sans" w:hAnsi="Liberation Sans" w:cs="Times New Roman"/>
          <w:sz w:val="28"/>
          <w:szCs w:val="28"/>
          <w:highlight w:val="none"/>
        </w:rPr>
        <w:t xml:space="preserve">Е</w:t>
      </w:r>
      <w:r>
        <w:rPr>
          <w:rFonts w:ascii="Liberation Sans" w:hAnsi="Liberation Sans" w:cs="Times New Roman"/>
          <w:sz w:val="28"/>
          <w:szCs w:val="28"/>
          <w:highlight w:val="none"/>
        </w:rPr>
        <w:t xml:space="preserve">жемесячная денежная выплата в связи с рождением третьих и последующих</w:t>
      </w:r>
      <w:r>
        <w:rPr>
          <w:rFonts w:ascii="Liberation Sans" w:hAnsi="Liberation Sans" w:cs="Times New Roman"/>
          <w:sz w:val="28"/>
          <w:szCs w:val="28"/>
          <w:highlight w:val="none"/>
        </w:rPr>
        <w:t xml:space="preserve"> </w:t>
      </w:r>
      <w:r>
        <w:rPr>
          <w:rFonts w:ascii="Liberation Sans" w:hAnsi="Liberation Sans" w:cs="Times New Roman"/>
          <w:sz w:val="28"/>
          <w:szCs w:val="28"/>
          <w:highlight w:val="none"/>
        </w:rPr>
        <w:t xml:space="preserve">детей </w:t>
      </w:r>
      <w:r>
        <w:rPr>
          <w:rFonts w:ascii="Liberation Sans" w:hAnsi="Liberation Sans" w:cs="Times New Roman"/>
          <w:sz w:val="28"/>
          <w:szCs w:val="28"/>
          <w:highlight w:val="none"/>
        </w:rPr>
        <w:t xml:space="preserve">в</w:t>
      </w:r>
      <w:r>
        <w:rPr>
          <w:rFonts w:ascii="Liberation Sans" w:hAnsi="Liberation Sans" w:cs="Times New Roman"/>
          <w:sz w:val="28"/>
          <w:szCs w:val="28"/>
          <w:highlight w:val="none"/>
        </w:rPr>
        <w:t xml:space="preserve"> 2024 году назначена на 261 семью (2023 год - </w:t>
        <w:br/>
        <w:t xml:space="preserve">639, 2022 год - 850). </w:t>
      </w:r>
      <w:r>
        <w:rPr>
          <w:rFonts w:ascii="Liberation Sans" w:hAnsi="Liberation Sans" w:cs="Times New Roman"/>
          <w:sz w:val="28"/>
          <w:szCs w:val="28"/>
          <w:highlight w:val="none"/>
        </w:rPr>
        <w:t xml:space="preserve">С</w:t>
      </w:r>
      <w:r>
        <w:rPr>
          <w:rFonts w:ascii="Liberation Sans" w:hAnsi="Liberation Sans" w:cs="Times New Roman"/>
          <w:sz w:val="28"/>
          <w:szCs w:val="28"/>
          <w:highlight w:val="none"/>
        </w:rPr>
        <w:t xml:space="preserve">нижение связано с тем, что подобная мера поддержки в виде единого пособия на детей предоста</w:t>
      </w:r>
      <w:r>
        <w:rPr>
          <w:rFonts w:ascii="Liberation Sans" w:hAnsi="Liberation Sans" w:cs="Times New Roman"/>
          <w:sz w:val="28"/>
          <w:szCs w:val="28"/>
          <w:highlight w:val="none"/>
        </w:rPr>
        <w:t xml:space="preserve">вл</w:t>
      </w:r>
      <w:r>
        <w:rPr>
          <w:rFonts w:ascii="Liberation Sans" w:hAnsi="Liberation Sans" w:cs="Times New Roman"/>
          <w:sz w:val="28"/>
          <w:szCs w:val="28"/>
          <w:highlight w:val="none"/>
        </w:rPr>
        <w:t xml:space="preserve">яется Социальным фондом России. </w:t>
      </w:r>
      <w:r>
        <w:rPr>
          <w:rFonts w:ascii="Liberation Sans" w:hAnsi="Liberation Sans" w:cs="Times New Roman"/>
          <w:sz w:val="28"/>
          <w:szCs w:val="28"/>
          <w:highlight w:val="none"/>
        </w:rPr>
      </w:r>
      <w:r>
        <w:rPr>
          <w:rFonts w:ascii="Liberation Sans" w:hAnsi="Liberation Sans" w:cs="Times New Roman"/>
          <w:sz w:val="28"/>
          <w:szCs w:val="28"/>
          <w:highlight w:val="none"/>
        </w:rPr>
      </w:r>
    </w:p>
    <w:p>
      <w:pPr>
        <w:ind w:firstLine="709"/>
        <w:jc w:val="both"/>
        <w:spacing w:after="0" w:line="240" w:lineRule="auto"/>
        <w:rPr>
          <w:rFonts w:ascii="Liberation Sans" w:hAnsi="Liberation Sans" w:cs="Times New Roman"/>
          <w:sz w:val="28"/>
          <w:szCs w:val="28"/>
          <w:highlight w:val="none"/>
        </w:rPr>
        <w:suppressLineNumbers w:val="0"/>
      </w:pPr>
      <w:r>
        <w:rPr>
          <w:rFonts w:ascii="Liberation Sans" w:hAnsi="Liberation Sans" w:cs="Times New Roman"/>
          <w:sz w:val="28"/>
          <w:szCs w:val="28"/>
          <w:highlight w:val="none"/>
        </w:rPr>
      </w:r>
      <w:r>
        <w:rPr>
          <w:rFonts w:ascii="Liberation Sans" w:hAnsi="Liberation Sans" w:cs="Times New Roman"/>
          <w:sz w:val="28"/>
          <w:szCs w:val="28"/>
          <w:highlight w:val="none"/>
        </w:rPr>
        <w:t xml:space="preserve">За 2024 год в рамках регионального проекта «Финансовая поддержка семей при рождении детей» (национальный проект «Демография») выплаты</w:t>
      </w:r>
      <w:r>
        <w:rPr>
          <w:rFonts w:ascii="Liberation Sans" w:hAnsi="Liberation Sans" w:cs="Times New Roman"/>
          <w:sz w:val="28"/>
          <w:szCs w:val="28"/>
          <w:highlight w:val="none"/>
        </w:rPr>
        <w:t xml:space="preserve"> назначены </w:t>
      </w:r>
      <w:r>
        <w:rPr>
          <w:rFonts w:ascii="Liberation Sans" w:hAnsi="Liberation Sans" w:cs="Times New Roman"/>
          <w:sz w:val="28"/>
          <w:szCs w:val="28"/>
          <w:highlight w:val="none"/>
        </w:rPr>
        <w:t xml:space="preserve">1 777</w:t>
      </w:r>
      <w:r>
        <w:rPr>
          <w:rFonts w:ascii="Liberation Sans" w:hAnsi="Liberation Sans" w:cs="Times New Roman"/>
          <w:sz w:val="28"/>
          <w:szCs w:val="28"/>
          <w:highlight w:val="none"/>
        </w:rPr>
        <w:t xml:space="preserve"> </w:t>
      </w:r>
      <w:r>
        <w:rPr>
          <w:rFonts w:ascii="Liberation Sans" w:hAnsi="Liberation Sans" w:cs="Times New Roman"/>
          <w:sz w:val="28"/>
          <w:szCs w:val="28"/>
          <w:highlight w:val="none"/>
        </w:rPr>
        <w:t xml:space="preserve">детям</w:t>
      </w:r>
      <w:r>
        <w:rPr>
          <w:rFonts w:ascii="Liberation Sans" w:hAnsi="Liberation Sans" w:cs="Times New Roman"/>
          <w:sz w:val="28"/>
          <w:szCs w:val="28"/>
          <w:highlight w:val="none"/>
        </w:rPr>
        <w:t xml:space="preserve">.</w:t>
      </w:r>
      <w:r>
        <w:rPr>
          <w:rFonts w:ascii="Liberation Sans" w:hAnsi="Liberation Sans" w:cs="Times New Roman"/>
          <w:sz w:val="28"/>
          <w:szCs w:val="28"/>
          <w:highlight w:val="none"/>
        </w:rPr>
      </w:r>
      <w:r>
        <w:rPr>
          <w:rFonts w:ascii="Liberation Sans" w:hAnsi="Liberation Sans" w:cs="Times New Roman"/>
          <w:sz w:val="28"/>
          <w:szCs w:val="28"/>
          <w:highlight w:val="none"/>
        </w:rPr>
      </w:r>
    </w:p>
    <w:p>
      <w:pPr>
        <w:ind w:firstLine="709"/>
        <w:jc w:val="both"/>
        <w:spacing w:after="0" w:line="240" w:lineRule="auto"/>
        <w:rPr>
          <w:rFonts w:ascii="Liberation Sans" w:hAnsi="Liberation Sans" w:cs="Times New Roman"/>
          <w:sz w:val="28"/>
          <w:szCs w:val="28"/>
          <w:highlight w:val="none"/>
        </w:rPr>
        <w:suppressLineNumbers w:val="0"/>
      </w:pPr>
      <w:r>
        <w:rPr>
          <w:rFonts w:ascii="Liberation Sans" w:hAnsi="Liberation Sans" w:cs="Times New Roman"/>
          <w:sz w:val="28"/>
          <w:szCs w:val="28"/>
          <w:highlight w:val="none"/>
        </w:rPr>
      </w:r>
      <w:r>
        <w:rPr>
          <w:rFonts w:ascii="Liberation Sans" w:hAnsi="Liberation Sans" w:cs="Times New Roman"/>
          <w:sz w:val="28"/>
          <w:szCs w:val="28"/>
          <w:highlight w:val="none"/>
        </w:rPr>
      </w:r>
      <w:r>
        <w:rPr>
          <w:rFonts w:ascii="Liberation Sans" w:hAnsi="Liberation Sans" w:cs="Times New Roman"/>
          <w:sz w:val="28"/>
          <w:szCs w:val="28"/>
          <w:highlight w:val="none"/>
        </w:rPr>
      </w:r>
    </w:p>
    <w:p>
      <w:pPr>
        <w:jc w:val="center"/>
        <w:spacing w:after="0" w:line="240" w:lineRule="auto"/>
        <w:rPr>
          <w:rFonts w:ascii="Liberation Sans" w:hAnsi="Liberation Sans" w:cs="Liberation Serif"/>
          <w:color w:val="000000" w:themeColor="text1"/>
          <w:sz w:val="28"/>
          <w:szCs w:val="28"/>
          <w:highlight w:val="none"/>
        </w:rPr>
      </w:pPr>
      <w:r>
        <w:rPr>
          <w:highlight w:val="none"/>
        </w:rPr>
      </w:r>
      <w:commentRangeStart w:id="5"/>
      <w:r>
        <w:rPr>
          <w:rFonts w:ascii="Liberation Sans" w:hAnsi="Liberation Sans" w:cs="Times New Roman"/>
          <w:sz w:val="28"/>
          <w:szCs w:val="28"/>
          <w:highlight w:val="none"/>
          <w:lang w:eastAsia="ru-RU"/>
        </w:rPr>
        <w:drawing>
          <wp:inline distT="0" distB="0" distL="0" distR="0">
            <wp:extent cx="5953125" cy="3467075"/>
            <wp:effectExtent l="28575" t="28575" r="28575" b="28575"/>
            <wp:docPr id="7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Pr>
          <w:highlight w:val="none"/>
          <w:lang w:eastAsia="ru-RU"/>
        </w:rPr>
      </w:r>
      <w:commentRangeEnd w:id="5"/>
      <w:r>
        <w:commentReference w:id="5"/>
      </w:r>
      <w:r>
        <w:rPr>
          <w:rFonts w:ascii="Liberation Sans" w:hAnsi="Liberation Sans" w:cs="Liberation Serif"/>
          <w:color w:val="000000" w:themeColor="text1"/>
          <w:sz w:val="28"/>
          <w:szCs w:val="28"/>
          <w:highlight w:val="none"/>
        </w:rPr>
      </w:r>
      <w:r>
        <w:rPr>
          <w:rFonts w:ascii="Liberation Sans" w:hAnsi="Liberation Sans" w:cs="Liberation Serif"/>
          <w:color w:val="000000" w:themeColor="text1"/>
          <w:sz w:val="28"/>
          <w:szCs w:val="28"/>
          <w:highlight w:val="none"/>
        </w:rPr>
      </w:r>
    </w:p>
    <w:p>
      <w:pPr>
        <w:ind w:firstLine="720"/>
        <w:jc w:val="both"/>
        <w:spacing w:after="0" w:line="240" w:lineRule="auto"/>
        <w:rPr>
          <w:rFonts w:ascii="Liberation Sans" w:hAnsi="Liberation Sans" w:cs="Times New Roman"/>
          <w:sz w:val="28"/>
          <w:szCs w:val="28"/>
          <w:highlight w:val="none"/>
        </w:rPr>
      </w:pPr>
      <w:r>
        <w:rPr>
          <w:rFonts w:ascii="Liberation Sans" w:hAnsi="Liberation Sans" w:cs="Times New Roman"/>
          <w:sz w:val="28"/>
          <w:szCs w:val="28"/>
          <w:highlight w:val="none"/>
        </w:rPr>
      </w:r>
      <w:r>
        <w:rPr>
          <w:rFonts w:ascii="Liberation Sans" w:hAnsi="Liberation Sans" w:cs="Times New Roman"/>
          <w:sz w:val="28"/>
          <w:szCs w:val="28"/>
          <w:highlight w:val="none"/>
        </w:rPr>
      </w:r>
      <w:r>
        <w:rPr>
          <w:rFonts w:ascii="Liberation Sans" w:hAnsi="Liberation Sans" w:cs="Times New Roman"/>
          <w:sz w:val="28"/>
          <w:szCs w:val="28"/>
          <w:highlight w:val="none"/>
        </w:rPr>
      </w:r>
    </w:p>
    <w:p>
      <w:pPr>
        <w:ind w:firstLine="709"/>
        <w:jc w:val="both"/>
        <w:spacing w:after="0" w:line="240" w:lineRule="auto"/>
        <w:rPr>
          <w:rFonts w:ascii="Liberation Sans" w:hAnsi="Liberation Sans" w:cs="Times New Roman"/>
          <w:sz w:val="28"/>
          <w:szCs w:val="28"/>
          <w:highlight w:val="none"/>
        </w:rPr>
        <w:suppressLineNumbers w:val="0"/>
      </w:pPr>
      <w:r>
        <w:rPr>
          <w:rFonts w:ascii="Liberation Sans" w:hAnsi="Liberation Sans" w:cs="Times New Roman"/>
          <w:sz w:val="28"/>
          <w:szCs w:val="28"/>
          <w:highlight w:val="none"/>
        </w:rPr>
      </w:r>
      <w:r>
        <w:rPr>
          <w:rFonts w:ascii="Liberation Sans" w:hAnsi="Liberation Sans" w:cs="Times New Roman"/>
          <w:sz w:val="28"/>
          <w:szCs w:val="28"/>
          <w:highlight w:val="none"/>
        </w:rPr>
        <w:t xml:space="preserve">Семьям с новорожденными детьми предоставлено </w:t>
        <w:br/>
        <w:t xml:space="preserve">135 подарочных комплектов детских принадлежностей «Малышу Ямала» (2023 год - 147, 2022 год - 148). </w:t>
      </w:r>
      <w:r>
        <w:rPr>
          <w:rFonts w:ascii="Liberation Sans" w:hAnsi="Liberation Sans" w:cs="Times New Roman"/>
          <w:sz w:val="28"/>
          <w:szCs w:val="28"/>
          <w:highlight w:val="none"/>
        </w:rPr>
        <w:t xml:space="preserve">На приобретение товаров </w:t>
        <w:br/>
        <w:t xml:space="preserve">для новорожденных детей </w:t>
      </w:r>
      <w:r>
        <w:rPr>
          <w:rFonts w:ascii="Liberation Sans" w:hAnsi="Liberation Sans" w:cs="Times New Roman"/>
          <w:sz w:val="28"/>
          <w:szCs w:val="28"/>
          <w:highlight w:val="none"/>
        </w:rPr>
        <w:t xml:space="preserve">выдан 381 электронный денежный сертификат </w:t>
      </w:r>
      <w:r>
        <w:rPr>
          <w:rFonts w:ascii="Liberation Sans" w:hAnsi="Liberation Sans" w:cs="Times New Roman"/>
          <w:sz w:val="28"/>
          <w:szCs w:val="28"/>
          <w:highlight w:val="none"/>
        </w:rPr>
        <w:t xml:space="preserve">(2023 год - 247). Номинал сертификата в 2024 году составил 32,0 тыс. руб.</w:t>
      </w:r>
      <w:r>
        <w:rPr>
          <w:rFonts w:ascii="Liberation Sans" w:hAnsi="Liberation Sans" w:cs="Times New Roman"/>
          <w:sz w:val="28"/>
          <w:szCs w:val="28"/>
          <w:highlight w:val="none"/>
        </w:rPr>
      </w:r>
      <w:r>
        <w:rPr>
          <w:rFonts w:ascii="Liberation Sans" w:hAnsi="Liberation Sans" w:cs="Times New Roman"/>
          <w:sz w:val="28"/>
          <w:szCs w:val="28"/>
          <w:highlight w:val="none"/>
        </w:rPr>
      </w:r>
    </w:p>
    <w:p>
      <w:pPr>
        <w:ind w:firstLine="709"/>
        <w:jc w:val="both"/>
        <w:spacing w:after="0" w:line="240" w:lineRule="auto"/>
        <w:rPr>
          <w:rFonts w:ascii="Liberation Sans" w:hAnsi="Liberation Sans" w:cs="Times New Roman"/>
          <w:sz w:val="28"/>
          <w:szCs w:val="28"/>
          <w:highlight w:val="none"/>
        </w:rPr>
        <w:suppressLineNumbers w:val="0"/>
      </w:pPr>
      <w:r>
        <w:rPr>
          <w:rFonts w:ascii="Liberation Sans" w:hAnsi="Liberation Sans" w:cs="Times New Roman"/>
          <w:sz w:val="28"/>
          <w:szCs w:val="28"/>
          <w:highlight w:val="none"/>
        </w:rPr>
      </w:r>
      <w:r>
        <w:rPr>
          <w:rFonts w:ascii="Liberation Sans" w:hAnsi="Liberation Sans" w:cs="Times New Roman"/>
          <w:sz w:val="28"/>
          <w:szCs w:val="28"/>
          <w:highlight w:val="none"/>
        </w:rPr>
        <w:t xml:space="preserve">С января 2024 года в ЯНАО введена новая мера социальной поддержки в виде обеспечения полноценным питанием граждан льг</w:t>
      </w:r>
      <w:r>
        <w:rPr>
          <w:rFonts w:ascii="Liberation Sans" w:hAnsi="Liberation Sans" w:cs="Times New Roman"/>
          <w:sz w:val="28"/>
          <w:szCs w:val="28"/>
          <w:highlight w:val="none"/>
        </w:rPr>
        <w:t xml:space="preserve">о</w:t>
      </w:r>
      <w:r>
        <w:rPr>
          <w:rFonts w:ascii="Liberation Sans" w:hAnsi="Liberation Sans" w:cs="Times New Roman"/>
          <w:sz w:val="28"/>
          <w:szCs w:val="28"/>
          <w:highlight w:val="none"/>
        </w:rPr>
        <w:t xml:space="preserve">тных категорий с использованием электронного сертификата. Всего выдано 1 225 электронных сертификатов, из них: по медицинским показаниям - 598, по социальным показаниям - 627 (474 - детям </w:t>
        <w:br/>
        <w:t xml:space="preserve">из малоимущих семей, 33 - детям-инвалидам и 120 - детям участников </w:t>
      </w:r>
      <w:r>
        <w:rPr>
          <w:rFonts w:ascii="Liberation Sans" w:hAnsi="Liberation Sans" w:cs="Liberation Serif"/>
          <w:color w:val="000000" w:themeColor="text1"/>
          <w:sz w:val="28"/>
          <w:szCs w:val="28"/>
          <w:highlight w:val="none"/>
        </w:rPr>
        <w:t xml:space="preserve">СВО)</w:t>
      </w:r>
      <w:r>
        <w:rPr>
          <w:rFonts w:ascii="Liberation Sans" w:hAnsi="Liberation Sans" w:cs="Times New Roman"/>
          <w:sz w:val="28"/>
          <w:szCs w:val="28"/>
          <w:highlight w:val="none"/>
        </w:rPr>
        <w:t xml:space="preserve">. </w:t>
      </w:r>
      <w:r>
        <w:rPr>
          <w:rFonts w:ascii="Liberation Sans" w:hAnsi="Liberation Sans" w:cs="Times New Roman"/>
          <w:sz w:val="28"/>
          <w:szCs w:val="28"/>
          <w:highlight w:val="none"/>
        </w:rPr>
      </w:r>
      <w:r>
        <w:rPr>
          <w:rFonts w:ascii="Liberation Sans" w:hAnsi="Liberation Sans" w:cs="Times New Roman"/>
          <w:sz w:val="28"/>
          <w:szCs w:val="28"/>
          <w:highlight w:val="none"/>
        </w:rPr>
      </w:r>
    </w:p>
    <w:p>
      <w:pPr>
        <w:ind w:firstLine="708"/>
        <w:jc w:val="both"/>
        <w:spacing w:after="0" w:line="240" w:lineRule="auto"/>
        <w:rPr>
          <w:rFonts w:ascii="Liberation Sans" w:hAnsi="Liberation Sans" w:cs="Times New Roman"/>
          <w:sz w:val="28"/>
          <w:szCs w:val="28"/>
          <w:highlight w:val="none"/>
          <w14:ligatures w14:val="none"/>
        </w:rPr>
      </w:pPr>
      <w:r>
        <w:rPr>
          <w:rFonts w:ascii="Liberation Sans" w:hAnsi="Liberation Sans" w:cs="Times New Roman"/>
          <w:sz w:val="28"/>
          <w:szCs w:val="28"/>
          <w:highlight w:val="none"/>
          <w14:ligatures w14:val="none"/>
        </w:rPr>
      </w:r>
      <w:r>
        <w:rPr>
          <w:rFonts w:ascii="Liberation Sans" w:hAnsi="Liberation Sans" w:cs="Times New Roman"/>
          <w:sz w:val="28"/>
          <w:szCs w:val="28"/>
          <w:highlight w:val="none"/>
          <w14:ligatures w14:val="none"/>
        </w:rPr>
        <w:t xml:space="preserve">В рамках Года семьи в РФ</w:t>
      </w:r>
      <w:r>
        <w:rPr>
          <w:rFonts w:ascii="Liberation Sans" w:hAnsi="Liberation Sans" w:cs="Times New Roman"/>
          <w:sz w:val="28"/>
          <w:szCs w:val="28"/>
          <w:highlight w:val="none"/>
          <w14:ligatures w14:val="none"/>
        </w:rPr>
        <w:t xml:space="preserve"> и Года детства в ЯНАО с 1 июня </w:t>
        <w:br/>
        <w:t xml:space="preserve">2024 года детям, родившимся в 2024 году в ЯНАО, предоставляется сертификат на услугу фотосессии для новорожденных. </w:t>
      </w:r>
      <w:r>
        <w:rPr>
          <w:rFonts w:ascii="Liberation Sans" w:hAnsi="Liberation Sans" w:cs="Times New Roman"/>
          <w:sz w:val="28"/>
          <w:szCs w:val="28"/>
          <w:highlight w:val="none"/>
        </w:rPr>
        <w:t xml:space="preserve">В городе Новый Уренгой</w:t>
      </w:r>
      <w:r>
        <w:rPr>
          <w:rFonts w:ascii="Liberation Sans" w:hAnsi="Liberation Sans" w:cs="Times New Roman"/>
          <w:sz w:val="28"/>
          <w:szCs w:val="28"/>
          <w:highlight w:val="none"/>
        </w:rPr>
        <w:t xml:space="preserve"> выдано 1 142 сертификата на фотосессию. </w:t>
      </w:r>
      <w:r>
        <w:rPr>
          <w:rFonts w:ascii="Liberation Sans" w:hAnsi="Liberation Sans" w:cs="Times New Roman"/>
          <w:sz w:val="28"/>
          <w:szCs w:val="28"/>
          <w:highlight w:val="none"/>
          <w14:ligatures w14:val="none"/>
        </w:rPr>
      </w:r>
      <w:r>
        <w:rPr>
          <w:rFonts w:ascii="Liberation Sans" w:hAnsi="Liberation Sans" w:cs="Times New Roman"/>
          <w:sz w:val="28"/>
          <w:szCs w:val="28"/>
          <w:highlight w:val="none"/>
          <w14:ligatures w14:val="none"/>
        </w:rPr>
      </w:r>
    </w:p>
    <w:p>
      <w:pPr>
        <w:ind w:firstLine="708"/>
        <w:jc w:val="both"/>
        <w:spacing w:after="0" w:line="240" w:lineRule="auto"/>
        <w:rPr>
          <w:rFonts w:ascii="Liberation Sans" w:hAnsi="Liberation Sans" w:cs="Times New Roman"/>
          <w:sz w:val="28"/>
          <w:szCs w:val="28"/>
          <w:highlight w:val="none"/>
          <w14:ligatures w14:val="none"/>
        </w:rPr>
      </w:pPr>
      <w:r>
        <w:rPr>
          <w:rFonts w:ascii="Liberation Sans" w:hAnsi="Liberation Sans" w:cs="Times New Roman"/>
          <w:sz w:val="28"/>
          <w:szCs w:val="28"/>
          <w:highlight w:val="none"/>
        </w:rPr>
        <w:t xml:space="preserve">В 2024 году по итогам окружного конкурса 2 </w:t>
      </w:r>
      <w:r>
        <w:rPr>
          <w:rFonts w:ascii="Liberation Sans" w:hAnsi="Liberation Sans" w:cs="Times New Roman"/>
          <w:sz w:val="28"/>
          <w:szCs w:val="28"/>
          <w:highlight w:val="none"/>
        </w:rPr>
        <w:t xml:space="preserve">новоуренгойские</w:t>
      </w:r>
      <w:r>
        <w:rPr>
          <w:rFonts w:ascii="Liberation Sans" w:hAnsi="Liberation Sans" w:cs="Times New Roman"/>
          <w:sz w:val="28"/>
          <w:szCs w:val="28"/>
          <w:highlight w:val="none"/>
        </w:rPr>
        <w:t xml:space="preserve"> семьи стали лауреатами премии «Семья Ямала»:</w:t>
      </w:r>
      <w:r>
        <w:rPr>
          <w:rFonts w:ascii="Liberation Sans" w:hAnsi="Liberation Sans" w:cs="Times New Roman"/>
          <w:sz w:val="28"/>
          <w:szCs w:val="28"/>
          <w:highlight w:val="none"/>
        </w:rPr>
        <w:t xml:space="preserve"> семья Васильевых </w:t>
        <w:br/>
        <w:t xml:space="preserve">в номи</w:t>
      </w:r>
      <w:r>
        <w:rPr>
          <w:rFonts w:ascii="Liberation Sans" w:hAnsi="Liberation Sans" w:cs="Times New Roman"/>
          <w:sz w:val="28"/>
          <w:szCs w:val="28"/>
          <w:highlight w:val="none"/>
        </w:rPr>
        <w:t xml:space="preserve">нации «Молодая семья года», </w:t>
      </w:r>
      <w:r>
        <w:rPr>
          <w:rFonts w:ascii="Liberation Sans" w:hAnsi="Liberation Sans" w:cs="Times New Roman"/>
          <w:sz w:val="28"/>
          <w:szCs w:val="28"/>
          <w:highlight w:val="none"/>
        </w:rPr>
        <w:t xml:space="preserve">семья Лоскутовых в номинации «Спортивная семья года».</w:t>
      </w:r>
      <w:r>
        <w:rPr>
          <w:rFonts w:ascii="Liberation Sans" w:hAnsi="Liberation Sans" w:cs="Times New Roman"/>
          <w:sz w:val="28"/>
          <w:szCs w:val="28"/>
          <w:highlight w:val="none"/>
          <w14:ligatures w14:val="none"/>
        </w:rPr>
      </w:r>
      <w:r>
        <w:rPr>
          <w:rFonts w:ascii="Liberation Sans" w:hAnsi="Liberation Sans" w:cs="Times New Roman"/>
          <w:sz w:val="28"/>
          <w:szCs w:val="28"/>
          <w:highlight w:val="none"/>
          <w14:ligatures w14:val="none"/>
        </w:rPr>
      </w:r>
    </w:p>
    <w:p>
      <w:pPr>
        <w:ind w:firstLine="708"/>
        <w:jc w:val="both"/>
        <w:spacing w:after="0" w:line="240" w:lineRule="auto"/>
        <w:rPr>
          <w:rFonts w:ascii="Liberation Sans" w:hAnsi="Liberation Sans" w:cs="Times New Roman"/>
          <w:sz w:val="28"/>
          <w:szCs w:val="28"/>
          <w:highlight w:val="none"/>
          <w14:ligatures w14:val="none"/>
        </w:rPr>
      </w:pPr>
      <w:r>
        <w:rPr>
          <w:rFonts w:ascii="Liberation Sans" w:hAnsi="Liberation Sans" w:cs="Times New Roman"/>
          <w:sz w:val="28"/>
          <w:szCs w:val="28"/>
          <w:highlight w:val="none"/>
        </w:rPr>
        <w:t xml:space="preserve">Общественной наградой медалью «За любовь и верность» награждены 16 супружеских пар.</w:t>
      </w:r>
      <w:r>
        <w:rPr>
          <w:rFonts w:ascii="Liberation Sans" w:hAnsi="Liberation Sans" w:cs="Times New Roman"/>
          <w:sz w:val="28"/>
          <w:szCs w:val="28"/>
          <w:highlight w:val="none"/>
          <w14:ligatures w14:val="none"/>
        </w:rPr>
      </w:r>
      <w:r>
        <w:rPr>
          <w:rFonts w:ascii="Liberation Sans" w:hAnsi="Liberation Sans" w:cs="Times New Roman"/>
          <w:sz w:val="28"/>
          <w:szCs w:val="28"/>
          <w:highlight w:val="none"/>
          <w14:ligatures w14:val="none"/>
        </w:rPr>
      </w:r>
    </w:p>
    <w:p>
      <w:pPr>
        <w:ind w:firstLine="709"/>
        <w:jc w:val="both"/>
        <w:spacing w:after="0" w:line="240" w:lineRule="auto"/>
        <w:rPr>
          <w:rFonts w:ascii="Liberation Sans" w:hAnsi="Liberation Sans" w:cs="Liberation Sans"/>
          <w:sz w:val="28"/>
          <w:szCs w:val="28"/>
          <w:highlight w:val="red"/>
        </w:rPr>
      </w:pPr>
      <w:r>
        <w:rPr>
          <w:rFonts w:ascii="Liberation Sans" w:hAnsi="Liberation Sans" w:cs="Liberation Sans"/>
          <w:sz w:val="28"/>
          <w:szCs w:val="28"/>
          <w:highlight w:val="none"/>
        </w:rPr>
      </w:r>
      <w:r>
        <w:rPr>
          <w:rFonts w:ascii="Liberation Sans" w:hAnsi="Liberation Sans" w:cs="Liberation Sans"/>
          <w:sz w:val="28"/>
          <w:szCs w:val="28"/>
          <w:highlight w:val="red"/>
        </w:rPr>
      </w:r>
      <w:r>
        <w:rPr>
          <w:rFonts w:ascii="Liberation Sans" w:hAnsi="Liberation Sans" w:cs="Liberation Sans"/>
          <w:sz w:val="28"/>
          <w:szCs w:val="28"/>
          <w:highlight w:val="red"/>
        </w:rPr>
      </w:r>
    </w:p>
    <w:p>
      <w:pPr>
        <w:pStyle w:val="1120"/>
        <w:numPr>
          <w:ilvl w:val="2"/>
          <w:numId w:val="2"/>
        </w:numPr>
        <w:ind w:left="0" w:firstLine="0"/>
        <w:jc w:val="center"/>
        <w:spacing w:before="0" w:beforeAutospacing="0" w:after="0" w:afterAutospacing="0" w:line="240" w:lineRule="auto"/>
        <w:rPr>
          <w:rFonts w:ascii="Liberation Sans" w:hAnsi="Liberation Sans" w:cs="Liberation Sans"/>
          <w:sz w:val="28"/>
          <w:szCs w:val="28"/>
          <w:highlight w:val="none"/>
        </w:rPr>
      </w:pPr>
      <w:r/>
      <w:bookmarkStart w:id="57" w:name="_Toc57"/>
      <w:r>
        <w:rPr>
          <w:rFonts w:ascii="Liberation Sans" w:hAnsi="Liberation Sans" w:cs="Liberation Sans"/>
          <w:sz w:val="28"/>
          <w:szCs w:val="28"/>
          <w:highlight w:val="none"/>
        </w:rPr>
      </w:r>
      <w:bookmarkStart w:id="0" w:name="undefined"/>
      <w:r>
        <w:rPr>
          <w:rFonts w:ascii="Liberation Sans" w:hAnsi="Liberation Sans" w:cs="Liberation Sans"/>
          <w:b/>
          <w:bCs/>
          <w:i w:val="0"/>
          <w:sz w:val="28"/>
          <w:szCs w:val="28"/>
          <w:highlight w:val="none"/>
        </w:rPr>
        <w:t xml:space="preserve"> </w:t>
      </w:r>
      <w:r>
        <w:rPr>
          <w:rStyle w:val="1121"/>
          <w:rFonts w:ascii="Liberation Sans" w:hAnsi="Liberation Sans" w:cs="Liberation Sans"/>
          <w:b/>
          <w:bCs/>
          <w:sz w:val="28"/>
          <w:szCs w:val="28"/>
        </w:rPr>
        <w:t xml:space="preserve">Формирование доступной среды жизнедеятельности </w:t>
      </w:r>
      <w:r>
        <w:rPr>
          <w:rStyle w:val="1121"/>
          <w:rFonts w:ascii="Liberation Sans" w:hAnsi="Liberation Sans" w:cs="Liberation Sans"/>
          <w:b/>
          <w:bCs/>
          <w:sz w:val="28"/>
          <w:szCs w:val="28"/>
        </w:rPr>
        <w:br/>
        <w:t xml:space="preserve">для маломобильных групп населения</w:t>
      </w:r>
      <w:bookmarkEnd w:id="0"/>
      <w:r/>
      <w:bookmarkEnd w:id="57"/>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8"/>
        <w:jc w:val="both"/>
        <w:spacing w:after="0" w:afterAutospacing="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8"/>
        <w:jc w:val="both"/>
        <w:spacing w:after="0" w:line="240" w:lineRule="auto"/>
        <w:rPr>
          <w:rFonts w:ascii="Liberation Sans" w:hAnsi="Liberation Sans" w:cs="Times New Roman"/>
          <w:sz w:val="28"/>
          <w:szCs w:val="28"/>
          <w:highlight w:val="none"/>
        </w:rPr>
      </w:pPr>
      <w:r>
        <w:rPr>
          <w:rFonts w:ascii="Liberation Sans" w:hAnsi="Liberation Sans" w:cs="Times New Roman"/>
          <w:sz w:val="28"/>
          <w:szCs w:val="28"/>
          <w:highlight w:val="none"/>
        </w:rPr>
        <w:t xml:space="preserve">В городе из 119 паспортизированных муниципальных социально значимых объектов доступны:</w:t>
      </w:r>
      <w:r>
        <w:rPr>
          <w:rFonts w:ascii="Liberation Sans" w:hAnsi="Liberation Sans" w:cs="Times New Roman"/>
          <w:sz w:val="28"/>
          <w:szCs w:val="28"/>
          <w:highlight w:val="none"/>
        </w:rPr>
      </w:r>
      <w:r>
        <w:rPr>
          <w:rFonts w:ascii="Liberation Sans" w:hAnsi="Liberation Sans" w:cs="Times New Roman"/>
          <w:sz w:val="28"/>
          <w:szCs w:val="28"/>
          <w:highlight w:val="none"/>
        </w:rPr>
      </w:r>
    </w:p>
    <w:p>
      <w:pPr>
        <w:ind w:firstLine="708"/>
        <w:jc w:val="both"/>
        <w:spacing w:after="0" w:line="240" w:lineRule="auto"/>
        <w:rPr>
          <w:rFonts w:ascii="Liberation Sans" w:hAnsi="Liberation Sans" w:cs="Times New Roman"/>
          <w:sz w:val="28"/>
          <w:szCs w:val="28"/>
          <w:highlight w:val="none"/>
        </w:rPr>
      </w:pPr>
      <w:r>
        <w:rPr>
          <w:rFonts w:ascii="Liberation Sans" w:hAnsi="Liberation Sans" w:cs="Times New Roman"/>
          <w:sz w:val="28"/>
          <w:szCs w:val="28"/>
          <w:highlight w:val="none"/>
        </w:rPr>
        <w:t xml:space="preserve">- полностью доступны для всех категорий инвалидов - 64 объекта (53,8%); </w:t>
      </w:r>
      <w:r>
        <w:rPr>
          <w:rFonts w:ascii="Liberation Sans" w:hAnsi="Liberation Sans" w:cs="Times New Roman"/>
          <w:sz w:val="28"/>
          <w:szCs w:val="28"/>
          <w:highlight w:val="none"/>
        </w:rPr>
      </w:r>
      <w:r>
        <w:rPr>
          <w:rFonts w:ascii="Liberation Sans" w:hAnsi="Liberation Sans" w:cs="Times New Roman"/>
          <w:sz w:val="28"/>
          <w:szCs w:val="28"/>
          <w:highlight w:val="none"/>
        </w:rPr>
      </w:r>
    </w:p>
    <w:p>
      <w:pPr>
        <w:ind w:firstLine="708"/>
        <w:jc w:val="both"/>
        <w:spacing w:after="0" w:line="240" w:lineRule="auto"/>
        <w:rPr>
          <w:highlight w:val="none"/>
        </w:rPr>
      </w:pPr>
      <w:r>
        <w:rPr>
          <w:rFonts w:ascii="Liberation Sans" w:hAnsi="Liberation Sans" w:cs="Times New Roman"/>
          <w:sz w:val="28"/>
          <w:szCs w:val="28"/>
          <w:highlight w:val="none"/>
        </w:rPr>
        <w:t xml:space="preserve">- условно доступны - 55 объектов (46,2%).</w:t>
      </w:r>
      <w:r>
        <w:rPr>
          <w:highlight w:val="none"/>
        </w:rPr>
      </w:r>
      <w:r>
        <w:rPr>
          <w:highlight w:val="none"/>
        </w:rPr>
      </w:r>
    </w:p>
    <w:p>
      <w:pPr>
        <w:ind w:firstLine="708"/>
        <w:jc w:val="both"/>
        <w:spacing w:after="0" w:line="240" w:lineRule="auto"/>
        <w:rPr>
          <w:rFonts w:ascii="Liberation Sans" w:hAnsi="Liberation Sans" w:cs="Times New Roman"/>
          <w:sz w:val="28"/>
          <w:szCs w:val="28"/>
          <w:highlight w:val="none"/>
        </w:rPr>
      </w:pPr>
      <w:r>
        <w:rPr>
          <w:rFonts w:ascii="Liberation Sans" w:hAnsi="Liberation Sans" w:cs="Times New Roman"/>
          <w:sz w:val="28"/>
          <w:szCs w:val="28"/>
          <w:highlight w:val="none"/>
        </w:rPr>
      </w:r>
      <w:r>
        <w:rPr>
          <w:rFonts w:ascii="Liberation Sans" w:hAnsi="Liberation Sans" w:cs="Times New Roman"/>
          <w:sz w:val="28"/>
          <w:szCs w:val="28"/>
          <w:highlight w:val="none"/>
        </w:rPr>
      </w:r>
      <w:r>
        <w:rPr>
          <w:rFonts w:ascii="Liberation Sans" w:hAnsi="Liberation Sans" w:cs="Times New Roman"/>
          <w:sz w:val="28"/>
          <w:szCs w:val="28"/>
          <w:highlight w:val="none"/>
        </w:rPr>
      </w:r>
    </w:p>
    <w:p>
      <w:pPr>
        <w:ind w:firstLine="708"/>
        <w:jc w:val="center"/>
        <w:spacing w:after="0" w:line="240" w:lineRule="auto"/>
        <w:rPr>
          <w:rFonts w:ascii="Liberation Sans" w:hAnsi="Liberation Sans" w:cs="Times New Roman"/>
          <w:sz w:val="28"/>
          <w:szCs w:val="28"/>
          <w:highlight w:val="none"/>
        </w:rPr>
      </w:pPr>
      <w:r>
        <w:rPr>
          <w:rFonts w:ascii="Liberation Sans" w:hAnsi="Liberation Sans" w:cs="Times New Roman"/>
          <w:sz w:val="28"/>
          <w:szCs w:val="28"/>
          <w:highlight w:val="none"/>
        </w:rPr>
      </w:r>
      <w:r>
        <w:rPr>
          <w:rFonts w:ascii="Liberation Sans" w:hAnsi="Liberation Sans" w:cs="Times New Roman"/>
          <w:sz w:val="28"/>
          <w:szCs w:val="28"/>
          <w:highlight w:val="none"/>
          <w:lang w:eastAsia="ru-RU"/>
        </w:rPr>
        <w:drawing>
          <wp:inline distT="0" distB="0" distL="0" distR="0">
            <wp:extent cx="4792980" cy="1751521"/>
            <wp:effectExtent l="0" t="0" r="0" b="0"/>
            <wp:docPr id="7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Pr>
          <w:rFonts w:ascii="Liberation Sans" w:hAnsi="Liberation Sans" w:cs="Times New Roman"/>
          <w:sz w:val="28"/>
          <w:szCs w:val="28"/>
          <w:highlight w:val="none"/>
        </w:rPr>
      </w:r>
      <w:r>
        <w:rPr>
          <w:rFonts w:ascii="Liberation Sans" w:hAnsi="Liberation Sans" w:cs="Times New Roman"/>
          <w:sz w:val="28"/>
          <w:szCs w:val="28"/>
          <w:highlight w:val="none"/>
        </w:rPr>
      </w:r>
    </w:p>
    <w:p>
      <w:pPr>
        <w:ind w:firstLine="708"/>
        <w:jc w:val="both"/>
        <w:spacing w:after="0" w:line="240" w:lineRule="auto"/>
        <w:rPr>
          <w:rFonts w:ascii="Liberation Sans" w:hAnsi="Liberation Sans" w:cs="Times New Roman"/>
          <w:color w:val="000000" w:themeColor="text1"/>
          <w:sz w:val="28"/>
          <w:szCs w:val="28"/>
          <w:highlight w:val="none"/>
        </w:rPr>
      </w:pPr>
      <w:r>
        <w:rPr>
          <w:rFonts w:ascii="Liberation Sans" w:hAnsi="Liberation Sans" w:cs="Times New Roman"/>
          <w:color w:val="000000" w:themeColor="text1"/>
          <w:sz w:val="28"/>
          <w:szCs w:val="28"/>
          <w:highlight w:val="none"/>
        </w:rPr>
        <w:t xml:space="preserve">В 2024 году проведены работы по соз</w:t>
      </w:r>
      <w:r>
        <w:rPr>
          <w:rFonts w:ascii="Liberation Sans" w:hAnsi="Liberation Sans" w:cs="Times New Roman"/>
          <w:color w:val="000000" w:themeColor="text1"/>
          <w:sz w:val="28"/>
          <w:szCs w:val="28"/>
          <w:highlight w:val="none"/>
        </w:rPr>
        <w:t xml:space="preserve">да</w:t>
      </w:r>
      <w:r>
        <w:rPr>
          <w:rFonts w:ascii="Liberation Sans" w:hAnsi="Liberation Sans" w:cs="Times New Roman"/>
          <w:color w:val="000000" w:themeColor="text1"/>
          <w:sz w:val="28"/>
          <w:szCs w:val="28"/>
          <w:highlight w:val="none"/>
        </w:rPr>
        <w:t xml:space="preserve">нию условий </w:t>
        <w:br/>
        <w:t xml:space="preserve">для беспрепятственного доступа маломобильных групп граждан </w:t>
        <w:br/>
        <w:t xml:space="preserve">на 17 объектах инфраструктуры: отдел по работе с обращениями граждан Управления общественных коммуникаций «Открытый город» Департамента внутренней политики Администрации города Новый </w:t>
      </w:r>
      <w:r>
        <w:rPr>
          <w:rFonts w:ascii="Liberation Sans" w:hAnsi="Liberation Sans" w:cs="Times New Roman"/>
          <w:color w:val="000000" w:themeColor="text1"/>
          <w:sz w:val="28"/>
          <w:szCs w:val="28"/>
          <w:highlight w:val="none"/>
        </w:rPr>
        <w:t xml:space="preserve">Уренгой, МАДОУ «ДС «Радуга», МАДОУ «ДС «Огонёк», </w:t>
        <w:br/>
        <w:t xml:space="preserve">МБОУ «СШ № 8», МБОУ Гимназия, </w:t>
      </w:r>
      <w:r>
        <w:rPr>
          <w:rFonts w:ascii="Liberation Sans" w:hAnsi="Liberation Sans" w:cs="Liberation Sans"/>
          <w:color w:val="000000" w:themeColor="text1"/>
          <w:sz w:val="28"/>
          <w:szCs w:val="28"/>
          <w:highlight w:val="none"/>
        </w:rPr>
        <w:t xml:space="preserve">МБДОУ «Детский сад «Лада»</w:t>
      </w:r>
      <w:r>
        <w:rPr>
          <w:rFonts w:ascii="Liberation Sans" w:hAnsi="Liberation Sans" w:cs="Times New Roman"/>
          <w:color w:val="000000" w:themeColor="text1"/>
          <w:sz w:val="28"/>
          <w:szCs w:val="28"/>
          <w:highlight w:val="none"/>
        </w:rPr>
        <w:t xml:space="preserve">, МБОУ СШ № 16, МБОУ ДО ГДТ «Академия талантов», МБОУ «СШ им. Д.И. </w:t>
      </w:r>
      <w:r>
        <w:rPr>
          <w:rFonts w:ascii="Liberation Sans" w:hAnsi="Liberation Sans" w:cs="Times New Roman"/>
          <w:color w:val="000000" w:themeColor="text1"/>
          <w:sz w:val="28"/>
          <w:szCs w:val="28"/>
          <w:highlight w:val="none"/>
        </w:rPr>
        <w:t xml:space="preserve">Коротчаева</w:t>
      </w:r>
      <w:r>
        <w:rPr>
          <w:rFonts w:ascii="Liberation Sans" w:hAnsi="Liberation Sans" w:cs="Times New Roman"/>
          <w:color w:val="000000" w:themeColor="text1"/>
          <w:sz w:val="28"/>
          <w:szCs w:val="28"/>
          <w:highlight w:val="none"/>
        </w:rPr>
        <w:t xml:space="preserve">», МБОУ «СШ № 5», МАДОУ «ДС «Гнездышко», МБОУ «СШ № 7», М</w:t>
      </w:r>
      <w:r>
        <w:rPr>
          <w:rFonts w:ascii="Liberation Sans" w:hAnsi="Liberation Sans" w:cs="Times New Roman"/>
          <w:color w:val="000000" w:themeColor="text1"/>
          <w:sz w:val="28"/>
          <w:szCs w:val="28"/>
          <w:highlight w:val="none"/>
        </w:rPr>
        <w:t xml:space="preserve">АДОУ «ДС «Непоседы», </w:t>
      </w:r>
      <w:r>
        <w:rPr>
          <w:rFonts w:ascii="Liberation Sans" w:hAnsi="Liberation Sans" w:eastAsia="Times New Roman" w:cs="Liberation Sans"/>
          <w:color w:val="000000" w:themeColor="text1"/>
          <w:sz w:val="28"/>
          <w:szCs w:val="28"/>
          <w:highlight w:val="none"/>
          <w:lang w:eastAsia="ru-RU"/>
        </w:rPr>
        <w:t xml:space="preserve">МБУ ДО СШ «Сибирские медведи»</w:t>
      </w:r>
      <w:r>
        <w:rPr>
          <w:rFonts w:ascii="Liberation Sans" w:hAnsi="Liberation Sans" w:cs="Times New Roman"/>
          <w:color w:val="000000" w:themeColor="text1"/>
          <w:sz w:val="28"/>
          <w:szCs w:val="28"/>
          <w:highlight w:val="none"/>
        </w:rPr>
        <w:t xml:space="preserve">, </w:t>
      </w:r>
      <w:r>
        <w:rPr>
          <w:rFonts w:ascii="Liberation Sans" w:hAnsi="Liberation Sans" w:cs="Times New Roman"/>
          <w:color w:val="000000" w:themeColor="text1"/>
          <w:sz w:val="28"/>
          <w:szCs w:val="28"/>
          <w:highlight w:val="none"/>
        </w:rPr>
        <w:t xml:space="preserve">МБОУ КСОШ имени Героя РФ В.И. </w:t>
      </w:r>
      <w:r>
        <w:rPr>
          <w:rFonts w:ascii="Liberation Sans" w:hAnsi="Liberation Sans" w:cs="Times New Roman"/>
          <w:color w:val="000000" w:themeColor="text1"/>
          <w:sz w:val="28"/>
          <w:szCs w:val="28"/>
          <w:highlight w:val="none"/>
        </w:rPr>
        <w:t xml:space="preserve">Шарпатова</w:t>
      </w:r>
      <w:r>
        <w:rPr>
          <w:rFonts w:ascii="Liberation Sans" w:hAnsi="Liberation Sans" w:cs="Times New Roman"/>
          <w:color w:val="000000" w:themeColor="text1"/>
          <w:sz w:val="28"/>
          <w:szCs w:val="28"/>
          <w:highlight w:val="none"/>
        </w:rPr>
        <w:t xml:space="preserve">,</w:t>
      </w:r>
      <w:r>
        <w:rPr>
          <w:rFonts w:ascii="Liberation Sans" w:hAnsi="Liberation Sans" w:cs="Times New Roman"/>
          <w:color w:val="000000" w:themeColor="text1"/>
          <w:sz w:val="28"/>
          <w:szCs w:val="28"/>
          <w:highlight w:val="none"/>
        </w:rPr>
        <w:t xml:space="preserve"> инклюзивн</w:t>
      </w:r>
      <w:r>
        <w:rPr>
          <w:rFonts w:ascii="Liberation Sans" w:hAnsi="Liberation Sans" w:cs="Times New Roman"/>
          <w:color w:val="000000" w:themeColor="text1"/>
          <w:sz w:val="28"/>
          <w:szCs w:val="28"/>
          <w:highlight w:val="none"/>
        </w:rPr>
        <w:t xml:space="preserve">ые мастерские «</w:t>
      </w:r>
      <w:r>
        <w:rPr>
          <w:rFonts w:ascii="Liberation Sans" w:hAnsi="Liberation Sans" w:cs="Times New Roman"/>
          <w:color w:val="000000" w:themeColor="text1"/>
          <w:sz w:val="28"/>
          <w:szCs w:val="28"/>
          <w:highlight w:val="none"/>
        </w:rPr>
        <w:t xml:space="preserve">Коточердак</w:t>
      </w:r>
      <w:r>
        <w:rPr>
          <w:rFonts w:ascii="Liberation Sans" w:hAnsi="Liberation Sans" w:cs="Times New Roman"/>
          <w:color w:val="000000" w:themeColor="text1"/>
          <w:sz w:val="28"/>
          <w:szCs w:val="28"/>
          <w:highlight w:val="none"/>
        </w:rPr>
        <w:t xml:space="preserve">»,</w:t>
      </w:r>
      <w:r>
        <w:rPr>
          <w:rFonts w:ascii="Liberation Sans" w:hAnsi="Liberation Sans" w:cs="Times New Roman"/>
          <w:color w:val="000000" w:themeColor="text1"/>
          <w:sz w:val="28"/>
          <w:szCs w:val="28"/>
          <w:highlight w:val="none"/>
        </w:rPr>
        <w:t xml:space="preserve"> </w:t>
      </w:r>
      <w:r>
        <w:rPr>
          <w:rFonts w:ascii="Liberation Sans" w:hAnsi="Liberation Sans" w:cs="Times New Roman"/>
          <w:color w:val="000000" w:themeColor="text1"/>
          <w:sz w:val="28"/>
          <w:szCs w:val="28"/>
          <w:highlight w:val="none"/>
        </w:rPr>
        <w:t xml:space="preserve">а</w:t>
      </w:r>
      <w:r>
        <w:rPr>
          <w:rFonts w:ascii="Liberation Sans" w:hAnsi="Liberation Sans" w:cs="Times New Roman"/>
          <w:color w:val="000000" w:themeColor="text1"/>
          <w:sz w:val="28"/>
          <w:szCs w:val="28"/>
          <w:highlight w:val="none"/>
        </w:rPr>
        <w:t xml:space="preserve">дм</w:t>
      </w:r>
      <w:r>
        <w:rPr>
          <w:rFonts w:ascii="Liberation Sans" w:hAnsi="Liberation Sans" w:cs="Times New Roman"/>
          <w:color w:val="000000" w:themeColor="text1"/>
          <w:sz w:val="28"/>
          <w:szCs w:val="28"/>
          <w:highlight w:val="none"/>
        </w:rPr>
        <w:t xml:space="preserve">инистративное здание в районе </w:t>
      </w:r>
      <w:r>
        <w:rPr>
          <w:rFonts w:ascii="Liberation Sans" w:hAnsi="Liberation Sans" w:cs="Times New Roman"/>
          <w:color w:val="000000" w:themeColor="text1"/>
          <w:sz w:val="28"/>
          <w:szCs w:val="28"/>
          <w:highlight w:val="none"/>
        </w:rPr>
        <w:t xml:space="preserve">Коротчаево</w:t>
      </w:r>
      <w:r>
        <w:rPr>
          <w:rFonts w:ascii="Liberation Sans" w:hAnsi="Liberation Sans" w:cs="Times New Roman"/>
          <w:color w:val="000000" w:themeColor="text1"/>
          <w:sz w:val="28"/>
          <w:szCs w:val="28"/>
          <w:highlight w:val="none"/>
        </w:rPr>
        <w:t xml:space="preserve">, ул. Октябрьская, д. 22</w:t>
      </w:r>
      <w:r>
        <w:rPr>
          <w:rFonts w:ascii="Liberation Sans" w:hAnsi="Liberation Sans" w:cs="Times New Roman"/>
          <w:color w:val="000000" w:themeColor="text1"/>
          <w:sz w:val="28"/>
          <w:szCs w:val="28"/>
          <w:highlight w:val="none"/>
        </w:rPr>
        <w:t xml:space="preserve">.</w:t>
      </w:r>
      <w:r>
        <w:rPr>
          <w:rFonts w:ascii="Liberation Sans" w:hAnsi="Liberation Sans" w:cs="Times New Roman"/>
          <w:color w:val="000000" w:themeColor="text1"/>
          <w:sz w:val="28"/>
          <w:szCs w:val="28"/>
          <w:highlight w:val="none"/>
        </w:rPr>
      </w:r>
      <w:r>
        <w:rPr>
          <w:rFonts w:ascii="Liberation Sans" w:hAnsi="Liberation Sans" w:cs="Times New Roman"/>
          <w:color w:val="000000" w:themeColor="text1"/>
          <w:sz w:val="28"/>
          <w:szCs w:val="28"/>
          <w:highlight w:val="none"/>
        </w:rPr>
      </w:r>
    </w:p>
    <w:p>
      <w:pPr>
        <w:ind w:firstLine="708"/>
        <w:jc w:val="both"/>
        <w:spacing w:after="0" w:line="240" w:lineRule="auto"/>
        <w:rPr>
          <w:rFonts w:ascii="Liberation Sans" w:hAnsi="Liberation Sans" w:cs="Times New Roman"/>
          <w:sz w:val="28"/>
          <w:szCs w:val="28"/>
          <w:highlight w:val="none"/>
        </w:rPr>
      </w:pPr>
      <w:r>
        <w:rPr>
          <w:rFonts w:ascii="Liberation Sans" w:hAnsi="Liberation Sans" w:cs="Times New Roman"/>
          <w:sz w:val="28"/>
          <w:szCs w:val="28"/>
          <w:highlight w:val="none"/>
        </w:rPr>
        <w:t xml:space="preserve">В целях приспособления жилых помещений инвалидов и общего имущества в многоквартирных домах, в которых</w:t>
      </w:r>
      <w:r>
        <w:rPr>
          <w:rFonts w:ascii="Liberation Sans" w:hAnsi="Liberation Sans" w:cs="Times New Roman"/>
          <w:sz w:val="28"/>
          <w:szCs w:val="28"/>
          <w:highlight w:val="none"/>
        </w:rPr>
        <w:t xml:space="preserve"> </w:t>
      </w:r>
      <w:r>
        <w:rPr>
          <w:rFonts w:ascii="Liberation Sans" w:hAnsi="Liberation Sans" w:cs="Times New Roman"/>
          <w:sz w:val="28"/>
          <w:szCs w:val="28"/>
          <w:highlight w:val="none"/>
        </w:rPr>
        <w:t xml:space="preserve">проживают инвалиды, выполнены работы по обеспечению доступности внутриквартирной адаптации у 1 ребёнка инвалида-колясочника; проведены работы </w:t>
        <w:br/>
        <w:t xml:space="preserve">в 8 многоквартирных домах по обеспечению доступности общего имущества для инвалидов, в том числе у участника СВО.</w:t>
      </w:r>
      <w:r>
        <w:rPr>
          <w:rFonts w:ascii="Liberation Sans" w:hAnsi="Liberation Sans" w:cs="Times New Roman"/>
          <w:sz w:val="28"/>
          <w:szCs w:val="28"/>
          <w:highlight w:val="none"/>
        </w:rPr>
      </w:r>
      <w:r>
        <w:rPr>
          <w:rFonts w:ascii="Liberation Sans" w:hAnsi="Liberation Sans" w:cs="Times New Roman"/>
          <w:sz w:val="28"/>
          <w:szCs w:val="28"/>
          <w:highlight w:val="none"/>
        </w:rPr>
      </w:r>
    </w:p>
    <w:p>
      <w:pPr>
        <w:ind w:firstLine="708"/>
        <w:jc w:val="both"/>
        <w:spacing w:after="0" w:line="240" w:lineRule="auto"/>
        <w:rPr>
          <w:rFonts w:ascii="Liberation Sans" w:hAnsi="Liberation Sans" w:cs="Times New Roman"/>
          <w:sz w:val="28"/>
          <w:szCs w:val="28"/>
          <w:highlight w:val="none"/>
        </w:rPr>
      </w:pPr>
      <w:r>
        <w:rPr>
          <w:rFonts w:ascii="Liberation Sans" w:hAnsi="Liberation Sans" w:cs="Times New Roman"/>
          <w:sz w:val="28"/>
          <w:szCs w:val="28"/>
          <w:highlight w:val="none"/>
        </w:rPr>
        <w:t xml:space="preserve">По итогам проведенного опроса положительно оценили уровень доступности наиболее посещаемых объектов социальной инфраструктуры 175 человек или 58,3% от общего количества опрошенных (300 человек).</w:t>
      </w:r>
      <w:r>
        <w:rPr>
          <w:rFonts w:ascii="Liberation Sans" w:hAnsi="Liberation Sans" w:cs="Times New Roman"/>
          <w:sz w:val="28"/>
          <w:szCs w:val="28"/>
          <w:highlight w:val="none"/>
        </w:rPr>
      </w:r>
      <w:r>
        <w:rPr>
          <w:rFonts w:ascii="Liberation Sans" w:hAnsi="Liberation Sans" w:cs="Times New Roman"/>
          <w:sz w:val="28"/>
          <w:szCs w:val="28"/>
          <w:highlight w:val="none"/>
        </w:rPr>
      </w:r>
    </w:p>
    <w:p>
      <w:pPr>
        <w:ind w:firstLine="708"/>
        <w:jc w:val="both"/>
        <w:spacing w:after="0" w:line="240" w:lineRule="auto"/>
        <w:rPr>
          <w:rFonts w:ascii="Liberation Sans" w:hAnsi="Liberation Sans" w:cs="Times New Roman"/>
          <w:sz w:val="28"/>
          <w:szCs w:val="28"/>
          <w:highlight w:val="none"/>
        </w:rPr>
      </w:pPr>
      <w:r>
        <w:rPr>
          <w:rFonts w:ascii="Liberation Sans" w:hAnsi="Liberation Sans" w:cs="Times New Roman"/>
          <w:sz w:val="28"/>
          <w:szCs w:val="28"/>
          <w:highlight w:val="none"/>
        </w:rPr>
      </w:r>
      <w:r>
        <w:rPr>
          <w:rFonts w:ascii="Liberation Sans" w:hAnsi="Liberation Sans" w:cs="Times New Roman"/>
          <w:sz w:val="28"/>
          <w:szCs w:val="28"/>
          <w:highlight w:val="none"/>
        </w:rPr>
      </w:r>
      <w:r>
        <w:rPr>
          <w:rFonts w:ascii="Liberation Sans" w:hAnsi="Liberation Sans" w:cs="Times New Roman"/>
          <w:sz w:val="28"/>
          <w:szCs w:val="28"/>
          <w:highlight w:val="none"/>
        </w:rPr>
      </w:r>
    </w:p>
    <w:p>
      <w:pPr>
        <w:jc w:val="center"/>
        <w:spacing w:after="0" w:line="240" w:lineRule="auto"/>
        <w:rPr>
          <w:rFonts w:ascii="Liberation Sans" w:hAnsi="Liberation Sans" w:cs="Times New Roman"/>
          <w:sz w:val="28"/>
          <w:szCs w:val="28"/>
          <w:highlight w:val="none"/>
        </w:rPr>
      </w:pPr>
      <w:r>
        <w:rPr>
          <w:rFonts w:ascii="Liberation Sans" w:hAnsi="Liberation Sans" w:cs="Times New Roman"/>
          <w:sz w:val="28"/>
          <w:szCs w:val="28"/>
          <w:highlight w:val="none"/>
          <w:lang w:eastAsia="ru-RU"/>
        </w:rPr>
      </w:r>
      <w:r>
        <w:rPr>
          <w:rFonts w:ascii="Liberation Sans" w:hAnsi="Liberation Sans" w:cs="Times New Roman"/>
          <w:sz w:val="28"/>
          <w:szCs w:val="28"/>
          <w:highlight w:val="none"/>
          <w:lang w:eastAsia="ru-RU"/>
        </w:rPr>
        <w:drawing>
          <wp:inline distT="0" distB="0" distL="0" distR="0">
            <wp:extent cx="5667397" cy="1639174"/>
            <wp:effectExtent l="3175" t="3175" r="3175" b="3175"/>
            <wp:docPr id="7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Pr>
          <w:rFonts w:ascii="Liberation Sans" w:hAnsi="Liberation Sans" w:cs="Times New Roman"/>
          <w:sz w:val="28"/>
          <w:szCs w:val="28"/>
          <w:highlight w:val="none"/>
        </w:rPr>
      </w:r>
      <w:r>
        <w:rPr>
          <w:rFonts w:ascii="Liberation Sans" w:hAnsi="Liberation Sans" w:cs="Times New Roman"/>
          <w:sz w:val="28"/>
          <w:szCs w:val="28"/>
          <w:highlight w:val="none"/>
        </w:rPr>
      </w:r>
    </w:p>
    <w:p>
      <w:pPr>
        <w:ind w:firstLine="708"/>
        <w:jc w:val="both"/>
        <w:spacing w:after="0" w:line="240" w:lineRule="auto"/>
        <w:rPr>
          <w:rFonts w:ascii="Liberation Sans" w:hAnsi="Liberation Sans" w:cs="Times New Roman"/>
          <w:sz w:val="28"/>
          <w:szCs w:val="28"/>
          <w:highlight w:val="none"/>
        </w:rPr>
      </w:pPr>
      <w:r>
        <w:rPr>
          <w:rFonts w:ascii="Liberation Sans" w:hAnsi="Liberation Sans" w:cs="Times New Roman"/>
          <w:sz w:val="28"/>
          <w:szCs w:val="28"/>
          <w:highlight w:val="none"/>
        </w:rPr>
      </w:r>
      <w:r>
        <w:rPr>
          <w:rFonts w:ascii="Liberation Sans" w:hAnsi="Liberation Sans" w:cs="Times New Roman"/>
          <w:sz w:val="28"/>
          <w:szCs w:val="28"/>
          <w:highlight w:val="none"/>
        </w:rPr>
      </w:r>
      <w:r>
        <w:rPr>
          <w:rFonts w:ascii="Liberation Sans" w:hAnsi="Liberation Sans" w:cs="Times New Roman"/>
          <w:sz w:val="28"/>
          <w:szCs w:val="28"/>
          <w:highlight w:val="none"/>
        </w:rPr>
      </w:r>
    </w:p>
    <w:p>
      <w:pPr>
        <w:ind w:firstLine="708"/>
        <w:jc w:val="both"/>
        <w:spacing w:after="0" w:line="240" w:lineRule="auto"/>
        <w:rPr>
          <w:rFonts w:ascii="Liberation Sans" w:hAnsi="Liberation Sans" w:cs="Times New Roman"/>
          <w:sz w:val="28"/>
          <w:szCs w:val="28"/>
          <w:highlight w:val="none"/>
        </w:rPr>
      </w:pPr>
      <w:r>
        <w:rPr>
          <w:rFonts w:ascii="Liberation Sans" w:hAnsi="Liberation Sans" w:cs="Times New Roman"/>
          <w:sz w:val="28"/>
          <w:szCs w:val="28"/>
          <w:highlight w:val="none"/>
        </w:rPr>
        <w:t xml:space="preserve">Выполнены работы по обустройству 20 автомобильных стоянок для инвалидов по месту жительства в районах Северный и Южный.</w:t>
      </w:r>
      <w:r>
        <w:rPr>
          <w:rFonts w:ascii="Liberation Sans" w:hAnsi="Liberation Sans" w:cs="Times New Roman"/>
          <w:sz w:val="28"/>
          <w:szCs w:val="28"/>
          <w:highlight w:val="none"/>
        </w:rPr>
      </w:r>
      <w:r>
        <w:rPr>
          <w:rFonts w:ascii="Liberation Sans" w:hAnsi="Liberation Sans" w:cs="Times New Roman"/>
          <w:sz w:val="28"/>
          <w:szCs w:val="28"/>
          <w:highlight w:val="none"/>
        </w:rPr>
      </w:r>
    </w:p>
    <w:p>
      <w:pPr>
        <w:ind w:firstLine="708"/>
        <w:jc w:val="both"/>
        <w:spacing w:after="0" w:line="240" w:lineRule="auto"/>
        <w:rPr>
          <w:rFonts w:ascii="Liberation Sans" w:hAnsi="Liberation Sans" w:cs="Times New Roman"/>
          <w:sz w:val="28"/>
          <w:szCs w:val="28"/>
          <w:highlight w:val="none"/>
        </w:rPr>
      </w:pPr>
      <w:r>
        <w:rPr>
          <w:rFonts w:ascii="Liberation Sans" w:hAnsi="Liberation Sans" w:cs="Times New Roman"/>
          <w:sz w:val="28"/>
          <w:szCs w:val="28"/>
          <w:highlight w:val="none"/>
        </w:rPr>
        <w:t xml:space="preserve">По итогам проведенного опроса положительно оценили уровень доступности автомобильных стоянок для инвалидов 180 человек </w:t>
        <w:br/>
        <w:t xml:space="preserve">или 60,0% от общего количества опрошенных (300 человек).</w:t>
      </w:r>
      <w:r>
        <w:rPr>
          <w:rFonts w:ascii="Liberation Sans" w:hAnsi="Liberation Sans" w:cs="Times New Roman"/>
          <w:sz w:val="28"/>
          <w:szCs w:val="28"/>
          <w:highlight w:val="none"/>
        </w:rPr>
      </w:r>
      <w:r>
        <w:rPr>
          <w:rFonts w:ascii="Liberation Sans" w:hAnsi="Liberation Sans" w:cs="Times New Roman"/>
          <w:sz w:val="28"/>
          <w:szCs w:val="28"/>
          <w:highlight w:val="none"/>
        </w:rPr>
      </w:r>
    </w:p>
    <w:p>
      <w:pPr>
        <w:ind w:firstLine="708"/>
        <w:jc w:val="both"/>
        <w:spacing w:after="0" w:line="240" w:lineRule="auto"/>
        <w:rPr>
          <w:rFonts w:ascii="Liberation Sans" w:hAnsi="Liberation Sans" w:cs="Times New Roman"/>
          <w:sz w:val="28"/>
          <w:szCs w:val="28"/>
          <w:highlight w:val="none"/>
        </w:rPr>
      </w:pPr>
      <w:r>
        <w:rPr>
          <w:rFonts w:ascii="Liberation Sans" w:hAnsi="Liberation Sans" w:cs="Times New Roman"/>
          <w:sz w:val="28"/>
          <w:szCs w:val="28"/>
          <w:highlight w:val="none"/>
        </w:rPr>
        <w:t xml:space="preserve">Информация о доступности объектов размещена на портале «Доступная среда в Ямало-Ненецком автономном округе» https://ds.yanao.ru/AccessibleEnv/report_siobjreg. На карте доступности портала содержатся сведения о 175 объектах</w:t>
      </w:r>
      <w:r>
        <w:rPr>
          <w:rFonts w:ascii="Liberation Sans" w:hAnsi="Liberation Sans" w:cs="Times New Roman"/>
          <w:sz w:val="28"/>
          <w:szCs w:val="28"/>
          <w:highlight w:val="none"/>
        </w:rPr>
        <w:t xml:space="preserve"> </w:t>
      </w:r>
      <w:r>
        <w:rPr>
          <w:rFonts w:ascii="Liberation Sans" w:hAnsi="Liberation Sans" w:cs="Times New Roman"/>
          <w:sz w:val="28"/>
          <w:szCs w:val="28"/>
          <w:highlight w:val="none"/>
        </w:rPr>
        <w:t xml:space="preserve">города (2023 год - </w:t>
        <w:br/>
        <w:t xml:space="preserve">175 объектов, 2022 год - 164 объекта), из них 146 паспортов актуальны, паспорта 29 объектов находятся в стадии корректировки.</w:t>
      </w:r>
      <w:r>
        <w:rPr>
          <w:rFonts w:ascii="Liberation Sans" w:hAnsi="Liberation Sans" w:cs="Times New Roman"/>
          <w:sz w:val="28"/>
          <w:szCs w:val="28"/>
          <w:highlight w:val="none"/>
        </w:rPr>
      </w:r>
      <w:r>
        <w:rPr>
          <w:rFonts w:ascii="Liberation Sans" w:hAnsi="Liberation Sans" w:cs="Times New Roman"/>
          <w:sz w:val="28"/>
          <w:szCs w:val="28"/>
          <w:highlight w:val="none"/>
        </w:rPr>
      </w:r>
    </w:p>
    <w:p>
      <w:pPr>
        <w:ind w:firstLine="708"/>
        <w:jc w:val="both"/>
        <w:spacing w:after="0" w:afterAutospacing="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120"/>
        <w:numPr>
          <w:ilvl w:val="2"/>
          <w:numId w:val="2"/>
        </w:numPr>
        <w:ind w:left="0" w:firstLine="0"/>
        <w:jc w:val="center"/>
        <w:spacing w:before="0" w:beforeAutospacing="0" w:after="0" w:afterAutospacing="0" w:line="240" w:lineRule="auto"/>
        <w:rPr>
          <w:rStyle w:val="1121"/>
          <w:rFonts w:ascii="Liberation Sans" w:hAnsi="Liberation Sans" w:cs="Liberation Sans"/>
          <w:b/>
          <w:bCs/>
          <w:sz w:val="28"/>
          <w:szCs w:val="28"/>
          <w14:ligatures w14:val="none"/>
        </w:rPr>
      </w:pPr>
      <w:r/>
      <w:bookmarkStart w:id="58" w:name="_Toc58"/>
      <w:r>
        <w:rPr>
          <w:rFonts w:ascii="Liberation Sans" w:hAnsi="Liberation Sans" w:cs="Liberation Sans"/>
          <w:sz w:val="28"/>
          <w:szCs w:val="28"/>
          <w:highlight w:val="none"/>
        </w:rPr>
      </w:r>
      <w:bookmarkStart w:id="0" w:name="undefined"/>
      <w:r>
        <w:rPr>
          <w:rFonts w:ascii="Liberation Sans" w:hAnsi="Liberation Sans" w:cs="Liberation Sans"/>
          <w:b/>
          <w:bCs/>
          <w:i w:val="0"/>
          <w:sz w:val="28"/>
          <w:szCs w:val="28"/>
          <w:highlight w:val="none"/>
        </w:rPr>
        <w:t xml:space="preserve"> </w:t>
      </w:r>
      <w:r>
        <w:rPr>
          <w:rStyle w:val="1121"/>
          <w:rFonts w:ascii="Liberation Sans" w:hAnsi="Liberation Sans" w:cs="Liberation Sans"/>
          <w:b/>
          <w:bCs/>
          <w:sz w:val="28"/>
          <w:szCs w:val="28"/>
        </w:rPr>
        <w:t xml:space="preserve">Создание условий </w:t>
        <w:br/>
        <w:t xml:space="preserve">для оказания медицинской помощи населению</w:t>
      </w:r>
      <w:bookmarkEnd w:id="0"/>
      <w:r/>
      <w:bookmarkEnd w:id="58"/>
      <w:r>
        <w:rPr>
          <w:rStyle w:val="1121"/>
          <w:rFonts w:ascii="Liberation Sans" w:hAnsi="Liberation Sans" w:cs="Liberation Sans"/>
          <w:b/>
          <w:bCs/>
          <w:sz w:val="28"/>
          <w:szCs w:val="28"/>
          <w14:ligatures w14:val="none"/>
        </w:rPr>
      </w:r>
      <w:r>
        <w:rPr>
          <w:rStyle w:val="1121"/>
          <w:rFonts w:ascii="Liberation Sans" w:hAnsi="Liberation Sans" w:cs="Liberation Sans"/>
          <w:b/>
          <w:bCs/>
          <w:sz w:val="28"/>
          <w:szCs w:val="28"/>
          <w14:ligatures w14:val="none"/>
        </w:rPr>
      </w:r>
    </w:p>
    <w:p>
      <w:pPr>
        <w:jc w:val="both"/>
        <w:spacing w:before="0" w:beforeAutospacing="0" w:after="0" w:afterAutospacing="0" w:line="240" w:lineRule="auto"/>
        <w:rPr>
          <w:rFonts w:ascii="Liberation Sans" w:hAnsi="Liberation Sans" w:cs="Liberation Sans"/>
          <w:sz w:val="28"/>
          <w:szCs w:val="28"/>
          <w:highlight w:val="none"/>
        </w:rPr>
      </w:pPr>
      <w:r>
        <w:rPr>
          <w:rFonts w:ascii="Liberation Sans" w:hAnsi="Liberation Sans" w:cs="Liberation Sans"/>
          <w:spacing w:val="-8"/>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8"/>
        <w:jc w:val="both"/>
        <w:spacing w:after="0" w:line="240" w:lineRule="auto"/>
        <w:rPr>
          <w:rFonts w:ascii="Liberation Sans" w:hAnsi="Liberation Sans"/>
          <w:sz w:val="28"/>
          <w:szCs w:val="28"/>
          <w:highlight w:val="none"/>
        </w:rPr>
      </w:pPr>
      <w:r>
        <w:rPr>
          <w:rFonts w:ascii="Liberation Sans" w:hAnsi="Liberation Sans"/>
          <w:sz w:val="28"/>
          <w:szCs w:val="28"/>
          <w:highlight w:val="none"/>
        </w:rPr>
        <w:t xml:space="preserve">На территории города функционировали 7 лечебно-профилактических учреждений, в том числе:</w:t>
      </w:r>
      <w:r>
        <w:rPr>
          <w:rFonts w:ascii="Liberation Sans" w:hAnsi="Liberation Sans"/>
          <w:sz w:val="28"/>
          <w:szCs w:val="28"/>
          <w:highlight w:val="none"/>
        </w:rPr>
      </w:r>
      <w:r>
        <w:rPr>
          <w:rFonts w:ascii="Liberation Sans" w:hAnsi="Liberation Sans"/>
          <w:sz w:val="28"/>
          <w:szCs w:val="28"/>
          <w:highlight w:val="none"/>
        </w:rPr>
      </w:r>
    </w:p>
    <w:p>
      <w:pPr>
        <w:ind w:firstLine="708"/>
        <w:jc w:val="both"/>
        <w:spacing w:after="0" w:line="240" w:lineRule="auto"/>
        <w:rPr>
          <w:rFonts w:ascii="Liberation Sans" w:hAnsi="Liberation Sans"/>
          <w:sz w:val="28"/>
          <w:szCs w:val="28"/>
          <w:highlight w:val="none"/>
        </w:rPr>
      </w:pPr>
      <w:r>
        <w:rPr>
          <w:rFonts w:ascii="Liberation Sans" w:hAnsi="Liberation Sans"/>
          <w:sz w:val="28"/>
          <w:szCs w:val="28"/>
          <w:highlight w:val="none"/>
          <w:lang w:eastAsia="ru-RU"/>
        </w:rPr>
        <w:t xml:space="preserve">- государственное бюджетное учреждение здравоохранения Ямало-Ненецкого автономного округа «</w:t>
      </w:r>
      <w:r>
        <w:rPr>
          <w:rFonts w:ascii="Liberation Sans" w:hAnsi="Liberation Sans"/>
          <w:sz w:val="28"/>
          <w:szCs w:val="28"/>
          <w:highlight w:val="none"/>
          <w:lang w:eastAsia="ru-RU"/>
        </w:rPr>
        <w:t xml:space="preserve">Новоуренгойская</w:t>
      </w:r>
      <w:r>
        <w:rPr>
          <w:rFonts w:ascii="Liberation Sans" w:hAnsi="Liberation Sans"/>
          <w:sz w:val="28"/>
          <w:szCs w:val="28"/>
          <w:highlight w:val="none"/>
          <w:lang w:eastAsia="ru-RU"/>
        </w:rPr>
        <w:t xml:space="preserve"> центральная городская больница»</w:t>
      </w:r>
      <w:r>
        <w:rPr>
          <w:rFonts w:ascii="Liberation Sans" w:hAnsi="Liberation Sans"/>
          <w:sz w:val="28"/>
          <w:szCs w:val="28"/>
          <w:highlight w:val="none"/>
        </w:rPr>
        <w:t xml:space="preserve"> (далее - ГБУЗ ЯНАО «НЦГБ»);</w:t>
      </w:r>
      <w:r>
        <w:rPr>
          <w:rFonts w:ascii="Liberation Sans" w:hAnsi="Liberation Sans"/>
          <w:sz w:val="28"/>
          <w:szCs w:val="28"/>
          <w:highlight w:val="none"/>
        </w:rPr>
      </w:r>
      <w:r>
        <w:rPr>
          <w:rFonts w:ascii="Liberation Sans" w:hAnsi="Liberation Sans"/>
          <w:sz w:val="28"/>
          <w:szCs w:val="28"/>
          <w:highlight w:val="none"/>
        </w:rPr>
      </w:r>
    </w:p>
    <w:p>
      <w:pPr>
        <w:ind w:firstLine="708"/>
        <w:jc w:val="both"/>
        <w:spacing w:after="0" w:line="240" w:lineRule="auto"/>
        <w:rPr>
          <w:rFonts w:ascii="Liberation Sans" w:hAnsi="Liberation Sans"/>
          <w:sz w:val="28"/>
          <w:szCs w:val="28"/>
          <w:highlight w:val="none"/>
        </w:rPr>
      </w:pPr>
      <w:r>
        <w:rPr>
          <w:rFonts w:ascii="Liberation Sans" w:hAnsi="Liberation Sans"/>
          <w:sz w:val="28"/>
          <w:szCs w:val="28"/>
          <w:highlight w:val="none"/>
        </w:rPr>
        <w:t xml:space="preserve">- </w:t>
      </w:r>
      <w:r>
        <w:rPr>
          <w:rFonts w:ascii="Liberation Sans" w:hAnsi="Liberation Sans"/>
          <w:sz w:val="28"/>
          <w:szCs w:val="28"/>
          <w:highlight w:val="none"/>
          <w:lang w:eastAsia="ru-RU"/>
        </w:rPr>
        <w:t xml:space="preserve">государственное бюджетное учреждение здравоохранения Ямало-Ненецкого автономного округа </w:t>
      </w:r>
      <w:r>
        <w:rPr>
          <w:rFonts w:ascii="Liberation Sans" w:hAnsi="Liberation Sans"/>
          <w:sz w:val="28"/>
          <w:szCs w:val="28"/>
          <w:highlight w:val="none"/>
        </w:rPr>
        <w:t xml:space="preserve">«</w:t>
      </w:r>
      <w:r>
        <w:rPr>
          <w:rFonts w:ascii="Liberation Sans" w:hAnsi="Liberation Sans"/>
          <w:sz w:val="28"/>
          <w:szCs w:val="28"/>
          <w:highlight w:val="none"/>
        </w:rPr>
        <w:t xml:space="preserve">Новоуренгойский</w:t>
      </w:r>
      <w:r>
        <w:rPr>
          <w:rFonts w:ascii="Liberation Sans" w:hAnsi="Liberation Sans"/>
          <w:sz w:val="28"/>
          <w:szCs w:val="28"/>
          <w:highlight w:val="none"/>
        </w:rPr>
        <w:t xml:space="preserve"> психоневрологический диспансер»;</w:t>
      </w:r>
      <w:r>
        <w:rPr>
          <w:rFonts w:ascii="Liberation Sans" w:hAnsi="Liberation Sans"/>
          <w:sz w:val="28"/>
          <w:szCs w:val="28"/>
          <w:highlight w:val="none"/>
        </w:rPr>
      </w:r>
      <w:r>
        <w:rPr>
          <w:rFonts w:ascii="Liberation Sans" w:hAnsi="Liberation Sans"/>
          <w:sz w:val="28"/>
          <w:szCs w:val="28"/>
          <w:highlight w:val="none"/>
        </w:rPr>
      </w:r>
    </w:p>
    <w:p>
      <w:pPr>
        <w:ind w:firstLine="708"/>
        <w:jc w:val="both"/>
        <w:spacing w:after="0" w:line="240" w:lineRule="auto"/>
        <w:rPr>
          <w:rFonts w:ascii="Liberation Sans" w:hAnsi="Liberation Sans"/>
          <w:sz w:val="28"/>
          <w:szCs w:val="28"/>
          <w:highlight w:val="none"/>
        </w:rPr>
      </w:pPr>
      <w:r>
        <w:rPr>
          <w:rFonts w:ascii="Liberation Sans" w:hAnsi="Liberation Sans"/>
          <w:sz w:val="28"/>
          <w:szCs w:val="28"/>
          <w:highlight w:val="none"/>
        </w:rPr>
        <w:t xml:space="preserve">- </w:t>
      </w:r>
      <w:r>
        <w:rPr>
          <w:rFonts w:ascii="Liberation Sans" w:hAnsi="Liberation Sans"/>
          <w:sz w:val="28"/>
          <w:szCs w:val="28"/>
          <w:highlight w:val="none"/>
          <w:lang w:eastAsia="ru-RU"/>
        </w:rPr>
        <w:t xml:space="preserve">государственное бюджетное учреждение здравоохранения Ямало-Ненецкого автономного округа</w:t>
      </w:r>
      <w:r>
        <w:rPr>
          <w:rFonts w:ascii="Liberation Sans" w:hAnsi="Liberation Sans"/>
          <w:sz w:val="28"/>
          <w:szCs w:val="28"/>
          <w:highlight w:val="none"/>
        </w:rPr>
        <w:t xml:space="preserve"> «</w:t>
      </w:r>
      <w:r>
        <w:rPr>
          <w:rFonts w:ascii="Liberation Sans" w:hAnsi="Liberation Sans"/>
          <w:sz w:val="28"/>
          <w:szCs w:val="28"/>
          <w:highlight w:val="none"/>
        </w:rPr>
        <w:t xml:space="preserve">Новоуренгойская</w:t>
      </w:r>
      <w:r>
        <w:rPr>
          <w:rFonts w:ascii="Liberation Sans" w:hAnsi="Liberation Sans"/>
          <w:sz w:val="28"/>
          <w:szCs w:val="28"/>
          <w:highlight w:val="none"/>
        </w:rPr>
        <w:t xml:space="preserve"> станция скорой медицинской помощи»;</w:t>
      </w:r>
      <w:r>
        <w:rPr>
          <w:rFonts w:ascii="Liberation Sans" w:hAnsi="Liberation Sans"/>
          <w:sz w:val="28"/>
          <w:szCs w:val="28"/>
          <w:highlight w:val="none"/>
        </w:rPr>
      </w:r>
      <w:r>
        <w:rPr>
          <w:rFonts w:ascii="Liberation Sans" w:hAnsi="Liberation Sans"/>
          <w:sz w:val="28"/>
          <w:szCs w:val="28"/>
          <w:highlight w:val="none"/>
        </w:rPr>
      </w:r>
    </w:p>
    <w:p>
      <w:pPr>
        <w:ind w:firstLine="708"/>
        <w:jc w:val="both"/>
        <w:spacing w:after="0" w:line="240" w:lineRule="auto"/>
        <w:rPr>
          <w:rFonts w:ascii="Liberation Sans" w:hAnsi="Liberation Sans"/>
          <w:sz w:val="28"/>
          <w:szCs w:val="28"/>
          <w:highlight w:val="none"/>
        </w:rPr>
      </w:pPr>
      <w:r>
        <w:rPr>
          <w:rFonts w:ascii="Liberation Sans" w:hAnsi="Liberation Sans"/>
          <w:sz w:val="28"/>
          <w:szCs w:val="28"/>
          <w:highlight w:val="none"/>
        </w:rPr>
        <w:t xml:space="preserve">- частное учреждение здравоохранения «Больница «РЖД-Медицина» г. Новый Уренгой»;</w:t>
      </w:r>
      <w:r>
        <w:rPr>
          <w:rFonts w:ascii="Liberation Sans" w:hAnsi="Liberation Sans"/>
          <w:sz w:val="28"/>
          <w:szCs w:val="28"/>
          <w:highlight w:val="none"/>
        </w:rPr>
      </w:r>
      <w:r>
        <w:rPr>
          <w:rFonts w:ascii="Liberation Sans" w:hAnsi="Liberation Sans"/>
          <w:sz w:val="28"/>
          <w:szCs w:val="28"/>
          <w:highlight w:val="none"/>
        </w:rPr>
      </w:r>
    </w:p>
    <w:p>
      <w:pPr>
        <w:ind w:firstLine="708"/>
        <w:jc w:val="both"/>
        <w:spacing w:after="0" w:line="240" w:lineRule="auto"/>
        <w:rPr>
          <w:rFonts w:ascii="Liberation Sans" w:hAnsi="Liberation Sans"/>
          <w:sz w:val="28"/>
          <w:szCs w:val="28"/>
          <w:highlight w:val="none"/>
        </w:rPr>
      </w:pPr>
      <w:r>
        <w:rPr>
          <w:rFonts w:ascii="Liberation Sans" w:hAnsi="Liberation Sans"/>
          <w:sz w:val="28"/>
          <w:szCs w:val="28"/>
          <w:highlight w:val="none"/>
        </w:rPr>
        <w:t xml:space="preserve">- ООО «СКАНЕР»;</w:t>
      </w:r>
      <w:r>
        <w:rPr>
          <w:rFonts w:ascii="Liberation Sans" w:hAnsi="Liberation Sans"/>
          <w:sz w:val="28"/>
          <w:szCs w:val="28"/>
          <w:highlight w:val="none"/>
        </w:rPr>
      </w:r>
      <w:r>
        <w:rPr>
          <w:rFonts w:ascii="Liberation Sans" w:hAnsi="Liberation Sans"/>
          <w:sz w:val="28"/>
          <w:szCs w:val="28"/>
          <w:highlight w:val="none"/>
        </w:rPr>
      </w:r>
    </w:p>
    <w:p>
      <w:pPr>
        <w:ind w:firstLine="708"/>
        <w:jc w:val="both"/>
        <w:spacing w:after="0" w:line="240" w:lineRule="auto"/>
        <w:rPr>
          <w:rFonts w:ascii="Liberation Sans" w:hAnsi="Liberation Sans"/>
          <w:sz w:val="28"/>
          <w:szCs w:val="28"/>
          <w:highlight w:val="none"/>
        </w:rPr>
      </w:pPr>
      <w:r>
        <w:rPr>
          <w:rFonts w:ascii="Liberation Sans" w:hAnsi="Liberation Sans"/>
          <w:sz w:val="28"/>
          <w:szCs w:val="28"/>
          <w:highlight w:val="none"/>
        </w:rPr>
        <w:t xml:space="preserve">- ООО «Семейный доктор»;</w:t>
      </w:r>
      <w:r>
        <w:rPr>
          <w:rFonts w:ascii="Liberation Sans" w:hAnsi="Liberation Sans"/>
          <w:sz w:val="28"/>
          <w:szCs w:val="28"/>
          <w:highlight w:val="none"/>
        </w:rPr>
      </w:r>
      <w:r>
        <w:rPr>
          <w:rFonts w:ascii="Liberation Sans" w:hAnsi="Liberation Sans"/>
          <w:sz w:val="28"/>
          <w:szCs w:val="28"/>
          <w:highlight w:val="none"/>
        </w:rPr>
      </w:r>
    </w:p>
    <w:p>
      <w:pPr>
        <w:ind w:firstLine="708"/>
        <w:jc w:val="both"/>
        <w:spacing w:after="0" w:line="240" w:lineRule="auto"/>
        <w:rPr>
          <w:rFonts w:ascii="Liberation Sans" w:hAnsi="Liberation Sans"/>
          <w:sz w:val="28"/>
          <w:szCs w:val="28"/>
          <w:highlight w:val="none"/>
        </w:rPr>
      </w:pPr>
      <w:r>
        <w:rPr>
          <w:rFonts w:ascii="Liberation Sans" w:hAnsi="Liberation Sans"/>
          <w:sz w:val="28"/>
          <w:szCs w:val="28"/>
          <w:highlight w:val="none"/>
        </w:rPr>
        <w:t xml:space="preserve">- ООО «Медицинский центр «Гиппократ». </w:t>
      </w:r>
      <w:r>
        <w:rPr>
          <w:rFonts w:ascii="Liberation Sans" w:hAnsi="Liberation Sans"/>
          <w:sz w:val="28"/>
          <w:szCs w:val="28"/>
          <w:highlight w:val="none"/>
        </w:rPr>
      </w:r>
      <w:r>
        <w:rPr>
          <w:rFonts w:ascii="Liberation Sans" w:hAnsi="Liberation Sans"/>
          <w:sz w:val="28"/>
          <w:szCs w:val="28"/>
          <w:highlight w:val="none"/>
        </w:rPr>
      </w:r>
    </w:p>
    <w:p>
      <w:pPr>
        <w:ind w:firstLine="708"/>
        <w:jc w:val="both"/>
        <w:spacing w:after="0" w:line="240" w:lineRule="auto"/>
        <w:rPr>
          <w:rFonts w:ascii="Liberation Sans" w:hAnsi="Liberation Sans"/>
          <w:sz w:val="28"/>
          <w:szCs w:val="28"/>
          <w:highlight w:val="none"/>
        </w:rPr>
      </w:pPr>
      <w:r>
        <w:rPr>
          <w:rFonts w:ascii="Liberation Sans" w:hAnsi="Liberation Sans"/>
          <w:sz w:val="28"/>
          <w:szCs w:val="28"/>
          <w:highlight w:val="none"/>
        </w:rPr>
      </w:r>
      <w:r>
        <w:rPr>
          <w:rFonts w:ascii="Liberation Sans" w:hAnsi="Liberation Sans"/>
          <w:sz w:val="28"/>
          <w:szCs w:val="28"/>
          <w:highlight w:val="none"/>
        </w:rPr>
        <w:t xml:space="preserve">В целях создания условий для оказания медицинской помощи населению в 2024 году проведено:</w:t>
      </w:r>
      <w:r>
        <w:rPr>
          <w:rFonts w:ascii="Liberation Sans" w:hAnsi="Liberation Sans"/>
          <w:sz w:val="28"/>
          <w:szCs w:val="28"/>
          <w:highlight w:val="none"/>
        </w:rPr>
      </w:r>
      <w:r>
        <w:rPr>
          <w:rFonts w:ascii="Liberation Sans" w:hAnsi="Liberation Sans"/>
          <w:sz w:val="28"/>
          <w:szCs w:val="28"/>
          <w:highlight w:val="none"/>
        </w:rPr>
      </w:r>
    </w:p>
    <w:p>
      <w:pPr>
        <w:ind w:firstLine="708"/>
        <w:jc w:val="both"/>
        <w:spacing w:after="0" w:line="240" w:lineRule="auto"/>
        <w:rPr>
          <w:rFonts w:ascii="Liberation Sans" w:hAnsi="Liberation Sans"/>
          <w:sz w:val="28"/>
          <w:szCs w:val="28"/>
          <w:highlight w:val="none"/>
        </w:rPr>
      </w:pPr>
      <w:r>
        <w:rPr>
          <w:rFonts w:ascii="Liberation Sans" w:hAnsi="Liberation Sans"/>
          <w:sz w:val="28"/>
          <w:szCs w:val="28"/>
          <w:highlight w:val="none"/>
        </w:rPr>
        <w:t xml:space="preserve">- 2 заседания Межведомственного координационного совета города Новый Уренгой по вопросам здравоохранения, на которых </w:t>
      </w:r>
      <w:r>
        <w:rPr>
          <w:rFonts w:ascii="Liberation Sans" w:hAnsi="Liberation Sans"/>
          <w:sz w:val="28"/>
          <w:szCs w:val="28"/>
          <w:highlight w:val="none"/>
        </w:rPr>
        <w:t xml:space="preserve"> рассмотрены вопросы: о заболеваемости корью и мерах, направл</w:t>
      </w:r>
      <w:r>
        <w:rPr>
          <w:rFonts w:ascii="Liberation Sans" w:hAnsi="Liberation Sans"/>
          <w:sz w:val="28"/>
          <w:szCs w:val="28"/>
          <w:highlight w:val="none"/>
        </w:rPr>
        <w:t xml:space="preserve">е</w:t>
      </w:r>
      <w:r>
        <w:rPr>
          <w:rFonts w:ascii="Liberation Sans" w:hAnsi="Liberation Sans"/>
          <w:sz w:val="28"/>
          <w:szCs w:val="28"/>
          <w:highlight w:val="none"/>
        </w:rPr>
        <w:t xml:space="preserve">нны</w:t>
      </w:r>
      <w:r>
        <w:rPr>
          <w:rFonts w:ascii="Liberation Sans" w:hAnsi="Liberation Sans"/>
          <w:sz w:val="28"/>
          <w:szCs w:val="28"/>
          <w:highlight w:val="none"/>
        </w:rPr>
        <w:t xml:space="preserve">х н</w:t>
      </w:r>
      <w:r>
        <w:rPr>
          <w:rFonts w:ascii="Liberation Sans" w:hAnsi="Liberation Sans"/>
          <w:sz w:val="28"/>
          <w:szCs w:val="28"/>
          <w:highlight w:val="none"/>
        </w:rPr>
        <w:t xml:space="preserve">а стабилизацию ситуации; об организации работы по выявлению злокачественных новообразований на ранних стадиях; о работе женской консультации в новом формате; о взаимодействии субъектов системы профилактики по всем выявленным фактам суицидального поведения </w:t>
      </w:r>
      <w:r>
        <w:rPr>
          <w:rFonts w:ascii="Liberation Sans" w:hAnsi="Liberation Sans"/>
          <w:sz w:val="28"/>
          <w:szCs w:val="28"/>
          <w:highlight w:val="none"/>
        </w:rPr>
        <w:t xml:space="preserve">несовершеннолетних; об усилении мер по профилактике бешенства на территории города; о социокультурной реабилитации детей с ограниченными возможностями здоровья и инвалидностью.</w:t>
      </w:r>
      <w:r>
        <w:rPr>
          <w:rFonts w:ascii="Liberation Sans" w:hAnsi="Liberation Sans"/>
          <w:sz w:val="28"/>
          <w:szCs w:val="28"/>
          <w:highlight w:val="none"/>
        </w:rPr>
      </w:r>
      <w:r>
        <w:rPr>
          <w:rFonts w:ascii="Liberation Sans" w:hAnsi="Liberation Sans"/>
          <w:sz w:val="28"/>
          <w:szCs w:val="28"/>
          <w:highlight w:val="none"/>
        </w:rPr>
      </w:r>
    </w:p>
    <w:p>
      <w:pPr>
        <w:ind w:firstLine="708"/>
        <w:jc w:val="both"/>
        <w:spacing w:after="0" w:line="240" w:lineRule="auto"/>
        <w:rPr>
          <w:rFonts w:ascii="Liberation Sans" w:hAnsi="Liberation Sans"/>
          <w:sz w:val="28"/>
          <w:szCs w:val="28"/>
          <w:highlight w:val="none"/>
        </w:rPr>
      </w:pPr>
      <w:r>
        <w:rPr>
          <w:rFonts w:ascii="Liberation Sans" w:hAnsi="Liberation Sans"/>
          <w:sz w:val="28"/>
          <w:szCs w:val="28"/>
          <w:highlight w:val="none"/>
        </w:rPr>
        <w:t xml:space="preserve">Заслушана аналитическая и итоговая информация о проведении диспансеризации определенных групп взрослого населения и расширении межведомственного взаимодействия по данному направлению; о заболеваемости ту</w:t>
      </w:r>
      <w:r>
        <w:rPr>
          <w:rFonts w:ascii="Liberation Sans" w:hAnsi="Liberation Sans"/>
          <w:sz w:val="28"/>
          <w:szCs w:val="28"/>
          <w:highlight w:val="none"/>
        </w:rPr>
        <w:t xml:space="preserve">б</w:t>
      </w:r>
      <w:r>
        <w:rPr>
          <w:rFonts w:ascii="Liberation Sans" w:hAnsi="Liberation Sans"/>
          <w:sz w:val="28"/>
          <w:szCs w:val="28"/>
          <w:highlight w:val="none"/>
        </w:rPr>
        <w:t xml:space="preserve">еркулезом и ВИЧ-инфекцией </w:t>
        <w:br/>
        <w:t xml:space="preserve">в городе, а также о проблемах, препятствующих достижению целевых показателей, направленных на противодействие распространению ВИЧ-инфекции в Новом Уренгое и др.;</w:t>
      </w:r>
      <w:r>
        <w:rPr>
          <w:rFonts w:ascii="Liberation Sans" w:hAnsi="Liberation Sans"/>
          <w:sz w:val="28"/>
          <w:szCs w:val="28"/>
          <w:highlight w:val="none"/>
        </w:rPr>
      </w:r>
      <w:r>
        <w:rPr>
          <w:rFonts w:ascii="Liberation Sans" w:hAnsi="Liberation Sans"/>
          <w:sz w:val="28"/>
          <w:szCs w:val="28"/>
          <w:highlight w:val="none"/>
        </w:rPr>
      </w:r>
    </w:p>
    <w:p>
      <w:pPr>
        <w:ind w:firstLine="708"/>
        <w:jc w:val="both"/>
        <w:spacing w:after="0" w:line="240" w:lineRule="auto"/>
        <w:rPr>
          <w:rFonts w:ascii="Liberation Sans" w:hAnsi="Liberation Sans"/>
          <w:sz w:val="28"/>
          <w:szCs w:val="28"/>
          <w:highlight w:val="none"/>
        </w:rPr>
      </w:pPr>
      <w:r>
        <w:rPr>
          <w:rFonts w:ascii="Liberation Sans" w:hAnsi="Liberation Sans"/>
          <w:sz w:val="28"/>
          <w:szCs w:val="28"/>
          <w:highlight w:val="none"/>
        </w:rPr>
        <w:t xml:space="preserve">- </w:t>
      </w:r>
      <w:r>
        <w:rPr>
          <w:rFonts w:ascii="Liberation Sans" w:hAnsi="Liberation Sans"/>
          <w:sz w:val="28"/>
          <w:szCs w:val="28"/>
          <w:highlight w:val="none"/>
        </w:rPr>
        <w:t xml:space="preserve">3 заседания санитарно-противоэпидемической комиссии города Новый Уренгой, на которых рассмотрены вопросы о заболеваемости корью, гепатитом А и мерах по стабилизации эпидемиологической ситуации по этим заболеваниям, а также о заболеваемости гриппом </w:t>
        <w:br/>
        <w:t xml:space="preserve">и ОРВИ;</w:t>
      </w:r>
      <w:r>
        <w:rPr>
          <w:rFonts w:ascii="Liberation Sans" w:hAnsi="Liberation Sans"/>
          <w:sz w:val="28"/>
          <w:szCs w:val="28"/>
          <w:highlight w:val="none"/>
        </w:rPr>
      </w:r>
      <w:r>
        <w:rPr>
          <w:rFonts w:ascii="Liberation Sans" w:hAnsi="Liberation Sans"/>
          <w:sz w:val="28"/>
          <w:szCs w:val="28"/>
          <w:highlight w:val="none"/>
        </w:rPr>
      </w:r>
    </w:p>
    <w:p>
      <w:pPr>
        <w:ind w:firstLine="708"/>
        <w:jc w:val="both"/>
        <w:spacing w:after="0" w:line="240" w:lineRule="auto"/>
        <w:rPr>
          <w:rFonts w:ascii="Liberation Sans" w:hAnsi="Liberation Sans"/>
          <w:sz w:val="28"/>
          <w:szCs w:val="28"/>
          <w:highlight w:val="none"/>
        </w:rPr>
      </w:pPr>
      <w:r>
        <w:rPr>
          <w:rFonts w:ascii="Liberation Sans" w:hAnsi="Liberation Sans"/>
          <w:sz w:val="28"/>
          <w:szCs w:val="28"/>
          <w:highlight w:val="none"/>
        </w:rPr>
        <w:t xml:space="preserve">- 2 заседания рабочей группы по предупреж</w:t>
      </w:r>
      <w:r>
        <w:rPr>
          <w:rFonts w:ascii="Liberation Sans" w:hAnsi="Liberation Sans"/>
          <w:sz w:val="28"/>
          <w:szCs w:val="28"/>
          <w:highlight w:val="none"/>
        </w:rPr>
        <w:t xml:space="preserve">дению распространения гриппа и острых респираторных вирусных инфекций на территории города Новый Уренгой. Рассмотрены вопросы </w:t>
        <w:br/>
        <w:t xml:space="preserve">об иммунизации против гриппа населения города и эпидемиологической ситуации с заболеваемостью ОРВИ и гриппом. </w:t>
      </w:r>
      <w:r>
        <w:rPr>
          <w:rFonts w:ascii="Liberation Sans" w:hAnsi="Liberation Sans"/>
          <w:sz w:val="28"/>
          <w:szCs w:val="28"/>
          <w:highlight w:val="none"/>
        </w:rPr>
      </w:r>
      <w:r>
        <w:rPr>
          <w:rFonts w:ascii="Liberation Sans" w:hAnsi="Liberation Sans"/>
          <w:sz w:val="28"/>
          <w:szCs w:val="28"/>
          <w:highlight w:val="none"/>
        </w:rPr>
      </w:r>
    </w:p>
    <w:p>
      <w:pPr>
        <w:ind w:firstLine="708"/>
        <w:jc w:val="both"/>
        <w:spacing w:after="0" w:line="240" w:lineRule="auto"/>
        <w:rPr>
          <w:rFonts w:ascii="Liberation Sans" w:hAnsi="Liberation Sans"/>
          <w:sz w:val="28"/>
          <w:szCs w:val="28"/>
          <w:highlight w:val="none"/>
        </w:rPr>
      </w:pPr>
      <w:r>
        <w:rPr>
          <w:rFonts w:ascii="Liberation Sans" w:hAnsi="Liberation Sans"/>
          <w:sz w:val="28"/>
          <w:szCs w:val="28"/>
          <w:highlight w:val="none"/>
        </w:rPr>
      </w:r>
      <w:r>
        <w:rPr>
          <w:rFonts w:ascii="Liberation Sans" w:hAnsi="Liberation Sans"/>
          <w:sz w:val="28"/>
          <w:szCs w:val="28"/>
          <w:highlight w:val="none"/>
        </w:rPr>
        <w:t xml:space="preserve">Реализованы мероприятия, направленные на достижение целевых показателей укрепления здоровья, повышение ожидаемой продолжительности</w:t>
      </w:r>
      <w:r>
        <w:rPr>
          <w:rFonts w:ascii="Liberation Sans" w:hAnsi="Liberation Sans"/>
          <w:sz w:val="28"/>
          <w:szCs w:val="28"/>
          <w:highlight w:val="none"/>
        </w:rPr>
        <w:t xml:space="preserve"> </w:t>
      </w:r>
      <w:r>
        <w:rPr>
          <w:rFonts w:ascii="Liberation Sans" w:hAnsi="Liberation Sans"/>
          <w:sz w:val="28"/>
          <w:szCs w:val="28"/>
          <w:highlight w:val="none"/>
        </w:rPr>
        <w:t xml:space="preserve">жизни, снижение смертности и формирование системы мотивации граждан к здоровому образу жизни. Особое внимание уделялось профилактике туберкулеза, ВИЧ-инфекции, вирусных гепатитов В и С, а также природно-очаговых заболеваний, общих для человека и животных. </w:t>
      </w:r>
      <w:r>
        <w:rPr>
          <w:rFonts w:ascii="Liberation Sans" w:hAnsi="Liberation Sans"/>
          <w:sz w:val="28"/>
          <w:szCs w:val="28"/>
          <w:highlight w:val="none"/>
        </w:rPr>
      </w:r>
      <w:r>
        <w:rPr>
          <w:rFonts w:ascii="Liberation Sans" w:hAnsi="Liberation Sans"/>
          <w:sz w:val="28"/>
          <w:szCs w:val="28"/>
          <w:highlight w:val="none"/>
        </w:rPr>
      </w:r>
    </w:p>
    <w:p>
      <w:pPr>
        <w:ind w:firstLine="708"/>
        <w:jc w:val="both"/>
        <w:spacing w:after="0" w:line="240" w:lineRule="auto"/>
        <w:rPr>
          <w:rFonts w:ascii="Liberation Sans" w:hAnsi="Liberation Sans"/>
          <w:sz w:val="28"/>
          <w:szCs w:val="28"/>
          <w:highlight w:val="none"/>
        </w:rPr>
      </w:pPr>
      <w:r>
        <w:rPr>
          <w:rFonts w:ascii="Liberation Sans" w:hAnsi="Liberation Sans"/>
          <w:sz w:val="28"/>
          <w:szCs w:val="28"/>
          <w:highlight w:val="none"/>
        </w:rPr>
      </w:r>
      <w:r>
        <w:rPr>
          <w:rFonts w:ascii="Liberation Sans" w:hAnsi="Liberation Sans"/>
          <w:sz w:val="28"/>
          <w:szCs w:val="28"/>
          <w:highlight w:val="none"/>
        </w:rPr>
        <w:t xml:space="preserve">На постоянной основе проводилась работа по информированию и привлечению работодателей к организации прохождения работниками диспансеризации определенных групп взрослого населения, в том числ</w:t>
      </w:r>
      <w:r>
        <w:rPr>
          <w:rFonts w:ascii="Liberation Sans" w:hAnsi="Liberation Sans"/>
          <w:sz w:val="28"/>
          <w:szCs w:val="28"/>
          <w:highlight w:val="none"/>
        </w:rPr>
        <w:t xml:space="preserve">е углубленной диспансеризации лиц, переболевших COVID-19. </w:t>
      </w:r>
      <w:r>
        <w:rPr>
          <w:rFonts w:ascii="Liberation Sans" w:hAnsi="Liberation Sans"/>
          <w:sz w:val="28"/>
          <w:szCs w:val="28"/>
          <w:highlight w:val="none"/>
        </w:rPr>
        <w:t xml:space="preserve">П</w:t>
      </w:r>
      <w:r>
        <w:rPr>
          <w:rFonts w:ascii="Liberation Sans" w:hAnsi="Liberation Sans"/>
          <w:sz w:val="28"/>
          <w:szCs w:val="28"/>
          <w:highlight w:val="none"/>
        </w:rPr>
        <w:t xml:space="preserve">о уточненным данным в 2024 году диспансеризацию определенных групп взрослого населения, в том числе углубленную, прошли 37 601 человек, что составило 78,4% </w:t>
        <w:br/>
        <w:t xml:space="preserve">от годового показателя, установленного департаментом здравоохранения ЯНАО (план - 47 989 человек). </w:t>
      </w:r>
      <w:r>
        <w:rPr>
          <w:rFonts w:ascii="Liberation Sans" w:hAnsi="Liberation Sans"/>
          <w:sz w:val="28"/>
          <w:szCs w:val="28"/>
          <w:highlight w:val="none"/>
        </w:rPr>
      </w:r>
      <w:r>
        <w:rPr>
          <w:rFonts w:ascii="Liberation Sans" w:hAnsi="Liberation Sans"/>
          <w:sz w:val="28"/>
          <w:szCs w:val="28"/>
          <w:highlight w:val="none"/>
        </w:rPr>
      </w:r>
    </w:p>
    <w:p>
      <w:pPr>
        <w:ind w:firstLine="708"/>
        <w:jc w:val="both"/>
        <w:spacing w:after="0" w:line="240" w:lineRule="auto"/>
        <w:rPr>
          <w:rFonts w:ascii="Liberation Sans" w:hAnsi="Liberation Sans"/>
          <w:sz w:val="28"/>
          <w:szCs w:val="28"/>
          <w:highlight w:val="none"/>
        </w:rPr>
      </w:pPr>
      <w:r>
        <w:rPr>
          <w:rFonts w:ascii="Liberation Sans" w:hAnsi="Liberation Sans"/>
          <w:sz w:val="28"/>
          <w:szCs w:val="28"/>
          <w:highlight w:val="none"/>
        </w:rPr>
      </w:r>
      <w:r>
        <w:rPr>
          <w:rFonts w:ascii="Liberation Sans" w:hAnsi="Liberation Sans"/>
          <w:sz w:val="28"/>
          <w:szCs w:val="28"/>
          <w:highlight w:val="none"/>
        </w:rPr>
        <w:t xml:space="preserve">В рамках реализации регионального проекта «Формирование системы мотивации гражда</w:t>
      </w:r>
      <w:r>
        <w:rPr>
          <w:rFonts w:ascii="Liberation Sans" w:hAnsi="Liberation Sans"/>
          <w:sz w:val="28"/>
          <w:szCs w:val="28"/>
          <w:highlight w:val="none"/>
        </w:rPr>
        <w:t xml:space="preserve">н</w:t>
      </w:r>
      <w:r>
        <w:rPr>
          <w:rFonts w:ascii="Liberation Sans" w:hAnsi="Liberation Sans"/>
          <w:sz w:val="28"/>
          <w:szCs w:val="28"/>
          <w:highlight w:val="none"/>
        </w:rPr>
        <w:t xml:space="preserve"> к здоровому образу жизни, включая здоровое питание и отказ от вредных привычек в Ямало-Ненецком автономном округе» продолжена работа по максимальному вовлечению предприятий (организаций) во внедрение корпоративных программ укрепления здоровья работающих. </w:t>
      </w:r>
      <w:r>
        <w:rPr>
          <w:rFonts w:ascii="Liberation Sans" w:hAnsi="Liberation Sans"/>
          <w:sz w:val="28"/>
          <w:szCs w:val="28"/>
          <w:highlight w:val="none"/>
        </w:rPr>
        <w:t xml:space="preserve">На конец года корпоративные программы, содержащие практики по укреплению </w:t>
      </w:r>
      <w:r>
        <w:rPr>
          <w:rFonts w:ascii="Liberation Sans" w:hAnsi="Liberation Sans"/>
          <w:sz w:val="28"/>
          <w:szCs w:val="28"/>
          <w:highlight w:val="none"/>
        </w:rPr>
        <w:t xml:space="preserve">здоровья работников, внедрены в 25 организациях (2023 год - 18). </w:t>
      </w:r>
      <w:r>
        <w:rPr>
          <w:rFonts w:ascii="Liberation Sans" w:hAnsi="Liberation Sans"/>
          <w:sz w:val="28"/>
          <w:szCs w:val="28"/>
          <w:highlight w:val="none"/>
        </w:rPr>
        <w:t xml:space="preserve">Мероприятиями, предусмотренными корпоративными программами, охвачено более 2,5 тыс. работников. </w:t>
      </w:r>
      <w:r>
        <w:rPr>
          <w:rFonts w:ascii="Liberation Sans" w:hAnsi="Liberation Sans"/>
          <w:sz w:val="28"/>
          <w:szCs w:val="28"/>
          <w:highlight w:val="none"/>
        </w:rPr>
      </w:r>
      <w:r>
        <w:rPr>
          <w:rFonts w:ascii="Liberation Sans" w:hAnsi="Liberation Sans"/>
          <w:sz w:val="28"/>
          <w:szCs w:val="28"/>
          <w:highlight w:val="none"/>
        </w:rPr>
      </w:r>
    </w:p>
    <w:p>
      <w:pPr>
        <w:ind w:firstLine="708"/>
        <w:jc w:val="both"/>
        <w:spacing w:after="0" w:line="240" w:lineRule="auto"/>
        <w:rPr>
          <w:rFonts w:ascii="Liberation Sans" w:hAnsi="Liberation Sans"/>
          <w:sz w:val="28"/>
          <w:szCs w:val="28"/>
          <w:highlight w:val="none"/>
        </w:rPr>
      </w:pPr>
      <w:r>
        <w:rPr>
          <w:rFonts w:ascii="Liberation Sans" w:hAnsi="Liberation Sans"/>
          <w:sz w:val="28"/>
          <w:szCs w:val="28"/>
          <w:highlight w:val="none"/>
        </w:rPr>
      </w:r>
      <w:r>
        <w:rPr>
          <w:rFonts w:ascii="Liberation Sans" w:hAnsi="Liberation Sans"/>
          <w:sz w:val="28"/>
          <w:szCs w:val="28"/>
          <w:highlight w:val="none"/>
        </w:rPr>
        <w:t xml:space="preserve">В 2024 году введен в эксплуатацию новый хирургический корпус ГБУЗ ЯНАО «НЦГБ».</w:t>
      </w:r>
      <w:r>
        <w:rPr>
          <w:rFonts w:ascii="Liberation Sans" w:hAnsi="Liberation Sans"/>
          <w:sz w:val="28"/>
          <w:szCs w:val="28"/>
          <w:highlight w:val="none"/>
        </w:rPr>
      </w:r>
      <w:r>
        <w:rPr>
          <w:rFonts w:ascii="Liberation Sans" w:hAnsi="Liberation Sans"/>
          <w:sz w:val="28"/>
          <w:szCs w:val="28"/>
          <w:highlight w:val="none"/>
        </w:rPr>
      </w:r>
    </w:p>
    <w:p>
      <w:pPr>
        <w:ind w:firstLine="709"/>
        <w:jc w:val="both"/>
        <w:spacing w:after="0" w:line="240" w:lineRule="auto"/>
        <w:rPr>
          <w:rFonts w:ascii="Liberation Sans" w:hAnsi="Liberation Sans"/>
          <w:sz w:val="28"/>
          <w:szCs w:val="28"/>
          <w:highlight w:val="none"/>
        </w:rPr>
        <w:suppressLineNumbers w:val="0"/>
      </w:pPr>
      <w:r>
        <w:rPr>
          <w:rFonts w:ascii="Liberation Sans" w:hAnsi="Liberation Sans"/>
          <w:sz w:val="28"/>
          <w:szCs w:val="28"/>
          <w:highlight w:val="none"/>
        </w:rPr>
        <w:t xml:space="preserve">Продолжены работы по строительству и выполнению проектно-изыскательских работ по объектам ГБУЗ ЯНАО «НЦГБ»: </w:t>
      </w:r>
      <w:r>
        <w:rPr>
          <w:rFonts w:ascii="Liberation Sans" w:hAnsi="Liberation Sans"/>
          <w:sz w:val="28"/>
          <w:szCs w:val="28"/>
          <w:highlight w:val="none"/>
        </w:rPr>
        <w:t xml:space="preserve">взрослая поликлиника в районе Южный, </w:t>
      </w:r>
      <w:r>
        <w:rPr>
          <w:rFonts w:ascii="Liberation Sans" w:hAnsi="Liberation Sans"/>
          <w:sz w:val="28"/>
          <w:szCs w:val="28"/>
          <w:highlight w:val="none"/>
        </w:rPr>
        <w:t xml:space="preserve">участковая больница в районе </w:t>
      </w:r>
      <w:r>
        <w:rPr>
          <w:rFonts w:ascii="Liberation Sans" w:hAnsi="Liberation Sans"/>
          <w:sz w:val="28"/>
          <w:szCs w:val="28"/>
          <w:highlight w:val="none"/>
        </w:rPr>
        <w:t xml:space="preserve">Коротчаево</w:t>
      </w:r>
      <w:r>
        <w:rPr>
          <w:rFonts w:ascii="Liberation Sans" w:hAnsi="Liberation Sans"/>
          <w:sz w:val="28"/>
          <w:szCs w:val="28"/>
          <w:highlight w:val="none"/>
        </w:rPr>
        <w:t xml:space="preserve">.</w:t>
      </w:r>
      <w:r>
        <w:rPr>
          <w:rFonts w:ascii="Liberation Sans" w:hAnsi="Liberation Sans"/>
          <w:sz w:val="28"/>
          <w:szCs w:val="28"/>
          <w:highlight w:val="none"/>
        </w:rPr>
      </w:r>
      <w:r>
        <w:rPr>
          <w:rFonts w:ascii="Liberation Sans" w:hAnsi="Liberation Sans"/>
          <w:sz w:val="28"/>
          <w:szCs w:val="28"/>
          <w:highlight w:val="none"/>
        </w:rPr>
      </w:r>
    </w:p>
    <w:p>
      <w:pPr>
        <w:ind w:firstLine="709"/>
        <w:jc w:val="both"/>
        <w:spacing w:after="0" w:line="240" w:lineRule="auto"/>
        <w:rPr>
          <w:rFonts w:ascii="Liberation Sans" w:hAnsi="Liberation Sans"/>
          <w:sz w:val="28"/>
          <w:szCs w:val="28"/>
          <w:highlight w:val="none"/>
        </w:rPr>
        <w:suppressLineNumbers w:val="0"/>
      </w:pPr>
      <w:r>
        <w:rPr>
          <w:rFonts w:ascii="Liberation Sans" w:hAnsi="Liberation Sans"/>
          <w:sz w:val="28"/>
          <w:szCs w:val="28"/>
          <w:highlight w:val="none"/>
        </w:rPr>
      </w:r>
      <w:r>
        <w:rPr>
          <w:rFonts w:ascii="Liberation Sans" w:hAnsi="Liberation Sans"/>
          <w:sz w:val="28"/>
          <w:szCs w:val="28"/>
          <w:highlight w:val="none"/>
        </w:rPr>
      </w:r>
      <w:r>
        <w:rPr>
          <w:rFonts w:ascii="Liberation Sans" w:hAnsi="Liberation Sans"/>
          <w:sz w:val="28"/>
          <w:szCs w:val="28"/>
          <w:highlight w:val="none"/>
        </w:rPr>
      </w:r>
    </w:p>
    <w:p>
      <w:pPr>
        <w:pStyle w:val="1120"/>
        <w:numPr>
          <w:ilvl w:val="1"/>
          <w:numId w:val="2"/>
        </w:numPr>
        <w:ind w:left="0" w:firstLine="0"/>
        <w:jc w:val="center"/>
        <w:spacing w:before="0" w:beforeAutospacing="0" w:after="0" w:afterAutospacing="0" w:line="240" w:lineRule="auto"/>
        <w:tabs>
          <w:tab w:val="left" w:pos="283" w:leader="none"/>
        </w:tabs>
        <w:rPr>
          <w:rFonts w:ascii="Liberation Sans" w:hAnsi="Liberation Sans" w:cs="Liberation Sans"/>
          <w:sz w:val="28"/>
          <w:szCs w:val="28"/>
          <w:highlight w:val="none"/>
        </w:rPr>
      </w:pPr>
      <w:r/>
      <w:bookmarkStart w:id="59" w:name="_Toc59"/>
      <w:r/>
      <w:bookmarkStart w:id="0" w:name="undefined"/>
      <w:r>
        <w:rPr>
          <w:rStyle w:val="1119"/>
          <w:rFonts w:ascii="Liberation Sans" w:hAnsi="Liberation Sans" w:eastAsia="Calibri" w:cs="Liberation Sans"/>
          <w:b/>
          <w:bCs/>
          <w:sz w:val="28"/>
          <w:szCs w:val="28"/>
        </w:rPr>
        <w:t xml:space="preserve">Создание условий для развития туризма</w:t>
      </w:r>
      <w:bookmarkEnd w:id="0"/>
      <w:r/>
      <w:bookmarkEnd w:id="59"/>
      <w:r>
        <w:rPr>
          <w:rFonts w:ascii="Liberation Sans" w:hAnsi="Liberation Sans" w:cs="Liberation Sans"/>
          <w:sz w:val="28"/>
          <w:szCs w:val="28"/>
          <w:highlight w:val="none"/>
        </w:rPr>
      </w:r>
      <w:r>
        <w:rPr>
          <w:rFonts w:ascii="Liberation Sans" w:hAnsi="Liberation Sans" w:cs="Liberation Sans"/>
          <w:sz w:val="28"/>
          <w:szCs w:val="28"/>
          <w:highlight w:val="none"/>
        </w:rPr>
      </w:r>
    </w:p>
    <w:p>
      <w:pPr>
        <w:spacing w:before="0" w:beforeAutospacing="0" w:after="0" w:afterAutospacing="0" w:line="240" w:lineRule="auto"/>
        <w:rPr>
          <w:rFonts w:ascii="Liberation Sans" w:hAnsi="Liberation Sans" w:cs="Liberation Sans"/>
          <w:sz w:val="28"/>
          <w:szCs w:val="28"/>
          <w:highlight w:val="none"/>
        </w:rPr>
      </w:pPr>
      <w:r>
        <w:rPr>
          <w:rFonts w:ascii="Liberation Sans" w:hAnsi="Liberation Sans" w:eastAsia="Calibri"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afterAutospacing="0" w:line="240" w:lineRule="auto"/>
        <w:tabs>
          <w:tab w:val="left" w:pos="567" w:leader="none"/>
          <w:tab w:val="left" w:pos="709" w:leader="none"/>
        </w:tabs>
        <w:rPr>
          <w:highlight w:val="none"/>
        </w:rPr>
      </w:pPr>
      <w:r>
        <w:rPr>
          <w:rFonts w:ascii="Liberation Sans" w:hAnsi="Liberation Sans" w:eastAsia="Liberation Sans" w:cs="Liberation Sans"/>
          <w:color w:val="000000" w:themeColor="text1"/>
          <w:sz w:val="28"/>
          <w:szCs w:val="28"/>
          <w:highlight w:val="none"/>
        </w:rPr>
        <w:t xml:space="preserve">В 2024 году на территории города деятельность осуществляли </w:t>
        <w:br/>
        <w:t xml:space="preserve">21 коллективное средство размещения (без учета баз отдыха) </w:t>
        <w:br/>
        <w:t xml:space="preserve">(2023 год - 17, 2022 год - 18) и 10 туристических агентств, работающих по направлению внутреннего и выездного туризма.</w:t>
      </w:r>
      <w:r>
        <w:rPr>
          <w:highlight w:val="none"/>
        </w:rPr>
      </w:r>
      <w:r>
        <w:rPr>
          <w:highlight w:val="none"/>
        </w:rPr>
      </w:r>
    </w:p>
    <w:p>
      <w:pPr>
        <w:ind w:firstLine="709"/>
        <w:jc w:val="both"/>
        <w:spacing w:after="0" w:afterAutospacing="0" w:line="240" w:lineRule="auto"/>
        <w:tabs>
          <w:tab w:val="left" w:pos="567" w:leader="none"/>
          <w:tab w:val="left" w:pos="709" w:leader="none"/>
        </w:tabs>
        <w:rPr>
          <w:highlight w:val="none"/>
        </w:rPr>
      </w:pPr>
      <w:r>
        <w:rPr>
          <w:rFonts w:ascii="Liberation Sans" w:hAnsi="Liberation Sans" w:eastAsia="Liberation Sans" w:cs="Liberation Sans"/>
          <w:color w:val="000000" w:themeColor="text1"/>
          <w:sz w:val="28"/>
          <w:szCs w:val="28"/>
          <w:highlight w:val="none"/>
        </w:rPr>
        <w:t xml:space="preserve">По данным коллективных средств размещения в течение </w:t>
        <w:br/>
        <w:t xml:space="preserve">2024 года город посетили 109,7 тыс. человек (без учета неорганизованных туристов) (2023 год - 67,0 тыс. человек, 2022 год - </w:t>
        <w:br/>
        <w:t xml:space="preserve">50,9 тыс. человек).</w:t>
      </w:r>
      <w:r>
        <w:rPr>
          <w:highlight w:val="none"/>
        </w:rPr>
      </w:r>
      <w:r>
        <w:rPr>
          <w:highlight w:val="none"/>
        </w:rPr>
      </w:r>
    </w:p>
    <w:p>
      <w:pPr>
        <w:ind w:firstLine="709"/>
        <w:jc w:val="both"/>
        <w:spacing w:after="0" w:afterAutospacing="0" w:line="240" w:lineRule="auto"/>
        <w:tabs>
          <w:tab w:val="left" w:pos="567" w:leader="none"/>
          <w:tab w:val="left" w:pos="709" w:leader="none"/>
        </w:tabs>
        <w:rPr>
          <w:highlight w:val="none"/>
        </w:rPr>
      </w:pPr>
      <w:r>
        <w:rPr>
          <w:rFonts w:ascii="Liberation Sans" w:hAnsi="Liberation Sans" w:eastAsia="Liberation Sans" w:cs="Liberation Sans"/>
          <w:color w:val="000000" w:themeColor="text1"/>
          <w:sz w:val="28"/>
          <w:szCs w:val="28"/>
          <w:highlight w:val="none"/>
        </w:rPr>
        <w:t xml:space="preserve">В 2024 году в городе осуществляли деятельность 3 музея: МБУК «Новоуренгойский городской музей изобразительных искусств»; музей истории ООО «Газпром добыча Уренгой»; образовательный этнопарк «Аркториум», в состав которого входит краеведческий музей. </w:t>
      </w:r>
      <w:r>
        <w:rPr>
          <w:highlight w:val="none"/>
        </w:rPr>
      </w:r>
      <w:r>
        <w:rPr>
          <w:highlight w:val="none"/>
        </w:rPr>
      </w:r>
    </w:p>
    <w:p>
      <w:pPr>
        <w:contextualSpacing w:val="0"/>
        <w:ind w:firstLine="709"/>
        <w:jc w:val="both"/>
        <w:spacing w:after="0" w:afterAutospacing="0" w:line="240" w:lineRule="auto"/>
        <w:tabs>
          <w:tab w:val="left" w:pos="567" w:leader="none"/>
          <w:tab w:val="left" w:pos="709" w:leader="none"/>
        </w:tabs>
        <w:rPr>
          <w:spacing w:val="-6"/>
          <w:highlight w:val="none"/>
        </w:rPr>
        <w:suppressLineNumbers w:val="0"/>
      </w:pPr>
      <w:r>
        <w:rPr>
          <w:rFonts w:ascii="Liberation Sans" w:hAnsi="Liberation Sans" w:eastAsia="Liberation Sans" w:cs="Liberation Sans"/>
          <w:color w:val="000000" w:themeColor="text1"/>
          <w:sz w:val="28"/>
          <w:szCs w:val="28"/>
          <w:highlight w:val="none"/>
        </w:rPr>
        <w:t xml:space="preserve">В 2024 году функционировали 12 знаков-указателей, которые </w:t>
      </w:r>
      <w:r>
        <w:rPr>
          <w:rFonts w:ascii="Liberation Sans" w:hAnsi="Liberation Sans" w:eastAsia="Liberation Sans" w:cs="Liberation Sans"/>
          <w:color w:val="000000" w:themeColor="text1"/>
          <w:spacing w:val="-6"/>
          <w:sz w:val="28"/>
          <w:szCs w:val="28"/>
          <w:highlight w:val="none"/>
        </w:rPr>
        <w:t xml:space="preserve">служили ориентирами для путешественников (2023 год - 12, 2022 год - 9).</w:t>
      </w:r>
      <w:r>
        <w:rPr>
          <w:spacing w:val="-6"/>
          <w:highlight w:val="none"/>
        </w:rPr>
      </w:r>
      <w:r>
        <w:rPr>
          <w:spacing w:val="-6"/>
          <w:highlight w:val="none"/>
        </w:rPr>
      </w:r>
    </w:p>
    <w:p>
      <w:pPr>
        <w:ind w:firstLine="709"/>
        <w:jc w:val="both"/>
        <w:spacing w:after="0" w:afterAutospacing="0" w:line="240" w:lineRule="auto"/>
        <w:tabs>
          <w:tab w:val="left" w:pos="567" w:leader="none"/>
          <w:tab w:val="left" w:pos="709" w:leader="none"/>
        </w:tabs>
        <w:rPr>
          <w:highlight w:val="none"/>
        </w:rPr>
      </w:pPr>
      <w:r>
        <w:rPr>
          <w:rFonts w:ascii="Liberation Sans" w:hAnsi="Liberation Sans" w:eastAsia="Liberation Sans" w:cs="Liberation Sans"/>
          <w:color w:val="000000" w:themeColor="text1"/>
          <w:sz w:val="28"/>
          <w:szCs w:val="28"/>
          <w:highlight w:val="none"/>
        </w:rPr>
        <w:t xml:space="preserve">В рамках Ямальского нефтегазового форума 3 апреля </w:t>
        <w:br/>
        <w:t xml:space="preserve">2024 года организован и проведен круг</w:t>
      </w:r>
      <w:r>
        <w:rPr>
          <w:rFonts w:ascii="Liberation Sans" w:hAnsi="Liberation Sans" w:eastAsia="Liberation Sans" w:cs="Liberation Sans"/>
          <w:color w:val="000000" w:themeColor="text1"/>
          <w:sz w:val="28"/>
          <w:szCs w:val="28"/>
          <w:highlight w:val="none"/>
        </w:rPr>
        <w:t xml:space="preserve">лый стол по промышленному туризму. Участниками круглого стола стали представители департамента молодежной политики ЯНАО, </w:t>
      </w:r>
      <w:r>
        <w:rPr>
          <w:rFonts w:ascii="Liberation Sans" w:hAnsi="Liberation Sans" w:eastAsia="Liberation Sans" w:cs="Liberation Sans"/>
          <w:color w:val="000000" w:themeColor="text1"/>
          <w:sz w:val="28"/>
          <w:szCs w:val="28"/>
          <w:highlight w:val="none"/>
        </w:rPr>
        <w:t xml:space="preserve">Администрации города,</w:t>
      </w:r>
      <w:r>
        <w:rPr>
          <w:rFonts w:ascii="Liberation Sans" w:hAnsi="Liberation Sans" w:eastAsia="Liberation Sans" w:cs="Liberation Sans"/>
          <w:color w:val="000000" w:themeColor="text1"/>
          <w:sz w:val="28"/>
          <w:szCs w:val="28"/>
          <w:highlight w:val="none"/>
        </w:rPr>
        <w:t xml:space="preserve"> АНО «Полярный Урал»,</w:t>
      </w:r>
      <w:r>
        <w:rPr>
          <w:rFonts w:ascii="Liberation Sans" w:hAnsi="Liberation Sans" w:eastAsia="Liberation Sans" w:cs="Liberation Sans"/>
          <w:color w:val="000000" w:themeColor="text1"/>
          <w:sz w:val="28"/>
          <w:szCs w:val="28"/>
          <w:highlight w:val="none"/>
        </w:rPr>
        <w:t xml:space="preserve"> организаци</w:t>
      </w:r>
      <w:r>
        <w:rPr>
          <w:rFonts w:ascii="Liberation Sans" w:hAnsi="Liberation Sans" w:eastAsia="Liberation Sans" w:cs="Liberation Sans"/>
          <w:color w:val="000000" w:themeColor="text1"/>
          <w:sz w:val="28"/>
          <w:szCs w:val="28"/>
          <w:highlight w:val="none"/>
        </w:rPr>
        <w:t xml:space="preserve">й</w:t>
      </w:r>
      <w:r>
        <w:rPr>
          <w:rFonts w:ascii="Liberation Sans" w:hAnsi="Liberation Sans" w:eastAsia="Liberation Sans" w:cs="Liberation Sans"/>
          <w:color w:val="000000" w:themeColor="text1"/>
          <w:sz w:val="28"/>
          <w:szCs w:val="28"/>
          <w:highlight w:val="none"/>
        </w:rPr>
        <w:t xml:space="preserve"> топливно-энергетического комплекса города. Численность участников состав</w:t>
      </w:r>
      <w:r>
        <w:rPr>
          <w:rFonts w:ascii="Liberation Sans" w:hAnsi="Liberation Sans" w:eastAsia="Liberation Sans" w:cs="Liberation Sans"/>
          <w:color w:val="000000" w:themeColor="text1"/>
          <w:sz w:val="28"/>
          <w:szCs w:val="28"/>
          <w:highlight w:val="none"/>
        </w:rPr>
        <w:t xml:space="preserve">ила 32 человека. </w:t>
      </w:r>
      <w:r>
        <w:rPr>
          <w:highlight w:val="none"/>
        </w:rPr>
      </w:r>
      <w:r>
        <w:rPr>
          <w:highlight w:val="none"/>
        </w:rPr>
      </w:r>
    </w:p>
    <w:p>
      <w:pPr>
        <w:ind w:firstLine="709"/>
        <w:jc w:val="both"/>
        <w:spacing w:after="0" w:afterAutospacing="0" w:line="240" w:lineRule="auto"/>
        <w:tabs>
          <w:tab w:val="left" w:pos="567" w:leader="none"/>
          <w:tab w:val="left" w:pos="709" w:leader="none"/>
        </w:tabs>
        <w:rPr>
          <w:rFonts w:ascii="Liberation Sans" w:hAnsi="Liberation Sans" w:cs="Liberation Sans"/>
          <w:sz w:val="28"/>
          <w:szCs w:val="28"/>
          <w:highlight w:val="none"/>
        </w:rPr>
      </w:pPr>
      <w:r>
        <w:rPr>
          <w:rFonts w:ascii="Liberation Sans" w:hAnsi="Liberation Sans" w:eastAsia="Liberation Sans" w:cs="Liberation Sans"/>
          <w:color w:val="000000" w:themeColor="text1"/>
          <w:sz w:val="28"/>
          <w:szCs w:val="28"/>
          <w:highlight w:val="none"/>
        </w:rPr>
        <w:t xml:space="preserve">19 апреля 2024 года в МАУ ДС «Звездный» проведен «Тренинг </w:t>
        <w:br/>
        <w:t xml:space="preserve">по сервис-дизайну в сфере гостиничного и туристического бизнеса». Численность участников составила 50 человек.</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8"/>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8"/>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8"/>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120"/>
        <w:numPr>
          <w:ilvl w:val="1"/>
          <w:numId w:val="2"/>
        </w:numPr>
        <w:ind w:left="0" w:firstLine="0"/>
        <w:jc w:val="center"/>
        <w:spacing w:before="0" w:beforeAutospacing="0" w:after="0" w:afterAutospacing="0" w:line="240" w:lineRule="auto"/>
        <w:tabs>
          <w:tab w:val="left" w:pos="142" w:leader="none"/>
        </w:tabs>
        <w:rPr>
          <w:rFonts w:ascii="Liberation Sans" w:hAnsi="Liberation Sans" w:cs="Liberation Sans"/>
          <w:sz w:val="28"/>
          <w:szCs w:val="28"/>
        </w:rPr>
      </w:pPr>
      <w:r/>
      <w:bookmarkStart w:id="60" w:name="_Toc60"/>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bookmarkStart w:id="0" w:name="undefined"/>
      <w:r>
        <w:rPr>
          <w:rStyle w:val="1119"/>
          <w:rFonts w:ascii="Liberation Sans" w:hAnsi="Liberation Sans" w:cs="Liberation Sans"/>
          <w:b/>
          <w:bCs/>
          <w:sz w:val="28"/>
          <w:szCs w:val="28"/>
        </w:rPr>
        <w:t xml:space="preserve">Поддержка социально ориентированных </w:t>
        <w:br/>
      </w:r>
      <w:r>
        <w:rPr>
          <w:rStyle w:val="1119"/>
          <w:rFonts w:ascii="Liberation Sans" w:hAnsi="Liberation Sans" w:cs="Liberation Sans"/>
          <w:b/>
          <w:bCs/>
          <w:sz w:val="28"/>
          <w:szCs w:val="28"/>
        </w:rPr>
        <w:t xml:space="preserve">некоммерческих организаци</w:t>
      </w:r>
      <w:bookmarkEnd w:id="0"/>
      <w:r>
        <w:rPr>
          <w:rStyle w:val="1119"/>
          <w:rFonts w:ascii="Liberation Sans" w:hAnsi="Liberation Sans" w:cs="Liberation Sans"/>
          <w:b/>
          <w:bCs/>
          <w:sz w:val="28"/>
          <w:szCs w:val="28"/>
        </w:rPr>
        <w:t xml:space="preserve">й</w:t>
      </w:r>
      <w:bookmarkEnd w:id="60"/>
      <w:r>
        <w:rPr>
          <w:rFonts w:ascii="Liberation Sans" w:hAnsi="Liberation Sans" w:cs="Liberation Sans"/>
          <w:sz w:val="28"/>
          <w:szCs w:val="28"/>
        </w:rPr>
      </w:r>
      <w:r>
        <w:rPr>
          <w:rFonts w:ascii="Liberation Sans" w:hAnsi="Liberation Sans" w:cs="Liberation Sans"/>
          <w:sz w:val="28"/>
          <w:szCs w:val="28"/>
        </w:rPr>
      </w:r>
    </w:p>
    <w:p>
      <w:pPr>
        <w:jc w:val="both"/>
        <w:spacing w:before="0" w:beforeAutospacing="0" w:after="0" w:afterAutospacing="0" w:line="240" w:lineRule="auto"/>
        <w:rPr>
          <w:rFonts w:ascii="Liberation Sans" w:hAnsi="Liberation Sans" w:cs="Liberation Sans"/>
          <w:sz w:val="28"/>
          <w:szCs w:val="28"/>
        </w:rPr>
      </w:pPr>
      <w:r>
        <w:rPr>
          <w:rFonts w:ascii="Liberation Sans" w:hAnsi="Liberation Sans" w:cs="Liberation Sans"/>
          <w:bCs/>
          <w:sz w:val="28"/>
          <w:szCs w:val="28"/>
        </w:rPr>
      </w:r>
      <w:r>
        <w:rPr>
          <w:rFonts w:ascii="Liberation Sans" w:hAnsi="Liberation Sans" w:cs="Liberation Sans"/>
          <w:sz w:val="28"/>
          <w:szCs w:val="28"/>
        </w:rPr>
      </w:r>
      <w:r>
        <w:rPr>
          <w:rFonts w:ascii="Liberation Sans" w:hAnsi="Liberation Sans" w:cs="Liberation Sans"/>
          <w:sz w:val="28"/>
          <w:szCs w:val="28"/>
        </w:rPr>
      </w:r>
    </w:p>
    <w:p>
      <w:pPr>
        <w:ind w:left="0" w:right="0" w:firstLine="709"/>
        <w:jc w:val="both"/>
        <w:spacing w:after="0" w:afterAutospacing="0" w:line="240" w:lineRule="auto"/>
        <w:rPr>
          <w:rFonts w:ascii="Liberation Sans" w:hAnsi="Liberation Sans" w:cs="Liberation Sans"/>
          <w:b w:val="0"/>
          <w:bCs w:val="0"/>
          <w:i w:val="0"/>
          <w:highlight w:val="none"/>
        </w:rPr>
      </w:pPr>
      <w:r>
        <w:rPr>
          <w:rFonts w:ascii="Liberation Sans" w:hAnsi="Liberation Sans" w:cs="Liberation Sans"/>
          <w:b w:val="0"/>
          <w:bCs w:val="0"/>
          <w:i w:val="0"/>
          <w:iCs w:val="0"/>
          <w:color w:val="000000" w:themeColor="text1"/>
          <w:sz w:val="28"/>
          <w:szCs w:val="28"/>
          <w:highlight w:val="none"/>
        </w:rPr>
      </w:r>
      <w:r>
        <w:rPr>
          <w:rFonts w:ascii="Liberation Sans" w:hAnsi="Liberation Sans" w:cs="Liberation Sans"/>
          <w:b w:val="0"/>
          <w:bCs w:val="0"/>
          <w:i w:val="0"/>
          <w:iCs w:val="0"/>
          <w:color w:val="000000" w:themeColor="text1"/>
          <w:sz w:val="28"/>
          <w:szCs w:val="28"/>
          <w:highlight w:val="none"/>
        </w:rPr>
        <w:t xml:space="preserve">В базе дан</w:t>
      </w:r>
      <w:r>
        <w:rPr>
          <w:rFonts w:ascii="Liberation Sans" w:hAnsi="Liberation Sans" w:cs="Liberation Sans"/>
          <w:b w:val="0"/>
          <w:bCs w:val="0"/>
          <w:i w:val="0"/>
          <w:iCs w:val="0"/>
          <w:color w:val="auto"/>
          <w:sz w:val="28"/>
          <w:szCs w:val="28"/>
          <w:highlight w:val="none"/>
        </w:rPr>
        <w:t xml:space="preserve">ных некоммерческих организаций (далее - НКО) </w:t>
        <w:br/>
        <w:t xml:space="preserve">на 31</w:t>
      </w:r>
      <w:r>
        <w:rPr>
          <w:rFonts w:ascii="Liberation Sans" w:hAnsi="Liberation Sans" w:cs="Liberation Sans"/>
          <w:b w:val="0"/>
          <w:bCs w:val="0"/>
          <w:i w:val="0"/>
          <w:iCs w:val="0"/>
          <w:color w:val="auto"/>
          <w:sz w:val="28"/>
          <w:szCs w:val="28"/>
          <w:highlight w:val="none"/>
        </w:rPr>
        <w:t xml:space="preserve">.12</w:t>
      </w:r>
      <w:r>
        <w:rPr>
          <w:rFonts w:ascii="Liberation Sans" w:hAnsi="Liberation Sans" w:cs="Liberation Sans"/>
          <w:b w:val="0"/>
          <w:bCs w:val="0"/>
          <w:i w:val="0"/>
          <w:iCs w:val="0"/>
          <w:color w:val="auto"/>
          <w:sz w:val="28"/>
          <w:szCs w:val="28"/>
          <w:highlight w:val="none"/>
        </w:rPr>
        <w:t xml:space="preserve">.20</w:t>
      </w:r>
      <w:r>
        <w:rPr>
          <w:rFonts w:ascii="Liberation Sans" w:hAnsi="Liberation Sans" w:cs="Liberation Sans"/>
          <w:b w:val="0"/>
          <w:bCs w:val="0"/>
          <w:i w:val="0"/>
          <w:iCs w:val="0"/>
          <w:color w:val="auto"/>
          <w:sz w:val="28"/>
          <w:szCs w:val="28"/>
          <w:highlight w:val="none"/>
        </w:rPr>
        <w:t xml:space="preserve">24 состо</w:t>
      </w:r>
      <w:r>
        <w:rPr>
          <w:rFonts w:ascii="Liberation Sans" w:hAnsi="Liberation Sans" w:cs="Liberation Sans"/>
          <w:b w:val="0"/>
          <w:bCs w:val="0"/>
          <w:i w:val="0"/>
          <w:iCs w:val="0"/>
          <w:color w:val="auto"/>
          <w:sz w:val="28"/>
          <w:szCs w:val="28"/>
          <w:highlight w:val="none"/>
        </w:rPr>
        <w:t xml:space="preserve">яло</w:t>
      </w:r>
      <w:r>
        <w:rPr>
          <w:rFonts w:ascii="Liberation Sans" w:hAnsi="Liberation Sans" w:cs="Liberation Sans"/>
          <w:b w:val="0"/>
          <w:bCs w:val="0"/>
          <w:i w:val="0"/>
          <w:iCs w:val="0"/>
          <w:color w:val="auto"/>
          <w:sz w:val="28"/>
          <w:szCs w:val="28"/>
          <w:highlight w:val="none"/>
        </w:rPr>
        <w:t xml:space="preserve"> </w:t>
      </w:r>
      <w:r>
        <w:rPr>
          <w:rFonts w:ascii="Liberation Sans" w:hAnsi="Liberation Sans" w:cs="Liberation Sans"/>
          <w:b w:val="0"/>
          <w:bCs w:val="0"/>
          <w:i w:val="0"/>
          <w:iCs w:val="0"/>
          <w:color w:val="auto"/>
          <w:sz w:val="28"/>
          <w:szCs w:val="28"/>
          <w:highlight w:val="none"/>
        </w:rPr>
        <w:t xml:space="preserve">148</w:t>
      </w:r>
      <w:r>
        <w:rPr>
          <w:rFonts w:ascii="Liberation Sans" w:hAnsi="Liberation Sans" w:cs="Liberation Sans"/>
          <w:b w:val="0"/>
          <w:bCs w:val="0"/>
          <w:i w:val="0"/>
          <w:iCs w:val="0"/>
          <w:color w:val="auto"/>
          <w:sz w:val="28"/>
          <w:szCs w:val="28"/>
          <w:highlight w:val="none"/>
        </w:rPr>
        <w:t xml:space="preserve"> </w:t>
      </w:r>
      <w:r>
        <w:rPr>
          <w:rFonts w:ascii="Liberation Sans" w:hAnsi="Liberation Sans" w:cs="Liberation Sans"/>
          <w:b w:val="0"/>
          <w:bCs w:val="0"/>
          <w:i w:val="0"/>
          <w:iCs w:val="0"/>
          <w:color w:val="auto"/>
          <w:sz w:val="28"/>
          <w:szCs w:val="28"/>
          <w:highlight w:val="none"/>
        </w:rPr>
        <w:t xml:space="preserve">организаций</w:t>
      </w:r>
      <w:r>
        <w:rPr>
          <w:rFonts w:ascii="Liberation Sans" w:hAnsi="Liberation Sans" w:cs="Liberation Sans"/>
          <w:b w:val="0"/>
          <w:bCs w:val="0"/>
          <w:i w:val="0"/>
          <w:iCs w:val="0"/>
          <w:color w:val="auto"/>
          <w:sz w:val="28"/>
          <w:szCs w:val="28"/>
          <w:highlight w:val="none"/>
        </w:rPr>
        <w:t xml:space="preserve"> (2023 год - 143, 2022 год - </w:t>
      </w:r>
      <w:r>
        <w:rPr>
          <w:rFonts w:ascii="Liberation Sans" w:hAnsi="Liberation Sans" w:cs="Liberation Sans"/>
          <w:b w:val="0"/>
          <w:bCs w:val="0"/>
          <w:i w:val="0"/>
          <w:iCs w:val="0"/>
          <w:color w:val="auto"/>
          <w:sz w:val="28"/>
          <w:szCs w:val="28"/>
          <w:highlight w:val="none"/>
        </w:rPr>
        <w:t xml:space="preserve">137</w:t>
      </w:r>
      <w:r>
        <w:rPr>
          <w:rFonts w:ascii="Liberation Sans" w:hAnsi="Liberation Sans" w:cs="Liberation Sans"/>
          <w:b w:val="0"/>
          <w:bCs w:val="0"/>
          <w:i w:val="0"/>
          <w:iCs w:val="0"/>
          <w:color w:val="auto"/>
          <w:sz w:val="28"/>
          <w:szCs w:val="28"/>
          <w:highlight w:val="none"/>
        </w:rPr>
        <w:t xml:space="preserve">),</w:t>
      </w:r>
      <w:r>
        <w:rPr>
          <w:rFonts w:ascii="Liberation Sans" w:hAnsi="Liberation Sans" w:cs="Liberation Sans"/>
          <w:b w:val="0"/>
          <w:bCs w:val="0"/>
          <w:i w:val="0"/>
          <w:iCs w:val="0"/>
          <w:color w:val="auto"/>
          <w:sz w:val="28"/>
          <w:szCs w:val="28"/>
          <w:highlight w:val="none"/>
        </w:rPr>
        <w:t xml:space="preserve"> из них</w:t>
      </w:r>
      <w:r>
        <w:rPr>
          <w:rFonts w:ascii="Liberation Sans" w:hAnsi="Liberation Sans" w:cs="Liberation Sans"/>
          <w:b w:val="0"/>
          <w:bCs w:val="0"/>
          <w:i w:val="0"/>
          <w:iCs w:val="0"/>
          <w:color w:val="auto"/>
          <w:sz w:val="28"/>
          <w:szCs w:val="28"/>
          <w:highlight w:val="none"/>
        </w:rPr>
        <w:t xml:space="preserve"> социально ориентированных (далее - СОНКО) - 105</w:t>
      </w:r>
      <w:r>
        <w:rPr>
          <w:rFonts w:ascii="Liberation Sans" w:hAnsi="Liberation Sans" w:cs="Liberation Sans"/>
          <w:b w:val="0"/>
          <w:bCs w:val="0"/>
          <w:i w:val="0"/>
          <w:iCs w:val="0"/>
          <w:highlight w:val="none"/>
        </w:rPr>
        <w:t xml:space="preserve">. </w:t>
      </w:r>
      <w:r>
        <w:rPr>
          <w:rFonts w:ascii="Liberation Sans" w:hAnsi="Liberation Sans" w:cs="Liberation Sans"/>
          <w:i w:val="0"/>
          <w:iCs w:val="0"/>
          <w:color w:val="000000" w:themeColor="text1"/>
          <w:sz w:val="28"/>
          <w:szCs w:val="28"/>
          <w:highlight w:val="none"/>
        </w:rPr>
        <w:t xml:space="preserve">В 2024 году зарегистрированы 9 НКО</w:t>
      </w:r>
      <w:r>
        <w:rPr>
          <w:rFonts w:ascii="Liberation Sans" w:hAnsi="Liberation Sans" w:cs="Liberation Sans"/>
          <w:i w:val="0"/>
          <w:iCs w:val="0"/>
          <w:color w:val="000000" w:themeColor="text1"/>
          <w:sz w:val="28"/>
          <w:szCs w:val="28"/>
          <w:highlight w:val="none"/>
        </w:rPr>
        <w:t xml:space="preserve"> (</w:t>
      </w:r>
      <w:r>
        <w:rPr>
          <w:rFonts w:ascii="Liberation Sans" w:hAnsi="Liberation Sans" w:cs="Liberation Sans"/>
          <w:b w:val="0"/>
          <w:bCs w:val="0"/>
          <w:i w:val="0"/>
          <w:iCs w:val="0"/>
          <w:color w:val="auto"/>
          <w:sz w:val="28"/>
          <w:szCs w:val="28"/>
          <w:highlight w:val="none"/>
        </w:rPr>
        <w:t xml:space="preserve">2023 год</w:t>
      </w:r>
      <w:r>
        <w:rPr>
          <w:rFonts w:ascii="Liberation Sans" w:hAnsi="Liberation Sans" w:cs="Liberation Sans"/>
          <w:i w:val="0"/>
          <w:iCs w:val="0"/>
          <w:color w:val="000000" w:themeColor="text1"/>
          <w:sz w:val="28"/>
          <w:szCs w:val="28"/>
          <w:highlight w:val="none"/>
        </w:rPr>
        <w:t xml:space="preserve"> - 13, 2022 год - 1</w:t>
      </w:r>
      <w:r>
        <w:rPr>
          <w:rFonts w:ascii="Liberation Sans" w:hAnsi="Liberation Sans" w:cs="Liberation Sans"/>
          <w:i w:val="0"/>
          <w:iCs w:val="0"/>
          <w:color w:val="auto"/>
          <w:sz w:val="28"/>
          <w:szCs w:val="28"/>
          <w:highlight w:val="none"/>
        </w:rPr>
        <w:t xml:space="preserve">3</w:t>
      </w:r>
      <w:r>
        <w:rPr>
          <w:rFonts w:ascii="Liberation Sans" w:hAnsi="Liberation Sans" w:cs="Liberation Sans"/>
          <w:i w:val="0"/>
          <w:iCs w:val="0"/>
          <w:color w:val="auto"/>
          <w:sz w:val="28"/>
          <w:szCs w:val="28"/>
          <w:highlight w:val="none"/>
        </w:rPr>
        <w:t xml:space="preserve">)</w:t>
      </w:r>
      <w:r>
        <w:rPr>
          <w:rFonts w:ascii="Liberation Sans" w:hAnsi="Liberation Sans" w:eastAsia="Liberation Serif" w:cs="Liberation Sans"/>
          <w:b w:val="0"/>
          <w:bCs w:val="0"/>
          <w:i w:val="0"/>
          <w:color w:val="000000" w:themeColor="text1"/>
          <w:sz w:val="28"/>
          <w:szCs w:val="28"/>
          <w:highlight w:val="none"/>
        </w:rPr>
        <w:t xml:space="preserve">, </w:t>
      </w:r>
      <w:r>
        <w:rPr>
          <w:rFonts w:ascii="Liberation Sans" w:hAnsi="Liberation Sans" w:eastAsia="Liberation Serif" w:cs="Liberation Sans"/>
          <w:b w:val="0"/>
          <w:bCs w:val="0"/>
          <w:i w:val="0"/>
          <w:iCs w:val="0"/>
          <w:color w:val="000000" w:themeColor="text1"/>
          <w:sz w:val="28"/>
          <w:szCs w:val="28"/>
          <w:highlight w:val="none"/>
        </w:rPr>
        <w:t xml:space="preserve">ли</w:t>
      </w:r>
      <w:r>
        <w:rPr>
          <w:rFonts w:ascii="Liberation Sans" w:hAnsi="Liberation Sans" w:eastAsia="Liberation Serif" w:cs="Liberation Sans"/>
          <w:b w:val="0"/>
          <w:bCs w:val="0"/>
          <w:i w:val="0"/>
          <w:iCs w:val="0"/>
          <w:color w:val="000000" w:themeColor="text1"/>
          <w:sz w:val="28"/>
          <w:szCs w:val="28"/>
          <w:highlight w:val="none"/>
        </w:rPr>
        <w:t xml:space="preserve">квидирова</w:t>
      </w:r>
      <w:r>
        <w:rPr>
          <w:rFonts w:ascii="Liberation Sans" w:hAnsi="Liberation Sans" w:eastAsia="Liberation Serif" w:cs="Liberation Sans"/>
          <w:b w:val="0"/>
          <w:bCs w:val="0"/>
          <w:i w:val="0"/>
          <w:iCs w:val="0"/>
          <w:color w:val="000000" w:themeColor="text1"/>
          <w:sz w:val="28"/>
          <w:szCs w:val="28"/>
          <w:highlight w:val="none"/>
        </w:rPr>
        <w:t xml:space="preserve">но</w:t>
      </w:r>
      <w:r>
        <w:rPr>
          <w:rFonts w:ascii="Liberation Sans" w:hAnsi="Liberation Sans" w:eastAsia="Liberation Serif" w:cs="Liberation Sans"/>
          <w:b w:val="0"/>
          <w:bCs w:val="0"/>
          <w:i w:val="0"/>
          <w:iCs w:val="0"/>
          <w:color w:val="000000" w:themeColor="text1"/>
          <w:sz w:val="28"/>
          <w:szCs w:val="28"/>
          <w:highlight w:val="none"/>
        </w:rPr>
        <w:t xml:space="preserve"> 4 СОНКО</w:t>
      </w:r>
      <w:r>
        <w:rPr>
          <w:rFonts w:ascii="Liberation Sans" w:hAnsi="Liberation Sans" w:eastAsia="Liberation Serif" w:cs="Liberation Sans"/>
          <w:b w:val="0"/>
          <w:bCs w:val="0"/>
          <w:i w:val="0"/>
          <w:iCs w:val="0"/>
          <w:color w:val="000000" w:themeColor="text1"/>
          <w:sz w:val="28"/>
          <w:szCs w:val="28"/>
          <w:highlight w:val="none"/>
        </w:rPr>
        <w:t xml:space="preserve">,</w:t>
      </w:r>
      <w:r>
        <w:rPr>
          <w:rFonts w:ascii="Liberation Sans" w:hAnsi="Liberation Sans" w:eastAsia="Liberation Serif" w:cs="Liberation Sans"/>
          <w:b w:val="0"/>
          <w:bCs w:val="0"/>
          <w:i w:val="0"/>
          <w:iCs w:val="0"/>
          <w:color w:val="000000" w:themeColor="text1"/>
          <w:sz w:val="28"/>
          <w:szCs w:val="28"/>
          <w:highlight w:val="none"/>
        </w:rPr>
        <w:t xml:space="preserve"> и 3 </w:t>
      </w:r>
      <w:r>
        <w:rPr>
          <w:rFonts w:ascii="Liberation Sans" w:hAnsi="Liberation Sans" w:eastAsia="Liberation Serif" w:cs="Liberation Sans"/>
          <w:b w:val="0"/>
          <w:bCs w:val="0"/>
          <w:i w:val="0"/>
          <w:iCs w:val="0"/>
          <w:color w:val="000000" w:themeColor="text1"/>
          <w:sz w:val="28"/>
          <w:szCs w:val="28"/>
          <w:highlight w:val="none"/>
        </w:rPr>
        <w:t xml:space="preserve">организации находятся в процессе ликвидации.</w:t>
      </w:r>
      <w:r>
        <w:rPr>
          <w:rFonts w:ascii="Liberation Sans" w:hAnsi="Liberation Sans" w:cs="Liberation Sans"/>
          <w:b w:val="0"/>
          <w:bCs w:val="0"/>
          <w:i w:val="0"/>
          <w:highlight w:val="none"/>
        </w:rPr>
      </w:r>
      <w:r>
        <w:rPr>
          <w:rFonts w:ascii="Liberation Sans" w:hAnsi="Liberation Sans" w:cs="Liberation Sans"/>
          <w:b w:val="0"/>
          <w:bCs w:val="0"/>
          <w:i w:val="0"/>
          <w:highlight w:val="none"/>
        </w:rPr>
      </w:r>
    </w:p>
    <w:p>
      <w:pPr>
        <w:ind w:firstLine="567"/>
        <w:jc w:val="both"/>
        <w:spacing w:after="0" w:afterAutospacing="0" w:line="240" w:lineRule="auto"/>
        <w:rPr>
          <w:rFonts w:ascii="Liberation Sans" w:hAnsi="Liberation Sans" w:cs="Liberation Sans"/>
          <w:b w:val="0"/>
          <w:bCs w:val="0"/>
          <w:i w:val="0"/>
          <w:color w:val="000000" w:themeColor="text1"/>
          <w:sz w:val="28"/>
          <w:szCs w:val="28"/>
          <w:highlight w:val="none"/>
        </w:rPr>
      </w:pPr>
      <w:r>
        <w:rPr>
          <w:rFonts w:ascii="Liberation Sans" w:hAnsi="Liberation Sans" w:eastAsia="Liberation Serif" w:cs="Liberation Sans"/>
          <w:b w:val="0"/>
          <w:bCs w:val="0"/>
          <w:i w:val="0"/>
          <w:iCs w:val="0"/>
          <w:color w:val="000000" w:themeColor="text1"/>
          <w:sz w:val="28"/>
          <w:szCs w:val="28"/>
          <w:highlight w:val="none"/>
        </w:rPr>
      </w:r>
      <w:r>
        <w:rPr>
          <w:rFonts w:ascii="Liberation Sans" w:hAnsi="Liberation Sans" w:cs="Liberation Sans"/>
          <w:b w:val="0"/>
          <w:bCs w:val="0"/>
          <w:i w:val="0"/>
          <w:color w:val="000000" w:themeColor="text1"/>
          <w:sz w:val="28"/>
          <w:szCs w:val="28"/>
          <w:highlight w:val="none"/>
        </w:rPr>
      </w:r>
      <w:r>
        <w:rPr>
          <w:rFonts w:ascii="Liberation Sans" w:hAnsi="Liberation Sans" w:cs="Liberation Sans"/>
          <w:b w:val="0"/>
          <w:bCs w:val="0"/>
          <w:i w:val="0"/>
          <w:color w:val="000000" w:themeColor="text1"/>
          <w:sz w:val="28"/>
          <w:szCs w:val="28"/>
          <w:highlight w:val="none"/>
        </w:rPr>
      </w:r>
    </w:p>
    <w:p>
      <w:pPr>
        <w:contextualSpacing/>
        <w:jc w:val="center"/>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drawing>
          <wp:inline distT="0" distB="0" distL="0" distR="0">
            <wp:extent cx="5724402" cy="1486435"/>
            <wp:effectExtent l="3175" t="3175" r="3175" b="3175"/>
            <wp:docPr id="7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8"/>
        <w:jc w:val="both"/>
        <w:spacing w:after="0" w:line="240" w:lineRule="auto"/>
        <w:rPr>
          <w:rFonts w:ascii="Liberation Sans" w:hAnsi="Liberation Sans" w:cs="Liberation Sans"/>
          <w:sz w:val="28"/>
          <w:szCs w:val="28"/>
          <w:highlight w:val="none"/>
        </w:rPr>
      </w:pPr>
      <w:r>
        <w:rPr>
          <w:rFonts w:ascii="Liberation Sans" w:hAnsi="Liberation Sans" w:cs="Liberation Sans"/>
          <w:bCs/>
          <w:spacing w:val="-3"/>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8"/>
        <w:jc w:val="both"/>
        <w:spacing w:after="0" w:line="240" w:lineRule="auto"/>
        <w:rPr>
          <w:rFonts w:ascii="Liberation Sans" w:hAnsi="Liberation Sans" w:cs="Liberation Sans"/>
          <w:highlight w:val="none"/>
        </w:rPr>
      </w:pPr>
      <w:r>
        <w:rPr>
          <w:rFonts w:ascii="Liberation Sans" w:hAnsi="Liberation Sans" w:cs="Liberation Sans"/>
          <w:bCs/>
          <w:spacing w:val="-3"/>
          <w:sz w:val="28"/>
          <w:szCs w:val="28"/>
          <w:highlight w:val="none"/>
        </w:rPr>
        <w:t xml:space="preserve">В течение года осуществлялась поддержка СОНКО. </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bCs/>
          <w:i/>
          <w:highlight w:val="none"/>
        </w:rPr>
      </w:pPr>
      <w:r>
        <w:rPr>
          <w:rFonts w:ascii="Liberation Sans" w:hAnsi="Liberation Sans" w:cs="Liberation Sans"/>
          <w:i/>
          <w:iCs/>
          <w:sz w:val="28"/>
          <w:szCs w:val="28"/>
          <w:highlight w:val="none"/>
        </w:rPr>
        <w:t xml:space="preserve">Финансовая поддержка.</w:t>
      </w:r>
      <w:r>
        <w:rPr>
          <w:rFonts w:ascii="Liberation Sans" w:hAnsi="Liberation Sans" w:cs="Liberation Sans"/>
          <w:bCs/>
          <w:i/>
          <w:highlight w:val="none"/>
        </w:rPr>
      </w:r>
      <w:r>
        <w:rPr>
          <w:rFonts w:ascii="Liberation Sans" w:hAnsi="Liberation Sans" w:cs="Liberation Sans"/>
          <w:bCs/>
          <w:i/>
          <w:highlight w:val="none"/>
        </w:rPr>
      </w:r>
    </w:p>
    <w:p>
      <w:pPr>
        <w:ind w:firstLine="708"/>
        <w:jc w:val="both"/>
        <w:spacing w:after="0" w:afterAutospacing="0" w:line="240" w:lineRule="auto"/>
        <w:rPr>
          <w:rFonts w:ascii="Liberation Sans" w:hAnsi="Liberation Sans" w:cs="Liberation Sans"/>
          <w:highlight w:val="none"/>
        </w:rPr>
      </w:pPr>
      <w:r>
        <w:rPr>
          <w:rFonts w:ascii="Liberation Sans" w:hAnsi="Liberation Sans" w:cs="Liberation Sans"/>
          <w:color w:val="000000" w:themeColor="text1"/>
          <w:sz w:val="28"/>
          <w:szCs w:val="28"/>
          <w:highlight w:val="none"/>
        </w:rPr>
        <w:t xml:space="preserve">Для </w:t>
      </w:r>
      <w:r>
        <w:rPr>
          <w:rFonts w:ascii="Liberation Sans" w:hAnsi="Liberation Sans" w:cs="Liberation Sans"/>
          <w:color w:val="000000" w:themeColor="text1"/>
          <w:sz w:val="28"/>
          <w:szCs w:val="28"/>
          <w:highlight w:val="none"/>
        </w:rPr>
        <w:t xml:space="preserve">участия в муниципальном</w:t>
      </w:r>
      <w:r>
        <w:rPr>
          <w:rFonts w:ascii="Liberation Sans" w:hAnsi="Liberation Sans" w:cs="Liberation Sans"/>
          <w:bCs/>
          <w:color w:val="000000" w:themeColor="text1"/>
          <w:spacing w:val="-3"/>
          <w:sz w:val="28"/>
          <w:szCs w:val="28"/>
          <w:highlight w:val="none"/>
        </w:rPr>
        <w:t xml:space="preserve"> конкурсе</w:t>
      </w:r>
      <w:r>
        <w:rPr>
          <w:rFonts w:ascii="Liberation Sans" w:hAnsi="Liberation Sans" w:cs="Liberation Sans"/>
          <w:bCs/>
          <w:color w:val="000000" w:themeColor="text1"/>
          <w:spacing w:val="-3"/>
          <w:sz w:val="28"/>
          <w:szCs w:val="28"/>
          <w:highlight w:val="none"/>
          <w:u w:val="none"/>
        </w:rPr>
        <w:t xml:space="preserve"> грантовой </w:t>
      </w:r>
      <w:r>
        <w:rPr>
          <w:rFonts w:ascii="Liberation Sans" w:hAnsi="Liberation Sans" w:cs="Liberation Sans"/>
          <w:bCs/>
          <w:color w:val="000000" w:themeColor="text1"/>
          <w:spacing w:val="-3"/>
          <w:sz w:val="28"/>
          <w:szCs w:val="28"/>
          <w:highlight w:val="none"/>
        </w:rPr>
        <w:t xml:space="preserve">поддержки </w:t>
      </w:r>
      <w:r>
        <w:rPr>
          <w:rFonts w:ascii="Liberation Sans" w:hAnsi="Liberation Sans" w:cs="Liberation Sans"/>
          <w:color w:val="000000" w:themeColor="text1"/>
          <w:sz w:val="28"/>
          <w:szCs w:val="28"/>
          <w:highlight w:val="none"/>
        </w:rPr>
        <w:t xml:space="preserve">заявлен 21 проект </w:t>
      </w:r>
      <w:r>
        <w:rPr>
          <w:rFonts w:ascii="Liberation Sans" w:hAnsi="Liberation Sans" w:eastAsia="Liberation Serif" w:cs="Liberation Sans"/>
          <w:sz w:val="28"/>
          <w:szCs w:val="28"/>
          <w:highlight w:val="none"/>
          <w:rtl w:val="0"/>
        </w:rPr>
        <w:t xml:space="preserve">(</w:t>
      </w:r>
      <w:r>
        <w:rPr>
          <w:rFonts w:ascii="Liberation Sans" w:hAnsi="Liberation Sans" w:cs="Liberation Sans"/>
          <w:b w:val="0"/>
          <w:bCs w:val="0"/>
          <w:i w:val="0"/>
          <w:iCs w:val="0"/>
          <w:color w:val="auto"/>
          <w:sz w:val="28"/>
          <w:szCs w:val="28"/>
          <w:highlight w:val="none"/>
        </w:rPr>
        <w:t xml:space="preserve">2023 год</w:t>
      </w:r>
      <w:r>
        <w:rPr>
          <w:rFonts w:ascii="Liberation Sans" w:hAnsi="Liberation Sans" w:eastAsia="Liberation Serif" w:cs="Liberation Sans"/>
          <w:sz w:val="28"/>
          <w:szCs w:val="28"/>
          <w:highlight w:val="none"/>
          <w:rtl w:val="0"/>
        </w:rPr>
        <w:t xml:space="preserve"> - 31, </w:t>
      </w:r>
      <w:r>
        <w:rPr>
          <w:rFonts w:ascii="Liberation Sans" w:hAnsi="Liberation Sans" w:eastAsia="Liberation Serif" w:cs="Liberation Sans"/>
          <w:sz w:val="28"/>
          <w:szCs w:val="28"/>
          <w:highlight w:val="none"/>
          <w:rtl w:val="0"/>
        </w:rPr>
        <w:t xml:space="preserve">2022 год - 15</w:t>
      </w:r>
      <w:r>
        <w:rPr>
          <w:rFonts w:ascii="Liberation Sans" w:hAnsi="Liberation Sans" w:eastAsia="Liberation Serif" w:cs="Liberation Sans"/>
          <w:sz w:val="28"/>
          <w:szCs w:val="28"/>
          <w:highlight w:val="none"/>
          <w:rtl w:val="0"/>
        </w:rPr>
        <w:t xml:space="preserve">)</w:t>
      </w:r>
      <w:r>
        <w:rPr>
          <w:rFonts w:ascii="Liberation Sans" w:hAnsi="Liberation Sans" w:cs="Liberation Sans"/>
          <w:bCs/>
          <w:color w:val="000000" w:themeColor="text1"/>
          <w:spacing w:val="-3"/>
          <w:sz w:val="28"/>
          <w:szCs w:val="28"/>
          <w:highlight w:val="none"/>
        </w:rPr>
        <w:t xml:space="preserve">.</w:t>
      </w:r>
      <w:r>
        <w:rPr>
          <w:rFonts w:ascii="Liberation Sans" w:hAnsi="Liberation Sans" w:cs="Liberation Sans"/>
          <w:bCs/>
          <w:color w:val="000000" w:themeColor="text1"/>
          <w:spacing w:val="-3"/>
          <w:sz w:val="28"/>
          <w:szCs w:val="28"/>
          <w:highlight w:val="none"/>
        </w:rPr>
        <w:t xml:space="preserve"> Из местного бюджета </w:t>
        <w:br/>
        <w:t xml:space="preserve">на реализацию 6 проектов СОНКО предоставлено 3 000,0 тыс. руб.:</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afterAutospacing="0" w:line="240" w:lineRule="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pacing w:val="-3"/>
          <w:sz w:val="28"/>
          <w:szCs w:val="28"/>
          <w:highlight w:val="none"/>
        </w:rPr>
        <w:t xml:space="preserve">- проект «</w:t>
      </w:r>
      <w:r>
        <w:rPr>
          <w:rFonts w:ascii="Liberation Sans" w:hAnsi="Liberation Sans" w:cs="Liberation Sans"/>
          <w:color w:val="000000" w:themeColor="text1"/>
          <w:spacing w:val="-3"/>
          <w:sz w:val="28"/>
          <w:szCs w:val="28"/>
          <w:highlight w:val="none"/>
        </w:rPr>
        <w:t xml:space="preserve">Музейная комната «Память сердца»</w:t>
      </w:r>
      <w:r>
        <w:rPr>
          <w:rFonts w:ascii="Liberation Sans" w:hAnsi="Liberation Sans" w:cs="Liberation Sans"/>
          <w:color w:val="000000" w:themeColor="text1"/>
          <w:spacing w:val="-3"/>
          <w:sz w:val="28"/>
          <w:szCs w:val="28"/>
          <w:highlight w:val="none"/>
        </w:rPr>
        <w:t xml:space="preserve"> (</w:t>
      </w:r>
      <w:r>
        <w:rPr>
          <w:rFonts w:ascii="Liberation Sans" w:hAnsi="Liberation Sans" w:cs="Liberation Sans"/>
          <w:color w:val="000000" w:themeColor="text1"/>
          <w:spacing w:val="-3"/>
          <w:sz w:val="28"/>
          <w:szCs w:val="28"/>
          <w:highlight w:val="none"/>
        </w:rPr>
        <w:t xml:space="preserve">региональная общественная организация Ямало-Ненецкого автономного округа «Военно-патриотический центр «Вымпел-Ямал»</w:t>
      </w:r>
      <w:r>
        <w:rPr>
          <w:rFonts w:ascii="Liberation Sans" w:hAnsi="Liberation Sans" w:cs="Liberation Sans"/>
          <w:color w:val="000000" w:themeColor="text1"/>
          <w:spacing w:val="-3"/>
          <w:sz w:val="28"/>
          <w:szCs w:val="28"/>
          <w:highlight w: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8"/>
        <w:jc w:val="both"/>
        <w:spacing w:after="0" w:afterAutospacing="0" w:line="240" w:lineRule="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pacing w:val="-3"/>
          <w:sz w:val="28"/>
          <w:szCs w:val="28"/>
          <w:highlight w:val="none"/>
        </w:rPr>
      </w:r>
      <w:r>
        <w:rPr>
          <w:rFonts w:ascii="Liberation Sans" w:hAnsi="Liberation Sans" w:cs="Liberation Sans"/>
          <w:color w:val="000000" w:themeColor="text1"/>
          <w:spacing w:val="-3"/>
          <w:sz w:val="28"/>
          <w:szCs w:val="28"/>
          <w:highlight w:val="none"/>
        </w:rPr>
        <w:t xml:space="preserve">- проект «</w:t>
      </w:r>
      <w:r>
        <w:rPr>
          <w:rFonts w:ascii="Liberation Sans" w:hAnsi="Liberation Sans" w:cs="Liberation Sans"/>
          <w:color w:val="000000" w:themeColor="text1"/>
          <w:spacing w:val="-3"/>
          <w:sz w:val="28"/>
          <w:szCs w:val="28"/>
          <w:highlight w:val="none"/>
        </w:rPr>
        <w:t xml:space="preserve">Историческая реконструкция времён Великой Отечественной войны «НеДетские подвиги»</w:t>
      </w:r>
      <w:r>
        <w:rPr>
          <w:rFonts w:ascii="Liberation Sans" w:hAnsi="Liberation Sans" w:cs="Liberation Sans"/>
          <w:color w:val="000000" w:themeColor="text1"/>
          <w:spacing w:val="-3"/>
          <w:sz w:val="28"/>
          <w:szCs w:val="28"/>
          <w:highlight w:val="none"/>
        </w:rPr>
        <w:t xml:space="preserve"> (</w:t>
      </w:r>
      <w:r>
        <w:rPr>
          <w:rFonts w:ascii="Liberation Sans" w:hAnsi="Liberation Sans" w:cs="Liberation Sans"/>
          <w:color w:val="000000" w:themeColor="text1"/>
          <w:spacing w:val="-3"/>
          <w:sz w:val="28"/>
          <w:szCs w:val="28"/>
          <w:highlight w:val="none"/>
        </w:rPr>
        <w:t xml:space="preserve">региональная общественная организация «Ямальская Окружная Федерация Страйкбола»</w:t>
      </w:r>
      <w:r>
        <w:rPr>
          <w:rFonts w:ascii="Liberation Sans" w:hAnsi="Liberation Sans" w:cs="Liberation Sans"/>
          <w:color w:val="000000" w:themeColor="text1"/>
          <w:spacing w:val="-3"/>
          <w:sz w:val="28"/>
          <w:szCs w:val="28"/>
          <w:highlight w:val="none"/>
        </w:rPr>
        <w:t xml:space="preserve">); </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8"/>
        <w:jc w:val="both"/>
        <w:spacing w:after="0" w:afterAutospacing="0" w:line="240" w:lineRule="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pacing w:val="-3"/>
          <w:sz w:val="28"/>
          <w:szCs w:val="28"/>
          <w:highlight w:val="none"/>
        </w:rPr>
        <w:t xml:space="preserve">- проект «</w:t>
      </w:r>
      <w:r>
        <w:rPr>
          <w:rFonts w:ascii="Liberation Sans" w:hAnsi="Liberation Sans" w:cs="Liberation Sans"/>
          <w:color w:val="000000" w:themeColor="text1"/>
          <w:spacing w:val="-3"/>
          <w:sz w:val="28"/>
          <w:szCs w:val="28"/>
          <w:highlight w:val="none"/>
        </w:rPr>
        <w:t xml:space="preserve">Городской волонтерский штаб «СВОИ» (Союз ВсеОбщих Инициатив)»</w:t>
      </w:r>
      <w:r>
        <w:rPr>
          <w:rFonts w:ascii="Liberation Sans" w:hAnsi="Liberation Sans" w:cs="Liberation Sans"/>
          <w:color w:val="000000" w:themeColor="text1"/>
          <w:spacing w:val="-3"/>
          <w:sz w:val="28"/>
          <w:szCs w:val="28"/>
          <w:highlight w:val="none"/>
        </w:rPr>
        <w:t xml:space="preserve"> (</w:t>
      </w:r>
      <w:r>
        <w:rPr>
          <w:rFonts w:ascii="Liberation Sans" w:hAnsi="Liberation Sans" w:cs="Liberation Sans"/>
          <w:color w:val="000000" w:themeColor="text1"/>
          <w:spacing w:val="-3"/>
          <w:sz w:val="28"/>
          <w:szCs w:val="28"/>
          <w:highlight w:val="none"/>
        </w:rPr>
        <w:t xml:space="preserve">некоммерческая организация Фонд поддержки одаренных детей «СОЗВЕЗДИЕ ЯМАЛА»</w:t>
      </w:r>
      <w:r>
        <w:rPr>
          <w:rFonts w:ascii="Liberation Sans" w:hAnsi="Liberation Sans" w:cs="Liberation Sans"/>
          <w:color w:val="000000" w:themeColor="text1"/>
          <w:spacing w:val="-3"/>
          <w:sz w:val="28"/>
          <w:szCs w:val="28"/>
          <w:highlight w:val="none"/>
        </w:rPr>
        <w:t xml:space="preserve">); </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8"/>
        <w:jc w:val="both"/>
        <w:spacing w:after="0" w:afterAutospacing="0" w:line="240" w:lineRule="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pacing w:val="-3"/>
          <w:sz w:val="28"/>
          <w:szCs w:val="28"/>
          <w:highlight w:val="none"/>
        </w:rPr>
        <w:t xml:space="preserve">- проект «</w:t>
      </w:r>
      <w:r>
        <w:rPr>
          <w:rFonts w:ascii="Liberation Sans" w:hAnsi="Liberation Sans" w:cs="Liberation Sans"/>
          <w:color w:val="000000" w:themeColor="text1"/>
          <w:spacing w:val="-3"/>
          <w:sz w:val="28"/>
          <w:szCs w:val="28"/>
          <w:highlight w:val="none"/>
        </w:rPr>
        <w:t xml:space="preserve">Фестиваль национальных куль</w:t>
      </w:r>
      <w:r>
        <w:rPr>
          <w:rFonts w:ascii="Liberation Sans" w:hAnsi="Liberation Sans" w:cs="Liberation Sans"/>
          <w:color w:val="000000" w:themeColor="text1"/>
          <w:spacing w:val="-3"/>
          <w:sz w:val="28"/>
          <w:szCs w:val="28"/>
          <w:highlight w:val="none"/>
        </w:rPr>
        <w:t xml:space="preserve">тур «Сны о Грузии»</w:t>
      </w:r>
      <w:r>
        <w:rPr>
          <w:rFonts w:ascii="Liberation Sans" w:hAnsi="Liberation Sans" w:cs="Liberation Sans"/>
          <w:color w:val="000000" w:themeColor="text1"/>
          <w:spacing w:val="-3"/>
          <w:sz w:val="28"/>
          <w:szCs w:val="28"/>
          <w:highlight w:val="none"/>
        </w:rPr>
        <w:t xml:space="preserve"> (местная общественная организация «Грузинская национальн</w:t>
      </w:r>
      <w:r>
        <w:rPr>
          <w:rFonts w:ascii="Liberation Sans" w:hAnsi="Liberation Sans" w:cs="Liberation Sans"/>
          <w:color w:val="000000" w:themeColor="text1"/>
          <w:spacing w:val="-3"/>
          <w:sz w:val="28"/>
          <w:szCs w:val="28"/>
          <w:highlight w:val="none"/>
        </w:rPr>
        <w:t xml:space="preserve">о-</w:t>
      </w:r>
      <w:r>
        <w:rPr>
          <w:rFonts w:ascii="Liberation Sans" w:hAnsi="Liberation Sans" w:cs="Liberation Sans"/>
          <w:color w:val="000000" w:themeColor="text1"/>
          <w:spacing w:val="-3"/>
          <w:sz w:val="28"/>
          <w:szCs w:val="28"/>
          <w:highlight w:val="none"/>
        </w:rPr>
        <w:t xml:space="preserve">культурная автономия «Иверия» города Новый Уренгой»); </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8"/>
        <w:jc w:val="both"/>
        <w:spacing w:after="0" w:afterAutospacing="0" w:line="240" w:lineRule="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pacing w:val="-3"/>
          <w:sz w:val="28"/>
          <w:szCs w:val="28"/>
          <w:highlight w:val="none"/>
        </w:rPr>
        <w:t xml:space="preserve">- проект «</w:t>
      </w:r>
      <w:r>
        <w:rPr>
          <w:rFonts w:ascii="Liberation Sans" w:hAnsi="Liberation Sans" w:cs="Liberation Sans"/>
          <w:color w:val="000000" w:themeColor="text1"/>
          <w:spacing w:val="-3"/>
          <w:sz w:val="28"/>
          <w:szCs w:val="28"/>
          <w:highlight w:val="none"/>
        </w:rPr>
        <w:t xml:space="preserve">Гидрореабилитация детей с нарушением опорн</w:t>
      </w:r>
      <w:r>
        <w:rPr>
          <w:rFonts w:ascii="Liberation Sans" w:hAnsi="Liberation Sans" w:cs="Liberation Sans"/>
          <w:color w:val="000000" w:themeColor="text1"/>
          <w:spacing w:val="-3"/>
          <w:sz w:val="28"/>
          <w:szCs w:val="28"/>
          <w:highlight w:val="none"/>
        </w:rPr>
        <w:t xml:space="preserve">о-двигательного аппарата с привлечением инновационных технологий: Живая вода»</w:t>
      </w:r>
      <w:r>
        <w:rPr>
          <w:rFonts w:ascii="Liberation Sans" w:hAnsi="Liberation Sans" w:cs="Liberation Sans"/>
          <w:color w:val="000000" w:themeColor="text1"/>
          <w:spacing w:val="-3"/>
          <w:sz w:val="28"/>
          <w:szCs w:val="28"/>
          <w:highlight w:val="none"/>
        </w:rPr>
        <w:t xml:space="preserve"> (</w:t>
      </w:r>
      <w:r>
        <w:rPr>
          <w:rFonts w:ascii="Liberation Sans" w:hAnsi="Liberation Sans" w:cs="Liberation Sans"/>
          <w:color w:val="000000" w:themeColor="text1"/>
          <w:spacing w:val="-3"/>
          <w:sz w:val="28"/>
          <w:szCs w:val="28"/>
          <w:highlight w:val="none"/>
        </w:rPr>
        <w:t xml:space="preserve">автономная некоммерческая организация «Физкультурно-оздоровительный Центр «АкваДобро»</w:t>
      </w:r>
      <w:r>
        <w:rPr>
          <w:rFonts w:ascii="Liberation Sans" w:hAnsi="Liberation Sans" w:cs="Liberation Sans"/>
          <w:color w:val="000000" w:themeColor="text1"/>
          <w:spacing w:val="-3"/>
          <w:sz w:val="28"/>
          <w:szCs w:val="28"/>
          <w:highlight w: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8"/>
        <w:jc w:val="both"/>
        <w:spacing w:after="0" w:afterAutospacing="0" w:line="240" w:lineRule="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pacing w:val="-3"/>
          <w:sz w:val="28"/>
          <w:szCs w:val="28"/>
          <w:highlight w:val="none"/>
        </w:rPr>
        <w:t xml:space="preserve">- проект «</w:t>
      </w:r>
      <w:r>
        <w:rPr>
          <w:rFonts w:ascii="Liberation Sans" w:hAnsi="Liberation Sans" w:cs="Liberation Sans"/>
          <w:color w:val="000000" w:themeColor="text1"/>
          <w:spacing w:val="-3"/>
          <w:sz w:val="28"/>
          <w:szCs w:val="28"/>
          <w:highlight w:val="none"/>
        </w:rPr>
        <w:t xml:space="preserve">Молодёжная познавательно-развлекательная программа об особенностях быта и культуры национальностей, представители которых проживают на территории города Новый Уренгой»</w:t>
      </w:r>
      <w:r>
        <w:rPr>
          <w:rFonts w:ascii="Liberation Sans" w:hAnsi="Liberation Sans" w:cs="Liberation Sans"/>
          <w:color w:val="000000" w:themeColor="text1"/>
          <w:spacing w:val="-3"/>
          <w:sz w:val="28"/>
          <w:szCs w:val="28"/>
          <w:highlight w:val="none"/>
        </w:rPr>
        <w:t xml:space="preserve"> (</w:t>
      </w:r>
      <w:r>
        <w:rPr>
          <w:rFonts w:ascii="Liberation Sans" w:hAnsi="Liberation Sans" w:cs="Liberation Sans"/>
          <w:color w:val="000000" w:themeColor="text1"/>
          <w:spacing w:val="-3"/>
          <w:sz w:val="28"/>
          <w:szCs w:val="28"/>
          <w:highlight w:val="none"/>
        </w:rPr>
        <w:t xml:space="preserve">региональная общественная организация поддержки молодежных инициатив «ЯМАЛКЛИК» Ямало-Ненецкого автономного округа</w:t>
      </w:r>
      <w:r>
        <w:rPr>
          <w:rFonts w:ascii="Liberation Sans" w:hAnsi="Liberation Sans" w:cs="Liberation Sans"/>
          <w:color w:val="000000" w:themeColor="text1"/>
          <w:spacing w:val="-3"/>
          <w:sz w:val="28"/>
          <w:szCs w:val="28"/>
          <w:highlight w: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8"/>
        <w:jc w:val="both"/>
        <w:spacing w:after="0" w:afterAutospacing="0" w:line="240" w:lineRule="auto"/>
        <w:rPr>
          <w:rFonts w:ascii="Liberation Sans" w:hAnsi="Liberation Sans" w:cs="Liberation Sans"/>
          <w:highlight w:val="none"/>
        </w:rPr>
      </w:pPr>
      <w:r>
        <w:rPr>
          <w:rFonts w:ascii="Liberation Sans" w:hAnsi="Liberation Sans" w:cs="Liberation Sans"/>
          <w:color w:val="ff0000"/>
          <w:spacing w:val="-3"/>
          <w:sz w:val="28"/>
          <w:szCs w:val="28"/>
          <w:highlight w:val="none"/>
        </w:rPr>
      </w:r>
      <w:r>
        <w:rPr>
          <w:rFonts w:ascii="Liberation Sans" w:hAnsi="Liberation Sans" w:eastAsia="Liberation Serif" w:cs="Liberation Sans"/>
          <w:color w:val="000000" w:themeColor="text1"/>
          <w:sz w:val="28"/>
          <w:szCs w:val="28"/>
          <w:highlight w:val="none"/>
          <w:rtl w:val="0"/>
        </w:rPr>
        <w:t xml:space="preserve">Д</w:t>
      </w:r>
      <w:r>
        <w:rPr>
          <w:rFonts w:ascii="Liberation Sans" w:hAnsi="Liberation Sans" w:eastAsia="Liberation Serif" w:cs="Liberation Sans"/>
          <w:color w:val="000000" w:themeColor="text1"/>
          <w:sz w:val="28"/>
          <w:szCs w:val="28"/>
          <w:highlight w:val="none"/>
          <w:rtl w:val="0"/>
        </w:rPr>
        <w:t xml:space="preserve">ля участия в окружных конкурсах грантовой поддержки заявлено </w:t>
        <w:br/>
        <w:t xml:space="preserve">32</w:t>
      </w:r>
      <w:r>
        <w:rPr>
          <w:rFonts w:ascii="Liberation Sans" w:hAnsi="Liberation Sans" w:eastAsia="Liberation Serif" w:cs="Liberation Sans"/>
          <w:color w:val="000000" w:themeColor="text1"/>
          <w:sz w:val="28"/>
          <w:szCs w:val="28"/>
          <w:highlight w:val="none"/>
          <w:rtl w:val="0"/>
        </w:rPr>
        <w:t xml:space="preserve"> п</w:t>
      </w:r>
      <w:r>
        <w:rPr>
          <w:rFonts w:ascii="Liberation Sans" w:hAnsi="Liberation Sans" w:eastAsia="Liberation Serif" w:cs="Liberation Sans"/>
          <w:color w:val="000000" w:themeColor="text1"/>
          <w:sz w:val="28"/>
          <w:szCs w:val="28"/>
          <w:highlight w:val="none"/>
          <w:rtl w:val="0"/>
        </w:rPr>
        <w:t xml:space="preserve">роекта</w:t>
      </w:r>
      <w:r>
        <w:rPr>
          <w:rFonts w:ascii="Liberation Sans" w:hAnsi="Liberation Sans" w:eastAsia="Liberation Serif" w:cs="Liberation Sans"/>
          <w:color w:val="000000" w:themeColor="text1"/>
          <w:sz w:val="28"/>
          <w:szCs w:val="28"/>
          <w:highlight w:val="none"/>
          <w:rtl w:val="0"/>
        </w:rPr>
        <w:t xml:space="preserve"> </w:t>
      </w:r>
      <w:r>
        <w:rPr>
          <w:rFonts w:ascii="Liberation Sans" w:hAnsi="Liberation Sans" w:eastAsia="Liberation Serif" w:cs="Liberation Sans"/>
          <w:color w:val="000000" w:themeColor="text1"/>
          <w:sz w:val="28"/>
          <w:szCs w:val="28"/>
          <w:highlight w:val="none"/>
          <w:rtl w:val="0"/>
        </w:rPr>
        <w:t xml:space="preserve">(20</w:t>
      </w:r>
      <w:r>
        <w:rPr>
          <w:rFonts w:ascii="Liberation Sans" w:hAnsi="Liberation Sans" w:eastAsia="Liberation Serif" w:cs="Liberation Sans"/>
          <w:color w:val="000000" w:themeColor="text1"/>
          <w:sz w:val="28"/>
          <w:szCs w:val="28"/>
          <w:highlight w:val="none"/>
          <w:rtl w:val="0"/>
        </w:rPr>
        <w:t xml:space="preserve">23 год </w:t>
      </w:r>
      <w:r>
        <w:rPr>
          <w:rFonts w:ascii="Liberation Sans" w:hAnsi="Liberation Sans" w:eastAsia="Liberation Serif" w:cs="Liberation Sans"/>
          <w:color w:val="000000" w:themeColor="text1"/>
          <w:sz w:val="28"/>
          <w:szCs w:val="28"/>
          <w:highlight w:val="none"/>
          <w:rtl w:val="0"/>
        </w:rPr>
        <w:t xml:space="preserve">- 27</w:t>
      </w:r>
      <w:r>
        <w:rPr>
          <w:rFonts w:ascii="Liberation Sans" w:hAnsi="Liberation Sans" w:eastAsia="Liberation Serif" w:cs="Liberation Sans"/>
          <w:color w:val="000000" w:themeColor="text1"/>
          <w:sz w:val="28"/>
          <w:szCs w:val="28"/>
          <w:highlight w:val="none"/>
          <w:rtl w:val="0"/>
        </w:rPr>
        <w:t xml:space="preserve">, 20</w:t>
      </w:r>
      <w:r>
        <w:rPr>
          <w:rFonts w:ascii="Liberation Sans" w:hAnsi="Liberation Sans" w:eastAsia="Liberation Serif" w:cs="Liberation Sans"/>
          <w:color w:val="000000" w:themeColor="text1"/>
          <w:sz w:val="28"/>
          <w:szCs w:val="28"/>
          <w:highlight w:val="none"/>
          <w:rtl w:val="0"/>
        </w:rPr>
        <w:t xml:space="preserve">22 год - 17).</w:t>
      </w:r>
      <w:r>
        <w:rPr>
          <w:rFonts w:ascii="Liberation Sans" w:hAnsi="Liberation Sans" w:eastAsia="Liberation Serif" w:cs="Liberation Sans"/>
          <w:sz w:val="28"/>
          <w:szCs w:val="28"/>
          <w:highlight w:val="none"/>
        </w:rPr>
        <w:t xml:space="preserve"> И</w:t>
      </w:r>
      <w:r>
        <w:rPr>
          <w:rFonts w:ascii="Liberation Sans" w:hAnsi="Liberation Sans" w:eastAsia="Liberation Serif" w:cs="Liberation Sans"/>
          <w:sz w:val="28"/>
          <w:szCs w:val="28"/>
          <w:highlight w:val="none"/>
        </w:rPr>
        <w:t xml:space="preserve">з о</w:t>
      </w:r>
      <w:r>
        <w:rPr>
          <w:rFonts w:ascii="Liberation Sans" w:hAnsi="Liberation Sans" w:eastAsia="Liberation Serif" w:cs="Liberation Sans"/>
          <w:sz w:val="28"/>
          <w:szCs w:val="28"/>
          <w:highlight w:val="none"/>
        </w:rPr>
        <w:t xml:space="preserve">к</w:t>
      </w:r>
      <w:r>
        <w:rPr>
          <w:rFonts w:ascii="Liberation Sans" w:hAnsi="Liberation Sans" w:eastAsia="Liberation Serif" w:cs="Liberation Sans"/>
          <w:sz w:val="28"/>
          <w:szCs w:val="28"/>
          <w:highlight w:val="none"/>
        </w:rPr>
        <w:t xml:space="preserve">ружного бюджета </w:t>
        <w:br/>
        <w:t xml:space="preserve">на реализацию 11 проектов СОНКО предоставлено 14 537,6 </w:t>
      </w:r>
      <w:r>
        <w:rPr>
          <w:rFonts w:ascii="Liberation Sans" w:hAnsi="Liberation Sans" w:eastAsia="Liberation Serif" w:cs="Liberation Sans"/>
          <w:sz w:val="28"/>
          <w:szCs w:val="28"/>
          <w:highlight w:val="none"/>
        </w:rPr>
        <w:t xml:space="preserve">тыс. руб.:</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afterAutospacing="0" w:line="240" w:lineRule="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pacing w:val="-3"/>
          <w:sz w:val="28"/>
          <w:szCs w:val="28"/>
          <w:highlight w:val="none"/>
        </w:rPr>
        <w:t xml:space="preserve">- проект «</w:t>
      </w:r>
      <w:r>
        <w:rPr>
          <w:rFonts w:ascii="Liberation Sans" w:hAnsi="Liberation Sans" w:cs="Liberation Sans"/>
          <w:color w:val="000000" w:themeColor="text1"/>
          <w:spacing w:val="-3"/>
          <w:sz w:val="28"/>
          <w:szCs w:val="28"/>
          <w:highlight w:val="none"/>
        </w:rPr>
        <w:t xml:space="preserve">Школа реставратора</w:t>
      </w:r>
      <w:r>
        <w:rPr>
          <w:rFonts w:ascii="Liberation Sans" w:hAnsi="Liberation Sans" w:cs="Liberation Sans"/>
          <w:color w:val="000000" w:themeColor="text1"/>
          <w:spacing w:val="-3"/>
          <w:sz w:val="28"/>
          <w:szCs w:val="28"/>
          <w:highlight w:val="none"/>
        </w:rPr>
        <w:t xml:space="preserve">» (</w:t>
      </w:r>
      <w:r>
        <w:rPr>
          <w:rFonts w:ascii="Liberation Sans" w:hAnsi="Liberation Sans" w:cs="Liberation Sans"/>
          <w:color w:val="000000" w:themeColor="text1"/>
          <w:spacing w:val="-3"/>
          <w:sz w:val="28"/>
          <w:szCs w:val="28"/>
          <w:highlight w:val="none"/>
        </w:rPr>
        <w:t xml:space="preserve">региональная молодежная общественная организация «Дивизион» Ямало-Ненецкого автономного округа</w:t>
      </w:r>
      <w:r>
        <w:rPr>
          <w:rFonts w:ascii="Liberation Sans" w:hAnsi="Liberation Sans" w:cs="Liberation Sans"/>
          <w:color w:val="000000" w:themeColor="text1"/>
          <w:spacing w:val="-3"/>
          <w:sz w:val="28"/>
          <w:szCs w:val="28"/>
          <w:highlight w:val="none"/>
        </w:rPr>
        <w:t xml:space="preserve">); </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8"/>
        <w:jc w:val="both"/>
        <w:spacing w:after="0" w:afterAutospacing="0" w:line="240" w:lineRule="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pacing w:val="-3"/>
          <w:sz w:val="28"/>
          <w:szCs w:val="28"/>
          <w:highlight w:val="none"/>
        </w:rPr>
        <w:t xml:space="preserve">- проект «</w:t>
      </w:r>
      <w:r>
        <w:rPr>
          <w:rFonts w:ascii="Liberation Sans" w:hAnsi="Liberation Sans" w:cs="Liberation Sans"/>
          <w:color w:val="000000" w:themeColor="text1"/>
          <w:spacing w:val="-3"/>
          <w:sz w:val="28"/>
          <w:szCs w:val="28"/>
          <w:highlight w:val="none"/>
        </w:rPr>
        <w:t xml:space="preserve">Фестиваль национальных культур «Многоликий Нур»</w:t>
      </w:r>
      <w:r>
        <w:rPr>
          <w:rFonts w:ascii="Liberation Sans" w:hAnsi="Liberation Sans" w:cs="Liberation Sans"/>
          <w:color w:val="000000" w:themeColor="text1"/>
          <w:spacing w:val="-3"/>
          <w:sz w:val="28"/>
          <w:szCs w:val="28"/>
          <w:highlight w:val="none"/>
        </w:rPr>
        <w:t xml:space="preserve"> (</w:t>
      </w:r>
      <w:r>
        <w:rPr>
          <w:rFonts w:ascii="Liberation Sans" w:hAnsi="Liberation Sans" w:cs="Liberation Sans"/>
          <w:color w:val="000000" w:themeColor="text1"/>
          <w:spacing w:val="-3"/>
          <w:sz w:val="28"/>
          <w:szCs w:val="28"/>
          <w:highlight w:val="none"/>
        </w:rPr>
        <w:t xml:space="preserve">некоммерческое парт</w:t>
      </w:r>
      <w:r>
        <w:rPr>
          <w:rFonts w:ascii="Liberation Sans" w:hAnsi="Liberation Sans" w:cs="Liberation Sans"/>
          <w:color w:val="000000" w:themeColor="text1"/>
          <w:spacing w:val="-3"/>
          <w:sz w:val="28"/>
          <w:szCs w:val="28"/>
          <w:highlight w:val="none"/>
        </w:rPr>
        <w:t xml:space="preserve">нерство «Культурная инициатива»</w:t>
      </w:r>
      <w:r>
        <w:rPr>
          <w:rFonts w:ascii="Liberation Sans" w:hAnsi="Liberation Sans" w:cs="Liberation Sans"/>
          <w:color w:val="000000" w:themeColor="text1"/>
          <w:spacing w:val="-3"/>
          <w:sz w:val="28"/>
          <w:szCs w:val="28"/>
          <w:highlight w:val="none"/>
        </w:rPr>
        <w:t xml:space="preserve">); </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8"/>
        <w:jc w:val="both"/>
        <w:spacing w:after="0" w:afterAutospacing="0" w:line="240" w:lineRule="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pacing w:val="-3"/>
          <w:sz w:val="28"/>
          <w:szCs w:val="28"/>
          <w:highlight w:val="none"/>
        </w:rPr>
        <w:t xml:space="preserve">- проект «</w:t>
      </w:r>
      <w:r>
        <w:rPr>
          <w:rFonts w:ascii="Liberation Sans" w:hAnsi="Liberation Sans" w:cs="Liberation Sans"/>
          <w:color w:val="000000" w:themeColor="text1"/>
          <w:spacing w:val="-3"/>
          <w:sz w:val="28"/>
          <w:szCs w:val="28"/>
          <w:highlight w:val="none"/>
        </w:rPr>
        <w:t xml:space="preserve">Успешный старт</w:t>
      </w:r>
      <w:r>
        <w:rPr>
          <w:rFonts w:ascii="Liberation Sans" w:hAnsi="Liberation Sans" w:cs="Liberation Sans"/>
          <w:color w:val="000000" w:themeColor="text1"/>
          <w:spacing w:val="-3"/>
          <w:sz w:val="28"/>
          <w:szCs w:val="28"/>
          <w:highlight w:val="none"/>
        </w:rPr>
        <w:t xml:space="preserve">» (</w:t>
      </w:r>
      <w:r>
        <w:rPr>
          <w:rFonts w:ascii="Liberation Sans" w:hAnsi="Liberation Sans" w:cs="Liberation Sans"/>
          <w:color w:val="000000" w:themeColor="text1"/>
          <w:spacing w:val="-3"/>
          <w:sz w:val="28"/>
          <w:szCs w:val="28"/>
          <w:highlight w:val="none"/>
        </w:rPr>
        <w:t xml:space="preserve">региональная общественная организация «Федерация футбола Ямало-Ненецкого автономного округа»</w:t>
      </w:r>
      <w:r>
        <w:rPr>
          <w:rFonts w:ascii="Liberation Sans" w:hAnsi="Liberation Sans" w:cs="Liberation Sans"/>
          <w:color w:val="000000" w:themeColor="text1"/>
          <w:spacing w:val="-3"/>
          <w:sz w:val="28"/>
          <w:szCs w:val="28"/>
          <w:highlight w:val="none"/>
        </w:rPr>
        <w:t xml:space="preserve">); </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8"/>
        <w:jc w:val="both"/>
        <w:spacing w:after="0" w:afterAutospacing="0" w:line="240" w:lineRule="auto"/>
        <w:rPr>
          <w:rFonts w:ascii="Liberation Sans" w:hAnsi="Liberation Sans" w:cs="Liberation Sans"/>
          <w:color w:val="000000" w:themeColor="text1"/>
          <w:spacing w:val="-3"/>
          <w:sz w:val="28"/>
          <w:szCs w:val="28"/>
          <w:highlight w:val="none"/>
          <w14:ligatures w14:val="none"/>
        </w:rPr>
      </w:pPr>
      <w:r>
        <w:rPr>
          <w:rFonts w:ascii="Liberation Sans" w:hAnsi="Liberation Sans" w:cs="Liberation Sans"/>
          <w:color w:val="000000" w:themeColor="text1"/>
          <w:spacing w:val="-3"/>
          <w:sz w:val="28"/>
          <w:szCs w:val="28"/>
          <w:highlight w:val="none"/>
        </w:rPr>
        <w:t xml:space="preserve">- проект «</w:t>
      </w:r>
      <w:r>
        <w:rPr>
          <w:rFonts w:ascii="Liberation Sans" w:hAnsi="Liberation Sans" w:cs="Liberation Sans"/>
          <w:color w:val="000000" w:themeColor="text1"/>
          <w:spacing w:val="-3"/>
          <w:sz w:val="28"/>
          <w:szCs w:val="28"/>
          <w:highlight w:val="none"/>
        </w:rPr>
        <w:t xml:space="preserve">Полярные </w:t>
      </w:r>
      <w:r>
        <w:rPr>
          <w:rFonts w:ascii="Liberation Sans" w:hAnsi="Liberation Sans" w:cs="Liberation Sans"/>
          <w:color w:val="000000" w:themeColor="text1"/>
          <w:spacing w:val="-3"/>
          <w:sz w:val="28"/>
          <w:szCs w:val="28"/>
          <w:highlight w:val="none"/>
        </w:rPr>
        <w:t xml:space="preserve">п</w:t>
      </w:r>
      <w:r>
        <w:rPr>
          <w:rFonts w:ascii="Liberation Sans" w:hAnsi="Liberation Sans" w:cs="Liberation Sans"/>
          <w:color w:val="000000" w:themeColor="text1"/>
          <w:spacing w:val="-3"/>
          <w:sz w:val="28"/>
          <w:szCs w:val="28"/>
          <w:highlight w:val="none"/>
        </w:rPr>
        <w:t xml:space="preserve">сы</w:t>
      </w:r>
      <w:r>
        <w:rPr>
          <w:rFonts w:ascii="Liberation Sans" w:hAnsi="Liberation Sans" w:cs="Liberation Sans"/>
          <w:color w:val="000000" w:themeColor="text1"/>
          <w:spacing w:val="-3"/>
          <w:sz w:val="28"/>
          <w:szCs w:val="28"/>
          <w:highlight w:val="none"/>
        </w:rPr>
        <w:t xml:space="preserve">» (р</w:t>
      </w:r>
      <w:r>
        <w:rPr>
          <w:rFonts w:ascii="Liberation Sans" w:hAnsi="Liberation Sans" w:cs="Liberation Sans"/>
          <w:color w:val="000000" w:themeColor="text1"/>
          <w:spacing w:val="-3"/>
          <w:sz w:val="28"/>
          <w:szCs w:val="28"/>
          <w:highlight w:val="none"/>
        </w:rPr>
        <w:t xml:space="preserve">егиональная общественная физкультурно-спортивная организация «Федерация кинологического спорта, спортивно-прикладного собаководства и ездового спорта» </w:t>
        <w:br/>
      </w:r>
      <w:r>
        <w:rPr>
          <w:rFonts w:ascii="Liberation Sans" w:hAnsi="Liberation Sans" w:cs="Liberation Sans"/>
          <w:color w:val="000000" w:themeColor="text1"/>
          <w:spacing w:val="-3"/>
          <w:sz w:val="28"/>
          <w:szCs w:val="28"/>
          <w:highlight w:val="none"/>
        </w:rPr>
        <w:t xml:space="preserve">по Ямало-Ненецкому автономному окру</w:t>
      </w:r>
      <w:r>
        <w:rPr>
          <w:rFonts w:ascii="Liberation Sans" w:hAnsi="Liberation Sans" w:cs="Liberation Sans"/>
          <w:color w:val="000000" w:themeColor="text1"/>
          <w:spacing w:val="-3"/>
          <w:sz w:val="28"/>
          <w:szCs w:val="28"/>
          <w:highlight w:val="none"/>
        </w:rPr>
        <w:t xml:space="preserve">гу</w:t>
      </w:r>
      <w:r>
        <w:rPr>
          <w:rFonts w:ascii="Liberation Sans" w:hAnsi="Liberation Sans" w:cs="Liberation Sans"/>
          <w:color w:val="000000" w:themeColor="text1"/>
          <w:spacing w:val="-3"/>
          <w:sz w:val="28"/>
          <w:szCs w:val="28"/>
          <w:highlight w:val="none"/>
        </w:rPr>
        <w:t xml:space="preserve">);</w:t>
      </w:r>
      <w:r>
        <w:rPr>
          <w:rFonts w:ascii="Liberation Sans" w:hAnsi="Liberation Sans" w:cs="Liberation Sans"/>
          <w:color w:val="000000" w:themeColor="text1"/>
          <w:spacing w:val="-3"/>
          <w:sz w:val="28"/>
          <w:szCs w:val="28"/>
          <w:highlight w:val="none"/>
          <w14:ligatures w14:val="none"/>
        </w:rPr>
        <w:t xml:space="preserve"> </w:t>
      </w:r>
      <w:r>
        <w:rPr>
          <w:rFonts w:ascii="Liberation Sans" w:hAnsi="Liberation Sans" w:cs="Liberation Sans"/>
          <w:color w:val="000000" w:themeColor="text1"/>
          <w:spacing w:val="-3"/>
          <w:sz w:val="28"/>
          <w:szCs w:val="28"/>
          <w:highlight w:val="none"/>
          <w14:ligatures w14:val="none"/>
        </w:rPr>
      </w:r>
      <w:r>
        <w:rPr>
          <w:rFonts w:ascii="Liberation Sans" w:hAnsi="Liberation Sans" w:cs="Liberation Sans"/>
          <w:color w:val="000000" w:themeColor="text1"/>
          <w:spacing w:val="-3"/>
          <w:sz w:val="28"/>
          <w:szCs w:val="28"/>
          <w:highlight w:val="none"/>
          <w14:ligatures w14:val="none"/>
        </w:rPr>
      </w:r>
    </w:p>
    <w:p>
      <w:pPr>
        <w:ind w:firstLine="708"/>
        <w:jc w:val="both"/>
        <w:spacing w:after="0" w:afterAutospacing="0" w:line="240" w:lineRule="auto"/>
        <w:rPr>
          <w:rFonts w:ascii="Liberation Sans" w:hAnsi="Liberation Sans" w:cs="Liberation Sans"/>
          <w:color w:val="000000" w:themeColor="text1"/>
          <w:spacing w:val="-3"/>
          <w:sz w:val="28"/>
          <w:szCs w:val="28"/>
          <w:highlight w:val="none"/>
          <w14:ligatures w14:val="none"/>
        </w:rPr>
      </w:pPr>
      <w:r>
        <w:rPr>
          <w:rFonts w:ascii="Liberation Sans" w:hAnsi="Liberation Sans" w:cs="Liberation Sans"/>
          <w:color w:val="000000" w:themeColor="text1"/>
          <w:spacing w:val="-3"/>
          <w:sz w:val="28"/>
          <w:szCs w:val="28"/>
          <w:highlight w:val="none"/>
          <w14:ligatures w14:val="none"/>
        </w:rPr>
      </w:r>
      <w:r>
        <w:rPr>
          <w:rFonts w:ascii="Liberation Sans" w:hAnsi="Liberation Sans" w:cs="Liberation Sans"/>
          <w:color w:val="000000" w:themeColor="text1"/>
          <w:spacing w:val="-3"/>
          <w:sz w:val="28"/>
          <w:szCs w:val="28"/>
          <w:highlight w:val="none"/>
        </w:rPr>
        <w:t xml:space="preserve">- проект «</w:t>
      </w:r>
      <w:r>
        <w:rPr>
          <w:rFonts w:ascii="Liberation Sans" w:hAnsi="Liberation Sans" w:cs="Liberation Sans"/>
          <w:color w:val="000000" w:themeColor="text1"/>
          <w:spacing w:val="-3"/>
          <w:sz w:val="28"/>
          <w:szCs w:val="28"/>
          <w:highlight w:val="none"/>
        </w:rPr>
        <w:t xml:space="preserve">О героях былых времен</w:t>
      </w:r>
      <w:r>
        <w:rPr>
          <w:rFonts w:ascii="Liberation Sans" w:hAnsi="Liberation Sans" w:cs="Liberation Sans"/>
          <w:color w:val="000000" w:themeColor="text1"/>
          <w:spacing w:val="-3"/>
          <w:sz w:val="28"/>
          <w:szCs w:val="28"/>
          <w:highlight w:val="none"/>
        </w:rPr>
        <w:t xml:space="preserve"> пам</w:t>
      </w:r>
      <w:r>
        <w:rPr>
          <w:rFonts w:ascii="Liberation Sans" w:hAnsi="Liberation Sans" w:cs="Liberation Sans"/>
          <w:color w:val="000000" w:themeColor="text1"/>
          <w:spacing w:val="-3"/>
          <w:sz w:val="28"/>
          <w:szCs w:val="28"/>
          <w:highlight w:val="none"/>
        </w:rPr>
        <w:t xml:space="preserve">ять в сердце своем мы несем». Окружной фестиваль танцевальных видов спорта, посвященный празднованию 80-летия</w:t>
      </w:r>
      <w:r>
        <w:rPr>
          <w:rFonts w:ascii="Liberation Sans" w:hAnsi="Liberation Sans" w:cs="Liberation Sans"/>
          <w:color w:val="000000" w:themeColor="text1"/>
          <w:spacing w:val="-3"/>
          <w:sz w:val="28"/>
          <w:szCs w:val="28"/>
          <w:highlight w:val="none"/>
        </w:rPr>
        <w:t xml:space="preserve"> </w:t>
      </w:r>
      <w:r>
        <w:rPr>
          <w:rFonts w:ascii="Liberation Sans" w:hAnsi="Liberation Sans" w:cs="Liberation Sans"/>
          <w:color w:val="000000" w:themeColor="text1"/>
          <w:spacing w:val="-3"/>
          <w:sz w:val="28"/>
          <w:szCs w:val="28"/>
          <w:highlight w:val="none"/>
        </w:rPr>
        <w:t xml:space="preserve">событий 1944 года - </w:t>
      </w:r>
      <w:r>
        <w:rPr>
          <w:rFonts w:ascii="Liberation Sans" w:hAnsi="Liberation Sans" w:cs="Liberation Sans"/>
          <w:color w:val="000000" w:themeColor="text1"/>
          <w:spacing w:val="-3"/>
          <w:sz w:val="28"/>
          <w:szCs w:val="28"/>
          <w:highlight w:val="none"/>
        </w:rPr>
        <w:t xml:space="preserve">о</w:t>
      </w:r>
      <w:r>
        <w:rPr>
          <w:rFonts w:ascii="Liberation Sans" w:hAnsi="Liberation Sans" w:cs="Liberation Sans"/>
          <w:color w:val="000000" w:themeColor="text1"/>
          <w:spacing w:val="-3"/>
          <w:sz w:val="28"/>
          <w:szCs w:val="28"/>
          <w:highlight w:val="none"/>
        </w:rPr>
        <w:t xml:space="preserve">с</w:t>
      </w:r>
      <w:r>
        <w:rPr>
          <w:rFonts w:ascii="Liberation Sans" w:hAnsi="Liberation Sans" w:cs="Liberation Sans"/>
          <w:color w:val="000000" w:themeColor="text1"/>
          <w:spacing w:val="-3"/>
          <w:sz w:val="28"/>
          <w:szCs w:val="28"/>
          <w:highlight w:val="none"/>
        </w:rPr>
        <w:t xml:space="preserve">вободительного года</w:t>
      </w:r>
      <w:r>
        <w:rPr>
          <w:rFonts w:ascii="Liberation Sans" w:hAnsi="Liberation Sans" w:cs="Liberation Sans"/>
          <w:color w:val="000000" w:themeColor="text1"/>
          <w:spacing w:val="-3"/>
          <w:sz w:val="28"/>
          <w:szCs w:val="28"/>
          <w:highlight w:val="none"/>
        </w:rPr>
        <w:t xml:space="preserve">» (</w:t>
      </w:r>
      <w:r>
        <w:rPr>
          <w:rFonts w:ascii="Liberation Sans" w:hAnsi="Liberation Sans" w:cs="Liberation Sans"/>
          <w:color w:val="000000" w:themeColor="text1"/>
          <w:spacing w:val="-3"/>
          <w:sz w:val="28"/>
          <w:szCs w:val="28"/>
          <w:highlight w:val="none"/>
        </w:rPr>
        <w:t xml:space="preserve">региональная общественная организация «Танцевально-спортивный центр «Альянс» Ямало-</w:t>
      </w:r>
      <w:r>
        <w:rPr>
          <w:rFonts w:ascii="Liberation Sans" w:hAnsi="Liberation Sans" w:cs="Liberation Sans"/>
          <w:color w:val="000000" w:themeColor="text1"/>
          <w:spacing w:val="-3"/>
          <w:sz w:val="28"/>
          <w:szCs w:val="28"/>
          <w:highlight w:val="none"/>
        </w:rPr>
        <w:t xml:space="preserve">Ненецкого автономного округа</w:t>
      </w:r>
      <w:r>
        <w:rPr>
          <w:rFonts w:ascii="Liberation Sans" w:hAnsi="Liberation Sans" w:cs="Liberation Sans"/>
          <w:color w:val="000000" w:themeColor="text1"/>
          <w:spacing w:val="-3"/>
          <w:sz w:val="28"/>
          <w:szCs w:val="28"/>
          <w:highlight w:val="none"/>
        </w:rPr>
        <w:t xml:space="preserve">);</w:t>
      </w:r>
      <w:r>
        <w:rPr>
          <w:rFonts w:ascii="Liberation Sans" w:hAnsi="Liberation Sans" w:cs="Liberation Sans"/>
          <w:color w:val="000000" w:themeColor="text1"/>
          <w:spacing w:val="-3"/>
          <w:sz w:val="28"/>
          <w:szCs w:val="28"/>
          <w:highlight w:val="none"/>
          <w14:ligatures w14:val="none"/>
        </w:rPr>
      </w:r>
      <w:r>
        <w:rPr>
          <w:rFonts w:ascii="Liberation Sans" w:hAnsi="Liberation Sans" w:cs="Liberation Sans"/>
          <w:color w:val="000000" w:themeColor="text1"/>
          <w:spacing w:val="-3"/>
          <w:sz w:val="28"/>
          <w:szCs w:val="28"/>
          <w:highlight w:val="none"/>
          <w14:ligatures w14:val="none"/>
        </w:rPr>
      </w:r>
    </w:p>
    <w:p>
      <w:pPr>
        <w:ind w:firstLine="708"/>
        <w:jc w:val="both"/>
        <w:spacing w:after="0" w:afterAutospacing="0" w:line="240" w:lineRule="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pacing w:val="-3"/>
          <w:sz w:val="28"/>
          <w:szCs w:val="28"/>
          <w:highlight w:val="none"/>
        </w:rPr>
        <w:t xml:space="preserve">- проект «</w:t>
      </w:r>
      <w:r>
        <w:rPr>
          <w:rFonts w:ascii="Liberation Sans" w:hAnsi="Liberation Sans" w:cs="Liberation Sans"/>
          <w:color w:val="000000" w:themeColor="text1"/>
          <w:spacing w:val="-3"/>
          <w:sz w:val="28"/>
          <w:szCs w:val="28"/>
          <w:highlight w:val="none"/>
        </w:rPr>
        <w:t xml:space="preserve">Партнер для НКО» (</w:t>
      </w:r>
      <w:r>
        <w:rPr>
          <w:rFonts w:ascii="Liberation Sans" w:hAnsi="Liberation Sans" w:cs="Liberation Sans"/>
          <w:color w:val="000000" w:themeColor="text1"/>
          <w:spacing w:val="-3"/>
          <w:sz w:val="28"/>
          <w:szCs w:val="28"/>
          <w:highlight w:val="none"/>
        </w:rPr>
        <w:t xml:space="preserve">местная общественная организация «Центр поддержки общественных инициатив» города Новый Уренгой</w:t>
      </w:r>
      <w:r>
        <w:rPr>
          <w:rFonts w:ascii="Liberation Sans" w:hAnsi="Liberation Sans" w:cs="Liberation Sans"/>
          <w:color w:val="000000" w:themeColor="text1"/>
          <w:spacing w:val="-3"/>
          <w:sz w:val="28"/>
          <w:szCs w:val="28"/>
          <w:highlight w: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8"/>
        <w:jc w:val="both"/>
        <w:spacing w:after="0" w:afterAutospacing="0" w:line="240" w:lineRule="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pacing w:val="-3"/>
          <w:sz w:val="28"/>
          <w:szCs w:val="28"/>
          <w:highlight w:val="none"/>
        </w:rPr>
        <w:t xml:space="preserve">- проект «</w:t>
      </w:r>
      <w:r>
        <w:rPr>
          <w:rFonts w:ascii="Liberation Sans" w:hAnsi="Liberation Sans" w:cs="Liberation Sans"/>
          <w:color w:val="000000" w:themeColor="text1"/>
          <w:spacing w:val="-3"/>
          <w:sz w:val="28"/>
          <w:szCs w:val="28"/>
          <w:highlight w:val="none"/>
        </w:rPr>
        <w:t xml:space="preserve">Живой зеленый сад» (</w:t>
      </w:r>
      <w:r>
        <w:rPr>
          <w:rFonts w:ascii="Liberation Sans" w:hAnsi="Liberation Sans" w:cs="Liberation Sans"/>
          <w:color w:val="000000" w:themeColor="text1"/>
          <w:spacing w:val="-3"/>
          <w:sz w:val="28"/>
          <w:szCs w:val="28"/>
          <w:highlight w:val="none"/>
        </w:rPr>
        <w:t xml:space="preserve">автономная некоммерческая организация инклюзивных, абилитационных и социальных услуг «Один плюс один»</w:t>
      </w:r>
      <w:r>
        <w:rPr>
          <w:rFonts w:ascii="Liberation Sans" w:hAnsi="Liberation Sans" w:cs="Liberation Sans"/>
          <w:color w:val="000000" w:themeColor="text1"/>
          <w:spacing w:val="-3"/>
          <w:sz w:val="28"/>
          <w:szCs w:val="28"/>
          <w:highlight w:val="none"/>
        </w:rPr>
        <w:t xml:space="preserve">); </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8"/>
        <w:jc w:val="both"/>
        <w:spacing w:after="0" w:afterAutospacing="0" w:line="240" w:lineRule="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pacing w:val="-3"/>
          <w:sz w:val="28"/>
          <w:szCs w:val="28"/>
          <w:highlight w:val="none"/>
        </w:rPr>
        <w:t xml:space="preserve">- проект «</w:t>
      </w:r>
      <w:r>
        <w:rPr>
          <w:rFonts w:ascii="Liberation Sans" w:hAnsi="Liberation Sans" w:cs="Liberation Sans"/>
          <w:color w:val="000000" w:themeColor="text1"/>
          <w:spacing w:val="-3"/>
          <w:sz w:val="28"/>
          <w:szCs w:val="28"/>
          <w:highlight w:val="none"/>
        </w:rPr>
        <w:t xml:space="preserve">Городской продюсер</w:t>
      </w:r>
      <w:r>
        <w:rPr>
          <w:rFonts w:ascii="Liberation Sans" w:hAnsi="Liberation Sans" w:cs="Liberation Sans"/>
          <w:color w:val="000000" w:themeColor="text1"/>
          <w:spacing w:val="-3"/>
          <w:sz w:val="28"/>
          <w:szCs w:val="28"/>
          <w:highlight w:val="none"/>
        </w:rPr>
        <w:t xml:space="preserve">» (</w:t>
      </w:r>
      <w:r>
        <w:rPr>
          <w:rFonts w:ascii="Liberation Sans" w:hAnsi="Liberation Sans" w:cs="Liberation Sans"/>
          <w:color w:val="000000" w:themeColor="text1"/>
          <w:spacing w:val="-3"/>
          <w:sz w:val="28"/>
          <w:szCs w:val="28"/>
          <w:highlight w:val="none"/>
        </w:rPr>
        <w:t xml:space="preserve">автономная некоммерческая организация «Центр культурных свершений»</w:t>
      </w:r>
      <w:r>
        <w:rPr>
          <w:rFonts w:ascii="Liberation Sans" w:hAnsi="Liberation Sans" w:cs="Liberation Sans"/>
          <w:color w:val="000000" w:themeColor="text1"/>
          <w:spacing w:val="-3"/>
          <w:sz w:val="28"/>
          <w:szCs w:val="28"/>
          <w:highlight w: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8"/>
        <w:jc w:val="both"/>
        <w:spacing w:after="0" w:afterAutospacing="0" w:line="240" w:lineRule="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pacing w:val="-3"/>
          <w:sz w:val="28"/>
          <w:szCs w:val="28"/>
          <w:highlight w:val="none"/>
        </w:rPr>
        <w:t xml:space="preserve">- проект «</w:t>
      </w:r>
      <w:r>
        <w:rPr>
          <w:rFonts w:ascii="Liberation Sans" w:hAnsi="Liberation Sans" w:cs="Liberation Sans"/>
          <w:color w:val="000000" w:themeColor="text1"/>
          <w:spacing w:val="-3"/>
          <w:sz w:val="28"/>
          <w:szCs w:val="28"/>
          <w:highlight w:val="none"/>
        </w:rPr>
        <w:t xml:space="preserve">Добрый душ</w:t>
      </w:r>
      <w:r>
        <w:rPr>
          <w:rFonts w:ascii="Liberation Sans" w:hAnsi="Liberation Sans" w:cs="Liberation Sans"/>
          <w:color w:val="000000" w:themeColor="text1"/>
          <w:spacing w:val="-3"/>
          <w:sz w:val="28"/>
          <w:szCs w:val="28"/>
          <w:highlight w:val="none"/>
        </w:rPr>
        <w:t xml:space="preserve">» (а</w:t>
      </w:r>
      <w:r>
        <w:rPr>
          <w:rFonts w:ascii="Liberation Sans" w:hAnsi="Liberation Sans" w:cs="Liberation Sans"/>
          <w:color w:val="000000" w:themeColor="text1"/>
          <w:spacing w:val="-3"/>
          <w:sz w:val="28"/>
          <w:szCs w:val="28"/>
          <w:highlight w:val="none"/>
        </w:rPr>
        <w:t xml:space="preserve">втономная некоммерческая организация «Центр социальной поддержки лицам, оказавшимся в трудной жизненной ситуации «Милость»</w:t>
      </w:r>
      <w:r>
        <w:rPr>
          <w:rFonts w:ascii="Liberation Sans" w:hAnsi="Liberation Sans" w:cs="Liberation Sans"/>
          <w:color w:val="000000" w:themeColor="text1"/>
          <w:spacing w:val="-3"/>
          <w:sz w:val="28"/>
          <w:szCs w:val="28"/>
          <w:highlight w: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8"/>
        <w:jc w:val="both"/>
        <w:spacing w:after="0" w:afterAutospacing="0" w:line="240" w:lineRule="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pacing w:val="-3"/>
          <w:sz w:val="28"/>
          <w:szCs w:val="28"/>
          <w:highlight w:val="none"/>
        </w:rPr>
        <w:t xml:space="preserve">- проект «</w:t>
      </w:r>
      <w:r>
        <w:rPr>
          <w:rFonts w:ascii="Liberation Sans" w:hAnsi="Liberation Sans" w:cs="Liberation Sans"/>
          <w:color w:val="000000" w:themeColor="text1"/>
          <w:spacing w:val="-3"/>
          <w:sz w:val="28"/>
          <w:szCs w:val="28"/>
          <w:highlight w:val="none"/>
        </w:rPr>
        <w:t xml:space="preserve">Хочу знать русский» (</w:t>
      </w:r>
      <w:r>
        <w:rPr>
          <w:rFonts w:ascii="Liberation Sans" w:hAnsi="Liberation Sans" w:cs="Liberation Sans"/>
          <w:color w:val="000000" w:themeColor="text1"/>
          <w:spacing w:val="-3"/>
          <w:sz w:val="28"/>
          <w:szCs w:val="28"/>
          <w:highlight w:val="none"/>
        </w:rPr>
        <w:t xml:space="preserve">религиозная организация </w:t>
      </w:r>
      <w:r>
        <w:rPr>
          <w:rFonts w:ascii="Liberation Sans" w:hAnsi="Liberation Sans" w:cs="Liberation Sans"/>
          <w:color w:val="000000" w:themeColor="text1"/>
          <w:spacing w:val="-3"/>
          <w:sz w:val="28"/>
          <w:szCs w:val="28"/>
          <w:highlight w:val="none"/>
        </w:rPr>
        <w:t xml:space="preserve">«Региональное Духовное Управление мусульман Ямало-Ненецкого автономного округа в составе Центрального Духовного Управления мусульман России</w:t>
      </w:r>
      <w:r>
        <w:rPr>
          <w:rFonts w:ascii="Liberation Sans" w:hAnsi="Liberation Sans" w:cs="Liberation Sans"/>
          <w:color w:val="000000" w:themeColor="text1"/>
          <w:spacing w:val="-3"/>
          <w:sz w:val="28"/>
          <w:szCs w:val="28"/>
          <w:highlight w:val="none"/>
        </w:rPr>
        <w:t xml:space="preserve">»</w:t>
      </w:r>
      <w:r>
        <w:rPr>
          <w:rFonts w:ascii="Liberation Sans" w:hAnsi="Liberation Sans" w:cs="Liberation Sans"/>
          <w:color w:val="000000" w:themeColor="text1"/>
          <w:spacing w:val="-3"/>
          <w:sz w:val="28"/>
          <w:szCs w:val="28"/>
          <w:highlight w: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8"/>
        <w:jc w:val="both"/>
        <w:spacing w:after="0" w:afterAutospacing="0" w:line="240" w:lineRule="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pacing w:val="-3"/>
          <w:sz w:val="28"/>
          <w:szCs w:val="28"/>
          <w:highlight w:val="none"/>
        </w:rPr>
        <w:t xml:space="preserve">- проект «</w:t>
      </w:r>
      <w:r>
        <w:rPr>
          <w:rFonts w:ascii="Liberation Sans" w:hAnsi="Liberation Sans" w:cs="Liberation Sans"/>
          <w:color w:val="000000" w:themeColor="text1"/>
          <w:spacing w:val="-3"/>
          <w:sz w:val="28"/>
          <w:szCs w:val="28"/>
          <w:highlight w:val="none"/>
        </w:rPr>
        <w:t xml:space="preserve">4 сезон бойцовского шоу «Легион89</w:t>
      </w:r>
      <w:r>
        <w:rPr>
          <w:rFonts w:ascii="Liberation Sans" w:hAnsi="Liberation Sans" w:cs="Liberation Sans"/>
          <w:color w:val="000000" w:themeColor="text1"/>
          <w:spacing w:val="-3"/>
          <w:sz w:val="28"/>
          <w:szCs w:val="28"/>
          <w:highlight w:val="none"/>
        </w:rPr>
        <w:t xml:space="preserve">» (</w:t>
      </w:r>
      <w:r>
        <w:rPr>
          <w:rFonts w:ascii="Liberation Sans" w:hAnsi="Liberation Sans" w:cs="Liberation Sans"/>
          <w:color w:val="000000" w:themeColor="text1"/>
          <w:spacing w:val="-3"/>
          <w:sz w:val="28"/>
          <w:szCs w:val="28"/>
          <w:highlight w:val="none"/>
        </w:rPr>
        <w:t xml:space="preserve">региональная общественная организация «Союз смешанного боевого единоборства (ММА) Ямало-Ненецкого автономного округа»</w:t>
      </w:r>
      <w:r>
        <w:rPr>
          <w:rFonts w:ascii="Liberation Sans" w:hAnsi="Liberation Sans" w:cs="Liberation Sans"/>
          <w:color w:val="000000" w:themeColor="text1"/>
          <w:spacing w:val="-3"/>
          <w:sz w:val="28"/>
          <w:szCs w:val="28"/>
          <w:highlight w: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afterAutospacing="0" w:line="240" w:lineRule="auto"/>
        <w:shd w:val="clear" w:color="ffffff" w:fill="ffffff"/>
        <w:rPr>
          <w:rFonts w:ascii="Liberation Sans" w:hAnsi="Liberation Sans" w:eastAsia="Roboto" w:cs="Liberation Sans"/>
          <w:color w:val="000000" w:themeColor="text1"/>
          <w:sz w:val="28"/>
          <w:szCs w:val="28"/>
          <w:highlight w:val="none"/>
        </w:rPr>
        <w:pBdr>
          <w:top w:val="none" w:color="000000" w:sz="4" w:space="0"/>
          <w:left w:val="none" w:color="000000" w:sz="4" w:space="0"/>
          <w:bottom w:val="none" w:color="000000" w:sz="4" w:space="0"/>
          <w:right w:val="none" w:color="000000" w:sz="4" w:space="0"/>
        </w:pBdr>
      </w:pPr>
      <w:r>
        <w:rPr>
          <w:rFonts w:ascii="Liberation Sans" w:hAnsi="Liberation Sans" w:eastAsia="Liberation Serif" w:cs="Liberation Sans"/>
          <w:color w:val="000000" w:themeColor="text1"/>
          <w:sz w:val="28"/>
          <w:szCs w:val="28"/>
          <w:highlight w:val="none"/>
        </w:rPr>
      </w:r>
      <w:r>
        <w:rPr>
          <w:rFonts w:ascii="Liberation Sans" w:hAnsi="Liberation Sans" w:eastAsia="Liberation Serif" w:cs="Liberation Sans"/>
          <w:color w:val="000000" w:themeColor="text1"/>
          <w:sz w:val="28"/>
          <w:szCs w:val="28"/>
          <w:highlight w:val="none"/>
          <w:rtl w:val="0"/>
        </w:rPr>
        <w:t xml:space="preserve">Д</w:t>
      </w:r>
      <w:r>
        <w:rPr>
          <w:rFonts w:ascii="Liberation Sans" w:hAnsi="Liberation Sans" w:eastAsia="Liberation Serif" w:cs="Liberation Sans"/>
          <w:color w:val="000000" w:themeColor="text1"/>
          <w:sz w:val="28"/>
          <w:szCs w:val="28"/>
          <w:highlight w:val="none"/>
          <w:rtl w:val="0"/>
        </w:rPr>
        <w:t xml:space="preserve">ля участия в конкурсах </w:t>
      </w:r>
      <w:r>
        <w:rPr>
          <w:rFonts w:ascii="Liberation Sans" w:hAnsi="Liberation Sans" w:eastAsia="Liberation Serif" w:cs="Liberation Sans"/>
          <w:color w:val="000000" w:themeColor="text1"/>
          <w:sz w:val="28"/>
          <w:szCs w:val="28"/>
          <w:highlight w:val="none"/>
          <w:rtl w:val="0"/>
        </w:rPr>
        <w:t xml:space="preserve">п</w:t>
      </w:r>
      <w:r>
        <w:rPr>
          <w:rFonts w:ascii="Liberation Sans" w:hAnsi="Liberation Sans" w:eastAsia="Liberation Serif" w:cs="Liberation Sans"/>
          <w:color w:val="000000" w:themeColor="text1"/>
          <w:sz w:val="28"/>
          <w:szCs w:val="28"/>
          <w:highlight w:val="none"/>
          <w:rtl w:val="0"/>
        </w:rPr>
        <w:t xml:space="preserve">резидентских грантов подано </w:t>
        <w:br/>
      </w:r>
      <w:r>
        <w:rPr>
          <w:rFonts w:ascii="Liberation Sans" w:hAnsi="Liberation Sans" w:eastAsia="Liberation Serif" w:cs="Liberation Sans"/>
          <w:color w:val="000000" w:themeColor="text1"/>
          <w:sz w:val="28"/>
          <w:szCs w:val="28"/>
          <w:highlight w:val="none"/>
          <w:rtl w:val="0"/>
        </w:rPr>
        <w:t xml:space="preserve">35</w:t>
      </w:r>
      <w:r>
        <w:rPr>
          <w:rFonts w:ascii="Liberation Sans" w:hAnsi="Liberation Sans" w:eastAsia="Liberation Serif" w:cs="Liberation Sans"/>
          <w:color w:val="000000" w:themeColor="text1"/>
          <w:sz w:val="28"/>
          <w:szCs w:val="28"/>
          <w:highlight w:val="none"/>
          <w:rtl w:val="0"/>
        </w:rPr>
        <w:t xml:space="preserve"> заявок</w:t>
      </w:r>
      <w:r>
        <w:rPr>
          <w:rFonts w:ascii="Liberation Sans" w:hAnsi="Liberation Sans" w:eastAsia="Liberation Serif" w:cs="Liberation Sans"/>
          <w:color w:val="000000" w:themeColor="text1"/>
          <w:sz w:val="28"/>
          <w:szCs w:val="28"/>
          <w:highlight w:val="none"/>
          <w:rtl w:val="0"/>
        </w:rPr>
        <w:t xml:space="preserve"> (</w:t>
      </w:r>
      <w:r>
        <w:rPr>
          <w:rFonts w:ascii="Liberation Sans" w:hAnsi="Liberation Sans" w:eastAsia="Liberation Serif" w:cs="Liberation Sans"/>
          <w:color w:val="000000" w:themeColor="text1"/>
          <w:sz w:val="28"/>
          <w:szCs w:val="28"/>
          <w:highlight w:val="none"/>
          <w:rtl w:val="0"/>
        </w:rPr>
        <w:t xml:space="preserve">202</w:t>
      </w:r>
      <w:r>
        <w:rPr>
          <w:rFonts w:ascii="Liberation Sans" w:hAnsi="Liberation Sans" w:eastAsia="Liberation Serif" w:cs="Liberation Sans"/>
          <w:color w:val="000000" w:themeColor="text1"/>
          <w:sz w:val="28"/>
          <w:szCs w:val="28"/>
          <w:highlight w:val="none"/>
          <w:rtl w:val="0"/>
        </w:rPr>
        <w:t xml:space="preserve">3 год</w:t>
      </w:r>
      <w:r>
        <w:rPr>
          <w:rFonts w:ascii="Liberation Sans" w:hAnsi="Liberation Sans" w:eastAsia="Liberation Serif" w:cs="Liberation Sans"/>
          <w:color w:val="000000" w:themeColor="text1"/>
          <w:sz w:val="28"/>
          <w:szCs w:val="28"/>
          <w:highlight w:val="none"/>
          <w:rtl w:val="0"/>
        </w:rPr>
        <w:t xml:space="preserve"> - 30, 202</w:t>
      </w:r>
      <w:r>
        <w:rPr>
          <w:rFonts w:ascii="Liberation Sans" w:hAnsi="Liberation Sans" w:eastAsia="Liberation Serif" w:cs="Liberation Sans"/>
          <w:color w:val="000000" w:themeColor="text1"/>
          <w:sz w:val="28"/>
          <w:szCs w:val="28"/>
          <w:highlight w:val="none"/>
          <w:rtl w:val="0"/>
        </w:rPr>
        <w:t xml:space="preserve">2 год - 34</w:t>
      </w:r>
      <w:r>
        <w:rPr>
          <w:rFonts w:ascii="Liberation Sans" w:hAnsi="Liberation Sans" w:eastAsia="PT Astra Serif" w:cs="Liberation Sans"/>
          <w:color w:val="000000" w:themeColor="text1"/>
          <w:sz w:val="28"/>
          <w:szCs w:val="28"/>
          <w:highlight w:val="none"/>
          <w:rtl w:val="0"/>
        </w:rPr>
        <w:t xml:space="preserve">)</w:t>
      </w:r>
      <w:r>
        <w:rPr>
          <w:rFonts w:ascii="Liberation Sans" w:hAnsi="Liberation Sans" w:eastAsia="Liberation Serif" w:cs="Liberation Sans"/>
          <w:color w:val="000000" w:themeColor="text1"/>
          <w:sz w:val="28"/>
          <w:szCs w:val="28"/>
          <w:highlight w:val="none"/>
        </w:rPr>
        <w:t xml:space="preserve">.</w:t>
      </w:r>
      <w:r>
        <w:rPr>
          <w:rFonts w:ascii="Liberation Sans" w:hAnsi="Liberation Sans" w:eastAsia="Liberation Serif" w:cs="Liberation Sans"/>
          <w:color w:val="000000" w:themeColor="text1"/>
          <w:sz w:val="28"/>
          <w:szCs w:val="28"/>
          <w:highlight w:val="none"/>
        </w:rPr>
        <w:t xml:space="preserve"> И</w:t>
      </w:r>
      <w:r>
        <w:rPr>
          <w:rFonts w:ascii="Liberation Sans" w:hAnsi="Liberation Sans" w:eastAsia="Liberation Serif" w:cs="Liberation Sans"/>
          <w:color w:val="000000" w:themeColor="text1"/>
          <w:sz w:val="28"/>
          <w:szCs w:val="28"/>
          <w:highlight w:val="none"/>
        </w:rPr>
        <w:t xml:space="preserve">з федерального бюджета (Фонд</w:t>
      </w:r>
      <w:r>
        <w:rPr>
          <w:rFonts w:ascii="Liberation Sans" w:hAnsi="Liberation Sans" w:eastAsia="Liberation Serif" w:cs="Liberation Sans"/>
          <w:color w:val="000000" w:themeColor="text1"/>
          <w:sz w:val="28"/>
          <w:szCs w:val="28"/>
          <w:highlight w:val="none"/>
        </w:rPr>
        <w:t xml:space="preserve"> </w:t>
      </w:r>
      <w:r>
        <w:rPr>
          <w:rFonts w:ascii="Liberation Sans" w:hAnsi="Liberation Sans" w:eastAsia="Liberation Serif" w:cs="Liberation Sans"/>
          <w:color w:val="000000" w:themeColor="text1"/>
          <w:sz w:val="28"/>
          <w:szCs w:val="28"/>
          <w:highlight w:val="none"/>
        </w:rPr>
        <w:t xml:space="preserve">п</w:t>
      </w:r>
      <w:r>
        <w:rPr>
          <w:rFonts w:ascii="Liberation Sans" w:hAnsi="Liberation Sans" w:eastAsia="Liberation Serif" w:cs="Liberation Sans"/>
          <w:color w:val="000000" w:themeColor="text1"/>
          <w:sz w:val="28"/>
          <w:szCs w:val="28"/>
          <w:highlight w:val="none"/>
        </w:rPr>
        <w:t xml:space="preserve">резидентских грантов)</w:t>
      </w:r>
      <w:r>
        <w:rPr>
          <w:rFonts w:ascii="Liberation Sans" w:hAnsi="Liberation Sans" w:eastAsia="Liberation Serif" w:cs="Liberation Sans"/>
          <w:color w:val="000000" w:themeColor="text1"/>
          <w:sz w:val="28"/>
          <w:szCs w:val="28"/>
          <w:highlight w:val="none"/>
        </w:rPr>
        <w:t xml:space="preserve"> на реализацию 3 проектов </w:t>
      </w:r>
      <w:r>
        <w:rPr>
          <w:rFonts w:ascii="Liberation Sans" w:hAnsi="Liberation Sans" w:eastAsia="Roboto" w:cs="Liberation Sans"/>
          <w:color w:val="000000" w:themeColor="text1"/>
          <w:sz w:val="28"/>
          <w:szCs w:val="28"/>
          <w:highlight w:val="none"/>
        </w:rPr>
        <w:t xml:space="preserve">СОНКО </w:t>
      </w:r>
      <w:r>
        <w:rPr>
          <w:rFonts w:ascii="Liberation Sans" w:hAnsi="Liberation Sans" w:eastAsia="Liberation Serif" w:cs="Liberation Sans"/>
          <w:color w:val="000000" w:themeColor="text1"/>
          <w:sz w:val="28"/>
          <w:szCs w:val="28"/>
          <w:highlight w:val="none"/>
        </w:rPr>
        <w:t xml:space="preserve">предоставлено </w:t>
      </w:r>
      <w:r>
        <w:rPr>
          <w:rFonts w:ascii="Liberation Sans" w:hAnsi="Liberation Sans" w:eastAsia="Roboto" w:cs="Liberation Sans"/>
          <w:color w:val="000000" w:themeColor="text1"/>
          <w:sz w:val="28"/>
          <w:szCs w:val="28"/>
          <w:highlight w:val="none"/>
        </w:rPr>
        <w:t xml:space="preserve">2 204,3 тыс. руб.</w:t>
      </w:r>
      <w:r>
        <w:rPr>
          <w:rFonts w:ascii="Liberation Sans" w:hAnsi="Liberation Sans" w:eastAsia="Roboto" w:cs="Liberation Sans"/>
          <w:color w:val="000000" w:themeColor="text1"/>
          <w:sz w:val="28"/>
          <w:szCs w:val="28"/>
          <w:highlight w:val="none"/>
        </w:rPr>
        <w:t xml:space="preserve">:</w:t>
      </w:r>
      <w:r>
        <w:rPr>
          <w:rFonts w:ascii="Liberation Sans" w:hAnsi="Liberation Sans" w:eastAsia="Roboto" w:cs="Liberation Sans"/>
          <w:color w:val="000000" w:themeColor="text1"/>
          <w:sz w:val="28"/>
          <w:szCs w:val="28"/>
          <w:highlight w:val="none"/>
        </w:rPr>
      </w:r>
      <w:r>
        <w:rPr>
          <w:rFonts w:ascii="Liberation Sans" w:hAnsi="Liberation Sans" w:eastAsia="Roboto" w:cs="Liberation Sans"/>
          <w:color w:val="000000" w:themeColor="text1"/>
          <w:sz w:val="28"/>
          <w:szCs w:val="28"/>
          <w:highlight w:val="none"/>
        </w:rPr>
      </w:r>
    </w:p>
    <w:p>
      <w:pPr>
        <w:ind w:firstLine="708"/>
        <w:jc w:val="both"/>
        <w:spacing w:after="0" w:afterAutospacing="0" w:line="240" w:lineRule="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pacing w:val="-3"/>
          <w:sz w:val="28"/>
          <w:szCs w:val="28"/>
          <w:highlight w:val="none"/>
        </w:rPr>
        <w:t xml:space="preserve">- проект «</w:t>
      </w:r>
      <w:r>
        <w:rPr>
          <w:rFonts w:ascii="Liberation Sans" w:hAnsi="Liberation Sans" w:cs="Liberation Sans"/>
          <w:color w:val="000000" w:themeColor="text1"/>
          <w:spacing w:val="-3"/>
          <w:sz w:val="28"/>
          <w:szCs w:val="28"/>
          <w:highlight w:val="none"/>
        </w:rPr>
        <w:t xml:space="preserve">Санпропускник</w:t>
      </w:r>
      <w:r>
        <w:rPr>
          <w:rFonts w:ascii="Liberation Sans" w:hAnsi="Liberation Sans" w:cs="Liberation Sans"/>
          <w:color w:val="000000" w:themeColor="text1"/>
          <w:spacing w:val="-3"/>
          <w:sz w:val="28"/>
          <w:szCs w:val="28"/>
          <w:highlight w:val="none"/>
        </w:rPr>
        <w:t xml:space="preserve">» (</w:t>
      </w:r>
      <w:r>
        <w:rPr>
          <w:rFonts w:ascii="Liberation Sans" w:hAnsi="Liberation Sans" w:cs="Liberation Sans"/>
          <w:color w:val="000000" w:themeColor="text1"/>
          <w:spacing w:val="-3"/>
          <w:sz w:val="28"/>
          <w:szCs w:val="28"/>
          <w:highlight w:val="none"/>
        </w:rPr>
        <w:t xml:space="preserve">автономная некоммерческая организация «Центр социальной поддержки лицам, оказавшимся </w:t>
        <w:br/>
        <w:t xml:space="preserve">в трудной жизненной ситуации  «Милость»</w:t>
      </w:r>
      <w:r>
        <w:rPr>
          <w:rFonts w:ascii="Liberation Sans" w:hAnsi="Liberation Sans" w:cs="Liberation Sans"/>
          <w:color w:val="000000" w:themeColor="text1"/>
          <w:spacing w:val="-3"/>
          <w:sz w:val="28"/>
          <w:szCs w:val="28"/>
          <w:highlight w: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8"/>
        <w:jc w:val="both"/>
        <w:spacing w:after="0" w:afterAutospacing="0" w:line="240" w:lineRule="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pacing w:val="-3"/>
          <w:sz w:val="28"/>
          <w:szCs w:val="28"/>
          <w:highlight w:val="none"/>
        </w:rPr>
        <w:t xml:space="preserve">- проект «</w:t>
      </w:r>
      <w:r>
        <w:rPr>
          <w:rFonts w:ascii="Liberation Sans" w:hAnsi="Liberation Sans" w:cs="Liberation Sans"/>
          <w:color w:val="000000" w:themeColor="text1"/>
          <w:spacing w:val="-3"/>
          <w:sz w:val="28"/>
          <w:szCs w:val="28"/>
          <w:highlight w:val="none"/>
        </w:rPr>
        <w:t xml:space="preserve">Мы вмест</w:t>
      </w:r>
      <w:r>
        <w:rPr>
          <w:rFonts w:ascii="Liberation Sans" w:hAnsi="Liberation Sans" w:cs="Liberation Sans"/>
          <w:color w:val="000000" w:themeColor="text1"/>
          <w:spacing w:val="-3"/>
          <w:sz w:val="28"/>
          <w:szCs w:val="28"/>
          <w:highlight w:val="none"/>
        </w:rPr>
        <w:t xml:space="preserve">е - </w:t>
      </w:r>
      <w:r>
        <w:rPr>
          <w:rFonts w:ascii="Liberation Sans" w:hAnsi="Liberation Sans" w:cs="Liberation Sans"/>
          <w:color w:val="000000" w:themeColor="text1"/>
          <w:spacing w:val="-3"/>
          <w:sz w:val="28"/>
          <w:szCs w:val="28"/>
          <w:highlight w:val="none"/>
        </w:rPr>
        <w:t xml:space="preserve">л</w:t>
      </w:r>
      <w:r>
        <w:rPr>
          <w:rFonts w:ascii="Liberation Sans" w:hAnsi="Liberation Sans" w:cs="Liberation Sans"/>
          <w:color w:val="000000" w:themeColor="text1"/>
          <w:spacing w:val="-3"/>
          <w:sz w:val="28"/>
          <w:szCs w:val="28"/>
          <w:highlight w:val="none"/>
        </w:rPr>
        <w:t xml:space="preserve">апы доб</w:t>
      </w:r>
      <w:r>
        <w:rPr>
          <w:rFonts w:ascii="Liberation Sans" w:hAnsi="Liberation Sans" w:cs="Liberation Sans"/>
          <w:color w:val="000000" w:themeColor="text1"/>
          <w:spacing w:val="-3"/>
          <w:sz w:val="28"/>
          <w:szCs w:val="28"/>
          <w:highlight w:val="none"/>
        </w:rPr>
        <w:t xml:space="preserve">ра</w:t>
      </w:r>
      <w:r>
        <w:rPr>
          <w:rFonts w:ascii="Liberation Sans" w:hAnsi="Liberation Sans" w:cs="Liberation Sans"/>
          <w:color w:val="000000" w:themeColor="text1"/>
          <w:spacing w:val="-3"/>
          <w:sz w:val="28"/>
          <w:szCs w:val="28"/>
          <w:highlight w:val="none"/>
        </w:rPr>
        <w:t xml:space="preserve">» (</w:t>
      </w:r>
      <w:r>
        <w:rPr>
          <w:rFonts w:ascii="Liberation Sans" w:hAnsi="Liberation Sans" w:cs="Liberation Sans"/>
          <w:color w:val="000000" w:themeColor="text1"/>
          <w:spacing w:val="-3"/>
          <w:sz w:val="28"/>
          <w:szCs w:val="28"/>
          <w:highlight w:val="none"/>
        </w:rPr>
        <w:t xml:space="preserve">региональная общественная физкультурно-спортивная организация «Федерация Кинологического спорта, Спортивно-прикладного собаководства и Ездового спорта» </w:t>
        <w:br/>
        <w:t xml:space="preserve">по Ямало-Ненецкому автономному округу</w:t>
      </w:r>
      <w:r>
        <w:rPr>
          <w:rFonts w:ascii="Liberation Sans" w:hAnsi="Liberation Sans" w:cs="Liberation Sans"/>
          <w:color w:val="000000" w:themeColor="text1"/>
          <w:spacing w:val="-3"/>
          <w:sz w:val="28"/>
          <w:szCs w:val="28"/>
          <w:highlight w:val="none"/>
        </w:rPr>
        <w:t xml:space="preserve">)</w:t>
      </w:r>
      <w:r>
        <w:rPr>
          <w:rFonts w:ascii="Liberation Sans" w:hAnsi="Liberation Sans" w:cs="Liberation Sans"/>
          <w:color w:val="000000" w:themeColor="text1"/>
          <w:spacing w:val="-3"/>
          <w:sz w:val="28"/>
          <w:szCs w:val="28"/>
          <w:highlight w: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8"/>
        <w:jc w:val="both"/>
        <w:spacing w:after="0" w:afterAutospacing="0" w:line="240" w:lineRule="auto"/>
        <w:rPr>
          <w:rFonts w:ascii="Liberation Serif" w:hAnsi="Liberation Serif" w:cs="Liberation Serif"/>
          <w:color w:val="000000" w:themeColor="text1"/>
          <w:sz w:val="28"/>
          <w:szCs w:val="28"/>
          <w:highlight w:val="none"/>
        </w:rPr>
      </w:pPr>
      <w:r>
        <w:rPr>
          <w:rFonts w:ascii="Liberation Sans" w:hAnsi="Liberation Sans" w:cs="Liberation Sans"/>
          <w:color w:val="000000" w:themeColor="text1"/>
          <w:spacing w:val="-3"/>
          <w:sz w:val="28"/>
          <w:szCs w:val="28"/>
          <w:highlight w:val="none"/>
        </w:rPr>
        <w:t xml:space="preserve">- проект «</w:t>
      </w:r>
      <w:r>
        <w:rPr>
          <w:rFonts w:ascii="Liberation Sans" w:hAnsi="Liberation Sans" w:cs="Liberation Sans"/>
          <w:color w:val="000000" w:themeColor="text1"/>
          <w:spacing w:val="-3"/>
          <w:sz w:val="28"/>
          <w:szCs w:val="28"/>
          <w:highlight w:val="none"/>
        </w:rPr>
        <w:t xml:space="preserve">Городской продюсер</w:t>
      </w:r>
      <w:r>
        <w:rPr>
          <w:rFonts w:ascii="Liberation Sans" w:hAnsi="Liberation Sans" w:cs="Liberation Sans"/>
          <w:color w:val="000000" w:themeColor="text1"/>
          <w:spacing w:val="-3"/>
          <w:sz w:val="28"/>
          <w:szCs w:val="28"/>
          <w:highlight w:val="none"/>
        </w:rPr>
        <w:t xml:space="preserve">» (</w:t>
      </w:r>
      <w:r>
        <w:rPr>
          <w:rFonts w:ascii="Liberation Sans" w:hAnsi="Liberation Sans" w:cs="Liberation Sans"/>
          <w:color w:val="000000" w:themeColor="text1"/>
          <w:spacing w:val="-3"/>
          <w:sz w:val="28"/>
          <w:szCs w:val="28"/>
          <w:highlight w:val="none"/>
        </w:rPr>
        <w:t xml:space="preserve">автономная некоммерческая организация «Центр культурных свершений»</w:t>
      </w:r>
      <w:r>
        <w:rPr>
          <w:rFonts w:ascii="Liberation Sans" w:hAnsi="Liberation Sans" w:cs="Liberation Sans"/>
          <w:color w:val="000000" w:themeColor="text1"/>
          <w:spacing w:val="-3"/>
          <w:sz w:val="28"/>
          <w:szCs w:val="28"/>
          <w:highlight w:val="none"/>
        </w:rPr>
        <w:t xml:space="preserve">). </w:t>
      </w:r>
      <w:r>
        <w:rPr>
          <w:rFonts w:ascii="Liberation Serif" w:hAnsi="Liberation Serif" w:cs="Liberation Serif"/>
          <w:color w:val="000000" w:themeColor="text1"/>
          <w:sz w:val="28"/>
          <w:szCs w:val="28"/>
          <w:highlight w:val="none"/>
        </w:rPr>
      </w:r>
      <w:r>
        <w:rPr>
          <w:rFonts w:ascii="Liberation Serif" w:hAnsi="Liberation Serif" w:cs="Liberation Serif"/>
          <w:color w:val="000000" w:themeColor="text1"/>
          <w:sz w:val="28"/>
          <w:szCs w:val="28"/>
          <w:highlight w:val="none"/>
        </w:rPr>
      </w:r>
    </w:p>
    <w:p>
      <w:pPr>
        <w:ind w:firstLine="708"/>
        <w:jc w:val="both"/>
        <w:spacing w:after="0" w:line="240" w:lineRule="auto"/>
        <w:rPr>
          <w:rFonts w:ascii="Liberation Sans" w:hAnsi="Liberation Sans" w:cs="Liberation Sans"/>
          <w:sz w:val="28"/>
          <w:szCs w:val="28"/>
          <w:highlight w:val="none"/>
        </w:rPr>
      </w:pPr>
      <w:r>
        <w:rPr>
          <w:rFonts w:ascii="Liberation Sans" w:hAnsi="Liberation Sans" w:cs="Liberation Sans"/>
          <w:bCs/>
          <w:sz w:val="28"/>
          <w:szCs w:val="28"/>
          <w:highlight w:val="none"/>
        </w:rPr>
        <w:t xml:space="preserve">Общая сумма финансирования за счет бюджетов всех уровней составила 19 741,9 тыс. руб.</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center"/>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drawing>
          <wp:inline distT="0" distB="0" distL="0" distR="0">
            <wp:extent cx="5221626" cy="2370303"/>
            <wp:effectExtent l="4762" t="4762" r="4762" b="4762"/>
            <wp:docPr id="7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left="0" w:right="0" w:firstLine="709"/>
        <w:jc w:val="both"/>
        <w:keepLines w:val="0"/>
        <w:keepNext w:val="0"/>
        <w:pageBreakBefore w:val="0"/>
        <w:spacing w:before="0" w:after="0" w:line="240" w:lineRule="auto"/>
        <w:shd w:val="clear" w:color="auto" w:fill="auto"/>
        <w:widowControl w:val="off"/>
        <w:rPr>
          <w:rFonts w:ascii="Liberation Sans" w:hAnsi="Liberation Sans" w:cs="Liberation Sans"/>
          <w:sz w:val="28"/>
          <w:szCs w:val="28"/>
          <w:highlight w:val="none"/>
        </w:rPr>
        <w:pBdr>
          <w:top w:val="none" w:color="000000" w:sz="0" w:space="0"/>
          <w:left w:val="none" w:color="000000" w:sz="0" w:space="0"/>
          <w:bottom w:val="none" w:color="000000" w:sz="0" w:space="0"/>
          <w:right w:val="none" w:color="000000" w:sz="0" w:space="0"/>
          <w:between w:val="none" w:color="000000" w:sz="0" w:space="0"/>
        </w:pBdr>
      </w:pPr>
      <w:r>
        <w:rPr>
          <w:rFonts w:ascii="Liberation Sans" w:hAnsi="Liberation Sans" w:eastAsia="Liberation Serif" w:cs="Liberation Sans"/>
          <w:b w:val="0"/>
          <w:i w:val="0"/>
          <w:smallCaps w:val="0"/>
          <w:strike w:val="0"/>
          <w:color w:val="000000"/>
          <w:sz w:val="28"/>
          <w:szCs w:val="28"/>
          <w:highlight w:val="none"/>
          <w:u w:val="none"/>
          <w:vertAlign w:val="baseline"/>
          <w:rtl w:val="0"/>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contextualSpacing/>
        <w:ind w:firstLine="709"/>
        <w:jc w:val="both"/>
        <w:spacing w:after="0" w:line="240" w:lineRule="auto"/>
        <w:shd w:val="clear" w:color="auto" w:fill="ffffff" w:themeFill="background1"/>
        <w:rPr>
          <w:rFonts w:ascii="Liberation Sans" w:hAnsi="Liberation Sans" w:cs="Liberation Sans"/>
          <w:bCs/>
          <w:i/>
          <w:color w:val="000000" w:themeColor="text1"/>
          <w:sz w:val="28"/>
          <w:szCs w:val="28"/>
          <w:highlight w:val="none"/>
          <w14:ligatures w14:val="none"/>
        </w:rPr>
        <w:pBdr>
          <w:top w:val="none" w:color="000000" w:sz="0" w:space="0"/>
          <w:left w:val="none" w:color="000000" w:sz="0" w:space="0"/>
          <w:bottom w:val="none" w:color="000000" w:sz="0" w:space="0"/>
          <w:right w:val="none" w:color="000000" w:sz="0" w:space="0"/>
          <w:between w:val="none" w:color="000000" w:sz="0" w:space="0"/>
        </w:pBdr>
      </w:pPr>
      <w:r>
        <w:rPr>
          <w:rFonts w:ascii="Liberation Sans" w:hAnsi="Liberation Sans" w:cs="Liberation Sans"/>
          <w:i/>
          <w:iCs/>
          <w:color w:val="000000" w:themeColor="text1"/>
          <w:sz w:val="28"/>
          <w:szCs w:val="28"/>
          <w:highlight w:val="none"/>
        </w:rPr>
        <w:t xml:space="preserve">Имущественная поддержка.</w:t>
      </w:r>
      <w:r>
        <w:rPr>
          <w:rFonts w:ascii="Liberation Sans" w:hAnsi="Liberation Sans" w:cs="Liberation Sans"/>
          <w:bCs/>
          <w:i/>
          <w:color w:val="000000" w:themeColor="text1"/>
          <w:sz w:val="28"/>
          <w:szCs w:val="28"/>
          <w:highlight w:val="none"/>
          <w14:ligatures w14:val="none"/>
        </w:rPr>
      </w:r>
      <w:r>
        <w:rPr>
          <w:rFonts w:ascii="Liberation Sans" w:hAnsi="Liberation Sans" w:cs="Liberation Sans"/>
          <w:bCs/>
          <w:i/>
          <w:color w:val="000000" w:themeColor="text1"/>
          <w:sz w:val="28"/>
          <w:szCs w:val="28"/>
          <w:highlight w:val="none"/>
          <w14:ligatures w14:val="none"/>
        </w:rPr>
      </w:r>
    </w:p>
    <w:p>
      <w:pPr>
        <w:ind w:firstLine="708"/>
        <w:jc w:val="both"/>
        <w:spacing w:after="0" w:line="240" w:lineRule="auto"/>
        <w:rPr>
          <w:rFonts w:ascii="Liberation Sans" w:hAnsi="Liberation Sans"/>
          <w:color w:val="000000" w:themeColor="text1"/>
          <w:highlight w:val="none"/>
        </w:rPr>
      </w:pPr>
      <w:r>
        <w:rPr>
          <w:rFonts w:ascii="Liberation Sans" w:hAnsi="Liberation Sans"/>
          <w:color w:val="000000" w:themeColor="text1"/>
          <w:sz w:val="28"/>
          <w:szCs w:val="28"/>
          <w:highlight w:val="none"/>
        </w:rPr>
        <w:t xml:space="preserve">В пользова</w:t>
      </w:r>
      <w:r>
        <w:rPr>
          <w:rFonts w:ascii="Liberation Sans" w:hAnsi="Liberation Sans"/>
          <w:color w:val="000000" w:themeColor="text1"/>
          <w:sz w:val="28"/>
          <w:szCs w:val="28"/>
          <w:highlight w:val="none"/>
        </w:rPr>
        <w:t xml:space="preserve">ние социальн</w:t>
      </w:r>
      <w:r>
        <w:rPr>
          <w:rFonts w:ascii="Liberation Sans" w:hAnsi="Liberation Sans"/>
          <w:color w:val="000000" w:themeColor="text1"/>
          <w:sz w:val="28"/>
          <w:szCs w:val="28"/>
          <w:highlight w:val="none"/>
        </w:rPr>
        <w:t xml:space="preserve">о о</w:t>
      </w:r>
      <w:r>
        <w:rPr>
          <w:rFonts w:ascii="Liberation Sans" w:hAnsi="Liberation Sans"/>
          <w:color w:val="000000" w:themeColor="text1"/>
          <w:sz w:val="28"/>
          <w:szCs w:val="28"/>
          <w:highlight w:val="none"/>
        </w:rPr>
        <w:t xml:space="preserve">риентированным некоммерческим организациям предоставлено 5</w:t>
      </w:r>
      <w:r>
        <w:rPr>
          <w:rFonts w:ascii="Liberation Sans" w:hAnsi="Liberation Sans"/>
          <w:color w:val="000000" w:themeColor="text1"/>
          <w:sz w:val="28"/>
          <w:szCs w:val="28"/>
          <w:highlight w:val="none"/>
        </w:rPr>
        <w:t xml:space="preserve">5 единиц муни</w:t>
      </w:r>
      <w:r>
        <w:rPr>
          <w:rFonts w:ascii="Liberation Sans" w:hAnsi="Liberation Sans"/>
          <w:color w:val="000000" w:themeColor="text1"/>
          <w:sz w:val="28"/>
          <w:szCs w:val="28"/>
          <w:highlight w:val="none"/>
        </w:rPr>
        <w:t xml:space="preserve">ципального имущества, </w:t>
        <w:br/>
        <w:t xml:space="preserve">в том числе </w:t>
      </w:r>
      <w:r>
        <w:rPr>
          <w:rFonts w:ascii="Liberation Sans" w:hAnsi="Liberation Sans"/>
          <w:color w:val="000000" w:themeColor="text1"/>
          <w:sz w:val="28"/>
          <w:szCs w:val="28"/>
          <w:highlight w:val="none"/>
        </w:rPr>
        <w:t xml:space="preserve">24</w:t>
      </w:r>
      <w:r>
        <w:rPr>
          <w:rFonts w:ascii="Liberation Sans" w:hAnsi="Liberation Sans"/>
          <w:color w:val="000000" w:themeColor="text1"/>
          <w:sz w:val="28"/>
          <w:szCs w:val="28"/>
          <w:highlight w:val="none"/>
        </w:rPr>
        <w:t xml:space="preserve"> объект</w:t>
      </w:r>
      <w:r>
        <w:rPr>
          <w:rFonts w:ascii="Liberation Sans" w:hAnsi="Liberation Sans"/>
          <w:color w:val="000000" w:themeColor="text1"/>
          <w:sz w:val="28"/>
          <w:szCs w:val="28"/>
          <w:highlight w:val="none"/>
        </w:rPr>
        <w:t xml:space="preserve">а</w:t>
      </w:r>
      <w:r>
        <w:rPr>
          <w:rFonts w:ascii="Liberation Sans" w:hAnsi="Liberation Sans"/>
          <w:color w:val="000000" w:themeColor="text1"/>
          <w:sz w:val="28"/>
          <w:szCs w:val="28"/>
          <w:highlight w:val="none"/>
        </w:rPr>
        <w:t xml:space="preserve"> недвижимого имущества общей площадью</w:t>
      </w:r>
      <w:r>
        <w:rPr>
          <w:rFonts w:ascii="Liberation Sans" w:hAnsi="Liberation Sans"/>
          <w:color w:val="000000" w:themeColor="text1"/>
          <w:sz w:val="28"/>
          <w:szCs w:val="28"/>
          <w:highlight w:val="none"/>
        </w:rPr>
        <w:t xml:space="preserve"> </w:t>
        <w:br/>
        <w:t xml:space="preserve">3 035 кв. м</w:t>
      </w:r>
      <w:r>
        <w:rPr>
          <w:rFonts w:ascii="Liberation Sans" w:hAnsi="Liberation Sans"/>
          <w:color w:val="000000" w:themeColor="text1"/>
          <w:sz w:val="28"/>
          <w:szCs w:val="28"/>
          <w:highlight w:val="none"/>
        </w:rPr>
        <w:t xml:space="preserve">, 3</w:t>
      </w:r>
      <w:r>
        <w:rPr>
          <w:rFonts w:ascii="Liberation Sans" w:hAnsi="Liberation Sans"/>
          <w:color w:val="000000" w:themeColor="text1"/>
          <w:sz w:val="28"/>
          <w:szCs w:val="28"/>
          <w:highlight w:val="none"/>
        </w:rPr>
        <w:t xml:space="preserve">1</w:t>
      </w:r>
      <w:r>
        <w:rPr>
          <w:rFonts w:ascii="Liberation Sans" w:hAnsi="Liberation Sans"/>
          <w:color w:val="000000" w:themeColor="text1"/>
          <w:sz w:val="28"/>
          <w:szCs w:val="28"/>
          <w:highlight w:val="none"/>
        </w:rPr>
        <w:t xml:space="preserve"> единица движимого имущества.</w:t>
      </w:r>
      <w:r>
        <w:rPr>
          <w:rFonts w:ascii="Liberation Sans" w:hAnsi="Liberation Sans"/>
          <w:color w:val="000000" w:themeColor="text1"/>
          <w:highlight w:val="none"/>
        </w:rPr>
      </w:r>
      <w:r>
        <w:rPr>
          <w:rFonts w:ascii="Liberation Sans" w:hAnsi="Liberation Sans"/>
          <w:color w:val="000000" w:themeColor="text1"/>
          <w:highlight w:val="none"/>
        </w:rPr>
      </w:r>
    </w:p>
    <w:p>
      <w:pPr>
        <w:contextualSpacing/>
        <w:ind w:firstLine="709"/>
        <w:jc w:val="both"/>
        <w:spacing w:after="0" w:line="240" w:lineRule="auto"/>
        <w:shd w:val="clear" w:color="auto" w:fill="ffffff" w:themeFill="background1"/>
        <w:rPr>
          <w:rFonts w:ascii="Liberation Sans" w:hAnsi="Liberation Sans" w:cs="Liberation Sans"/>
          <w:sz w:val="28"/>
          <w:szCs w:val="28"/>
          <w:highlight w:val="none"/>
          <w14:ligatures w14:val="none"/>
        </w:rPr>
        <w:pBdr>
          <w:top w:val="none" w:color="000000" w:sz="0" w:space="0"/>
          <w:left w:val="none" w:color="000000" w:sz="0" w:space="0"/>
          <w:bottom w:val="none" w:color="000000" w:sz="0" w:space="0"/>
          <w:right w:val="none" w:color="000000" w:sz="0" w:space="0"/>
          <w:between w:val="none" w:color="000000" w:sz="0" w:space="0"/>
        </w:pBdr>
      </w:pPr>
      <w:r>
        <w:rPr>
          <w:rFonts w:ascii="Liberation Sans" w:hAnsi="Liberation Sans" w:cs="Liberation Sans"/>
          <w:i/>
          <w:iCs/>
          <w:sz w:val="28"/>
          <w:szCs w:val="28"/>
          <w:highlight w:val="none"/>
        </w:rPr>
        <w:t xml:space="preserve">Информационная поддержка.</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contextualSpacing/>
        <w:ind w:firstLine="709"/>
        <w:jc w:val="both"/>
        <w:spacing w:after="0" w:line="240" w:lineRule="auto"/>
        <w:shd w:val="clear" w:color="auto" w:fill="ffffff" w:themeFill="background1"/>
        <w:rPr>
          <w:rFonts w:ascii="Liberation Sans" w:hAnsi="Liberation Sans" w:cs="Liberation Sans"/>
          <w:b w:val="0"/>
          <w:bCs w:val="0"/>
          <w:color w:val="000000" w:themeColor="text1"/>
          <w:sz w:val="28"/>
          <w:szCs w:val="28"/>
          <w:highlight w:val="none"/>
          <w14:ligatures w14:val="none"/>
        </w:rPr>
        <w:pBdr>
          <w:top w:val="none" w:color="000000" w:sz="0" w:space="0"/>
          <w:left w:val="none" w:color="000000" w:sz="0" w:space="0"/>
          <w:bottom w:val="none" w:color="000000" w:sz="0" w:space="0"/>
          <w:right w:val="none" w:color="000000" w:sz="0" w:space="0"/>
          <w:between w:val="none" w:color="000000" w:sz="0" w:space="0"/>
        </w:pBdr>
      </w:pPr>
      <w:r>
        <w:rPr>
          <w:rFonts w:ascii="Liberation Sans" w:hAnsi="Liberation Sans" w:cs="Liberation Sans"/>
          <w:sz w:val="28"/>
          <w:szCs w:val="28"/>
          <w:highlight w:val="none"/>
        </w:rPr>
      </w:r>
      <w:r>
        <w:rPr>
          <w:rFonts w:ascii="Liberation Sans" w:hAnsi="Liberation Sans" w:cs="Liberation Sans"/>
          <w:sz w:val="28"/>
          <w:szCs w:val="28"/>
          <w:highlight w:val="none"/>
        </w:rPr>
        <w:t xml:space="preserve">К</w:t>
      </w:r>
      <w:r>
        <w:rPr>
          <w:rFonts w:ascii="Liberation Sans" w:hAnsi="Liberation Sans" w:cs="Liberation Sans"/>
          <w:sz w:val="28"/>
          <w:szCs w:val="28"/>
          <w:highlight w:val="none"/>
        </w:rPr>
        <w:t xml:space="preserve">онтент о мерах поддержки размещался на информационном портале НКО города Новый Уренгой</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https://nko-newurengoy.ru</w:t>
      </w:r>
      <w:r>
        <w:rPr>
          <w:rFonts w:ascii="Liberation Sans" w:hAnsi="Liberation Sans" w:cs="Liberation Sans"/>
          <w:sz w:val="28"/>
          <w:szCs w:val="28"/>
          <w:highlight w:val="none"/>
        </w:rPr>
        <w:t xml:space="preserve"> (далее – сайт НКО). </w:t>
      </w:r>
      <w:r>
        <w:rPr>
          <w:rFonts w:ascii="Liberation Sans" w:hAnsi="Liberation Sans" w:cs="Liberation Sans"/>
          <w:color w:val="auto"/>
          <w:sz w:val="28"/>
          <w:szCs w:val="28"/>
          <w:highlight w:val="none"/>
        </w:rPr>
        <w:t xml:space="preserve">Посещаемость сайта НКО в 2024 году составила</w:t>
      </w:r>
      <w:r>
        <w:rPr>
          <w:rFonts w:ascii="Liberation Sans" w:hAnsi="Liberation Sans" w:cs="Liberation Sans"/>
          <w:color w:val="auto"/>
          <w:sz w:val="28"/>
          <w:szCs w:val="28"/>
          <w:highlight w:val="none"/>
        </w:rPr>
        <w:t xml:space="preserve"> </w:t>
        <w:br/>
        <w:t xml:space="preserve">82,6 тыс. человек (</w:t>
      </w:r>
      <w:r>
        <w:rPr>
          <w:rFonts w:ascii="Liberation Sans" w:hAnsi="Liberation Sans" w:cs="Liberation Sans"/>
          <w:color w:val="auto"/>
          <w:sz w:val="28"/>
          <w:szCs w:val="28"/>
          <w:highlight w:val="none"/>
        </w:rPr>
        <w:t xml:space="preserve">2023 год</w:t>
      </w:r>
      <w:r>
        <w:rPr>
          <w:rFonts w:ascii="Liberation Sans" w:hAnsi="Liberation Sans" w:cs="Liberation Sans"/>
          <w:color w:val="auto"/>
          <w:sz w:val="28"/>
          <w:szCs w:val="28"/>
          <w:highlight w:val="none"/>
        </w:rPr>
        <w:t xml:space="preserve"> -</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82,3 </w:t>
      </w:r>
      <w:r>
        <w:rPr>
          <w:rFonts w:ascii="Liberation Sans" w:hAnsi="Liberation Sans" w:cs="Liberation Sans"/>
          <w:color w:val="000000" w:themeColor="text1"/>
          <w:sz w:val="28"/>
          <w:szCs w:val="28"/>
          <w:highlight w:val="none"/>
        </w:rPr>
        <w:t xml:space="preserve">т</w:t>
      </w:r>
      <w:r>
        <w:rPr>
          <w:rFonts w:ascii="Liberation Sans" w:hAnsi="Liberation Sans" w:cs="Liberation Sans"/>
          <w:color w:val="000000" w:themeColor="text1"/>
          <w:sz w:val="28"/>
          <w:szCs w:val="28"/>
          <w:highlight w:val="none"/>
        </w:rPr>
        <w:t xml:space="preserve">ыс</w:t>
      </w:r>
      <w:r>
        <w:rPr>
          <w:rFonts w:ascii="Liberation Sans" w:hAnsi="Liberation Sans" w:cs="Liberation Sans"/>
          <w:color w:val="auto"/>
          <w:sz w:val="28"/>
          <w:szCs w:val="28"/>
          <w:highlight w:val="none"/>
        </w:rPr>
        <w:t xml:space="preserve">. человек</w:t>
      </w:r>
      <w:r>
        <w:rPr>
          <w:rFonts w:ascii="Liberation Sans" w:hAnsi="Liberation Sans" w:cs="Liberation Sans"/>
          <w:color w:val="auto"/>
          <w:sz w:val="28"/>
          <w:szCs w:val="28"/>
          <w:highlight w:val="none"/>
        </w:rPr>
        <w:t xml:space="preserve">, 2022 год - </w:t>
        <w:br/>
        <w:t xml:space="preserve">82 тыс. человек</w:t>
      </w:r>
      <w:r>
        <w:rPr>
          <w:rFonts w:ascii="Liberation Sans" w:hAnsi="Liberation Sans" w:cs="Liberation Sans"/>
          <w:color w:val="auto"/>
          <w:sz w:val="28"/>
          <w:szCs w:val="28"/>
          <w:highlight w:val="none"/>
        </w:rPr>
        <w:t xml:space="preserve">)</w:t>
      </w:r>
      <w:r>
        <w:rPr>
          <w:rFonts w:ascii="Liberation Sans" w:hAnsi="Liberation Sans" w:cs="Liberation Sans"/>
          <w:color w:val="auto"/>
          <w:sz w:val="28"/>
          <w:szCs w:val="28"/>
          <w:highlight w:val="none"/>
        </w:rPr>
        <w:t xml:space="preserve">. Подгот</w:t>
      </w:r>
      <w:r>
        <w:rPr>
          <w:rFonts w:ascii="Liberation Sans" w:hAnsi="Liberation Sans" w:cs="Liberation Sans"/>
          <w:b w:val="0"/>
          <w:bCs w:val="0"/>
          <w:color w:val="auto"/>
          <w:sz w:val="28"/>
          <w:szCs w:val="28"/>
          <w:highlight w:val="none"/>
        </w:rPr>
        <w:t xml:space="preserve">овлено и ра</w:t>
      </w:r>
      <w:r>
        <w:rPr>
          <w:rFonts w:ascii="Liberation Sans" w:hAnsi="Liberation Sans" w:cs="Liberation Sans"/>
          <w:b w:val="0"/>
          <w:bCs w:val="0"/>
          <w:color w:val="auto"/>
          <w:sz w:val="28"/>
          <w:szCs w:val="28"/>
          <w:highlight w:val="none"/>
        </w:rPr>
        <w:t xml:space="preserve">змещено </w:t>
      </w:r>
      <w:r>
        <w:rPr>
          <w:rFonts w:ascii="Liberation Sans" w:hAnsi="Liberation Sans" w:cs="Liberation Sans"/>
          <w:b w:val="0"/>
          <w:bCs w:val="0"/>
          <w:color w:val="auto"/>
          <w:sz w:val="28"/>
          <w:szCs w:val="28"/>
          <w:highlight w:val="none"/>
        </w:rPr>
        <w:t xml:space="preserve">на сайт</w:t>
      </w:r>
      <w:r>
        <w:rPr>
          <w:rFonts w:ascii="Liberation Sans" w:hAnsi="Liberation Sans" w:cs="Liberation Sans"/>
          <w:b w:val="0"/>
          <w:bCs w:val="0"/>
          <w:color w:val="000000" w:themeColor="text1"/>
          <w:sz w:val="28"/>
          <w:szCs w:val="28"/>
          <w:highlight w:val="none"/>
        </w:rPr>
        <w:t xml:space="preserve">е НКО </w:t>
        <w:br/>
        <w:t xml:space="preserve">117 публикаций (</w:t>
      </w:r>
      <w:r>
        <w:rPr>
          <w:rFonts w:ascii="Liberation Sans" w:hAnsi="Liberation Sans" w:cs="Liberation Sans"/>
          <w:color w:val="auto"/>
          <w:sz w:val="28"/>
          <w:szCs w:val="28"/>
          <w:highlight w:val="none"/>
        </w:rPr>
        <w:t xml:space="preserve">2023 год</w:t>
      </w:r>
      <w:r>
        <w:rPr>
          <w:rFonts w:ascii="Liberation Sans" w:hAnsi="Liberation Sans" w:cs="Liberation Sans"/>
          <w:b w:val="0"/>
          <w:bCs w:val="0"/>
          <w:color w:val="000000" w:themeColor="text1"/>
          <w:sz w:val="28"/>
          <w:szCs w:val="28"/>
          <w:highlight w:val="none"/>
        </w:rPr>
        <w:t xml:space="preserve"> - 134, 2022 год - 133).</w:t>
      </w:r>
      <w:r>
        <w:rPr>
          <w:rFonts w:ascii="Liberation Sans" w:hAnsi="Liberation Sans" w:cs="Liberation Sans"/>
          <w:b w:val="0"/>
          <w:bCs w:val="0"/>
          <w:color w:val="000000" w:themeColor="text1"/>
          <w:sz w:val="28"/>
          <w:szCs w:val="28"/>
          <w:highlight w:val="none"/>
          <w14:ligatures w14:val="none"/>
        </w:rPr>
      </w:r>
      <w:r>
        <w:rPr>
          <w:rFonts w:ascii="Liberation Sans" w:hAnsi="Liberation Sans" w:cs="Liberation Sans"/>
          <w:b w:val="0"/>
          <w:bCs w:val="0"/>
          <w:color w:val="000000" w:themeColor="text1"/>
          <w:sz w:val="28"/>
          <w:szCs w:val="28"/>
          <w:highlight w:val="none"/>
          <w14:ligatures w14:val="none"/>
        </w:rPr>
      </w:r>
    </w:p>
    <w:p>
      <w:pPr>
        <w:contextualSpacing/>
        <w:ind w:firstLine="709"/>
        <w:jc w:val="both"/>
        <w:spacing w:after="0" w:line="240" w:lineRule="auto"/>
        <w:shd w:val="clear" w:color="auto" w:fill="ffffff" w:themeFill="background1"/>
        <w:rPr>
          <w:rFonts w:ascii="Liberation Sans" w:hAnsi="Liberation Sans" w:cs="Liberation Sans"/>
          <w:sz w:val="28"/>
          <w:szCs w:val="28"/>
          <w:highlight w:val="none"/>
          <w14:ligatures w14:val="none"/>
        </w:rPr>
        <w:pBdr>
          <w:top w:val="none" w:color="000000" w:sz="0" w:space="0"/>
          <w:left w:val="none" w:color="000000" w:sz="0" w:space="0"/>
          <w:bottom w:val="none" w:color="000000" w:sz="0" w:space="0"/>
          <w:right w:val="none" w:color="000000" w:sz="0" w:space="0"/>
          <w:between w:val="none" w:color="000000" w:sz="0" w:space="0"/>
        </w:pBdr>
      </w:pPr>
      <w:r>
        <w:rPr>
          <w:rFonts w:ascii="Liberation Sans" w:hAnsi="Liberation Sans" w:cs="Liberation Sans"/>
          <w:color w:val="c00000"/>
          <w:sz w:val="28"/>
          <w:szCs w:val="28"/>
          <w:highlight w:val="none"/>
        </w:rPr>
      </w:r>
      <w:r>
        <w:rPr>
          <w:rFonts w:ascii="Liberation Sans" w:hAnsi="Liberation Sans" w:cs="Liberation Sans"/>
          <w:color w:val="auto"/>
          <w:sz w:val="28"/>
          <w:szCs w:val="28"/>
          <w:highlight w:val="none"/>
        </w:rPr>
        <w:t xml:space="preserve">На официальном сайте Администрации города Новый Уренгой </w:t>
      </w:r>
      <w:hyperlink r:id="rId93" w:tooltip="https://nur.yanao.ru" w:history="1">
        <w:r>
          <w:rPr>
            <w:rFonts w:ascii="Liberation Sans" w:hAnsi="Liberation Sans" w:cs="Liberation Sans"/>
            <w:color w:val="auto"/>
            <w:sz w:val="28"/>
            <w:szCs w:val="28"/>
            <w:highlight w:val="none"/>
          </w:rPr>
          <w:t xml:space="preserve">nur.yanao.ru</w:t>
        </w:r>
      </w:hyperlink>
      <w:r>
        <w:rPr>
          <w:rFonts w:ascii="Liberation Sans" w:hAnsi="Liberation Sans" w:cs="Liberation Sans"/>
          <w:color w:val="auto"/>
          <w:sz w:val="28"/>
          <w:szCs w:val="28"/>
          <w:highlight w:val="none"/>
        </w:rPr>
        <w:t xml:space="preserve">, </w:t>
      </w:r>
      <w:r>
        <w:rPr>
          <w:rFonts w:ascii="Liberation Sans" w:hAnsi="Liberation Sans" w:cs="Liberation Sans"/>
          <w:color w:val="auto"/>
          <w:sz w:val="28"/>
          <w:szCs w:val="28"/>
          <w:highlight w:val="none"/>
        </w:rPr>
        <w:t xml:space="preserve">в средствах </w:t>
      </w:r>
      <w:r>
        <w:rPr>
          <w:rFonts w:ascii="Liberation Sans" w:hAnsi="Liberation Sans" w:cs="Liberation Sans"/>
          <w:color w:val="auto"/>
          <w:sz w:val="28"/>
          <w:szCs w:val="28"/>
          <w:highlight w:val="none"/>
        </w:rPr>
        <w:t xml:space="preserve">массов</w:t>
      </w:r>
      <w:r>
        <w:rPr>
          <w:rFonts w:ascii="Liberation Sans" w:hAnsi="Liberation Sans" w:cs="Liberation Sans"/>
          <w:color w:val="auto"/>
          <w:sz w:val="28"/>
          <w:szCs w:val="28"/>
          <w:highlight w:val="none"/>
        </w:rPr>
        <w:t xml:space="preserve">ой информации,</w:t>
      </w:r>
      <w:r>
        <w:rPr>
          <w:rFonts w:ascii="Liberation Sans" w:hAnsi="Liberation Sans" w:cs="Liberation Sans"/>
          <w:color w:val="auto"/>
          <w:sz w:val="28"/>
          <w:szCs w:val="28"/>
          <w:highlight w:val="none"/>
        </w:rPr>
        <w:t xml:space="preserve"> </w:t>
      </w:r>
      <w:r>
        <w:rPr>
          <w:rFonts w:ascii="Liberation Sans" w:hAnsi="Liberation Sans" w:cs="Liberation Sans"/>
          <w:color w:val="auto"/>
          <w:sz w:val="28"/>
          <w:szCs w:val="28"/>
          <w:highlight w:val="none"/>
        </w:rPr>
        <w:t xml:space="preserve">с</w:t>
      </w:r>
      <w:r>
        <w:rPr>
          <w:rFonts w:ascii="Liberation Sans" w:hAnsi="Liberation Sans" w:cs="Liberation Sans"/>
          <w:color w:val="auto"/>
          <w:sz w:val="28"/>
          <w:szCs w:val="28"/>
          <w:highlight w:val="none"/>
        </w:rPr>
        <w:t xml:space="preserve">оциальных сетях</w:t>
      </w:r>
      <w:r>
        <w:rPr>
          <w:rFonts w:ascii="Liberation Sans" w:hAnsi="Liberation Sans" w:cs="Liberation Sans"/>
          <w:color w:val="auto"/>
          <w:sz w:val="28"/>
          <w:szCs w:val="28"/>
          <w:highlight w:val="none"/>
        </w:rPr>
        <w:t xml:space="preserve"> </w:t>
      </w:r>
      <w:r>
        <w:rPr>
          <w:rFonts w:ascii="Liberation Sans" w:hAnsi="Liberation Sans" w:cs="Liberation Sans"/>
          <w:color w:val="auto"/>
          <w:sz w:val="28"/>
          <w:szCs w:val="28"/>
          <w:highlight w:val="none"/>
        </w:rPr>
        <w:t xml:space="preserve">размещено</w:t>
      </w:r>
      <w:r>
        <w:rPr>
          <w:rFonts w:ascii="Liberation Sans" w:hAnsi="Liberation Sans" w:cs="Liberation Sans"/>
          <w:sz w:val="28"/>
          <w:szCs w:val="28"/>
          <w:highlight w:val="none"/>
        </w:rPr>
        <w:t xml:space="preserve"> 326 </w:t>
      </w:r>
      <w:r>
        <w:rPr>
          <w:rFonts w:ascii="Liberation Sans" w:hAnsi="Liberation Sans" w:cs="Liberation Sans"/>
          <w:sz w:val="28"/>
          <w:szCs w:val="28"/>
          <w:highlight w:val="none"/>
        </w:rPr>
        <w:t xml:space="preserve">материалов о деятельности СОНКО (</w:t>
      </w:r>
      <w:r>
        <w:rPr>
          <w:rFonts w:ascii="Liberation Sans" w:hAnsi="Liberation Sans" w:cs="Liberation Sans"/>
          <w:color w:val="auto"/>
          <w:sz w:val="28"/>
          <w:szCs w:val="28"/>
          <w:highlight w:val="none"/>
        </w:rPr>
        <w:t xml:space="preserve">2023 год</w:t>
      </w:r>
      <w:r>
        <w:rPr>
          <w:rFonts w:ascii="Liberation Sans" w:hAnsi="Liberation Sans" w:cs="Liberation Sans"/>
          <w:color w:val="auto"/>
          <w:sz w:val="28"/>
          <w:szCs w:val="28"/>
          <w:highlight w:val="none"/>
        </w:rPr>
        <w:t xml:space="preserve"> </w:t>
      </w:r>
      <w:r>
        <w:rPr>
          <w:rFonts w:ascii="Liberation Sans" w:hAnsi="Liberation Sans" w:cs="Liberation Sans"/>
          <w:sz w:val="28"/>
          <w:szCs w:val="28"/>
          <w:highlight w:val="none"/>
        </w:rPr>
        <w:t xml:space="preserve">- 299, 2022 год - 285</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contextualSpacing/>
        <w:ind w:firstLine="709"/>
        <w:jc w:val="both"/>
        <w:spacing w:after="0" w:line="240" w:lineRule="auto"/>
        <w:shd w:val="clear" w:color="auto" w:fill="ffffff" w:themeFill="background1"/>
        <w:rPr>
          <w:rFonts w:ascii="Liberation Sans" w:hAnsi="Liberation Sans" w:cs="Liberation Sans"/>
          <w:bCs/>
          <w:i/>
          <w:sz w:val="28"/>
          <w:szCs w:val="28"/>
          <w:highlight w:val="none"/>
          <w14:ligatures w14:val="none"/>
        </w:rPr>
        <w:pBdr>
          <w:top w:val="none" w:color="000000" w:sz="0" w:space="0"/>
          <w:left w:val="none" w:color="000000" w:sz="0" w:space="0"/>
          <w:bottom w:val="none" w:color="000000" w:sz="0" w:space="0"/>
          <w:right w:val="none" w:color="000000" w:sz="0" w:space="0"/>
          <w:between w:val="none" w:color="000000" w:sz="0" w:space="0"/>
        </w:pBdr>
      </w:pPr>
      <w:r>
        <w:rPr>
          <w:rFonts w:ascii="Liberation Sans" w:hAnsi="Liberation Sans" w:cs="Liberation Sans"/>
          <w:i/>
          <w:iCs/>
          <w:sz w:val="28"/>
          <w:szCs w:val="28"/>
          <w:highlight w:val="none"/>
          <w14:ligatures w14:val="none"/>
        </w:rPr>
      </w:r>
      <w:r>
        <w:rPr>
          <w:rFonts w:ascii="Liberation Sans" w:hAnsi="Liberation Sans" w:cs="Liberation Sans"/>
          <w:i/>
          <w:iCs/>
          <w:sz w:val="28"/>
          <w:szCs w:val="28"/>
          <w:highlight w:val="none"/>
        </w:rPr>
        <w:t xml:space="preserve">К</w:t>
      </w:r>
      <w:r>
        <w:rPr>
          <w:rFonts w:ascii="Liberation Sans" w:hAnsi="Liberation Sans" w:cs="Liberation Sans"/>
          <w:i/>
          <w:iCs/>
          <w:sz w:val="28"/>
          <w:szCs w:val="28"/>
          <w:highlight w:val="none"/>
        </w:rPr>
        <w:t xml:space="preserve">онсультативная</w:t>
      </w:r>
      <w:r>
        <w:rPr>
          <w:rFonts w:ascii="Liberation Sans" w:hAnsi="Liberation Sans" w:cs="Liberation Sans"/>
          <w:i/>
          <w:iCs/>
          <w:sz w:val="28"/>
          <w:szCs w:val="28"/>
          <w:highlight w:val="none"/>
        </w:rPr>
        <w:t xml:space="preserve"> и мет</w:t>
      </w:r>
      <w:r>
        <w:rPr>
          <w:rFonts w:ascii="Liberation Sans" w:hAnsi="Liberation Sans" w:cs="Liberation Sans"/>
          <w:i/>
          <w:iCs/>
          <w:sz w:val="28"/>
          <w:szCs w:val="28"/>
          <w:highlight w:val="none"/>
          <w14:ligatures w14:val="none"/>
        </w:rPr>
        <w:t xml:space="preserve">одическая поддержка.</w:t>
      </w:r>
      <w:r>
        <w:rPr>
          <w:rFonts w:ascii="Liberation Sans" w:hAnsi="Liberation Sans" w:cs="Liberation Sans"/>
          <w:bCs/>
          <w:i/>
          <w:sz w:val="28"/>
          <w:szCs w:val="28"/>
          <w:highlight w:val="none"/>
          <w14:ligatures w14:val="none"/>
        </w:rPr>
      </w:r>
      <w:r>
        <w:rPr>
          <w:rFonts w:ascii="Liberation Sans" w:hAnsi="Liberation Sans" w:cs="Liberation Sans"/>
          <w:bCs/>
          <w:i/>
          <w:sz w:val="28"/>
          <w:szCs w:val="28"/>
          <w:highlight w:val="none"/>
          <w14:ligatures w14:val="none"/>
        </w:rPr>
      </w:r>
    </w:p>
    <w:p>
      <w:pPr>
        <w:contextualSpacing/>
        <w:ind w:firstLine="709"/>
        <w:jc w:val="both"/>
        <w:spacing w:after="0" w:line="240" w:lineRule="auto"/>
        <w:shd w:val="clear" w:color="auto" w:fill="ffffff" w:themeFill="background1"/>
        <w:rPr>
          <w:rFonts w:ascii="Liberation Sans" w:hAnsi="Liberation Sans" w:cs="Liberation Sans"/>
          <w:color w:val="auto"/>
          <w:sz w:val="28"/>
          <w:szCs w:val="28"/>
          <w:highlight w:val="none"/>
          <w14:ligatures w14:val="none"/>
        </w:rPr>
        <w:pBdr>
          <w:top w:val="none" w:color="000000" w:sz="0" w:space="0"/>
          <w:left w:val="none" w:color="000000" w:sz="0" w:space="0"/>
          <w:bottom w:val="none" w:color="000000" w:sz="0" w:space="0"/>
          <w:right w:val="none" w:color="000000" w:sz="0" w:space="0"/>
          <w:between w:val="none" w:color="000000" w:sz="0" w:space="0"/>
        </w:pBdr>
      </w:pPr>
      <w:r>
        <w:rPr>
          <w:rFonts w:ascii="Liberation Sans" w:hAnsi="Liberation Sans" w:cs="Liberation Sans"/>
          <w:sz w:val="28"/>
          <w:szCs w:val="28"/>
          <w:highlight w:val="none"/>
        </w:rPr>
      </w:r>
      <w:r>
        <w:rPr>
          <w:rFonts w:ascii="Liberation Sans" w:hAnsi="Liberation Sans" w:cs="Liberation Sans"/>
          <w:color w:val="000000" w:themeColor="text1"/>
          <w:sz w:val="28"/>
          <w:szCs w:val="28"/>
          <w:highlight w:val="none"/>
        </w:rPr>
        <w:t xml:space="preserve">О</w:t>
      </w:r>
      <w:r>
        <w:rPr>
          <w:rFonts w:ascii="Liberation Sans" w:hAnsi="Liberation Sans" w:cs="Liberation Sans"/>
          <w:color w:val="000000" w:themeColor="text1"/>
          <w:sz w:val="28"/>
          <w:szCs w:val="28"/>
          <w:highlight w:val="none"/>
        </w:rPr>
        <w:t xml:space="preserve">казано 195 консультаций </w:t>
      </w:r>
      <w:r>
        <w:rPr>
          <w:rFonts w:ascii="Liberation Sans" w:hAnsi="Liberation Sans" w:cs="Liberation Sans"/>
          <w:color w:val="000000" w:themeColor="text1"/>
          <w:sz w:val="28"/>
          <w:szCs w:val="28"/>
          <w:highlight w:val="none"/>
        </w:rPr>
        <w:t xml:space="preserve">по вопросам регистрации некоммерческих организаций, внесения изменений в учредительные документы, осуществления устав</w:t>
      </w:r>
      <w:r>
        <w:rPr>
          <w:rFonts w:ascii="Liberation Sans" w:hAnsi="Liberation Sans" w:cs="Liberation Sans"/>
          <w:color w:val="000000" w:themeColor="text1"/>
          <w:sz w:val="28"/>
          <w:szCs w:val="28"/>
          <w:highlight w:val="none"/>
        </w:rPr>
        <w:t xml:space="preserve">ной деятельности НКО, социального проектирования, предоставления отчетности в Минюст, отчетности </w:t>
        <w:br/>
        <w:t xml:space="preserve">по грантовым конкурсам, включения в реестр исполнителей общественно полезных услуг и др.</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auto"/>
          <w:sz w:val="28"/>
          <w:szCs w:val="28"/>
          <w:highlight w:val="none"/>
        </w:rPr>
        <w:t xml:space="preserve">2023 год</w:t>
      </w:r>
      <w:r>
        <w:rPr>
          <w:rFonts w:ascii="Liberation Sans" w:hAnsi="Liberation Sans" w:cs="Liberation Sans"/>
          <w:color w:val="auto"/>
          <w:sz w:val="28"/>
          <w:szCs w:val="28"/>
          <w:highlight w:val="none"/>
        </w:rPr>
        <w:t xml:space="preserve"> </w:t>
      </w:r>
      <w:r>
        <w:rPr>
          <w:rFonts w:ascii="Liberation Sans" w:hAnsi="Liberation Sans" w:cs="Liberation Sans"/>
          <w:sz w:val="28"/>
          <w:szCs w:val="28"/>
          <w:highlight w:val="none"/>
        </w:rPr>
        <w:t xml:space="preserve">- </w:t>
      </w:r>
      <w:r>
        <w:rPr>
          <w:rFonts w:ascii="Liberation Sans" w:hAnsi="Liberation Sans" w:cs="Liberation Sans"/>
          <w:color w:val="000000" w:themeColor="text1"/>
          <w:sz w:val="28"/>
          <w:szCs w:val="28"/>
          <w:highlight w:val="none"/>
        </w:rPr>
        <w:t xml:space="preserve">191, 2022</w:t>
      </w:r>
      <w:r>
        <w:rPr>
          <w:rFonts w:ascii="Liberation Sans" w:hAnsi="Liberation Sans" w:cs="Liberation Sans"/>
          <w:color w:val="auto"/>
          <w:sz w:val="28"/>
          <w:szCs w:val="28"/>
          <w:highlight w:val="none"/>
        </w:rPr>
        <w:t xml:space="preserve"> год - 177</w:t>
      </w:r>
      <w:r>
        <w:rPr>
          <w:rFonts w:ascii="Liberation Sans" w:hAnsi="Liberation Sans" w:cs="Liberation Sans"/>
          <w:color w:val="auto"/>
          <w:sz w:val="28"/>
          <w:szCs w:val="28"/>
          <w:highlight w:val="none"/>
        </w:rPr>
        <w:t xml:space="preserve">)</w:t>
      </w:r>
      <w:r>
        <w:rPr>
          <w:rFonts w:ascii="Liberation Sans" w:hAnsi="Liberation Sans" w:cs="Liberation Sans"/>
          <w:color w:val="auto"/>
          <w:sz w:val="28"/>
          <w:szCs w:val="28"/>
          <w:highlight w:val="none"/>
        </w:rPr>
        <w:t xml:space="preserve">.</w:t>
      </w:r>
      <w:r>
        <w:rPr>
          <w:rFonts w:ascii="Liberation Sans" w:hAnsi="Liberation Sans" w:cs="Liberation Sans"/>
          <w:color w:val="auto"/>
          <w:sz w:val="28"/>
          <w:szCs w:val="28"/>
          <w:highlight w:val="none"/>
          <w14:ligatures w14:val="none"/>
        </w:rPr>
      </w:r>
      <w:r>
        <w:rPr>
          <w:rFonts w:ascii="Liberation Sans" w:hAnsi="Liberation Sans" w:cs="Liberation Sans"/>
          <w:color w:val="auto"/>
          <w:sz w:val="28"/>
          <w:szCs w:val="28"/>
          <w:highlight w:val="none"/>
          <w14:ligatures w14:val="none"/>
        </w:rPr>
      </w:r>
    </w:p>
    <w:p>
      <w:pPr>
        <w:ind w:firstLine="708"/>
        <w:jc w:val="both"/>
        <w:spacing w:after="0" w:line="240" w:lineRule="auto"/>
        <w:rPr>
          <w:rFonts w:ascii="Liberation Sans" w:hAnsi="Liberation Sans" w:cs="Liberation Sans"/>
          <w:color w:val="000000" w:themeColor="text1"/>
          <w:highlight w:val="none"/>
        </w:rPr>
      </w:pPr>
      <w:r>
        <w:rPr>
          <w:rFonts w:ascii="Liberation Sans" w:hAnsi="Liberation Sans" w:cs="Liberation Sans"/>
          <w:sz w:val="28"/>
          <w:szCs w:val="28"/>
          <w:highlight w:val="none"/>
        </w:rPr>
        <w:t xml:space="preserve">В</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2</w:t>
      </w:r>
      <w:r>
        <w:rPr>
          <w:rFonts w:ascii="Liberation Sans" w:hAnsi="Liberation Sans" w:cs="Liberation Sans"/>
          <w:sz w:val="28"/>
          <w:szCs w:val="28"/>
          <w:highlight w:val="none"/>
        </w:rPr>
        <w:t xml:space="preserve">024 году р</w:t>
      </w:r>
      <w:r>
        <w:rPr>
          <w:rFonts w:ascii="Liberation Sans" w:hAnsi="Liberation Sans" w:cs="Liberation Sans"/>
          <w:sz w:val="28"/>
          <w:szCs w:val="28"/>
          <w:highlight w:val="none"/>
        </w:rPr>
        <w:t xml:space="preserve">уководителям и авторам проектов из числа представителей СОНКО</w:t>
      </w:r>
      <w:r>
        <w:rPr>
          <w:rFonts w:ascii="Liberation Sans" w:hAnsi="Liberation Sans" w:cs="Liberation Sans"/>
          <w:sz w:val="28"/>
          <w:szCs w:val="28"/>
          <w:highlight w:val="none"/>
        </w:rPr>
        <w:t xml:space="preserve"> ока</w:t>
      </w:r>
      <w:r>
        <w:rPr>
          <w:rFonts w:ascii="Liberation Sans" w:hAnsi="Liberation Sans" w:cs="Liberation Sans"/>
          <w:sz w:val="28"/>
          <w:szCs w:val="28"/>
          <w:highlight w:val="none"/>
        </w:rPr>
        <w:t xml:space="preserve">зано содействие </w:t>
      </w:r>
      <w:r>
        <w:rPr>
          <w:rFonts w:ascii="Liberation Sans" w:hAnsi="Liberation Sans" w:cs="Liberation Sans"/>
          <w:sz w:val="28"/>
          <w:szCs w:val="28"/>
          <w:highlight w:val="none"/>
        </w:rPr>
        <w:t xml:space="preserve">в подготовке и размещении 95 заявок </w:t>
      </w:r>
      <w:r>
        <w:rPr>
          <w:rFonts w:ascii="Liberation Sans" w:hAnsi="Liberation Sans" w:cs="Liberation Sans"/>
          <w:sz w:val="28"/>
          <w:szCs w:val="28"/>
          <w:highlight w:val="none"/>
        </w:rPr>
        <w:t xml:space="preserve">на конкурсы различных уровней, </w:t>
      </w:r>
      <w:r>
        <w:rPr>
          <w:rFonts w:ascii="Liberation Sans" w:hAnsi="Liberation Sans" w:cs="Liberation Sans"/>
          <w:sz w:val="28"/>
          <w:szCs w:val="28"/>
          <w:highlight w:val="none"/>
        </w:rPr>
        <w:t xml:space="preserve">из них </w:t>
        <w:br/>
        <w:t xml:space="preserve">27 проектов - </w:t>
      </w:r>
      <w:r>
        <w:rPr>
          <w:rFonts w:ascii="Liberation Sans" w:hAnsi="Liberation Sans" w:cs="Liberation Sans"/>
          <w:sz w:val="28"/>
          <w:szCs w:val="28"/>
          <w:highlight w:val="none"/>
        </w:rPr>
        <w:t xml:space="preserve">победител</w:t>
      </w:r>
      <w:r>
        <w:rPr>
          <w:rFonts w:ascii="Liberation Sans" w:hAnsi="Liberation Sans" w:cs="Liberation Sans"/>
          <w:sz w:val="28"/>
          <w:szCs w:val="28"/>
          <w:highlight w:val="none"/>
        </w:rPr>
        <w:t xml:space="preserve">и</w:t>
      </w:r>
      <w:r>
        <w:rPr>
          <w:rFonts w:ascii="Liberation Sans" w:hAnsi="Liberation Sans" w:cs="Liberation Sans"/>
          <w:sz w:val="28"/>
          <w:szCs w:val="28"/>
          <w:highlight w:val="none"/>
        </w:rPr>
        <w:t xml:space="preserve"> (</w:t>
      </w:r>
      <w:r>
        <w:rPr>
          <w:rFonts w:ascii="Liberation Sans" w:hAnsi="Liberation Sans" w:cs="Liberation Sans"/>
          <w:color w:val="auto"/>
          <w:sz w:val="28"/>
          <w:szCs w:val="28"/>
          <w:highlight w:val="none"/>
        </w:rPr>
        <w:t xml:space="preserve">2023 год</w:t>
      </w:r>
      <w:r>
        <w:rPr>
          <w:rFonts w:ascii="Liberation Sans" w:hAnsi="Liberation Sans" w:cs="Liberation Sans"/>
          <w:color w:val="auto"/>
          <w:sz w:val="28"/>
          <w:szCs w:val="28"/>
          <w:highlight w:val="none"/>
        </w:rPr>
        <w:t xml:space="preserve"> </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96/23, 2022 год - 7</w:t>
      </w:r>
      <w:r>
        <w:rPr>
          <w:rFonts w:ascii="Liberation Sans" w:hAnsi="Liberation Sans" w:cs="Liberation Sans"/>
          <w:color w:val="000000" w:themeColor="text1"/>
          <w:sz w:val="28"/>
          <w:szCs w:val="28"/>
          <w:highlight w:val="none"/>
        </w:rPr>
        <w:t xml:space="preserve">9/22</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highlight w:val="none"/>
        </w:rPr>
      </w:r>
      <w:r>
        <w:rPr>
          <w:rFonts w:ascii="Liberation Sans" w:hAnsi="Liberation Sans" w:cs="Liberation Sans"/>
          <w:color w:val="000000" w:themeColor="text1"/>
          <w:highlight w:val="none"/>
        </w:rPr>
      </w:r>
    </w:p>
    <w:p>
      <w:pPr>
        <w:contextualSpacing/>
        <w:ind w:firstLine="709"/>
        <w:jc w:val="both"/>
        <w:spacing w:after="0" w:line="240" w:lineRule="auto"/>
        <w:shd w:val="clear" w:color="auto" w:fill="ffffff" w:themeFill="background1"/>
        <w:rPr>
          <w:rFonts w:ascii="Liberation Sans" w:hAnsi="Liberation Sans" w:cs="Liberation Sans"/>
          <w:b w:val="0"/>
          <w:bCs/>
          <w:i/>
          <w:color w:val="auto"/>
          <w:sz w:val="28"/>
          <w:szCs w:val="28"/>
          <w:highlight w:val="none"/>
          <w14:ligatures w14:val="none"/>
        </w:rPr>
        <w:pBdr>
          <w:top w:val="none" w:color="000000" w:sz="0" w:space="0"/>
          <w:left w:val="none" w:color="000000" w:sz="0" w:space="0"/>
          <w:bottom w:val="none" w:color="000000" w:sz="0" w:space="0"/>
          <w:right w:val="none" w:color="000000" w:sz="0" w:space="0"/>
          <w:between w:val="none" w:color="000000" w:sz="0" w:space="0"/>
        </w:pBdr>
      </w:pPr>
      <w:r>
        <w:rPr>
          <w:rFonts w:ascii="Liberation Sans" w:hAnsi="Liberation Sans" w:cs="Liberation Sans"/>
          <w:b w:val="0"/>
          <w:bCs w:val="0"/>
          <w:i/>
          <w:iCs/>
          <w:color w:val="auto"/>
          <w:sz w:val="28"/>
          <w:szCs w:val="28"/>
          <w:highlight w:val="none"/>
          <w14:ligatures w14:val="none"/>
        </w:rPr>
        <w:t xml:space="preserve">П</w:t>
      </w:r>
      <w:r>
        <w:rPr>
          <w:rFonts w:ascii="Liberation Sans" w:hAnsi="Liberation Sans" w:cs="Liberation Sans"/>
          <w:b w:val="0"/>
          <w:bCs w:val="0"/>
          <w:i/>
          <w:iCs/>
          <w:color w:val="auto"/>
          <w:sz w:val="28"/>
          <w:szCs w:val="28"/>
          <w:highlight w:val="none"/>
        </w:rPr>
        <w:t xml:space="preserve">оддержка в обучении и подготовке работников и добровольцев социально ориентированных некоммерческих организаций</w:t>
      </w:r>
      <w:r>
        <w:rPr>
          <w:rFonts w:ascii="Liberation Sans" w:hAnsi="Liberation Sans" w:cs="Liberation Sans"/>
          <w:b w:val="0"/>
          <w:bCs w:val="0"/>
          <w:i/>
          <w:iCs/>
          <w:color w:val="auto"/>
          <w:sz w:val="28"/>
          <w:szCs w:val="28"/>
          <w:highlight w:val="none"/>
        </w:rPr>
        <w:t xml:space="preserve">.</w:t>
      </w:r>
      <w:r>
        <w:rPr>
          <w:rFonts w:ascii="Liberation Sans" w:hAnsi="Liberation Sans" w:cs="Liberation Sans"/>
          <w:b w:val="0"/>
          <w:bCs/>
          <w:i/>
          <w:color w:val="auto"/>
          <w:sz w:val="28"/>
          <w:szCs w:val="28"/>
          <w:highlight w:val="none"/>
          <w14:ligatures w14:val="none"/>
        </w:rPr>
      </w:r>
      <w:r>
        <w:rPr>
          <w:rFonts w:ascii="Liberation Sans" w:hAnsi="Liberation Sans" w:cs="Liberation Sans"/>
          <w:b w:val="0"/>
          <w:bCs/>
          <w:i/>
          <w:color w:val="auto"/>
          <w:sz w:val="28"/>
          <w:szCs w:val="28"/>
          <w:highlight w:val="none"/>
          <w14:ligatures w14:val="none"/>
        </w:rPr>
      </w:r>
    </w:p>
    <w:p>
      <w:pPr>
        <w:contextualSpacing/>
        <w:ind w:firstLine="709"/>
        <w:jc w:val="both"/>
        <w:spacing w:after="0" w:line="240" w:lineRule="auto"/>
        <w:shd w:val="clear" w:color="auto" w:fill="ffffff" w:themeFill="background1"/>
        <w:rPr>
          <w:rFonts w:ascii="Liberation Sans" w:hAnsi="Liberation Sans" w:cs="Liberation Sans"/>
          <w:color w:val="000000" w:themeColor="text1"/>
          <w:sz w:val="28"/>
          <w:szCs w:val="28"/>
          <w:highlight w:val="none"/>
          <w14:ligatures w14:val="none"/>
        </w:rPr>
        <w:pBdr>
          <w:top w:val="none" w:color="000000" w:sz="0" w:space="0"/>
          <w:left w:val="none" w:color="000000" w:sz="0" w:space="0"/>
          <w:bottom w:val="none" w:color="000000" w:sz="0" w:space="0"/>
          <w:right w:val="none" w:color="000000" w:sz="0" w:space="0"/>
          <w:between w:val="none" w:color="000000" w:sz="0" w:space="0"/>
        </w:pBdr>
      </w:pPr>
      <w:r>
        <w:rPr>
          <w:rFonts w:ascii="Liberation Sans" w:hAnsi="Liberation Sans" w:cs="Liberation Sans"/>
          <w:color w:val="000000" w:themeColor="text1"/>
          <w:sz w:val="28"/>
          <w:szCs w:val="28"/>
          <w:highlight w:val="none"/>
        </w:rPr>
        <w:t xml:space="preserve">В 2024 году проведено 4 городских </w:t>
      </w:r>
      <w:r>
        <w:rPr>
          <w:rFonts w:ascii="Liberation Sans" w:hAnsi="Liberation Sans" w:cs="Liberation Sans"/>
          <w:color w:val="000000" w:themeColor="text1"/>
          <w:sz w:val="28"/>
          <w:szCs w:val="28"/>
          <w:highlight w:val="none"/>
        </w:rPr>
        <w:t xml:space="preserve">обучающих меро</w:t>
      </w:r>
      <w:r>
        <w:rPr>
          <w:rFonts w:ascii="Liberation Sans" w:hAnsi="Liberation Sans" w:cs="Liberation Sans"/>
          <w:color w:val="000000" w:themeColor="text1"/>
          <w:sz w:val="28"/>
          <w:szCs w:val="28"/>
          <w:highlight w:val="none"/>
        </w:rPr>
        <w:t xml:space="preserve">приятия</w:t>
      </w:r>
      <w:r>
        <w:rPr>
          <w:rFonts w:ascii="Liberation Sans" w:hAnsi="Liberation Sans" w:cs="Liberation Sans"/>
          <w:color w:val="000000" w:themeColor="text1"/>
          <w:sz w:val="28"/>
          <w:szCs w:val="28"/>
          <w:highlight w:val="none"/>
        </w:rPr>
        <w:t xml:space="preserve">, также оказано содействие в проведении 12 окружных меро</w:t>
      </w:r>
      <w:r>
        <w:rPr>
          <w:rFonts w:ascii="Liberation Sans" w:hAnsi="Liberation Sans" w:cs="Liberation Sans"/>
          <w:color w:val="000000" w:themeColor="text1"/>
          <w:sz w:val="28"/>
          <w:szCs w:val="28"/>
          <w:highlight w:val="none"/>
        </w:rPr>
        <w:t xml:space="preserve">приятий </w:t>
        <w:br/>
        <w:t xml:space="preserve">по направлениям: отчетность НКО, </w:t>
      </w:r>
      <w:r>
        <w:rPr>
          <w:rFonts w:ascii="Liberation Sans" w:hAnsi="Liberation Sans" w:cs="Liberation Sans"/>
          <w:color w:val="000000" w:themeColor="text1"/>
          <w:sz w:val="28"/>
          <w:szCs w:val="28"/>
          <w:highlight w:val="none"/>
        </w:rPr>
        <w:t xml:space="preserve">социальные проекты: разработка, реализация и оценка, бизнес и НКО: как найти друг друга, коммуникативные приемы бесконфликтного взаимодействия, нейросети и искусственный интеллект: новые возможности для НКО,</w:t>
      </w:r>
      <w:r>
        <w:rPr>
          <w:rFonts w:ascii="Liberation Sans" w:hAnsi="Liberation Sans" w:cs="Liberation Sans"/>
          <w:color w:val="000000" w:themeColor="text1"/>
          <w:sz w:val="28"/>
          <w:szCs w:val="28"/>
          <w:highlight w:val="none"/>
        </w:rPr>
        <w:t xml:space="preserve"> национальная политика, бюджетная и финансовая грамотность СОНКО, </w:t>
      </w:r>
      <w:r>
        <w:rPr>
          <w:rFonts w:ascii="Liberation Sans" w:hAnsi="Liberation Sans" w:cs="Liberation Sans"/>
          <w:color w:val="000000" w:themeColor="text1"/>
          <w:sz w:val="28"/>
          <w:szCs w:val="28"/>
          <w:highlight w:val="none"/>
        </w:rPr>
        <w:t xml:space="preserve">формирование заявки на грантовый конкурс Фонда президентских грантов, лидеры социальных инициатив, меры законодательного урегулирования для повышения эффективности деятельности НКО </w:t>
      </w:r>
      <w:r>
        <w:rPr>
          <w:rFonts w:ascii="Liberation Sans" w:hAnsi="Liberation Sans" w:cs="Liberation Sans"/>
          <w:color w:val="000000" w:themeColor="text1"/>
          <w:sz w:val="28"/>
          <w:szCs w:val="28"/>
          <w:highlight w:val="none"/>
        </w:rPr>
        <w:t xml:space="preserve">и </w:t>
      </w:r>
      <w:r>
        <w:rPr>
          <w:rFonts w:ascii="Liberation Sans" w:hAnsi="Liberation Sans" w:cs="Liberation Sans"/>
          <w:color w:val="000000" w:themeColor="text1"/>
          <w:sz w:val="28"/>
          <w:szCs w:val="28"/>
          <w:highlight w:val="none"/>
        </w:rPr>
        <w:t xml:space="preserve">др</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Численность</w:t>
      </w:r>
      <w:r>
        <w:rPr>
          <w:rFonts w:ascii="Liberation Sans" w:hAnsi="Liberation Sans" w:cs="Liberation Sans"/>
          <w:color w:val="000000" w:themeColor="text1"/>
          <w:sz w:val="28"/>
          <w:szCs w:val="28"/>
          <w:highlight w:val="none"/>
        </w:rPr>
        <w:t xml:space="preserve"> обучившихся </w:t>
      </w:r>
      <w:r>
        <w:rPr>
          <w:rFonts w:ascii="Liberation Sans" w:hAnsi="Liberation Sans" w:cs="Liberation Sans"/>
          <w:color w:val="000000" w:themeColor="text1"/>
          <w:sz w:val="28"/>
          <w:szCs w:val="28"/>
          <w:highlight w:val="none"/>
        </w:rPr>
        <w:t xml:space="preserve">составила </w:t>
        <w:br/>
        <w:t xml:space="preserve">316 </w:t>
      </w:r>
      <w:r>
        <w:rPr>
          <w:rFonts w:ascii="Liberation Sans" w:hAnsi="Liberation Sans" w:cs="Liberation Sans"/>
          <w:color w:val="auto"/>
          <w:sz w:val="28"/>
          <w:szCs w:val="28"/>
          <w:highlight w:val="none"/>
        </w:rPr>
        <w:t xml:space="preserve">человек</w:t>
      </w:r>
      <w:r>
        <w:rPr>
          <w:rFonts w:ascii="Liberation Sans" w:hAnsi="Liberation Sans" w:cs="Liberation Sans"/>
          <w:color w:val="000000" w:themeColor="text1"/>
          <w:sz w:val="28"/>
          <w:szCs w:val="28"/>
          <w:highlight w:val="none"/>
        </w:rPr>
        <w:t xml:space="preserve"> (2023 год - 304, 2022 год - 314).</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8"/>
        <w:jc w:val="both"/>
        <w:spacing w:after="0" w:line="240" w:lineRule="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r>
      <w:r>
        <w:rPr>
          <w:rFonts w:ascii="Liberation Sans" w:hAnsi="Liberation Sans" w:cs="Liberation Sans"/>
          <w:sz w:val="28"/>
          <w:szCs w:val="28"/>
          <w:highlight w:val="none"/>
        </w:rPr>
        <w:t xml:space="preserve">Центру поддержки общественных инициатив</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из окружного бюджета оказана финансовая поддержка в сумме</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502 тыс. руб. </w:t>
        <w:br/>
        <w:t xml:space="preserve">на реализацию социального проекта</w:t>
      </w:r>
      <w:r>
        <w:rPr>
          <w:rFonts w:ascii="Liberation Sans" w:hAnsi="Liberation Sans" w:cs="Liberation Sans"/>
          <w:sz w:val="28"/>
          <w:szCs w:val="28"/>
          <w:highlight w:val="none"/>
        </w:rPr>
        <w:t xml:space="preserve"> «Партнер</w:t>
      </w:r>
      <w:r>
        <w:rPr>
          <w:rFonts w:ascii="Liberation Sans" w:hAnsi="Liberation Sans" w:cs="Liberation Sans"/>
          <w:sz w:val="28"/>
          <w:szCs w:val="28"/>
          <w:highlight w:val="none"/>
        </w:rPr>
        <w:t xml:space="preserve"> для НКО»</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5"/>
        <w:jc w:val="both"/>
        <w:spacing w:after="0" w:afterAutospacing="0" w:line="240" w:lineRule="auto"/>
        <w:rPr>
          <w:rFonts w:ascii="Liberation Sans" w:hAnsi="Liberation Sans" w:cs="Liberation Sans"/>
          <w:highlight w:val="none"/>
        </w:rPr>
      </w:pPr>
      <w:r>
        <w:rPr>
          <w:rFonts w:ascii="Liberation Sans" w:hAnsi="Liberation Sans" w:eastAsia="Liberation Sans" w:cs="Liberation Sans"/>
          <w:sz w:val="28"/>
          <w:szCs w:val="28"/>
          <w:highlight w:val="none"/>
        </w:rPr>
        <w:t xml:space="preserve">Реализация государственной национальной политики осуществляется </w:t>
      </w:r>
      <w:r>
        <w:rPr>
          <w:rFonts w:ascii="Liberation Sans" w:hAnsi="Liberation Sans" w:eastAsia="Liberation Sans" w:cs="Liberation Sans"/>
          <w:sz w:val="28"/>
          <w:szCs w:val="28"/>
          <w:highlight w:val="none"/>
        </w:rPr>
        <w:t xml:space="preserve">Администрацией города </w:t>
      </w:r>
      <w:r>
        <w:rPr>
          <w:rFonts w:ascii="Liberation Sans" w:hAnsi="Liberation Sans" w:eastAsia="Liberation Sans" w:cs="Liberation Sans"/>
          <w:sz w:val="28"/>
          <w:szCs w:val="28"/>
          <w:highlight w:val="none"/>
        </w:rPr>
        <w:t xml:space="preserve">через взаимодействие </w:t>
        <w:br/>
        <w:t xml:space="preserve">с национально-культурными автономиями и общественными объединениями.</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afterAutospacing="0" w:line="240" w:lineRule="auto"/>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t xml:space="preserve">В городе</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осуществляют </w:t>
      </w:r>
      <w:r>
        <w:rPr>
          <w:rFonts w:ascii="Liberation Sans" w:hAnsi="Liberation Sans" w:eastAsia="Liberation Sans" w:cs="Liberation Sans"/>
          <w:color w:val="000000" w:themeColor="text1"/>
          <w:sz w:val="28"/>
          <w:szCs w:val="28"/>
          <w:highlight w:val="none"/>
        </w:rPr>
        <w:t xml:space="preserve">деятельность 12 национально-культурных автономий</w:t>
      </w:r>
      <w:r>
        <w:rPr>
          <w:rFonts w:ascii="Liberation Sans" w:hAnsi="Liberation Sans" w:eastAsia="Liberation Sans" w:cs="Liberation Sans"/>
          <w:color w:val="000000" w:themeColor="text1"/>
          <w:sz w:val="28"/>
          <w:szCs w:val="28"/>
          <w:highlight w:val="none"/>
        </w:rPr>
        <w:t xml:space="preserve"> и общественных организаций, созданных </w:t>
        <w:br/>
        <w:t xml:space="preserve">по национальному признаку </w:t>
      </w:r>
      <w:r>
        <w:rPr>
          <w:rFonts w:ascii="Liberation Sans" w:hAnsi="Liberation Sans" w:eastAsia="Liberation Sans" w:cs="Liberation Sans"/>
          <w:color w:val="000000" w:themeColor="text1"/>
          <w:sz w:val="28"/>
          <w:szCs w:val="28"/>
          <w:highlight w:val="none"/>
        </w:rPr>
        <w:t xml:space="preserve">(6 - без государственной рег</w:t>
      </w:r>
      <w:r>
        <w:rPr>
          <w:rFonts w:ascii="Liberation Sans" w:hAnsi="Liberation Sans" w:eastAsia="Liberation Sans" w:cs="Liberation Sans"/>
          <w:color w:val="auto"/>
          <w:sz w:val="28"/>
          <w:szCs w:val="28"/>
          <w:highlight w:val="none"/>
        </w:rPr>
        <w:t xml:space="preserve">истрации)</w:t>
      </w:r>
      <w:r>
        <w:rPr>
          <w:color w:val="auto"/>
          <w:highlight w:val="none"/>
        </w:rPr>
        <w:t xml:space="preserve">, </w:t>
      </w:r>
      <w:r>
        <w:rPr>
          <w:rFonts w:ascii="Liberation Sans" w:hAnsi="Liberation Sans" w:eastAsia="Liberation Sans" w:cs="Liberation Sans"/>
          <w:color w:val="000000" w:themeColor="text1"/>
          <w:sz w:val="28"/>
          <w:szCs w:val="28"/>
          <w:highlight w:val="none"/>
        </w:rPr>
        <w:br/>
        <w:t xml:space="preserve">1 </w:t>
      </w:r>
      <w:r>
        <w:rPr>
          <w:rFonts w:ascii="Liberation Sans" w:hAnsi="Liberation Sans" w:eastAsia="Liberation Sans" w:cs="Liberation Sans"/>
          <w:color w:val="000000" w:themeColor="text1"/>
          <w:sz w:val="28"/>
          <w:szCs w:val="28"/>
          <w:highlight w:val="none"/>
        </w:rPr>
        <w:t xml:space="preserve">территориальн</w:t>
      </w:r>
      <w:r>
        <w:rPr>
          <w:rFonts w:ascii="Liberation Sans" w:hAnsi="Liberation Sans" w:eastAsia="Liberation Sans" w:cs="Liberation Sans"/>
          <w:color w:val="000000" w:themeColor="text1"/>
          <w:sz w:val="28"/>
          <w:szCs w:val="28"/>
          <w:highlight w:val="none"/>
        </w:rPr>
        <w:t xml:space="preserve">о-с</w:t>
      </w:r>
      <w:r>
        <w:rPr>
          <w:rFonts w:ascii="Liberation Sans" w:hAnsi="Liberation Sans" w:eastAsia="Liberation Sans" w:cs="Liberation Sans"/>
          <w:color w:val="000000" w:themeColor="text1"/>
          <w:sz w:val="28"/>
          <w:szCs w:val="28"/>
          <w:highlight w:val="none"/>
        </w:rPr>
        <w:t xml:space="preserve">оседская община </w:t>
      </w:r>
      <w:r>
        <w:rPr>
          <w:rFonts w:ascii="Liberation Sans" w:hAnsi="Liberation Sans" w:eastAsia="Liberation Sans" w:cs="Liberation Sans"/>
          <w:color w:val="000000" w:themeColor="text1"/>
          <w:sz w:val="28"/>
          <w:szCs w:val="28"/>
          <w:highlight w:val="none"/>
        </w:rPr>
        <w:t xml:space="preserve">коренных малочисленных народов Севера, 1 </w:t>
      </w:r>
      <w:r>
        <w:rPr>
          <w:rFonts w:ascii="Liberation Sans" w:hAnsi="Liberation Sans" w:eastAsia="Liberation Sans" w:cs="Liberation Sans"/>
          <w:color w:val="000000" w:themeColor="text1"/>
          <w:sz w:val="28"/>
          <w:szCs w:val="28"/>
          <w:highlight w:val="none"/>
        </w:rPr>
        <w:t xml:space="preserve">Новоуренгойское</w:t>
      </w:r>
      <w:r>
        <w:rPr>
          <w:rFonts w:ascii="Liberation Sans" w:hAnsi="Liberation Sans" w:eastAsia="Liberation Sans" w:cs="Liberation Sans"/>
          <w:color w:val="000000" w:themeColor="text1"/>
          <w:sz w:val="28"/>
          <w:szCs w:val="28"/>
          <w:highlight w:val="none"/>
        </w:rPr>
        <w:t xml:space="preserve"> городское казачье общество  Обско-Полярного </w:t>
      </w:r>
      <w:r>
        <w:rPr>
          <w:rFonts w:ascii="Liberation Sans" w:hAnsi="Liberation Sans" w:eastAsia="Liberation Sans" w:cs="Liberation Sans"/>
          <w:color w:val="000000" w:themeColor="text1"/>
          <w:sz w:val="28"/>
          <w:szCs w:val="28"/>
          <w:highlight w:val="none"/>
        </w:rPr>
        <w:t xml:space="preserve">отде</w:t>
      </w:r>
      <w:r>
        <w:rPr>
          <w:rFonts w:ascii="Liberation Sans" w:hAnsi="Liberation Sans" w:eastAsia="Liberation Sans" w:cs="Liberation Sans"/>
          <w:color w:val="000000" w:themeColor="text1"/>
          <w:sz w:val="28"/>
          <w:szCs w:val="28"/>
          <w:highlight w:val="none"/>
        </w:rPr>
        <w:t xml:space="preserve">льского</w:t>
      </w:r>
      <w:r>
        <w:rPr>
          <w:rFonts w:ascii="Liberation Sans" w:hAnsi="Liberation Sans" w:eastAsia="Liberation Sans" w:cs="Liberation Sans"/>
          <w:color w:val="000000" w:themeColor="text1"/>
          <w:sz w:val="28"/>
          <w:szCs w:val="28"/>
          <w:highlight w:val="none"/>
        </w:rPr>
        <w:t xml:space="preserve"> казачьего общества Сибирского войскового казачьего общества</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10 религиозных организаций</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ind w:firstLine="708"/>
        <w:jc w:val="both"/>
        <w:spacing w:after="0" w:afterAutospacing="0" w:line="240" w:lineRule="auto"/>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t xml:space="preserve">В 2024 году проведены:</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ind w:firstLine="708"/>
        <w:jc w:val="both"/>
        <w:spacing w:after="0" w:afterAutospacing="0" w:line="240" w:lineRule="auto"/>
        <w:rPr>
          <w:rFonts w:ascii="Liberation Serif" w:hAnsi="Liberation Serif" w:eastAsia="Liberation Serif" w:cs="Liberation Serif"/>
          <w:b w:val="0"/>
          <w:bCs w:val="0"/>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2 заседания </w:t>
      </w:r>
      <w:r>
        <w:rPr>
          <w:rFonts w:ascii="Liberation Sans" w:hAnsi="Liberation Sans" w:eastAsia="Liberation Sans" w:cs="Liberation Sans"/>
          <w:color w:val="000000" w:themeColor="text1"/>
          <w:sz w:val="28"/>
          <w:szCs w:val="28"/>
          <w:highlight w:val="none"/>
        </w:rPr>
        <w:t xml:space="preserve">Консультативного совета по вопросам гармонизации межэтнических отношений </w:t>
      </w:r>
      <w:r>
        <w:rPr>
          <w:rFonts w:ascii="Liberation Sans" w:hAnsi="Liberation Sans" w:eastAsia="Liberation Sans" w:cs="Liberation Sans"/>
          <w:color w:val="000000" w:themeColor="text1"/>
          <w:sz w:val="28"/>
          <w:szCs w:val="28"/>
          <w:highlight w:val="none"/>
        </w:rPr>
        <w:t xml:space="preserve">при Администрации города Новый Уренгой</w:t>
      </w:r>
      <w:r>
        <w:rPr>
          <w:rFonts w:ascii="Liberation Sans" w:hAnsi="Liberation Sans" w:eastAsia="Liberation Sans" w:cs="Liberation Sans"/>
          <w:color w:val="000000" w:themeColor="text1"/>
          <w:sz w:val="28"/>
          <w:szCs w:val="28"/>
          <w:highlight w:val="none"/>
        </w:rPr>
        <w:t xml:space="preserve">, на которых рассмотрены </w:t>
      </w:r>
      <w:r>
        <w:rPr>
          <w:rFonts w:ascii="Liberation Sans" w:hAnsi="Liberation Sans" w:eastAsia="Liberation Sans" w:cs="Liberation Sans"/>
          <w:color w:val="000000" w:themeColor="text1"/>
          <w:sz w:val="28"/>
          <w:szCs w:val="28"/>
          <w:highlight w:val="none"/>
        </w:rPr>
        <w:t xml:space="preserve">вопросы в сфере национальной политики</w:t>
      </w:r>
      <w:r>
        <w:rPr>
          <w:rFonts w:ascii="Liberation Sans" w:hAnsi="Liberation Sans" w:eastAsia="Liberation Sans" w:cs="Liberation Sans"/>
          <w:color w:val="000000" w:themeColor="text1"/>
          <w:sz w:val="28"/>
          <w:szCs w:val="28"/>
          <w:highlight w:val="none"/>
        </w:rPr>
        <w:t xml:space="preserve">; </w:t>
      </w:r>
      <w:r>
        <w:rPr>
          <w:rFonts w:ascii="Liberation Serif" w:hAnsi="Liberation Serif" w:eastAsia="Liberation Serif" w:cs="Liberation Serif"/>
          <w:b w:val="0"/>
          <w:bCs w:val="0"/>
          <w:color w:val="000000" w:themeColor="text1"/>
          <w:sz w:val="28"/>
          <w:szCs w:val="28"/>
          <w:highlight w:val="none"/>
          <w14:ligatures w14:val="none"/>
        </w:rPr>
      </w:r>
      <w:r>
        <w:rPr>
          <w:rFonts w:ascii="Liberation Serif" w:hAnsi="Liberation Serif" w:eastAsia="Liberation Serif" w:cs="Liberation Serif"/>
          <w:b w:val="0"/>
          <w:bCs w:val="0"/>
          <w:color w:val="000000" w:themeColor="text1"/>
          <w:sz w:val="28"/>
          <w:szCs w:val="28"/>
          <w:highlight w:val="none"/>
          <w14:ligatures w14:val="none"/>
        </w:rPr>
      </w:r>
    </w:p>
    <w:p>
      <w:pPr>
        <w:ind w:firstLine="708"/>
        <w:jc w:val="both"/>
        <w:spacing w:after="0" w:afterAutospacing="0" w:line="240" w:lineRule="auto"/>
        <w:rPr>
          <w:color w:val="auto"/>
          <w:highlight w:val="none"/>
        </w:rPr>
      </w:pPr>
      <w:r>
        <w:rPr>
          <w:rFonts w:ascii="Liberation Sans" w:hAnsi="Liberation Sans" w:eastAsia="Liberation Sans" w:cs="Liberation Sans"/>
          <w:color w:val="auto"/>
          <w:sz w:val="28"/>
          <w:szCs w:val="28"/>
          <w:highlight w:val="none"/>
        </w:rPr>
      </w:r>
      <w:r>
        <w:rPr>
          <w:rFonts w:ascii="Liberation Sans" w:hAnsi="Liberation Sans" w:eastAsia="Liberation Sans" w:cs="Liberation Sans"/>
          <w:color w:val="auto"/>
          <w:sz w:val="28"/>
          <w:szCs w:val="28"/>
          <w:highlight w:val="none"/>
        </w:rPr>
        <w:t xml:space="preserve">- 10 встреч</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с участием руководителей и представителей</w:t>
      </w:r>
      <w:r>
        <w:rPr>
          <w:rFonts w:ascii="Liberation Sans" w:hAnsi="Liberation Sans" w:eastAsia="Liberation Sans" w:cs="Liberation Sans"/>
          <w:color w:val="auto"/>
          <w:sz w:val="28"/>
          <w:szCs w:val="28"/>
          <w:highlight w:val="none"/>
        </w:rPr>
        <w:t xml:space="preserve"> национально-культурных автономий,</w:t>
      </w:r>
      <w:r>
        <w:rPr>
          <w:rFonts w:ascii="Liberation Sans" w:hAnsi="Liberation Sans" w:eastAsia="Liberation Sans" w:cs="Liberation Sans"/>
          <w:color w:val="auto"/>
          <w:sz w:val="28"/>
          <w:szCs w:val="28"/>
          <w:highlight w:val="none"/>
        </w:rPr>
        <w:t xml:space="preserve"> религиозных организаций</w:t>
      </w:r>
      <w:r>
        <w:rPr>
          <w:color w:val="auto"/>
          <w:highlight w:val="none"/>
        </w:rPr>
        <w:t xml:space="preserve">;</w:t>
      </w:r>
      <w:r>
        <w:rPr>
          <w:color w:val="auto"/>
          <w:highlight w:val="none"/>
        </w:rPr>
      </w:r>
      <w:r>
        <w:rPr>
          <w:color w:val="auto"/>
          <w:highlight w:val="none"/>
        </w:rPr>
      </w:r>
    </w:p>
    <w:p>
      <w:pPr>
        <w:ind w:firstLine="708"/>
        <w:jc w:val="both"/>
        <w:spacing w:after="0" w:afterAutospacing="0" w:line="240" w:lineRule="auto"/>
        <w:rPr>
          <w:rFonts w:ascii="Liberation Sans" w:hAnsi="Liberation Sans" w:eastAsia="Liberation Sans" w:cs="Liberation Sans"/>
          <w:color w:val="auto"/>
          <w:sz w:val="28"/>
          <w:szCs w:val="28"/>
          <w:highlight w:val="none"/>
          <w14:ligatures w14:val="none"/>
        </w:rPr>
      </w:pPr>
      <w:r>
        <w:rPr>
          <w:rFonts w:ascii="Liberation Sans" w:hAnsi="Liberation Sans" w:eastAsia="Liberation Sans" w:cs="Liberation Sans"/>
          <w:color w:val="auto"/>
          <w:sz w:val="28"/>
          <w:szCs w:val="28"/>
          <w:highlight w:val="none"/>
        </w:rPr>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3 заседания </w:t>
      </w:r>
      <w:r>
        <w:rPr>
          <w:rFonts w:ascii="Liberation Sans" w:hAnsi="Liberation Sans" w:eastAsia="Liberation Sans" w:cs="Liberation Sans"/>
          <w:color w:val="auto"/>
          <w:sz w:val="28"/>
          <w:szCs w:val="28"/>
          <w:highlight w:val="none"/>
        </w:rPr>
        <w:t xml:space="preserve">рабочей групп</w:t>
      </w:r>
      <w:r>
        <w:rPr>
          <w:rFonts w:ascii="Liberation Sans" w:hAnsi="Liberation Sans" w:eastAsia="Liberation Sans" w:cs="Liberation Sans"/>
          <w:color w:val="auto"/>
          <w:sz w:val="28"/>
          <w:szCs w:val="28"/>
          <w:highlight w:val="none"/>
        </w:rPr>
        <w:t xml:space="preserve">ы</w:t>
      </w:r>
      <w:r>
        <w:rPr>
          <w:rFonts w:ascii="Liberation Sans" w:hAnsi="Liberation Sans" w:eastAsia="Liberation Sans" w:cs="Liberation Sans"/>
          <w:color w:val="auto"/>
          <w:sz w:val="28"/>
          <w:szCs w:val="28"/>
          <w:highlight w:val="none"/>
        </w:rPr>
        <w:t xml:space="preserve"> по вопросам содействия </w:t>
        <w:br/>
        <w:t xml:space="preserve">в реализации проект</w:t>
      </w:r>
      <w:r>
        <w:rPr>
          <w:rFonts w:ascii="Liberation Sans" w:hAnsi="Liberation Sans" w:eastAsia="Liberation Sans" w:cs="Liberation Sans"/>
          <w:color w:val="auto"/>
          <w:sz w:val="28"/>
          <w:szCs w:val="28"/>
          <w:highlight w:val="none"/>
        </w:rPr>
        <w:t xml:space="preserve">а </w:t>
      </w:r>
      <w:r>
        <w:rPr>
          <w:rFonts w:ascii="Liberation Sans" w:hAnsi="Liberation Sans" w:eastAsia="Liberation Sans" w:cs="Liberation Sans"/>
          <w:color w:val="auto"/>
          <w:sz w:val="28"/>
          <w:szCs w:val="28"/>
          <w:highlight w:val="none"/>
        </w:rPr>
        <w:t xml:space="preserve">«</w:t>
      </w:r>
      <w:r>
        <w:rPr>
          <w:rFonts w:ascii="Liberation Sans" w:hAnsi="Liberation Sans" w:eastAsia="Liberation Sans" w:cs="Liberation Sans"/>
          <w:color w:val="auto"/>
          <w:sz w:val="28"/>
          <w:szCs w:val="28"/>
          <w:highlight w:val="none"/>
        </w:rPr>
        <w:t xml:space="preserve">Открытый фестиваль национальных культур Многоликий НУР»</w:t>
      </w:r>
      <w:r>
        <w:rPr>
          <w:rFonts w:ascii="Liberation Sans" w:hAnsi="Liberation Sans" w:eastAsia="Liberation Sans" w:cs="Liberation Sans"/>
          <w:color w:val="auto"/>
          <w:sz w:val="28"/>
          <w:szCs w:val="28"/>
          <w:highlight w:val="none"/>
        </w:rPr>
        <w:t xml:space="preserve"> (н</w:t>
      </w:r>
      <w:r>
        <w:rPr>
          <w:rFonts w:ascii="Liberation Sans" w:hAnsi="Liberation Sans" w:eastAsia="Liberation Sans" w:cs="Liberation Sans"/>
          <w:color w:val="auto"/>
          <w:sz w:val="28"/>
          <w:szCs w:val="28"/>
          <w:highlight w:val="none"/>
        </w:rPr>
        <w:t xml:space="preserve">екоммерческое партнерство «Культурная инициатива»)</w:t>
      </w:r>
      <w:r>
        <w:rPr>
          <w:rFonts w:ascii="Liberation Sans" w:hAnsi="Liberation Sans" w:eastAsia="Liberation Sans" w:cs="Liberation Sans"/>
          <w:color w:val="auto"/>
          <w:sz w:val="28"/>
          <w:szCs w:val="28"/>
          <w:highlight w:val="none"/>
        </w:rPr>
        <w:t xml:space="preserve">.</w:t>
      </w:r>
      <w:r>
        <w:rPr>
          <w:rFonts w:ascii="Liberation Sans" w:hAnsi="Liberation Sans" w:eastAsia="Liberation Sans" w:cs="Liberation Sans"/>
          <w:color w:val="auto"/>
          <w:sz w:val="28"/>
          <w:szCs w:val="28"/>
          <w:highlight w:val="none"/>
          <w14:ligatures w14:val="none"/>
        </w:rPr>
      </w:r>
      <w:r>
        <w:rPr>
          <w:rFonts w:ascii="Liberation Sans" w:hAnsi="Liberation Sans" w:eastAsia="Liberation Sans" w:cs="Liberation Sans"/>
          <w:color w:val="auto"/>
          <w:sz w:val="28"/>
          <w:szCs w:val="28"/>
          <w:highlight w:val="none"/>
          <w14:ligatures w14:val="none"/>
        </w:rPr>
      </w:r>
    </w:p>
    <w:p>
      <w:pPr>
        <w:ind w:firstLine="708"/>
        <w:jc w:val="both"/>
        <w:spacing w:after="0" w:afterAutospacing="0" w:line="240" w:lineRule="auto"/>
        <w:rPr>
          <w:rFonts w:ascii="Liberation Sans" w:hAnsi="Liberation Sans" w:eastAsia="Liberation Sans" w:cs="Liberation Sans"/>
          <w:color w:val="auto" w:themeColor="text1"/>
          <w:sz w:val="28"/>
          <w:szCs w:val="28"/>
          <w:highlight w:val="none"/>
          <w14:ligatures w14:val="none"/>
        </w:rPr>
      </w:pPr>
      <w:r>
        <w:rPr>
          <w:rFonts w:ascii="Liberation Sans" w:hAnsi="Liberation Sans" w:eastAsia="Liberation Sans" w:cs="Liberation Sans"/>
          <w:color w:val="auto"/>
          <w:sz w:val="28"/>
          <w:szCs w:val="28"/>
          <w:highlight w:val="none"/>
        </w:rPr>
        <w:t xml:space="preserve">В 2024 году </w:t>
      </w:r>
      <w:r>
        <w:rPr>
          <w:rFonts w:ascii="Liberation Sans" w:hAnsi="Liberation Sans" w:eastAsia="Liberation Sans" w:cs="Liberation Sans"/>
          <w:color w:val="auto"/>
          <w:sz w:val="28"/>
          <w:szCs w:val="28"/>
          <w:highlight w:val="none"/>
        </w:rPr>
        <w:t xml:space="preserve">из местного бюджета оказана поддержка в сумме </w:t>
        <w:br/>
      </w:r>
      <w:r>
        <w:rPr>
          <w:rFonts w:ascii="Liberation Sans" w:hAnsi="Liberation Sans" w:eastAsia="Liberation Sans" w:cs="Liberation Sans"/>
          <w:color w:val="auto"/>
          <w:sz w:val="28"/>
          <w:szCs w:val="28"/>
          <w:highlight w:val="none"/>
        </w:rPr>
        <w:t xml:space="preserve">500 тыс. руб.</w:t>
      </w:r>
      <w:r>
        <w:rPr>
          <w:rFonts w:ascii="Liberation Sans" w:hAnsi="Liberation Sans" w:eastAsia="Liberation Sans" w:cs="Liberation Sans"/>
          <w:color w:val="auto"/>
          <w:sz w:val="28"/>
          <w:szCs w:val="28"/>
          <w:highlight w:val="none"/>
        </w:rPr>
        <w:t xml:space="preserve"> на реализацию </w:t>
      </w:r>
      <w:r>
        <w:rPr>
          <w:rFonts w:ascii="Liberation Sans" w:hAnsi="Liberation Sans" w:eastAsia="Liberation Sans" w:cs="Liberation Sans"/>
          <w:color w:val="auto"/>
          <w:sz w:val="28"/>
          <w:szCs w:val="28"/>
          <w:highlight w:val="none"/>
        </w:rPr>
        <w:t xml:space="preserve">проект</w:t>
      </w:r>
      <w:r>
        <w:rPr>
          <w:rFonts w:ascii="Liberation Sans" w:hAnsi="Liberation Sans" w:eastAsia="Liberation Sans" w:cs="Liberation Sans"/>
          <w:color w:val="auto"/>
          <w:sz w:val="28"/>
          <w:szCs w:val="28"/>
          <w:highlight w:val="none"/>
        </w:rPr>
        <w:t xml:space="preserve">а</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Фестиваль национальных культур «Сны о Грузии»</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м</w:t>
      </w:r>
      <w:r>
        <w:rPr>
          <w:rFonts w:ascii="Liberation Sans" w:hAnsi="Liberation Sans" w:eastAsia="Liberation Sans" w:cs="Liberation Sans"/>
          <w:color w:val="auto"/>
          <w:sz w:val="28"/>
          <w:szCs w:val="28"/>
          <w:highlight w:val="none"/>
        </w:rPr>
        <w:t xml:space="preserve">естная общественная организация «Грузинская национальн</w:t>
      </w:r>
      <w:r>
        <w:rPr>
          <w:rFonts w:ascii="Liberation Sans" w:hAnsi="Liberation Sans" w:eastAsia="Liberation Sans" w:cs="Liberation Sans"/>
          <w:color w:val="auto"/>
          <w:sz w:val="28"/>
          <w:szCs w:val="28"/>
          <w:highlight w:val="none"/>
        </w:rPr>
        <w:t xml:space="preserve">о-к</w:t>
      </w:r>
      <w:r>
        <w:rPr>
          <w:rFonts w:ascii="Liberation Sans" w:hAnsi="Liberation Sans" w:eastAsia="Liberation Sans" w:cs="Liberation Sans"/>
          <w:color w:val="auto"/>
          <w:sz w:val="28"/>
          <w:szCs w:val="28"/>
          <w:highlight w:val="none"/>
        </w:rPr>
        <w:t xml:space="preserve">ультурная автономия «Иверия» города Новый Уренгой</w:t>
      </w:r>
      <w:r>
        <w:rPr>
          <w:rFonts w:ascii="Liberation Sans" w:hAnsi="Liberation Sans" w:eastAsia="Liberation Sans" w:cs="Liberation Sans"/>
          <w:color w:val="auto"/>
          <w:sz w:val="28"/>
          <w:szCs w:val="28"/>
          <w:highlight w:val="none"/>
        </w:rPr>
        <w:t xml:space="preserve">)</w:t>
      </w:r>
      <w:r>
        <w:rPr>
          <w:rFonts w:ascii="Liberation Sans" w:hAnsi="Liberation Sans" w:eastAsia="Liberation Sans" w:cs="Liberation Sans"/>
          <w:color w:val="auto"/>
          <w:sz w:val="28"/>
          <w:szCs w:val="28"/>
          <w:highlight w:val="none"/>
        </w:rPr>
        <w:t xml:space="preserve">.</w:t>
      </w:r>
      <w:r>
        <w:rPr>
          <w:rFonts w:ascii="Liberation Sans" w:hAnsi="Liberation Sans" w:eastAsia="Liberation Sans" w:cs="Liberation Sans"/>
          <w:color w:val="auto" w:themeColor="text1"/>
          <w:sz w:val="28"/>
          <w:szCs w:val="28"/>
          <w:highlight w:val="none"/>
          <w14:ligatures w14:val="none"/>
        </w:rPr>
      </w:r>
      <w:r>
        <w:rPr>
          <w:rFonts w:ascii="Liberation Sans" w:hAnsi="Liberation Sans" w:eastAsia="Liberation Sans" w:cs="Liberation Sans"/>
          <w:color w:val="auto" w:themeColor="text1"/>
          <w:sz w:val="28"/>
          <w:szCs w:val="28"/>
          <w:highlight w:val="none"/>
          <w14:ligatures w14:val="none"/>
        </w:rPr>
      </w:r>
    </w:p>
    <w:p>
      <w:pPr>
        <w:pStyle w:val="1296"/>
        <w:ind w:left="0" w:firstLine="709"/>
        <w:jc w:val="both"/>
        <w:spacing w:after="0" w:afterAutospacing="0" w:line="240" w:lineRule="auto"/>
        <w:rPr>
          <w:rFonts w:ascii="Liberation Sans" w:hAnsi="Liberation Sans" w:cs="Liberation Sans"/>
          <w:sz w:val="28"/>
          <w:szCs w:val="28"/>
          <w:highlight w:val="none"/>
        </w:rPr>
      </w:pPr>
      <w:r>
        <w:rPr>
          <w:rFonts w:ascii="Liberation Sans" w:hAnsi="Liberation Sans" w:cs="Liberation Sans" w:eastAsiaTheme="minorHAnsi"/>
          <w:sz w:val="28"/>
          <w:szCs w:val="28"/>
          <w:highlight w:val="none"/>
        </w:rPr>
        <w:t xml:space="preserve">Совместная системная работа органов Администрации </w:t>
      </w:r>
      <w:r>
        <w:rPr>
          <w:rFonts w:ascii="Liberation Sans" w:hAnsi="Liberation Sans" w:cs="Liberation Sans" w:eastAsiaTheme="minorHAnsi"/>
          <w:sz w:val="28"/>
          <w:szCs w:val="28"/>
          <w:highlight w:val="none"/>
        </w:rPr>
        <w:t xml:space="preserve">города </w:t>
      </w:r>
      <w:r>
        <w:rPr>
          <w:rFonts w:ascii="Liberation Sans" w:hAnsi="Liberation Sans" w:cs="Liberation Sans" w:eastAsiaTheme="minorHAnsi"/>
          <w:sz w:val="28"/>
          <w:szCs w:val="28"/>
          <w:highlight w:val="none"/>
        </w:rPr>
        <w:br/>
        <w:t xml:space="preserve">с </w:t>
      </w:r>
      <w:r>
        <w:rPr>
          <w:rFonts w:ascii="Liberation Sans" w:hAnsi="Liberation Sans" w:cs="Liberation Sans"/>
          <w:sz w:val="28"/>
          <w:szCs w:val="28"/>
          <w:highlight w:val="none"/>
        </w:rPr>
        <w:t xml:space="preserve">национально-культурными </w:t>
      </w:r>
      <w:r>
        <w:rPr>
          <w:rFonts w:ascii="Liberation Sans" w:hAnsi="Liberation Sans" w:cs="Liberation Sans"/>
          <w:sz w:val="28"/>
          <w:szCs w:val="28"/>
          <w:highlight w:val="none"/>
        </w:rPr>
        <w:t xml:space="preserve">автономиями</w:t>
      </w:r>
      <w:r>
        <w:rPr>
          <w:rFonts w:ascii="Liberation Sans" w:hAnsi="Liberation Sans" w:cs="Liberation Sans" w:eastAsiaTheme="minorHAnsi"/>
          <w:sz w:val="28"/>
          <w:szCs w:val="28"/>
          <w:highlight w:val="none"/>
        </w:rPr>
        <w:t xml:space="preserve"> высоко оценена </w:t>
        <w:br/>
        <w:t xml:space="preserve">на региональном уровне. Муниципальные практики Нового Уренгоя </w:t>
      </w:r>
      <w:r>
        <w:rPr>
          <w:rFonts w:ascii="Liberation Sans" w:hAnsi="Liberation Sans" w:cs="Liberation Sans" w:eastAsiaTheme="minorHAnsi"/>
          <w:sz w:val="28"/>
          <w:szCs w:val="28"/>
          <w:highlight w:val="none"/>
        </w:rPr>
        <w:t xml:space="preserve">пятый </w:t>
      </w:r>
      <w:r>
        <w:rPr>
          <w:rFonts w:ascii="Liberation Sans" w:hAnsi="Liberation Sans" w:cs="Liberation Sans" w:eastAsiaTheme="minorHAnsi"/>
          <w:sz w:val="28"/>
          <w:szCs w:val="28"/>
          <w:highlight w:val="none"/>
        </w:rPr>
        <w:t xml:space="preserve">год по</w:t>
      </w:r>
      <w:r>
        <w:rPr>
          <w:rFonts w:ascii="Liberation Sans" w:hAnsi="Liberation Sans" w:cs="Liberation Sans" w:eastAsiaTheme="minorHAnsi"/>
          <w:b w:val="0"/>
          <w:bCs w:val="0"/>
          <w:color w:val="auto"/>
          <w:sz w:val="28"/>
          <w:szCs w:val="28"/>
          <w:highlight w:val="none"/>
        </w:rPr>
        <w:t xml:space="preserve">дряд </w:t>
      </w:r>
      <w:r>
        <w:rPr>
          <w:rFonts w:ascii="Liberation Sans" w:hAnsi="Liberation Sans" w:cs="Liberation Sans" w:eastAsiaTheme="minorHAnsi"/>
          <w:b w:val="0"/>
          <w:bCs w:val="0"/>
          <w:color w:val="auto"/>
          <w:sz w:val="28"/>
          <w:szCs w:val="28"/>
          <w:highlight w:val="none"/>
        </w:rPr>
        <w:t xml:space="preserve">являются </w:t>
      </w:r>
      <w:r>
        <w:rPr>
          <w:rFonts w:ascii="Liberation Sans" w:hAnsi="Liberation Sans" w:cs="Liberation Sans" w:eastAsiaTheme="minorHAnsi"/>
          <w:b w:val="0"/>
          <w:bCs w:val="0"/>
          <w:color w:val="auto"/>
          <w:sz w:val="28"/>
          <w:szCs w:val="28"/>
          <w:highlight w:val="none"/>
        </w:rPr>
        <w:t xml:space="preserve">победителями </w:t>
      </w:r>
      <w:r>
        <w:rPr>
          <w:rFonts w:ascii="Liberation Sans" w:hAnsi="Liberation Sans" w:cs="Liberation Sans" w:eastAsiaTheme="minorHAnsi"/>
          <w:b w:val="0"/>
          <w:bCs w:val="0"/>
          <w:color w:val="auto"/>
          <w:sz w:val="28"/>
          <w:szCs w:val="28"/>
          <w:highlight w:val="none"/>
        </w:rPr>
        <w:t xml:space="preserve">на</w:t>
      </w:r>
      <w:r>
        <w:rPr>
          <w:rFonts w:ascii="Liberation Sans" w:hAnsi="Liberation Sans" w:cs="Liberation Sans" w:eastAsiaTheme="minorHAnsi"/>
          <w:b w:val="0"/>
          <w:bCs w:val="0"/>
          <w:color w:val="auto"/>
          <w:sz w:val="28"/>
          <w:szCs w:val="28"/>
          <w:highlight w:val="none"/>
        </w:rPr>
        <w:t xml:space="preserve"> региональном этапе</w:t>
      </w:r>
      <w:r>
        <w:rPr>
          <w:rFonts w:ascii="Liberation Sans" w:hAnsi="Liberation Sans" w:cs="Liberation Sans" w:eastAsiaTheme="minorHAnsi"/>
          <w:b w:val="0"/>
          <w:bCs w:val="0"/>
          <w:color w:val="auto"/>
          <w:sz w:val="28"/>
          <w:szCs w:val="28"/>
          <w:highlight w:val="none"/>
        </w:rPr>
        <w:t xml:space="preserve"> </w:t>
      </w:r>
      <w:r>
        <w:rPr>
          <w:rFonts w:ascii="Liberation Sans" w:hAnsi="Liberation Sans" w:cs="Liberation Sans" w:eastAsiaTheme="minorHAnsi"/>
          <w:sz w:val="28"/>
          <w:szCs w:val="28"/>
          <w:highlight w:val="none"/>
        </w:rPr>
        <w:t xml:space="preserve">Всероссийского конкурса «Лучшая муниципальная практика» </w:t>
        <w:br/>
        <w:t xml:space="preserve">в номинации «Укрепление межнационального мира и согласия, реал</w:t>
      </w:r>
      <w:r>
        <w:rPr>
          <w:rFonts w:ascii="Liberation Sans" w:hAnsi="Liberation Sans" w:cs="Liberation Sans" w:eastAsiaTheme="minorHAnsi"/>
          <w:sz w:val="28"/>
          <w:szCs w:val="28"/>
          <w:highlight w:val="none"/>
        </w:rPr>
        <w:t xml:space="preserve">изация иных мероприятий в сфере национальной политики </w:t>
        <w:br/>
        <w:t xml:space="preserve">на муниципальном уровне». </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296"/>
        <w:ind w:left="0" w:firstLine="709"/>
        <w:jc w:val="both"/>
        <w:spacing w:after="0" w:afterAutospacing="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120"/>
        <w:numPr>
          <w:ilvl w:val="1"/>
          <w:numId w:val="2"/>
        </w:numPr>
        <w:ind w:left="0" w:firstLine="0"/>
        <w:jc w:val="center"/>
        <w:spacing w:before="0" w:beforeAutospacing="0" w:after="0" w:afterAutospacing="0" w:line="240" w:lineRule="auto"/>
        <w:tabs>
          <w:tab w:val="left" w:pos="426" w:leader="none"/>
          <w:tab w:val="left" w:pos="567" w:leader="none"/>
        </w:tabs>
        <w:rPr>
          <w:rFonts w:ascii="Liberation Sans" w:hAnsi="Liberation Sans" w:cs="Liberation Sans"/>
          <w:sz w:val="28"/>
          <w:szCs w:val="28"/>
        </w:rPr>
      </w:pPr>
      <w:r/>
      <w:bookmarkStart w:id="61" w:name="_Toc61"/>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b/>
          <w:bCs/>
          <w:i w:val="0"/>
          <w:iCs w:val="0"/>
          <w:sz w:val="28"/>
          <w:szCs w:val="28"/>
        </w:rPr>
        <w:t xml:space="preserve"> </w:t>
      </w:r>
      <w:bookmarkStart w:id="0" w:name="undefined"/>
      <w:r>
        <w:rPr>
          <w:rStyle w:val="1119"/>
          <w:rFonts w:ascii="Liberation Sans" w:hAnsi="Liberation Sans" w:cs="Liberation Sans"/>
          <w:b/>
          <w:bCs/>
          <w:sz w:val="28"/>
          <w:szCs w:val="28"/>
        </w:rPr>
        <w:t xml:space="preserve">Безопасность</w:t>
      </w:r>
      <w:bookmarkEnd w:id="0"/>
      <w:r/>
      <w:bookmarkEnd w:id="61"/>
      <w:r>
        <w:rPr>
          <w:rFonts w:ascii="Liberation Sans" w:hAnsi="Liberation Sans" w:cs="Liberation Sans"/>
          <w:sz w:val="28"/>
          <w:szCs w:val="28"/>
        </w:rPr>
      </w:r>
      <w:r>
        <w:rPr>
          <w:rFonts w:ascii="Liberation Sans" w:hAnsi="Liberation Sans" w:cs="Liberation Sans"/>
          <w:sz w:val="28"/>
          <w:szCs w:val="28"/>
        </w:rPr>
      </w:r>
    </w:p>
    <w:p>
      <w:pPr>
        <w:spacing w:before="0" w:beforeAutospacing="0"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pStyle w:val="1120"/>
        <w:numPr>
          <w:ilvl w:val="2"/>
          <w:numId w:val="2"/>
        </w:numPr>
        <w:ind w:left="0" w:firstLine="0"/>
        <w:jc w:val="center"/>
        <w:spacing w:before="0" w:beforeAutospacing="0" w:after="0" w:afterAutospacing="0" w:line="240" w:lineRule="auto"/>
        <w:tabs>
          <w:tab w:val="left" w:pos="283" w:leader="none"/>
          <w:tab w:val="left" w:pos="567" w:leader="none"/>
          <w:tab w:val="left" w:pos="709" w:leader="none"/>
          <w:tab w:val="left" w:pos="992" w:leader="none"/>
        </w:tabs>
        <w:rPr>
          <w:rFonts w:ascii="Liberation Sans" w:hAnsi="Liberation Sans" w:cs="Liberation Sans"/>
          <w:sz w:val="28"/>
          <w:szCs w:val="28"/>
        </w:rPr>
      </w:pPr>
      <w:r/>
      <w:bookmarkStart w:id="62" w:name="_Toc62"/>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Style w:val="1121"/>
          <w:rFonts w:ascii="Liberation Sans" w:hAnsi="Liberation Sans" w:cs="Liberation Sans"/>
          <w:b/>
          <w:bCs/>
          <w:sz w:val="28"/>
          <w:szCs w:val="28"/>
        </w:rPr>
        <w:t xml:space="preserve"> П</w:t>
      </w:r>
      <w:r>
        <w:rPr>
          <w:rStyle w:val="1121"/>
          <w:rFonts w:ascii="Liberation Sans" w:hAnsi="Liberation Sans" w:cs="Liberation Sans"/>
          <w:b/>
          <w:bCs/>
          <w:sz w:val="28"/>
          <w:szCs w:val="28"/>
        </w:rPr>
        <w:t xml:space="preserve">редупреждени</w:t>
      </w:r>
      <w:r>
        <w:rPr>
          <w:rStyle w:val="1121"/>
          <w:rFonts w:ascii="Liberation Sans" w:hAnsi="Liberation Sans" w:cs="Liberation Sans"/>
          <w:b/>
          <w:bCs/>
          <w:sz w:val="28"/>
          <w:szCs w:val="28"/>
        </w:rPr>
        <w:t xml:space="preserve">е</w:t>
      </w:r>
      <w:r>
        <w:rPr>
          <w:rStyle w:val="1121"/>
          <w:rFonts w:ascii="Liberation Sans" w:hAnsi="Liberation Sans" w:cs="Liberation Sans"/>
          <w:b/>
          <w:bCs/>
          <w:sz w:val="28"/>
          <w:szCs w:val="28"/>
        </w:rPr>
        <w:t xml:space="preserve"> и ликвидаци</w:t>
      </w:r>
      <w:r>
        <w:rPr>
          <w:rStyle w:val="1121"/>
          <w:rFonts w:ascii="Liberation Sans" w:hAnsi="Liberation Sans" w:cs="Liberation Sans"/>
          <w:b/>
          <w:bCs/>
          <w:sz w:val="28"/>
          <w:szCs w:val="28"/>
        </w:rPr>
        <w:t xml:space="preserve">я</w:t>
      </w:r>
      <w:r>
        <w:rPr>
          <w:rStyle w:val="1121"/>
          <w:rFonts w:ascii="Liberation Sans" w:hAnsi="Liberation Sans" w:cs="Liberation Sans"/>
          <w:b/>
          <w:bCs/>
          <w:sz w:val="28"/>
          <w:szCs w:val="28"/>
        </w:rPr>
        <w:t xml:space="preserve"> </w:t>
      </w:r>
      <w:r>
        <w:rPr>
          <w:rStyle w:val="1121"/>
          <w:rFonts w:ascii="Liberation Sans" w:hAnsi="Liberation Sans" w:cs="Liberation Sans"/>
          <w:b/>
          <w:bCs/>
          <w:sz w:val="28"/>
          <w:szCs w:val="28"/>
        </w:rPr>
        <w:t xml:space="preserve">посл</w:t>
      </w:r>
      <w:r>
        <w:rPr>
          <w:rStyle w:val="1121"/>
          <w:rFonts w:ascii="Liberation Sans" w:hAnsi="Liberation Sans" w:cs="Liberation Sans"/>
          <w:b/>
          <w:bCs/>
          <w:sz w:val="28"/>
          <w:szCs w:val="28"/>
        </w:rPr>
        <w:t xml:space="preserve">едствий чрезвычайных ситуаций</w:t>
      </w:r>
      <w:bookmarkEnd w:id="0"/>
      <w:r>
        <w:rPr>
          <w:rFonts w:ascii="Liberation Sans" w:hAnsi="Liberation Sans" w:cs="Liberation Sans"/>
          <w:b/>
          <w:bCs/>
          <w:i w:val="0"/>
          <w:sz w:val="28"/>
          <w:szCs w:val="28"/>
        </w:rPr>
        <w:t xml:space="preserve"> </w:t>
      </w:r>
      <w:bookmarkEnd w:id="62"/>
      <w:r>
        <w:rPr>
          <w:rFonts w:ascii="Liberation Sans" w:hAnsi="Liberation Sans" w:cs="Liberation Sans"/>
          <w:sz w:val="28"/>
          <w:szCs w:val="28"/>
        </w:rPr>
      </w:r>
      <w:r>
        <w:rPr>
          <w:rFonts w:ascii="Liberation Sans" w:hAnsi="Liberation Sans" w:cs="Liberation Sans"/>
          <w:sz w:val="28"/>
          <w:szCs w:val="28"/>
        </w:rPr>
      </w:r>
    </w:p>
    <w:p>
      <w:pPr>
        <w:jc w:val="both"/>
        <w:spacing w:before="0" w:beforeAutospacing="0"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ind w:firstLine="720"/>
        <w:jc w:val="both"/>
        <w:spacing w:before="0" w:beforeAutospacing="0" w:after="0" w:afterAutospacing="0" w:line="240" w:lineRule="auto"/>
        <w:rPr>
          <w:rFonts w:ascii="Liberation Sans" w:hAnsi="Liberation Sans" w:cs="Liberation Sans"/>
          <w:highlight w:val="none"/>
        </w:rPr>
      </w:pPr>
      <w:r>
        <w:rPr>
          <w:rFonts w:ascii="Liberation Sans" w:hAnsi="Liberation Sans" w:cs="Liberation Sans"/>
          <w:sz w:val="28"/>
          <w:szCs w:val="28"/>
          <w:highlight w:val="none"/>
        </w:rPr>
        <w:t xml:space="preserve">В 202</w:t>
      </w:r>
      <w:r>
        <w:rPr>
          <w:rFonts w:ascii="Liberation Sans" w:hAnsi="Liberation Sans" w:cs="Liberation Sans"/>
          <w:sz w:val="28"/>
          <w:szCs w:val="28"/>
          <w:highlight w:val="none"/>
        </w:rPr>
        <w:t xml:space="preserve">4 году на территории города чрезвычайных ситуаций </w:t>
        <w:br/>
        <w:t xml:space="preserve">в соответствии с установленны</w:t>
      </w:r>
      <w:r>
        <w:rPr>
          <w:rFonts w:ascii="Liberation Sans" w:hAnsi="Liberation Sans" w:cs="Liberation Sans"/>
          <w:sz w:val="28"/>
          <w:szCs w:val="28"/>
          <w:highlight w:val="none"/>
        </w:rPr>
        <w:t xml:space="preserve">ми действующим законодательством критериями отнесения события к категории чрезвычайных ситуаций не зафиксировано.</w:t>
      </w:r>
      <w:r>
        <w:rPr>
          <w:rFonts w:ascii="Liberation Sans" w:hAnsi="Liberation Sans" w:cs="Liberation Sans"/>
          <w:highlight w:val="none"/>
        </w:rPr>
      </w:r>
      <w:r>
        <w:rPr>
          <w:rFonts w:ascii="Liberation Sans" w:hAnsi="Liberation Sans" w:cs="Liberation Sans"/>
          <w:highlight w:val="none"/>
        </w:rPr>
      </w:r>
    </w:p>
    <w:p>
      <w:pPr>
        <w:jc w:val="both"/>
        <w:spacing w:before="0" w:beforeAutospacing="0"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pStyle w:val="1120"/>
        <w:numPr>
          <w:ilvl w:val="2"/>
          <w:numId w:val="2"/>
        </w:numPr>
        <w:ind w:left="0" w:firstLine="0"/>
        <w:jc w:val="center"/>
        <w:spacing w:before="0" w:beforeAutospacing="0" w:after="0" w:afterAutospacing="0" w:line="240" w:lineRule="auto"/>
        <w:tabs>
          <w:tab w:val="left" w:pos="992" w:leader="none"/>
        </w:tabs>
        <w:rPr>
          <w:rFonts w:ascii="Liberation Sans" w:hAnsi="Liberation Sans" w:cs="Liberation Sans"/>
          <w:sz w:val="28"/>
          <w:szCs w:val="28"/>
        </w:rPr>
      </w:pPr>
      <w:r/>
      <w:bookmarkStart w:id="63" w:name="_Toc63"/>
      <w:r>
        <w:rPr>
          <w:rFonts w:ascii="Liberation Sans" w:hAnsi="Liberation Sans" w:cs="Liberation Sans"/>
        </w:rPr>
      </w:r>
      <w:bookmarkStart w:id="0" w:name="undefined"/>
      <w:r>
        <w:rPr>
          <w:rFonts w:ascii="Liberation Sans" w:hAnsi="Liberation Sans" w:cs="Liberation Sans"/>
        </w:rPr>
      </w:r>
      <w:bookmarkStart w:id="0" w:name="undefined"/>
      <w:r>
        <w:rPr>
          <w:rFonts w:ascii="Liberation Sans" w:hAnsi="Liberation Sans" w:cs="Liberation Sans"/>
        </w:rPr>
      </w:r>
      <w:bookmarkStart w:id="0" w:name="undefined"/>
      <w:r>
        <w:rPr>
          <w:rFonts w:ascii="Liberation Sans" w:hAnsi="Liberation Sans" w:cs="Liberation Sans"/>
        </w:rPr>
      </w:r>
      <w:bookmarkStart w:id="0" w:name="undefined"/>
      <w:r>
        <w:rPr>
          <w:rStyle w:val="1121"/>
          <w:rFonts w:ascii="Liberation Sans" w:hAnsi="Liberation Sans" w:cs="Liberation Sans"/>
          <w:b/>
          <w:bCs/>
          <w:sz w:val="28"/>
          <w:szCs w:val="28"/>
        </w:rPr>
        <w:t xml:space="preserve"> Гражданская оборона, защита населения и территории </w:t>
      </w:r>
      <w:r>
        <w:rPr>
          <w:rStyle w:val="1121"/>
          <w:rFonts w:ascii="Liberation Sans" w:hAnsi="Liberation Sans" w:cs="Liberation Sans"/>
          <w:b/>
          <w:bCs/>
          <w:sz w:val="28"/>
          <w:szCs w:val="28"/>
        </w:rPr>
        <w:br/>
        <w:t xml:space="preserve">от чрезвычайных ситуаций природного и техногенного характера, </w:t>
      </w:r>
      <w:r>
        <w:rPr>
          <w:rStyle w:val="1121"/>
          <w:rFonts w:ascii="Liberation Sans" w:hAnsi="Liberation Sans" w:cs="Liberation Sans"/>
          <w:b/>
          <w:bCs/>
          <w:sz w:val="28"/>
          <w:szCs w:val="28"/>
        </w:rPr>
        <w:t xml:space="preserve">о</w:t>
      </w:r>
      <w:r>
        <w:rPr>
          <w:rStyle w:val="1121"/>
          <w:rFonts w:ascii="Liberation Sans" w:hAnsi="Liberation Sans" w:cs="Liberation Sans"/>
          <w:b/>
          <w:bCs/>
          <w:sz w:val="28"/>
          <w:szCs w:val="28"/>
        </w:rPr>
        <w:t xml:space="preserve">беспечение первичных мер пожарной безопасности</w:t>
      </w:r>
      <w:bookmarkEnd w:id="0"/>
      <w:r/>
      <w:bookmarkEnd w:id="63"/>
      <w:r>
        <w:rPr>
          <w:rFonts w:ascii="Liberation Sans" w:hAnsi="Liberation Sans" w:cs="Liberation Sans"/>
          <w:sz w:val="28"/>
          <w:szCs w:val="28"/>
        </w:rPr>
      </w:r>
      <w:r>
        <w:rPr>
          <w:rFonts w:ascii="Liberation Sans" w:hAnsi="Liberation Sans" w:cs="Liberation Sans"/>
          <w:sz w:val="28"/>
          <w:szCs w:val="28"/>
        </w:rPr>
      </w:r>
    </w:p>
    <w:p>
      <w:pPr>
        <w:spacing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pStyle w:val="1305"/>
        <w:ind w:left="0" w:firstLine="709"/>
        <w:jc w:val="both"/>
        <w:spacing w:before="0" w:beforeAutospacing="0" w:after="0" w:afterAutospacing="0" w:line="240" w:lineRule="auto"/>
        <w:shd w:val="clear" w:color="auto" w:fill="auto"/>
        <w:rPr>
          <w:highlight w:val="none"/>
        </w:rPr>
      </w:pPr>
      <w:r>
        <w:rPr>
          <w:rFonts w:ascii="Liberation Sans" w:hAnsi="Liberation Sans" w:cs="Liberation Sans"/>
          <w:color w:val="000000" w:themeColor="text1"/>
          <w:sz w:val="28"/>
          <w:szCs w:val="28"/>
          <w:highlight w:val="none"/>
        </w:rPr>
        <w:t xml:space="preserve">Про</w:t>
      </w:r>
      <w:r>
        <w:rPr>
          <w:rFonts w:ascii="Liberation Sans" w:hAnsi="Liberation Sans" w:cs="Liberation Sans"/>
          <w:color w:val="000000" w:themeColor="text1"/>
          <w:sz w:val="28"/>
          <w:szCs w:val="28"/>
          <w:highlight w:val="none"/>
        </w:rPr>
        <w:t xml:space="preserve">должена работ</w:t>
      </w:r>
      <w:r>
        <w:rPr>
          <w:rFonts w:ascii="Liberation Sans" w:hAnsi="Liberation Sans" w:cs="Liberation Sans"/>
          <w:color w:val="000000" w:themeColor="text1"/>
          <w:sz w:val="28"/>
          <w:szCs w:val="28"/>
          <w:highlight w:val="none"/>
        </w:rPr>
        <w:t xml:space="preserve">а</w:t>
      </w:r>
      <w:r>
        <w:rPr>
          <w:rFonts w:ascii="Liberation Sans" w:hAnsi="Liberation Sans" w:cs="Liberation Sans"/>
          <w:color w:val="000000" w:themeColor="text1"/>
          <w:sz w:val="28"/>
          <w:szCs w:val="28"/>
          <w:highlight w:val="none"/>
        </w:rPr>
        <w:t xml:space="preserve"> по совершенствованию правовой базы </w:t>
        <w:br/>
        <w:t xml:space="preserve">в области</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г</w:t>
      </w:r>
      <w:r>
        <w:rPr>
          <w:rFonts w:ascii="Liberation Sans" w:hAnsi="Liberation Sans" w:eastAsia="Liberation Sans" w:cs="Liberation Sans"/>
          <w:color w:val="000000" w:themeColor="text1"/>
          <w:sz w:val="28"/>
          <w:szCs w:val="28"/>
          <w:highlight w:val="none"/>
        </w:rPr>
        <w:t xml:space="preserve">ражданской обороны, защиты населения и территории </w:t>
        <w:br/>
        <w:t xml:space="preserve">от чрезвычайных</w:t>
      </w:r>
      <w:r>
        <w:rPr>
          <w:rFonts w:ascii="Liberation Sans" w:hAnsi="Liberation Sans" w:eastAsia="Liberation Sans" w:cs="Liberation Sans"/>
          <w:color w:val="000000" w:themeColor="text1"/>
          <w:sz w:val="28"/>
          <w:szCs w:val="28"/>
          <w:highlight w:val="none"/>
        </w:rPr>
        <w:t xml:space="preserve"> ситуаций</w:t>
      </w:r>
      <w:r>
        <w:rPr>
          <w:rFonts w:ascii="Liberation Sans" w:hAnsi="Liberation Sans" w:eastAsia="Liberation Sans" w:cs="Liberation Sans"/>
          <w:color w:val="000000" w:themeColor="text1"/>
          <w:sz w:val="28"/>
          <w:szCs w:val="28"/>
          <w:highlight w:val="none"/>
        </w:rPr>
        <w:t xml:space="preserve">, обеспечения пожарной безопасности и безопасности людей на </w:t>
      </w:r>
      <w:r>
        <w:rPr>
          <w:rFonts w:ascii="Liberation Sans" w:hAnsi="Liberation Sans" w:eastAsia="Liberation Sans" w:cs="Liberation Sans"/>
          <w:color w:val="000000" w:themeColor="text1"/>
          <w:sz w:val="28"/>
          <w:szCs w:val="28"/>
          <w:highlight w:val="none"/>
        </w:rPr>
        <w:t xml:space="preserve">водных объектах.</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В 20</w:t>
      </w:r>
      <w:r>
        <w:rPr>
          <w:rFonts w:ascii="Liberation Sans" w:hAnsi="Liberation Sans" w:eastAsia="Liberation Sans" w:cs="Liberation Sans"/>
          <w:color w:val="000000" w:themeColor="text1"/>
          <w:sz w:val="28"/>
          <w:szCs w:val="28"/>
          <w:highlight w:val="none"/>
        </w:rPr>
        <w:t xml:space="preserve">24 году </w:t>
      </w:r>
      <w:r>
        <w:rPr>
          <w:rFonts w:ascii="Liberation Sans" w:hAnsi="Liberation Sans" w:eastAsia="Liberation Sans" w:cs="Liberation Sans"/>
          <w:color w:val="000000" w:themeColor="text1"/>
          <w:sz w:val="28"/>
          <w:szCs w:val="28"/>
          <w:highlight w:val="none"/>
        </w:rPr>
        <w:t xml:space="preserve">принято</w:t>
      </w:r>
      <w:r>
        <w:rPr>
          <w:rFonts w:ascii="Liberation Sans" w:hAnsi="Liberation Sans" w:eastAsia="Liberation Sans" w:cs="Liberation Sans"/>
          <w:color w:val="000000" w:themeColor="text1"/>
          <w:sz w:val="28"/>
          <w:szCs w:val="28"/>
          <w:highlight w:val="none"/>
        </w:rPr>
        <w:t xml:space="preserve"> </w:t>
        <w:br/>
        <w:t xml:space="preserve">17</w:t>
      </w:r>
      <w:r>
        <w:rPr>
          <w:rFonts w:ascii="Liberation Sans" w:hAnsi="Liberation Sans" w:eastAsia="Liberation Sans" w:cs="Liberation Sans"/>
          <w:color w:val="000000" w:themeColor="text1"/>
          <w:sz w:val="28"/>
          <w:szCs w:val="28"/>
          <w:highlight w:val="none"/>
        </w:rPr>
        <w:t xml:space="preserve"> муниципальных правовых актов</w:t>
      </w:r>
      <w:r>
        <w:rPr>
          <w:rFonts w:ascii="Liberation Sans" w:hAnsi="Liberation Sans" w:eastAsia="Liberation Sans" w:cs="Liberation Sans"/>
          <w:color w:val="000000" w:themeColor="text1"/>
          <w:sz w:val="28"/>
          <w:szCs w:val="28"/>
          <w:highlight w:val="none"/>
        </w:rPr>
        <w:t xml:space="preserve">.</w:t>
      </w:r>
      <w:r>
        <w:rPr>
          <w:highlight w:val="none"/>
        </w:rPr>
      </w:r>
      <w:r>
        <w:rPr>
          <w:highlight w:val="none"/>
        </w:rPr>
      </w:r>
    </w:p>
    <w:p>
      <w:pPr>
        <w:pStyle w:val="1305"/>
        <w:ind w:left="0" w:firstLine="709"/>
        <w:jc w:val="both"/>
        <w:spacing w:before="0" w:beforeAutospacing="0" w:after="0" w:afterAutospacing="0" w:line="240" w:lineRule="auto"/>
        <w:shd w:val="clear" w:color="auto" w:fill="auto"/>
        <w:rPr>
          <w:highlight w:val="none"/>
        </w:rPr>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t xml:space="preserve">Комиссией по пред</w:t>
      </w:r>
      <w:r>
        <w:rPr>
          <w:rFonts w:ascii="Liberation Sans" w:hAnsi="Liberation Sans" w:eastAsia="Liberation Sans" w:cs="Liberation Sans"/>
          <w:color w:val="000000" w:themeColor="text1"/>
          <w:sz w:val="28"/>
          <w:szCs w:val="28"/>
          <w:highlight w:val="none"/>
        </w:rPr>
        <w:t xml:space="preserve">упреждению и ликвидации чрезвычайных ситуаций и обеспечению пожа</w:t>
      </w:r>
      <w:r>
        <w:rPr>
          <w:rFonts w:ascii="Liberation Sans" w:hAnsi="Liberation Sans" w:eastAsia="Liberation Sans" w:cs="Liberation Sans"/>
          <w:color w:val="000000" w:themeColor="text1"/>
          <w:sz w:val="28"/>
          <w:szCs w:val="28"/>
          <w:highlight w:val="none"/>
        </w:rPr>
        <w:t xml:space="preserve">рной безоп</w:t>
      </w:r>
      <w:r>
        <w:rPr>
          <w:rFonts w:ascii="Liberation Sans" w:hAnsi="Liberation Sans" w:eastAsia="Liberation Sans" w:cs="Liberation Sans"/>
          <w:color w:val="000000" w:themeColor="text1"/>
          <w:sz w:val="28"/>
          <w:szCs w:val="28"/>
          <w:highlight w:val="none"/>
        </w:rPr>
        <w:t xml:space="preserve">асности в городе проведено 10 заседаний</w:t>
      </w:r>
      <w:r>
        <w:rPr>
          <w:rFonts w:ascii="Liberation Sans" w:hAnsi="Liberation Sans" w:eastAsia="Liberation Sans" w:cs="Liberation Sans"/>
          <w:color w:val="000000" w:themeColor="text1"/>
          <w:sz w:val="28"/>
          <w:szCs w:val="28"/>
          <w:highlight w:val="none"/>
        </w:rPr>
        <w:t xml:space="preserve">, на которых рассмотрено 27 вопросов, принято </w:t>
        <w:br/>
        <w:t xml:space="preserve">27 решений</w:t>
      </w:r>
      <w:r>
        <w:rPr>
          <w:rFonts w:ascii="Liberation Sans" w:hAnsi="Liberation Sans" w:eastAsia="Liberation Sans" w:cs="Liberation Sans"/>
          <w:color w:val="000000" w:themeColor="text1"/>
          <w:sz w:val="28"/>
          <w:szCs w:val="28"/>
          <w:highlight w:val="none"/>
        </w:rPr>
        <w:t xml:space="preserve">.</w:t>
      </w:r>
      <w:r>
        <w:rPr>
          <w:highlight w:val="none"/>
        </w:rPr>
      </w:r>
      <w:r>
        <w:rPr>
          <w:highlight w:val="none"/>
        </w:rPr>
      </w:r>
    </w:p>
    <w:p>
      <w:pPr>
        <w:pStyle w:val="1305"/>
        <w:ind w:left="0" w:firstLine="709"/>
        <w:jc w:val="both"/>
        <w:spacing w:after="0"/>
        <w:shd w:val="clear" w:color="auto" w:fill="auto"/>
        <w:rPr>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Организовано участие заинтересованных структур </w:t>
        <w:br/>
        <w:t xml:space="preserve">в 15 з</w:t>
      </w:r>
      <w:r>
        <w:rPr>
          <w:rFonts w:ascii="Liberation Sans" w:hAnsi="Liberation Sans" w:cs="Liberation Sans"/>
          <w:color w:val="000000" w:themeColor="text1"/>
          <w:sz w:val="28"/>
          <w:szCs w:val="28"/>
          <w:highlight w:val="none"/>
        </w:rPr>
        <w:t xml:space="preserve">аседаниях комиссии</w:t>
      </w:r>
      <w:r>
        <w:rPr>
          <w:rFonts w:ascii="Liberation Sans" w:hAnsi="Liberation Sans" w:cs="Liberation Sans"/>
          <w:color w:val="000000" w:themeColor="text1"/>
          <w:sz w:val="28"/>
          <w:szCs w:val="28"/>
          <w:highlight w:val="none"/>
        </w:rPr>
        <w:t xml:space="preserve"> по предупреждению и ликвидации чрезвычайных ситуаций и обеспечению пожарной безопасности </w:t>
        <w:br/>
        <w:t xml:space="preserve">в</w:t>
      </w:r>
      <w:r>
        <w:rPr>
          <w:rFonts w:ascii="Liberation Sans" w:hAnsi="Liberation Sans" w:cs="Liberation Sans"/>
          <w:color w:val="000000" w:themeColor="text1"/>
          <w:sz w:val="28"/>
          <w:szCs w:val="28"/>
          <w:highlight w:val="none"/>
        </w:rPr>
        <w:t xml:space="preserve"> Ямало-Ненецком автономном округе</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в режиме видеоконференции, осуществлен контроль исполнения решений. </w:t>
      </w:r>
      <w:r>
        <w:rPr>
          <w:highlight w:val="none"/>
        </w:rPr>
      </w:r>
      <w:r>
        <w:rPr>
          <w:highlight w:val="none"/>
        </w:rPr>
      </w:r>
    </w:p>
    <w:p>
      <w:pPr>
        <w:contextualSpacing/>
        <w:ind w:right="28" w:firstLine="709"/>
        <w:jc w:val="both"/>
        <w:spacing w:after="0" w:afterAutospacing="0" w:line="240" w:lineRule="auto"/>
        <w:shd w:val="clear" w:color="auto" w:fill="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Согласно утвержд</w:t>
      </w:r>
      <w:r>
        <w:rPr>
          <w:rFonts w:ascii="Liberation Sans" w:hAnsi="Liberation Sans" w:cs="Liberation Sans"/>
          <w:color w:val="000000" w:themeColor="text1"/>
          <w:sz w:val="28"/>
          <w:szCs w:val="28"/>
          <w:highlight w:val="none"/>
        </w:rPr>
        <w:t xml:space="preserve">е</w:t>
      </w:r>
      <w:r>
        <w:rPr>
          <w:rFonts w:ascii="Liberation Sans" w:hAnsi="Liberation Sans" w:cs="Liberation Sans"/>
          <w:color w:val="000000" w:themeColor="text1"/>
          <w:sz w:val="28"/>
          <w:szCs w:val="28"/>
          <w:highlight w:val="none"/>
        </w:rPr>
        <w:t xml:space="preserve">нному Плану основных мероприятий города </w:t>
        <w:br/>
        <w:t xml:space="preserve">в целях гражданской обороны, предупреждения и ликвидации чрезвычайных ситуаций, обеспечения пожарной безопасности и безопасности людей на водных объектах </w:t>
      </w:r>
      <w:r>
        <w:rPr>
          <w:rFonts w:ascii="Liberation Sans" w:hAnsi="Liberation Sans" w:cs="Liberation Sans"/>
          <w:color w:val="000000" w:themeColor="text1"/>
          <w:sz w:val="28"/>
          <w:szCs w:val="28"/>
          <w:highlight w:val="none"/>
        </w:rPr>
        <w:t xml:space="preserve">осуществлялось обучение различных категорий населения в ходе соответствующих учений и трениро</w:t>
      </w:r>
      <w:r>
        <w:rPr>
          <w:rFonts w:ascii="Liberation Sans" w:hAnsi="Liberation Sans" w:cs="Liberation Sans"/>
          <w:color w:val="000000" w:themeColor="text1"/>
          <w:sz w:val="28"/>
          <w:szCs w:val="28"/>
          <w:highlight w:val="none"/>
        </w:rPr>
        <w:t xml:space="preserve">вок, а также </w:t>
      </w:r>
      <w:r>
        <w:rPr>
          <w:rFonts w:ascii="Liberation Sans" w:hAnsi="Liberation Sans" w:cs="Liberation Sans"/>
          <w:color w:val="000000" w:themeColor="text1"/>
          <w:sz w:val="28"/>
          <w:szCs w:val="28"/>
          <w:highlight w:val="none"/>
        </w:rPr>
        <w:t xml:space="preserve">в рамках</w:t>
      </w:r>
      <w:r>
        <w:rPr>
          <w:rFonts w:ascii="Liberation Sans" w:hAnsi="Liberation Sans" w:cs="Liberation Sans"/>
          <w:color w:val="000000" w:themeColor="text1"/>
          <w:sz w:val="28"/>
          <w:szCs w:val="28"/>
          <w:highlight w:val="none"/>
        </w:rPr>
        <w:t xml:space="preserve"> мероприятий «Месячник безопасности детей», «Месячни</w:t>
      </w:r>
      <w:r>
        <w:rPr>
          <w:rFonts w:ascii="Liberation Sans" w:hAnsi="Liberation Sans" w:cs="Liberation Sans"/>
          <w:color w:val="000000" w:themeColor="text1"/>
          <w:sz w:val="28"/>
          <w:szCs w:val="28"/>
          <w:highlight w:val="none"/>
        </w:rPr>
        <w:t xml:space="preserve">к гражданской обороны», «День защиты детей </w:t>
        <w:br/>
        <w:t xml:space="preserve">от чрезвычайных ситуаций». </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contextualSpacing/>
        <w:ind w:right="28" w:firstLine="709"/>
        <w:jc w:val="both"/>
        <w:spacing w:after="0" w:afterAutospacing="0" w:line="240" w:lineRule="auto"/>
        <w:shd w:val="clear" w:color="auto" w:fill="auto"/>
        <w:rPr>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Проведено 8 смот</w:t>
      </w:r>
      <w:r>
        <w:rPr>
          <w:rFonts w:ascii="Liberation Sans" w:hAnsi="Liberation Sans" w:cs="Liberation Sans"/>
          <w:color w:val="000000" w:themeColor="text1"/>
          <w:sz w:val="28"/>
          <w:szCs w:val="28"/>
          <w:highlight w:val="none"/>
        </w:rPr>
        <w:t xml:space="preserve">ров-к</w:t>
      </w:r>
      <w:r>
        <w:rPr>
          <w:rFonts w:ascii="Liberation Sans" w:hAnsi="Liberation Sans" w:cs="Liberation Sans"/>
          <w:color w:val="000000" w:themeColor="text1"/>
          <w:sz w:val="28"/>
          <w:szCs w:val="28"/>
          <w:highlight w:val="none"/>
        </w:rPr>
        <w:t xml:space="preserve">онкурсов, в том числе </w:t>
      </w:r>
      <w:r>
        <w:rPr>
          <w:rFonts w:ascii="Liberation Sans" w:hAnsi="Liberation Sans" w:eastAsia="Liberation Sans" w:cs="Liberation Sans"/>
          <w:sz w:val="28"/>
          <w:szCs w:val="28"/>
          <w:highlight w:val="none"/>
        </w:rPr>
        <w:t xml:space="preserve">по гражданской обороне</w:t>
      </w:r>
      <w:r>
        <w:rPr>
          <w:rFonts w:ascii="Liberation Sans" w:hAnsi="Liberation Sans" w:eastAsia="Liberation Sans" w:cs="Liberation Sans"/>
          <w:sz w:val="28"/>
          <w:szCs w:val="28"/>
          <w:highlight w:val="none"/>
        </w:rPr>
        <w:t xml:space="preserve"> и по пожарной безопасности, </w:t>
      </w:r>
      <w:r>
        <w:rPr>
          <w:rFonts w:ascii="Liberation Sans" w:hAnsi="Liberation Sans" w:cs="Liberation Sans"/>
          <w:color w:val="000000" w:themeColor="text1"/>
          <w:sz w:val="28"/>
          <w:szCs w:val="28"/>
          <w:highlight w:val="none"/>
        </w:rPr>
        <w:t xml:space="preserve">в которых приняли участие заинтересованные организации города. </w:t>
      </w:r>
      <w:r>
        <w:rPr>
          <w:rFonts w:ascii="Liberation Sans" w:hAnsi="Liberation Sans" w:eastAsia="Liberation Sans" w:cs="Liberation Sans"/>
          <w:sz w:val="28"/>
          <w:szCs w:val="28"/>
          <w:highlight w:val="none"/>
        </w:rPr>
        <w:t xml:space="preserve">По результатам данных смотров-конкурсов сотрудник ООО «Газпром добыча Уренгой» занял 1 место на звание «Лучший руководитель </w:t>
      </w:r>
      <w:r>
        <w:rPr>
          <w:rFonts w:ascii="Liberation Sans" w:hAnsi="Liberation Sans" w:eastAsia="Liberation Sans" w:cs="Liberation Sans"/>
          <w:sz w:val="28"/>
          <w:szCs w:val="28"/>
          <w:highlight w:val="none"/>
        </w:rPr>
        <w:t xml:space="preserve">уполномоченный на решение задач в области гражданской обороны объекта экономики», </w:t>
        <w:br/>
      </w:r>
      <w:r>
        <w:rPr>
          <w:rFonts w:ascii="Liberation Sans" w:hAnsi="Liberation Sans" w:eastAsia="Liberation Sans" w:cs="Liberation Sans"/>
          <w:sz w:val="28"/>
          <w:szCs w:val="28"/>
          <w:highlight w:val="none"/>
        </w:rPr>
        <w:t xml:space="preserve">ООО «Уренгойская транспортная компания» заняло 1 место </w:t>
      </w:r>
      <w:r>
        <w:rPr>
          <w:rFonts w:ascii="Liberation Sans" w:hAnsi="Liberation Sans" w:eastAsia="Liberation Sans" w:cs="Liberation Sans"/>
          <w:sz w:val="28"/>
          <w:szCs w:val="28"/>
          <w:highlight w:val="none"/>
        </w:rPr>
        <w:t xml:space="preserve">на </w:t>
      </w:r>
      <w:r>
        <w:rPr>
          <w:rFonts w:ascii="Liberation Sans" w:hAnsi="Liberation Sans" w:eastAsia="Liberation Sans" w:cs="Liberation Sans"/>
          <w:sz w:val="28"/>
          <w:szCs w:val="28"/>
          <w:highlight w:val="none"/>
        </w:rPr>
        <w:t xml:space="preserve">звание «Лучшая добровольная пожарная команда» и «Лучшая добровольная пожарная дружина»</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среди территориальных подразделений добровольной пожарной охраны ЯНАО.</w:t>
      </w:r>
      <w:r>
        <w:rPr>
          <w:rFonts w:ascii="Liberation Sans" w:hAnsi="Liberation Sans" w:eastAsia="Liberation Sans" w:cs="Liberation Sans"/>
          <w:sz w:val="28"/>
          <w:szCs w:val="28"/>
          <w:highlight w:val="none"/>
        </w:rPr>
        <w:t xml:space="preserve"> </w:t>
      </w:r>
      <w:r>
        <w:rPr>
          <w:highlight w:val="none"/>
        </w:rPr>
      </w:r>
      <w:r>
        <w:rPr>
          <w:highlight w:val="none"/>
        </w:rPr>
      </w:r>
    </w:p>
    <w:p>
      <w:pPr>
        <w:contextualSpacing/>
        <w:ind w:right="28" w:firstLine="709"/>
        <w:jc w:val="both"/>
        <w:spacing w:after="0" w:afterAutospacing="0" w:line="240" w:lineRule="auto"/>
        <w:shd w:val="clear" w:color="auto" w:fill="auto"/>
        <w:rPr>
          <w:color w:val="000000" w:themeColor="text1"/>
          <w:highlight w:val="none"/>
        </w:rPr>
      </w:pPr>
      <w:r>
        <w:rPr>
          <w:rFonts w:ascii="Liberation Sans" w:hAnsi="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t xml:space="preserve">Также проведена ежегодная проверка и развертывание пу</w:t>
      </w:r>
      <w:r>
        <w:rPr>
          <w:rFonts w:ascii="Liberation Sans" w:hAnsi="Liberation Sans" w:eastAsia="Liberation Sans" w:cs="Liberation Sans"/>
          <w:color w:val="000000" w:themeColor="text1"/>
          <w:sz w:val="28"/>
          <w:szCs w:val="28"/>
          <w:highlight w:val="none"/>
        </w:rPr>
        <w:t xml:space="preserve">н</w:t>
      </w:r>
      <w:r>
        <w:rPr>
          <w:rFonts w:ascii="Liberation Sans" w:hAnsi="Liberation Sans" w:eastAsia="Liberation Sans" w:cs="Liberation Sans"/>
          <w:color w:val="000000" w:themeColor="text1"/>
          <w:sz w:val="28"/>
          <w:szCs w:val="28"/>
          <w:highlight w:val="none"/>
        </w:rPr>
        <w:t xml:space="preserve">кта управления, пунктов временного размещения пострадавшего населения, санитарно-обмывочного пункта, противорадиационного укрытия гостиницы «Ямбург» ООО «Кристалл Г</w:t>
      </w:r>
      <w:r>
        <w:rPr>
          <w:rFonts w:ascii="Liberation Sans" w:hAnsi="Liberation Sans" w:eastAsia="Liberation Sans" w:cs="Liberation Sans"/>
          <w:color w:val="000000" w:themeColor="text1"/>
          <w:sz w:val="28"/>
          <w:szCs w:val="28"/>
          <w:highlight w:val="none"/>
        </w:rPr>
        <w:t xml:space="preserve">рупп».</w:t>
      </w:r>
      <w:r>
        <w:rPr>
          <w:color w:val="000000" w:themeColor="text1"/>
          <w:highlight w:val="none"/>
        </w:rPr>
        <w:t xml:space="preserve"> </w:t>
      </w:r>
      <w:r>
        <w:rPr>
          <w:color w:val="000000" w:themeColor="text1"/>
          <w:highlight w:val="none"/>
        </w:rPr>
      </w:r>
      <w:r>
        <w:rPr>
          <w:color w:val="000000" w:themeColor="text1"/>
          <w:highlight w:val="none"/>
        </w:rPr>
      </w:r>
    </w:p>
    <w:p>
      <w:pPr>
        <w:contextualSpacing/>
        <w:ind w:firstLine="708"/>
        <w:jc w:val="both"/>
        <w:spacing w:after="0" w:afterAutospacing="0" w:line="17" w:lineRule="atLeast"/>
        <w:shd w:val="clear" w:color="auto" w:fill="auto"/>
        <w:rPr>
          <w:highlight w:val="none"/>
        </w:rPr>
      </w:pPr>
      <w:r>
        <w:rPr>
          <w:rFonts w:ascii="Liberation Sans" w:hAnsi="Liberation Sans" w:eastAsia="Liberation Serif" w:cs="Liberation Sans"/>
          <w:b w:val="0"/>
          <w:bCs w:val="0"/>
          <w:color w:val="000000" w:themeColor="text1"/>
          <w:sz w:val="28"/>
          <w:szCs w:val="28"/>
          <w:highlight w:val="none"/>
        </w:rPr>
      </w:r>
      <w:r>
        <w:rPr>
          <w:rFonts w:ascii="Liberation Sans" w:hAnsi="Liberation Sans" w:eastAsia="Liberation Serif" w:cs="Liberation Sans"/>
          <w:b w:val="0"/>
          <w:bCs w:val="0"/>
          <w:color w:val="000000" w:themeColor="text1"/>
          <w:sz w:val="28"/>
          <w:szCs w:val="28"/>
          <w:highlight w:val="none"/>
        </w:rPr>
        <w:t xml:space="preserve">Для поддержания постоянной готовности сил и сред</w:t>
      </w:r>
      <w:r>
        <w:rPr>
          <w:rFonts w:ascii="Liberation Sans" w:hAnsi="Liberation Sans" w:eastAsia="Liberation Serif" w:cs="Liberation Sans"/>
          <w:b w:val="0"/>
          <w:bCs w:val="0"/>
          <w:color w:val="000000" w:themeColor="text1"/>
          <w:sz w:val="28"/>
          <w:szCs w:val="28"/>
          <w:highlight w:val="none"/>
        </w:rPr>
        <w:t xml:space="preserve">ств городского звена</w:t>
      </w:r>
      <w:r>
        <w:rPr>
          <w:rFonts w:ascii="Liberation Sans" w:hAnsi="Liberation Sans" w:eastAsia="Liberation Serif" w:cs="Liberation Sans"/>
          <w:b w:val="0"/>
          <w:bCs w:val="0"/>
          <w:color w:val="000000" w:themeColor="text1"/>
          <w:sz w:val="28"/>
          <w:szCs w:val="28"/>
          <w:highlight w:val="none"/>
        </w:rPr>
        <w:t xml:space="preserve"> </w:t>
      </w:r>
      <w:r>
        <w:rPr>
          <w:rFonts w:ascii="Liberation Sans" w:hAnsi="Liberation Sans" w:eastAsia="Liberation Serif" w:cs="Liberation Sans"/>
          <w:b w:val="0"/>
          <w:bCs w:val="0"/>
          <w:color w:val="000000" w:themeColor="text1"/>
          <w:sz w:val="28"/>
          <w:szCs w:val="28"/>
          <w:highlight w:val="none"/>
        </w:rPr>
        <w:t xml:space="preserve">терри</w:t>
      </w:r>
      <w:r>
        <w:rPr>
          <w:rFonts w:ascii="Liberation Sans" w:hAnsi="Liberation Sans" w:eastAsia="Liberation Serif" w:cs="Liberation Sans"/>
          <w:b w:val="0"/>
          <w:bCs w:val="0"/>
          <w:color w:val="000000" w:themeColor="text1"/>
          <w:sz w:val="28"/>
          <w:szCs w:val="28"/>
          <w:highlight w:val="none"/>
        </w:rPr>
        <w:t xml:space="preserve">тор</w:t>
      </w:r>
      <w:r>
        <w:rPr>
          <w:rFonts w:ascii="Liberation Sans" w:hAnsi="Liberation Sans" w:eastAsia="Liberation Serif" w:cs="Liberation Sans"/>
          <w:b w:val="0"/>
          <w:bCs w:val="0"/>
          <w:color w:val="000000" w:themeColor="text1"/>
          <w:sz w:val="28"/>
          <w:szCs w:val="28"/>
          <w:highlight w:val="none"/>
        </w:rPr>
        <w:t xml:space="preserve">иальной подсистемы единой государственной </w:t>
      </w:r>
      <w:r>
        <w:rPr>
          <w:rFonts w:ascii="Liberation Sans" w:hAnsi="Liberation Sans" w:eastAsia="Liberation Serif" w:cs="Liberation Sans"/>
          <w:b w:val="0"/>
          <w:bCs w:val="0"/>
          <w:color w:val="000000" w:themeColor="text1"/>
          <w:sz w:val="28"/>
          <w:szCs w:val="28"/>
          <w:highlight w:val="none"/>
        </w:rPr>
        <w:t xml:space="preserve">системы предупреждения и ликвидации чрезвычайных ситуаций </w:t>
      </w:r>
      <w:r>
        <w:rPr>
          <w:rFonts w:ascii="Liberation Sans" w:hAnsi="Liberation Sans" w:eastAsia="Liberation Serif" w:cs="Liberation Sans"/>
          <w:b w:val="0"/>
          <w:bCs w:val="0"/>
          <w:color w:val="000000" w:themeColor="text1"/>
          <w:sz w:val="28"/>
          <w:szCs w:val="28"/>
          <w:highlight w:val="none"/>
        </w:rPr>
        <w:t xml:space="preserve">муниципального образования</w:t>
      </w:r>
      <w:r>
        <w:rPr>
          <w:rFonts w:ascii="Liberation Sans" w:hAnsi="Liberation Sans" w:eastAsia="Liberation Serif" w:cs="Liberation Sans"/>
          <w:b w:val="0"/>
          <w:bCs w:val="0"/>
          <w:color w:val="000000" w:themeColor="text1"/>
          <w:sz w:val="28"/>
          <w:szCs w:val="28"/>
          <w:highlight w:val="none"/>
        </w:rPr>
        <w:t xml:space="preserve"> город Новый Уренгой</w:t>
      </w:r>
      <w:r>
        <w:rPr>
          <w:rFonts w:ascii="Liberation Sans" w:hAnsi="Liberation Sans" w:eastAsia="Liberation Serif" w:cs="Liberation Sans"/>
          <w:b w:val="0"/>
          <w:bCs w:val="0"/>
          <w:color w:val="000000" w:themeColor="text1"/>
          <w:sz w:val="28"/>
          <w:szCs w:val="28"/>
          <w:highlight w:val="none"/>
        </w:rPr>
        <w:t xml:space="preserve"> </w:t>
      </w:r>
      <w:r>
        <w:rPr>
          <w:rFonts w:ascii="Liberation Sans" w:hAnsi="Liberation Sans" w:eastAsia="Liberation Serif" w:cs="Liberation Sans"/>
          <w:b w:val="0"/>
          <w:bCs w:val="0"/>
          <w:color w:val="000000" w:themeColor="text1"/>
          <w:sz w:val="28"/>
          <w:szCs w:val="28"/>
          <w:highlight w:val="none"/>
        </w:rPr>
        <w:t xml:space="preserve">к выполнению задач по предназначению, обеспе</w:t>
      </w:r>
      <w:r>
        <w:rPr>
          <w:rFonts w:ascii="Liberation Sans" w:hAnsi="Liberation Sans" w:eastAsia="Liberation Serif" w:cs="Liberation Sans"/>
          <w:b w:val="0"/>
          <w:bCs w:val="0"/>
          <w:color w:val="000000" w:themeColor="text1"/>
          <w:sz w:val="28"/>
          <w:szCs w:val="28"/>
          <w:highlight w:val="none"/>
        </w:rPr>
        <w:t xml:space="preserve">чению постоянной готовности сил и средств гражда</w:t>
      </w:r>
      <w:r>
        <w:rPr>
          <w:rFonts w:ascii="Liberation Sans" w:hAnsi="Liberation Sans" w:eastAsia="Liberation Serif" w:cs="Liberation Sans"/>
          <w:b w:val="0"/>
          <w:bCs w:val="0"/>
          <w:color w:val="000000" w:themeColor="text1"/>
          <w:sz w:val="28"/>
          <w:szCs w:val="28"/>
          <w:highlight w:val="none"/>
        </w:rPr>
        <w:t xml:space="preserve">нс</w:t>
      </w:r>
      <w:r>
        <w:rPr>
          <w:rFonts w:ascii="Liberation Sans" w:hAnsi="Liberation Sans" w:eastAsia="Liberation Serif" w:cs="Liberation Sans"/>
          <w:b w:val="0"/>
          <w:bCs w:val="0"/>
          <w:color w:val="000000" w:themeColor="text1"/>
          <w:sz w:val="28"/>
          <w:szCs w:val="28"/>
          <w:highlight w:val="none"/>
        </w:rPr>
        <w:t xml:space="preserve">кой обороны </w:t>
      </w:r>
      <w:r>
        <w:rPr>
          <w:rFonts w:ascii="Liberation Sans" w:hAnsi="Liberation Sans" w:eastAsia="Liberation Serif" w:cs="Liberation Sans"/>
          <w:b w:val="0"/>
          <w:bCs w:val="0"/>
          <w:color w:val="000000" w:themeColor="text1"/>
          <w:sz w:val="28"/>
          <w:szCs w:val="28"/>
          <w:highlight w:val="none"/>
        </w:rPr>
        <w:t xml:space="preserve">проведено 103 тренировки и учения </w:t>
      </w:r>
      <w:r>
        <w:rPr>
          <w:rFonts w:ascii="Liberation Sans" w:hAnsi="Liberation Sans" w:eastAsia="Liberation Serif" w:cs="Liberation Sans"/>
          <w:b w:val="0"/>
          <w:bCs w:val="0"/>
          <w:color w:val="000000" w:themeColor="text1"/>
          <w:sz w:val="28"/>
          <w:szCs w:val="28"/>
          <w:highlight w:val="none"/>
        </w:rPr>
        <w:t xml:space="preserve">(из них </w:t>
      </w:r>
      <w:r>
        <w:rPr>
          <w:rFonts w:ascii="Liberation Sans" w:hAnsi="Liberation Sans" w:eastAsia="Liberation Serif" w:cs="Liberation Sans"/>
          <w:color w:val="000000" w:themeColor="text1"/>
          <w:sz w:val="28"/>
          <w:szCs w:val="28"/>
          <w:highlight w:val="none"/>
        </w:rPr>
        <w:t xml:space="preserve">86 объектовых</w:t>
      </w:r>
      <w:r>
        <w:rPr>
          <w:rFonts w:ascii="Liberation Sans" w:hAnsi="Liberation Sans" w:eastAsia="Liberation Serif" w:cs="Liberation Sans"/>
          <w:b w:val="0"/>
          <w:bCs w:val="0"/>
          <w:color w:val="000000" w:themeColor="text1"/>
          <w:sz w:val="28"/>
          <w:szCs w:val="28"/>
          <w:highlight w:val="none"/>
        </w:rPr>
        <w:t xml:space="preserve">).</w:t>
      </w:r>
      <w:r>
        <w:rPr>
          <w:rFonts w:ascii="Liberation Sans" w:hAnsi="Liberation Sans" w:eastAsia="Liberation Serif" w:cs="Liberation Sans"/>
          <w:b w:val="0"/>
          <w:bCs w:val="0"/>
          <w:color w:val="000000" w:themeColor="text1"/>
          <w:sz w:val="28"/>
          <w:szCs w:val="28"/>
          <w:highlight w:val="none"/>
        </w:rPr>
        <w:t xml:space="preserve"> </w:t>
      </w:r>
      <w:r>
        <w:rPr>
          <w:rFonts w:ascii="Liberation Sans" w:hAnsi="Liberation Sans" w:eastAsia="Liberation Serif" w:cs="Liberation Sans"/>
          <w:b w:val="0"/>
          <w:bCs w:val="0"/>
          <w:color w:val="000000" w:themeColor="text1"/>
          <w:sz w:val="28"/>
          <w:szCs w:val="28"/>
          <w:highlight w:val="none"/>
        </w:rPr>
        <w:t xml:space="preserve">Численность участников тренировок и учений составила 2 015 человек (2023 год - </w:t>
        <w:br/>
        <w:t xml:space="preserve">2 583, 2022 год - 1 962)</w:t>
      </w:r>
      <w:r>
        <w:rPr>
          <w:rFonts w:ascii="Liberation Sans" w:hAnsi="Liberation Sans" w:cs="Liberation Sans"/>
          <w:color w:val="000000" w:themeColor="text1"/>
          <w:sz w:val="28"/>
          <w:szCs w:val="28"/>
          <w:highlight w:val="none"/>
        </w:rPr>
        <w:t xml:space="preserve">.</w:t>
      </w:r>
      <w:r>
        <w:rPr>
          <w:highlight w:val="none"/>
        </w:rPr>
      </w:r>
      <w:r>
        <w:rPr>
          <w:highlight w:val="none"/>
        </w:rPr>
      </w:r>
    </w:p>
    <w:p>
      <w:pPr>
        <w:pStyle w:val="1292"/>
        <w:contextualSpacing/>
        <w:ind w:firstLine="709"/>
        <w:jc w:val="both"/>
        <w:spacing w:after="0" w:afterAutospacing="0" w:line="17" w:lineRule="atLeast"/>
        <w:shd w:val="clear" w:color="auto" w:fill="auto"/>
        <w:rPr>
          <w:highlight w:val="none"/>
        </w:rPr>
      </w:pPr>
      <w:r>
        <w:rPr>
          <w:rFonts w:ascii="Liberation Sans" w:hAnsi="Liberation Sans" w:eastAsia="Liberation Serif" w:cs="Liberation Sans"/>
          <w:b w:val="0"/>
          <w:bCs w:val="0"/>
          <w:color w:val="000000" w:themeColor="text1"/>
          <w:sz w:val="28"/>
          <w:szCs w:val="28"/>
          <w:highlight w:val="none"/>
        </w:rPr>
      </w:r>
      <w:r>
        <w:rPr>
          <w:rFonts w:ascii="Liberation Sans" w:hAnsi="Liberation Sans" w:cs="Liberation Sans"/>
          <w:color w:val="000000" w:themeColor="text1"/>
          <w:sz w:val="28"/>
          <w:szCs w:val="28"/>
          <w:highlight w:val="none"/>
        </w:rPr>
        <w:t xml:space="preserve">Под руководством МЧС России </w:t>
      </w:r>
      <w:r>
        <w:rPr>
          <w:rFonts w:ascii="Liberation Sans" w:hAnsi="Liberation Sans" w:eastAsia="Liberation Serif" w:cs="Liberation Sans"/>
          <w:b w:val="0"/>
          <w:bCs w:val="0"/>
          <w:color w:val="000000" w:themeColor="text1"/>
          <w:sz w:val="28"/>
          <w:szCs w:val="28"/>
          <w:highlight w:val="none"/>
        </w:rPr>
        <w:t xml:space="preserve">в</w:t>
      </w:r>
      <w:r>
        <w:rPr>
          <w:rFonts w:ascii="Liberation Sans" w:hAnsi="Liberation Sans" w:eastAsia="Liberation Serif" w:cs="Liberation Sans"/>
          <w:b w:val="0"/>
          <w:bCs w:val="0"/>
          <w:color w:val="000000" w:themeColor="text1"/>
          <w:sz w:val="28"/>
          <w:szCs w:val="28"/>
          <w:highlight w:val="none"/>
        </w:rPr>
        <w:t xml:space="preserve"> марте 2024 года</w:t>
      </w:r>
      <w:r>
        <w:rPr>
          <w:rFonts w:ascii="Liberation Sans" w:hAnsi="Liberation Sans" w:eastAsia="Liberation Serif" w:cs="Liberation Sans"/>
          <w:b w:val="0"/>
          <w:bCs w:val="0"/>
          <w:color w:val="000000" w:themeColor="text1"/>
          <w:sz w:val="28"/>
          <w:szCs w:val="28"/>
          <w:highlight w:val="none"/>
        </w:rPr>
        <w:t xml:space="preserve"> город Новый Уренгой прин</w:t>
      </w:r>
      <w:r>
        <w:rPr>
          <w:rFonts w:ascii="Liberation Sans" w:hAnsi="Liberation Sans" w:eastAsia="Liberation Serif" w:cs="Liberation Sans"/>
          <w:b w:val="0"/>
          <w:bCs w:val="0"/>
          <w:color w:val="000000" w:themeColor="text1"/>
          <w:sz w:val="28"/>
          <w:szCs w:val="28"/>
          <w:highlight w:val="none"/>
        </w:rPr>
        <w:t xml:space="preserve">ял участие в командно-штабном учении с </w:t>
      </w:r>
      <w:r>
        <w:rPr>
          <w:rFonts w:ascii="Liberation Sans" w:hAnsi="Liberation Sans" w:eastAsia="Liberation Serif" w:cs="Liberation Sans"/>
          <w:b w:val="0"/>
          <w:bCs w:val="0"/>
          <w:color w:val="000000" w:themeColor="text1"/>
          <w:sz w:val="28"/>
          <w:szCs w:val="28"/>
          <w:highlight w:val="none"/>
        </w:rPr>
        <w:t xml:space="preserve">органами управления и силами единой государственной системы предупреждения и ликвидации чрезвычайных ситуаций по отработке вопросов ликвидации чрезвычайных ситуаций, возникающих</w:t>
      </w:r>
      <w:r>
        <w:rPr>
          <w:rFonts w:ascii="Liberation Sans" w:hAnsi="Liberation Sans" w:eastAsia="Liberation Serif" w:cs="Liberation Sans"/>
          <w:b w:val="0"/>
          <w:bCs w:val="0"/>
          <w:color w:val="000000" w:themeColor="text1"/>
          <w:sz w:val="28"/>
          <w:szCs w:val="28"/>
          <w:highlight w:val="none"/>
        </w:rPr>
        <w:t xml:space="preserve"> </w:t>
        <w:br/>
        <w:t xml:space="preserve">в р</w:t>
      </w:r>
      <w:r>
        <w:rPr>
          <w:rFonts w:ascii="Liberation Sans" w:hAnsi="Liberation Sans" w:eastAsia="Liberation Serif" w:cs="Liberation Sans"/>
          <w:b w:val="0"/>
          <w:bCs w:val="0"/>
          <w:color w:val="000000" w:themeColor="text1"/>
          <w:sz w:val="28"/>
          <w:szCs w:val="28"/>
          <w:highlight w:val="none"/>
        </w:rPr>
        <w:t xml:space="preserve">езультате природных пожаров, защиты населенных пунктов, объектов экономики и социальной инфраструктуры от лесных пожаров, а также безаварийного пропуска весеннего половодья в 2024 году.</w:t>
      </w:r>
      <w:r>
        <w:rPr>
          <w:highlight w:val="none"/>
        </w:rPr>
      </w:r>
      <w:r>
        <w:rPr>
          <w:highlight w:val="none"/>
        </w:rPr>
      </w:r>
    </w:p>
    <w:p>
      <w:pPr>
        <w:pStyle w:val="1292"/>
        <w:contextualSpacing/>
        <w:ind w:left="0" w:right="0" w:firstLine="708"/>
        <w:jc w:val="both"/>
        <w:spacing w:after="0" w:afterAutospacing="0" w:line="240" w:lineRule="auto"/>
        <w:shd w:val="clear" w:color="auto" w:fill="auto"/>
        <w:rPr>
          <w:highlight w:val="none"/>
        </w:rPr>
        <w:suppressLineNumbers w:val="0"/>
      </w:pPr>
      <w:r>
        <w:rPr>
          <w:rFonts w:ascii="Liberation Sans" w:hAnsi="Liberation Sans" w:eastAsia="Liberation Serif" w:cs="Liberation Sans"/>
          <w:b w:val="0"/>
          <w:bCs w:val="0"/>
          <w:color w:val="000000" w:themeColor="text1"/>
          <w:sz w:val="28"/>
          <w:szCs w:val="28"/>
          <w:highlight w:val="none"/>
          <w:lang w:val="ru-RU"/>
        </w:rPr>
      </w:r>
      <w:r>
        <w:rPr>
          <w:rFonts w:ascii="Liberation Sans" w:hAnsi="Liberation Sans" w:eastAsia="Liberation Serif" w:cs="Liberation Sans"/>
          <w:b w:val="0"/>
          <w:bCs w:val="0"/>
          <w:color w:val="000000" w:themeColor="text1"/>
          <w:sz w:val="28"/>
          <w:szCs w:val="28"/>
          <w:highlight w:val="none"/>
          <w:lang w:val="ru-RU"/>
        </w:rPr>
        <w:t xml:space="preserve">В октябре 2024 года </w:t>
      </w:r>
      <w:r>
        <w:rPr>
          <w:rFonts w:ascii="Liberation Sans" w:hAnsi="Liberation Sans" w:eastAsia="Liberation Serif" w:cs="Liberation Sans"/>
          <w:b w:val="0"/>
          <w:bCs w:val="0"/>
          <w:color w:val="000000" w:themeColor="text1"/>
          <w:sz w:val="28"/>
          <w:szCs w:val="28"/>
          <w:highlight w:val="none"/>
        </w:rPr>
        <w:t xml:space="preserve">город Новый Уренгой принял участие </w:t>
        <w:br/>
        <w:t xml:space="preserve">в </w:t>
      </w:r>
      <w:r>
        <w:rPr>
          <w:rFonts w:ascii="Liberation Sans" w:hAnsi="Liberation Sans" w:eastAsia="Liberation Sans" w:cs="Liberation Sans"/>
          <w:color w:val="000000" w:themeColor="text1"/>
          <w:sz w:val="28"/>
          <w:szCs w:val="28"/>
          <w:highlight w:val="none"/>
        </w:rPr>
        <w:t xml:space="preserve">штабной тренировке по гражданской обороне с органами управления и силами гражданской обо</w:t>
      </w:r>
      <w:r>
        <w:rPr>
          <w:rFonts w:ascii="Liberation Sans" w:hAnsi="Liberation Sans" w:eastAsia="Liberation Sans" w:cs="Liberation Sans"/>
          <w:color w:val="000000" w:themeColor="text1"/>
          <w:sz w:val="28"/>
          <w:szCs w:val="28"/>
          <w:highlight w:val="none"/>
        </w:rPr>
        <w:t xml:space="preserve">роны по теме: «Организация </w:t>
        <w:br/>
        <w:t xml:space="preserve">и ведение гражданской обороны на территории Российской Федерац</w:t>
      </w:r>
      <w:r>
        <w:rPr>
          <w:rFonts w:ascii="Liberation Sans" w:hAnsi="Liberation Sans" w:eastAsia="Liberation Sans" w:cs="Liberation Sans"/>
          <w:color w:val="000000" w:themeColor="text1"/>
          <w:sz w:val="28"/>
          <w:szCs w:val="28"/>
          <w:highlight w:val="none"/>
        </w:rPr>
        <w:t xml:space="preserve">ии».</w:t>
      </w:r>
      <w:r>
        <w:rPr>
          <w:highlight w:val="none"/>
        </w:rPr>
      </w:r>
      <w:r>
        <w:rPr>
          <w:highlight w:val="none"/>
        </w:rPr>
      </w:r>
    </w:p>
    <w:p>
      <w:pPr>
        <w:ind w:firstLine="709"/>
        <w:jc w:val="both"/>
        <w:spacing w:before="0" w:beforeAutospacing="0" w:after="0" w:afterAutospacing="0" w:line="240" w:lineRule="auto"/>
        <w:shd w:val="clear" w:color="auto" w:fill="auto"/>
        <w:rPr>
          <w:rFonts w:ascii="Liberation Sans" w:hAnsi="Liberation Sans" w:cs="Liberation Sans"/>
          <w:color w:val="000000" w:themeColor="text1"/>
          <w:sz w:val="28"/>
          <w:szCs w:val="28"/>
          <w:highlight w:val="none"/>
        </w:rPr>
        <w:suppressLineNumbers w:val="0"/>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t xml:space="preserve">В 2024 году продолжена</w:t>
      </w:r>
      <w:r>
        <w:rPr>
          <w:rFonts w:ascii="Liberation Sans" w:hAnsi="Liberation Sans" w:eastAsia="Liberation Sans" w:cs="Liberation Sans"/>
          <w:color w:val="000000" w:themeColor="text1"/>
          <w:sz w:val="28"/>
          <w:szCs w:val="28"/>
          <w:highlight w:val="none"/>
        </w:rPr>
        <w:t xml:space="preserve"> работа по </w:t>
      </w:r>
      <w:r>
        <w:rPr>
          <w:rFonts w:ascii="Liberation Sans" w:hAnsi="Liberation Sans" w:eastAsia="Liberation Sans" w:cs="Liberation Sans"/>
          <w:bCs/>
          <w:color w:val="000000" w:themeColor="text1"/>
          <w:sz w:val="28"/>
          <w:szCs w:val="28"/>
          <w:highlight w:val="none"/>
          <w:shd w:val="clear" w:color="auto" w:fill="fafafa"/>
        </w:rPr>
        <w:t xml:space="preserve">созданию резерва материальных ресурсов для ликвидации чрезвычайных ситуаций природного и техногенного характера на территории города</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 П</w:t>
      </w:r>
      <w:r>
        <w:rPr>
          <w:rFonts w:ascii="Liberation Sans" w:hAnsi="Liberation Sans" w:eastAsia="Liberation Sans" w:cs="Liberation Sans"/>
          <w:color w:val="000000" w:themeColor="text1"/>
          <w:sz w:val="28"/>
          <w:szCs w:val="28"/>
          <w:highlight w:val="none"/>
        </w:rPr>
        <w:t xml:space="preserve">риобретены </w:t>
      </w:r>
      <w:r>
        <w:rPr>
          <w:rFonts w:ascii="Liberation Sans" w:hAnsi="Liberation Sans" w:eastAsia="Liberation Sans" w:cs="Liberation Sans"/>
          <w:color w:val="000000" w:themeColor="text1"/>
          <w:sz w:val="28"/>
          <w:szCs w:val="28"/>
          <w:highlight w:val="none"/>
        </w:rPr>
        <w:t xml:space="preserve">огнетушители, тепловая пушка, рации, щит-носилки</w:t>
      </w:r>
      <w:r>
        <w:rPr>
          <w:rFonts w:ascii="Liberation Sans" w:hAnsi="Liberation Sans" w:eastAsia="Liberation Sans" w:cs="Liberation Sans"/>
          <w:color w:val="000000" w:themeColor="text1"/>
          <w:sz w:val="28"/>
          <w:szCs w:val="28"/>
          <w:highlight w:val="none"/>
        </w:rPr>
        <w:t xml:space="preserve"> и др. Произведено освежение средств оказания первой медицинской помощи и сухих пайков. </w:t>
      </w:r>
      <w:r>
        <w:rPr>
          <w:rFonts w:ascii="Liberation Sans" w:hAnsi="Liberation Sans" w:eastAsia="Liberation Sans" w:cs="Liberation Sans"/>
          <w:color w:val="000000" w:themeColor="text1"/>
          <w:sz w:val="28"/>
          <w:szCs w:val="28"/>
          <w:highlight w:val="none"/>
        </w:rPr>
        <w:t xml:space="preserve">У</w:t>
      </w:r>
      <w:r>
        <w:rPr>
          <w:rFonts w:ascii="Liberation Sans" w:hAnsi="Liberation Sans" w:eastAsia="Liberation Sans" w:cs="Liberation Sans"/>
          <w:color w:val="000000" w:themeColor="text1"/>
          <w:sz w:val="28"/>
          <w:szCs w:val="28"/>
          <w:highlight w:val="none"/>
        </w:rPr>
        <w:t xml:space="preserve">ровень обеспеченности</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резервом</w:t>
      </w:r>
      <w:r>
        <w:rPr>
          <w:rFonts w:ascii="Liberation Sans" w:hAnsi="Liberation Sans" w:eastAsia="Liberation Sans" w:cs="Liberation Sans"/>
          <w:color w:val="000000" w:themeColor="text1"/>
          <w:sz w:val="28"/>
          <w:szCs w:val="28"/>
          <w:highlight w:val="none"/>
        </w:rPr>
        <w:t xml:space="preserve"> на конец года составил 95%.</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Также </w:t>
      </w:r>
      <w:r>
        <w:rPr>
          <w:rFonts w:ascii="Liberation Sans" w:hAnsi="Liberation Sans" w:eastAsia="Liberation Sans" w:cs="Liberation Sans"/>
          <w:bCs/>
          <w:color w:val="000000" w:themeColor="text1"/>
          <w:sz w:val="28"/>
          <w:szCs w:val="28"/>
          <w:highlight w:val="none"/>
          <w:shd w:val="clear" w:color="auto" w:fill="fafafa"/>
        </w:rPr>
        <w:t xml:space="preserve">восполнены запасы гражданской обороны</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Приобретены </w:t>
      </w:r>
      <w:r>
        <w:rPr>
          <w:rFonts w:ascii="Liberation Sans" w:hAnsi="Liberation Sans" w:eastAsia="Liberation Sans" w:cs="Liberation Sans"/>
          <w:color w:val="000000" w:themeColor="text1"/>
          <w:sz w:val="28"/>
          <w:szCs w:val="28"/>
          <w:highlight w:val="none"/>
        </w:rPr>
        <w:t xml:space="preserve">комплекты индивидуальной медицинской гражданской защиты</w:t>
      </w:r>
      <w:r>
        <w:rPr>
          <w:rFonts w:ascii="Liberation Sans" w:hAnsi="Liberation Sans" w:eastAsia="Liberation Sans" w:cs="Liberation Sans"/>
          <w:color w:val="000000" w:themeColor="text1"/>
          <w:sz w:val="28"/>
          <w:szCs w:val="28"/>
          <w:highlight w:val="none"/>
        </w:rPr>
        <w:t xml:space="preserve">, костюмы и плащи защитные, дозиметры </w:t>
      </w:r>
      <w:r>
        <w:rPr>
          <w:rFonts w:ascii="Liberation Sans" w:hAnsi="Liberation Sans" w:eastAsia="Liberation Sans" w:cs="Liberation Sans"/>
          <w:color w:val="000000" w:themeColor="text1"/>
          <w:sz w:val="28"/>
          <w:szCs w:val="28"/>
          <w:highlight w:val="none"/>
        </w:rPr>
        <w:t xml:space="preserve">и др.</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Уровень обеспеченности</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запасами</w:t>
      </w:r>
      <w:r>
        <w:rPr>
          <w:rFonts w:ascii="Liberation Sans" w:hAnsi="Liberation Sans" w:eastAsia="Liberation Sans" w:cs="Liberation Sans"/>
          <w:color w:val="000000" w:themeColor="text1"/>
          <w:sz w:val="28"/>
          <w:szCs w:val="28"/>
          <w:highlight w:val="none"/>
        </w:rPr>
        <w:t xml:space="preserve"> на конец года составил 90%</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before="0" w:beforeAutospacing="0" w:after="0" w:afterAutospacing="0" w:line="240" w:lineRule="auto"/>
        <w:shd w:val="clear" w:color="auto" w:fill="auto"/>
        <w:rPr>
          <w:rFonts w:ascii="Liberation Sans" w:hAnsi="Liberation Sans" w:cs="Liberation Sans"/>
          <w:color w:val="000000" w:themeColor="text1"/>
          <w:sz w:val="28"/>
          <w:szCs w:val="28"/>
          <w:highlight w:val="none"/>
        </w:rPr>
        <w:suppressLineNumbers w:val="0"/>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0"/>
        <w:jc w:val="both"/>
        <w:spacing w:before="0" w:beforeAutospacing="0" w:after="0" w:afterAutospacing="0" w:line="240" w:lineRule="auto"/>
        <w:shd w:val="clear" w:color="auto" w:fill="auto"/>
        <w:rPr>
          <w:rFonts w:ascii="Liberation Sans" w:hAnsi="Liberation Sans" w:cs="Liberation Sans"/>
          <w:color w:val="000000" w:themeColor="text1"/>
          <w:sz w:val="28"/>
          <w:szCs w:val="28"/>
          <w:highlight w:val="none"/>
        </w:rPr>
        <w:suppressLineNumbers w:val="0"/>
      </w:pPr>
      <w:r>
        <w:rPr>
          <w:rFonts w:ascii="Liberation Sans" w:hAnsi="Liberation Sans" w:cs="Liberation Sans"/>
          <w:color w:val="000000" w:themeColor="text1"/>
          <w:sz w:val="28"/>
          <w:szCs w:val="28"/>
          <w:highlight w:val="none"/>
        </w:rPr>
      </w:r>
      <w:r>
        <w:rPr>
          <w:rFonts w:ascii="Liberation Sans" w:hAnsi="Liberation Sans" w:cs="Liberation Sans"/>
          <w:spacing w:val="-1"/>
          <w:sz w:val="28"/>
          <w:szCs w:val="28"/>
          <w:highlight w:val="none"/>
        </w:rPr>
        <w:drawing>
          <wp:inline distT="0" distB="0" distL="0" distR="0">
            <wp:extent cx="5945527" cy="1894935"/>
            <wp:effectExtent l="4762" t="4762" r="4762" b="4762"/>
            <wp:docPr id="7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8"/>
        <w:jc w:val="both"/>
        <w:spacing w:after="0" w:afterAutospacing="0" w:line="240" w:lineRule="auto"/>
        <w:shd w:val="clear" w:color="auto" w:fill="auto"/>
        <w:rPr>
          <w:highlight w:val="none"/>
        </w:rPr>
      </w:pPr>
      <w:r>
        <w:rPr>
          <w:rFonts w:ascii="Liberation Sans" w:hAnsi="Liberation Sans" w:cs="Liberation Sans"/>
          <w:color w:val="000000" w:themeColor="text1"/>
          <w:sz w:val="28"/>
          <w:szCs w:val="28"/>
          <w:highlight w:val="none"/>
        </w:rPr>
        <w:t xml:space="preserve">В</w:t>
      </w:r>
      <w:r>
        <w:rPr>
          <w:rFonts w:ascii="Liberation Sans" w:hAnsi="Liberation Sans" w:cs="Liberation Sans"/>
          <w:color w:val="000000" w:themeColor="text1"/>
          <w:sz w:val="28"/>
          <w:szCs w:val="28"/>
          <w:highlight w:val="none"/>
        </w:rPr>
        <w:t xml:space="preserve"> рамках обеспечения первичных мер пожарной безопасности выполн</w:t>
      </w:r>
      <w:r>
        <w:rPr>
          <w:rFonts w:ascii="Liberation Sans" w:hAnsi="Liberation Sans" w:cs="Liberation Sans"/>
          <w:color w:val="000000" w:themeColor="text1"/>
          <w:sz w:val="28"/>
          <w:szCs w:val="28"/>
          <w:highlight w:val="none"/>
        </w:rPr>
        <w:t xml:space="preserve">ены</w:t>
      </w:r>
      <w:r>
        <w:rPr>
          <w:rFonts w:ascii="Liberation Sans" w:hAnsi="Liberation Sans" w:cs="Liberation Sans"/>
          <w:color w:val="000000" w:themeColor="text1"/>
          <w:sz w:val="28"/>
          <w:szCs w:val="28"/>
          <w:highlight w:val="none"/>
        </w:rPr>
        <w:t xml:space="preserve"> следующие мероприятия:</w:t>
      </w:r>
      <w:r>
        <w:rPr>
          <w:highlight w:val="none"/>
        </w:rPr>
      </w:r>
      <w:r>
        <w:rPr>
          <w:highlight w:val="none"/>
        </w:rPr>
      </w:r>
    </w:p>
    <w:p>
      <w:pPr>
        <w:ind w:left="0" w:firstLine="709"/>
        <w:jc w:val="both"/>
        <w:spacing w:after="0" w:afterAutospacing="0" w:line="240" w:lineRule="auto"/>
        <w:shd w:val="clear" w:color="auto" w:fill="auto"/>
        <w:rPr>
          <w:highlight w:val="none"/>
        </w:rPr>
        <w:suppressLineNumbers w:val="0"/>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 у</w:t>
      </w:r>
      <w:r>
        <w:rPr>
          <w:rFonts w:ascii="Liberation Sans" w:hAnsi="Liberation Sans" w:eastAsia="Liberation Sans" w:cs="Liberation Sans"/>
          <w:color w:val="000000" w:themeColor="text1"/>
          <w:sz w:val="28"/>
          <w:szCs w:val="28"/>
          <w:highlight w:val="none"/>
        </w:rPr>
        <w:t xml:space="preserve">тверждены мероприятия по </w:t>
      </w:r>
      <w:r>
        <w:rPr>
          <w:rFonts w:ascii="Liberation Sans" w:hAnsi="Liberation Sans" w:eastAsia="Liberation Sans" w:cs="Liberation Sans"/>
          <w:color w:val="000000" w:themeColor="text1"/>
          <w:sz w:val="28"/>
          <w:szCs w:val="28"/>
          <w:highlight w:val="none"/>
        </w:rPr>
        <w:t xml:space="preserve">защите населения и </w:t>
      </w:r>
      <w:r>
        <w:rPr>
          <w:rFonts w:ascii="Liberation Sans" w:hAnsi="Liberation Sans" w:eastAsia="Liberation Sans" w:cs="Liberation Sans"/>
          <w:color w:val="000000" w:themeColor="text1"/>
          <w:sz w:val="28"/>
          <w:szCs w:val="28"/>
          <w:highlight w:val="none"/>
        </w:rPr>
        <w:t xml:space="preserve">территории города от природных пожаров </w:t>
      </w:r>
      <w:r>
        <w:rPr>
          <w:rFonts w:ascii="Liberation Sans" w:hAnsi="Liberation Sans" w:eastAsia="Liberation Sans" w:cs="Liberation Sans"/>
          <w:color w:val="000000" w:themeColor="text1"/>
          <w:sz w:val="28"/>
          <w:szCs w:val="28"/>
          <w:highlight w:val="none"/>
        </w:rPr>
        <w:t xml:space="preserve">в пожароопасный сезон </w:t>
      </w:r>
      <w:r>
        <w:rPr>
          <w:rFonts w:ascii="Liberation Sans" w:hAnsi="Liberation Sans" w:eastAsia="Liberation Sans" w:cs="Liberation Sans"/>
          <w:color w:val="000000" w:themeColor="text1"/>
          <w:sz w:val="28"/>
          <w:szCs w:val="28"/>
          <w:highlight w:val="none"/>
        </w:rPr>
        <w:t xml:space="preserve">(постановление Администрации города </w:t>
      </w:r>
      <w:r>
        <w:rPr>
          <w:rFonts w:ascii="Liberation Sans" w:hAnsi="Liberation Sans" w:eastAsia="Liberation Sans" w:cs="Liberation Sans"/>
          <w:color w:val="000000" w:themeColor="text1"/>
          <w:sz w:val="28"/>
          <w:szCs w:val="28"/>
          <w:highlight w:val="none"/>
        </w:rPr>
        <w:t xml:space="preserve">от 11.03.2024 № 115);</w:t>
      </w:r>
      <w:r>
        <w:rPr>
          <w:highlight w:val="none"/>
        </w:rPr>
      </w:r>
      <w:r>
        <w:rPr>
          <w:highlight w:val="none"/>
        </w:rPr>
      </w:r>
    </w:p>
    <w:p>
      <w:pPr>
        <w:ind w:left="0" w:firstLine="708"/>
        <w:jc w:val="both"/>
        <w:spacing w:after="0" w:afterAutospacing="0" w:line="240" w:lineRule="auto"/>
        <w:shd w:val="clear" w:color="auto" w:fill="auto"/>
        <w:rPr>
          <w:highlight w:val="none"/>
        </w:rPr>
        <w:suppressLineNumbers w:val="0"/>
      </w:pPr>
      <w:r>
        <w:rPr>
          <w:rFonts w:ascii="Liberation Sans" w:hAnsi="Liberation Sans" w:eastAsia="Liberation Sans" w:cs="Liberation Sans"/>
          <w:color w:val="000000" w:themeColor="text1"/>
          <w:sz w:val="28"/>
          <w:szCs w:val="28"/>
          <w:highlight w:val="none"/>
        </w:rPr>
        <w:t xml:space="preserve">- проведен</w:t>
      </w:r>
      <w:r>
        <w:rPr>
          <w:rFonts w:ascii="Liberation Sans" w:hAnsi="Liberation Sans" w:eastAsia="Liberation Sans" w:cs="Liberation Sans"/>
          <w:color w:val="000000" w:themeColor="text1"/>
          <w:sz w:val="28"/>
          <w:szCs w:val="28"/>
          <w:highlight w:val="none"/>
        </w:rPr>
        <w:t xml:space="preserve">а</w:t>
      </w:r>
      <w:r>
        <w:rPr>
          <w:rFonts w:ascii="Liberation Sans" w:hAnsi="Liberation Sans" w:eastAsia="Liberation Sans" w:cs="Liberation Sans"/>
          <w:color w:val="000000" w:themeColor="text1"/>
          <w:sz w:val="28"/>
          <w:szCs w:val="28"/>
          <w:highlight w:val="none"/>
        </w:rPr>
        <w:t xml:space="preserve"> оценка состояния готовности города </w:t>
        <w:br/>
        <w:t xml:space="preserve">к пожароопасному периоду и анализ деятельности органов местного самоуправления по обеспечению первичных мер пожарной безопасности</w:t>
      </w:r>
      <w:r>
        <w:rPr>
          <w:highlight w:val="none"/>
        </w:rPr>
        <w:t xml:space="preserve">;</w:t>
      </w:r>
      <w:r>
        <w:rPr>
          <w:highlight w:val="none"/>
        </w:rPr>
      </w:r>
      <w:r>
        <w:rPr>
          <w:highlight w:val="none"/>
        </w:rPr>
      </w:r>
    </w:p>
    <w:p>
      <w:pPr>
        <w:ind w:firstLine="709"/>
        <w:jc w:val="both"/>
        <w:spacing w:after="0" w:afterAutospacing="0" w:line="240" w:lineRule="auto"/>
        <w:shd w:val="clear" w:color="auto" w:fill="auto"/>
        <w:rPr>
          <w:highlight w:val="none"/>
        </w:rPr>
      </w:pPr>
      <w:r>
        <w:rPr>
          <w:rFonts w:ascii="Liberation Sans" w:hAnsi="Liberation Sans" w:cs="Liberation Sans"/>
          <w:color w:val="000000" w:themeColor="text1"/>
          <w:sz w:val="28"/>
          <w:szCs w:val="28"/>
          <w:highlight w:val="none"/>
        </w:rPr>
        <w:t xml:space="preserve">- размещена информация по защите населения и территории </w:t>
        <w:br/>
        <w:t xml:space="preserve">от природных пожаров в пож</w:t>
      </w:r>
      <w:r>
        <w:rPr>
          <w:rFonts w:ascii="Liberation Sans" w:hAnsi="Liberation Sans" w:cs="Liberation Sans"/>
          <w:color w:val="000000" w:themeColor="text1"/>
          <w:sz w:val="28"/>
          <w:szCs w:val="28"/>
          <w:highlight w:val="none"/>
        </w:rPr>
        <w:t xml:space="preserve">ароопасный сезон</w:t>
      </w:r>
      <w:r>
        <w:rPr>
          <w:rFonts w:ascii="Liberation Sans" w:hAnsi="Liberation Sans" w:cs="Liberation Sans"/>
          <w:color w:val="000000" w:themeColor="text1"/>
          <w:sz w:val="28"/>
          <w:szCs w:val="28"/>
          <w:highlight w:val="none"/>
        </w:rPr>
        <w:t xml:space="preserve"> на официальном сайте </w:t>
      </w:r>
      <w:r>
        <w:rPr>
          <w:rFonts w:ascii="Liberation Sans" w:hAnsi="Liberation Sans" w:cs="Liberation Sans"/>
          <w:color w:val="000000" w:themeColor="text1"/>
          <w:sz w:val="28"/>
          <w:szCs w:val="28"/>
          <w:highlight w:val="none"/>
        </w:rPr>
        <w:t xml:space="preserve">Администрации города Новый Уренгой</w:t>
      </w:r>
      <w:r>
        <w:rPr>
          <w:rFonts w:ascii="Liberation Sans" w:hAnsi="Liberation Sans" w:cs="Liberation Sans"/>
          <w:color w:val="000000" w:themeColor="text1"/>
          <w:sz w:val="28"/>
          <w:szCs w:val="28"/>
          <w:highlight w:val="none"/>
        </w:rPr>
        <w:t xml:space="preserve"> nur.yanao.ru</w:t>
      </w:r>
      <w:r>
        <w:rPr>
          <w:rFonts w:ascii="Liberation Sans" w:hAnsi="Liberation Sans" w:cs="Liberation Sans"/>
          <w:color w:val="000000" w:themeColor="text1"/>
          <w:sz w:val="28"/>
          <w:szCs w:val="28"/>
          <w:highlight w:val="none"/>
        </w:rPr>
        <w:t xml:space="preserve">, </w:t>
        <w:br/>
        <w:t xml:space="preserve">на 13 информационных щитах, установленных </w:t>
      </w:r>
      <w:r>
        <w:rPr>
          <w:rFonts w:ascii="Liberation Sans" w:hAnsi="Liberation Sans" w:cs="Liberation Sans"/>
          <w:color w:val="000000" w:themeColor="text1"/>
          <w:sz w:val="28"/>
          <w:szCs w:val="28"/>
          <w:highlight w:val="none"/>
        </w:rPr>
        <w:t xml:space="preserve">в местах повышенной угрозы возникновения природных пожаров;</w:t>
      </w:r>
      <w:r>
        <w:rPr>
          <w:highlight w:val="none"/>
        </w:rPr>
      </w:r>
      <w:r>
        <w:rPr>
          <w:highlight w:val="none"/>
        </w:rPr>
      </w:r>
    </w:p>
    <w:p>
      <w:pPr>
        <w:ind w:left="0" w:firstLine="709"/>
        <w:jc w:val="both"/>
        <w:spacing w:after="0" w:afterAutospacing="0" w:line="240" w:lineRule="auto"/>
        <w:shd w:val="clear" w:color="auto" w:fill="auto"/>
        <w:rPr>
          <w:rFonts w:ascii="Liberation Sans" w:hAnsi="Liberation Sans" w:cs="Liberation Sans"/>
          <w:color w:val="000000" w:themeColor="text1"/>
          <w:sz w:val="28"/>
          <w:szCs w:val="28"/>
          <w:highlight w:val="none"/>
        </w:rPr>
        <w:suppressLineNumbers w:val="0"/>
      </w:pP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sz w:val="28"/>
          <w:szCs w:val="28"/>
          <w:highlight w:val="none"/>
        </w:rPr>
        <w:t xml:space="preserve">направлены информационные материалы для проведения бесед о соблюдении мер пожарной безопасности в пожароопасный сезон</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sz w:val="28"/>
          <w:szCs w:val="28"/>
          <w:highlight w:val="none"/>
        </w:rPr>
        <w:t xml:space="preserve">в образовательные организации города.</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Всего </w:t>
      </w:r>
      <w:r>
        <w:rPr>
          <w:rFonts w:ascii="Liberation Sans" w:hAnsi="Liberation Sans" w:eastAsia="Liberation Sans" w:cs="Liberation Sans"/>
          <w:color w:val="000000" w:themeColor="text1"/>
          <w:sz w:val="28"/>
          <w:szCs w:val="28"/>
          <w:highlight w:val="none"/>
        </w:rPr>
        <w:t xml:space="preserve">м</w:t>
      </w:r>
      <w:r>
        <w:rPr>
          <w:rFonts w:ascii="Liberation Sans" w:hAnsi="Liberation Sans" w:eastAsia="Liberation Sans" w:cs="Liberation Sans"/>
          <w:color w:val="000000" w:themeColor="text1"/>
          <w:sz w:val="28"/>
          <w:szCs w:val="28"/>
          <w:highlight w:val="none"/>
        </w:rPr>
        <w:t xml:space="preserve">ерам пожарной безопасности </w:t>
      </w:r>
      <w:r>
        <w:rPr>
          <w:rFonts w:ascii="Liberation Sans" w:hAnsi="Liberation Sans" w:eastAsia="Liberation Sans" w:cs="Liberation Sans"/>
          <w:color w:val="000000" w:themeColor="text1"/>
          <w:sz w:val="28"/>
          <w:szCs w:val="28"/>
          <w:highlight w:val="none"/>
        </w:rPr>
        <w:t xml:space="preserve">обучен</w:t>
      </w:r>
      <w:r>
        <w:rPr>
          <w:rFonts w:ascii="Liberation Sans" w:hAnsi="Liberation Sans" w:eastAsia="Liberation Sans" w:cs="Liberation Sans"/>
          <w:color w:val="000000" w:themeColor="text1"/>
          <w:sz w:val="28"/>
          <w:szCs w:val="28"/>
          <w:highlight w:val="none"/>
        </w:rPr>
        <w:t xml:space="preserve">ы</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29 027 человек</w:t>
      </w:r>
      <w:r>
        <w:rPr>
          <w:rFonts w:ascii="Liberation Sans" w:hAnsi="Liberation Sans" w:eastAsia="Liberation Sans" w:cs="Liberation Sans"/>
          <w:color w:val="000000" w:themeColor="text1"/>
          <w:sz w:val="28"/>
          <w:szCs w:val="28"/>
          <w:highlight w:val="none"/>
        </w:rPr>
        <w:t xml:space="preserve"> (2023 год - 28 240, </w:t>
      </w:r>
      <w:r>
        <w:rPr>
          <w:rFonts w:ascii="Liberation Sans" w:hAnsi="Liberation Sans" w:eastAsia="Liberation Sans" w:cs="Liberation Sans"/>
          <w:color w:val="000000" w:themeColor="text1"/>
          <w:sz w:val="28"/>
          <w:szCs w:val="28"/>
          <w:highlight w:val="none"/>
        </w:rPr>
        <w:t xml:space="preserve">2022 год - </w:t>
        <w:br/>
        <w:t xml:space="preserve">28 275</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295"/>
        <w:ind w:left="0" w:right="0" w:firstLine="709"/>
        <w:jc w:val="both"/>
        <w:spacing w:after="0" w:afterAutospacing="0" w:line="240" w:lineRule="auto"/>
        <w:shd w:val="clear" w:color="auto" w:fill="auto"/>
        <w:rPr>
          <w:rFonts w:ascii="Liberation Sans" w:hAnsi="Liberation Sans" w:cs="Liberation Sans"/>
          <w:sz w:val="28"/>
          <w:szCs w:val="28"/>
          <w:highlight w:val="none"/>
        </w:rPr>
      </w:pPr>
      <w:r>
        <w:rPr>
          <w:rFonts w:ascii="Liberation Sans" w:hAnsi="Liberation Sans" w:eastAsia="Liberation Sans" w:cs="Liberation Sans"/>
          <w:color w:val="000000" w:themeColor="text1"/>
          <w:sz w:val="28"/>
          <w:szCs w:val="28"/>
          <w:highlight w:val="none"/>
        </w:rPr>
        <w:t xml:space="preserve">- трансляция </w:t>
      </w:r>
      <w:r>
        <w:rPr>
          <w:rFonts w:ascii="Liberation Sans" w:hAnsi="Liberation Sans" w:eastAsia="Liberation Sans" w:cs="Liberation Sans"/>
          <w:color w:val="000000" w:themeColor="text1"/>
          <w:sz w:val="28"/>
          <w:szCs w:val="28"/>
          <w:highlight w:val="none"/>
        </w:rPr>
        <w:t xml:space="preserve">социаль</w:t>
      </w:r>
      <w:r>
        <w:rPr>
          <w:rFonts w:ascii="Liberation Sans" w:hAnsi="Liberation Sans" w:eastAsia="Liberation Sans" w:cs="Liberation Sans"/>
          <w:color w:val="000000" w:themeColor="text1"/>
          <w:sz w:val="28"/>
          <w:szCs w:val="28"/>
          <w:highlight w:val="none"/>
        </w:rPr>
        <w:t xml:space="preserve">ных видеороликов по соблюдению пожарной безопасности в природной среде</w:t>
      </w:r>
      <w:r>
        <w:rPr>
          <w:rFonts w:ascii="Liberation Sans" w:hAnsi="Liberation Sans" w:eastAsia="Liberation Sans" w:cs="Liberation Sans"/>
          <w:color w:val="000000" w:themeColor="text1"/>
          <w:sz w:val="28"/>
          <w:szCs w:val="28"/>
          <w:highlight w:val="none"/>
        </w:rPr>
        <w:t xml:space="preserve"> в эфире </w:t>
      </w:r>
      <w:r>
        <w:rPr>
          <w:rFonts w:ascii="Liberation Sans" w:hAnsi="Liberation Sans" w:eastAsia="Liberation Sans" w:cs="Liberation Sans"/>
          <w:color w:val="000000" w:themeColor="text1"/>
          <w:sz w:val="28"/>
          <w:szCs w:val="28"/>
          <w:highlight w:val="none"/>
        </w:rPr>
        <w:t xml:space="preserve">и</w:t>
      </w:r>
      <w:r>
        <w:rPr>
          <w:rFonts w:ascii="Liberation Sans" w:hAnsi="Liberation Sans" w:eastAsia="Liberation Sans" w:cs="Liberation Sans"/>
          <w:color w:val="000000" w:themeColor="text1"/>
          <w:sz w:val="28"/>
          <w:szCs w:val="28"/>
          <w:highlight w:val="none"/>
        </w:rPr>
        <w:t xml:space="preserve">нформационного агентства «Импульс Севера»</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left="0" w:firstLine="709"/>
        <w:jc w:val="both"/>
        <w:spacing w:after="0" w:afterAutospacing="0" w:line="240" w:lineRule="auto"/>
        <w:shd w:val="clear" w:color="auto" w:fill="auto"/>
        <w:rPr>
          <w:rFonts w:ascii="Liberation Sans" w:hAnsi="Liberation Sans" w:cs="Liberation Sans"/>
          <w:color w:val="000000" w:themeColor="text1"/>
          <w:sz w:val="28"/>
          <w:szCs w:val="28"/>
          <w:highlight w:val="none"/>
        </w:rPr>
        <w:suppressLineNumbers w:val="0"/>
      </w:pP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lang w:val="ru-RU"/>
        </w:rPr>
        <w:t xml:space="preserve">распространено </w:t>
      </w:r>
      <w:r>
        <w:rPr>
          <w:rFonts w:ascii="Liberation Sans" w:hAnsi="Liberation Sans" w:eastAsia="Liberation Sans" w:cs="Liberation Sans"/>
          <w:color w:val="000000" w:themeColor="text1"/>
          <w:sz w:val="28"/>
          <w:szCs w:val="28"/>
          <w:highlight w:val="none"/>
          <w:lang w:val="ru-RU"/>
        </w:rPr>
        <w:t xml:space="preserve">550 памяток</w:t>
      </w:r>
      <w:r>
        <w:rPr>
          <w:rFonts w:ascii="Liberation Sans" w:hAnsi="Liberation Sans" w:eastAsia="Liberation Sans" w:cs="Liberation Sans"/>
          <w:color w:val="000000" w:themeColor="text1"/>
          <w:sz w:val="28"/>
          <w:szCs w:val="28"/>
          <w:highlight w:val="none"/>
          <w:lang w:val="ru-RU"/>
        </w:rPr>
        <w:t xml:space="preserve"> з</w:t>
      </w:r>
      <w:r>
        <w:rPr>
          <w:rFonts w:ascii="Liberation Sans" w:hAnsi="Liberation Sans" w:eastAsia="Liberation Sans" w:cs="Liberation Sans"/>
          <w:color w:val="000000" w:themeColor="text1"/>
          <w:sz w:val="28"/>
          <w:szCs w:val="28"/>
          <w:highlight w:val="none"/>
          <w:lang w:val="ru-RU"/>
        </w:rPr>
        <w:t xml:space="preserve">а период пожароопасного сезона</w:t>
      </w:r>
      <w:r>
        <w:rPr>
          <w:rFonts w:ascii="Liberation Sans" w:hAnsi="Liberation Sans" w:eastAsia="Liberation Sans" w:cs="Liberation Sans"/>
          <w:color w:val="000000" w:themeColor="text1"/>
          <w:sz w:val="28"/>
          <w:szCs w:val="28"/>
          <w:highlight w:val="none"/>
          <w:lang w:val="ru-RU"/>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after="0" w:afterAutospacing="0" w:line="240" w:lineRule="auto"/>
        <w:shd w:val="clear" w:color="auto" w:fill="auto"/>
        <w:rPr>
          <w:rFonts w:ascii="Liberation Sans" w:hAnsi="Liberation Sans" w:eastAsia="Liberation Sans" w:cs="Liberation Sans"/>
          <w:color w:val="000000" w:themeColor="text1"/>
          <w:sz w:val="28"/>
          <w:szCs w:val="28"/>
          <w:highlight w:val="none"/>
        </w:rPr>
      </w:pP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у</w:t>
      </w:r>
      <w:r>
        <w:rPr>
          <w:rFonts w:ascii="Liberation Sans" w:hAnsi="Liberation Sans" w:eastAsia="Liberation Sans" w:cs="Liberation Sans"/>
          <w:color w:val="000000" w:themeColor="text1"/>
          <w:sz w:val="28"/>
          <w:szCs w:val="28"/>
          <w:highlight w:val="none"/>
        </w:rPr>
        <w:t xml:space="preserve">становлено </w:t>
      </w:r>
      <w:r>
        <w:rPr>
          <w:rFonts w:ascii="Liberation Sans" w:hAnsi="Liberation Sans" w:eastAsia="Liberation Sans" w:cs="Liberation Sans"/>
          <w:color w:val="000000" w:themeColor="text1"/>
          <w:sz w:val="28"/>
          <w:szCs w:val="28"/>
          <w:highlight w:val="none"/>
        </w:rPr>
        <w:t xml:space="preserve">58 </w:t>
      </w:r>
      <w:r>
        <w:rPr>
          <w:rFonts w:ascii="Liberation Sans" w:hAnsi="Liberation Sans" w:eastAsia="Liberation Sans" w:cs="Liberation Sans"/>
          <w:color w:val="000000" w:themeColor="text1"/>
          <w:sz w:val="28"/>
          <w:szCs w:val="28"/>
          <w:highlight w:val="none"/>
        </w:rPr>
        <w:t xml:space="preserve">пожар</w:t>
      </w:r>
      <w:r>
        <w:rPr>
          <w:rFonts w:ascii="Liberation Sans" w:hAnsi="Liberation Sans" w:eastAsia="Liberation Sans" w:cs="Liberation Sans"/>
          <w:color w:val="000000" w:themeColor="text1"/>
          <w:sz w:val="28"/>
          <w:szCs w:val="28"/>
          <w:highlight w:val="none"/>
        </w:rPr>
        <w:t xml:space="preserve">ных </w:t>
      </w:r>
      <w:r>
        <w:rPr>
          <w:rFonts w:ascii="Liberation Sans" w:hAnsi="Liberation Sans" w:eastAsia="Liberation Sans" w:cs="Liberation Sans"/>
          <w:color w:val="000000" w:themeColor="text1"/>
          <w:sz w:val="28"/>
          <w:szCs w:val="28"/>
          <w:highlight w:val="none"/>
        </w:rPr>
        <w:t xml:space="preserve">извещателей</w:t>
      </w:r>
      <w:r>
        <w:rPr>
          <w:rFonts w:ascii="Liberation Sans" w:hAnsi="Liberation Sans" w:eastAsia="Liberation Sans" w:cs="Liberation Sans"/>
          <w:color w:val="000000" w:themeColor="text1"/>
          <w:sz w:val="28"/>
          <w:szCs w:val="28"/>
          <w:highlight w:val="none"/>
        </w:rPr>
        <w:t xml:space="preserve">, в том числе </w:t>
        <w:br/>
        <w:t xml:space="preserve">4 с </w:t>
      </w:r>
      <w:r>
        <w:rPr>
          <w:rFonts w:ascii="Liberation Sans" w:hAnsi="Liberation Sans" w:eastAsia="Liberation Sans" w:cs="Liberation Sans"/>
          <w:color w:val="000000" w:themeColor="text1"/>
          <w:sz w:val="28"/>
          <w:szCs w:val="28"/>
          <w:highlight w:val="none"/>
          <w:lang w:val="en-US"/>
        </w:rPr>
        <w:t xml:space="preserve">GSM</w:t>
      </w:r>
      <w:r>
        <w:rPr>
          <w:rFonts w:ascii="Liberation Sans" w:hAnsi="Liberation Sans" w:eastAsia="Liberation Sans" w:cs="Liberation Sans"/>
          <w:color w:val="000000" w:themeColor="text1"/>
          <w:sz w:val="28"/>
          <w:szCs w:val="28"/>
          <w:highlight w:val="none"/>
        </w:rPr>
        <w:t xml:space="preserve">-оповещением </w:t>
      </w:r>
      <w:r>
        <w:rPr>
          <w:rFonts w:ascii="Liberation Sans" w:hAnsi="Liberation Sans" w:eastAsia="Liberation Sans" w:cs="Liberation Sans"/>
          <w:color w:val="000000" w:themeColor="text1"/>
          <w:sz w:val="28"/>
          <w:szCs w:val="28"/>
          <w:highlight w:val="none"/>
        </w:rPr>
        <w:t xml:space="preserve">в </w:t>
      </w:r>
      <w:r>
        <w:rPr>
          <w:rFonts w:ascii="Liberation Sans" w:hAnsi="Liberation Sans" w:eastAsia="Liberation Sans" w:cs="Liberation Sans"/>
          <w:color w:val="000000" w:themeColor="text1"/>
          <w:sz w:val="28"/>
          <w:szCs w:val="28"/>
          <w:highlight w:val="none"/>
        </w:rPr>
        <w:t xml:space="preserve">20</w:t>
      </w:r>
      <w:r>
        <w:rPr>
          <w:rFonts w:ascii="Liberation Sans" w:hAnsi="Liberation Sans" w:eastAsia="Liberation Sans" w:cs="Liberation Sans"/>
          <w:color w:val="000000" w:themeColor="text1"/>
          <w:sz w:val="28"/>
          <w:szCs w:val="28"/>
          <w:highlight w:val="none"/>
        </w:rPr>
        <w:t xml:space="preserve"> жилых поме</w:t>
      </w:r>
      <w:r>
        <w:rPr>
          <w:rFonts w:ascii="Liberation Sans" w:hAnsi="Liberation Sans" w:eastAsia="Liberation Sans" w:cs="Liberation Sans"/>
          <w:color w:val="000000" w:themeColor="text1"/>
          <w:sz w:val="28"/>
          <w:szCs w:val="28"/>
          <w:highlight w:val="none"/>
        </w:rPr>
        <w:t xml:space="preserve">щениях</w:t>
      </w:r>
      <w:r>
        <w:rPr>
          <w:rFonts w:ascii="Liberation Sans" w:hAnsi="Liberation Sans" w:eastAsia="Liberation Sans" w:cs="Liberation Sans"/>
          <w:color w:val="000000" w:themeColor="text1"/>
          <w:sz w:val="28"/>
          <w:szCs w:val="28"/>
          <w:highlight w:val="none"/>
        </w:rPr>
        <w:t xml:space="preserve"> отдельных категорий граждан </w:t>
      </w:r>
      <w:r>
        <w:rPr>
          <w:rFonts w:ascii="Liberation Sans" w:hAnsi="Liberation Sans" w:eastAsia="Liberation Sans" w:cs="Liberation Sans"/>
          <w:color w:val="000000" w:themeColor="text1"/>
          <w:sz w:val="28"/>
          <w:szCs w:val="28"/>
          <w:highlight w:val="none"/>
        </w:rPr>
        <w:t xml:space="preserve">(2023 год - 29/83/29, 2022 год - 20/</w:t>
      </w:r>
      <w:r>
        <w:rPr>
          <w:rFonts w:ascii="Liberation Sans" w:hAnsi="Liberation Sans" w:eastAsia="Liberation Sans" w:cs="Liberation Sans"/>
          <w:color w:val="000000" w:themeColor="text1"/>
          <w:sz w:val="28"/>
          <w:szCs w:val="28"/>
          <w:highlight w:val="none"/>
        </w:rPr>
        <w:t xml:space="preserve">86/</w:t>
      </w:r>
      <w:r>
        <w:rPr>
          <w:rFonts w:ascii="Liberation Sans" w:hAnsi="Liberation Sans" w:eastAsia="Liberation Sans" w:cs="Liberation Sans"/>
          <w:color w:val="000000" w:themeColor="text1"/>
          <w:sz w:val="28"/>
          <w:szCs w:val="28"/>
          <w:highlight w:val="none"/>
        </w:rPr>
        <w:t xml:space="preserve">20</w:t>
      </w:r>
      <w:r>
        <w:rPr>
          <w:rFonts w:ascii="Liberation Sans" w:hAnsi="Liberation Sans" w:eastAsia="Liberation Sans" w:cs="Liberation Sans"/>
          <w:color w:val="000000" w:themeColor="text1"/>
          <w:sz w:val="28"/>
          <w:szCs w:val="28"/>
          <w:highlight w:val="none"/>
        </w:rPr>
        <w:t xml:space="preserve"> соответственно)</w:t>
      </w:r>
      <w:r>
        <w:rPr>
          <w:color w:val="000000" w:themeColor="text1"/>
          <w:highlight w:val="none"/>
        </w:rPr>
        <w:t xml:space="preserve">.</w:t>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pStyle w:val="1305"/>
        <w:ind w:left="0" w:firstLine="708"/>
        <w:jc w:val="both"/>
        <w:spacing w:after="0"/>
        <w:rPr>
          <w:rFonts w:ascii="Liberation Sans" w:hAnsi="Liberation Sans" w:cs="Liberation Sans"/>
          <w:sz w:val="28"/>
          <w:szCs w:val="28"/>
          <w:highlight w:val="none"/>
        </w:rPr>
      </w:pPr>
      <w:r>
        <w:rPr>
          <w:rFonts w:ascii="Liberation Sans" w:hAnsi="Liberation Sans" w:eastAsia="Liberation Serif"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120"/>
        <w:numPr>
          <w:ilvl w:val="2"/>
          <w:numId w:val="2"/>
        </w:numPr>
        <w:ind w:left="0" w:firstLine="0"/>
        <w:jc w:val="center"/>
        <w:spacing w:before="0" w:beforeAutospacing="0" w:after="0" w:afterAutospacing="0" w:line="240" w:lineRule="auto"/>
        <w:rPr>
          <w:rFonts w:ascii="Liberation Sans" w:hAnsi="Liberation Sans" w:cs="Liberation Sans"/>
          <w:sz w:val="28"/>
          <w:szCs w:val="28"/>
        </w:rPr>
      </w:pPr>
      <w:r/>
      <w:bookmarkStart w:id="64" w:name="_Toc64"/>
      <w:r>
        <w:rPr>
          <w:rFonts w:ascii="Liberation Sans" w:hAnsi="Liberation Sans" w:cs="Liberation Sans"/>
          <w:sz w:val="28"/>
          <w:szCs w:val="28"/>
          <w:highlight w:val="none"/>
        </w:rPr>
      </w:r>
      <w:bookmarkStart w:id="0" w:name="undefined"/>
      <w:r>
        <w:rPr>
          <w:rStyle w:val="1121"/>
          <w:rFonts w:ascii="Liberation Sans" w:hAnsi="Liberation Sans" w:cs="Liberation Sans"/>
          <w:b/>
          <w:bCs/>
          <w:sz w:val="28"/>
          <w:szCs w:val="28"/>
        </w:rPr>
        <w:t xml:space="preserve">Д</w:t>
      </w:r>
      <w:r>
        <w:rPr>
          <w:rStyle w:val="1121"/>
          <w:rFonts w:ascii="Liberation Sans" w:hAnsi="Liberation Sans" w:cs="Liberation Sans"/>
          <w:b/>
          <w:bCs/>
          <w:sz w:val="28"/>
          <w:szCs w:val="28"/>
        </w:rPr>
        <w:t xml:space="preserve">еятельност</w:t>
      </w:r>
      <w:r>
        <w:rPr>
          <w:rStyle w:val="1121"/>
          <w:rFonts w:ascii="Liberation Sans" w:hAnsi="Liberation Sans" w:cs="Liberation Sans"/>
          <w:b/>
          <w:bCs/>
          <w:sz w:val="28"/>
          <w:szCs w:val="28"/>
        </w:rPr>
        <w:t xml:space="preserve">ь</w:t>
      </w:r>
      <w:r>
        <w:rPr>
          <w:rStyle w:val="1121"/>
          <w:rFonts w:ascii="Liberation Sans" w:hAnsi="Liberation Sans" w:cs="Liberation Sans"/>
          <w:b/>
          <w:bCs/>
          <w:sz w:val="28"/>
          <w:szCs w:val="28"/>
        </w:rPr>
        <w:t xml:space="preserve"> аварийно-спасательных служб </w:t>
      </w:r>
      <w:r>
        <w:rPr>
          <w:rStyle w:val="1121"/>
          <w:rFonts w:ascii="Liberation Sans" w:hAnsi="Liberation Sans" w:cs="Liberation Sans"/>
          <w:b/>
          <w:bCs/>
          <w:sz w:val="28"/>
          <w:szCs w:val="28"/>
        </w:rPr>
        <w:br/>
        <w:t xml:space="preserve">и (или) аварийно-спасательных ф</w:t>
      </w:r>
      <w:r>
        <w:rPr>
          <w:rStyle w:val="1121"/>
          <w:rFonts w:ascii="Liberation Sans" w:hAnsi="Liberation Sans" w:cs="Liberation Sans"/>
          <w:b/>
          <w:bCs/>
          <w:sz w:val="28"/>
          <w:szCs w:val="28"/>
        </w:rPr>
        <w:t xml:space="preserve">ормирований</w:t>
      </w:r>
      <w:bookmarkEnd w:id="0"/>
      <w:r>
        <w:rPr>
          <w:rStyle w:val="1121"/>
          <w:rFonts w:ascii="Liberation Sans" w:hAnsi="Liberation Sans" w:cs="Liberation Sans"/>
          <w:b/>
          <w:bCs/>
          <w:sz w:val="28"/>
          <w:szCs w:val="28"/>
        </w:rPr>
        <w:t xml:space="preserve"> </w:t>
      </w:r>
      <w:bookmarkEnd w:id="64"/>
      <w:r>
        <w:rPr>
          <w:rFonts w:ascii="Liberation Sans" w:hAnsi="Liberation Sans" w:cs="Liberation Sans"/>
          <w:sz w:val="28"/>
          <w:szCs w:val="28"/>
        </w:rPr>
      </w:r>
      <w:r>
        <w:rPr>
          <w:rFonts w:ascii="Liberation Sans" w:hAnsi="Liberation Sans" w:cs="Liberation Sans"/>
          <w:sz w:val="28"/>
          <w:szCs w:val="28"/>
        </w:rPr>
      </w:r>
    </w:p>
    <w:p>
      <w:pPr>
        <w:spacing w:before="0" w:beforeAutospacing="0"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ind w:firstLine="720"/>
        <w:jc w:val="both"/>
        <w:spacing w:after="0" w:line="240" w:lineRule="auto"/>
        <w:shd w:val="clear" w:color="auto" w:fill="auto"/>
        <w:tabs>
          <w:tab w:val="left" w:pos="737" w:leader="none"/>
          <w:tab w:val="left" w:pos="993" w:leader="none"/>
        </w:tabs>
        <w:rPr>
          <w:rFonts w:ascii="Liberation Sans" w:hAnsi="Liberation Sans" w:eastAsia="Liberation Sans" w:cs="Liberation Sans"/>
          <w:sz w:val="28"/>
          <w:szCs w:val="28"/>
          <w:highlight w:val="none"/>
        </w:rPr>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sz w:val="28"/>
          <w:szCs w:val="28"/>
          <w:highlight w:val="none"/>
        </w:rPr>
        <w:t xml:space="preserve">С 2024 года </w:t>
      </w:r>
      <w:r>
        <w:rPr>
          <w:rFonts w:ascii="Liberation Sans" w:hAnsi="Liberation Sans" w:eastAsia="Liberation Sans" w:cs="Liberation Sans"/>
          <w:b w:val="0"/>
          <w:bCs w:val="0"/>
          <w:sz w:val="28"/>
          <w:szCs w:val="28"/>
          <w:highlight w:val="none"/>
        </w:rPr>
        <w:t xml:space="preserve">во</w:t>
      </w:r>
      <w:r>
        <w:rPr>
          <w:rFonts w:ascii="Liberation Sans" w:hAnsi="Liberation Sans" w:eastAsia="Liberation Sans" w:cs="Liberation Sans"/>
          <w:b w:val="0"/>
          <w:bCs w:val="0"/>
          <w:sz w:val="28"/>
          <w:szCs w:val="28"/>
          <w:highlight w:val="none"/>
        </w:rPr>
        <w:t xml:space="preserve"> исполнение протокола заседания Совета глав </w:t>
        <w:br/>
      </w:r>
      <w:r>
        <w:rPr>
          <w:rFonts w:ascii="Liberation Sans" w:hAnsi="Liberation Sans" w:eastAsia="Liberation Sans" w:cs="Liberation Sans"/>
          <w:b w:val="0"/>
          <w:bCs w:val="0"/>
          <w:sz w:val="28"/>
          <w:szCs w:val="28"/>
          <w:highlight w:val="none"/>
        </w:rPr>
        <w:t xml:space="preserve">при Губернаторе ЯНАО от 29.06.2023 № 78</w:t>
      </w:r>
      <w:r>
        <w:rPr>
          <w:rFonts w:ascii="Liberation Sans" w:hAnsi="Liberation Sans" w:eastAsia="Liberation Sans" w:cs="Liberation Sans"/>
          <w:sz w:val="28"/>
          <w:szCs w:val="28"/>
          <w:highlight w:val="none"/>
        </w:rPr>
        <w:t xml:space="preserve"> ли</w:t>
      </w:r>
      <w:r>
        <w:rPr>
          <w:rFonts w:ascii="Liberation Sans" w:hAnsi="Liberation Sans" w:eastAsia="Liberation Sans" w:cs="Liberation Sans"/>
          <w:sz w:val="28"/>
          <w:szCs w:val="28"/>
          <w:highlight w:val="none"/>
        </w:rPr>
        <w:t xml:space="preserve">квидирована аварийно-спасательная служба, действующая на базе </w:t>
      </w:r>
      <w:r>
        <w:rPr>
          <w:rFonts w:ascii="Liberation Sans" w:hAnsi="Liberation Sans" w:eastAsia="Liberation Sans" w:cs="Liberation Sans"/>
          <w:sz w:val="28"/>
          <w:szCs w:val="28"/>
          <w:highlight w:val="none"/>
        </w:rPr>
        <w:t xml:space="preserve">муниципального казенного учреждения «Служба экстренного реагирования»</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p>
    <w:p>
      <w:pPr>
        <w:ind w:firstLine="720"/>
        <w:jc w:val="both"/>
        <w:spacing w:after="0" w:line="240" w:lineRule="auto"/>
        <w:shd w:val="clear" w:color="auto" w:fill="auto"/>
        <w:tabs>
          <w:tab w:val="left" w:pos="737" w:leader="none"/>
          <w:tab w:val="left" w:pos="993" w:leader="none"/>
        </w:tabs>
        <w:rPr>
          <w:rFonts w:ascii="Liberation Sans" w:hAnsi="Liberation Sans" w:eastAsia="Liberation Sans" w:cs="Liberation Sans"/>
          <w:color w:val="000000" w:themeColor="text1"/>
          <w:sz w:val="28"/>
          <w:szCs w:val="28"/>
          <w:highlight w:val="none"/>
        </w:rPr>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t xml:space="preserve">Муниципальное казенное учреждение «Служба экстренного реагирования»</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переименовано в </w:t>
      </w:r>
      <w:r>
        <w:rPr>
          <w:rFonts w:ascii="Liberation Sans" w:hAnsi="Liberation Sans" w:eastAsia="Liberation Sans" w:cs="Liberation Sans"/>
          <w:sz w:val="28"/>
          <w:szCs w:val="28"/>
          <w:highlight w:val="none"/>
        </w:rPr>
        <w:t xml:space="preserve">муниципальное казенное учреждение</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«Единая дежурно-диспетчерская служба города</w:t>
      </w:r>
      <w:r>
        <w:rPr>
          <w:rFonts w:ascii="Liberation Sans" w:hAnsi="Liberation Sans" w:eastAsia="Liberation Sans" w:cs="Liberation Sans"/>
          <w:color w:val="000000" w:themeColor="text1"/>
          <w:sz w:val="28"/>
          <w:szCs w:val="28"/>
          <w:highlight w:val="none"/>
        </w:rPr>
        <w:t xml:space="preserve"> Новый Уренгой» </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sz w:val="28"/>
          <w:szCs w:val="28"/>
          <w:highlight w:val="none"/>
        </w:rPr>
        <w:t xml:space="preserve">постановления Администрации города от 19.03.2024 № 130, </w:t>
        <w:br/>
      </w:r>
      <w:r>
        <w:rPr>
          <w:rFonts w:ascii="Liberation Sans" w:hAnsi="Liberation Sans" w:eastAsia="Liberation Sans" w:cs="Liberation Sans"/>
          <w:sz w:val="28"/>
          <w:szCs w:val="28"/>
          <w:highlight w:val="none"/>
        </w:rPr>
        <w:t xml:space="preserve">от 21.11.2024 № 564</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sz w:val="28"/>
          <w:szCs w:val="28"/>
          <w:highlight w:val="none"/>
        </w:rPr>
        <w:t xml:space="preserve">(далее - </w:t>
      </w:r>
      <w:r>
        <w:rPr>
          <w:rFonts w:ascii="Liberation Sans" w:hAnsi="Liberation Sans" w:eastAsia="Liberation Sans" w:cs="Liberation Sans"/>
          <w:sz w:val="28"/>
          <w:szCs w:val="28"/>
          <w:highlight w:val="none"/>
        </w:rPr>
        <w:t xml:space="preserve">МКУ «ЕДДС города Новый Уренгой»</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ind w:firstLine="720"/>
        <w:jc w:val="both"/>
        <w:spacing w:after="0" w:line="240" w:lineRule="auto"/>
        <w:shd w:val="clear" w:color="auto" w:fill="auto"/>
        <w:tabs>
          <w:tab w:val="left" w:pos="737" w:leader="none"/>
          <w:tab w:val="left" w:pos="993" w:leader="none"/>
        </w:tabs>
        <w:rPr>
          <w:highlight w:val="none"/>
        </w:rPr>
      </w:pPr>
      <w:r>
        <w:rPr>
          <w:rFonts w:ascii="Liberation Sans" w:hAnsi="Liberation Sans" w:eastAsia="Liberation Sans" w:cs="Liberation Sans"/>
          <w:color w:val="000000" w:themeColor="text1"/>
          <w:sz w:val="28"/>
          <w:szCs w:val="28"/>
          <w:highlight w:val="none"/>
        </w:rPr>
        <w:t xml:space="preserve">В состав </w:t>
      </w:r>
      <w:r>
        <w:rPr>
          <w:rFonts w:ascii="Liberation Sans" w:hAnsi="Liberation Sans" w:eastAsia="Liberation Sans" w:cs="Liberation Sans"/>
          <w:sz w:val="28"/>
          <w:szCs w:val="28"/>
          <w:highlight w:val="none"/>
        </w:rPr>
        <w:t xml:space="preserve">МКУ «ЕДДС города Новый Уренгой»</w:t>
      </w:r>
      <w:r>
        <w:rPr>
          <w:rFonts w:ascii="Liberation Sans" w:hAnsi="Liberation Sans" w:eastAsia="Liberation Sans" w:cs="Liberation Sans"/>
          <w:color w:val="000000" w:themeColor="text1"/>
          <w:sz w:val="28"/>
          <w:szCs w:val="28"/>
          <w:highlight w:val="none"/>
        </w:rPr>
        <w:t xml:space="preserve"> входит</w:t>
      </w:r>
      <w:r>
        <w:rPr>
          <w:rFonts w:ascii="Liberation Sans" w:hAnsi="Liberation Sans" w:eastAsia="Liberation Sans" w:cs="Liberation Sans"/>
          <w:color w:val="000000" w:themeColor="text1"/>
          <w:sz w:val="28"/>
          <w:szCs w:val="28"/>
          <w:highlight w:val="none"/>
        </w:rPr>
        <w:t xml:space="preserve"> Единая дежурно-диспетчерская служба (далее - ЕДДС), которая осуществляет прием вызовов и сообщений о происшествиях и чрезвычайных ситуациях, в том числе по единому номеру 112.</w:t>
      </w:r>
      <w:r>
        <w:rPr>
          <w:highlight w:val="none"/>
        </w:rPr>
      </w:r>
      <w:r>
        <w:rPr>
          <w:highlight w:val="none"/>
        </w:rPr>
      </w:r>
    </w:p>
    <w:p>
      <w:pPr>
        <w:ind w:firstLine="720"/>
        <w:jc w:val="both"/>
        <w:spacing w:after="0" w:line="240" w:lineRule="auto"/>
        <w:shd w:val="clear" w:color="auto" w:fill="auto"/>
        <w:tabs>
          <w:tab w:val="left" w:pos="737" w:leader="none"/>
          <w:tab w:val="left" w:pos="993" w:leader="none"/>
        </w:tabs>
        <w:rPr>
          <w:rFonts w:ascii="Liberation Sans" w:hAnsi="Liberation Sans" w:eastAsia="Liberation Sans" w:cs="Liberation Sans"/>
          <w:color w:val="000000" w:themeColor="text1"/>
          <w:sz w:val="28"/>
          <w:szCs w:val="28"/>
          <w:highlight w:val="none"/>
        </w:rPr>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t xml:space="preserve">За 2024 год </w:t>
      </w:r>
      <w:r>
        <w:rPr>
          <w:rFonts w:ascii="Liberation Sans" w:hAnsi="Liberation Sans" w:eastAsia="Liberation Sans" w:cs="Liberation Sans"/>
          <w:sz w:val="28"/>
          <w:szCs w:val="28"/>
          <w:highlight w:val="none"/>
        </w:rPr>
        <w:t xml:space="preserve">ЕДДС города </w:t>
      </w:r>
      <w:r>
        <w:rPr>
          <w:rFonts w:ascii="Liberation Sans" w:hAnsi="Liberation Sans" w:eastAsia="Liberation Sans" w:cs="Liberation Sans"/>
          <w:color w:val="000000" w:themeColor="text1"/>
          <w:sz w:val="28"/>
          <w:szCs w:val="28"/>
          <w:highlight w:val="none"/>
        </w:rPr>
        <w:t xml:space="preserve">принято 148 639 сообщений, что на 20% выше значения 2023 года </w:t>
      </w:r>
      <w:r>
        <w:rPr>
          <w:rFonts w:ascii="Liberation Sans" w:hAnsi="Liberation Sans" w:eastAsia="Liberation Sans" w:cs="Liberation Sans"/>
          <w:color w:val="000000" w:themeColor="text1"/>
          <w:sz w:val="28"/>
          <w:szCs w:val="28"/>
          <w:highlight w:val="none"/>
        </w:rPr>
        <w:t xml:space="preserve">(2023 год - 123 890, </w:t>
      </w:r>
      <w:r>
        <w:rPr>
          <w:rFonts w:ascii="Liberation Sans" w:hAnsi="Liberation Sans" w:eastAsia="Liberation Sans" w:cs="Liberation Sans"/>
          <w:color w:val="000000" w:themeColor="text1"/>
          <w:sz w:val="28"/>
          <w:szCs w:val="28"/>
          <w:highlight w:val="none"/>
        </w:rPr>
        <w:t xml:space="preserve">2022 год - 85 590</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ind w:firstLine="720"/>
        <w:jc w:val="both"/>
        <w:spacing w:after="0" w:line="240" w:lineRule="auto"/>
        <w:shd w:val="clear" w:color="auto" w:fill="auto"/>
        <w:rPr>
          <w:highlight w:val="none"/>
        </w:rPr>
      </w:pPr>
      <w:r>
        <w:rPr>
          <w:rFonts w:ascii="Liberation Sans" w:hAnsi="Liberation Sans" w:cs="Liberation Sans"/>
          <w:color w:val="000000" w:themeColor="text1"/>
          <w:sz w:val="28"/>
          <w:szCs w:val="28"/>
          <w:highlight w:val="none"/>
        </w:rPr>
        <w:t xml:space="preserve">Системой вызова экстренной службы по единому номеру </w:t>
        <w:br/>
        <w:t xml:space="preserve">112 охвачено 100%</w:t>
      </w:r>
      <w:r>
        <w:rPr>
          <w:rFonts w:ascii="Liberation Sans" w:hAnsi="Liberation Sans" w:cs="Liberation Sans"/>
          <w:color w:val="000000" w:themeColor="text1"/>
          <w:sz w:val="28"/>
          <w:szCs w:val="28"/>
          <w:highlight w:val="none"/>
        </w:rPr>
        <w:t xml:space="preserve"> населения</w:t>
      </w:r>
      <w:r>
        <w:rPr>
          <w:rFonts w:ascii="Liberation Sans" w:hAnsi="Liberation Sans" w:cs="Liberation Sans"/>
          <w:color w:val="000000" w:themeColor="text1"/>
          <w:sz w:val="28"/>
          <w:szCs w:val="28"/>
          <w:highlight w:val="none"/>
        </w:rPr>
        <w:t xml:space="preserve">. </w:t>
      </w:r>
      <w:r>
        <w:rPr>
          <w:highlight w:val="none"/>
        </w:rPr>
      </w:r>
      <w:r>
        <w:rPr>
          <w:highlight w:val="none"/>
        </w:rPr>
      </w:r>
    </w:p>
    <w:p>
      <w:pPr>
        <w:ind w:firstLine="709"/>
        <w:jc w:val="both"/>
        <w:spacing w:after="0" w:line="240" w:lineRule="auto"/>
        <w:shd w:val="clear" w:color="auto" w:fill="auto"/>
        <w:rPr>
          <w:rFonts w:ascii="Liberation Sans" w:hAnsi="Liberation Sans" w:eastAsia="Liberation Sans" w:cs="Liberation Sans"/>
          <w:b w:val="0"/>
          <w:bCs w:val="0"/>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eastAsia="Liberation Sans" w:cs="Liberation Sans"/>
          <w:b w:val="0"/>
          <w:bCs w:val="0"/>
          <w:color w:val="000000" w:themeColor="text1"/>
          <w:sz w:val="28"/>
          <w:szCs w:val="28"/>
          <w:highlight w:val="none"/>
        </w:rPr>
        <w:t xml:space="preserve">С целью отработки навыков доведения условных учебных сигналов оповещения и проверки </w:t>
      </w:r>
      <w:r>
        <w:rPr>
          <w:rFonts w:ascii="Liberation Sans" w:hAnsi="Liberation Sans" w:cs="Liberation Sans"/>
          <w:color w:val="000000" w:themeColor="text1"/>
          <w:sz w:val="28"/>
          <w:szCs w:val="28"/>
          <w:highlight w:val="none"/>
        </w:rPr>
        <w:t xml:space="preserve">системы оповещения</w:t>
      </w:r>
      <w:r>
        <w:rPr>
          <w:rFonts w:ascii="Liberation Sans" w:hAnsi="Liberation Sans" w:cs="Liberation Sans"/>
          <w:color w:val="000000" w:themeColor="text1"/>
          <w:sz w:val="28"/>
          <w:szCs w:val="28"/>
          <w:highlight w:val="none"/>
        </w:rPr>
        <w:t xml:space="preserve"> </w:t>
        <w:br/>
        <w:t xml:space="preserve">по</w:t>
      </w:r>
      <w:r>
        <w:rPr>
          <w:rFonts w:ascii="Liberation Sans" w:hAnsi="Liberation Sans" w:cs="Liberation Sans"/>
          <w:color w:val="000000" w:themeColor="text1"/>
          <w:sz w:val="28"/>
          <w:szCs w:val="28"/>
          <w:highlight w:val="none"/>
        </w:rPr>
        <w:t xml:space="preserve"> предупреждению и ликвидации чрезвычайных ситуаций</w:t>
      </w:r>
      <w:r>
        <w:rPr>
          <w:rFonts w:ascii="Liberation Sans" w:hAnsi="Liberation Sans" w:eastAsia="Liberation Sans" w:cs="Liberation Sans"/>
          <w:b w:val="0"/>
          <w:bCs w:val="0"/>
          <w:color w:val="000000" w:themeColor="text1"/>
          <w:sz w:val="28"/>
          <w:szCs w:val="28"/>
          <w:highlight w:val="none"/>
        </w:rPr>
        <w:t xml:space="preserve"> проведены</w:t>
      </w:r>
      <w:r>
        <w:rPr>
          <w:rFonts w:ascii="Liberation Sans" w:hAnsi="Liberation Sans" w:eastAsia="Liberation Sans" w:cs="Liberation Sans"/>
          <w:b w:val="0"/>
          <w:bCs w:val="0"/>
          <w:color w:val="000000" w:themeColor="text1"/>
          <w:sz w:val="28"/>
          <w:szCs w:val="28"/>
          <w:highlight w:val="none"/>
        </w:rPr>
        <w:t xml:space="preserve"> 4 </w:t>
      </w:r>
      <w:r>
        <w:rPr>
          <w:rFonts w:ascii="Liberation Sans" w:hAnsi="Liberation Sans" w:eastAsia="Liberation Sans" w:cs="Liberation Sans"/>
          <w:b w:val="0"/>
          <w:bCs w:val="0"/>
          <w:color w:val="000000" w:themeColor="text1"/>
          <w:sz w:val="28"/>
          <w:szCs w:val="28"/>
          <w:highlight w:val="none"/>
        </w:rPr>
        <w:t xml:space="preserve">тренировки</w:t>
      </w:r>
      <w:r>
        <w:rPr>
          <w:rFonts w:ascii="Liberation Sans" w:hAnsi="Liberation Sans" w:eastAsia="Liberation Sans" w:cs="Liberation Sans"/>
          <w:b w:val="0"/>
          <w:bCs w:val="0"/>
          <w:color w:val="000000" w:themeColor="text1"/>
          <w:sz w:val="28"/>
          <w:szCs w:val="28"/>
          <w:highlight w:val="none"/>
        </w:rPr>
        <w:t xml:space="preserve"> при получении срочного сигнала</w:t>
      </w:r>
      <w:r>
        <w:rPr>
          <w:rFonts w:ascii="Liberation Sans" w:hAnsi="Liberation Sans" w:eastAsia="Liberation Sans" w:cs="Liberation Sans"/>
          <w:b w:val="0"/>
          <w:bCs w:val="0"/>
          <w:color w:val="000000" w:themeColor="text1"/>
          <w:sz w:val="28"/>
          <w:szCs w:val="28"/>
          <w:highlight w:val="none"/>
        </w:rPr>
        <w:t xml:space="preserve">.</w:t>
      </w:r>
      <w:r>
        <w:rPr>
          <w:rFonts w:ascii="Liberation Sans" w:hAnsi="Liberation Sans" w:eastAsia="Liberation Sans" w:cs="Liberation Sans"/>
          <w:b w:val="0"/>
          <w:bCs w:val="0"/>
          <w:color w:val="000000" w:themeColor="text1"/>
          <w:sz w:val="28"/>
          <w:szCs w:val="28"/>
          <w:highlight w:val="none"/>
        </w:rPr>
      </w:r>
      <w:r>
        <w:rPr>
          <w:rFonts w:ascii="Liberation Sans" w:hAnsi="Liberation Sans" w:eastAsia="Liberation Sans" w:cs="Liberation Sans"/>
          <w:b w:val="0"/>
          <w:bCs w:val="0"/>
          <w:color w:val="000000" w:themeColor="text1"/>
          <w:sz w:val="28"/>
          <w:szCs w:val="28"/>
          <w:highlight w:val="none"/>
        </w:rPr>
      </w:r>
    </w:p>
    <w:p>
      <w:pPr>
        <w:ind w:firstLine="720"/>
        <w:jc w:val="both"/>
        <w:spacing w:after="0" w:line="240" w:lineRule="auto"/>
        <w:shd w:val="clear" w:color="auto" w:fill="auto"/>
        <w:tabs>
          <w:tab w:val="left" w:pos="737" w:leader="none"/>
          <w:tab w:val="left" w:pos="993" w:leader="none"/>
        </w:tabs>
        <w:rPr>
          <w:rFonts w:ascii="Liberation Sans" w:hAnsi="Liberation Sans" w:eastAsia="Liberation Sans" w:cs="Liberation Sans"/>
          <w:color w:val="000000" w:themeColor="text1"/>
          <w:sz w:val="28"/>
          <w:szCs w:val="28"/>
          <w:highlight w:val="none"/>
        </w:rPr>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t xml:space="preserve">Для информирования населения города п</w:t>
      </w:r>
      <w:r>
        <w:rPr>
          <w:rFonts w:ascii="Liberation Sans" w:hAnsi="Liberation Sans" w:eastAsia="Liberation Sans" w:cs="Liberation Sans"/>
          <w:sz w:val="28"/>
          <w:szCs w:val="28"/>
          <w:highlight w:val="none"/>
        </w:rPr>
        <w:t xml:space="preserve">ри угрозе возникновения или возникновении чрезвычайной ситуации </w:t>
      </w:r>
      <w:r>
        <w:rPr>
          <w:rFonts w:ascii="Liberation Sans" w:hAnsi="Liberation Sans" w:eastAsia="Liberation Sans" w:cs="Liberation Sans"/>
          <w:sz w:val="28"/>
          <w:szCs w:val="28"/>
          <w:highlight w:val="none"/>
        </w:rPr>
        <w:t xml:space="preserve">операторами сотовой связи </w:t>
      </w:r>
      <w:r>
        <w:rPr>
          <w:rFonts w:ascii="Liberation Sans" w:hAnsi="Liberation Sans" w:eastAsia="Liberation Sans" w:cs="Liberation Sans"/>
          <w:sz w:val="28"/>
          <w:szCs w:val="28"/>
          <w:highlight w:val="none"/>
        </w:rPr>
        <w:t xml:space="preserve">ПАО МТС</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sz w:val="28"/>
          <w:szCs w:val="28"/>
          <w:highlight w:val="none"/>
        </w:rPr>
        <w:t xml:space="preserve"> Т2 Мобайл</w:t>
      </w:r>
      <w:r>
        <w:rPr>
          <w:rFonts w:ascii="Liberation Sans" w:hAnsi="Liberation Sans" w:eastAsia="Liberation Sans" w:cs="Liberation Sans"/>
          <w:sz w:val="28"/>
          <w:szCs w:val="28"/>
          <w:highlight w:val="none"/>
        </w:rPr>
        <w:t xml:space="preserve">, ПАО МегаФон</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предусмотрена</w:t>
      </w:r>
      <w:r>
        <w:rPr>
          <w:rFonts w:ascii="Liberation Sans" w:hAnsi="Liberation Sans" w:eastAsia="Liberation Sans" w:cs="Liberation Sans"/>
          <w:sz w:val="28"/>
          <w:szCs w:val="28"/>
          <w:highlight w:val="none"/>
        </w:rPr>
        <w:t xml:space="preserve"> рассылка смс-сообщений.</w:t>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ind w:left="1713" w:hanging="720"/>
        <w:rPr>
          <w:rFonts w:hint="default" w:ascii="Liberation Sans" w:hAnsi="Liberation Sans" w:eastAsia="Liberation Sans" w:cs="Liberation Sans"/>
          <w:b/>
          <w:bCs w:val="0"/>
          <w:i w:val="0"/>
          <w:color w:val="auto"/>
          <w:sz w:val="28"/>
          <w:szCs w:val="28"/>
          <w14:ligatures w14:val="none"/>
        </w:rPr>
      </w:pPr>
      <w:r>
        <w:rPr>
          <w:rFonts w:ascii="Liberation Sans" w:hAnsi="Liberation Sans" w:cs="Liberation Sans"/>
          <w:sz w:val="28"/>
          <w:szCs w:val="28"/>
          <w:highlight w:val="red"/>
        </w:rPr>
      </w:r>
      <w:r>
        <w:rPr>
          <w:rFonts w:hint="default" w:ascii="Liberation Sans" w:hAnsi="Liberation Sans" w:eastAsia="Liberation Sans" w:cs="Liberation Sans"/>
          <w:b/>
          <w:bCs w:val="0"/>
          <w:i w:val="0"/>
          <w:color w:val="auto"/>
          <w:sz w:val="28"/>
          <w:szCs w:val="28"/>
          <w14:ligatures w14:val="none"/>
        </w:rPr>
      </w:r>
      <w:r>
        <w:rPr>
          <w:rFonts w:hint="default" w:ascii="Liberation Sans" w:hAnsi="Liberation Sans" w:eastAsia="Liberation Sans" w:cs="Liberation Sans"/>
          <w:b/>
          <w:bCs w:val="0"/>
          <w:i w:val="0"/>
          <w:color w:val="auto"/>
          <w:sz w:val="28"/>
          <w:szCs w:val="28"/>
          <w14:ligatures w14:val="none"/>
        </w:rPr>
      </w:r>
    </w:p>
    <w:p>
      <w:pPr>
        <w:pStyle w:val="1120"/>
        <w:numPr>
          <w:ilvl w:val="2"/>
          <w:numId w:val="2"/>
        </w:numPr>
        <w:ind w:left="0" w:firstLine="0"/>
        <w:jc w:val="center"/>
        <w:spacing w:before="0" w:beforeAutospacing="0" w:after="0" w:afterAutospacing="0" w:line="240" w:lineRule="auto"/>
        <w:tabs>
          <w:tab w:val="left" w:pos="142" w:leader="none"/>
        </w:tabs>
        <w:rPr>
          <w:rFonts w:ascii="Liberation Sans" w:hAnsi="Liberation Sans" w:cs="Liberation Sans"/>
          <w:sz w:val="28"/>
          <w:szCs w:val="28"/>
        </w:rPr>
      </w:pPr>
      <w:r/>
      <w:bookmarkStart w:id="65" w:name="_Toc65"/>
      <w:r>
        <w:rPr>
          <w:rStyle w:val="1121"/>
          <w:rFonts w:ascii="Liberation Sans" w:hAnsi="Liberation Sans" w:cs="Liberation Sans"/>
          <w:b/>
          <w:bCs/>
          <w:sz w:val="28"/>
          <w:szCs w:val="28"/>
        </w:rPr>
        <w:t xml:space="preserve">О</w:t>
      </w:r>
      <w:r>
        <w:rPr>
          <w:rStyle w:val="1121"/>
          <w:rFonts w:ascii="Liberation Sans" w:hAnsi="Liberation Sans" w:cs="Liberation Sans"/>
          <w:b/>
          <w:bCs/>
          <w:sz w:val="28"/>
          <w:szCs w:val="28"/>
        </w:rPr>
        <w:t xml:space="preserve">беспечени</w:t>
      </w:r>
      <w:r>
        <w:rPr>
          <w:rStyle w:val="1121"/>
          <w:rFonts w:ascii="Liberation Sans" w:hAnsi="Liberation Sans" w:cs="Liberation Sans"/>
          <w:b/>
          <w:bCs/>
          <w:sz w:val="28"/>
          <w:szCs w:val="28"/>
        </w:rPr>
        <w:t xml:space="preserve">е</w:t>
      </w:r>
      <w:r>
        <w:rPr>
          <w:rStyle w:val="1121"/>
          <w:rFonts w:ascii="Liberation Sans" w:hAnsi="Liberation Sans" w:cs="Liberation Sans"/>
          <w:b/>
          <w:bCs/>
          <w:sz w:val="28"/>
          <w:szCs w:val="28"/>
        </w:rPr>
        <w:t xml:space="preserve"> безопасности </w:t>
      </w:r>
      <w:r>
        <w:rPr>
          <w:rStyle w:val="1121"/>
          <w:rFonts w:ascii="Liberation Sans" w:hAnsi="Liberation Sans" w:cs="Liberation Sans"/>
          <w:b/>
          <w:bCs/>
          <w:sz w:val="28"/>
          <w:szCs w:val="28"/>
        </w:rPr>
        <w:t xml:space="preserve">людей </w:t>
        <w:br/>
        <w:t xml:space="preserve">на водных объектах, </w:t>
      </w:r>
      <w:r>
        <w:rPr>
          <w:rStyle w:val="1121"/>
          <w:rFonts w:ascii="Liberation Sans" w:hAnsi="Liberation Sans" w:cs="Liberation Sans"/>
          <w:b/>
          <w:bCs/>
          <w:sz w:val="28"/>
          <w:szCs w:val="28"/>
        </w:rPr>
        <w:t xml:space="preserve">охрана</w:t>
      </w:r>
      <w:r>
        <w:rPr>
          <w:rStyle w:val="1121"/>
          <w:rFonts w:ascii="Liberation Sans" w:hAnsi="Liberation Sans" w:cs="Liberation Sans"/>
          <w:b/>
          <w:bCs/>
          <w:sz w:val="28"/>
          <w:szCs w:val="28"/>
        </w:rPr>
        <w:t xml:space="preserve"> их жизни и здоровья</w:t>
      </w:r>
      <w:bookmarkEnd w:id="65"/>
      <w:r>
        <w:rPr>
          <w:rFonts w:ascii="Liberation Sans" w:hAnsi="Liberation Sans" w:cs="Liberation Sans"/>
          <w:sz w:val="28"/>
          <w:szCs w:val="28"/>
        </w:rPr>
      </w:r>
      <w:r>
        <w:rPr>
          <w:rFonts w:ascii="Liberation Sans" w:hAnsi="Liberation Sans" w:cs="Liberation Sans"/>
          <w:sz w:val="28"/>
          <w:szCs w:val="28"/>
        </w:rPr>
      </w:r>
    </w:p>
    <w:p>
      <w:pPr>
        <w:jc w:val="both"/>
        <w:spacing w:before="0" w:beforeAutospacing="0"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ind w:firstLine="701"/>
        <w:jc w:val="both"/>
        <w:spacing w:after="0" w:line="240" w:lineRule="auto"/>
        <w:shd w:val="clear" w:color="auto" w:fill="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Пос</w:t>
      </w:r>
      <w:r>
        <w:rPr>
          <w:rFonts w:ascii="Liberation Sans" w:hAnsi="Liberation Sans" w:cs="Liberation Sans"/>
          <w:color w:val="000000" w:themeColor="text1"/>
          <w:sz w:val="28"/>
          <w:szCs w:val="28"/>
          <w:highlight w:val="none"/>
        </w:rPr>
        <w:t xml:space="preserve">тановлением Администрации города от 28.06.2024 № 339 </w:t>
        <w:br/>
        <w:t xml:space="preserve">«О запрете купания на водных объектах общего пользования, расположенных на территории муниципального образования город Новый Уренгой, в летний период 2024 года» установлен запрет </w:t>
        <w:br/>
        <w:t xml:space="preserve">на купание на водных о</w:t>
      </w:r>
      <w:r>
        <w:rPr>
          <w:rFonts w:ascii="Liberation Sans" w:hAnsi="Liberation Sans" w:cs="Liberation Sans"/>
          <w:color w:val="000000" w:themeColor="text1"/>
          <w:sz w:val="28"/>
          <w:szCs w:val="28"/>
          <w:highlight w:val="none"/>
        </w:rPr>
        <w:t xml:space="preserve">бъектах общего пользования, расположенных на территории города. Утвержден план мероприятий по обеспечению безопасности людей на водных объектах, охране их жизни и здоровья в летний период 2024 года.</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after="0" w:line="240" w:lineRule="auto"/>
        <w:shd w:val="clear" w:color="auto" w:fill="auto"/>
        <w:rPr>
          <w:highlight w:val="none"/>
        </w:rPr>
      </w:pPr>
      <w:r>
        <w:rPr>
          <w:rFonts w:ascii="Liberation Sans" w:hAnsi="Liberation Sans" w:cs="Liberation Sans"/>
          <w:color w:val="000000" w:themeColor="text1"/>
          <w:sz w:val="28"/>
          <w:szCs w:val="28"/>
          <w:highlight w:val="none"/>
        </w:rPr>
        <w:t xml:space="preserve">Установлен</w:t>
      </w:r>
      <w:r>
        <w:rPr>
          <w:rFonts w:ascii="Liberation Sans" w:hAnsi="Liberation Sans" w:cs="Liberation Sans"/>
          <w:color w:val="000000" w:themeColor="text1"/>
          <w:sz w:val="28"/>
          <w:szCs w:val="28"/>
          <w:highlight w:val="none"/>
        </w:rPr>
        <w:t xml:space="preserve">о</w:t>
      </w:r>
      <w:r>
        <w:rPr>
          <w:rFonts w:ascii="Liberation Sans" w:hAnsi="Liberation Sans" w:cs="Liberation Sans"/>
          <w:color w:val="000000" w:themeColor="text1"/>
          <w:sz w:val="28"/>
          <w:szCs w:val="28"/>
          <w:highlight w:val="none"/>
        </w:rPr>
        <w:t xml:space="preserve"> 12 знаков, запрещающих купание и содержащи</w:t>
      </w:r>
      <w:r>
        <w:rPr>
          <w:rFonts w:ascii="Liberation Sans" w:hAnsi="Liberation Sans" w:cs="Liberation Sans"/>
          <w:color w:val="000000" w:themeColor="text1"/>
          <w:sz w:val="28"/>
          <w:szCs w:val="28"/>
          <w:highlight w:val="none"/>
        </w:rPr>
        <w:t xml:space="preserve">х</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информацию о </w:t>
      </w:r>
      <w:r>
        <w:rPr>
          <w:rFonts w:ascii="Liberation Sans" w:hAnsi="Liberation Sans" w:cs="Liberation Sans"/>
          <w:color w:val="000000" w:themeColor="text1"/>
          <w:sz w:val="28"/>
          <w:szCs w:val="28"/>
          <w:highlight w:val="none"/>
        </w:rPr>
        <w:t xml:space="preserve">телефон</w:t>
      </w:r>
      <w:r>
        <w:rPr>
          <w:rFonts w:ascii="Liberation Sans" w:hAnsi="Liberation Sans" w:cs="Liberation Sans"/>
          <w:color w:val="000000" w:themeColor="text1"/>
          <w:sz w:val="28"/>
          <w:szCs w:val="28"/>
          <w:highlight w:val="none"/>
        </w:rPr>
        <w:t xml:space="preserve">ах</w:t>
      </w:r>
      <w:r>
        <w:rPr>
          <w:rFonts w:ascii="Liberation Sans" w:hAnsi="Liberation Sans" w:cs="Liberation Sans"/>
          <w:color w:val="000000" w:themeColor="text1"/>
          <w:sz w:val="28"/>
          <w:szCs w:val="28"/>
          <w:highlight w:val="none"/>
        </w:rPr>
        <w:t xml:space="preserve"> службы спасения, правила</w:t>
      </w:r>
      <w:r>
        <w:rPr>
          <w:rFonts w:ascii="Liberation Sans" w:hAnsi="Liberation Sans" w:cs="Liberation Sans"/>
          <w:color w:val="000000" w:themeColor="text1"/>
          <w:sz w:val="28"/>
          <w:szCs w:val="28"/>
          <w:highlight w:val="none"/>
        </w:rPr>
        <w:t xml:space="preserve">х</w:t>
      </w:r>
      <w:r>
        <w:rPr>
          <w:rFonts w:ascii="Liberation Sans" w:hAnsi="Liberation Sans" w:cs="Liberation Sans"/>
          <w:color w:val="000000" w:themeColor="text1"/>
          <w:sz w:val="28"/>
          <w:szCs w:val="28"/>
          <w:highlight w:val="none"/>
        </w:rPr>
        <w:t xml:space="preserve"> поведения </w:t>
        <w:br/>
        <w:t xml:space="preserve">на воде и оказания первой помощи, из них 2 знака</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запрещающих прыжки с моста.</w:t>
      </w:r>
      <w:r>
        <w:rPr>
          <w:highlight w:val="none"/>
        </w:rPr>
      </w:r>
      <w:r>
        <w:rPr>
          <w:highlight w:val="none"/>
        </w:rPr>
      </w:r>
    </w:p>
    <w:p>
      <w:pPr>
        <w:ind w:firstLine="720"/>
        <w:jc w:val="both"/>
        <w:spacing w:after="0" w:line="240" w:lineRule="auto"/>
        <w:shd w:val="clear" w:color="auto" w:fill="auto"/>
        <w:rPr>
          <w:highlight w:val="none"/>
        </w:rPr>
      </w:pPr>
      <w:r>
        <w:rPr>
          <w:rFonts w:ascii="Liberation Sans" w:hAnsi="Liberation Sans" w:cs="Liberation Sans"/>
          <w:color w:val="000000" w:themeColor="text1"/>
          <w:sz w:val="28"/>
          <w:szCs w:val="28"/>
          <w:highlight w:val="none"/>
        </w:rPr>
        <w:t xml:space="preserve">В целях обучения населения города </w:t>
      </w:r>
      <w:r>
        <w:rPr>
          <w:rFonts w:ascii="Liberation Sans" w:hAnsi="Liberation Sans" w:cs="Liberation Sans"/>
          <w:color w:val="000000" w:themeColor="text1"/>
          <w:sz w:val="28"/>
          <w:szCs w:val="28"/>
          <w:highlight w:val="none"/>
        </w:rPr>
        <w:t xml:space="preserve">культуре безопасного поведения на природных водных объектах продолжена работа </w:t>
        <w:br/>
        <w:t xml:space="preserve">по размещению информации на официальном сайт</w:t>
      </w:r>
      <w:r>
        <w:rPr>
          <w:rFonts w:ascii="Liberation Sans" w:hAnsi="Liberation Sans" w:cs="Liberation Sans"/>
          <w:color w:val="000000" w:themeColor="text1"/>
          <w:sz w:val="28"/>
          <w:szCs w:val="28"/>
          <w:highlight w:val="none"/>
        </w:rPr>
        <w:t xml:space="preserve">е Администрации города Новый Уренгой</w:t>
      </w:r>
      <w:r>
        <w:rPr>
          <w:rFonts w:ascii="Liberation Sans" w:hAnsi="Liberation Sans" w:cs="Liberation Sans"/>
          <w:color w:val="000000" w:themeColor="text1"/>
          <w:sz w:val="28"/>
          <w:szCs w:val="28"/>
          <w:highlight w:val="none"/>
        </w:rPr>
        <w:t xml:space="preserve"> nur.yanao.ru</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в средствах м</w:t>
      </w:r>
      <w:r>
        <w:rPr>
          <w:rFonts w:ascii="Liberation Sans" w:hAnsi="Liberation Sans" w:cs="Liberation Sans"/>
          <w:color w:val="000000" w:themeColor="text1"/>
          <w:sz w:val="28"/>
          <w:szCs w:val="28"/>
          <w:highlight w:val="none"/>
        </w:rPr>
        <w:t xml:space="preserve">ассовой информации, </w:t>
      </w:r>
      <w:r>
        <w:rPr>
          <w:rFonts w:ascii="Liberation Sans" w:hAnsi="Liberation Sans" w:cs="Liberation Sans"/>
          <w:color w:val="000000" w:themeColor="text1"/>
          <w:sz w:val="28"/>
          <w:szCs w:val="28"/>
          <w:highlight w:val="none"/>
        </w:rPr>
        <w:t xml:space="preserve">социальных сетях</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о местах массового отдыха населения у воды </w:t>
        <w:br/>
        <w:t xml:space="preserve">(с запретом на купание), об общих правилах безопасного поведения </w:t>
        <w:br/>
        <w:t xml:space="preserve">на водных объектах и оказания помощи пострадавшим на</w:t>
      </w:r>
      <w:r>
        <w:rPr>
          <w:rFonts w:ascii="Liberation Sans" w:hAnsi="Liberation Sans" w:cs="Liberation Sans"/>
          <w:color w:val="000000" w:themeColor="text1"/>
          <w:sz w:val="28"/>
          <w:szCs w:val="28"/>
          <w:highlight w:val="none"/>
        </w:rPr>
        <w:t xml:space="preserve"> воде, а также памятки населению при посещении мест массового отдыха населения у воды, правила пользования лодками и катерами</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Информация также направлена </w:t>
      </w:r>
      <w:r>
        <w:rPr>
          <w:rFonts w:ascii="Liberation Sans" w:hAnsi="Liberation Sans" w:eastAsia="Liberation Sans" w:cs="Liberation Sans"/>
          <w:color w:val="000000" w:themeColor="text1"/>
          <w:sz w:val="28"/>
          <w:szCs w:val="28"/>
          <w:highlight w:val="none"/>
        </w:rPr>
        <w:t xml:space="preserve">в профильные органы Администрации города для обучения детей правилам безопасного поведения на воде</w:t>
      </w:r>
      <w:r>
        <w:rPr>
          <w:rFonts w:ascii="Liberation Sans" w:hAnsi="Liberation Sans" w:eastAsia="Liberation Sans" w:cs="Liberation Sans"/>
          <w:color w:val="000000" w:themeColor="text1"/>
          <w:sz w:val="28"/>
          <w:szCs w:val="28"/>
          <w:highlight w:val="none"/>
        </w:rPr>
        <w:t xml:space="preserve">.</w:t>
      </w:r>
      <w:r>
        <w:rPr>
          <w:highlight w:val="none"/>
        </w:rPr>
      </w:r>
      <w:r>
        <w:rPr>
          <w:highlight w:val="none"/>
        </w:rPr>
      </w:r>
    </w:p>
    <w:p>
      <w:pPr>
        <w:ind w:firstLine="720"/>
        <w:jc w:val="both"/>
        <w:spacing w:after="0" w:line="240" w:lineRule="auto"/>
        <w:shd w:val="clear" w:color="auto" w:fill="auto"/>
        <w:rPr>
          <w:highlight w:val="none"/>
        </w:rPr>
      </w:pPr>
      <w:r>
        <w:rPr>
          <w:highlight w:val="none"/>
        </w:rPr>
      </w:r>
      <w:r>
        <w:rPr>
          <w:rFonts w:ascii="Liberation Sans" w:hAnsi="Liberation Sans" w:cs="Liberation Sans"/>
          <w:color w:val="000000" w:themeColor="text1"/>
          <w:sz w:val="28"/>
          <w:szCs w:val="28"/>
          <w:highlight w:val="none"/>
        </w:rPr>
        <w:t xml:space="preserve">Правилам безопасного поведения на воде обучен</w:t>
      </w:r>
      <w:r>
        <w:rPr>
          <w:rFonts w:ascii="Liberation Sans" w:hAnsi="Liberation Sans" w:cs="Liberation Sans"/>
          <w:color w:val="000000" w:themeColor="text1"/>
          <w:sz w:val="28"/>
          <w:szCs w:val="28"/>
          <w:highlight w:val="none"/>
        </w:rPr>
        <w:t xml:space="preserve">ы</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br/>
        <w:t xml:space="preserve">27 356 человек </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2023 году - 31 291, 2022 год - 37 247).</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Обучение проводилось</w:t>
      </w:r>
      <w:r>
        <w:rPr>
          <w:rFonts w:ascii="Liberation Sans" w:hAnsi="Liberation Sans" w:cs="Liberation Sans"/>
          <w:color w:val="000000" w:themeColor="text1"/>
          <w:sz w:val="28"/>
          <w:szCs w:val="28"/>
          <w:highlight w:val="none"/>
        </w:rPr>
        <w:t xml:space="preserve"> для учащихся образовательных организаций и </w:t>
        <w:br/>
        <w:t xml:space="preserve">их родителей</w:t>
      </w:r>
      <w:r>
        <w:rPr>
          <w:rFonts w:ascii="Liberation Sans" w:hAnsi="Liberation Sans" w:cs="Liberation Sans"/>
          <w:color w:val="000000" w:themeColor="text1"/>
          <w:sz w:val="28"/>
          <w:szCs w:val="28"/>
          <w:highlight w:val="none"/>
        </w:rPr>
        <w:t xml:space="preserve">.</w:t>
      </w:r>
      <w:r>
        <w:rPr>
          <w:highlight w:val="none"/>
        </w:rPr>
      </w:r>
      <w:r>
        <w:rPr>
          <w:highlight w:val="none"/>
        </w:rPr>
      </w:r>
    </w:p>
    <w:p>
      <w:pPr>
        <w:ind w:firstLine="709"/>
        <w:jc w:val="both"/>
        <w:spacing w:after="0" w:line="240" w:lineRule="auto"/>
        <w:shd w:val="clear" w:color="auto" w:fill="auto"/>
        <w:rPr>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auto"/>
          <w:sz w:val="28"/>
          <w:szCs w:val="28"/>
          <w:highlight w:val="none"/>
        </w:rPr>
        <w:t xml:space="preserve">В</w:t>
      </w:r>
      <w:r>
        <w:rPr>
          <w:rFonts w:ascii="Liberation Sans" w:hAnsi="Liberation Sans" w:cs="Liberation Sans"/>
          <w:color w:val="auto"/>
          <w:sz w:val="28"/>
          <w:szCs w:val="28"/>
          <w:highlight w:val="none"/>
        </w:rPr>
        <w:t xml:space="preserve"> период купального сезона </w:t>
      </w:r>
      <w:r>
        <w:rPr>
          <w:rFonts w:ascii="Liberation Sans" w:hAnsi="Liberation Sans" w:cs="Liberation Sans"/>
          <w:color w:val="auto"/>
          <w:sz w:val="28"/>
          <w:szCs w:val="28"/>
          <w:highlight w:val="none"/>
        </w:rPr>
        <w:t xml:space="preserve">случа</w:t>
      </w:r>
      <w:r>
        <w:rPr>
          <w:rFonts w:ascii="Liberation Sans" w:hAnsi="Liberation Sans" w:cs="Liberation Sans"/>
          <w:color w:val="auto"/>
          <w:sz w:val="28"/>
          <w:szCs w:val="28"/>
          <w:highlight w:val="none"/>
        </w:rPr>
        <w:t xml:space="preserve">ев гибели человека</w:t>
      </w:r>
      <w:r>
        <w:rPr>
          <w:rFonts w:ascii="Liberation Sans" w:hAnsi="Liberation Sans" w:cs="Liberation Sans"/>
          <w:color w:val="auto"/>
          <w:sz w:val="28"/>
          <w:szCs w:val="28"/>
          <w:highlight w:val="none"/>
        </w:rPr>
        <w:t xml:space="preserve"> </w:t>
        <w:br/>
        <w:t xml:space="preserve">на природных водных объектах города Новый Уренгой </w:t>
        <w:br/>
        <w:t xml:space="preserve">не </w:t>
      </w:r>
      <w:r>
        <w:rPr>
          <w:rFonts w:ascii="Liberation Sans" w:hAnsi="Liberation Sans" w:cs="Liberation Sans"/>
          <w:color w:val="auto"/>
          <w:sz w:val="28"/>
          <w:szCs w:val="28"/>
          <w:highlight w:val="none"/>
        </w:rPr>
        <w:t xml:space="preserve">зафиксирован</w:t>
      </w:r>
      <w:r>
        <w:rPr>
          <w:rFonts w:ascii="Liberation Sans" w:hAnsi="Liberation Sans" w:cs="Liberation Sans"/>
          <w:color w:val="auto"/>
          <w:sz w:val="28"/>
          <w:szCs w:val="28"/>
          <w:highlight w:val="none"/>
        </w:rPr>
        <w:t xml:space="preserve">о </w:t>
      </w:r>
      <w:r>
        <w:rPr>
          <w:rFonts w:ascii="Liberation Sans" w:hAnsi="Liberation Sans" w:cs="Liberation Sans"/>
          <w:color w:val="000000" w:themeColor="text1"/>
          <w:sz w:val="28"/>
          <w:szCs w:val="28"/>
          <w:highlight w:val="none"/>
        </w:rPr>
        <w:t xml:space="preserve">(2023 год, 2022 год - по 1 случаю). </w:t>
      </w:r>
      <w:r>
        <w:rPr>
          <w:highlight w:val="none"/>
        </w:rPr>
      </w:r>
      <w:r>
        <w:rPr>
          <w:highlight w:val="none"/>
        </w:rPr>
      </w:r>
    </w:p>
    <w:p>
      <w:pPr>
        <w:ind w:firstLine="701"/>
        <w:jc w:val="both"/>
        <w:spacing w:after="0" w:line="240" w:lineRule="auto"/>
        <w:shd w:val="clear" w:color="auto" w:fill="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Факт</w:t>
      </w:r>
      <w:r>
        <w:rPr>
          <w:rFonts w:ascii="Liberation Sans" w:hAnsi="Liberation Sans" w:cs="Liberation Sans"/>
          <w:color w:val="000000" w:themeColor="text1"/>
          <w:sz w:val="28"/>
          <w:szCs w:val="28"/>
          <w:highlight w:val="none"/>
        </w:rPr>
        <w:t xml:space="preserve">ы</w:t>
      </w:r>
      <w:r>
        <w:rPr>
          <w:rFonts w:ascii="Liberation Sans" w:hAnsi="Liberation Sans" w:cs="Liberation Sans"/>
          <w:color w:val="000000" w:themeColor="text1"/>
          <w:sz w:val="28"/>
          <w:szCs w:val="28"/>
          <w:highlight w:val="none"/>
        </w:rPr>
        <w:t xml:space="preserve"> негативных последствий весеннего паводка, в том числе затопления, подтопления, разрушений, повреждений жилых </w:t>
        <w:br/>
        <w:t xml:space="preserve">и производственн</w:t>
      </w:r>
      <w:r>
        <w:rPr>
          <w:rFonts w:ascii="Liberation Sans" w:hAnsi="Liberation Sans" w:cs="Liberation Sans"/>
          <w:color w:val="000000" w:themeColor="text1"/>
          <w:sz w:val="28"/>
          <w:szCs w:val="28"/>
          <w:highlight w:val="none"/>
        </w:rPr>
        <w:t xml:space="preserve">ых зданий, дорог и мостовых сооружений, иных объектов жизнеобеспечения и энергоснабжения</w:t>
      </w:r>
      <w:r>
        <w:rPr>
          <w:rFonts w:ascii="Liberation Sans" w:hAnsi="Liberation Sans" w:cs="Liberation Sans"/>
          <w:color w:val="000000" w:themeColor="text1"/>
          <w:sz w:val="28"/>
          <w:szCs w:val="28"/>
          <w:highlight w:val="none"/>
        </w:rPr>
        <w:t xml:space="preserve"> в 2024 году </w:t>
        <w:br/>
        <w:t xml:space="preserve">не зафиксиров</w:t>
      </w:r>
      <w:r>
        <w:rPr>
          <w:rFonts w:ascii="Liberation Sans" w:hAnsi="Liberation Sans" w:cs="Liberation Sans"/>
          <w:color w:val="000000" w:themeColor="text1"/>
          <w:sz w:val="28"/>
          <w:szCs w:val="28"/>
          <w:highlight w:val="none"/>
        </w:rPr>
        <w:t xml:space="preserve">ан</w:t>
      </w:r>
      <w:r>
        <w:rPr>
          <w:rFonts w:ascii="Liberation Sans" w:hAnsi="Liberation Sans" w:cs="Liberation Sans"/>
          <w:color w:val="000000" w:themeColor="text1"/>
          <w:sz w:val="28"/>
          <w:szCs w:val="28"/>
          <w:highlight w:val="none"/>
        </w:rPr>
        <w:t xml:space="preserve">ы</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1"/>
        <w:jc w:val="both"/>
        <w:spacing w:after="0" w:line="240" w:lineRule="auto"/>
        <w:shd w:val="clear" w:color="auto" w:fill="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120"/>
        <w:numPr>
          <w:ilvl w:val="2"/>
          <w:numId w:val="2"/>
        </w:numPr>
        <w:ind w:left="0" w:firstLine="0"/>
        <w:jc w:val="center"/>
        <w:spacing w:before="0" w:beforeAutospacing="0" w:after="0" w:afterAutospacing="0" w:line="240" w:lineRule="auto"/>
        <w:tabs>
          <w:tab w:val="left" w:pos="850" w:leader="none"/>
          <w:tab w:val="left" w:pos="992" w:leader="none"/>
        </w:tabs>
        <w:rPr>
          <w:rFonts w:ascii="Liberation Sans" w:hAnsi="Liberation Sans" w:cs="Liberation Sans"/>
          <w:b/>
          <w:bCs/>
          <w:sz w:val="28"/>
          <w:szCs w:val="28"/>
          <w14:ligatures w14:val="none"/>
        </w:rPr>
      </w:pPr>
      <w:r/>
      <w:bookmarkStart w:id="66" w:name="_Toc66"/>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r>
      <w:bookmarkStart w:id="0" w:name="undefined"/>
      <w:r>
        <w:rPr>
          <w:rFonts w:ascii="Liberation Sans" w:hAnsi="Liberation Sans" w:cs="Liberation Sans"/>
          <w:b/>
          <w:bCs/>
          <w:sz w:val="28"/>
          <w:szCs w:val="28"/>
        </w:rPr>
        <w:t xml:space="preserve">М</w:t>
      </w:r>
      <w:r>
        <w:rPr>
          <w:rFonts w:ascii="Liberation Sans" w:hAnsi="Liberation Sans" w:cs="Liberation Sans"/>
          <w:b/>
          <w:bCs/>
          <w:sz w:val="28"/>
          <w:szCs w:val="28"/>
        </w:rPr>
        <w:t xml:space="preserve">обилизационн</w:t>
      </w:r>
      <w:r>
        <w:rPr>
          <w:rFonts w:ascii="Liberation Sans" w:hAnsi="Liberation Sans" w:cs="Liberation Sans"/>
          <w:b/>
          <w:bCs/>
          <w:sz w:val="28"/>
          <w:szCs w:val="28"/>
        </w:rPr>
        <w:t xml:space="preserve">ая</w:t>
      </w:r>
      <w:r>
        <w:rPr>
          <w:rFonts w:ascii="Liberation Sans" w:hAnsi="Liberation Sans" w:cs="Liberation Sans"/>
          <w:b/>
          <w:bCs/>
          <w:sz w:val="28"/>
          <w:szCs w:val="28"/>
        </w:rPr>
        <w:t xml:space="preserve"> подготовк</w:t>
      </w:r>
      <w:r>
        <w:rPr>
          <w:rFonts w:ascii="Liberation Sans" w:hAnsi="Liberation Sans" w:cs="Liberation Sans"/>
          <w:b/>
          <w:bCs/>
          <w:sz w:val="28"/>
          <w:szCs w:val="28"/>
        </w:rPr>
        <w:t xml:space="preserve">а</w:t>
      </w:r>
      <w:r>
        <w:rPr>
          <w:rFonts w:ascii="Liberation Sans" w:hAnsi="Liberation Sans" w:cs="Liberation Sans"/>
          <w:b/>
          <w:bCs/>
          <w:sz w:val="28"/>
          <w:szCs w:val="28"/>
        </w:rPr>
        <w:t xml:space="preserve"> </w:t>
        <w:br/>
      </w:r>
      <w:r>
        <w:rPr>
          <w:rFonts w:ascii="Liberation Sans" w:hAnsi="Liberation Sans" w:cs="Liberation Sans"/>
          <w:b/>
          <w:bCs/>
          <w:sz w:val="28"/>
          <w:szCs w:val="28"/>
        </w:rPr>
        <w:t xml:space="preserve">муниципальных предприятий и учреждений</w:t>
      </w:r>
      <w:bookmarkEnd w:id="0"/>
      <w:r/>
      <w:bookmarkEnd w:id="66"/>
      <w:r>
        <w:rPr>
          <w:rFonts w:ascii="Liberation Sans" w:hAnsi="Liberation Sans" w:cs="Liberation Sans"/>
          <w:b/>
          <w:bCs/>
          <w:sz w:val="28"/>
          <w:szCs w:val="28"/>
          <w14:ligatures w14:val="none"/>
        </w:rPr>
      </w:r>
      <w:r>
        <w:rPr>
          <w:rFonts w:ascii="Liberation Sans" w:hAnsi="Liberation Sans" w:cs="Liberation Sans"/>
          <w:b/>
          <w:bCs/>
          <w:sz w:val="28"/>
          <w:szCs w:val="28"/>
          <w14:ligatures w14:val="none"/>
        </w:rPr>
      </w:r>
    </w:p>
    <w:p>
      <w:pPr>
        <w:jc w:val="both"/>
        <w:spacing w:before="0" w:beforeAutospacing="0"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ind w:firstLine="709"/>
        <w:jc w:val="both"/>
        <w:spacing w:after="0" w:line="240" w:lineRule="auto"/>
        <w:rPr>
          <w:rFonts w:ascii="Liberation Sans" w:hAnsi="Liberation Sans" w:cs="Liberation Sans"/>
          <w:highlight w:val="none"/>
        </w:rPr>
      </w:pPr>
      <w:r>
        <w:rPr>
          <w:rFonts w:ascii="Liberation Sans" w:hAnsi="Liberation Sans" w:cs="Liberation Sans"/>
          <w:sz w:val="28"/>
          <w:szCs w:val="28"/>
          <w:highlight w:val="none"/>
        </w:rPr>
        <w:t xml:space="preserve">В 2024 году разработаны и утверждены правовые акты в области </w:t>
      </w:r>
      <w:r>
        <w:rPr>
          <w:rFonts w:ascii="Liberation Sans" w:hAnsi="Liberation Sans" w:cs="Liberation Sans"/>
          <w:sz w:val="28"/>
          <w:szCs w:val="28"/>
          <w:highlight w:val="none"/>
        </w:rPr>
        <w:t xml:space="preserve">мобилизационной подготовки и мобилизации, планы мероприятий </w:t>
      </w:r>
      <w:r>
        <w:rPr>
          <w:rFonts w:ascii="Liberation Sans" w:hAnsi="Liberation Sans" w:cs="Liberation Sans"/>
          <w:sz w:val="28"/>
          <w:szCs w:val="28"/>
          <w:highlight w:val="none"/>
        </w:rPr>
        <w:br/>
        <w:t xml:space="preserve">по мобилиз</w:t>
      </w:r>
      <w:r>
        <w:rPr>
          <w:rFonts w:ascii="Liberation Sans" w:hAnsi="Liberation Sans" w:cs="Liberation Sans"/>
          <w:sz w:val="28"/>
          <w:szCs w:val="28"/>
          <w:highlight w:val="none"/>
        </w:rPr>
        <w:t xml:space="preserve">ационной подготовке, мобилизационные планы и планы перевода</w:t>
      </w:r>
      <w:r>
        <w:rPr>
          <w:rFonts w:ascii="Liberation Sans" w:hAnsi="Liberation Sans" w:cs="Liberation Sans"/>
          <w:sz w:val="28"/>
          <w:szCs w:val="28"/>
          <w:highlight w:val="none"/>
        </w:rPr>
        <w:t xml:space="preserve"> города на условия военного времени. Проведено 2 заседания по вопросам мобилизационной подготовки и мобилизации</w:t>
      </w:r>
      <w:r>
        <w:rPr>
          <w:rFonts w:ascii="Liberation Sans" w:hAnsi="Liberation Sans" w:cs="Liberation Sans"/>
          <w:sz w:val="28"/>
          <w:szCs w:val="28"/>
          <w:highlight w:val="none"/>
        </w:rPr>
        <w:t xml:space="preserve">. По итогам заседаний принято 4 решения.</w:t>
      </w:r>
      <w:r>
        <w:rPr>
          <w:rFonts w:ascii="Liberation Sans" w:hAnsi="Liberation Sans" w:cs="Liberation Sans"/>
          <w:highlight w:val="none"/>
        </w:rPr>
      </w:r>
      <w:r>
        <w:rPr>
          <w:rFonts w:ascii="Liberation Sans" w:hAnsi="Liberation Sans" w:cs="Liberation Sans"/>
          <w:highlight w:val="none"/>
        </w:rPr>
      </w:r>
    </w:p>
    <w:p>
      <w:pPr>
        <w:ind w:firstLine="709"/>
        <w:jc w:val="both"/>
        <w:spacing w:after="0" w:line="240" w:lineRule="auto"/>
        <w:rPr>
          <w:rFonts w:ascii="Liberation Sans" w:hAnsi="Liberation Sans" w:cs="Liberation Sans"/>
          <w:color w:val="000000" w:themeColor="text1"/>
          <w:highlight w:val="none"/>
        </w:rPr>
      </w:pPr>
      <w:r>
        <w:rPr>
          <w:rFonts w:ascii="Liberation Sans" w:hAnsi="Liberation Sans" w:cs="Liberation Sans"/>
          <w:sz w:val="28"/>
          <w:szCs w:val="28"/>
          <w:highlight w:val="none"/>
        </w:rPr>
        <w:t xml:space="preserve">Ока</w:t>
      </w:r>
      <w:r>
        <w:rPr>
          <w:rFonts w:ascii="Liberation Sans" w:hAnsi="Liberation Sans" w:cs="Liberation Sans"/>
          <w:sz w:val="28"/>
          <w:szCs w:val="28"/>
          <w:highlight w:val="none"/>
        </w:rPr>
        <w:t xml:space="preserve">зано содействие военному комиссариату города </w:t>
        <w:br/>
        <w:t xml:space="preserve">Новый Уренгой Ямало-Ненецкого автономного округа (далее - военный комиссариат) в </w:t>
      </w:r>
      <w:r>
        <w:rPr>
          <w:rFonts w:ascii="Liberation Sans" w:hAnsi="Liberation Sans" w:cs="Liberation Sans"/>
          <w:sz w:val="28"/>
          <w:szCs w:val="28"/>
          <w:highlight w:val="none"/>
        </w:rPr>
        <w:t xml:space="preserve">области</w:t>
      </w:r>
      <w:r>
        <w:rPr>
          <w:rFonts w:ascii="Liberation Sans" w:hAnsi="Liberation Sans" w:cs="Liberation Sans"/>
          <w:sz w:val="28"/>
          <w:szCs w:val="28"/>
          <w:highlight w:val="none"/>
        </w:rPr>
        <w:t xml:space="preserve"> мобилизационной работы</w:t>
      </w:r>
      <w:r>
        <w:rPr>
          <w:rFonts w:ascii="Liberation Sans" w:hAnsi="Liberation Sans" w:cs="Liberation Sans"/>
          <w:sz w:val="28"/>
          <w:szCs w:val="28"/>
          <w:highlight w:val="none"/>
        </w:rPr>
        <w:t xml:space="preserve">, </w:t>
      </w:r>
      <w:r>
        <w:rPr>
          <w:rFonts w:ascii="Liberation Sans" w:hAnsi="Liberation Sans" w:cs="Liberation Sans"/>
          <w:color w:val="000000" w:themeColor="text1"/>
          <w:sz w:val="28"/>
          <w:szCs w:val="28"/>
          <w:highlight w:val="none"/>
        </w:rPr>
        <w:t xml:space="preserve">пункту отбора </w:t>
        <w:br/>
        <w:t xml:space="preserve">на </w:t>
      </w:r>
      <w:r>
        <w:rPr>
          <w:rFonts w:ascii="Liberation Sans" w:hAnsi="Liberation Sans" w:cs="Liberation Sans"/>
          <w:color w:val="000000" w:themeColor="text1"/>
          <w:sz w:val="28"/>
          <w:szCs w:val="28"/>
          <w:highlight w:val="none"/>
        </w:rPr>
        <w:t xml:space="preserve">в</w:t>
      </w:r>
      <w:r>
        <w:rPr>
          <w:rFonts w:ascii="Liberation Sans" w:hAnsi="Liberation Sans" w:cs="Liberation Sans"/>
          <w:color w:val="000000" w:themeColor="text1"/>
          <w:sz w:val="28"/>
          <w:szCs w:val="28"/>
          <w:highlight w:val="none"/>
        </w:rPr>
        <w:t xml:space="preserve">оенную </w:t>
      </w:r>
      <w:r>
        <w:rPr>
          <w:rFonts w:ascii="Liberation Sans" w:hAnsi="Liberation Sans" w:cs="Liberation Sans"/>
          <w:color w:val="000000" w:themeColor="text1"/>
          <w:sz w:val="28"/>
          <w:szCs w:val="28"/>
          <w:highlight w:val="none"/>
        </w:rPr>
        <w:t xml:space="preserve">с</w:t>
      </w:r>
      <w:r>
        <w:rPr>
          <w:rFonts w:ascii="Liberation Sans" w:hAnsi="Liberation Sans" w:cs="Liberation Sans"/>
          <w:color w:val="000000" w:themeColor="text1"/>
          <w:sz w:val="28"/>
          <w:szCs w:val="28"/>
          <w:highlight w:val="none"/>
        </w:rPr>
        <w:t xml:space="preserve">лужбу по контракту</w:t>
      </w:r>
      <w:r>
        <w:rPr>
          <w:rFonts w:ascii="Liberation Sans" w:hAnsi="Liberation Sans" w:cs="Liberation Sans"/>
          <w:color w:val="000000" w:themeColor="text1"/>
          <w:highlight w:val="none"/>
        </w:rPr>
        <w:t xml:space="preserve">.</w:t>
      </w:r>
      <w:r>
        <w:rPr>
          <w:rFonts w:ascii="Liberation Sans" w:hAnsi="Liberation Sans" w:cs="Liberation Sans"/>
          <w:color w:val="000000" w:themeColor="text1"/>
          <w:highlight w:val="none"/>
        </w:rPr>
      </w:r>
      <w:r>
        <w:rPr>
          <w:rFonts w:ascii="Liberation Sans" w:hAnsi="Liberation Sans" w:cs="Liberation Sans"/>
          <w:color w:val="000000" w:themeColor="text1"/>
          <w:highlight w:val="none"/>
        </w:rPr>
      </w:r>
    </w:p>
    <w:p>
      <w:pPr>
        <w:ind w:firstLine="709"/>
        <w:jc w:val="both"/>
        <w:spacing w:after="0" w:line="240" w:lineRule="auto"/>
        <w:shd w:val="clear" w:color="auto" w:fill="auto"/>
        <w:rPr>
          <w:rFonts w:ascii="Liberation Sans" w:hAnsi="Liberation Sans" w:cs="Liberation Sans"/>
          <w:strike w:val="0"/>
          <w:color w:val="000000" w:themeColor="text1"/>
          <w:highlight w:val="none"/>
        </w:rPr>
      </w:pPr>
      <w:r>
        <w:rPr>
          <w:rFonts w:ascii="Liberation Sans" w:hAnsi="Liberation Sans" w:cs="Liberation Sans"/>
          <w:sz w:val="28"/>
          <w:szCs w:val="28"/>
          <w:highlight w:val="none"/>
        </w:rPr>
        <w:t xml:space="preserve">В 2024 году согласно плану проверок качества осуществления воинского учета и бронирования граждан, пребывающих в запасе Вооруженных Сил РФ, </w:t>
      </w:r>
      <w:r>
        <w:rPr>
          <w:rFonts w:ascii="Liberation Sans" w:hAnsi="Liberation Sans" w:cs="Liberation Sans"/>
          <w:sz w:val="28"/>
          <w:szCs w:val="28"/>
          <w:highlight w:val="none"/>
        </w:rPr>
        <w:t xml:space="preserve">проверено 64 организаци</w:t>
      </w:r>
      <w:r>
        <w:rPr>
          <w:rFonts w:ascii="Liberation Sans" w:hAnsi="Liberation Sans" w:cs="Liberation Sans"/>
          <w:strike w:val="0"/>
          <w:sz w:val="28"/>
          <w:szCs w:val="28"/>
          <w:highlight w:val="none"/>
        </w:rPr>
        <w:t xml:space="preserve">и. План</w:t>
      </w:r>
      <w:r>
        <w:rPr>
          <w:rFonts w:ascii="Liberation Sans" w:hAnsi="Liberation Sans" w:cs="Liberation Sans"/>
          <w:strike w:val="0"/>
          <w:sz w:val="28"/>
          <w:szCs w:val="28"/>
          <w:highlight w:val="none"/>
        </w:rPr>
        <w:t xml:space="preserve"> проверок</w:t>
      </w:r>
      <w:r>
        <w:rPr>
          <w:rFonts w:ascii="Liberation Sans" w:hAnsi="Liberation Sans" w:cs="Liberation Sans"/>
          <w:strike w:val="0"/>
          <w:sz w:val="28"/>
          <w:szCs w:val="28"/>
          <w:highlight w:val="none"/>
        </w:rPr>
        <w:t xml:space="preserve"> </w:t>
      </w:r>
      <w:r>
        <w:rPr>
          <w:rFonts w:ascii="Liberation Sans" w:hAnsi="Liberation Sans" w:cs="Liberation Sans"/>
          <w:strike w:val="0"/>
          <w:sz w:val="28"/>
          <w:szCs w:val="28"/>
          <w:highlight w:val="none"/>
        </w:rPr>
        <w:t xml:space="preserve">выполнен на 100%</w:t>
      </w:r>
      <w:r>
        <w:rPr>
          <w:rFonts w:ascii="Liberation Sans" w:hAnsi="Liberation Sans" w:cs="Liberation Sans"/>
          <w:strike w:val="0"/>
          <w:color w:val="000000" w:themeColor="text1"/>
          <w:sz w:val="28"/>
          <w:szCs w:val="28"/>
          <w:highlight w:val="none"/>
        </w:rPr>
        <w:t xml:space="preserve">.</w:t>
      </w:r>
      <w:r>
        <w:rPr>
          <w:rFonts w:ascii="Liberation Sans" w:hAnsi="Liberation Sans" w:cs="Liberation Sans"/>
          <w:strike w:val="0"/>
          <w:color w:val="000000" w:themeColor="text1"/>
          <w:highlight w:val="none"/>
        </w:rPr>
      </w:r>
      <w:r>
        <w:rPr>
          <w:rFonts w:ascii="Liberation Sans" w:hAnsi="Liberation Sans" w:cs="Liberation Sans"/>
          <w:strike w:val="0"/>
          <w:color w:val="000000" w:themeColor="text1"/>
          <w:highlight w:val="none"/>
        </w:rPr>
      </w:r>
    </w:p>
    <w:p>
      <w:pPr>
        <w:ind w:firstLine="709"/>
        <w:jc w:val="both"/>
        <w:spacing w:after="0" w:line="240" w:lineRule="auto"/>
        <w:shd w:val="clear" w:color="auto" w:fill="auto"/>
        <w:rPr>
          <w:rFonts w:ascii="Liberation Sans" w:hAnsi="Liberation Sans" w:cs="Liberation Sans"/>
          <w:sz w:val="28"/>
          <w:szCs w:val="28"/>
          <w:highlight w:val="none"/>
        </w:rPr>
      </w:pPr>
      <w:r>
        <w:rPr>
          <w:rFonts w:ascii="Liberation Sans" w:hAnsi="Liberation Sans" w:cs="Liberation Sans"/>
          <w:sz w:val="28"/>
          <w:szCs w:val="28"/>
          <w:highlight w:val="none"/>
        </w:rPr>
        <w:t xml:space="preserve">Проведено</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инструкторско-</w:t>
      </w:r>
      <w:r>
        <w:rPr>
          <w:rFonts w:ascii="Liberation Sans" w:hAnsi="Liberation Sans" w:cs="Liberation Sans"/>
          <w:sz w:val="28"/>
          <w:szCs w:val="28"/>
          <w:highlight w:val="none"/>
        </w:rPr>
        <w:t xml:space="preserve">методическое занятие по вопросам воинского учёта и внедрения новых механизмов бронирования </w:t>
      </w:r>
      <w:r>
        <w:rPr>
          <w:rFonts w:ascii="Liberation Sans" w:hAnsi="Liberation Sans" w:cs="Liberation Sans"/>
          <w:sz w:val="28"/>
          <w:szCs w:val="28"/>
          <w:highlight w:val="none"/>
        </w:rPr>
        <w:t xml:space="preserve">г</w:t>
      </w:r>
      <w:r>
        <w:rPr>
          <w:rFonts w:ascii="Liberation Sans" w:hAnsi="Liberation Sans" w:cs="Liberation Sans"/>
          <w:sz w:val="28"/>
          <w:szCs w:val="28"/>
          <w:highlight w:val="none"/>
        </w:rPr>
        <w:t xml:space="preserve">раждан, пребывающих в запасе, с работниками</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ответственными </w:t>
        <w:br/>
        <w:t xml:space="preserve">за военно-учетную работу в организациях</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сотрудниками военного комиссариата и отдела специальных мероприятий Администрации город</w:t>
      </w:r>
      <w:r>
        <w:rPr>
          <w:rFonts w:ascii="Liberation Sans" w:hAnsi="Liberation Sans" w:cs="Liberation Sans"/>
          <w:sz w:val="28"/>
          <w:szCs w:val="28"/>
          <w:highlight w:val="none"/>
        </w:rPr>
        <w:t xml:space="preserve">а</w:t>
      </w:r>
      <w:r>
        <w:rPr>
          <w:rFonts w:ascii="Liberation Sans" w:hAnsi="Liberation Sans" w:cs="Liberation Sans"/>
          <w:sz w:val="28"/>
          <w:szCs w:val="28"/>
          <w:highlight w:val="none"/>
        </w:rPr>
        <w:t xml:space="preserve">. Оказана</w:t>
      </w:r>
      <w:r>
        <w:rPr>
          <w:rFonts w:ascii="Liberation Sans" w:hAnsi="Liberation Sans" w:cs="Liberation Sans"/>
          <w:sz w:val="28"/>
          <w:szCs w:val="28"/>
          <w:highlight w:val="none"/>
        </w:rPr>
        <w:t xml:space="preserve"> методическая, </w:t>
      </w:r>
      <w:r>
        <w:rPr>
          <w:rFonts w:ascii="Liberation Sans" w:hAnsi="Liberation Sans" w:cs="Liberation Sans"/>
          <w:sz w:val="28"/>
          <w:szCs w:val="28"/>
          <w:highlight w:val="none"/>
        </w:rPr>
        <w:t xml:space="preserve">консультационная помощь </w:t>
        <w:br/>
        <w:t xml:space="preserve">в составлении сведений об обеспеченности трудовыми ресурсами </w:t>
        <w:br/>
        <w:t xml:space="preserve">из числа граждан, пребывающих в запасе, на</w:t>
      </w:r>
      <w:r>
        <w:rPr>
          <w:rFonts w:ascii="Liberation Sans" w:hAnsi="Liberation Sans" w:cs="Liberation Sans"/>
          <w:sz w:val="28"/>
          <w:szCs w:val="28"/>
          <w:highlight w:val="none"/>
        </w:rPr>
        <w:t xml:space="preserve"> период мобилизации и </w:t>
        <w:br/>
        <w:t xml:space="preserve">на военное время</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rPr>
          <w:rFonts w:ascii="Liberation Sans" w:hAnsi="Liberation Sans" w:cs="Liberation Sans"/>
          <w:color w:val="auto"/>
          <w:sz w:val="28"/>
          <w:szCs w:val="28"/>
          <w:highlight w:val="none"/>
        </w:rPr>
      </w:pPr>
      <w:r>
        <w:rPr>
          <w:rFonts w:ascii="Liberation Sans" w:hAnsi="Liberation Sans" w:cs="Liberation Sans"/>
          <w:color w:val="auto"/>
          <w:sz w:val="28"/>
          <w:szCs w:val="28"/>
          <w:highlight w:val="none"/>
        </w:rPr>
      </w:r>
      <w:r>
        <w:rPr>
          <w:rFonts w:ascii="Liberation Sans" w:hAnsi="Liberation Sans" w:cs="Liberation Sans"/>
          <w:color w:val="auto"/>
          <w:sz w:val="28"/>
          <w:szCs w:val="28"/>
          <w:highlight w:val="none"/>
        </w:rPr>
      </w:r>
      <w:r>
        <w:rPr>
          <w:rFonts w:ascii="Liberation Sans" w:hAnsi="Liberation Sans" w:cs="Liberation Sans"/>
          <w:color w:val="auto"/>
          <w:sz w:val="28"/>
          <w:szCs w:val="28"/>
          <w:highlight w:val="none"/>
        </w:rPr>
      </w:r>
    </w:p>
    <w:p>
      <w:pPr>
        <w:pStyle w:val="1120"/>
        <w:numPr>
          <w:ilvl w:val="2"/>
          <w:numId w:val="2"/>
        </w:numPr>
        <w:ind w:left="0" w:firstLine="0"/>
        <w:jc w:val="center"/>
        <w:spacing w:before="0" w:beforeAutospacing="0" w:after="0" w:afterAutospacing="0" w:line="240" w:lineRule="auto"/>
        <w:tabs>
          <w:tab w:val="left" w:pos="567" w:leader="none"/>
          <w:tab w:val="left" w:pos="709" w:leader="none"/>
          <w:tab w:val="left" w:pos="1134" w:leader="none"/>
        </w:tabs>
        <w:rPr>
          <w:rFonts w:ascii="Liberation Sans" w:hAnsi="Liberation Sans" w:cs="Liberation Sans"/>
          <w:sz w:val="28"/>
          <w:szCs w:val="28"/>
        </w:rPr>
      </w:pPr>
      <w:r/>
      <w:bookmarkStart w:id="67" w:name="_Toc67"/>
      <w:r>
        <w:rPr>
          <w:rStyle w:val="1121"/>
          <w:rFonts w:ascii="Liberation Sans" w:hAnsi="Liberation Sans" w:cs="Liberation Sans"/>
          <w:b/>
          <w:bCs/>
          <w:sz w:val="28"/>
          <w:szCs w:val="28"/>
        </w:rPr>
        <w:t xml:space="preserve">О</w:t>
      </w:r>
      <w:r>
        <w:rPr>
          <w:rStyle w:val="1121"/>
          <w:rFonts w:ascii="Liberation Sans" w:hAnsi="Liberation Sans" w:cs="Liberation Sans"/>
          <w:b/>
          <w:bCs/>
          <w:sz w:val="28"/>
          <w:szCs w:val="28"/>
        </w:rPr>
        <w:t xml:space="preserve">хран</w:t>
      </w:r>
      <w:r>
        <w:rPr>
          <w:rStyle w:val="1121"/>
          <w:rFonts w:ascii="Liberation Sans" w:hAnsi="Liberation Sans" w:cs="Liberation Sans"/>
          <w:b/>
          <w:bCs/>
          <w:sz w:val="28"/>
          <w:szCs w:val="28"/>
        </w:rPr>
        <w:t xml:space="preserve">а</w:t>
      </w:r>
      <w:r>
        <w:rPr>
          <w:rStyle w:val="1121"/>
          <w:rFonts w:ascii="Liberation Sans" w:hAnsi="Liberation Sans" w:cs="Liberation Sans"/>
          <w:b/>
          <w:bCs/>
          <w:sz w:val="28"/>
          <w:szCs w:val="28"/>
        </w:rPr>
        <w:t xml:space="preserve"> общественного порядка,</w:t>
        <w:br/>
        <w:t xml:space="preserve">создание условий </w:t>
      </w:r>
      <w:r>
        <w:rPr>
          <w:rStyle w:val="1121"/>
          <w:rFonts w:ascii="Liberation Sans" w:hAnsi="Liberation Sans" w:cs="Liberation Sans"/>
          <w:b/>
          <w:bCs/>
          <w:sz w:val="28"/>
          <w:szCs w:val="28"/>
        </w:rPr>
        <w:t xml:space="preserve">для деятельности народных дружин</w:t>
      </w:r>
      <w:r>
        <w:rPr>
          <w:rStyle w:val="1121"/>
          <w:rFonts w:ascii="Liberation Sans" w:hAnsi="Liberation Sans" w:cs="Liberation Sans"/>
          <w:b/>
          <w:bCs/>
          <w:sz w:val="28"/>
          <w:szCs w:val="28"/>
        </w:rPr>
        <w:t xml:space="preserve">. </w:t>
      </w:r>
      <w:r>
        <w:rPr>
          <w:rStyle w:val="1121"/>
          <w:rFonts w:ascii="Liberation Sans" w:hAnsi="Liberation Sans" w:cs="Liberation Sans"/>
          <w:b/>
          <w:bCs/>
          <w:sz w:val="28"/>
          <w:szCs w:val="28"/>
        </w:rPr>
        <w:br/>
      </w:r>
      <w:r>
        <w:rPr>
          <w:rStyle w:val="1121"/>
          <w:rFonts w:ascii="Liberation Sans" w:hAnsi="Liberation Sans" w:cs="Liberation Sans"/>
          <w:b/>
          <w:bCs/>
          <w:sz w:val="28"/>
          <w:szCs w:val="28"/>
        </w:rPr>
        <w:t xml:space="preserve">Деятельность административной комиссии,</w:t>
        <w:br/>
        <w:t xml:space="preserve">муниципальной инспекции </w:t>
      </w:r>
      <w:r>
        <w:rPr>
          <w:rStyle w:val="1121"/>
          <w:rFonts w:ascii="Liberation Sans" w:hAnsi="Liberation Sans" w:cs="Liberation Sans"/>
          <w:b/>
          <w:bCs/>
          <w:sz w:val="28"/>
          <w:szCs w:val="28"/>
        </w:rPr>
        <w:t xml:space="preserve">в </w:t>
      </w:r>
      <w:r>
        <w:rPr>
          <w:rStyle w:val="1121"/>
          <w:rFonts w:ascii="Liberation Sans" w:hAnsi="Liberation Sans" w:cs="Liberation Sans"/>
          <w:b/>
          <w:bCs/>
          <w:sz w:val="28"/>
          <w:szCs w:val="28"/>
        </w:rPr>
        <w:t xml:space="preserve">городе Новый Уренгой</w:t>
      </w:r>
      <w:bookmarkEnd w:id="67"/>
      <w:r>
        <w:rPr>
          <w:rFonts w:ascii="Liberation Sans" w:hAnsi="Liberation Sans" w:cs="Liberation Sans"/>
          <w:sz w:val="28"/>
          <w:szCs w:val="28"/>
        </w:rPr>
      </w:r>
      <w:r>
        <w:rPr>
          <w:rFonts w:ascii="Liberation Sans" w:hAnsi="Liberation Sans" w:cs="Liberation Sans"/>
          <w:sz w:val="28"/>
          <w:szCs w:val="28"/>
        </w:rPr>
      </w:r>
    </w:p>
    <w:p>
      <w:pPr>
        <w:pStyle w:val="1295"/>
        <w:jc w:val="both"/>
        <w:spacing w:before="0" w:beforeAutospacing="0"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pStyle w:val="1295"/>
        <w:contextualSpacing w:val="0"/>
        <w:ind w:firstLine="708"/>
        <w:jc w:val="both"/>
        <w:spacing w:before="0" w:beforeAutospacing="0" w:after="0" w:afterAutospacing="0" w:line="240" w:lineRule="auto"/>
        <w:shd w:val="clear" w:color="auto" w:fill="auto"/>
        <w:rPr>
          <w:highlight w:val="none"/>
        </w:rPr>
        <w:suppressLineNumbers w:val="0"/>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Для реализации функций по обеспечению общественной безопасности на территории </w:t>
      </w:r>
      <w:r>
        <w:rPr>
          <w:rFonts w:ascii="Liberation Sans" w:hAnsi="Liberation Sans" w:cs="Liberation Sans"/>
          <w:color w:val="000000" w:themeColor="text1"/>
          <w:sz w:val="28"/>
          <w:szCs w:val="28"/>
          <w:highlight w:val="none"/>
        </w:rPr>
        <w:t xml:space="preserve">города</w:t>
      </w:r>
      <w:r>
        <w:rPr>
          <w:rFonts w:ascii="Liberation Sans" w:hAnsi="Liberation Sans" w:cs="Liberation Sans"/>
          <w:color w:val="000000" w:themeColor="text1"/>
          <w:sz w:val="28"/>
          <w:szCs w:val="28"/>
          <w:highlight w:val="none"/>
        </w:rPr>
        <w:t xml:space="preserve"> осуществлялись: </w:t>
      </w:r>
      <w:r>
        <w:rPr>
          <w:rFonts w:ascii="Liberation Sans" w:hAnsi="Liberation Sans" w:cs="Liberation Sans"/>
          <w:color w:val="000000" w:themeColor="text1"/>
          <w:sz w:val="28"/>
          <w:szCs w:val="28"/>
          <w:highlight w:val="none"/>
        </w:rPr>
        <w:t xml:space="preserve">взаимодействи</w:t>
      </w:r>
      <w:r>
        <w:rPr>
          <w:rFonts w:ascii="Liberation Sans" w:hAnsi="Liberation Sans" w:cs="Liberation Sans"/>
          <w:color w:val="000000" w:themeColor="text1"/>
          <w:sz w:val="28"/>
          <w:szCs w:val="28"/>
          <w:highlight w:val="none"/>
        </w:rPr>
        <w:t xml:space="preserve">е </w:t>
      </w:r>
      <w:r>
        <w:rPr>
          <w:rFonts w:ascii="Liberation Sans" w:hAnsi="Liberation Sans" w:cs="Liberation Sans"/>
          <w:color w:val="000000" w:themeColor="text1"/>
          <w:spacing w:val="-6"/>
          <w:sz w:val="28"/>
          <w:szCs w:val="28"/>
          <w:highlight w:val="none"/>
        </w:rPr>
        <w:t xml:space="preserve">с общественными объединениями</w:t>
      </w:r>
      <w:r>
        <w:rPr>
          <w:rFonts w:ascii="Liberation Sans" w:hAnsi="Liberation Sans" w:cs="Liberation Sans"/>
          <w:color w:val="000000" w:themeColor="text1"/>
          <w:spacing w:val="-6"/>
          <w:sz w:val="28"/>
          <w:szCs w:val="28"/>
          <w:highlight w:val="none"/>
        </w:rPr>
        <w:t xml:space="preserve"> правоохранительной направленности; </w:t>
      </w:r>
      <w:r>
        <w:rPr>
          <w:rFonts w:ascii="Liberation Sans" w:hAnsi="Liberation Sans" w:cs="Liberation Sans"/>
          <w:color w:val="000000" w:themeColor="text1"/>
          <w:sz w:val="28"/>
          <w:szCs w:val="28"/>
          <w:highlight w:val="none"/>
        </w:rPr>
        <w:t xml:space="preserve">деятельность Межведомс</w:t>
      </w:r>
      <w:r>
        <w:rPr>
          <w:rFonts w:ascii="Liberation Sans" w:hAnsi="Liberation Sans" w:cs="Liberation Sans"/>
          <w:color w:val="000000" w:themeColor="text1"/>
          <w:sz w:val="28"/>
          <w:szCs w:val="28"/>
          <w:highlight w:val="none"/>
        </w:rPr>
        <w:t xml:space="preserve">твенной комиссии по профилактике правонарушений в муниципальном образовани</w:t>
      </w:r>
      <w:r>
        <w:rPr>
          <w:rFonts w:ascii="Liberation Sans" w:hAnsi="Liberation Sans" w:cs="Liberation Sans"/>
          <w:color w:val="000000" w:themeColor="text1"/>
          <w:sz w:val="28"/>
          <w:szCs w:val="28"/>
          <w:highlight w:val="none"/>
        </w:rPr>
        <w:t xml:space="preserve">и город Новый Уренгой; </w:t>
      </w:r>
      <w:r>
        <w:rPr>
          <w:rFonts w:ascii="Liberation Sans" w:hAnsi="Liberation Sans" w:cs="Liberation Sans"/>
          <w:color w:val="000000" w:themeColor="text1"/>
          <w:sz w:val="28"/>
          <w:szCs w:val="28"/>
          <w:highlight w:val="none"/>
        </w:rPr>
        <w:t xml:space="preserve">деятельность </w:t>
      </w:r>
      <w:r>
        <w:rPr>
          <w:rFonts w:ascii="Liberation Sans" w:hAnsi="Liberation Sans" w:eastAsia="Liberation Serif" w:cs="Liberation Sans"/>
          <w:color w:val="000000" w:themeColor="text1"/>
          <w:sz w:val="28"/>
          <w:szCs w:val="28"/>
          <w:highlight w:val="none"/>
        </w:rPr>
        <w:t xml:space="preserve">координирующего органа (штаба) народных дружин муниципального образования город Новый Уренгой и </w:t>
      </w:r>
      <w:r>
        <w:rPr>
          <w:rFonts w:ascii="Liberation Sans" w:hAnsi="Liberation Sans" w:eastAsia="Liberation Serif" w:cs="Liberation Sans"/>
          <w:color w:val="000000" w:themeColor="text1"/>
          <w:sz w:val="28"/>
          <w:szCs w:val="28"/>
          <w:highlight w:val="none"/>
        </w:rPr>
        <w:t xml:space="preserve">р</w:t>
      </w:r>
      <w:r>
        <w:rPr>
          <w:rFonts w:ascii="Liberation Sans" w:hAnsi="Liberation Sans" w:eastAsia="Liberation Serif" w:cs="Liberation Sans"/>
          <w:color w:val="000000" w:themeColor="text1"/>
          <w:sz w:val="28"/>
          <w:szCs w:val="28"/>
          <w:highlight w:val="none"/>
        </w:rPr>
        <w:t xml:space="preserve">абочей группы при </w:t>
      </w:r>
      <w:r>
        <w:rPr>
          <w:rFonts w:ascii="Liberation Sans" w:hAnsi="Liberation Sans" w:eastAsia="Liberation Serif" w:cs="Liberation Sans"/>
          <w:color w:val="000000" w:themeColor="text1"/>
          <w:sz w:val="28"/>
          <w:szCs w:val="28"/>
          <w:highlight w:val="none"/>
        </w:rPr>
        <w:t xml:space="preserve">Адм</w:t>
      </w:r>
      <w:r>
        <w:rPr>
          <w:rFonts w:ascii="Liberation Sans" w:hAnsi="Liberation Sans" w:eastAsia="Liberation Serif" w:cs="Liberation Sans"/>
          <w:color w:val="000000" w:themeColor="text1"/>
          <w:sz w:val="28"/>
          <w:szCs w:val="28"/>
          <w:highlight w:val="none"/>
        </w:rPr>
        <w:t xml:space="preserve">инистрации города Новый Уренгой по делам казачества.</w:t>
      </w:r>
      <w:r>
        <w:rPr>
          <w:highlight w:val="none"/>
        </w:rPr>
      </w:r>
      <w:r>
        <w:rPr>
          <w:highlight w:val="none"/>
        </w:rPr>
      </w:r>
    </w:p>
    <w:p>
      <w:pPr>
        <w:pStyle w:val="1295"/>
        <w:ind w:firstLine="709"/>
        <w:jc w:val="both"/>
        <w:shd w:val="clear" w:color="auto" w:fill="auto"/>
        <w:rPr>
          <w:highlight w:val="none"/>
        </w:rPr>
      </w:pPr>
      <w:r>
        <w:rPr>
          <w:rFonts w:ascii="Liberation Sans" w:hAnsi="Liberation Sans" w:cs="Liberation Sans"/>
          <w:color w:val="000000" w:themeColor="text1"/>
          <w:sz w:val="28"/>
          <w:szCs w:val="28"/>
          <w:highlight w:val="none"/>
        </w:rPr>
        <w:t xml:space="preserve">В 2024 году 2 общественными объединениями правоохранительной направленности</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Новоуренгойское городское казачье общество Обс</w:t>
      </w:r>
      <w:r>
        <w:rPr>
          <w:rFonts w:ascii="Liberation Sans" w:hAnsi="Liberation Sans" w:cs="Liberation Sans"/>
          <w:color w:val="000000" w:themeColor="text1"/>
          <w:sz w:val="28"/>
          <w:szCs w:val="28"/>
          <w:highlight w:val="none"/>
        </w:rPr>
        <w:t xml:space="preserve">ко-Полярного отдельского казачьего общества Сибирского войскового казачьего</w:t>
      </w:r>
      <w:r>
        <w:rPr>
          <w:rFonts w:ascii="Liberation Sans" w:hAnsi="Liberation Sans" w:cs="Liberation Sans"/>
          <w:color w:val="000000" w:themeColor="text1"/>
          <w:sz w:val="28"/>
          <w:szCs w:val="28"/>
          <w:highlight w:val="none"/>
        </w:rPr>
        <w:t xml:space="preserve"> общества (далее - НУГКО)</w:t>
      </w:r>
      <w:r>
        <w:rPr>
          <w:rFonts w:ascii="Liberation Sans" w:hAnsi="Liberation Sans" w:cs="Liberation Sans"/>
          <w:color w:val="000000" w:themeColor="text1"/>
          <w:sz w:val="28"/>
          <w:szCs w:val="28"/>
          <w:highlight w:val="none"/>
        </w:rPr>
        <w:t xml:space="preserve"> и </w:t>
      </w:r>
      <w:r>
        <w:rPr>
          <w:rFonts w:ascii="Liberation Sans" w:hAnsi="Liberation Sans" w:cs="Liberation Sans"/>
          <w:bCs/>
          <w:color w:val="000000" w:themeColor="text1"/>
          <w:sz w:val="28"/>
          <w:szCs w:val="28"/>
          <w:highlight w:val="none"/>
        </w:rPr>
        <w:t xml:space="preserve">местная общественная организация «Народная дружина муниципального образования город Новый Уренгой» (далее - МОО НДНУ)</w:t>
      </w:r>
      <w:r>
        <w:rPr>
          <w:rFonts w:ascii="Liberation Sans" w:hAnsi="Liberation Sans" w:cs="Liberation Sans"/>
          <w:bCs/>
          <w:color w:val="000000" w:themeColor="text1"/>
          <w:sz w:val="28"/>
          <w:szCs w:val="28"/>
          <w:highlight w:val="none"/>
        </w:rPr>
        <w:t xml:space="preserve">)</w:t>
      </w:r>
      <w:r>
        <w:rPr>
          <w:rFonts w:ascii="Liberation Sans" w:hAnsi="Liberation Sans" w:cs="Liberation Sans"/>
          <w:bC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совме</w:t>
      </w:r>
      <w:r>
        <w:rPr>
          <w:rFonts w:ascii="Liberation Sans" w:hAnsi="Liberation Sans" w:cs="Liberation Sans"/>
          <w:color w:val="000000" w:themeColor="text1"/>
          <w:sz w:val="28"/>
          <w:szCs w:val="28"/>
          <w:highlight w:val="none"/>
        </w:rPr>
        <w:t xml:space="preserve">ст</w:t>
      </w:r>
      <w:r>
        <w:rPr>
          <w:rFonts w:ascii="Liberation Sans" w:hAnsi="Liberation Sans" w:cs="Liberation Sans"/>
          <w:color w:val="000000" w:themeColor="text1"/>
          <w:sz w:val="28"/>
          <w:szCs w:val="28"/>
          <w:highlight w:val="none"/>
        </w:rPr>
        <w:t xml:space="preserve">но </w:t>
      </w:r>
      <w:r>
        <w:rPr>
          <w:rFonts w:ascii="Liberation Sans" w:hAnsi="Liberation Sans" w:cs="Liberation Sans"/>
          <w:color w:val="000000" w:themeColor="text1"/>
          <w:sz w:val="28"/>
          <w:szCs w:val="28"/>
          <w:highlight w:val="none"/>
        </w:rPr>
        <w:br/>
        <w:t xml:space="preserve">с правоохранительными органами</w:t>
      </w:r>
      <w:r>
        <w:rPr>
          <w:rFonts w:ascii="Liberation Sans" w:hAnsi="Liberation Sans" w:cs="Liberation Sans"/>
          <w:color w:val="000000" w:themeColor="text1"/>
          <w:sz w:val="28"/>
          <w:szCs w:val="28"/>
          <w:highlight w:val="none"/>
        </w:rPr>
        <w:t xml:space="preserve"> осуществлена работа по охране общественного порядка</w:t>
      </w:r>
      <w:r>
        <w:rPr>
          <w:rFonts w:ascii="Liberation Sans" w:hAnsi="Liberation Sans" w:cs="Liberation Sans"/>
          <w:color w:val="000000" w:themeColor="text1"/>
          <w:sz w:val="28"/>
          <w:szCs w:val="28"/>
          <w:highlight w:val="none"/>
        </w:rPr>
        <w:t xml:space="preserve">. НУГКО, МОО НДНУ</w:t>
      </w:r>
      <w:r>
        <w:rPr>
          <w:rFonts w:ascii="Liberation Sans" w:hAnsi="Liberation Sans" w:cs="Liberation Sans"/>
          <w:color w:val="000000" w:themeColor="text1"/>
          <w:sz w:val="28"/>
          <w:szCs w:val="28"/>
          <w:highlight w:val="none"/>
        </w:rPr>
        <w:t xml:space="preserve"> отработано </w:t>
      </w:r>
      <w:r>
        <w:rPr>
          <w:rFonts w:ascii="Liberation Sans" w:hAnsi="Liberation Sans" w:cs="Liberation Sans"/>
          <w:bCs/>
          <w:color w:val="000000" w:themeColor="text1"/>
          <w:sz w:val="28"/>
          <w:szCs w:val="28"/>
          <w:highlight w:val="none"/>
        </w:rPr>
        <w:t xml:space="preserve">17 851</w:t>
      </w:r>
      <w:r>
        <w:rPr>
          <w:rFonts w:ascii="Liberation Sans" w:hAnsi="Liberation Sans" w:cs="Liberation Sans"/>
          <w:color w:val="000000" w:themeColor="text1"/>
          <w:sz w:val="28"/>
          <w:szCs w:val="28"/>
          <w:highlight w:val="none"/>
        </w:rPr>
        <w:t xml:space="preserve"> час</w:t>
      </w:r>
      <w:r>
        <w:rPr>
          <w:rFonts w:ascii="Liberation Sans" w:hAnsi="Liberation Sans" w:cs="Liberation Sans"/>
          <w:color w:val="000000" w:themeColor="text1"/>
          <w:sz w:val="28"/>
          <w:szCs w:val="28"/>
          <w:highlight w:val="none"/>
        </w:rPr>
        <w:br/>
        <w:t xml:space="preserve">(2023 год - 6 044, 2022 год - </w:t>
      </w:r>
      <w:r>
        <w:rPr>
          <w:rFonts w:ascii="Liberation Sans" w:hAnsi="Liberation Sans" w:cs="Liberation Sans"/>
          <w:color w:val="000000" w:themeColor="text1"/>
          <w:sz w:val="28"/>
          <w:szCs w:val="28"/>
          <w:highlight w:val="none"/>
        </w:rPr>
        <w:t xml:space="preserve">5 374</w:t>
      </w:r>
      <w:r>
        <w:rPr>
          <w:rFonts w:ascii="Liberation Sans" w:hAnsi="Liberation Sans" w:cs="Liberation Sans"/>
          <w:color w:val="000000" w:themeColor="text1"/>
          <w:sz w:val="28"/>
          <w:szCs w:val="28"/>
          <w:highlight w:val="none"/>
        </w:rPr>
        <w:t xml:space="preserve">). Общая сумма</w:t>
      </w:r>
      <w:r>
        <w:rPr>
          <w:rFonts w:ascii="Liberation Sans" w:hAnsi="Liberation Sans" w:cs="Liberation Sans"/>
          <w:color w:val="000000" w:themeColor="text1"/>
          <w:sz w:val="28"/>
          <w:szCs w:val="28"/>
          <w:highlight w:val="none"/>
        </w:rPr>
        <w:t xml:space="preserve"> субсидии составила 5 829,8 тыс. руб. </w:t>
      </w:r>
      <w:r>
        <w:rPr>
          <w:rFonts w:ascii="Liberation Sans" w:hAnsi="Liberation Sans" w:cs="Liberation Sans"/>
          <w:color w:val="000000" w:themeColor="text1"/>
          <w:sz w:val="28"/>
          <w:szCs w:val="28"/>
          <w:highlight w:val="none"/>
        </w:rPr>
        <w:t xml:space="preserve">(2023 год - 1 799,7 тыс. руб., 202</w:t>
      </w:r>
      <w:r>
        <w:rPr>
          <w:rFonts w:ascii="Liberation Sans" w:hAnsi="Liberation Sans" w:cs="Liberation Sans"/>
          <w:color w:val="000000" w:themeColor="text1"/>
          <w:sz w:val="28"/>
          <w:szCs w:val="28"/>
          <w:highlight w:val="none"/>
        </w:rPr>
        <w:t xml:space="preserve">2 год - 1 600 тыс. руб.).</w:t>
      </w:r>
      <w:r>
        <w:rPr>
          <w:highlight w:val="none"/>
        </w:rPr>
      </w:r>
      <w:r>
        <w:rPr>
          <w:highlight w:val="none"/>
        </w:rPr>
      </w:r>
    </w:p>
    <w:p>
      <w:pPr>
        <w:ind w:firstLine="709"/>
        <w:jc w:val="both"/>
        <w:spacing w:after="0" w:line="240" w:lineRule="auto"/>
        <w:shd w:val="clear" w:color="auto" w:fill="auto"/>
        <w:rPr>
          <w:highlight w:val="none"/>
        </w:rPr>
      </w:pPr>
      <w:r>
        <w:rPr>
          <w:rFonts w:ascii="Liberation Sans" w:hAnsi="Liberation Sans" w:eastAsia="Liberation Sans" w:cs="Liberation Sans"/>
          <w:bCs/>
          <w:color w:val="000000" w:themeColor="text1"/>
          <w:sz w:val="28"/>
          <w:szCs w:val="28"/>
          <w:highlight w:val="none"/>
        </w:rPr>
        <w:t xml:space="preserve">В н</w:t>
      </w:r>
      <w:r>
        <w:rPr>
          <w:rFonts w:ascii="Liberation Sans" w:hAnsi="Liberation Sans" w:eastAsia="Liberation Sans" w:cs="Liberation Sans"/>
          <w:bCs/>
          <w:color w:val="000000" w:themeColor="text1"/>
          <w:sz w:val="28"/>
          <w:szCs w:val="28"/>
          <w:highlight w:val="none"/>
        </w:rPr>
        <w:t xml:space="preserve">оябре 2024 года проведен конкурс </w:t>
      </w:r>
      <w:r>
        <w:rPr>
          <w:rFonts w:ascii="Liberation Sans" w:hAnsi="Liberation Sans" w:eastAsia="Liberation Sans" w:cs="Liberation Sans"/>
          <w:bCs/>
          <w:color w:val="000000" w:themeColor="text1"/>
          <w:sz w:val="28"/>
          <w:szCs w:val="28"/>
          <w:highlight w:val="none"/>
        </w:rPr>
        <w:t xml:space="preserve">на звание </w:t>
      </w:r>
      <w:r>
        <w:rPr>
          <w:rFonts w:ascii="Liberation Sans" w:hAnsi="Liberation Sans" w:eastAsia="Liberation Sans" w:cs="Liberation Sans"/>
          <w:color w:val="000000" w:themeColor="text1"/>
          <w:sz w:val="28"/>
          <w:szCs w:val="28"/>
          <w:highlight w:val="none"/>
        </w:rPr>
        <w:t xml:space="preserve">«Лучший </w:t>
      </w:r>
      <w:r>
        <w:rPr>
          <w:rFonts w:ascii="Liberation Sans" w:hAnsi="Liberation Sans" w:eastAsia="Liberation Sans" w:cs="Liberation Sans"/>
          <w:color w:val="000000" w:themeColor="text1"/>
          <w:sz w:val="28"/>
          <w:szCs w:val="28"/>
          <w:highlight w:val="none"/>
        </w:rPr>
        <w:t xml:space="preserve">народный дружинни</w:t>
      </w:r>
      <w:r>
        <w:rPr>
          <w:rFonts w:ascii="Liberation Sans" w:hAnsi="Liberation Sans" w:eastAsia="Liberation Sans" w:cs="Liberation Sans"/>
          <w:color w:val="000000" w:themeColor="text1"/>
          <w:sz w:val="28"/>
          <w:szCs w:val="28"/>
          <w:highlight w:val="none"/>
        </w:rPr>
        <w:t xml:space="preserve">к</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муниципального образования</w:t>
      </w:r>
      <w:r>
        <w:rPr>
          <w:rFonts w:ascii="Liberation Sans" w:hAnsi="Liberation Sans" w:eastAsia="Liberation Sans" w:cs="Liberation Sans"/>
          <w:color w:val="000000" w:themeColor="text1"/>
          <w:sz w:val="28"/>
          <w:szCs w:val="28"/>
          <w:highlight w:val="none"/>
        </w:rPr>
        <w:t xml:space="preserve"> город Новый Уренгой»</w:t>
      </w:r>
      <w:r>
        <w:rPr>
          <w:rFonts w:ascii="Liberation Sans" w:hAnsi="Liberation Sans" w:cs="Liberation Sans"/>
          <w:color w:val="000000" w:themeColor="text1"/>
          <w:sz w:val="28"/>
          <w:szCs w:val="28"/>
          <w:highlight w:val="none"/>
        </w:rPr>
        <w:t xml:space="preserve">, в котором </w:t>
      </w:r>
      <w:r>
        <w:rPr>
          <w:rFonts w:ascii="Liberation Sans" w:hAnsi="Liberation Sans" w:cs="Liberation Sans"/>
          <w:color w:val="000000" w:themeColor="text1"/>
          <w:sz w:val="28"/>
          <w:szCs w:val="28"/>
          <w:highlight w:val="none"/>
        </w:rPr>
        <w:t xml:space="preserve">участие </w:t>
      </w:r>
      <w:r>
        <w:rPr>
          <w:rFonts w:ascii="Liberation Sans" w:hAnsi="Liberation Sans" w:cs="Liberation Sans"/>
          <w:color w:val="000000" w:themeColor="text1"/>
          <w:sz w:val="28"/>
          <w:szCs w:val="28"/>
          <w:highlight w:val="none"/>
        </w:rPr>
        <w:t xml:space="preserve">приняли представители </w:t>
      </w:r>
      <w:r>
        <w:rPr>
          <w:rFonts w:ascii="Liberation Sans" w:hAnsi="Liberation Sans" w:eastAsia="Liberation Sans" w:cs="Liberation Sans"/>
          <w:bCs/>
          <w:color w:val="000000" w:themeColor="text1"/>
          <w:sz w:val="28"/>
          <w:szCs w:val="28"/>
          <w:highlight w:val="none"/>
        </w:rPr>
        <w:t xml:space="preserve">МОО «НДНУ»</w:t>
      </w:r>
      <w:r>
        <w:rPr>
          <w:rFonts w:ascii="Liberation Sans" w:hAnsi="Liberation Sans" w:eastAsia="Liberation Sans" w:cs="Liberation Sans"/>
          <w:color w:val="000000" w:themeColor="text1"/>
          <w:sz w:val="28"/>
          <w:szCs w:val="28"/>
          <w:highlight w:val="none"/>
        </w:rPr>
        <w:t xml:space="preserve"> </w:t>
        <w:br/>
        <w:t xml:space="preserve">и </w:t>
      </w:r>
      <w:r>
        <w:rPr>
          <w:rFonts w:ascii="Liberation Sans" w:hAnsi="Liberation Sans" w:eastAsia="Liberation Sans" w:cs="Liberation Sans"/>
          <w:bCs/>
          <w:color w:val="000000" w:themeColor="text1"/>
          <w:sz w:val="28"/>
          <w:szCs w:val="28"/>
          <w:highlight w:val="none"/>
        </w:rPr>
        <w:t xml:space="preserve">НУГКО</w:t>
      </w:r>
      <w:r>
        <w:rPr>
          <w:rFonts w:ascii="Liberation Sans" w:hAnsi="Liberation Sans" w:eastAsia="Liberation Sans" w:cs="Liberation Sans"/>
          <w:bC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Победителем конкурса стал представитель </w:t>
      </w:r>
      <w:r>
        <w:rPr>
          <w:rFonts w:ascii="Liberation Sans" w:hAnsi="Liberation Sans" w:eastAsia="Liberation Sans" w:cs="Liberation Sans"/>
          <w:color w:val="000000" w:themeColor="text1"/>
          <w:sz w:val="28"/>
          <w:szCs w:val="28"/>
          <w:highlight w:val="none"/>
        </w:rPr>
        <w:t xml:space="preserve">МОО «НДНУ», которому предоставлен грант в сумме 50,0 тыс. руб</w:t>
      </w:r>
      <w:r>
        <w:rPr>
          <w:rFonts w:ascii="Liberation Sans" w:hAnsi="Liberation Sans" w:eastAsia="Liberation Sans" w:cs="Liberation Sans"/>
          <w:color w:val="000000" w:themeColor="text1"/>
          <w:sz w:val="28"/>
          <w:szCs w:val="28"/>
          <w:highlight w:val="none"/>
        </w:rPr>
        <w:t xml:space="preserve">.</w:t>
      </w:r>
      <w:r>
        <w:rPr>
          <w:highlight w:val="none"/>
        </w:rPr>
      </w:r>
      <w:r>
        <w:rPr>
          <w:highlight w:val="none"/>
        </w:rPr>
      </w:r>
    </w:p>
    <w:p>
      <w:pPr>
        <w:pStyle w:val="1295"/>
        <w:ind w:firstLine="709"/>
        <w:jc w:val="both"/>
        <w:shd w:val="clear" w:color="auto" w:fill="auto"/>
        <w:rPr>
          <w:highlight w:val="none"/>
        </w:rPr>
      </w:pPr>
      <w:r>
        <w:rPr>
          <w:rFonts w:ascii="Liberation Sans" w:hAnsi="Liberation Sans" w:cs="Liberation Sans"/>
          <w:color w:val="000000" w:themeColor="text1"/>
          <w:sz w:val="28"/>
          <w:szCs w:val="28"/>
          <w:highlight w:val="none"/>
        </w:rPr>
        <w:t xml:space="preserve">П</w:t>
      </w:r>
      <w:r>
        <w:rPr>
          <w:rFonts w:ascii="Liberation Sans" w:hAnsi="Liberation Sans" w:cs="Liberation Sans"/>
          <w:color w:val="000000" w:themeColor="text1"/>
          <w:sz w:val="28"/>
          <w:szCs w:val="28"/>
          <w:highlight w:val="none"/>
        </w:rPr>
        <w:t xml:space="preserve">роведено 4 совместных заседания Межведомственной комиссии </w:t>
      </w:r>
      <w:r>
        <w:rPr>
          <w:rFonts w:ascii="Liberation Sans" w:hAnsi="Liberation Sans" w:cs="Liberation Sans"/>
          <w:color w:val="000000" w:themeColor="text1"/>
          <w:sz w:val="28"/>
          <w:szCs w:val="28"/>
          <w:highlight w:val="none"/>
        </w:rPr>
        <w:br/>
      </w:r>
      <w:r>
        <w:rPr>
          <w:rFonts w:ascii="Liberation Sans" w:hAnsi="Liberation Sans" w:cs="Liberation Sans"/>
          <w:color w:val="000000" w:themeColor="text1"/>
          <w:sz w:val="28"/>
          <w:szCs w:val="28"/>
          <w:highlight w:val="none"/>
        </w:rPr>
        <w:t xml:space="preserve">по профилактике право</w:t>
      </w:r>
      <w:r>
        <w:rPr>
          <w:rFonts w:ascii="Liberation Sans" w:hAnsi="Liberation Sans" w:cs="Liberation Sans"/>
          <w:color w:val="000000" w:themeColor="text1"/>
          <w:sz w:val="28"/>
          <w:szCs w:val="28"/>
          <w:highlight w:val="none"/>
        </w:rPr>
        <w:t xml:space="preserve">нарушений в муниципаль</w:t>
      </w:r>
      <w:r>
        <w:rPr>
          <w:rFonts w:ascii="Liberation Sans" w:hAnsi="Liberation Sans" w:cs="Liberation Sans"/>
          <w:color w:val="000000" w:themeColor="text1"/>
          <w:sz w:val="28"/>
          <w:szCs w:val="28"/>
          <w:highlight w:val="none"/>
        </w:rPr>
        <w:t xml:space="preserve">ном образовании город Новый Уренгой и комиссии по противодействию незаконному обороту промышленной продукции в муниципальном образовании город Новый Уренгой, рассмотрено 13</w:t>
      </w:r>
      <w:r>
        <w:rPr>
          <w:rFonts w:ascii="Liberation Sans" w:hAnsi="Liberation Sans" w:cs="Liberation Sans"/>
          <w:color w:val="000000" w:themeColor="text1"/>
          <w:sz w:val="28"/>
          <w:szCs w:val="28"/>
          <w:highlight w:val="none"/>
        </w:rPr>
        <w:t xml:space="preserve"> вопрос</w:t>
      </w:r>
      <w:r>
        <w:rPr>
          <w:rFonts w:ascii="Liberation Sans" w:hAnsi="Liberation Sans" w:cs="Liberation Sans"/>
          <w:color w:val="000000" w:themeColor="text1"/>
          <w:sz w:val="28"/>
          <w:szCs w:val="28"/>
          <w:highlight w:val="none"/>
        </w:rPr>
        <w:t xml:space="preserve">ов, принято </w:t>
      </w:r>
      <w:r>
        <w:rPr>
          <w:rFonts w:ascii="Liberation Sans" w:hAnsi="Liberation Sans" w:cs="Liberation Sans"/>
          <w:color w:val="000000" w:themeColor="text1"/>
          <w:sz w:val="28"/>
          <w:szCs w:val="28"/>
          <w:highlight w:val="none"/>
        </w:rPr>
        <w:t xml:space="preserve">65</w:t>
      </w:r>
      <w:r>
        <w:rPr>
          <w:rFonts w:ascii="Liberation Sans" w:hAnsi="Liberation Sans" w:cs="Liberation Sans"/>
          <w:color w:val="000000" w:themeColor="text1"/>
          <w:sz w:val="28"/>
          <w:szCs w:val="28"/>
          <w:highlight w:val="none"/>
        </w:rPr>
        <w:t xml:space="preserve"> решени</w:t>
      </w:r>
      <w:r>
        <w:rPr>
          <w:rFonts w:ascii="Liberation Sans" w:hAnsi="Liberation Sans" w:cs="Liberation Sans"/>
          <w:color w:val="000000" w:themeColor="text1"/>
          <w:sz w:val="28"/>
          <w:szCs w:val="28"/>
          <w:highlight w:val="none"/>
        </w:rPr>
        <w:t xml:space="preserve">й.</w:t>
      </w:r>
      <w:r>
        <w:rPr>
          <w:highlight w:val="none"/>
        </w:rPr>
      </w:r>
      <w:r>
        <w:rPr>
          <w:highlight w:val="none"/>
        </w:rPr>
      </w:r>
    </w:p>
    <w:p>
      <w:pPr>
        <w:ind w:firstLine="709"/>
        <w:jc w:val="both"/>
        <w:spacing w:after="0" w:line="240" w:lineRule="auto"/>
        <w:shd w:val="clear" w:color="auto" w:fill="auto"/>
        <w:widowControl w:val="off"/>
        <w:rPr>
          <w:highlight w:val="none"/>
        </w:rPr>
      </w:pPr>
      <w:r>
        <w:rPr>
          <w:rFonts w:ascii="Liberation Sans" w:hAnsi="Liberation Sans" w:cs="Liberation Sans"/>
          <w:color w:val="000000" w:themeColor="text1"/>
          <w:highlight w:val="none"/>
        </w:rPr>
      </w:r>
      <w:r>
        <w:rPr>
          <w:rFonts w:ascii="Liberation Sans" w:hAnsi="Liberation Sans" w:eastAsia="Liberation Sans" w:cs="Liberation Sans"/>
          <w:bCs/>
          <w:color w:val="000000" w:themeColor="text1"/>
          <w:sz w:val="28"/>
          <w:szCs w:val="28"/>
          <w:highlight w:val="none"/>
        </w:rPr>
        <w:t xml:space="preserve">Проведено 4 заседания </w:t>
      </w:r>
      <w:r>
        <w:rPr>
          <w:rFonts w:ascii="Liberation Sans" w:hAnsi="Liberation Sans" w:eastAsia="Liberation Sans" w:cs="Liberation Sans"/>
          <w:bCs/>
          <w:color w:val="000000" w:themeColor="text1"/>
          <w:sz w:val="28"/>
          <w:szCs w:val="28"/>
          <w:highlight w:val="none"/>
        </w:rPr>
        <w:t xml:space="preserve">координирующего органа (штаба) народных дружин муниципального образования</w:t>
      </w:r>
      <w:r>
        <w:rPr>
          <w:rFonts w:ascii="Liberation Sans" w:hAnsi="Liberation Sans" w:eastAsia="Liberation Sans" w:cs="Liberation Sans"/>
          <w:bCs/>
          <w:color w:val="000000" w:themeColor="text1"/>
          <w:sz w:val="28"/>
          <w:szCs w:val="28"/>
          <w:highlight w:val="none"/>
        </w:rPr>
        <w:t xml:space="preserve">, р</w:t>
      </w:r>
      <w:r>
        <w:rPr>
          <w:rFonts w:ascii="Liberation Sans" w:hAnsi="Liberation Sans" w:eastAsia="Liberation Sans" w:cs="Liberation Sans"/>
          <w:bCs/>
          <w:color w:val="000000" w:themeColor="text1"/>
          <w:sz w:val="28"/>
          <w:szCs w:val="28"/>
          <w:highlight w:val="none"/>
        </w:rPr>
        <w:t xml:space="preserve">ассмотрено </w:t>
        <w:br/>
        <w:t xml:space="preserve">8</w:t>
      </w:r>
      <w:r>
        <w:rPr>
          <w:rFonts w:ascii="Liberation Sans" w:hAnsi="Liberation Sans" w:eastAsia="Liberation Sans" w:cs="Liberation Sans"/>
          <w:bCs/>
          <w:color w:val="000000" w:themeColor="text1"/>
          <w:sz w:val="28"/>
          <w:szCs w:val="28"/>
          <w:highlight w:val="none"/>
        </w:rPr>
        <w:t xml:space="preserve"> вопросов, принято 34</w:t>
      </w:r>
      <w:r>
        <w:rPr>
          <w:rFonts w:ascii="Liberation Sans" w:hAnsi="Liberation Sans" w:eastAsia="Liberation Sans" w:cs="Liberation Sans"/>
          <w:bCs/>
          <w:color w:val="000000" w:themeColor="text1"/>
          <w:sz w:val="28"/>
          <w:szCs w:val="28"/>
          <w:highlight w:val="none"/>
        </w:rPr>
        <w:t xml:space="preserve"> решени</w:t>
      </w:r>
      <w:r>
        <w:rPr>
          <w:rFonts w:ascii="Liberation Sans" w:hAnsi="Liberation Sans" w:eastAsia="Liberation Sans" w:cs="Liberation Sans"/>
          <w:bCs/>
          <w:color w:val="000000" w:themeColor="text1"/>
          <w:sz w:val="28"/>
          <w:szCs w:val="28"/>
          <w:highlight w:val="none"/>
        </w:rPr>
        <w:t xml:space="preserve">я.</w:t>
      </w:r>
      <w:r>
        <w:rPr>
          <w:highlight w:val="none"/>
        </w:rPr>
      </w:r>
      <w:r>
        <w:rPr>
          <w:highlight w:val="none"/>
        </w:rPr>
      </w:r>
    </w:p>
    <w:p>
      <w:pPr>
        <w:ind w:firstLine="708"/>
        <w:jc w:val="both"/>
        <w:spacing w:after="0" w:afterAutospacing="0" w:line="240" w:lineRule="auto"/>
        <w:shd w:val="clear" w:color="auto" w:fill="auto"/>
        <w:rPr>
          <w:rFonts w:ascii="Liberation Sans" w:hAnsi="Liberation Sans" w:eastAsia="Liberation Sans" w:cs="Liberation Sans"/>
          <w:bCs w:val="0"/>
          <w:i w:val="0"/>
          <w:color w:val="000000" w:themeColor="text1"/>
          <w:sz w:val="28"/>
          <w:szCs w:val="28"/>
          <w:highlight w:val="none"/>
          <w14:ligatures w14:val="none"/>
        </w:rPr>
      </w:pPr>
      <w:r>
        <w:rPr>
          <w:rFonts w:ascii="Liberation Sans" w:hAnsi="Liberation Sans" w:eastAsia="Liberation Sans" w:cs="Liberation Sans"/>
          <w:i w:val="0"/>
          <w:iCs w:val="0"/>
          <w:color w:val="000000" w:themeColor="text1"/>
          <w:sz w:val="28"/>
          <w:szCs w:val="28"/>
          <w:highlight w:val="none"/>
        </w:rPr>
      </w:r>
      <w:r>
        <w:rPr>
          <w:rFonts w:ascii="Liberation Sans" w:hAnsi="Liberation Sans" w:eastAsia="Liberation Sans" w:cs="Liberation Sans"/>
          <w:i w:val="0"/>
          <w:iCs w:val="0"/>
          <w:color w:val="000000" w:themeColor="text1"/>
          <w:sz w:val="28"/>
          <w:szCs w:val="28"/>
          <w:highlight w:val="none"/>
        </w:rPr>
        <w:t xml:space="preserve">Для своевременного реагирования и обеспечения общественного порядка и общественной безопасности применялись передовые технологии профилактического видеонаблюдения и мониторинга. </w:t>
      </w:r>
      <w:r>
        <w:rPr>
          <w:rFonts w:ascii="Liberation Sans" w:hAnsi="Liberation Sans" w:eastAsia="Liberation Sans" w:cs="Liberation Sans"/>
          <w:bCs w:val="0"/>
          <w:i w:val="0"/>
          <w:color w:val="000000" w:themeColor="text1"/>
          <w:sz w:val="28"/>
          <w:szCs w:val="28"/>
          <w:highlight w:val="none"/>
          <w14:ligatures w14:val="none"/>
        </w:rPr>
      </w:r>
      <w:r>
        <w:rPr>
          <w:rFonts w:ascii="Liberation Sans" w:hAnsi="Liberation Sans" w:eastAsia="Liberation Sans" w:cs="Liberation Sans"/>
          <w:bCs w:val="0"/>
          <w:i w:val="0"/>
          <w:color w:val="000000" w:themeColor="text1"/>
          <w:sz w:val="28"/>
          <w:szCs w:val="28"/>
          <w:highlight w:val="none"/>
          <w14:ligatures w14:val="none"/>
        </w:rPr>
      </w:r>
    </w:p>
    <w:p>
      <w:pPr>
        <w:ind w:firstLine="708"/>
        <w:jc w:val="both"/>
        <w:spacing w:after="0" w:afterAutospacing="0" w:line="240" w:lineRule="auto"/>
        <w:shd w:val="clear" w:color="auto" w:fill="auto"/>
        <w:rPr>
          <w:rFonts w:ascii="Liberation Sans" w:hAnsi="Liberation Sans" w:eastAsia="Liberation Sans" w:cs="Liberation Sans"/>
          <w:bCs w:val="0"/>
          <w:i w:val="0"/>
          <w:color w:val="000000" w:themeColor="text1"/>
          <w:sz w:val="28"/>
          <w:szCs w:val="28"/>
          <w:highlight w:val="none"/>
        </w:rPr>
      </w:pPr>
      <w:r>
        <w:rPr>
          <w:rFonts w:ascii="Liberation Sans" w:hAnsi="Liberation Sans" w:eastAsia="Liberation Sans" w:cs="Liberation Sans"/>
          <w:i w:val="0"/>
          <w:iCs w:val="0"/>
          <w:color w:val="000000" w:themeColor="text1"/>
          <w:sz w:val="28"/>
          <w:szCs w:val="28"/>
          <w:highlight w:val="none"/>
        </w:rPr>
        <w:t xml:space="preserve">В</w:t>
      </w:r>
      <w:r>
        <w:rPr>
          <w:rFonts w:ascii="Liberation Sans" w:hAnsi="Liberation Sans" w:eastAsia="Liberation Sans" w:cs="Liberation Sans"/>
          <w:i w:val="0"/>
          <w:iCs w:val="0"/>
          <w:color w:val="000000" w:themeColor="text1"/>
          <w:sz w:val="28"/>
          <w:szCs w:val="28"/>
          <w:highlight w:val="none"/>
        </w:rPr>
        <w:t xml:space="preserve"> 2024 году в рамках развития системы аппаратно-программного комплекса «Безопасный город»: приобретены и установлены 14 камер видеонаблюдения с функцией распознавания лиц на транспортных узлах города Новый Уренго</w:t>
      </w:r>
      <w:r>
        <w:rPr>
          <w:rFonts w:ascii="Liberation Sans" w:hAnsi="Liberation Sans" w:eastAsia="Liberation Sans" w:cs="Liberation Sans"/>
          <w:i w:val="0"/>
          <w:iCs w:val="0"/>
          <w:color w:val="000000" w:themeColor="text1"/>
          <w:sz w:val="28"/>
          <w:szCs w:val="28"/>
          <w:highlight w:val="none"/>
        </w:rPr>
        <w:t xml:space="preserve">й, </w:t>
      </w:r>
      <w:r>
        <w:rPr>
          <w:rFonts w:ascii="Liberation Sans" w:hAnsi="Liberation Sans" w:eastAsia="Liberation Sans" w:cs="Liberation Sans"/>
          <w:i w:val="0"/>
          <w:iCs w:val="0"/>
          <w:color w:val="000000" w:themeColor="text1"/>
          <w:sz w:val="28"/>
          <w:szCs w:val="28"/>
          <w:highlight w:val="none"/>
        </w:rPr>
        <w:t xml:space="preserve">переданы на баланс города</w:t>
      </w:r>
      <w:r>
        <w:rPr>
          <w:rFonts w:ascii="Liberation Sans" w:hAnsi="Liberation Sans" w:eastAsia="Liberation Sans" w:cs="Liberation Sans"/>
          <w:i w:val="0"/>
          <w:iCs w:val="0"/>
          <w:color w:val="000000" w:themeColor="text1"/>
          <w:sz w:val="28"/>
          <w:szCs w:val="28"/>
          <w:highlight w:val="none"/>
        </w:rPr>
        <w:t xml:space="preserve"> 159 камер. Всего </w:t>
      </w:r>
      <w:r>
        <w:rPr>
          <w:rFonts w:ascii="Liberation Sans" w:hAnsi="Liberation Sans" w:eastAsia="Liberation Sans" w:cs="Liberation Sans"/>
          <w:i w:val="0"/>
          <w:iCs w:val="0"/>
          <w:color w:val="000000" w:themeColor="text1"/>
          <w:sz w:val="28"/>
          <w:szCs w:val="28"/>
          <w:highlight w:val="none"/>
        </w:rPr>
        <w:t xml:space="preserve">в 2024 году на территории города функционировали </w:t>
        <w:br/>
        <w:t xml:space="preserve">718 видеокамер наружного</w:t>
      </w:r>
      <w:r>
        <w:rPr>
          <w:rFonts w:ascii="Liberation Sans" w:hAnsi="Liberation Sans" w:eastAsia="Liberation Sans" w:cs="Liberation Sans"/>
          <w:i w:val="0"/>
          <w:iCs w:val="0"/>
          <w:color w:val="000000" w:themeColor="text1"/>
          <w:sz w:val="28"/>
          <w:szCs w:val="28"/>
          <w:highlight w:val="none"/>
        </w:rPr>
        <w:t xml:space="preserve"> наблюдения, из них: 535 находятся </w:t>
        <w:br/>
        <w:t xml:space="preserve">на балансе города (2023 год </w:t>
      </w:r>
      <w:r>
        <w:rPr>
          <w:rFonts w:ascii="Liberation Sans" w:hAnsi="Liberation Sans" w:cs="Liberation Sans"/>
          <w:color w:val="000000"/>
          <w:sz w:val="28"/>
          <w:szCs w:val="28"/>
          <w:highlight w:val="none"/>
        </w:rPr>
        <w:t xml:space="preserve">(уточн.) </w:t>
      </w:r>
      <w:r>
        <w:rPr>
          <w:rFonts w:ascii="Liberation Sans" w:hAnsi="Liberation Sans" w:eastAsia="Liberation Sans" w:cs="Liberation Sans"/>
          <w:i w:val="0"/>
          <w:iCs w:val="0"/>
          <w:color w:val="000000" w:themeColor="text1"/>
          <w:sz w:val="28"/>
          <w:szCs w:val="28"/>
          <w:highlight w:val="none"/>
        </w:rPr>
        <w:t xml:space="preserve">- 362, 20</w:t>
      </w:r>
      <w:r>
        <w:rPr>
          <w:rFonts w:ascii="Liberation Sans" w:hAnsi="Liberation Sans" w:eastAsia="Liberation Sans" w:cs="Liberation Sans"/>
          <w:i w:val="0"/>
          <w:iCs w:val="0"/>
          <w:color w:val="000000" w:themeColor="text1"/>
          <w:sz w:val="28"/>
          <w:szCs w:val="28"/>
          <w:highlight w:val="none"/>
        </w:rPr>
        <w:t xml:space="preserve">22 год - 232), 183 - </w:t>
        <w:br/>
        <w:t xml:space="preserve">на балансе округа.</w:t>
      </w:r>
      <w:r>
        <w:rPr>
          <w:rFonts w:ascii="Liberation Sans" w:hAnsi="Liberation Sans" w:eastAsia="Liberation Sans" w:cs="Liberation Sans"/>
          <w:bCs w:val="0"/>
          <w:i w:val="0"/>
          <w:color w:val="000000" w:themeColor="text1"/>
          <w:sz w:val="28"/>
          <w:szCs w:val="28"/>
          <w:highlight w:val="none"/>
        </w:rPr>
      </w:r>
      <w:r>
        <w:rPr>
          <w:rFonts w:ascii="Liberation Sans" w:hAnsi="Liberation Sans" w:eastAsia="Liberation Sans" w:cs="Liberation Sans"/>
          <w:bCs w:val="0"/>
          <w:i w:val="0"/>
          <w:color w:val="000000" w:themeColor="text1"/>
          <w:sz w:val="28"/>
          <w:szCs w:val="28"/>
          <w:highlight w:val="none"/>
        </w:rPr>
      </w:r>
    </w:p>
    <w:p>
      <w:pPr>
        <w:ind w:firstLine="708"/>
        <w:jc w:val="both"/>
        <w:spacing w:after="0" w:afterAutospacing="0" w:line="240" w:lineRule="auto"/>
        <w:shd w:val="clear" w:color="auto" w:fill="auto"/>
        <w:rPr>
          <w:highlight w:val="none"/>
        </w:rPr>
      </w:pPr>
      <w:r>
        <w:rPr>
          <w:rFonts w:ascii="Liberation Sans" w:hAnsi="Liberation Sans" w:eastAsia="Liberation Sans" w:cs="Liberation Sans"/>
          <w:i w:val="0"/>
          <w:iCs w:val="0"/>
          <w:color w:val="000000" w:themeColor="text1"/>
          <w:sz w:val="28"/>
          <w:szCs w:val="28"/>
          <w:highlight w:val="none"/>
        </w:rPr>
      </w:r>
      <w:r>
        <w:rPr>
          <w:rFonts w:ascii="Liberation Sans" w:hAnsi="Liberation Sans" w:eastAsia="Liberation Sans" w:cs="Liberation Sans"/>
          <w:sz w:val="28"/>
          <w:szCs w:val="28"/>
          <w:highlight w:val="none"/>
        </w:rPr>
        <w:t xml:space="preserve">Установлены 2 </w:t>
      </w:r>
      <w:r>
        <w:rPr>
          <w:rFonts w:ascii="Liberation Sans" w:hAnsi="Liberation Sans" w:eastAsia="Liberation Sans" w:cs="Liberation Sans"/>
          <w:sz w:val="28"/>
          <w:szCs w:val="28"/>
          <w:highlight w:val="none"/>
        </w:rPr>
        <w:t xml:space="preserve">системы контроля и управления досту</w:t>
      </w:r>
      <w:r>
        <w:rPr>
          <w:rFonts w:ascii="Liberation Sans" w:hAnsi="Liberation Sans" w:eastAsia="Liberation Sans" w:cs="Liberation Sans"/>
          <w:sz w:val="28"/>
          <w:szCs w:val="28"/>
          <w:highlight w:val="none"/>
        </w:rPr>
        <w:t xml:space="preserve">пом (С</w:t>
      </w:r>
      <w:r>
        <w:rPr>
          <w:rFonts w:ascii="Liberation Sans" w:hAnsi="Liberation Sans" w:eastAsia="Liberation Sans" w:cs="Liberation Sans"/>
          <w:sz w:val="28"/>
          <w:szCs w:val="28"/>
          <w:highlight w:val="none"/>
        </w:rPr>
        <w:t xml:space="preserve">КУД) </w:t>
      </w:r>
      <w:r>
        <w:rPr>
          <w:rFonts w:ascii="Liberation Sans" w:hAnsi="Liberation Sans" w:eastAsia="Liberation Sans" w:cs="Liberation Sans"/>
          <w:sz w:val="28"/>
          <w:szCs w:val="28"/>
          <w:highlight w:val="none"/>
        </w:rPr>
        <w:t xml:space="preserve">в </w:t>
      </w:r>
      <w:r>
        <w:rPr>
          <w:rFonts w:ascii="Liberation Sans" w:hAnsi="Liberation Sans" w:eastAsia="Liberation Sans" w:cs="Liberation Sans"/>
          <w:sz w:val="28"/>
          <w:szCs w:val="28"/>
          <w:highlight w:val="none"/>
        </w:rPr>
        <w:t xml:space="preserve">помещении</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bCs/>
          <w:color w:val="auto"/>
          <w:sz w:val="28"/>
          <w:szCs w:val="28"/>
          <w:highlight w:val="none"/>
        </w:rPr>
        <w:t xml:space="preserve">железнодорожного вокзала и на территории станции </w:t>
      </w:r>
      <w:r>
        <w:rPr>
          <w:rFonts w:ascii="Liberation Sans" w:hAnsi="Liberation Sans" w:eastAsia="Liberation Sans" w:cs="Liberation Sans"/>
          <w:bCs/>
          <w:color w:val="auto"/>
          <w:sz w:val="28"/>
          <w:szCs w:val="28"/>
          <w:highlight w:val="none"/>
        </w:rPr>
        <w:t xml:space="preserve">Коротчаев</w:t>
      </w:r>
      <w:r>
        <w:rPr>
          <w:rFonts w:ascii="Liberation Sans" w:hAnsi="Liberation Sans" w:eastAsia="Liberation Sans" w:cs="Liberation Sans"/>
          <w:sz w:val="28"/>
          <w:szCs w:val="28"/>
          <w:highlight w:val="none"/>
        </w:rPr>
        <w:t xml:space="preserve">о и </w:t>
      </w:r>
      <w:r>
        <w:rPr>
          <w:rFonts w:ascii="Liberation Sans" w:hAnsi="Liberation Sans" w:eastAsia="Liberation Sans" w:cs="Liberation Sans"/>
          <w:sz w:val="28"/>
          <w:szCs w:val="28"/>
          <w:highlight w:val="none"/>
        </w:rPr>
        <w:t xml:space="preserve">на </w:t>
      </w:r>
      <w:r>
        <w:rPr>
          <w:rFonts w:ascii="Liberation Sans" w:hAnsi="Liberation Sans" w:eastAsia="Liberation Sans" w:cs="Liberation Sans"/>
          <w:sz w:val="28"/>
          <w:szCs w:val="28"/>
          <w:highlight w:val="none"/>
        </w:rPr>
        <w:t xml:space="preserve">территории </w:t>
      </w:r>
      <w:r>
        <w:rPr>
          <w:rFonts w:ascii="Liberation Sans" w:hAnsi="Liberation Sans" w:eastAsia="Liberation Sans" w:cs="Liberation Sans"/>
          <w:bCs/>
          <w:color w:val="auto"/>
          <w:sz w:val="28"/>
          <w:szCs w:val="28"/>
          <w:highlight w:val="none"/>
        </w:rPr>
        <w:t xml:space="preserve">многофункционального вокзала города Новый Уренгой</w:t>
      </w:r>
      <w:r>
        <w:rPr>
          <w:rFonts w:ascii="Liberation Sans" w:hAnsi="Liberation Sans" w:eastAsia="Liberation Sans" w:cs="Liberation Sans"/>
          <w:sz w:val="28"/>
          <w:szCs w:val="28"/>
          <w:highlight w:val="none"/>
        </w:rPr>
        <w:t xml:space="preserve">.</w:t>
      </w:r>
      <w:r>
        <w:rPr>
          <w:highlight w:val="none"/>
        </w:rPr>
      </w:r>
      <w:r>
        <w:rPr>
          <w:highlight w:val="none"/>
        </w:rPr>
      </w:r>
    </w:p>
    <w:p>
      <w:pPr>
        <w:ind w:firstLine="709"/>
        <w:jc w:val="both"/>
        <w:spacing w:after="0" w:line="240" w:lineRule="auto"/>
        <w:shd w:val="clear" w:color="auto" w:fill="auto"/>
        <w:rPr>
          <w:highlight w:val="none"/>
        </w:rPr>
      </w:pPr>
      <w:r>
        <w:rPr>
          <w:rFonts w:ascii="Liberation Sans" w:hAnsi="Liberation Sans" w:cs="Liberation Sans"/>
          <w:bCs/>
          <w:color w:val="000000" w:themeColor="text1"/>
          <w:sz w:val="28"/>
          <w:szCs w:val="28"/>
          <w:highlight w:val="none"/>
        </w:rPr>
      </w:r>
      <w:r>
        <w:rPr>
          <w:rFonts w:ascii="Liberation Sans" w:hAnsi="Liberation Sans" w:cs="Liberation Sans"/>
          <w:bCs/>
          <w:color w:val="000000" w:themeColor="text1"/>
          <w:sz w:val="28"/>
          <w:szCs w:val="28"/>
          <w:highlight w:val="none"/>
        </w:rPr>
        <w:t xml:space="preserve">Н</w:t>
      </w:r>
      <w:r>
        <w:rPr>
          <w:rFonts w:ascii="Liberation Sans" w:hAnsi="Liberation Sans" w:cs="Liberation Sans"/>
          <w:bCs/>
          <w:color w:val="000000" w:themeColor="text1"/>
          <w:sz w:val="28"/>
          <w:szCs w:val="28"/>
          <w:highlight w:val="none"/>
        </w:rPr>
        <w:t xml:space="preserve">а рассмотрение в </w:t>
      </w:r>
      <w:r>
        <w:rPr>
          <w:rFonts w:ascii="Liberation Sans" w:hAnsi="Liberation Sans" w:cs="Liberation Sans"/>
          <w:color w:val="000000" w:themeColor="text1"/>
          <w:sz w:val="28"/>
          <w:szCs w:val="28"/>
          <w:highlight w:val="none"/>
        </w:rPr>
        <w:t xml:space="preserve">Административную</w:t>
      </w:r>
      <w:r>
        <w:rPr>
          <w:rFonts w:ascii="Liberation Sans" w:hAnsi="Liberation Sans" w:cs="Liberation Sans"/>
          <w:color w:val="000000" w:themeColor="text1"/>
          <w:sz w:val="28"/>
          <w:szCs w:val="28"/>
          <w:highlight w:val="none"/>
        </w:rPr>
        <w:t xml:space="preserve"> комиссию </w:t>
      </w:r>
      <w:r>
        <w:rPr>
          <w:rFonts w:ascii="Liberation Sans" w:hAnsi="Liberation Sans" w:cs="Liberation Sans"/>
          <w:color w:val="000000" w:themeColor="text1"/>
          <w:sz w:val="28"/>
          <w:szCs w:val="28"/>
          <w:highlight w:val="none"/>
        </w:rPr>
        <w:br/>
        <w:t xml:space="preserve">в </w:t>
      </w:r>
      <w:r>
        <w:rPr>
          <w:rFonts w:ascii="Liberation Sans" w:hAnsi="Liberation Sans" w:cs="Liberation Sans"/>
          <w:color w:val="000000" w:themeColor="text1"/>
          <w:sz w:val="28"/>
          <w:szCs w:val="28"/>
          <w:highlight w:val="none"/>
        </w:rPr>
        <w:t xml:space="preserve">муниципально</w:t>
      </w:r>
      <w:r>
        <w:rPr>
          <w:rFonts w:ascii="Liberation Sans" w:hAnsi="Liberation Sans" w:cs="Liberation Sans"/>
          <w:color w:val="000000" w:themeColor="text1"/>
          <w:sz w:val="28"/>
          <w:szCs w:val="28"/>
          <w:highlight w:val="none"/>
        </w:rPr>
        <w:t xml:space="preserve">м</w:t>
      </w:r>
      <w:r>
        <w:rPr>
          <w:rFonts w:ascii="Liberation Sans" w:hAnsi="Liberation Sans" w:cs="Liberation Sans"/>
          <w:color w:val="000000" w:themeColor="text1"/>
          <w:sz w:val="28"/>
          <w:szCs w:val="28"/>
          <w:highlight w:val="none"/>
        </w:rPr>
        <w:t xml:space="preserve"> образовани</w:t>
      </w:r>
      <w:r>
        <w:rPr>
          <w:rFonts w:ascii="Liberation Sans" w:hAnsi="Liberation Sans" w:cs="Liberation Sans"/>
          <w:color w:val="000000" w:themeColor="text1"/>
          <w:sz w:val="28"/>
          <w:szCs w:val="28"/>
          <w:highlight w:val="none"/>
        </w:rPr>
        <w:t xml:space="preserve">и</w:t>
      </w:r>
      <w:r>
        <w:rPr>
          <w:rFonts w:ascii="Liberation Sans" w:hAnsi="Liberation Sans" w:cs="Liberation Sans"/>
          <w:color w:val="000000" w:themeColor="text1"/>
          <w:sz w:val="28"/>
          <w:szCs w:val="28"/>
          <w:highlight w:val="none"/>
        </w:rPr>
        <w:t xml:space="preserve"> город Новый Уренгой </w:t>
      </w:r>
      <w:r>
        <w:rPr>
          <w:rFonts w:ascii="Liberation Sans" w:hAnsi="Liberation Sans" w:cs="Liberation Sans"/>
          <w:color w:val="000000" w:themeColor="text1"/>
          <w:sz w:val="28"/>
          <w:szCs w:val="28"/>
          <w:highlight w:val="none"/>
        </w:rPr>
        <w:br/>
        <w:t xml:space="preserve">(далее - Админ</w:t>
      </w:r>
      <w:r>
        <w:rPr>
          <w:rFonts w:ascii="Liberation Sans" w:hAnsi="Liberation Sans" w:cs="Liberation Sans"/>
          <w:color w:val="000000" w:themeColor="text1"/>
          <w:sz w:val="28"/>
          <w:szCs w:val="28"/>
          <w:highlight w:val="none"/>
        </w:rPr>
        <w:t xml:space="preserve">истративная комиссия) </w:t>
      </w:r>
      <w:r>
        <w:rPr>
          <w:rFonts w:ascii="Liberation Sans" w:hAnsi="Liberation Sans" w:cs="Liberation Sans"/>
          <w:bCs/>
          <w:color w:val="000000" w:themeColor="text1"/>
          <w:sz w:val="28"/>
          <w:szCs w:val="28"/>
          <w:highlight w:val="none"/>
        </w:rPr>
        <w:t xml:space="preserve">в</w:t>
      </w:r>
      <w:r>
        <w:rPr>
          <w:rFonts w:ascii="Liberation Sans" w:hAnsi="Liberation Sans" w:cs="Liberation Sans"/>
          <w:bCs/>
          <w:color w:val="000000" w:themeColor="text1"/>
          <w:sz w:val="28"/>
          <w:szCs w:val="28"/>
          <w:highlight w:val="none"/>
        </w:rPr>
        <w:t xml:space="preserve"> 2024 году </w:t>
      </w:r>
      <w:r>
        <w:rPr>
          <w:rFonts w:ascii="Liberation Sans" w:hAnsi="Liberation Sans" w:cs="Liberation Sans"/>
          <w:bCs/>
          <w:color w:val="000000" w:themeColor="text1"/>
          <w:sz w:val="28"/>
          <w:szCs w:val="28"/>
          <w:highlight w:val="none"/>
        </w:rPr>
        <w:t xml:space="preserve">поступило </w:t>
        <w:br/>
      </w:r>
      <w:r>
        <w:rPr>
          <w:rFonts w:ascii="Liberation Sans" w:hAnsi="Liberation Sans" w:eastAsia="Liberation Sans" w:cs="Liberation Sans"/>
          <w:sz w:val="28"/>
          <w:szCs w:val="28"/>
          <w:highlight w:val="none"/>
        </w:rPr>
        <w:t xml:space="preserve">1 203</w:t>
      </w:r>
      <w:r>
        <w:rPr>
          <w:rFonts w:ascii="Liberation Sans" w:hAnsi="Liberation Sans" w:cs="Liberation Sans"/>
          <w:bCs/>
          <w:color w:val="000000" w:themeColor="text1"/>
          <w:sz w:val="28"/>
          <w:szCs w:val="28"/>
          <w:highlight w:val="none"/>
        </w:rPr>
        <w:t xml:space="preserve"> протокола об административных правонарушениях </w:t>
        <w:br/>
        <w:t xml:space="preserve">в соответствии с </w:t>
      </w:r>
      <w:r>
        <w:rPr>
          <w:rFonts w:ascii="Liberation Sans" w:hAnsi="Liberation Sans" w:cs="Liberation Sans"/>
          <w:color w:val="000000" w:themeColor="text1"/>
          <w:sz w:val="28"/>
          <w:szCs w:val="28"/>
          <w:highlight w:val="none"/>
        </w:rPr>
        <w:t xml:space="preserve">Законом ЯНАО</w:t>
      </w:r>
      <w:r>
        <w:rPr>
          <w:rFonts w:ascii="Liberation Sans" w:hAnsi="Liberation Sans" w:cs="Liberation Sans"/>
          <w:color w:val="000000" w:themeColor="text1"/>
          <w:sz w:val="28"/>
          <w:szCs w:val="28"/>
          <w:highlight w:val="none"/>
        </w:rPr>
        <w:t xml:space="preserve"> от 16.12.2004 № 81-ЗАО </w:t>
        <w:br/>
        <w:t xml:space="preserve">«Об административных правонарушениях»</w:t>
      </w:r>
      <w:r>
        <w:rPr>
          <w:rFonts w:ascii="Liberation Sans" w:hAnsi="Liberation Sans" w:cs="Liberation Sans"/>
          <w:bCs/>
          <w:color w:val="000000" w:themeColor="text1"/>
          <w:sz w:val="28"/>
          <w:szCs w:val="28"/>
          <w:highlight w:val="none"/>
        </w:rPr>
        <w:t xml:space="preserve"> (далее - Закон ЯНАО </w:t>
        <w:br/>
        <w:t xml:space="preserve">от 16.12.2004 № 81-ЗАО) (2023 год - 568, 2022 год - 887). </w:t>
      </w:r>
      <w:r>
        <w:rPr>
          <w:highlight w:val="none"/>
        </w:rPr>
      </w:r>
      <w:r>
        <w:rPr>
          <w:highlight w:val="none"/>
        </w:rPr>
      </w:r>
    </w:p>
    <w:p>
      <w:pPr>
        <w:ind w:firstLine="709"/>
        <w:jc w:val="both"/>
        <w:spacing w:after="0" w:line="240" w:lineRule="auto"/>
        <w:shd w:val="clear" w:color="auto" w:fill="auto"/>
        <w:rPr>
          <w:rFonts w:ascii="Liberation Sans" w:hAnsi="Liberation Sans" w:cs="Liberation Sans"/>
          <w:sz w:val="28"/>
          <w:szCs w:val="28"/>
          <w:highlight w:val="none"/>
        </w:rPr>
      </w:pPr>
      <w:r>
        <w:rPr>
          <w:rFonts w:ascii="Liberation Sans" w:hAnsi="Liberation Sans" w:eastAsia="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left="0" w:right="0" w:firstLine="0"/>
        <w:jc w:val="both"/>
        <w:spacing w:after="0" w:line="240" w:lineRule="auto"/>
        <w:shd w:val="clear" w:color="auto" w:fill="auto"/>
        <w:rPr>
          <w:rFonts w:ascii="Liberation Sans" w:hAnsi="Liberation Sans" w:cs="Liberation Sans"/>
          <w:color w:val="000000" w:themeColor="text1"/>
          <w:highlight w:val="none"/>
        </w:rPr>
      </w:pPr>
      <w:r>
        <w:rPr>
          <w:highlight w:val="none"/>
        </w:rPr>
      </w:r>
      <w:r>
        <w:rPr>
          <w:rFonts w:ascii="Liberation Sans" w:hAnsi="Liberation Sans" w:cs="Liberation Sans"/>
          <w:color w:val="000000" w:themeColor="text1"/>
          <w:highlight w:val="none"/>
        </w:rPr>
        <w:drawing>
          <wp:inline distT="0" distB="0" distL="0" distR="0">
            <wp:extent cx="5972175" cy="3510666"/>
            <wp:effectExtent l="4762" t="4762" r="4762" b="4762"/>
            <wp:docPr id="7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Pr>
          <w:rFonts w:ascii="Liberation Sans" w:hAnsi="Liberation Sans" w:cs="Liberation Sans"/>
          <w:color w:val="000000" w:themeColor="text1"/>
          <w:highlight w:val="none"/>
        </w:rPr>
      </w:r>
      <w:r>
        <w:rPr>
          <w:rFonts w:ascii="Liberation Sans" w:hAnsi="Liberation Sans" w:cs="Liberation Sans"/>
          <w:color w:val="000000" w:themeColor="text1"/>
          <w:highlight w:val="none"/>
        </w:rPr>
      </w:r>
    </w:p>
    <w:p>
      <w:pPr>
        <w:ind w:firstLine="709"/>
        <w:jc w:val="both"/>
        <w:spacing w:after="0" w:line="240" w:lineRule="auto"/>
        <w:shd w:val="clear" w:color="auto" w:fill="auto"/>
        <w:rPr>
          <w:rFonts w:ascii="Liberation Sans" w:hAnsi="Liberation Sans" w:cs="Liberation Sans"/>
          <w:sz w:val="28"/>
          <w:szCs w:val="28"/>
          <w:highlight w:val="none"/>
        </w:rPr>
      </w:pPr>
      <w:r>
        <w:rPr>
          <w:rFonts w:ascii="Liberation Sans" w:hAnsi="Liberation Sans" w:eastAsia="Liberation Sans" w:cs="Liberation Sans"/>
          <w:bCs/>
          <w:color w:val="000000" w:themeColor="text1"/>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shd w:val="clear" w:color="auto" w:fill="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А</w:t>
      </w:r>
      <w:r>
        <w:rPr>
          <w:rFonts w:ascii="Liberation Sans" w:hAnsi="Liberation Sans" w:cs="Liberation Sans"/>
          <w:color w:val="000000" w:themeColor="text1"/>
          <w:sz w:val="28"/>
          <w:szCs w:val="28"/>
          <w:highlight w:val="none"/>
        </w:rPr>
        <w:t xml:space="preserve">дминистративной комиссией </w:t>
      </w:r>
      <w:r>
        <w:rPr>
          <w:rFonts w:ascii="Liberation Sans" w:hAnsi="Liberation Sans" w:cs="Liberation Sans"/>
          <w:color w:val="000000" w:themeColor="text1"/>
          <w:sz w:val="28"/>
          <w:szCs w:val="28"/>
          <w:highlight w:val="none"/>
        </w:rPr>
        <w:t xml:space="preserve">проведено </w:t>
      </w:r>
      <w:r>
        <w:rPr>
          <w:rFonts w:ascii="Liberation Sans" w:hAnsi="Liberation Sans" w:cs="Liberation Sans"/>
          <w:color w:val="000000" w:themeColor="text1"/>
          <w:sz w:val="28"/>
          <w:szCs w:val="28"/>
          <w:highlight w:val="none"/>
        </w:rPr>
        <w:t xml:space="preserve">25</w:t>
      </w:r>
      <w:r>
        <w:rPr>
          <w:rFonts w:ascii="Liberation Sans" w:hAnsi="Liberation Sans" w:cs="Liberation Sans"/>
          <w:color w:val="000000" w:themeColor="text1"/>
          <w:sz w:val="28"/>
          <w:szCs w:val="28"/>
          <w:highlight w:val="none"/>
        </w:rPr>
        <w:t xml:space="preserve"> заседани</w:t>
      </w:r>
      <w:r>
        <w:rPr>
          <w:rFonts w:ascii="Liberation Sans" w:hAnsi="Liberation Sans" w:cs="Liberation Sans"/>
          <w:color w:val="000000" w:themeColor="text1"/>
          <w:sz w:val="28"/>
          <w:szCs w:val="28"/>
          <w:highlight w:val="none"/>
        </w:rPr>
        <w:t xml:space="preserve">й, </w:t>
      </w:r>
      <w:r>
        <w:rPr>
          <w:rFonts w:ascii="Liberation Sans" w:hAnsi="Liberation Sans" w:cs="Liberation Sans"/>
          <w:color w:val="000000" w:themeColor="text1"/>
          <w:sz w:val="28"/>
          <w:szCs w:val="28"/>
          <w:highlight w:val="none"/>
        </w:rPr>
        <w:t xml:space="preserve">рассмотрено 1 192</w:t>
      </w:r>
      <w:r>
        <w:rPr>
          <w:rFonts w:ascii="Liberation Sans" w:hAnsi="Liberation Sans" w:cs="Liberation Sans"/>
          <w:color w:val="000000" w:themeColor="text1"/>
          <w:sz w:val="28"/>
          <w:szCs w:val="28"/>
          <w:highlight w:val="none"/>
        </w:rPr>
        <w:t xml:space="preserve"> дела об админис</w:t>
      </w:r>
      <w:r>
        <w:rPr>
          <w:rFonts w:ascii="Liberation Sans" w:hAnsi="Liberation Sans" w:cs="Liberation Sans"/>
          <w:color w:val="000000" w:themeColor="text1"/>
          <w:sz w:val="28"/>
          <w:szCs w:val="28"/>
          <w:highlight w:val="none"/>
        </w:rPr>
        <w:t xml:space="preserve">тративных </w:t>
      </w:r>
      <w:r>
        <w:rPr>
          <w:rFonts w:ascii="Liberation Sans" w:hAnsi="Liberation Sans" w:cs="Liberation Sans"/>
          <w:color w:val="000000" w:themeColor="text1"/>
          <w:sz w:val="28"/>
          <w:szCs w:val="28"/>
          <w:highlight w:val="none"/>
        </w:rPr>
        <w:t xml:space="preserve">правонарушениях </w:t>
        <w:br/>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2023 год - 567, 2022 год - 876</w:t>
      </w:r>
      <w:r>
        <w:rPr>
          <w:rFonts w:ascii="Liberation Sans" w:hAnsi="Liberation Sans" w:cs="Liberation Sans"/>
          <w:color w:val="000000" w:themeColor="text1"/>
          <w:sz w:val="28"/>
          <w:szCs w:val="28"/>
          <w:highlight w:val="none"/>
        </w:rPr>
        <w:t xml:space="preserve">). </w:t>
      </w:r>
      <w:r>
        <w:rPr>
          <w:rFonts w:ascii="Liberation Sans" w:hAnsi="Liberation Sans" w:cs="Liberation Sans"/>
          <w:bCs/>
          <w:color w:val="000000" w:themeColor="text1"/>
          <w:sz w:val="28"/>
          <w:szCs w:val="28"/>
          <w:highlight w:val="none"/>
        </w:rPr>
        <w:t xml:space="preserve">По результатам рассмотрения поступивших в А</w:t>
      </w:r>
      <w:r>
        <w:rPr>
          <w:rFonts w:ascii="Liberation Sans" w:hAnsi="Liberation Sans" w:cs="Liberation Sans"/>
          <w:bCs/>
          <w:color w:val="000000" w:themeColor="text1"/>
          <w:sz w:val="28"/>
          <w:szCs w:val="28"/>
          <w:highlight w:val="none"/>
        </w:rPr>
        <w:t xml:space="preserve">дминистративную комисси</w:t>
      </w:r>
      <w:r>
        <w:rPr>
          <w:rFonts w:ascii="Liberation Sans" w:hAnsi="Liberation Sans" w:cs="Liberation Sans"/>
          <w:bCs/>
          <w:color w:val="000000" w:themeColor="text1"/>
          <w:sz w:val="28"/>
          <w:szCs w:val="28"/>
          <w:highlight w:val="none"/>
        </w:rPr>
        <w:t xml:space="preserve">ю протоколов в отношении правонарушителей </w:t>
      </w:r>
      <w:r>
        <w:rPr>
          <w:rFonts w:ascii="Liberation Sans" w:hAnsi="Liberation Sans" w:cs="Liberation Sans"/>
          <w:bCs/>
          <w:color w:val="000000" w:themeColor="text1"/>
          <w:sz w:val="28"/>
          <w:szCs w:val="28"/>
          <w:highlight w:val="none"/>
        </w:rPr>
        <w:t xml:space="preserve">вынесено 965 постановлений о н</w:t>
      </w:r>
      <w:r>
        <w:rPr>
          <w:rFonts w:ascii="Liberation Sans" w:hAnsi="Liberation Sans" w:cs="Liberation Sans"/>
          <w:bCs/>
          <w:color w:val="000000" w:themeColor="text1"/>
          <w:sz w:val="28"/>
          <w:szCs w:val="28"/>
          <w:highlight w:val="none"/>
        </w:rPr>
        <w:t xml:space="preserve">азначен</w:t>
      </w:r>
      <w:r>
        <w:rPr>
          <w:rFonts w:ascii="Liberation Sans" w:hAnsi="Liberation Sans" w:cs="Liberation Sans"/>
          <w:bCs/>
          <w:color w:val="000000" w:themeColor="text1"/>
          <w:sz w:val="28"/>
          <w:szCs w:val="28"/>
          <w:highlight w:val="none"/>
        </w:rPr>
        <w:t xml:space="preserve">ии</w:t>
      </w:r>
      <w:r>
        <w:rPr>
          <w:rFonts w:ascii="Liberation Sans" w:hAnsi="Liberation Sans" w:cs="Liberation Sans"/>
          <w:bCs/>
          <w:color w:val="000000" w:themeColor="text1"/>
          <w:sz w:val="28"/>
          <w:szCs w:val="28"/>
          <w:highlight w:val="none"/>
        </w:rPr>
        <w:t xml:space="preserve"> административн</w:t>
      </w:r>
      <w:r>
        <w:rPr>
          <w:rFonts w:ascii="Liberation Sans" w:hAnsi="Liberation Sans" w:cs="Liberation Sans"/>
          <w:bCs/>
          <w:color w:val="000000" w:themeColor="text1"/>
          <w:sz w:val="28"/>
          <w:szCs w:val="28"/>
          <w:highlight w:val="none"/>
        </w:rPr>
        <w:t xml:space="preserve">ого</w:t>
      </w:r>
      <w:r>
        <w:rPr>
          <w:rFonts w:ascii="Liberation Sans" w:hAnsi="Liberation Sans" w:cs="Liberation Sans"/>
          <w:bCs/>
          <w:color w:val="000000" w:themeColor="text1"/>
          <w:sz w:val="28"/>
          <w:szCs w:val="28"/>
          <w:highlight w:val="none"/>
        </w:rPr>
        <w:t xml:space="preserve"> наказания в виде административных штрафов </w:t>
        <w:br/>
        <w:t xml:space="preserve">на сумму </w:t>
      </w:r>
      <w:r>
        <w:rPr>
          <w:rFonts w:ascii="Liberation Sans" w:hAnsi="Liberation Sans" w:cs="Liberation Sans"/>
          <w:bCs/>
          <w:color w:val="000000" w:themeColor="text1"/>
          <w:sz w:val="28"/>
          <w:szCs w:val="28"/>
          <w:highlight w:val="none"/>
        </w:rPr>
        <w:t xml:space="preserve">2 974,0 тыс. руб. (</w:t>
      </w:r>
      <w:r>
        <w:rPr>
          <w:rFonts w:ascii="Liberation Sans" w:hAnsi="Liberation Sans" w:cs="Liberation Sans"/>
          <w:bCs/>
          <w:color w:val="000000" w:themeColor="text1"/>
          <w:sz w:val="28"/>
          <w:szCs w:val="28"/>
          <w:highlight w:val="none"/>
        </w:rPr>
        <w:t xml:space="preserve">2023 год - 656,0 тыс. руб., 2022 год - </w:t>
        <w:br/>
        <w:t xml:space="preserve">893,0 тыс. руб.</w:t>
      </w:r>
      <w:r>
        <w:rPr>
          <w:rFonts w:ascii="Liberation Sans" w:hAnsi="Liberation Sans" w:cs="Liberation Sans"/>
          <w:bCs/>
          <w:color w:val="000000" w:themeColor="text1"/>
          <w:sz w:val="28"/>
          <w:szCs w:val="28"/>
          <w:highlight w:val="none"/>
        </w:rPr>
        <w:t xml:space="preserve">), вынесено </w:t>
      </w:r>
      <w:r>
        <w:rPr>
          <w:rFonts w:ascii="Liberation Sans" w:hAnsi="Liberation Sans" w:cs="Liberation Sans"/>
          <w:bCs/>
          <w:color w:val="000000" w:themeColor="text1"/>
          <w:sz w:val="28"/>
          <w:szCs w:val="28"/>
          <w:highlight w:val="none"/>
        </w:rPr>
        <w:t xml:space="preserve">204 постановления о назначении административного наказания в виде предупреждения, </w:t>
      </w:r>
      <w:r>
        <w:rPr>
          <w:rFonts w:ascii="Liberation Sans" w:hAnsi="Liberation Sans" w:cs="Liberation Sans"/>
          <w:bCs/>
          <w:color w:val="000000" w:themeColor="text1"/>
          <w:sz w:val="28"/>
          <w:szCs w:val="28"/>
          <w:highlight w:val="none"/>
        </w:rPr>
        <w:br/>
        <w:t xml:space="preserve">23 постановления о прекращении производства по делу.</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after="0" w:line="240" w:lineRule="auto"/>
        <w:shd w:val="clear" w:color="auto" w:fill="auto"/>
        <w:rPr>
          <w:highlight w:val="none"/>
        </w:rPr>
      </w:pPr>
      <w:r>
        <w:rPr>
          <w:rFonts w:ascii="Liberation Sans" w:hAnsi="Liberation Sans" w:cs="Liberation Sans"/>
          <w:color w:val="000000" w:themeColor="text1"/>
          <w:sz w:val="28"/>
          <w:szCs w:val="28"/>
          <w:highlight w:val="none"/>
        </w:rPr>
        <w:t xml:space="preserve">С целью организации надлежащего исполнения постановлений  </w:t>
      </w:r>
      <w:r>
        <w:rPr>
          <w:rFonts w:ascii="Liberation Sans" w:hAnsi="Liberation Sans" w:cs="Liberation Sans"/>
          <w:color w:val="000000" w:themeColor="text1"/>
          <w:sz w:val="28"/>
          <w:szCs w:val="28"/>
          <w:highlight w:val="none"/>
        </w:rPr>
        <w:t xml:space="preserve">регулярно производились телефонные обзвоны </w:t>
      </w:r>
      <w:r>
        <w:rPr>
          <w:rFonts w:ascii="Liberation Sans" w:hAnsi="Liberation Sans" w:cs="Liberation Sans"/>
          <w:color w:val="000000" w:themeColor="text1"/>
          <w:sz w:val="28"/>
          <w:szCs w:val="28"/>
          <w:highlight w:val="none"/>
        </w:rPr>
        <w:t xml:space="preserve">должников. </w:t>
      </w:r>
      <w:r>
        <w:rPr>
          <w:rFonts w:ascii="Liberation Sans" w:hAnsi="Liberation Sans" w:cs="Liberation Sans"/>
          <w:color w:val="000000" w:themeColor="text1"/>
          <w:sz w:val="28"/>
          <w:szCs w:val="28"/>
          <w:highlight w:val="none"/>
        </w:rPr>
        <w:t xml:space="preserve">Составлено 105 протоколов</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об административных правонарушениях, предусмотренных ч. 1 ст. 20.25 КоАП РФ «Уклонение от исполнения административного наказ</w:t>
      </w:r>
      <w:r>
        <w:rPr>
          <w:rFonts w:ascii="Liberation Sans" w:hAnsi="Liberation Sans" w:cs="Liberation Sans"/>
          <w:color w:val="000000" w:themeColor="text1"/>
          <w:sz w:val="28"/>
          <w:szCs w:val="28"/>
          <w:highlight w:val="none"/>
        </w:rPr>
        <w:t xml:space="preserve">ания» (2023 год - 86, 2022 год - 335</w:t>
      </w:r>
      <w:r>
        <w:rPr>
          <w:rFonts w:ascii="Liberation Sans" w:hAnsi="Liberation Sans" w:cs="Liberation Sans"/>
          <w:color w:val="000000" w:themeColor="text1"/>
          <w:sz w:val="28"/>
          <w:szCs w:val="28"/>
          <w:highlight w:val="none"/>
        </w:rPr>
        <w:t xml:space="preserve">).</w:t>
      </w:r>
      <w:r>
        <w:rPr>
          <w:highlight w:val="none"/>
        </w:rPr>
      </w:r>
      <w:r>
        <w:rPr>
          <w:highlight w:val="none"/>
        </w:rPr>
      </w:r>
    </w:p>
    <w:p>
      <w:pPr>
        <w:pStyle w:val="1321"/>
        <w:ind w:left="0" w:firstLine="709"/>
        <w:spacing w:after="0" w:line="240" w:lineRule="auto"/>
        <w:shd w:val="clear" w:color="auto" w:fill="auto"/>
        <w:rPr>
          <w:rFonts w:ascii="Liberation Sans" w:hAnsi="Liberation Sans" w:cs="Liberation Sans"/>
          <w:color w:val="000000" w:themeColor="text1"/>
          <w:sz w:val="28"/>
          <w:szCs w:val="28"/>
          <w:highlight w:val="none"/>
        </w:rPr>
      </w:pPr>
      <w:r>
        <w:rPr>
          <w:rFonts w:ascii="Liberation Sans" w:hAnsi="Liberation Sans" w:cs="Liberation Sans"/>
          <w:bCs/>
          <w:color w:val="000000" w:themeColor="text1"/>
          <w:sz w:val="28"/>
          <w:szCs w:val="28"/>
          <w:highlight w:val="none"/>
        </w:rPr>
      </w:r>
      <w:r>
        <w:rPr>
          <w:rFonts w:ascii="Liberation Sans" w:hAnsi="Liberation Sans" w:cs="Liberation Sans"/>
          <w:bCs/>
          <w:color w:val="000000" w:themeColor="text1"/>
          <w:sz w:val="28"/>
          <w:szCs w:val="28"/>
          <w:highlight w:val="none"/>
        </w:rPr>
        <w:t xml:space="preserve">В 202</w:t>
      </w:r>
      <w:r>
        <w:rPr>
          <w:rFonts w:ascii="Liberation Sans" w:hAnsi="Liberation Sans" w:cs="Liberation Sans"/>
          <w:bCs/>
          <w:color w:val="000000" w:themeColor="text1"/>
          <w:sz w:val="28"/>
          <w:szCs w:val="28"/>
          <w:highlight w:val="none"/>
        </w:rPr>
        <w:t xml:space="preserve">4 году исполнению подлежало 1 379 постановлений </w:t>
        <w:br/>
        <w:t xml:space="preserve">с учетом </w:t>
      </w:r>
      <w:r>
        <w:rPr>
          <w:rFonts w:ascii="Liberation Sans" w:hAnsi="Liberation Sans" w:cs="Liberation Sans"/>
          <w:bCs/>
          <w:color w:val="000000" w:themeColor="text1"/>
          <w:sz w:val="28"/>
          <w:szCs w:val="28"/>
          <w:highlight w:val="none"/>
        </w:rPr>
        <w:t xml:space="preserve">н</w:t>
      </w:r>
      <w:r>
        <w:rPr>
          <w:rFonts w:ascii="Liberation Sans" w:hAnsi="Liberation Sans" w:cs="Liberation Sans"/>
          <w:bCs/>
          <w:color w:val="000000" w:themeColor="text1"/>
          <w:sz w:val="28"/>
          <w:szCs w:val="28"/>
          <w:highlight w:val="none"/>
        </w:rPr>
        <w:t xml:space="preserve">еи</w:t>
      </w:r>
      <w:r>
        <w:rPr>
          <w:rFonts w:ascii="Liberation Sans" w:hAnsi="Liberation Sans" w:cs="Liberation Sans"/>
          <w:bCs/>
          <w:color w:val="000000" w:themeColor="text1"/>
          <w:sz w:val="28"/>
          <w:szCs w:val="28"/>
          <w:highlight w:val="none"/>
        </w:rPr>
        <w:t xml:space="preserve">сполненных</w:t>
      </w:r>
      <w:r>
        <w:rPr>
          <w:rFonts w:ascii="Liberation Sans" w:hAnsi="Liberation Sans" w:cs="Liberation Sans"/>
          <w:bCs/>
          <w:color w:val="000000" w:themeColor="text1"/>
          <w:sz w:val="28"/>
          <w:szCs w:val="28"/>
          <w:highlight w:val="none"/>
        </w:rPr>
        <w:t xml:space="preserve"> в преды</w:t>
      </w:r>
      <w:r>
        <w:rPr>
          <w:rFonts w:ascii="Liberation Sans" w:hAnsi="Liberation Sans" w:cs="Liberation Sans"/>
          <w:bCs/>
          <w:color w:val="000000" w:themeColor="text1"/>
          <w:sz w:val="28"/>
          <w:szCs w:val="28"/>
          <w:highlight w:val="none"/>
        </w:rPr>
        <w:t xml:space="preserve">дущие годы </w:t>
      </w:r>
      <w:r>
        <w:rPr>
          <w:rFonts w:ascii="Liberation Sans" w:hAnsi="Liberation Sans" w:cs="Liberation Sans"/>
          <w:bCs/>
          <w:color w:val="000000" w:themeColor="text1"/>
          <w:sz w:val="28"/>
          <w:szCs w:val="28"/>
          <w:highlight w:val="none"/>
        </w:rPr>
        <w:t xml:space="preserve">(2023 год - 1 255, </w:t>
        <w:br/>
        <w:t xml:space="preserve">2022 год - 1 621)</w:t>
      </w:r>
      <w:r>
        <w:rPr>
          <w:rFonts w:ascii="Liberation Sans" w:hAnsi="Liberation Sans" w:cs="Liberation Sans"/>
          <w:bCs/>
          <w:color w:val="000000" w:themeColor="text1"/>
          <w:sz w:val="28"/>
          <w:szCs w:val="28"/>
          <w:highlight w:val="none"/>
        </w:rPr>
        <w:t xml:space="preserve">.</w:t>
      </w:r>
      <w:r>
        <w:rPr>
          <w:rFonts w:ascii="Liberation Sans" w:hAnsi="Liberation Sans" w:cs="Liberation Sans"/>
          <w:bCs/>
          <w:color w:val="000000" w:themeColor="text1"/>
          <w:sz w:val="28"/>
          <w:szCs w:val="28"/>
          <w:highlight w:val="none"/>
        </w:rPr>
        <w:t xml:space="preserve"> Общая сумма штрафов, подлежащих взысканию, соста</w:t>
      </w:r>
      <w:r>
        <w:rPr>
          <w:rFonts w:ascii="Liberation Sans" w:hAnsi="Liberation Sans" w:cs="Liberation Sans"/>
          <w:bCs/>
          <w:color w:val="000000" w:themeColor="text1"/>
          <w:sz w:val="28"/>
          <w:szCs w:val="28"/>
          <w:highlight w:val="none"/>
        </w:rPr>
        <w:t xml:space="preserve">ви</w:t>
      </w:r>
      <w:r>
        <w:rPr>
          <w:rFonts w:ascii="Liberation Sans" w:hAnsi="Liberation Sans" w:cs="Liberation Sans"/>
          <w:bCs/>
          <w:color w:val="000000" w:themeColor="text1"/>
          <w:sz w:val="28"/>
          <w:szCs w:val="28"/>
          <w:highlight w:val="none"/>
        </w:rPr>
        <w:t xml:space="preserve">л</w:t>
      </w:r>
      <w:r>
        <w:rPr>
          <w:rFonts w:ascii="Liberation Sans" w:hAnsi="Liberation Sans" w:cs="Liberation Sans"/>
          <w:bCs/>
          <w:color w:val="000000" w:themeColor="text1"/>
          <w:sz w:val="28"/>
          <w:szCs w:val="28"/>
          <w:highlight w:val="none"/>
        </w:rPr>
        <w:t xml:space="preserve">а 3 483,3 </w:t>
      </w:r>
      <w:r>
        <w:rPr>
          <w:rFonts w:ascii="Liberation Sans" w:hAnsi="Liberation Sans" w:cs="Liberation Sans"/>
          <w:bCs/>
          <w:color w:val="000000" w:themeColor="text1"/>
          <w:sz w:val="28"/>
          <w:szCs w:val="28"/>
          <w:highlight w:val="none"/>
        </w:rPr>
        <w:t xml:space="preserve">тыс. руб. (2023 год - 1 356,6 </w:t>
      </w:r>
      <w:r>
        <w:rPr>
          <w:rFonts w:ascii="Liberation Sans" w:hAnsi="Liberation Sans" w:cs="Liberation Sans"/>
          <w:bCs/>
          <w:color w:val="000000" w:themeColor="text1"/>
          <w:sz w:val="28"/>
          <w:szCs w:val="28"/>
          <w:highlight w:val="none"/>
        </w:rPr>
        <w:t xml:space="preserve">тыс. руб.</w:t>
      </w:r>
      <w:r>
        <w:rPr>
          <w:rFonts w:ascii="Liberation Sans" w:hAnsi="Liberation Sans" w:cs="Liberation Sans"/>
          <w:bCs/>
          <w:color w:val="000000" w:themeColor="text1"/>
          <w:sz w:val="28"/>
          <w:szCs w:val="28"/>
          <w:highlight w:val="none"/>
        </w:rPr>
        <w:t xml:space="preserve">, 2022 год - </w:t>
        <w:br/>
        <w:t xml:space="preserve">1 496,6 тыс. руб.). В полном объеме исполнено 730 постановлений </w:t>
        <w:br/>
        <w:t xml:space="preserve">на общую сумму 2 047,6 тыс. руб. или 58,8% от подлежащих взысканию (2023 год - </w:t>
      </w:r>
      <w:r>
        <w:rPr>
          <w:rFonts w:ascii="Liberation Sans" w:hAnsi="Liberation Sans" w:eastAsia="Liberation Sans" w:cs="Liberation Sans"/>
          <w:sz w:val="28"/>
          <w:szCs w:val="28"/>
          <w:highlight w:val="none"/>
        </w:rPr>
        <w:t xml:space="preserve">364</w:t>
      </w:r>
      <w:r>
        <w:rPr>
          <w:rFonts w:ascii="Liberation Sans" w:hAnsi="Liberation Sans" w:cs="Liberation Sans"/>
          <w:bCs/>
          <w:color w:val="000000" w:themeColor="text1"/>
          <w:sz w:val="28"/>
          <w:szCs w:val="28"/>
          <w:highlight w:val="none"/>
        </w:rPr>
        <w:t xml:space="preserve"> постановления на общую сумму 592,3 тыс. ру</w:t>
      </w:r>
      <w:r>
        <w:rPr>
          <w:rFonts w:ascii="Liberation Sans" w:hAnsi="Liberation Sans" w:cs="Liberation Sans"/>
          <w:bCs/>
          <w:color w:val="000000" w:themeColor="text1"/>
          <w:sz w:val="28"/>
          <w:szCs w:val="28"/>
          <w:highlight w:val="none"/>
        </w:rPr>
        <w:t xml:space="preserve">б.</w:t>
      </w:r>
      <w:r>
        <w:rPr>
          <w:rFonts w:ascii="Liberation Sans" w:hAnsi="Liberation Sans" w:cs="Liberation Sans"/>
          <w:bCs/>
          <w:color w:val="000000" w:themeColor="text1"/>
          <w:sz w:val="28"/>
          <w:szCs w:val="28"/>
          <w:highlight w:val="none"/>
        </w:rPr>
        <w:t xml:space="preserve">, </w:t>
        <w:br/>
        <w:t xml:space="preserve">2022 год - 666 постановлений на общую сумм</w:t>
      </w:r>
      <w:r>
        <w:rPr>
          <w:rFonts w:ascii="Liberation Sans" w:hAnsi="Liberation Sans" w:cs="Liberation Sans"/>
          <w:bCs/>
          <w:color w:val="000000" w:themeColor="text1"/>
          <w:sz w:val="28"/>
          <w:szCs w:val="28"/>
          <w:highlight w:val="none"/>
        </w:rPr>
        <w:t xml:space="preserve">у 730,5 тыс. руб.).</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321"/>
        <w:ind w:left="0" w:firstLine="0"/>
        <w:spacing w:after="0" w:line="240" w:lineRule="auto"/>
        <w:shd w:val="clear" w:color="auto" w:fill="auto"/>
        <w:rPr>
          <w:rFonts w:ascii="Liberation Sans" w:hAnsi="Liberation Sans" w:cs="Liberation Sans"/>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left="0" w:right="0" w:firstLine="0"/>
        <w:jc w:val="center"/>
        <w:spacing w:after="0" w:line="240" w:lineRule="auto"/>
        <w:shd w:val="clear" w:color="auto" w:fill="auto"/>
        <w:tabs>
          <w:tab w:val="left" w:pos="1134" w:leader="none"/>
          <w:tab w:val="left" w:pos="1276" w:leader="none"/>
        </w:tabs>
        <w:rPr>
          <w:rFonts w:ascii="Liberation Sans" w:hAnsi="Liberation Sans" w:cs="Liberation Sans"/>
          <w:color w:val="000000" w:themeColor="text1"/>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drawing>
          <wp:inline distT="0" distB="0" distL="0" distR="0">
            <wp:extent cx="4771655" cy="1723656"/>
            <wp:effectExtent l="3175" t="3175" r="3175" b="3175"/>
            <wp:docPr id="8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Pr>
          <w:rFonts w:ascii="Liberation Sans" w:hAnsi="Liberation Sans" w:cs="Liberation Sans"/>
          <w:color w:val="000000" w:themeColor="text1"/>
          <w:highlight w:val="none"/>
        </w:rPr>
      </w:r>
      <w:r>
        <w:rPr>
          <w:rFonts w:ascii="Liberation Sans" w:hAnsi="Liberation Sans" w:cs="Liberation Sans"/>
          <w:color w:val="000000" w:themeColor="text1"/>
          <w:highlight w:val="none"/>
        </w:rPr>
      </w:r>
    </w:p>
    <w:p>
      <w:pPr>
        <w:ind w:firstLine="284"/>
        <w:jc w:val="center"/>
        <w:spacing w:after="0" w:line="240" w:lineRule="auto"/>
        <w:shd w:val="clear" w:color="auto" w:fill="auto"/>
        <w:tabs>
          <w:tab w:val="left" w:pos="1134" w:leader="none"/>
          <w:tab w:val="left" w:pos="1276" w:leader="none"/>
        </w:tabs>
        <w:rPr>
          <w:sz w:val="28"/>
          <w:szCs w:val="28"/>
          <w:highlight w:val="none"/>
        </w:rPr>
      </w:pPr>
      <w:r>
        <w:rPr>
          <w:rFonts w:ascii="Liberation Sans" w:hAnsi="Liberation Sans" w:cs="Liberation Sans"/>
          <w:color w:val="000000" w:themeColor="text1"/>
          <w:sz w:val="28"/>
          <w:szCs w:val="28"/>
          <w:highlight w:val="none"/>
        </w:rPr>
      </w:r>
      <w:r>
        <w:rPr>
          <w:sz w:val="28"/>
          <w:szCs w:val="28"/>
          <w:highlight w:val="none"/>
        </w:rPr>
      </w:r>
      <w:r>
        <w:rPr>
          <w:sz w:val="28"/>
          <w:szCs w:val="28"/>
          <w:highlight w:val="none"/>
        </w:rPr>
      </w:r>
    </w:p>
    <w:p>
      <w:pPr>
        <w:ind w:firstLine="709"/>
        <w:jc w:val="both"/>
        <w:spacing w:after="0" w:line="240" w:lineRule="auto"/>
        <w:shd w:val="clear" w:color="auto" w:fill="auto"/>
        <w:rPr>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В</w:t>
      </w:r>
      <w:r>
        <w:rPr>
          <w:rFonts w:ascii="Liberation Sans" w:hAnsi="Liberation Sans" w:cs="Liberation Sans"/>
          <w:color w:val="000000" w:themeColor="text1"/>
          <w:sz w:val="28"/>
          <w:szCs w:val="28"/>
          <w:highlight w:val="none"/>
        </w:rPr>
        <w:t xml:space="preserve"> местный бюджет по назначенным Административной комиссией штрафам поступило 1 926,1 </w:t>
      </w:r>
      <w:r>
        <w:rPr>
          <w:rFonts w:ascii="Liberation Sans" w:hAnsi="Liberation Sans" w:cs="Liberation Sans"/>
          <w:color w:val="000000" w:themeColor="text1"/>
          <w:sz w:val="28"/>
          <w:szCs w:val="28"/>
          <w:highlight w:val="none"/>
        </w:rPr>
        <w:t xml:space="preserve">тыс. руб. </w:t>
      </w:r>
      <w:r>
        <w:rPr>
          <w:rFonts w:ascii="Liberation Sans" w:hAnsi="Liberation Sans" w:cs="Liberation Sans"/>
          <w:color w:val="000000" w:themeColor="text1"/>
          <w:sz w:val="28"/>
          <w:szCs w:val="28"/>
          <w:highlight w:val="none"/>
        </w:rPr>
        <w:t xml:space="preserve">(2023 год - 459,5 тыс. руб.,</w:t>
        <w:br/>
        <w:t xml:space="preserve">2022 год - 602,9 тыс. руб.). </w:t>
      </w:r>
      <w:r>
        <w:rPr>
          <w:rFonts w:ascii="Liberation Sans" w:hAnsi="Liberation Sans" w:cs="Liberation Sans"/>
          <w:color w:val="000000" w:themeColor="text1"/>
          <w:sz w:val="28"/>
          <w:szCs w:val="28"/>
          <w:highlight w:val="none"/>
        </w:rPr>
        <w:t xml:space="preserve">На принудительное исполнение судебным приставам-исполнителям направлено 394</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постановления </w:t>
      </w:r>
      <w:r>
        <w:rPr>
          <w:rFonts w:ascii="Liberation Sans" w:hAnsi="Liberation Sans" w:cs="Liberation Sans"/>
          <w:color w:val="000000" w:themeColor="text1"/>
          <w:sz w:val="28"/>
          <w:szCs w:val="28"/>
          <w:highlight w:val="none"/>
        </w:rPr>
        <w:t xml:space="preserve">на сумму 542,1 ты</w:t>
      </w:r>
      <w:r>
        <w:rPr>
          <w:rFonts w:ascii="Liberation Sans" w:hAnsi="Liberation Sans" w:cs="Liberation Sans"/>
          <w:color w:val="000000" w:themeColor="text1"/>
          <w:sz w:val="28"/>
          <w:szCs w:val="28"/>
          <w:highlight w:val="none"/>
        </w:rPr>
        <w:t xml:space="preserve">с. руб. (2023 год - 373 на сумму 430,3 тыс. руб., 2022 год - </w:t>
        <w:br/>
        <w:t xml:space="preserve">897 на сумму 642,6 тыс. руб.).</w:t>
      </w:r>
      <w:r>
        <w:rPr>
          <w:highlight w:val="none"/>
        </w:rPr>
      </w:r>
      <w:r>
        <w:rPr>
          <w:highlight w:val="none"/>
        </w:rPr>
      </w:r>
    </w:p>
    <w:p>
      <w:pPr>
        <w:ind w:right="20" w:firstLine="709"/>
        <w:jc w:val="both"/>
        <w:spacing w:after="0" w:line="240" w:lineRule="auto"/>
        <w:shd w:val="clear" w:color="auto" w:fill="auto"/>
        <w:rPr>
          <w:highlight w:val="none"/>
        </w:rPr>
      </w:pPr>
      <w:r>
        <w:rPr>
          <w:rFonts w:ascii="Liberation Sans" w:hAnsi="Liberation Sans" w:cs="Liberation Sans"/>
          <w:i w:val="0"/>
          <w:iCs w:val="0"/>
          <w:color w:val="000000" w:themeColor="text1"/>
          <w:sz w:val="28"/>
          <w:szCs w:val="28"/>
          <w:highlight w:val="none"/>
        </w:rPr>
      </w:r>
      <w:r>
        <w:rPr>
          <w:rFonts w:ascii="Liberation Sans" w:hAnsi="Liberation Sans" w:cs="Liberation Sans"/>
          <w:i w:val="0"/>
          <w:iCs w:val="0"/>
          <w:color w:val="000000" w:themeColor="text1"/>
          <w:sz w:val="28"/>
          <w:szCs w:val="28"/>
          <w:highlight w:val="none"/>
        </w:rPr>
        <w:t xml:space="preserve">В рамках осуществления муниципального </w:t>
      </w:r>
      <w:r>
        <w:rPr>
          <w:rFonts w:ascii="Liberation Sans" w:hAnsi="Liberation Sans" w:cs="Liberation Sans"/>
          <w:i w:val="0"/>
          <w:iCs w:val="0"/>
          <w:color w:val="000000" w:themeColor="text1"/>
          <w:sz w:val="28"/>
          <w:szCs w:val="28"/>
          <w:highlight w:val="none"/>
        </w:rPr>
        <w:t xml:space="preserve">контроля </w:t>
        <w:br/>
        <w:t xml:space="preserve">за</w:t>
      </w:r>
      <w:r>
        <w:rPr>
          <w:rFonts w:ascii="Liberation Sans" w:hAnsi="Liberation Sans" w:cs="Liberation Sans"/>
          <w:i w:val="0"/>
          <w:iCs w:val="0"/>
          <w:color w:val="000000" w:themeColor="text1"/>
          <w:sz w:val="28"/>
          <w:szCs w:val="28"/>
          <w:highlight w:val="none"/>
        </w:rPr>
        <w:t xml:space="preserve"> соблюдением благоустройства города в 2024 году </w:t>
      </w:r>
      <w:r>
        <w:rPr>
          <w:rFonts w:ascii="Liberation Sans" w:hAnsi="Liberation Sans" w:cs="Liberation Sans"/>
          <w:i w:val="0"/>
          <w:iCs w:val="0"/>
          <w:color w:val="000000" w:themeColor="text1"/>
          <w:sz w:val="28"/>
          <w:szCs w:val="28"/>
          <w:highlight w:val="none"/>
        </w:rPr>
        <w:t xml:space="preserve">проведено </w:t>
        <w:br/>
        <w:t xml:space="preserve">502 контрольных мероприятия</w:t>
      </w:r>
      <w:r>
        <w:rPr>
          <w:rFonts w:ascii="Liberation Sans" w:hAnsi="Liberation Sans" w:cs="Liberation Sans"/>
          <w:i w:val="0"/>
          <w:iCs w:val="0"/>
          <w:color w:val="000000" w:themeColor="text1"/>
          <w:sz w:val="28"/>
          <w:szCs w:val="28"/>
          <w:highlight w:val="none"/>
        </w:rPr>
        <w:t xml:space="preserve"> без взаимодействия с контролируемыми лицами (2023 год - 463, </w:t>
      </w:r>
      <w:r>
        <w:rPr>
          <w:rFonts w:ascii="Liberation Sans" w:hAnsi="Liberation Sans" w:cs="Liberation Sans"/>
          <w:i w:val="0"/>
          <w:iCs w:val="0"/>
          <w:color w:val="000000" w:themeColor="text1"/>
          <w:sz w:val="28"/>
          <w:szCs w:val="28"/>
          <w:highlight w:val="none"/>
        </w:rPr>
        <w:t xml:space="preserve">2022 год - 465</w:t>
      </w:r>
      <w:r>
        <w:rPr>
          <w:rFonts w:ascii="Liberation Sans" w:hAnsi="Liberation Sans" w:cs="Liberation Sans"/>
          <w:i w:val="0"/>
          <w:iCs w:val="0"/>
          <w:color w:val="000000" w:themeColor="text1"/>
          <w:sz w:val="28"/>
          <w:szCs w:val="28"/>
          <w:highlight w:val="none"/>
        </w:rPr>
        <w:t xml:space="preserve">), в результате которых</w:t>
      </w:r>
      <w:r>
        <w:rPr>
          <w:rFonts w:ascii="Liberation Sans" w:hAnsi="Liberation Sans" w:cs="Liberation Sans"/>
          <w:bCs w:val="0"/>
          <w:i w:val="0"/>
          <w:strike w:val="0"/>
          <w:color w:val="000000" w:themeColor="text1"/>
          <w:sz w:val="28"/>
          <w:szCs w:val="28"/>
          <w:highlight w:val="none"/>
        </w:rPr>
        <w:t xml:space="preserve"> выявлено 1 500 нарушений обязательных требований</w:t>
      </w:r>
      <w:r>
        <w:rPr>
          <w:rFonts w:ascii="Liberation Sans" w:hAnsi="Liberation Sans" w:cs="Liberation Sans"/>
          <w:i w:val="0"/>
          <w:iCs w:val="0"/>
          <w:color w:val="000000" w:themeColor="text1"/>
          <w:sz w:val="28"/>
          <w:szCs w:val="28"/>
          <w:highlight w:val="none"/>
        </w:rPr>
        <w:t xml:space="preserve">.</w:t>
      </w:r>
      <w:r>
        <w:rPr>
          <w:highlight w:val="none"/>
        </w:rPr>
      </w:r>
      <w:r>
        <w:rPr>
          <w:highlight w:val="none"/>
        </w:rPr>
      </w:r>
    </w:p>
    <w:p>
      <w:pPr>
        <w:ind w:right="20" w:firstLine="709"/>
        <w:jc w:val="both"/>
        <w:spacing w:after="0" w:line="240" w:lineRule="auto"/>
        <w:shd w:val="clear" w:color="auto" w:fill="auto"/>
        <w:rPr>
          <w:highlight w:val="none"/>
        </w:rPr>
      </w:pPr>
      <w:r>
        <w:rPr>
          <w:rFonts w:ascii="Liberation Sans" w:hAnsi="Liberation Sans" w:cs="Liberation Sans"/>
          <w:i w:val="0"/>
          <w:iCs w:val="0"/>
          <w:color w:val="000000" w:themeColor="text1"/>
          <w:sz w:val="28"/>
          <w:szCs w:val="28"/>
          <w:highlight w:val="none"/>
        </w:rPr>
        <w:t xml:space="preserve">По </w:t>
      </w:r>
      <w:r>
        <w:rPr>
          <w:rFonts w:ascii="Liberation Sans" w:hAnsi="Liberation Sans" w:cs="Liberation Sans"/>
          <w:i w:val="0"/>
          <w:iCs w:val="0"/>
          <w:color w:val="000000" w:themeColor="text1"/>
          <w:sz w:val="28"/>
          <w:szCs w:val="28"/>
          <w:highlight w:val="none"/>
        </w:rPr>
        <w:t xml:space="preserve">результатам</w:t>
      </w:r>
      <w:r>
        <w:rPr>
          <w:rFonts w:ascii="Liberation Sans" w:hAnsi="Liberation Sans" w:cs="Liberation Sans"/>
          <w:i w:val="0"/>
          <w:iCs w:val="0"/>
          <w:color w:val="000000" w:themeColor="text1"/>
          <w:sz w:val="28"/>
          <w:szCs w:val="28"/>
          <w:highlight w:val="none"/>
        </w:rPr>
        <w:t xml:space="preserve"> контрольных мероприятий приняты следующие </w:t>
      </w:r>
      <w:r>
        <w:rPr>
          <w:rFonts w:ascii="Liberation Sans" w:hAnsi="Liberation Sans" w:cs="Liberation Sans"/>
          <w:i w:val="0"/>
          <w:iCs w:val="0"/>
          <w:color w:val="000000" w:themeColor="text1"/>
          <w:sz w:val="28"/>
          <w:szCs w:val="28"/>
          <w:highlight w:val="none"/>
        </w:rPr>
        <w:t xml:space="preserve">решения:</w:t>
      </w:r>
      <w:r>
        <w:rPr>
          <w:highlight w:val="none"/>
        </w:rPr>
      </w:r>
      <w:r>
        <w:rPr>
          <w:highlight w:val="none"/>
        </w:rPr>
      </w:r>
    </w:p>
    <w:p>
      <w:pPr>
        <w:ind w:right="20" w:firstLine="709"/>
        <w:jc w:val="both"/>
        <w:spacing w:after="0" w:line="240" w:lineRule="auto"/>
        <w:shd w:val="clear" w:color="auto" w:fill="auto"/>
        <w:rPr>
          <w:highlight w:val="none"/>
        </w:rPr>
        <w:suppressLineNumbers w:val="0"/>
      </w:pPr>
      <w:r>
        <w:rPr>
          <w:rFonts w:ascii="Liberation Sans" w:hAnsi="Liberation Sans" w:cs="Liberation Sans"/>
          <w:bCs w:val="0"/>
          <w:i w:val="0"/>
          <w:color w:val="000000" w:themeColor="text1"/>
          <w:sz w:val="28"/>
          <w:szCs w:val="28"/>
          <w:highlight w:val="none"/>
        </w:rPr>
      </w:r>
      <w:r>
        <w:rPr>
          <w:rFonts w:ascii="Liberation Sans" w:hAnsi="Liberation Sans" w:cs="Liberation Sans"/>
          <w:i w:val="0"/>
          <w:iCs w:val="0"/>
          <w:color w:val="000000" w:themeColor="text1"/>
          <w:sz w:val="28"/>
          <w:szCs w:val="28"/>
          <w:highlight w:val="none"/>
        </w:rPr>
        <w:t xml:space="preserve">- </w:t>
      </w:r>
      <w:r>
        <w:rPr>
          <w:rFonts w:ascii="Liberation Sans" w:hAnsi="Liberation Sans" w:cs="Liberation Sans"/>
          <w:i w:val="0"/>
          <w:iCs w:val="0"/>
          <w:color w:val="000000" w:themeColor="text1"/>
          <w:sz w:val="28"/>
          <w:szCs w:val="28"/>
          <w:highlight w:val="none"/>
        </w:rPr>
        <w:t xml:space="preserve">в</w:t>
      </w:r>
      <w:r>
        <w:rPr>
          <w:rFonts w:ascii="Liberation Sans" w:hAnsi="Liberation Sans" w:cs="Liberation Sans"/>
          <w:i w:val="0"/>
          <w:iCs w:val="0"/>
          <w:color w:val="000000" w:themeColor="text1"/>
          <w:sz w:val="28"/>
          <w:szCs w:val="28"/>
          <w:highlight w:val="none"/>
        </w:rPr>
        <w:t xml:space="preserve">ыдано 323 предостережения о недопустимости нарушений обязательных требований, которые в полном объеме </w:t>
      </w:r>
      <w:r>
        <w:rPr>
          <w:rFonts w:ascii="Liberation Sans" w:hAnsi="Liberation Sans" w:cs="Liberation Sans"/>
          <w:i w:val="0"/>
          <w:iCs w:val="0"/>
          <w:color w:val="000000" w:themeColor="text1"/>
          <w:sz w:val="28"/>
          <w:szCs w:val="28"/>
          <w:highlight w:val="none"/>
        </w:rPr>
        <w:t xml:space="preserve">исполнены</w:t>
      </w:r>
      <w:r>
        <w:rPr>
          <w:rFonts w:ascii="Liberation Sans" w:hAnsi="Liberation Sans" w:cs="Liberation Sans"/>
          <w:i w:val="0"/>
          <w:iCs w:val="0"/>
          <w:color w:val="000000" w:themeColor="text1"/>
          <w:sz w:val="28"/>
          <w:szCs w:val="28"/>
          <w:highlight w:val="none"/>
        </w:rPr>
        <w:t xml:space="preserve"> </w:t>
        <w:br/>
        <w:t xml:space="preserve">в установленный </w:t>
      </w:r>
      <w:r>
        <w:rPr>
          <w:rFonts w:ascii="Liberation Sans" w:hAnsi="Liberation Sans" w:cs="Liberation Sans"/>
          <w:i w:val="0"/>
          <w:iCs w:val="0"/>
          <w:color w:val="000000" w:themeColor="text1"/>
          <w:sz w:val="28"/>
          <w:szCs w:val="28"/>
          <w:highlight w:val="none"/>
        </w:rPr>
        <w:t xml:space="preserve">срок;</w:t>
      </w:r>
      <w:r>
        <w:rPr>
          <w:highlight w:val="none"/>
        </w:rPr>
      </w:r>
      <w:r>
        <w:rPr>
          <w:highlight w:val="none"/>
        </w:rPr>
      </w:r>
    </w:p>
    <w:p>
      <w:pPr>
        <w:ind w:left="0" w:right="20" w:firstLine="709"/>
        <w:jc w:val="both"/>
        <w:spacing w:after="0" w:line="240" w:lineRule="auto"/>
        <w:shd w:val="clear" w:color="auto" w:fill="auto"/>
        <w:rPr>
          <w:highlight w:val="none"/>
        </w:rPr>
        <w:suppressLineNumbers w:val="0"/>
      </w:pPr>
      <w:r>
        <w:rPr>
          <w:rFonts w:ascii="Liberation Sans" w:hAnsi="Liberation Sans" w:cs="Liberation Sans"/>
          <w:i w:val="0"/>
          <w:iCs w:val="0"/>
          <w:color w:val="000000" w:themeColor="text1"/>
          <w:sz w:val="28"/>
          <w:szCs w:val="28"/>
          <w:highlight w:val="none"/>
        </w:rPr>
      </w:r>
      <w:r>
        <w:rPr>
          <w:rFonts w:ascii="Liberation Sans" w:hAnsi="Liberation Sans" w:cs="Liberation Sans"/>
          <w:i w:val="0"/>
          <w:iCs w:val="0"/>
          <w:color w:val="000000" w:themeColor="text1"/>
          <w:sz w:val="28"/>
          <w:szCs w:val="28"/>
          <w:highlight w:val="none"/>
        </w:rPr>
        <w:t xml:space="preserve">- </w:t>
      </w:r>
      <w:r>
        <w:rPr>
          <w:rFonts w:ascii="Liberation Sans" w:hAnsi="Liberation Sans" w:cs="Liberation Sans"/>
          <w:bCs w:val="0"/>
          <w:i w:val="0"/>
          <w:color w:val="000000" w:themeColor="text1"/>
          <w:sz w:val="28"/>
          <w:szCs w:val="28"/>
          <w:highlight w:val="none"/>
        </w:rPr>
        <w:t xml:space="preserve">проведено 12 профилактических </w:t>
      </w:r>
      <w:r>
        <w:rPr>
          <w:rFonts w:ascii="Liberation Sans" w:hAnsi="Liberation Sans" w:cs="Liberation Sans"/>
          <w:bCs w:val="0"/>
          <w:i w:val="0"/>
          <w:color w:val="000000" w:themeColor="text1"/>
          <w:sz w:val="28"/>
          <w:szCs w:val="28"/>
          <w:highlight w:val="none"/>
        </w:rPr>
        <w:t xml:space="preserve">визитов</w:t>
      </w:r>
      <w:r>
        <w:rPr>
          <w:rFonts w:ascii="Liberation Sans" w:hAnsi="Liberation Sans" w:cs="Liberation Sans"/>
          <w:bCs w:val="0"/>
          <w:i w:val="0"/>
          <w:color w:val="000000" w:themeColor="text1"/>
          <w:sz w:val="28"/>
          <w:szCs w:val="28"/>
          <w:highlight w:val="none"/>
        </w:rPr>
        <w:t xml:space="preserve"> в торговые объекты, гаражные кооперативы;</w:t>
      </w:r>
      <w:r>
        <w:rPr>
          <w:highlight w:val="none"/>
        </w:rPr>
      </w:r>
      <w:r>
        <w:rPr>
          <w:highlight w:val="none"/>
        </w:rPr>
      </w:r>
    </w:p>
    <w:p>
      <w:pPr>
        <w:ind w:right="20" w:firstLine="709"/>
        <w:jc w:val="both"/>
        <w:spacing w:after="0" w:line="240" w:lineRule="auto"/>
        <w:shd w:val="clear" w:color="auto" w:fill="auto"/>
        <w:rPr>
          <w:highlight w:val="none"/>
        </w:rPr>
        <w:suppressLineNumbers w:val="0"/>
      </w:pPr>
      <w:r>
        <w:rPr>
          <w:rFonts w:ascii="Liberation Sans" w:hAnsi="Liberation Sans" w:cs="Liberation Sans"/>
          <w:bCs w:val="0"/>
          <w:i w:val="0"/>
          <w:color w:val="000000" w:themeColor="text1"/>
          <w:sz w:val="28"/>
          <w:szCs w:val="28"/>
          <w:highlight w:val="none"/>
        </w:rPr>
      </w:r>
      <w:r>
        <w:rPr>
          <w:rFonts w:ascii="Liberation Sans" w:hAnsi="Liberation Sans" w:cs="Liberation Sans"/>
          <w:bCs w:val="0"/>
          <w:i w:val="0"/>
          <w:color w:val="000000" w:themeColor="text1"/>
          <w:sz w:val="28"/>
          <w:szCs w:val="28"/>
          <w:highlight w:val="none"/>
        </w:rPr>
        <w:t xml:space="preserve">- проконсультировано 582 </w:t>
      </w:r>
      <w:r>
        <w:rPr>
          <w:rFonts w:ascii="Liberation Sans" w:hAnsi="Liberation Sans" w:cs="Liberation Sans"/>
          <w:bCs w:val="0"/>
          <w:i w:val="0"/>
          <w:color w:val="000000" w:themeColor="text1"/>
          <w:sz w:val="28"/>
          <w:szCs w:val="28"/>
          <w:highlight w:val="none"/>
        </w:rPr>
        <w:t xml:space="preserve">жителя города, индивидуальных предпринимателей, руководителей организаций города;</w:t>
      </w:r>
      <w:r>
        <w:rPr>
          <w:highlight w:val="none"/>
        </w:rPr>
      </w:r>
      <w:r>
        <w:rPr>
          <w:highlight w:val="none"/>
        </w:rPr>
      </w:r>
    </w:p>
    <w:p>
      <w:pPr>
        <w:ind w:right="20" w:firstLine="709"/>
        <w:jc w:val="both"/>
        <w:spacing w:after="0" w:line="240" w:lineRule="auto"/>
        <w:shd w:val="clear" w:color="auto" w:fill="auto"/>
        <w:rPr>
          <w:highlight w:val="none"/>
        </w:rPr>
        <w:suppressLineNumbers w:val="0"/>
      </w:pPr>
      <w:r>
        <w:rPr>
          <w:rFonts w:ascii="Liberation Sans" w:hAnsi="Liberation Sans" w:cs="Liberation Sans"/>
          <w:bCs w:val="0"/>
          <w:i w:val="0"/>
          <w:color w:val="000000" w:themeColor="text1"/>
          <w:sz w:val="28"/>
          <w:szCs w:val="28"/>
          <w:highlight w:val="none"/>
        </w:rPr>
      </w:r>
      <w:r>
        <w:rPr>
          <w:rFonts w:ascii="Liberation Sans" w:hAnsi="Liberation Sans" w:cs="Liberation Sans"/>
          <w:bCs w:val="0"/>
          <w:i w:val="0"/>
          <w:color w:val="000000" w:themeColor="text1"/>
          <w:sz w:val="28"/>
          <w:szCs w:val="28"/>
          <w:highlight w:val="none"/>
        </w:rPr>
        <w:t xml:space="preserve">- </w:t>
      </w:r>
      <w:r>
        <w:rPr>
          <w:rFonts w:ascii="Liberation Sans" w:hAnsi="Liberation Sans" w:cs="Liberation Sans"/>
          <w:bCs w:val="0"/>
          <w:i w:val="0"/>
          <w:color w:val="000000" w:themeColor="text1"/>
          <w:sz w:val="28"/>
          <w:szCs w:val="28"/>
          <w:highlight w:val="none"/>
        </w:rPr>
        <w:t xml:space="preserve">выдано</w:t>
      </w:r>
      <w:r>
        <w:rPr>
          <w:rFonts w:ascii="Liberation Sans" w:hAnsi="Liberation Sans" w:cs="Liberation Sans"/>
          <w:bCs w:val="0"/>
          <w:i w:val="0"/>
          <w:color w:val="000000" w:themeColor="text1"/>
          <w:sz w:val="28"/>
          <w:szCs w:val="28"/>
          <w:highlight w:val="none"/>
        </w:rPr>
        <w:t xml:space="preserve"> 1 предписание</w:t>
      </w:r>
      <w:r>
        <w:rPr>
          <w:rFonts w:ascii="Liberation Sans" w:hAnsi="Liberation Sans" w:cs="Liberation Sans"/>
          <w:bCs w:val="0"/>
          <w:i w:val="0"/>
          <w:color w:val="000000" w:themeColor="text1"/>
          <w:sz w:val="28"/>
          <w:szCs w:val="28"/>
          <w:highlight w:val="none"/>
        </w:rPr>
        <w:t xml:space="preserve"> индивидуальным предпринимателям </w:t>
        <w:br/>
      </w:r>
      <w:r>
        <w:rPr>
          <w:rFonts w:ascii="Liberation Sans" w:hAnsi="Liberation Sans" w:cs="Liberation Sans"/>
          <w:bCs w:val="0"/>
          <w:i w:val="0"/>
          <w:strike w:val="0"/>
          <w:color w:val="000000" w:themeColor="text1"/>
          <w:sz w:val="28"/>
          <w:szCs w:val="28"/>
          <w:highlight w:val="none"/>
        </w:rPr>
        <w:t xml:space="preserve">дл</w:t>
      </w:r>
      <w:r>
        <w:rPr>
          <w:rFonts w:ascii="Liberation Sans" w:hAnsi="Liberation Sans" w:cs="Liberation Sans"/>
          <w:bCs w:val="0"/>
          <w:i w:val="0"/>
          <w:strike w:val="0"/>
          <w:color w:val="000000" w:themeColor="text1"/>
          <w:sz w:val="28"/>
          <w:szCs w:val="28"/>
          <w:highlight w:val="none"/>
        </w:rPr>
        <w:t xml:space="preserve">я устранения замечаний по содержанию детских площадо</w:t>
      </w:r>
      <w:r>
        <w:rPr>
          <w:rFonts w:ascii="Liberation Sans" w:hAnsi="Liberation Sans" w:cs="Liberation Sans"/>
          <w:bCs w:val="0"/>
          <w:i w:val="0"/>
          <w:color w:val="000000" w:themeColor="text1"/>
          <w:sz w:val="28"/>
          <w:szCs w:val="28"/>
          <w:highlight w:val="none"/>
        </w:rPr>
        <w:t xml:space="preserve">к;</w:t>
      </w:r>
      <w:r>
        <w:rPr>
          <w:highlight w:val="none"/>
        </w:rPr>
      </w:r>
      <w:r>
        <w:rPr>
          <w:highlight w:val="none"/>
        </w:rPr>
      </w:r>
    </w:p>
    <w:p>
      <w:pPr>
        <w:ind w:right="20" w:firstLine="709"/>
        <w:jc w:val="both"/>
        <w:spacing w:after="0" w:line="240" w:lineRule="auto"/>
        <w:shd w:val="clear" w:color="auto" w:fill="auto"/>
        <w:rPr>
          <w:rFonts w:ascii="Liberation Sans" w:hAnsi="Liberation Sans" w:cs="Liberation Sans"/>
          <w:color w:val="000000" w:themeColor="text1"/>
          <w:highlight w:val="none"/>
        </w:rPr>
        <w:suppressLineNumbers w:val="0"/>
      </w:pPr>
      <w:r>
        <w:rPr>
          <w:rFonts w:ascii="Liberation Sans" w:hAnsi="Liberation Sans" w:cs="Liberation Sans"/>
          <w:bCs w:val="0"/>
          <w:i w:val="0"/>
          <w:color w:val="000000" w:themeColor="text1"/>
          <w:sz w:val="28"/>
          <w:szCs w:val="28"/>
          <w:highlight w:val="none"/>
        </w:rPr>
      </w:r>
      <w:r>
        <w:rPr>
          <w:rFonts w:ascii="Liberation Sans" w:hAnsi="Liberation Sans" w:cs="Liberation Sans"/>
          <w:bCs w:val="0"/>
          <w:i w:val="0"/>
          <w:color w:val="000000" w:themeColor="text1"/>
          <w:sz w:val="28"/>
          <w:szCs w:val="28"/>
          <w:highlight w:val="none"/>
        </w:rPr>
        <w:t xml:space="preserve">- составлен 831 протокол об административных правонарушениях в соответствии с Законом ЯНАО </w:t>
      </w:r>
      <w:r>
        <w:rPr>
          <w:rFonts w:ascii="Liberation Sans" w:hAnsi="Liberation Sans" w:cs="Liberation Sans"/>
          <w:bCs/>
          <w:color w:val="000000" w:themeColor="text1"/>
          <w:sz w:val="28"/>
          <w:szCs w:val="28"/>
          <w:highlight w:val="none"/>
        </w:rPr>
        <w:t xml:space="preserve">от 16.12.2004</w:t>
      </w:r>
      <w:r>
        <w:rPr>
          <w:rFonts w:ascii="Liberation Sans" w:hAnsi="Liberation Sans" w:cs="Liberation Sans"/>
          <w:bCs w:val="0"/>
          <w:i w:val="0"/>
          <w:color w:val="000000" w:themeColor="text1"/>
          <w:sz w:val="28"/>
          <w:szCs w:val="28"/>
          <w:highlight w:val="none"/>
        </w:rPr>
        <w:t xml:space="preserve"> № 81-ЗАО. </w:t>
      </w:r>
      <w:r>
        <w:rPr>
          <w:rFonts w:ascii="Liberation Sans" w:hAnsi="Liberation Sans" w:cs="Liberation Sans"/>
          <w:color w:val="000000" w:themeColor="text1"/>
          <w:highlight w:val="none"/>
        </w:rPr>
      </w:r>
      <w:r>
        <w:rPr>
          <w:rFonts w:ascii="Liberation Sans" w:hAnsi="Liberation Sans" w:cs="Liberation Sans"/>
          <w:color w:val="000000" w:themeColor="text1"/>
          <w:highlight w:val="none"/>
        </w:rPr>
      </w:r>
    </w:p>
    <w:p>
      <w:pPr>
        <w:ind w:right="20" w:firstLine="709"/>
        <w:jc w:val="both"/>
        <w:spacing w:after="0" w:line="240" w:lineRule="auto"/>
        <w:shd w:val="clear" w:color="auto" w:fill="auto"/>
        <w:rPr>
          <w:rFonts w:ascii="Liberation Sans" w:hAnsi="Liberation Sans" w:cs="Liberation Sans"/>
          <w:bCs w:val="0"/>
          <w:i w:val="0"/>
          <w:color w:val="000000" w:themeColor="text1"/>
          <w:sz w:val="28"/>
          <w:szCs w:val="28"/>
          <w:highlight w:val="none"/>
          <w14:ligatures w14:val="none"/>
        </w:rPr>
        <w:suppressLineNumbers w:val="0"/>
      </w:pPr>
      <w:r>
        <w:rPr>
          <w:rFonts w:ascii="Liberation Sans" w:hAnsi="Liberation Sans" w:cs="Liberation Sans"/>
          <w:i w:val="0"/>
          <w:iCs w:val="0"/>
          <w:color w:val="000000" w:themeColor="text1"/>
          <w:sz w:val="28"/>
          <w:szCs w:val="28"/>
          <w:highlight w:val="none"/>
        </w:rPr>
        <w:t xml:space="preserve">В рамках осуществления муниципального контроля проведена следующая работа:</w:t>
      </w:r>
      <w:r>
        <w:rPr>
          <w:rFonts w:ascii="Liberation Sans" w:hAnsi="Liberation Sans" w:cs="Liberation Sans"/>
          <w:bCs w:val="0"/>
          <w:i w:val="0"/>
          <w:color w:val="000000" w:themeColor="text1"/>
          <w:sz w:val="28"/>
          <w:szCs w:val="28"/>
          <w:highlight w:val="none"/>
          <w14:ligatures w14:val="none"/>
        </w:rPr>
      </w:r>
      <w:r>
        <w:rPr>
          <w:rFonts w:ascii="Liberation Sans" w:hAnsi="Liberation Sans" w:cs="Liberation Sans"/>
          <w:bCs w:val="0"/>
          <w:i w:val="0"/>
          <w:color w:val="000000" w:themeColor="text1"/>
          <w:sz w:val="28"/>
          <w:szCs w:val="28"/>
          <w:highlight w:val="none"/>
          <w14:ligatures w14:val="none"/>
        </w:rPr>
      </w:r>
    </w:p>
    <w:p>
      <w:pPr>
        <w:ind w:left="0" w:right="20" w:firstLine="709"/>
        <w:jc w:val="both"/>
        <w:spacing w:after="0" w:line="240" w:lineRule="auto"/>
        <w:shd w:val="clear" w:color="auto" w:fill="auto"/>
        <w:rPr>
          <w:rFonts w:ascii="Liberation Sans" w:hAnsi="Liberation Sans" w:cs="Liberation Sans"/>
          <w:bCs/>
          <w:i/>
          <w:color w:val="000000" w:themeColor="text1"/>
          <w:sz w:val="28"/>
          <w:szCs w:val="28"/>
          <w:highlight w:val="none"/>
          <w14:ligatures w14:val="none"/>
        </w:rPr>
      </w:pPr>
      <w:r>
        <w:rPr>
          <w:rFonts w:ascii="Liberation Sans" w:hAnsi="Liberation Sans" w:cs="Liberation Sans"/>
          <w:i/>
          <w:iCs/>
          <w:color w:val="000000" w:themeColor="text1"/>
          <w:sz w:val="28"/>
          <w:szCs w:val="28"/>
          <w:highlight w:val="none"/>
        </w:rPr>
        <w:t xml:space="preserve">-</w:t>
      </w:r>
      <w:r>
        <w:rPr>
          <w:rFonts w:ascii="Liberation Sans" w:hAnsi="Liberation Sans" w:cs="Liberation Sans"/>
          <w:i/>
          <w:iCs/>
          <w:color w:val="000000" w:themeColor="text1"/>
          <w:sz w:val="28"/>
          <w:szCs w:val="28"/>
          <w:highlight w:val="none"/>
        </w:rPr>
        <w:t xml:space="preserve"> в части</w:t>
      </w:r>
      <w:r>
        <w:rPr>
          <w:rFonts w:ascii="Liberation Sans" w:hAnsi="Liberation Sans" w:cs="Liberation Sans"/>
          <w:i/>
          <w:iCs/>
          <w:color w:val="000000" w:themeColor="text1"/>
          <w:sz w:val="28"/>
          <w:szCs w:val="28"/>
          <w:highlight w:val="none"/>
        </w:rPr>
        <w:t xml:space="preserve"> </w:t>
      </w:r>
      <w:r>
        <w:rPr>
          <w:rFonts w:ascii="Liberation Sans" w:hAnsi="Liberation Sans" w:cs="Liberation Sans"/>
          <w:i/>
          <w:iCs/>
          <w:color w:val="000000" w:themeColor="text1"/>
          <w:sz w:val="28"/>
          <w:szCs w:val="28"/>
          <w:highlight w:val="none"/>
        </w:rPr>
        <w:t xml:space="preserve">пресечения </w:t>
      </w:r>
      <w:r>
        <w:rPr>
          <w:rFonts w:ascii="Liberation Sans" w:hAnsi="Liberation Sans" w:cs="Liberation Sans"/>
          <w:i/>
          <w:iCs/>
          <w:color w:val="000000" w:themeColor="text1"/>
          <w:sz w:val="28"/>
          <w:szCs w:val="28"/>
          <w:highlight w:val="none"/>
        </w:rPr>
        <w:t xml:space="preserve">нарушений парковки и размещения транспортных средств на газонах:</w:t>
      </w:r>
      <w:r>
        <w:rPr>
          <w:rFonts w:ascii="Liberation Sans" w:hAnsi="Liberation Sans" w:cs="Liberation Sans"/>
          <w:bCs/>
          <w:i/>
          <w:color w:val="000000" w:themeColor="text1"/>
          <w:sz w:val="28"/>
          <w:szCs w:val="28"/>
          <w:highlight w:val="none"/>
          <w14:ligatures w14:val="none"/>
        </w:rPr>
      </w:r>
      <w:r>
        <w:rPr>
          <w:rFonts w:ascii="Liberation Sans" w:hAnsi="Liberation Sans" w:cs="Liberation Sans"/>
          <w:bCs/>
          <w:i/>
          <w:color w:val="000000" w:themeColor="text1"/>
          <w:sz w:val="28"/>
          <w:szCs w:val="28"/>
          <w:highlight w:val="none"/>
          <w14:ligatures w14:val="none"/>
        </w:rPr>
      </w:r>
    </w:p>
    <w:p>
      <w:pPr>
        <w:ind w:left="0" w:right="20" w:firstLine="1417"/>
        <w:jc w:val="both"/>
        <w:spacing w:after="0" w:line="240" w:lineRule="auto"/>
        <w:shd w:val="clear" w:color="auto" w:fill="auto"/>
        <w:rPr>
          <w:rFonts w:ascii="Liberation Sans" w:hAnsi="Liberation Sans" w:cs="Liberation Sans"/>
          <w:bCs w:val="0"/>
          <w:i w:val="0"/>
          <w:strike w:val="0"/>
          <w:color w:val="000000" w:themeColor="text1"/>
          <w:sz w:val="28"/>
          <w:szCs w:val="28"/>
          <w:highlight w:val="none"/>
          <w14:ligatures w14:val="none"/>
        </w:rPr>
        <w:suppressLineNumbers w:val="0"/>
      </w:pPr>
      <w:r>
        <w:rPr>
          <w:rFonts w:ascii="Liberation Sans" w:hAnsi="Liberation Sans" w:cs="Liberation Sans"/>
          <w:i w:val="0"/>
          <w:iCs w:val="0"/>
          <w:color w:val="000000" w:themeColor="text1"/>
          <w:sz w:val="28"/>
          <w:szCs w:val="28"/>
          <w:highlight w:val="none"/>
        </w:rPr>
      </w:r>
      <w:r>
        <w:rPr>
          <w:rFonts w:ascii="Liberation Sans" w:hAnsi="Liberation Sans" w:cs="Liberation Sans"/>
          <w:i w:val="0"/>
          <w:iCs w:val="0"/>
          <w:color w:val="000000" w:themeColor="text1"/>
          <w:sz w:val="28"/>
          <w:szCs w:val="28"/>
          <w:highlight w:val="none"/>
        </w:rPr>
        <w:t xml:space="preserve">- </w:t>
      </w:r>
      <w:r>
        <w:rPr>
          <w:rFonts w:ascii="Liberation Sans" w:hAnsi="Liberation Sans" w:cs="Liberation Sans"/>
          <w:bCs w:val="0"/>
          <w:i w:val="0"/>
          <w:strike w:val="0"/>
          <w:color w:val="000000" w:themeColor="text1"/>
          <w:sz w:val="28"/>
          <w:szCs w:val="28"/>
          <w:highlight w:val="none"/>
        </w:rPr>
        <w:t xml:space="preserve">проведено 30 рейдовых мероприятий</w:t>
      </w:r>
      <w:r>
        <w:rPr>
          <w:rFonts w:ascii="Liberation Sans" w:hAnsi="Liberation Sans" w:cs="Liberation Sans"/>
          <w:bCs w:val="0"/>
          <w:i w:val="0"/>
          <w:strike w:val="0"/>
          <w:color w:val="000000" w:themeColor="text1"/>
          <w:sz w:val="28"/>
          <w:szCs w:val="28"/>
          <w:highlight w:val="none"/>
        </w:rPr>
        <w:t xml:space="preserve"> совместно с </w:t>
      </w:r>
      <w:r>
        <w:rPr>
          <w:rFonts w:ascii="Liberation Sans" w:hAnsi="Liberation Sans" w:eastAsia="Liberation Sans" w:cs="Liberation Sans"/>
          <w:color w:val="000000" w:themeColor="text1"/>
          <w:sz w:val="28"/>
          <w:szCs w:val="28"/>
          <w:highlight w:val="none"/>
        </w:rPr>
        <w:t xml:space="preserve">ОМВД</w:t>
      </w:r>
      <w:r>
        <w:rPr>
          <w:rFonts w:ascii="Liberation Sans" w:hAnsi="Liberation Sans" w:eastAsia="Liberation Sans" w:cs="Liberation Sans"/>
          <w:color w:val="000000" w:themeColor="text1"/>
          <w:sz w:val="28"/>
          <w:szCs w:val="28"/>
          <w:highlight w:val="none"/>
        </w:rPr>
        <w:t xml:space="preserve"> России </w:t>
      </w:r>
      <w:r>
        <w:rPr>
          <w:rFonts w:ascii="Liberation Sans" w:hAnsi="Liberation Sans" w:eastAsia="Liberation Sans" w:cs="Liberation Sans"/>
          <w:color w:val="000000" w:themeColor="text1"/>
          <w:sz w:val="28"/>
          <w:szCs w:val="28"/>
          <w:highlight w:val="none"/>
        </w:rPr>
        <w:t xml:space="preserve">по </w:t>
      </w:r>
      <w:r>
        <w:rPr>
          <w:rFonts w:ascii="Liberation Sans" w:hAnsi="Liberation Sans" w:eastAsia="Liberation Sans" w:cs="Liberation Sans"/>
          <w:color w:val="000000" w:themeColor="text1"/>
          <w:sz w:val="28"/>
          <w:szCs w:val="28"/>
          <w:highlight w:val="none"/>
        </w:rPr>
        <w:t xml:space="preserve">г</w:t>
      </w:r>
      <w:r>
        <w:rPr>
          <w:rFonts w:ascii="Liberation Sans" w:hAnsi="Liberation Sans" w:eastAsia="Liberation Sans" w:cs="Liberation Sans"/>
          <w:color w:val="000000" w:themeColor="text1"/>
          <w:sz w:val="28"/>
          <w:szCs w:val="28"/>
          <w:highlight w:val="none"/>
        </w:rPr>
        <w:t xml:space="preserve">. Новому Уренгою</w:t>
      </w:r>
      <w:r>
        <w:rPr>
          <w:rFonts w:ascii="Liberation Sans" w:hAnsi="Liberation Sans" w:cs="Liberation Sans"/>
          <w:bCs w:val="0"/>
          <w:i w:val="0"/>
          <w:strike w:val="0"/>
          <w:color w:val="000000" w:themeColor="text1"/>
          <w:sz w:val="28"/>
          <w:szCs w:val="28"/>
          <w:highlight w:val="none"/>
        </w:rPr>
        <w:t xml:space="preserve">;</w:t>
      </w:r>
      <w:r>
        <w:rPr>
          <w:rFonts w:ascii="Liberation Sans" w:hAnsi="Liberation Sans" w:cs="Liberation Sans"/>
          <w:bCs w:val="0"/>
          <w:i w:val="0"/>
          <w:strike w:val="0"/>
          <w:color w:val="000000" w:themeColor="text1"/>
          <w:sz w:val="28"/>
          <w:szCs w:val="28"/>
          <w:highlight w:val="none"/>
          <w14:ligatures w14:val="none"/>
        </w:rPr>
      </w:r>
      <w:r>
        <w:rPr>
          <w:rFonts w:ascii="Liberation Sans" w:hAnsi="Liberation Sans" w:cs="Liberation Sans"/>
          <w:bCs w:val="0"/>
          <w:i w:val="0"/>
          <w:strike w:val="0"/>
          <w:color w:val="000000" w:themeColor="text1"/>
          <w:sz w:val="28"/>
          <w:szCs w:val="28"/>
          <w:highlight w:val="none"/>
          <w14:ligatures w14:val="none"/>
        </w:rPr>
      </w:r>
    </w:p>
    <w:p>
      <w:pPr>
        <w:ind w:left="0" w:right="20" w:firstLine="1417"/>
        <w:jc w:val="both"/>
        <w:spacing w:after="0" w:line="240" w:lineRule="auto"/>
        <w:shd w:val="clear" w:color="auto" w:fill="auto"/>
        <w:rPr>
          <w:rFonts w:ascii="Liberation Sans" w:hAnsi="Liberation Sans" w:cs="Liberation Sans"/>
          <w:bCs w:val="0"/>
          <w:i w:val="0"/>
          <w:strike w:val="0"/>
          <w:color w:val="000000" w:themeColor="text1"/>
          <w:sz w:val="28"/>
          <w:szCs w:val="28"/>
          <w:highlight w:val="none"/>
          <w14:ligatures w14:val="none"/>
        </w:rPr>
        <w:suppressLineNumbers w:val="0"/>
      </w:pPr>
      <w:r>
        <w:rPr>
          <w:rFonts w:ascii="Liberation Sans" w:hAnsi="Liberation Sans" w:cs="Liberation Sans"/>
          <w:bCs w:val="0"/>
          <w:i w:val="0"/>
          <w:strike w:val="0"/>
          <w:color w:val="000000" w:themeColor="text1"/>
          <w:sz w:val="28"/>
          <w:szCs w:val="28"/>
          <w:highlight w:val="none"/>
        </w:rPr>
        <w:t xml:space="preserve">- направлено 73 межведомственных </w:t>
      </w:r>
      <w:r>
        <w:rPr>
          <w:rFonts w:ascii="Liberation Sans" w:hAnsi="Liberation Sans" w:cs="Liberation Sans"/>
          <w:bCs w:val="0"/>
          <w:i w:val="0"/>
          <w:strike w:val="0"/>
          <w:color w:val="000000" w:themeColor="text1"/>
          <w:sz w:val="28"/>
          <w:szCs w:val="28"/>
          <w:highlight w:val="none"/>
        </w:rPr>
        <w:t xml:space="preserve">запроса</w:t>
      </w:r>
      <w:r>
        <w:rPr>
          <w:rFonts w:ascii="Liberation Sans" w:hAnsi="Liberation Sans" w:cs="Liberation Sans"/>
          <w:bCs w:val="0"/>
          <w:i w:val="0"/>
          <w:strike w:val="0"/>
          <w:color w:val="000000" w:themeColor="text1"/>
          <w:sz w:val="28"/>
          <w:szCs w:val="28"/>
          <w:highlight w:val="none"/>
        </w:rPr>
        <w:t xml:space="preserve"> </w:t>
      </w:r>
      <w:r>
        <w:rPr>
          <w:rFonts w:ascii="Liberation Sans" w:hAnsi="Liberation Sans" w:cs="Liberation Sans"/>
          <w:bCs w:val="0"/>
          <w:i w:val="0"/>
          <w:strike w:val="0"/>
          <w:color w:val="000000" w:themeColor="text1"/>
          <w:sz w:val="28"/>
          <w:szCs w:val="28"/>
          <w:highlight w:val="none"/>
        </w:rPr>
        <w:t xml:space="preserve">в </w:t>
      </w:r>
      <w:r>
        <w:rPr>
          <w:rFonts w:ascii="Liberation Sans" w:hAnsi="Liberation Sans" w:cs="Liberation Sans"/>
          <w:bCs w:val="0"/>
          <w:i w:val="0"/>
          <w:strike w:val="0"/>
          <w:color w:val="000000" w:themeColor="text1"/>
          <w:sz w:val="28"/>
          <w:szCs w:val="28"/>
          <w:highlight w:val="none"/>
        </w:rPr>
        <w:t xml:space="preserve">Федеральн</w:t>
      </w:r>
      <w:r>
        <w:rPr>
          <w:rFonts w:ascii="Liberation Sans" w:hAnsi="Liberation Sans" w:cs="Liberation Sans"/>
          <w:bCs w:val="0"/>
          <w:i w:val="0"/>
          <w:strike w:val="0"/>
          <w:color w:val="000000" w:themeColor="text1"/>
          <w:sz w:val="28"/>
          <w:szCs w:val="28"/>
          <w:highlight w:val="none"/>
        </w:rPr>
        <w:t xml:space="preserve">ую</w:t>
      </w:r>
      <w:r>
        <w:rPr>
          <w:rFonts w:ascii="Liberation Sans" w:hAnsi="Liberation Sans" w:cs="Liberation Sans"/>
          <w:bCs w:val="0"/>
          <w:i w:val="0"/>
          <w:strike w:val="0"/>
          <w:color w:val="000000" w:themeColor="text1"/>
          <w:sz w:val="28"/>
          <w:szCs w:val="28"/>
          <w:highlight w:val="none"/>
        </w:rPr>
        <w:t xml:space="preserve"> информационн</w:t>
      </w:r>
      <w:r>
        <w:rPr>
          <w:rFonts w:ascii="Liberation Sans" w:hAnsi="Liberation Sans" w:cs="Liberation Sans"/>
          <w:bCs w:val="0"/>
          <w:i w:val="0"/>
          <w:strike w:val="0"/>
          <w:color w:val="000000" w:themeColor="text1"/>
          <w:sz w:val="28"/>
          <w:szCs w:val="28"/>
          <w:highlight w:val="none"/>
        </w:rPr>
        <w:t xml:space="preserve">ую</w:t>
      </w:r>
      <w:r>
        <w:rPr>
          <w:rFonts w:ascii="Liberation Sans" w:hAnsi="Liberation Sans" w:cs="Liberation Sans"/>
          <w:bCs w:val="0"/>
          <w:i w:val="0"/>
          <w:strike w:val="0"/>
          <w:color w:val="000000" w:themeColor="text1"/>
          <w:sz w:val="28"/>
          <w:szCs w:val="28"/>
          <w:highlight w:val="none"/>
        </w:rPr>
        <w:t xml:space="preserve"> систем</w:t>
      </w:r>
      <w:r>
        <w:rPr>
          <w:rFonts w:ascii="Liberation Sans" w:hAnsi="Liberation Sans" w:cs="Liberation Sans"/>
          <w:bCs w:val="0"/>
          <w:i w:val="0"/>
          <w:strike w:val="0"/>
          <w:color w:val="000000" w:themeColor="text1"/>
          <w:sz w:val="28"/>
          <w:szCs w:val="28"/>
          <w:highlight w:val="none"/>
        </w:rPr>
        <w:t xml:space="preserve">у</w:t>
      </w:r>
      <w:r>
        <w:rPr>
          <w:rFonts w:ascii="Liberation Sans" w:hAnsi="Liberation Sans" w:cs="Liberation Sans"/>
          <w:bCs w:val="0"/>
          <w:i w:val="0"/>
          <w:strike w:val="0"/>
          <w:color w:val="000000" w:themeColor="text1"/>
          <w:sz w:val="28"/>
          <w:szCs w:val="28"/>
          <w:highlight w:val="none"/>
        </w:rPr>
        <w:t xml:space="preserve"> ГАИ</w:t>
      </w:r>
      <w:r>
        <w:rPr>
          <w:rFonts w:ascii="Liberation Sans" w:hAnsi="Liberation Sans" w:cs="Liberation Sans"/>
          <w:bCs w:val="0"/>
          <w:i w:val="0"/>
          <w:strike w:val="0"/>
          <w:color w:val="000000" w:themeColor="text1"/>
          <w:sz w:val="28"/>
          <w:szCs w:val="28"/>
          <w:highlight w:val="none"/>
        </w:rPr>
        <w:t xml:space="preserve"> на 757 </w:t>
      </w:r>
      <w:r>
        <w:rPr>
          <w:rFonts w:ascii="Liberation Sans" w:hAnsi="Liberation Sans" w:cs="Liberation Sans"/>
          <w:bCs w:val="0"/>
          <w:i w:val="0"/>
          <w:strike w:val="0"/>
          <w:color w:val="000000" w:themeColor="text1"/>
          <w:sz w:val="28"/>
          <w:szCs w:val="28"/>
          <w:highlight w:val="none"/>
        </w:rPr>
        <w:t xml:space="preserve">автотранспортных средств;</w:t>
      </w:r>
      <w:r>
        <w:rPr>
          <w:rFonts w:ascii="Liberation Sans" w:hAnsi="Liberation Sans" w:cs="Liberation Sans"/>
          <w:bCs w:val="0"/>
          <w:i w:val="0"/>
          <w:strike w:val="0"/>
          <w:color w:val="000000" w:themeColor="text1"/>
          <w:sz w:val="28"/>
          <w:szCs w:val="28"/>
          <w:highlight w:val="none"/>
          <w14:ligatures w14:val="none"/>
        </w:rPr>
      </w:r>
      <w:r>
        <w:rPr>
          <w:rFonts w:ascii="Liberation Sans" w:hAnsi="Liberation Sans" w:cs="Liberation Sans"/>
          <w:bCs w:val="0"/>
          <w:i w:val="0"/>
          <w:strike w:val="0"/>
          <w:color w:val="000000" w:themeColor="text1"/>
          <w:sz w:val="28"/>
          <w:szCs w:val="28"/>
          <w:highlight w:val="none"/>
          <w14:ligatures w14:val="none"/>
        </w:rPr>
      </w:r>
    </w:p>
    <w:p>
      <w:pPr>
        <w:ind w:left="0" w:right="20" w:firstLine="1417"/>
        <w:jc w:val="both"/>
        <w:spacing w:after="0" w:line="240" w:lineRule="auto"/>
        <w:shd w:val="clear" w:color="auto" w:fill="auto"/>
        <w:rPr>
          <w:rFonts w:ascii="Liberation Sans" w:hAnsi="Liberation Sans" w:cs="Liberation Sans"/>
          <w:bCs w:val="0"/>
          <w:i w:val="0"/>
          <w:strike w:val="0"/>
          <w:color w:val="000000" w:themeColor="text1"/>
          <w:sz w:val="28"/>
          <w:szCs w:val="28"/>
          <w:highlight w:val="none"/>
          <w14:ligatures w14:val="none"/>
        </w:rPr>
        <w:suppressLineNumbers w:val="0"/>
      </w:pPr>
      <w:r>
        <w:rPr>
          <w:rFonts w:ascii="Liberation Sans" w:hAnsi="Liberation Sans" w:cs="Liberation Sans"/>
          <w:bCs w:val="0"/>
          <w:i w:val="0"/>
          <w:strike w:val="0"/>
          <w:color w:val="000000" w:themeColor="text1"/>
          <w:sz w:val="28"/>
          <w:szCs w:val="28"/>
          <w:highlight w:val="none"/>
        </w:rPr>
        <w:t xml:space="preserve">- </w:t>
      </w:r>
      <w:r>
        <w:rPr>
          <w:rFonts w:ascii="Liberation Sans" w:hAnsi="Liberation Sans" w:cs="Liberation Sans"/>
          <w:bCs w:val="0"/>
          <w:i w:val="0"/>
          <w:strike w:val="0"/>
          <w:color w:val="000000" w:themeColor="text1"/>
          <w:sz w:val="28"/>
          <w:szCs w:val="28"/>
          <w:highlight w:val="none"/>
        </w:rPr>
        <w:t xml:space="preserve">составлен 61 протокол з</w:t>
      </w:r>
      <w:r>
        <w:rPr>
          <w:rFonts w:ascii="Liberation Sans" w:hAnsi="Liberation Sans" w:cs="Liberation Sans"/>
          <w:bCs w:val="0"/>
          <w:i w:val="0"/>
          <w:strike w:val="0"/>
          <w:color w:val="000000" w:themeColor="text1"/>
          <w:sz w:val="28"/>
          <w:szCs w:val="28"/>
          <w:highlight w:val="none"/>
        </w:rPr>
        <w:t xml:space="preserve">а парковку на газонах, общая сумма штрафов составила 122 тыс. руб;</w:t>
      </w:r>
      <w:r>
        <w:rPr>
          <w:rFonts w:ascii="Liberation Sans" w:hAnsi="Liberation Sans" w:cs="Liberation Sans"/>
          <w:bCs w:val="0"/>
          <w:i w:val="0"/>
          <w:strike w:val="0"/>
          <w:color w:val="000000" w:themeColor="text1"/>
          <w:sz w:val="28"/>
          <w:szCs w:val="28"/>
          <w:highlight w:val="none"/>
          <w14:ligatures w14:val="none"/>
        </w:rPr>
      </w:r>
      <w:r>
        <w:rPr>
          <w:rFonts w:ascii="Liberation Sans" w:hAnsi="Liberation Sans" w:cs="Liberation Sans"/>
          <w:bCs w:val="0"/>
          <w:i w:val="0"/>
          <w:strike w:val="0"/>
          <w:color w:val="000000" w:themeColor="text1"/>
          <w:sz w:val="28"/>
          <w:szCs w:val="28"/>
          <w:highlight w:val="none"/>
          <w14:ligatures w14:val="none"/>
        </w:rPr>
      </w:r>
    </w:p>
    <w:p>
      <w:pPr>
        <w:ind w:left="0" w:right="20" w:firstLine="1417"/>
        <w:jc w:val="both"/>
        <w:spacing w:after="0" w:line="240" w:lineRule="auto"/>
        <w:shd w:val="clear" w:color="auto" w:fill="auto"/>
        <w:rPr>
          <w:rFonts w:ascii="Liberation Sans" w:hAnsi="Liberation Sans" w:cs="Liberation Sans"/>
          <w:bCs w:val="0"/>
          <w:i w:val="0"/>
          <w:strike w:val="0"/>
          <w:color w:val="000000" w:themeColor="text1"/>
          <w:sz w:val="28"/>
          <w:szCs w:val="28"/>
          <w:highlight w:val="none"/>
          <w14:ligatures w14:val="none"/>
        </w:rPr>
        <w:suppressLineNumbers w:val="0"/>
      </w:pPr>
      <w:r>
        <w:rPr>
          <w:rFonts w:ascii="Liberation Sans" w:hAnsi="Liberation Sans" w:cs="Liberation Sans"/>
          <w:bCs w:val="0"/>
          <w:i w:val="0"/>
          <w:strike w:val="0"/>
          <w:color w:val="000000" w:themeColor="text1"/>
          <w:sz w:val="28"/>
          <w:szCs w:val="28"/>
          <w:highlight w:val="none"/>
        </w:rPr>
        <w:t xml:space="preserve">- вынесено 113 предостережений по парковке на газонах;</w:t>
      </w:r>
      <w:r>
        <w:rPr>
          <w:rFonts w:ascii="Liberation Sans" w:hAnsi="Liberation Sans" w:cs="Liberation Sans"/>
          <w:bCs w:val="0"/>
          <w:i w:val="0"/>
          <w:strike w:val="0"/>
          <w:color w:val="000000" w:themeColor="text1"/>
          <w:sz w:val="28"/>
          <w:szCs w:val="28"/>
          <w:highlight w:val="none"/>
          <w14:ligatures w14:val="none"/>
        </w:rPr>
      </w:r>
      <w:r>
        <w:rPr>
          <w:rFonts w:ascii="Liberation Sans" w:hAnsi="Liberation Sans" w:cs="Liberation Sans"/>
          <w:bCs w:val="0"/>
          <w:i w:val="0"/>
          <w:strike w:val="0"/>
          <w:color w:val="000000" w:themeColor="text1"/>
          <w:sz w:val="28"/>
          <w:szCs w:val="28"/>
          <w:highlight w:val="none"/>
          <w14:ligatures w14:val="none"/>
        </w:rPr>
      </w:r>
    </w:p>
    <w:p>
      <w:pPr>
        <w:ind w:left="0" w:right="20" w:firstLine="1417"/>
        <w:jc w:val="both"/>
        <w:spacing w:after="0" w:line="240" w:lineRule="auto"/>
        <w:shd w:val="clear" w:color="auto" w:fill="auto"/>
        <w:rPr>
          <w:rFonts w:ascii="Liberation Sans" w:hAnsi="Liberation Sans" w:cs="Liberation Sans"/>
          <w:bCs w:val="0"/>
          <w:i w:val="0"/>
          <w:strike w:val="0"/>
          <w:color w:val="000000" w:themeColor="text1"/>
          <w:sz w:val="28"/>
          <w:szCs w:val="28"/>
          <w:highlight w:val="none"/>
          <w14:ligatures w14:val="none"/>
        </w:rPr>
        <w:suppressLineNumbers w:val="0"/>
      </w:pPr>
      <w:r>
        <w:rPr>
          <w:rFonts w:ascii="Liberation Sans" w:hAnsi="Liberation Sans" w:cs="Liberation Sans"/>
          <w:bCs w:val="0"/>
          <w:i w:val="0"/>
          <w:strike w:val="0"/>
          <w:color w:val="000000" w:themeColor="text1"/>
          <w:sz w:val="28"/>
          <w:szCs w:val="28"/>
          <w:highlight w:val="none"/>
        </w:rPr>
      </w:r>
      <w:r>
        <w:rPr>
          <w:rFonts w:ascii="Liberation Sans" w:hAnsi="Liberation Sans" w:cs="Liberation Sans"/>
          <w:bCs w:val="0"/>
          <w:i w:val="0"/>
          <w:strike w:val="0"/>
          <w:color w:val="000000" w:themeColor="text1"/>
          <w:sz w:val="28"/>
          <w:szCs w:val="28"/>
          <w:highlight w:val="none"/>
        </w:rPr>
        <w:t xml:space="preserve">- проведена 101 консультация о недопустимости парковки </w:t>
        <w:br/>
        <w:t xml:space="preserve">на территориях, занятых зелеными насаждениями;</w:t>
      </w:r>
      <w:r>
        <w:rPr>
          <w:rFonts w:ascii="Liberation Sans" w:hAnsi="Liberation Sans" w:cs="Liberation Sans"/>
          <w:bCs w:val="0"/>
          <w:i w:val="0"/>
          <w:strike w:val="0"/>
          <w:color w:val="000000" w:themeColor="text1"/>
          <w:sz w:val="28"/>
          <w:szCs w:val="28"/>
          <w:highlight w:val="none"/>
          <w14:ligatures w14:val="none"/>
        </w:rPr>
      </w:r>
      <w:r>
        <w:rPr>
          <w:rFonts w:ascii="Liberation Sans" w:hAnsi="Liberation Sans" w:cs="Liberation Sans"/>
          <w:bCs w:val="0"/>
          <w:i w:val="0"/>
          <w:strike w:val="0"/>
          <w:color w:val="000000" w:themeColor="text1"/>
          <w:sz w:val="28"/>
          <w:szCs w:val="28"/>
          <w:highlight w:val="none"/>
          <w14:ligatures w14:val="none"/>
        </w:rPr>
      </w:r>
    </w:p>
    <w:p>
      <w:pPr>
        <w:ind w:left="0" w:right="20" w:firstLine="1417"/>
        <w:jc w:val="both"/>
        <w:spacing w:after="0" w:line="240" w:lineRule="auto"/>
        <w:shd w:val="clear" w:color="auto" w:fill="auto"/>
        <w:rPr>
          <w:rFonts w:ascii="Liberation Sans" w:hAnsi="Liberation Sans" w:cs="Liberation Sans"/>
          <w:bCs w:val="0"/>
          <w:i w:val="0"/>
          <w:strike w:val="0"/>
          <w:color w:val="000000" w:themeColor="text1"/>
          <w:sz w:val="28"/>
          <w:szCs w:val="28"/>
          <w:highlight w:val="none"/>
          <w14:ligatures w14:val="none"/>
        </w:rPr>
        <w:suppressLineNumbers w:val="0"/>
      </w:pPr>
      <w:r>
        <w:rPr>
          <w:rFonts w:ascii="Liberation Sans" w:hAnsi="Liberation Sans" w:cs="Liberation Sans"/>
          <w:bCs w:val="0"/>
          <w:i w:val="0"/>
          <w:strike w:val="0"/>
          <w:color w:val="000000" w:themeColor="text1"/>
          <w:sz w:val="28"/>
          <w:szCs w:val="28"/>
          <w:highlight w:val="none"/>
        </w:rPr>
      </w:r>
      <w:r>
        <w:rPr>
          <w:rFonts w:ascii="Liberation Sans" w:hAnsi="Liberation Sans" w:cs="Liberation Sans"/>
          <w:bCs w:val="0"/>
          <w:i w:val="0"/>
          <w:strike w:val="0"/>
          <w:color w:val="auto"/>
          <w:sz w:val="28"/>
          <w:szCs w:val="28"/>
          <w:highlight w:val="none"/>
        </w:rPr>
        <w:t xml:space="preserve">- зафиксировано 216 транспортных средств, размещенных </w:t>
        <w:br/>
        <w:t xml:space="preserve">на территориях, занятых зелеными насаждениями (</w:t>
      </w:r>
      <w:r>
        <w:rPr>
          <w:rFonts w:ascii="Liberation Sans" w:hAnsi="Liberation Sans" w:cs="Liberation Sans"/>
          <w:bCs w:val="0"/>
          <w:i w:val="0"/>
          <w:strike w:val="0"/>
          <w:color w:val="auto"/>
          <w:sz w:val="28"/>
          <w:szCs w:val="28"/>
          <w:highlight w:val="none"/>
        </w:rPr>
        <w:t xml:space="preserve">с помощью с</w:t>
      </w:r>
      <w:r>
        <w:rPr>
          <w:rFonts w:ascii="Liberation Sans" w:hAnsi="Liberation Sans" w:cs="Liberation Sans"/>
          <w:bCs w:val="0"/>
          <w:i w:val="0"/>
          <w:strike w:val="0"/>
          <w:color w:val="auto"/>
          <w:sz w:val="28"/>
          <w:szCs w:val="28"/>
          <w:highlight w:val="none"/>
        </w:rPr>
        <w:t xml:space="preserve">редства автоматической фиксации административных правонарушений </w:t>
      </w:r>
      <w:r>
        <w:rPr>
          <w:rFonts w:ascii="Liberation Sans" w:hAnsi="Liberation Sans" w:cs="Liberation Sans"/>
          <w:bCs w:val="0"/>
          <w:i w:val="0"/>
          <w:strike w:val="0"/>
          <w:color w:val="auto"/>
          <w:sz w:val="28"/>
          <w:szCs w:val="28"/>
          <w:highlight w:val="none"/>
        </w:rPr>
        <w:t xml:space="preserve">«ДОЗОР-МП</w:t>
      </w:r>
      <w:r>
        <w:rPr>
          <w:rFonts w:ascii="Liberation Sans" w:hAnsi="Liberation Sans" w:cs="Liberation Sans"/>
          <w:bCs w:val="0"/>
          <w:i w:val="0"/>
          <w:strike w:val="0"/>
          <w:color w:val="auto"/>
          <w:sz w:val="28"/>
          <w:szCs w:val="28"/>
          <w:highlight w:val="none"/>
        </w:rPr>
        <w:t xml:space="preserve">»)</w:t>
      </w:r>
      <w:r>
        <w:rPr>
          <w:rFonts w:ascii="Liberation Sans" w:hAnsi="Liberation Sans" w:cs="Liberation Sans"/>
          <w:bCs w:val="0"/>
          <w:i w:val="0"/>
          <w:strike w:val="0"/>
          <w:color w:val="auto"/>
          <w:sz w:val="28"/>
          <w:szCs w:val="28"/>
          <w:highlight w:val="none"/>
        </w:rPr>
        <w:t xml:space="preserve">. Вынесено 216 постановлений </w:t>
        <w:br/>
        <w:t xml:space="preserve">о привлечении с наложением административных штра</w:t>
      </w:r>
      <w:r>
        <w:rPr>
          <w:rFonts w:ascii="Liberation Sans" w:hAnsi="Liberation Sans" w:cs="Liberation Sans"/>
          <w:bCs w:val="0"/>
          <w:i w:val="0"/>
          <w:strike w:val="0"/>
          <w:color w:val="auto"/>
          <w:sz w:val="28"/>
          <w:szCs w:val="28"/>
          <w:highlight w:val="none"/>
        </w:rPr>
        <w:t xml:space="preserve">фов на сумму </w:t>
        <w:br/>
        <w:t xml:space="preserve">1 541 тыс. руб., из них оплачено 61,7%</w:t>
      </w:r>
      <w:r>
        <w:rPr>
          <w:rFonts w:ascii="Liberation Sans" w:hAnsi="Liberation Sans" w:cs="Liberation Sans"/>
          <w:bCs w:val="0"/>
          <w:i w:val="0"/>
          <w:color w:val="auto"/>
          <w:sz w:val="28"/>
          <w:szCs w:val="28"/>
          <w:highlight w:val="none"/>
          <w14:ligatures w14:val="none"/>
        </w:rPr>
        <w:t xml:space="preserve">;</w:t>
      </w:r>
      <w:r>
        <w:rPr>
          <w:rFonts w:ascii="Liberation Sans" w:hAnsi="Liberation Sans" w:cs="Liberation Sans"/>
          <w:bCs w:val="0"/>
          <w:i w:val="0"/>
          <w:strike w:val="0"/>
          <w:color w:val="000000" w:themeColor="text1"/>
          <w:sz w:val="28"/>
          <w:szCs w:val="28"/>
          <w:highlight w:val="none"/>
          <w14:ligatures w14:val="none"/>
        </w:rPr>
      </w:r>
      <w:r>
        <w:rPr>
          <w:rFonts w:ascii="Liberation Sans" w:hAnsi="Liberation Sans" w:cs="Liberation Sans"/>
          <w:bCs w:val="0"/>
          <w:i w:val="0"/>
          <w:strike w:val="0"/>
          <w:color w:val="000000" w:themeColor="text1"/>
          <w:sz w:val="28"/>
          <w:szCs w:val="28"/>
          <w:highlight w:val="none"/>
          <w14:ligatures w14:val="none"/>
        </w:rPr>
      </w:r>
    </w:p>
    <w:p>
      <w:pPr>
        <w:ind w:right="20" w:firstLine="709"/>
        <w:jc w:val="both"/>
        <w:spacing w:after="0" w:line="240" w:lineRule="auto"/>
        <w:shd w:val="clear" w:color="auto" w:fill="auto"/>
        <w:rPr>
          <w:rFonts w:ascii="Liberation Sans" w:hAnsi="Liberation Sans" w:cs="Liberation Sans"/>
          <w:b w:val="0"/>
          <w:bCs/>
          <w:i/>
          <w:color w:val="000000" w:themeColor="text1"/>
          <w:sz w:val="28"/>
          <w:szCs w:val="28"/>
          <w:highlight w:val="none"/>
        </w:rPr>
        <w:suppressLineNumbers w:val="0"/>
      </w:pPr>
      <w:r>
        <w:rPr>
          <w:rFonts w:ascii="Liberation Sans" w:hAnsi="Liberation Sans" w:cs="Liberation Sans"/>
          <w:b w:val="0"/>
          <w:bCs w:val="0"/>
          <w:i/>
          <w:iCs/>
          <w:color w:val="000000" w:themeColor="text1"/>
          <w:sz w:val="28"/>
          <w:szCs w:val="28"/>
          <w:highlight w:val="none"/>
        </w:rPr>
        <w:t xml:space="preserve">- в части розничной торговли вне мест</w:t>
      </w:r>
      <w:r>
        <w:rPr>
          <w:rFonts w:ascii="Liberation Sans" w:hAnsi="Liberation Sans" w:cs="Liberation Sans"/>
          <w:b w:val="0"/>
          <w:bCs w:val="0"/>
          <w:i/>
          <w:iCs/>
          <w:color w:val="000000" w:themeColor="text1"/>
          <w:sz w:val="28"/>
          <w:szCs w:val="28"/>
          <w:highlight w:val="none"/>
        </w:rPr>
        <w:t xml:space="preserve">,</w:t>
      </w:r>
      <w:r>
        <w:rPr>
          <w:rFonts w:ascii="Liberation Sans" w:hAnsi="Liberation Sans" w:cs="Liberation Sans"/>
          <w:b w:val="0"/>
          <w:bCs w:val="0"/>
          <w:i/>
          <w:iCs/>
          <w:color w:val="000000" w:themeColor="text1"/>
          <w:sz w:val="28"/>
          <w:szCs w:val="28"/>
          <w:highlight w:val="none"/>
        </w:rPr>
        <w:t xml:space="preserve"> специально установленных органами местного самоуправления</w:t>
      </w:r>
      <w:r>
        <w:rPr>
          <w:rFonts w:ascii="Liberation Sans" w:hAnsi="Liberation Sans" w:cs="Liberation Sans"/>
          <w:b w:val="0"/>
          <w:bCs w:val="0"/>
          <w:i/>
          <w:iCs/>
          <w:color w:val="000000" w:themeColor="text1"/>
          <w:sz w:val="28"/>
          <w:szCs w:val="28"/>
          <w:highlight w:val="none"/>
        </w:rPr>
        <w:t xml:space="preserve">:</w:t>
      </w:r>
      <w:r>
        <w:rPr>
          <w:rFonts w:ascii="Liberation Sans" w:hAnsi="Liberation Sans" w:cs="Liberation Sans"/>
          <w:b w:val="0"/>
          <w:bCs/>
          <w:i/>
          <w:color w:val="000000" w:themeColor="text1"/>
          <w:sz w:val="28"/>
          <w:szCs w:val="28"/>
          <w:highlight w:val="none"/>
        </w:rPr>
      </w:r>
      <w:r>
        <w:rPr>
          <w:rFonts w:ascii="Liberation Sans" w:hAnsi="Liberation Sans" w:cs="Liberation Sans"/>
          <w:b w:val="0"/>
          <w:bCs/>
          <w:i/>
          <w:color w:val="000000" w:themeColor="text1"/>
          <w:sz w:val="28"/>
          <w:szCs w:val="28"/>
          <w:highlight w:val="none"/>
        </w:rPr>
      </w:r>
    </w:p>
    <w:p>
      <w:pPr>
        <w:ind w:right="20" w:firstLine="1417"/>
        <w:jc w:val="both"/>
        <w:spacing w:after="0" w:line="240" w:lineRule="auto"/>
        <w:shd w:val="clear" w:color="auto" w:fill="auto"/>
        <w:rPr>
          <w:rFonts w:ascii="Liberation Sans" w:hAnsi="Liberation Sans" w:cs="Liberation Sans"/>
          <w:b w:val="0"/>
          <w:bCs w:val="0"/>
          <w:i w:val="0"/>
          <w:color w:val="000000" w:themeColor="text1"/>
          <w:sz w:val="28"/>
          <w:szCs w:val="28"/>
          <w:highlight w:val="none"/>
        </w:rPr>
        <w:suppressLineNumbers w:val="0"/>
      </w:pPr>
      <w:r>
        <w:rPr>
          <w:rFonts w:ascii="Liberation Sans" w:hAnsi="Liberation Sans" w:cs="Liberation Sans"/>
          <w:b w:val="0"/>
          <w:bCs w:val="0"/>
          <w:i w:val="0"/>
          <w:iCs w:val="0"/>
          <w:color w:val="000000" w:themeColor="text1"/>
          <w:sz w:val="28"/>
          <w:szCs w:val="28"/>
          <w:highlight w:val="none"/>
        </w:rPr>
      </w:r>
      <w:r>
        <w:rPr>
          <w:rFonts w:ascii="Liberation Sans" w:hAnsi="Liberation Sans" w:cs="Liberation Sans"/>
          <w:b w:val="0"/>
          <w:bCs w:val="0"/>
          <w:i w:val="0"/>
          <w:iCs w:val="0"/>
          <w:color w:val="000000" w:themeColor="text1"/>
          <w:sz w:val="28"/>
          <w:szCs w:val="28"/>
          <w:highlight w:val="none"/>
        </w:rPr>
        <w:t xml:space="preserve">-</w:t>
      </w:r>
      <w:r>
        <w:rPr>
          <w:rFonts w:ascii="Liberation Sans" w:hAnsi="Liberation Sans" w:cs="Liberation Sans"/>
          <w:b w:val="0"/>
          <w:bCs w:val="0"/>
          <w:i w:val="0"/>
          <w:iCs w:val="0"/>
          <w:color w:val="000000" w:themeColor="text1"/>
          <w:sz w:val="28"/>
          <w:szCs w:val="28"/>
          <w:highlight w:val="none"/>
        </w:rPr>
        <w:t xml:space="preserve"> проведены </w:t>
      </w:r>
      <w:r>
        <w:rPr>
          <w:rFonts w:ascii="Liberation Sans" w:hAnsi="Liberation Sans" w:cs="Liberation Sans"/>
          <w:b w:val="0"/>
          <w:bCs w:val="0"/>
          <w:i w:val="0"/>
          <w:iCs w:val="0"/>
          <w:color w:val="auto"/>
          <w:sz w:val="28"/>
          <w:szCs w:val="28"/>
          <w:highlight w:val="none"/>
        </w:rPr>
        <w:t xml:space="preserve">рейдовые мероприятия и </w:t>
      </w:r>
      <w:r>
        <w:rPr>
          <w:rFonts w:ascii="Liberation Sans" w:hAnsi="Liberation Sans" w:cs="Liberation Sans"/>
          <w:b w:val="0"/>
          <w:bCs w:val="0"/>
          <w:i w:val="0"/>
          <w:color w:val="auto"/>
          <w:sz w:val="28"/>
          <w:szCs w:val="28"/>
          <w:highlight w:val="none"/>
        </w:rPr>
        <w:t xml:space="preserve">с</w:t>
      </w:r>
      <w:r>
        <w:rPr>
          <w:rFonts w:ascii="Liberation Sans" w:hAnsi="Liberation Sans" w:cs="Liberation Sans"/>
          <w:b w:val="0"/>
          <w:bCs w:val="0"/>
          <w:i w:val="0"/>
          <w:color w:val="auto"/>
          <w:sz w:val="28"/>
          <w:szCs w:val="28"/>
          <w:highlight w:val="none"/>
        </w:rPr>
        <w:t xml:space="preserve">оставлено </w:t>
        <w:br/>
      </w:r>
      <w:r>
        <w:rPr>
          <w:rFonts w:ascii="Liberation Sans" w:hAnsi="Liberation Sans" w:cs="Liberation Sans"/>
          <w:b w:val="0"/>
          <w:bCs w:val="0"/>
          <w:i w:val="0"/>
          <w:color w:val="000000" w:themeColor="text1"/>
          <w:sz w:val="28"/>
          <w:szCs w:val="28"/>
          <w:highlight w:val="none"/>
        </w:rPr>
        <w:t xml:space="preserve">560</w:t>
      </w:r>
      <w:r>
        <w:rPr>
          <w:rFonts w:ascii="Liberation Sans" w:hAnsi="Liberation Sans" w:cs="Liberation Sans"/>
          <w:b w:val="0"/>
          <w:bCs w:val="0"/>
          <w:i w:val="0"/>
          <w:color w:val="000000" w:themeColor="text1"/>
          <w:sz w:val="28"/>
          <w:szCs w:val="28"/>
          <w:highlight w:val="none"/>
        </w:rPr>
        <w:t xml:space="preserve"> </w:t>
      </w:r>
      <w:r>
        <w:rPr>
          <w:rFonts w:ascii="Liberation Sans" w:hAnsi="Liberation Sans" w:cs="Liberation Sans"/>
          <w:b w:val="0"/>
          <w:bCs w:val="0"/>
          <w:i w:val="0"/>
          <w:color w:val="000000" w:themeColor="text1"/>
          <w:sz w:val="28"/>
          <w:szCs w:val="28"/>
          <w:highlight w:val="none"/>
        </w:rPr>
        <w:t xml:space="preserve">п</w:t>
      </w:r>
      <w:r>
        <w:rPr>
          <w:rFonts w:ascii="Liberation Sans" w:hAnsi="Liberation Sans" w:cs="Liberation Sans"/>
          <w:b w:val="0"/>
          <w:bCs w:val="0"/>
          <w:i w:val="0"/>
          <w:color w:val="auto"/>
          <w:sz w:val="28"/>
          <w:szCs w:val="28"/>
          <w:highlight w:val="none"/>
        </w:rPr>
        <w:t xml:space="preserve">ротоколов за торговлю в неустановленных местах </w:t>
      </w:r>
      <w:r>
        <w:rPr>
          <w:rFonts w:ascii="Liberation Sans" w:hAnsi="Liberation Sans" w:cs="Liberation Sans"/>
          <w:b w:val="0"/>
          <w:bCs w:val="0"/>
          <w:i w:val="0"/>
          <w:color w:val="auto"/>
          <w:sz w:val="28"/>
          <w:szCs w:val="28"/>
          <w:highlight w:val="none"/>
        </w:rPr>
        <w:t xml:space="preserve">(2023 год - 184, 2022 год - 157). </w:t>
      </w:r>
      <w:r>
        <w:rPr>
          <w:rFonts w:ascii="Liberation Sans" w:hAnsi="Liberation Sans" w:cs="Liberation Sans"/>
          <w:b w:val="0"/>
          <w:bCs w:val="0"/>
          <w:i w:val="0"/>
          <w:color w:val="auto"/>
          <w:sz w:val="28"/>
          <w:szCs w:val="28"/>
          <w:highlight w:val="none"/>
        </w:rPr>
        <w:t xml:space="preserve">Сумма наложенных штрафов составила </w:t>
        <w:br/>
        <w:t xml:space="preserve">1 133,0 тыс. руб. </w:t>
      </w:r>
      <w:r>
        <w:rPr>
          <w:rFonts w:ascii="Liberation Sans" w:hAnsi="Liberation Sans" w:cs="Liberation Sans"/>
          <w:b w:val="0"/>
          <w:bCs w:val="0"/>
          <w:i w:val="0"/>
          <w:color w:val="auto"/>
          <w:sz w:val="28"/>
          <w:szCs w:val="28"/>
          <w:highlight w:val="none"/>
        </w:rPr>
        <w:t xml:space="preserve">(2023 год - </w:t>
      </w:r>
      <w:r>
        <w:rPr>
          <w:rFonts w:ascii="Liberation Sans" w:hAnsi="Liberation Sans" w:cs="Liberation Sans"/>
          <w:b w:val="0"/>
          <w:bCs w:val="0"/>
          <w:i w:val="0"/>
          <w:color w:val="auto"/>
          <w:sz w:val="28"/>
          <w:szCs w:val="28"/>
          <w:highlight w:val="none"/>
        </w:rPr>
        <w:t xml:space="preserve">408,5 </w:t>
      </w:r>
      <w:r>
        <w:rPr>
          <w:rFonts w:ascii="Liberation Sans" w:hAnsi="Liberation Sans" w:cs="Liberation Sans"/>
          <w:b w:val="0"/>
          <w:bCs w:val="0"/>
          <w:i w:val="0"/>
          <w:color w:val="auto"/>
          <w:sz w:val="28"/>
          <w:szCs w:val="28"/>
          <w:highlight w:val="none"/>
        </w:rPr>
        <w:t xml:space="preserve">тыс</w:t>
      </w:r>
      <w:r>
        <w:rPr>
          <w:rFonts w:ascii="Liberation Sans" w:hAnsi="Liberation Sans" w:cs="Liberation Sans"/>
          <w:b w:val="0"/>
          <w:bCs w:val="0"/>
          <w:i w:val="0"/>
          <w:color w:val="auto"/>
          <w:sz w:val="28"/>
          <w:szCs w:val="28"/>
          <w:highlight w:val="none"/>
        </w:rPr>
        <w:t xml:space="preserve">.</w:t>
      </w:r>
      <w:r>
        <w:rPr>
          <w:rFonts w:ascii="Liberation Sans" w:hAnsi="Liberation Sans" w:cs="Liberation Sans"/>
          <w:b w:val="0"/>
          <w:bCs w:val="0"/>
          <w:i w:val="0"/>
          <w:color w:val="auto"/>
          <w:sz w:val="28"/>
          <w:szCs w:val="28"/>
          <w:highlight w:val="none"/>
        </w:rPr>
        <w:t xml:space="preserve"> </w:t>
      </w:r>
      <w:r>
        <w:rPr>
          <w:rFonts w:ascii="Liberation Sans" w:hAnsi="Liberation Sans" w:cs="Liberation Sans"/>
          <w:b w:val="0"/>
          <w:bCs w:val="0"/>
          <w:i w:val="0"/>
          <w:color w:val="auto"/>
          <w:sz w:val="28"/>
          <w:szCs w:val="28"/>
          <w:highlight w:val="none"/>
        </w:rPr>
        <w:t xml:space="preserve">руб.</w:t>
      </w:r>
      <w:r>
        <w:rPr>
          <w:rFonts w:ascii="Liberation Sans" w:hAnsi="Liberation Sans" w:cs="Liberation Sans"/>
          <w:b w:val="0"/>
          <w:bCs w:val="0"/>
          <w:i w:val="0"/>
          <w:color w:val="auto"/>
          <w:sz w:val="28"/>
          <w:szCs w:val="28"/>
          <w:highlight w:val="none"/>
        </w:rPr>
        <w:t xml:space="preserve">, 2022 год - 331 тыс. руб.</w:t>
      </w:r>
      <w:r>
        <w:rPr>
          <w:rFonts w:ascii="Liberation Sans" w:hAnsi="Liberation Sans" w:cs="Liberation Sans"/>
          <w:b w:val="0"/>
          <w:bCs w:val="0"/>
          <w:i w:val="0"/>
          <w:color w:val="auto"/>
          <w:sz w:val="28"/>
          <w:szCs w:val="28"/>
          <w:highlight w:val="none"/>
        </w:rPr>
        <w:t xml:space="preserve">)</w:t>
      </w:r>
      <w:r>
        <w:rPr>
          <w:rFonts w:ascii="Liberation Sans" w:hAnsi="Liberation Sans" w:cs="Liberation Sans"/>
          <w:b w:val="0"/>
          <w:bCs w:val="0"/>
          <w:i w:val="0"/>
          <w:color w:val="000000" w:themeColor="text1"/>
          <w:sz w:val="28"/>
          <w:szCs w:val="28"/>
          <w:highlight w:val="none"/>
        </w:rPr>
        <w:t xml:space="preserve">;</w:t>
      </w:r>
      <w:r>
        <w:rPr>
          <w:rFonts w:ascii="Liberation Sans" w:hAnsi="Liberation Sans" w:cs="Liberation Sans"/>
          <w:b w:val="0"/>
          <w:bCs w:val="0"/>
          <w:i w:val="0"/>
          <w:color w:val="000000" w:themeColor="text1"/>
          <w:sz w:val="28"/>
          <w:szCs w:val="28"/>
          <w:highlight w:val="none"/>
        </w:rPr>
      </w:r>
      <w:r>
        <w:rPr>
          <w:rFonts w:ascii="Liberation Sans" w:hAnsi="Liberation Sans" w:cs="Liberation Sans"/>
          <w:b w:val="0"/>
          <w:bCs w:val="0"/>
          <w:i w:val="0"/>
          <w:color w:val="000000" w:themeColor="text1"/>
          <w:sz w:val="28"/>
          <w:szCs w:val="28"/>
          <w:highlight w:val="none"/>
        </w:rPr>
      </w:r>
    </w:p>
    <w:p>
      <w:pPr>
        <w:ind w:right="20" w:firstLine="1417"/>
        <w:jc w:val="both"/>
        <w:spacing w:after="0" w:line="240" w:lineRule="auto"/>
        <w:shd w:val="clear" w:color="auto" w:fill="auto"/>
        <w:rPr>
          <w:rFonts w:ascii="Liberation Sans" w:hAnsi="Liberation Sans" w:cs="Liberation Sans"/>
          <w:b w:val="0"/>
          <w:bCs w:val="0"/>
          <w:i w:val="0"/>
          <w:color w:val="000000" w:themeColor="text1"/>
          <w:sz w:val="28"/>
          <w:szCs w:val="28"/>
          <w:highlight w:val="none"/>
        </w:rPr>
        <w:suppressLineNumbers w:val="0"/>
      </w:pPr>
      <w:r>
        <w:rPr>
          <w:rFonts w:ascii="Liberation Sans" w:hAnsi="Liberation Sans" w:cs="Liberation Sans"/>
          <w:b w:val="0"/>
          <w:bCs w:val="0"/>
          <w:i w:val="0"/>
          <w:color w:val="000000" w:themeColor="text1"/>
          <w:sz w:val="28"/>
          <w:szCs w:val="28"/>
          <w:highlight w:val="none"/>
        </w:rPr>
      </w:r>
      <w:r>
        <w:rPr>
          <w:rFonts w:ascii="Liberation Sans" w:hAnsi="Liberation Sans" w:cs="Liberation Sans"/>
          <w:b w:val="0"/>
          <w:bCs w:val="0"/>
          <w:i w:val="0"/>
          <w:color w:val="auto"/>
          <w:sz w:val="28"/>
          <w:szCs w:val="28"/>
          <w:highlight w:val="none"/>
        </w:rPr>
        <w:t xml:space="preserve">- проведены </w:t>
      </w:r>
      <w:r>
        <w:rPr>
          <w:rFonts w:ascii="Liberation Sans" w:hAnsi="Liberation Sans" w:cs="Liberation Sans"/>
          <w:b w:val="0"/>
          <w:bCs w:val="0"/>
          <w:i w:val="0"/>
          <w:color w:val="auto"/>
          <w:sz w:val="28"/>
          <w:szCs w:val="28"/>
          <w:highlight w:val="none"/>
        </w:rPr>
        <w:t xml:space="preserve">осмотры 60 территорий, на которых разрешено размещение нестационарных торговых объектов. По результатам ос</w:t>
      </w:r>
      <w:r>
        <w:rPr>
          <w:rFonts w:ascii="Liberation Sans" w:hAnsi="Liberation Sans" w:cs="Liberation Sans"/>
          <w:bCs w:val="0"/>
          <w:i w:val="0"/>
          <w:color w:val="auto"/>
          <w:sz w:val="28"/>
          <w:szCs w:val="28"/>
          <w:highlight w:val="none"/>
        </w:rPr>
        <w:t xml:space="preserve">мотров составлены фототаблицы с внесением данных </w:t>
        <w:br/>
        <w:t xml:space="preserve">в электронный реестр</w:t>
      </w:r>
      <w:r>
        <w:rPr>
          <w:rFonts w:ascii="Liberation Sans" w:hAnsi="Liberation Sans" w:cs="Liberation Sans"/>
          <w:b w:val="0"/>
          <w:bCs w:val="0"/>
          <w:color w:val="auto"/>
          <w:sz w:val="28"/>
          <w:szCs w:val="28"/>
          <w:highlight w:val="none"/>
        </w:rPr>
        <w:t xml:space="preserve">;</w:t>
      </w:r>
      <w:r>
        <w:rPr>
          <w:rFonts w:ascii="Liberation Sans" w:hAnsi="Liberation Sans" w:cs="Liberation Sans"/>
          <w:b w:val="0"/>
          <w:bCs w:val="0"/>
          <w:i w:val="0"/>
          <w:color w:val="000000" w:themeColor="text1"/>
          <w:sz w:val="28"/>
          <w:szCs w:val="28"/>
          <w:highlight w:val="none"/>
        </w:rPr>
      </w:r>
      <w:r>
        <w:rPr>
          <w:rFonts w:ascii="Liberation Sans" w:hAnsi="Liberation Sans" w:cs="Liberation Sans"/>
          <w:b w:val="0"/>
          <w:bCs w:val="0"/>
          <w:i w:val="0"/>
          <w:color w:val="000000" w:themeColor="text1"/>
          <w:sz w:val="28"/>
          <w:szCs w:val="28"/>
          <w:highlight w:val="none"/>
        </w:rPr>
      </w:r>
    </w:p>
    <w:p>
      <w:pPr>
        <w:ind w:left="0" w:right="20" w:firstLine="708"/>
        <w:jc w:val="both"/>
        <w:spacing w:after="0" w:line="240" w:lineRule="auto"/>
        <w:shd w:val="clear" w:color="auto" w:fill="auto"/>
        <w:rPr>
          <w:rFonts w:ascii="Liberation Sans" w:hAnsi="Liberation Sans" w:cs="Liberation Sans"/>
          <w:bCs/>
          <w:i/>
          <w:color w:val="auto"/>
          <w:sz w:val="28"/>
          <w:szCs w:val="28"/>
          <w:highlight w:val="none"/>
        </w:rPr>
      </w:pPr>
      <w:r>
        <w:rPr>
          <w:rFonts w:ascii="Liberation Sans" w:hAnsi="Liberation Sans" w:cs="Liberation Sans"/>
          <w:bCs w:val="0"/>
          <w:i/>
          <w:iCs/>
          <w:color w:val="auto"/>
          <w:sz w:val="28"/>
          <w:szCs w:val="28"/>
          <w:highlight w:val="none"/>
        </w:rPr>
        <w:t xml:space="preserve">- в части </w:t>
      </w:r>
      <w:r>
        <w:rPr>
          <w:rFonts w:ascii="Liberation Sans" w:hAnsi="Liberation Sans" w:cs="Liberation Sans"/>
          <w:i/>
          <w:iCs/>
          <w:color w:val="auto"/>
          <w:sz w:val="28"/>
          <w:szCs w:val="28"/>
          <w:highlight w:val="none"/>
        </w:rPr>
        <w:t xml:space="preserve">соблюдения правил благоустройства</w:t>
      </w:r>
      <w:r>
        <w:rPr>
          <w:rFonts w:ascii="Liberation Sans" w:hAnsi="Liberation Sans" w:cs="Liberation Sans"/>
          <w:bCs w:val="0"/>
          <w:i/>
          <w:iCs/>
          <w:color w:val="auto"/>
          <w:sz w:val="28"/>
          <w:szCs w:val="28"/>
          <w:highlight w:val="none"/>
        </w:rPr>
        <w:t xml:space="preserve">:</w:t>
      </w:r>
      <w:r>
        <w:rPr>
          <w:rFonts w:ascii="Liberation Sans" w:hAnsi="Liberation Sans" w:cs="Liberation Sans"/>
          <w:bCs/>
          <w:i/>
          <w:color w:val="auto"/>
          <w:sz w:val="28"/>
          <w:szCs w:val="28"/>
          <w:highlight w:val="none"/>
        </w:rPr>
      </w:r>
      <w:r>
        <w:rPr>
          <w:rFonts w:ascii="Liberation Sans" w:hAnsi="Liberation Sans" w:cs="Liberation Sans"/>
          <w:bCs/>
          <w:i/>
          <w:color w:val="auto"/>
          <w:sz w:val="28"/>
          <w:szCs w:val="28"/>
          <w:highlight w:val="none"/>
        </w:rPr>
      </w:r>
    </w:p>
    <w:p>
      <w:pPr>
        <w:ind w:left="0" w:right="20" w:firstLine="1417"/>
        <w:jc w:val="both"/>
        <w:spacing w:after="0" w:line="240" w:lineRule="auto"/>
        <w:shd w:val="clear" w:color="auto" w:fill="auto"/>
        <w:rPr>
          <w:rFonts w:ascii="Liberation Sans" w:hAnsi="Liberation Sans" w:cs="Liberation Sans"/>
          <w:bCs w:val="0"/>
          <w:i w:val="0"/>
          <w:color w:val="auto"/>
          <w:sz w:val="28"/>
          <w:szCs w:val="28"/>
          <w:highlight w:val="none"/>
        </w:rPr>
        <w:suppressLineNumbers w:val="0"/>
      </w:pPr>
      <w:r>
        <w:rPr>
          <w:rFonts w:ascii="Liberation Sans" w:hAnsi="Liberation Sans" w:cs="Liberation Sans"/>
          <w:bCs w:val="0"/>
          <w:i w:val="0"/>
          <w:color w:val="auto"/>
          <w:sz w:val="28"/>
          <w:szCs w:val="28"/>
          <w:highlight w:val="none"/>
        </w:rPr>
      </w:r>
      <w:r>
        <w:rPr>
          <w:rFonts w:ascii="Liberation Sans" w:hAnsi="Liberation Sans" w:cs="Liberation Sans"/>
          <w:bCs w:val="0"/>
          <w:i w:val="0"/>
          <w:color w:val="auto"/>
          <w:sz w:val="28"/>
          <w:szCs w:val="28"/>
          <w:highlight w:val="none"/>
        </w:rPr>
        <w:t xml:space="preserve">- </w:t>
      </w:r>
      <w:r>
        <w:rPr>
          <w:rFonts w:ascii="Liberation Sans" w:hAnsi="Liberation Sans" w:cs="Liberation Sans"/>
          <w:bCs w:val="0"/>
          <w:i w:val="0"/>
          <w:color w:val="auto"/>
          <w:sz w:val="28"/>
          <w:szCs w:val="28"/>
          <w:highlight w:val="none"/>
        </w:rPr>
        <w:t xml:space="preserve">выявлено 30 фактов </w:t>
      </w:r>
      <w:r>
        <w:rPr>
          <w:rFonts w:ascii="Liberation Sans" w:hAnsi="Liberation Sans" w:cs="Liberation Sans"/>
          <w:bCs w:val="0"/>
          <w:i w:val="0"/>
          <w:color w:val="auto"/>
          <w:sz w:val="28"/>
          <w:szCs w:val="28"/>
          <w:highlight w:val="none"/>
        </w:rPr>
        <w:t xml:space="preserve">совершения административных правонарушений, </w:t>
      </w:r>
      <w:r>
        <w:rPr>
          <w:rFonts w:ascii="Liberation Sans" w:hAnsi="Liberation Sans" w:cs="Liberation Sans"/>
          <w:bCs w:val="0"/>
          <w:i w:val="0"/>
          <w:color w:val="auto"/>
          <w:sz w:val="28"/>
          <w:szCs w:val="28"/>
          <w:highlight w:val="none"/>
        </w:rPr>
        <w:t xml:space="preserve">подведомственных </w:t>
      </w:r>
      <w:r>
        <w:rPr>
          <w:rFonts w:ascii="Liberation Sans" w:hAnsi="Liberation Sans" w:cs="Liberation Sans"/>
          <w:bCs w:val="0"/>
          <w:i w:val="0"/>
          <w:color w:val="auto"/>
          <w:sz w:val="28"/>
          <w:szCs w:val="28"/>
          <w:highlight w:val="none"/>
        </w:rPr>
        <w:t xml:space="preserve">другим уполномоченным органам, по которым информация передана в соответствующие структуры;</w:t>
      </w:r>
      <w:r>
        <w:rPr>
          <w:rFonts w:ascii="Liberation Sans" w:hAnsi="Liberation Sans" w:cs="Liberation Sans"/>
          <w:bCs w:val="0"/>
          <w:i w:val="0"/>
          <w:color w:val="auto"/>
          <w:sz w:val="28"/>
          <w:szCs w:val="28"/>
          <w:highlight w:val="none"/>
        </w:rPr>
      </w:r>
      <w:r>
        <w:rPr>
          <w:rFonts w:ascii="Liberation Sans" w:hAnsi="Liberation Sans" w:cs="Liberation Sans"/>
          <w:bCs w:val="0"/>
          <w:i w:val="0"/>
          <w:color w:val="auto"/>
          <w:sz w:val="28"/>
          <w:szCs w:val="28"/>
          <w:highlight w:val="none"/>
        </w:rPr>
      </w:r>
    </w:p>
    <w:p>
      <w:pPr>
        <w:ind w:left="0" w:right="20" w:firstLine="1417"/>
        <w:jc w:val="both"/>
        <w:spacing w:after="0" w:line="240" w:lineRule="auto"/>
        <w:shd w:val="clear" w:color="auto" w:fill="auto"/>
        <w:rPr>
          <w:color w:val="auto"/>
          <w:highlight w:val="none"/>
        </w:rPr>
        <w:suppressLineNumbers w:val="0"/>
      </w:pPr>
      <w:r>
        <w:rPr>
          <w:rFonts w:ascii="Liberation Sans" w:hAnsi="Liberation Sans" w:cs="Liberation Sans"/>
          <w:bCs w:val="0"/>
          <w:i w:val="0"/>
          <w:color w:val="auto"/>
          <w:sz w:val="28"/>
          <w:szCs w:val="28"/>
          <w:highlight w:val="none"/>
        </w:rPr>
      </w:r>
      <w:r>
        <w:rPr>
          <w:rFonts w:ascii="Liberation Sans" w:hAnsi="Liberation Sans" w:cs="Liberation Sans"/>
          <w:i w:val="0"/>
          <w:iCs w:val="0"/>
          <w:color w:val="auto"/>
          <w:sz w:val="28"/>
          <w:szCs w:val="28"/>
          <w:highlight w:val="none"/>
        </w:rPr>
        <w:t xml:space="preserve">- </w:t>
      </w:r>
      <w:r>
        <w:rPr>
          <w:rFonts w:ascii="Liberation Sans" w:hAnsi="Liberation Sans" w:cs="Liberation Sans"/>
          <w:bCs w:val="0"/>
          <w:i w:val="0"/>
          <w:color w:val="auto"/>
          <w:sz w:val="28"/>
          <w:szCs w:val="28"/>
          <w:highlight w:val="none"/>
        </w:rPr>
        <w:t xml:space="preserve">размещено 312 материалов</w:t>
      </w:r>
      <w:r>
        <w:rPr>
          <w:rFonts w:ascii="Liberation Sans" w:hAnsi="Liberation Sans" w:cs="Liberation Sans"/>
          <w:bCs w:val="0"/>
          <w:i w:val="0"/>
          <w:color w:val="auto"/>
          <w:sz w:val="28"/>
          <w:szCs w:val="28"/>
          <w:highlight w:val="none"/>
        </w:rPr>
        <w:t xml:space="preserve"> в средствах массов</w:t>
      </w:r>
      <w:r>
        <w:rPr>
          <w:rFonts w:ascii="Liberation Sans" w:hAnsi="Liberation Sans" w:cs="Liberation Sans"/>
          <w:bCs w:val="0"/>
          <w:i w:val="0"/>
          <w:color w:val="auto"/>
          <w:sz w:val="28"/>
          <w:szCs w:val="28"/>
          <w:highlight w:val="none"/>
        </w:rPr>
        <w:t xml:space="preserve">ой информации </w:t>
      </w:r>
      <w:r>
        <w:rPr>
          <w:rFonts w:ascii="Liberation Sans" w:hAnsi="Liberation Sans" w:cs="Liberation Sans"/>
          <w:bCs w:val="0"/>
          <w:i w:val="0"/>
          <w:color w:val="auto"/>
          <w:sz w:val="28"/>
          <w:szCs w:val="28"/>
          <w:highlight w:val="none"/>
        </w:rPr>
        <w:t xml:space="preserve">(2023 год - 276, 2022 год - 78);</w:t>
      </w:r>
      <w:r>
        <w:rPr>
          <w:color w:val="auto"/>
          <w:highlight w:val="none"/>
        </w:rPr>
      </w:r>
      <w:r>
        <w:rPr>
          <w:color w:val="auto"/>
          <w:highlight w:val="none"/>
        </w:rPr>
      </w:r>
    </w:p>
    <w:p>
      <w:pPr>
        <w:pStyle w:val="1295"/>
        <w:ind w:left="0" w:right="0" w:firstLine="708"/>
        <w:jc w:val="both"/>
        <w:spacing w:after="0" w:afterAutospacing="0"/>
        <w:rPr>
          <w:rFonts w:ascii="Liberation Sans" w:hAnsi="Liberation Sans" w:cs="Liberation Sans"/>
          <w:bCs/>
          <w:i/>
          <w:color w:val="auto"/>
          <w:sz w:val="28"/>
          <w:szCs w:val="28"/>
          <w:highlight w:val="none"/>
        </w:rPr>
      </w:pPr>
      <w:r>
        <w:rPr>
          <w:rFonts w:ascii="Liberation Sans" w:hAnsi="Liberation Sans" w:cs="Liberation Sans"/>
          <w:i/>
          <w:iCs/>
          <w:color w:val="auto"/>
          <w:sz w:val="28"/>
          <w:szCs w:val="28"/>
          <w:highlight w:val="none"/>
        </w:rPr>
        <w:t xml:space="preserve">- в части </w:t>
      </w:r>
      <w:r>
        <w:rPr>
          <w:rFonts w:ascii="Liberation Sans" w:hAnsi="Liberation Sans" w:cs="Liberation Sans"/>
          <w:i/>
          <w:iCs/>
          <w:color w:val="auto"/>
          <w:sz w:val="28"/>
          <w:szCs w:val="28"/>
          <w:highlight w:val="none"/>
        </w:rPr>
        <w:t xml:space="preserve">земельного контроля: </w:t>
      </w:r>
      <w:r>
        <w:rPr>
          <w:rFonts w:ascii="Liberation Sans" w:hAnsi="Liberation Sans" w:cs="Liberation Sans"/>
          <w:bCs/>
          <w:i/>
          <w:color w:val="auto"/>
          <w:sz w:val="28"/>
          <w:szCs w:val="28"/>
          <w:highlight w:val="none"/>
        </w:rPr>
      </w:r>
      <w:r>
        <w:rPr>
          <w:rFonts w:ascii="Liberation Sans" w:hAnsi="Liberation Sans" w:cs="Liberation Sans"/>
          <w:bCs/>
          <w:i/>
          <w:color w:val="auto"/>
          <w:sz w:val="28"/>
          <w:szCs w:val="28"/>
          <w:highlight w:val="none"/>
        </w:rPr>
      </w:r>
    </w:p>
    <w:p>
      <w:pPr>
        <w:pStyle w:val="1295"/>
        <w:ind w:left="0" w:right="0" w:firstLine="1417"/>
        <w:jc w:val="both"/>
        <w:spacing w:after="0" w:afterAutospacing="0"/>
        <w:rPr>
          <w:rFonts w:ascii="Liberation Sans" w:hAnsi="Liberation Sans" w:eastAsia="PT Astra Serif" w:cs="Liberation Sans"/>
          <w:sz w:val="28"/>
          <w:szCs w:val="28"/>
          <w:highlight w:val="none"/>
        </w:rPr>
        <w:suppressLineNumbers w:val="0"/>
      </w:pPr>
      <w:r>
        <w:rPr>
          <w:rFonts w:ascii="Liberation Sans" w:hAnsi="Liberation Sans" w:cs="Liberation Sans"/>
          <w:color w:val="auto"/>
          <w:sz w:val="28"/>
          <w:szCs w:val="28"/>
          <w:highlight w:val="none"/>
        </w:rPr>
      </w:r>
      <w:r>
        <w:rPr>
          <w:rFonts w:ascii="Liberation Sans" w:hAnsi="Liberation Sans" w:cs="Liberation Sans"/>
          <w:color w:val="auto"/>
          <w:sz w:val="28"/>
          <w:szCs w:val="28"/>
          <w:highlight w:val="none"/>
        </w:rPr>
        <w:t xml:space="preserve">- проведено 1 084 мероприятия </w:t>
      </w:r>
      <w:r>
        <w:rPr>
          <w:rFonts w:ascii="Liberation Sans" w:hAnsi="Liberation Sans" w:eastAsia="PT Astra Serif" w:cs="Liberation Sans"/>
          <w:sz w:val="28"/>
          <w:szCs w:val="28"/>
          <w:highlight w:val="none"/>
        </w:rPr>
        <w:t xml:space="preserve">без взаимодействия</w:t>
      </w:r>
      <w:r>
        <w:rPr>
          <w:rFonts w:ascii="Liberation Sans" w:hAnsi="Liberation Sans" w:eastAsia="PT Astra Serif" w:cs="Liberation Sans"/>
          <w:sz w:val="28"/>
          <w:szCs w:val="28"/>
          <w:highlight w:val="none"/>
        </w:rPr>
        <w:t xml:space="preserve"> </w:t>
      </w:r>
      <w:r>
        <w:rPr>
          <w:rFonts w:ascii="Liberation Sans" w:hAnsi="Liberation Sans" w:eastAsia="PT Astra Serif" w:cs="Liberation Sans"/>
          <w:sz w:val="28"/>
          <w:szCs w:val="28"/>
          <w:highlight w:val="none"/>
        </w:rPr>
        <w:br/>
        <w:t xml:space="preserve">с контролируемыми лицами</w:t>
      </w:r>
      <w:r>
        <w:rPr>
          <w:rFonts w:ascii="Liberation Sans" w:hAnsi="Liberation Sans" w:cs="Liberation Sans"/>
          <w:color w:val="auto"/>
          <w:sz w:val="28"/>
          <w:szCs w:val="28"/>
          <w:highlight w:val="none"/>
        </w:rPr>
        <w:t xml:space="preserve">, направленных на снижение риска причинения вреда (ущерба) охраняемым законом ценностям, из них 212 наблюдений за соблюдением обязательных требований земельного законодательства (м</w:t>
      </w:r>
      <w:r>
        <w:rPr>
          <w:rFonts w:ascii="Liberation Sans" w:hAnsi="Liberation Sans" w:cs="Liberation Sans"/>
          <w:color w:val="auto"/>
          <w:sz w:val="28"/>
          <w:szCs w:val="28"/>
          <w:highlight w:val="none"/>
        </w:rPr>
        <w:t xml:space="preserve">ониторинг безопасности) и </w:t>
        <w:br/>
        <w:t xml:space="preserve">872 обследования территорий земельных участков </w:t>
      </w:r>
      <w:r>
        <w:rPr>
          <w:rFonts w:ascii="Liberation Sans" w:hAnsi="Liberation Sans" w:eastAsia="PT Astra Serif" w:cs="Liberation Sans"/>
          <w:b w:val="0"/>
          <w:bCs w:val="0"/>
          <w:sz w:val="28"/>
          <w:szCs w:val="28"/>
          <w:highlight w:val="none"/>
        </w:rPr>
        <w:t xml:space="preserve">(2023 год - 680, </w:t>
        <w:br/>
      </w:r>
      <w:r>
        <w:rPr>
          <w:rFonts w:ascii="Liberation Sans" w:hAnsi="Liberation Sans" w:eastAsia="PT Astra Serif" w:cs="Liberation Sans"/>
          <w:b w:val="0"/>
          <w:bCs w:val="0"/>
          <w:sz w:val="28"/>
          <w:szCs w:val="28"/>
          <w:highlight w:val="none"/>
        </w:rPr>
        <w:t xml:space="preserve">2022 год - 649</w:t>
      </w:r>
      <w:r>
        <w:rPr>
          <w:rFonts w:ascii="Liberation Sans" w:hAnsi="Liberation Sans" w:eastAsia="PT Astra Serif" w:cs="Liberation Sans"/>
          <w:b w:val="0"/>
          <w:bCs w:val="0"/>
          <w:sz w:val="28"/>
          <w:szCs w:val="28"/>
          <w:highlight w:val="none"/>
        </w:rPr>
        <w:t xml:space="preserve">)</w:t>
      </w:r>
      <w:r>
        <w:rPr>
          <w:rFonts w:ascii="Liberation Sans" w:hAnsi="Liberation Sans" w:eastAsia="PT Astra Serif" w:cs="Liberation Sans"/>
          <w:sz w:val="28"/>
          <w:szCs w:val="28"/>
          <w:highlight w:val="none"/>
        </w:rPr>
        <w:t xml:space="preserve">, составлено 1 084 акт</w:t>
      </w:r>
      <w:r>
        <w:rPr>
          <w:rFonts w:ascii="Liberation Sans" w:hAnsi="Liberation Sans" w:eastAsia="PT Astra Serif" w:cs="Liberation Sans"/>
          <w:sz w:val="28"/>
          <w:szCs w:val="28"/>
          <w:highlight w:val="none"/>
        </w:rPr>
        <w:t xml:space="preserve">а</w:t>
      </w:r>
      <w:r>
        <w:rPr>
          <w:rFonts w:ascii="Liberation Sans" w:hAnsi="Liberation Sans" w:eastAsia="PT Astra Serif" w:cs="Liberation Sans"/>
          <w:sz w:val="28"/>
          <w:szCs w:val="28"/>
          <w:highlight w:val="none"/>
        </w:rPr>
        <w:t xml:space="preserve"> и протокол</w:t>
      </w:r>
      <w:r>
        <w:rPr>
          <w:rFonts w:ascii="Liberation Sans" w:hAnsi="Liberation Sans" w:eastAsia="PT Astra Serif" w:cs="Liberation Sans"/>
          <w:sz w:val="28"/>
          <w:szCs w:val="28"/>
          <w:highlight w:val="none"/>
        </w:rPr>
        <w:t xml:space="preserve">а</w:t>
      </w:r>
      <w:r>
        <w:rPr>
          <w:rFonts w:ascii="Liberation Sans" w:hAnsi="Liberation Sans" w:eastAsia="PT Astra Serif" w:cs="Liberation Sans"/>
          <w:sz w:val="28"/>
          <w:szCs w:val="28"/>
          <w:highlight w:val="none"/>
        </w:rPr>
        <w:t xml:space="preserve"> осмотра;</w:t>
      </w:r>
      <w:r>
        <w:rPr>
          <w:rFonts w:ascii="Liberation Sans" w:hAnsi="Liberation Sans" w:eastAsia="PT Astra Serif" w:cs="Liberation Sans"/>
          <w:sz w:val="28"/>
          <w:szCs w:val="28"/>
          <w:highlight w:val="none"/>
        </w:rPr>
      </w:r>
      <w:r>
        <w:rPr>
          <w:rFonts w:ascii="Liberation Sans" w:hAnsi="Liberation Sans" w:eastAsia="PT Astra Serif" w:cs="Liberation Sans"/>
          <w:sz w:val="28"/>
          <w:szCs w:val="28"/>
          <w:highlight w:val="none"/>
        </w:rPr>
      </w:r>
    </w:p>
    <w:p>
      <w:pPr>
        <w:pStyle w:val="1295"/>
        <w:ind w:left="0" w:right="0" w:firstLine="1417"/>
        <w:jc w:val="both"/>
        <w:spacing w:after="0" w:afterAutospacing="0"/>
        <w:rPr>
          <w:rFonts w:ascii="Liberation Sans" w:hAnsi="Liberation Sans" w:eastAsia="PT Astra Serif" w:cs="Liberation Sans"/>
          <w:color w:val="auto"/>
          <w:sz w:val="28"/>
          <w:szCs w:val="28"/>
          <w:highlight w:val="none"/>
        </w:rPr>
        <w:suppressLineNumbers w:val="0"/>
      </w:pPr>
      <w:r>
        <w:rPr>
          <w:rFonts w:ascii="Liberation Sans" w:hAnsi="Liberation Sans" w:eastAsia="PT Astra Serif" w:cs="Liberation Sans"/>
          <w:sz w:val="28"/>
          <w:szCs w:val="28"/>
          <w:highlight w:val="none"/>
        </w:rPr>
      </w:r>
      <w:r>
        <w:rPr>
          <w:rFonts w:ascii="Liberation Sans" w:hAnsi="Liberation Sans" w:eastAsia="PT Astra Serif" w:cs="Liberation Sans"/>
          <w:color w:val="auto"/>
          <w:sz w:val="28"/>
          <w:szCs w:val="28"/>
          <w:highlight w:val="none"/>
        </w:rPr>
        <w:t xml:space="preserve">- объявлено </w:t>
      </w:r>
      <w:r>
        <w:rPr>
          <w:rFonts w:ascii="Liberation Sans" w:hAnsi="Liberation Sans" w:eastAsia="PT Astra Serif" w:cs="Liberation Sans"/>
          <w:b w:val="0"/>
          <w:bCs w:val="0"/>
          <w:color w:val="auto"/>
          <w:sz w:val="28"/>
          <w:szCs w:val="28"/>
          <w:highlight w:val="none"/>
        </w:rPr>
        <w:t xml:space="preserve">771</w:t>
      </w:r>
      <w:r>
        <w:rPr>
          <w:rFonts w:ascii="Liberation Sans" w:hAnsi="Liberation Sans" w:eastAsia="PT Astra Serif" w:cs="Liberation Sans"/>
          <w:b w:val="0"/>
          <w:bCs w:val="0"/>
          <w:color w:val="auto"/>
          <w:sz w:val="28"/>
          <w:szCs w:val="28"/>
          <w:highlight w:val="none"/>
        </w:rPr>
        <w:t xml:space="preserve"> предостережение</w:t>
      </w:r>
      <w:r>
        <w:rPr>
          <w:rFonts w:ascii="Liberation Sans" w:hAnsi="Liberation Sans" w:eastAsia="PT Astra Serif" w:cs="Liberation Sans"/>
          <w:color w:val="auto"/>
          <w:sz w:val="28"/>
          <w:szCs w:val="28"/>
          <w:highlight w:val="none"/>
        </w:rPr>
        <w:t xml:space="preserve"> о н</w:t>
      </w:r>
      <w:r>
        <w:rPr>
          <w:rFonts w:ascii="Liberation Sans" w:hAnsi="Liberation Sans" w:eastAsia="PT Astra Serif" w:cs="Liberation Sans"/>
          <w:color w:val="auto"/>
          <w:sz w:val="28"/>
          <w:szCs w:val="28"/>
          <w:highlight w:val="none"/>
        </w:rPr>
        <w:t xml:space="preserve">едопустимости нарушения обязательных требований </w:t>
      </w:r>
      <w:r>
        <w:rPr>
          <w:rFonts w:ascii="Liberation Sans" w:hAnsi="Liberation Sans" w:eastAsia="PT Astra Serif" w:cs="Liberation Sans"/>
          <w:color w:val="auto"/>
          <w:sz w:val="28"/>
          <w:szCs w:val="28"/>
          <w:highlight w:val="none"/>
        </w:rPr>
        <w:t xml:space="preserve">земельного законодательства Российской </w:t>
      </w:r>
      <w:r>
        <w:rPr>
          <w:rFonts w:ascii="Liberation Sans" w:hAnsi="Liberation Sans" w:eastAsia="PT Astra Serif" w:cs="Liberation Sans"/>
          <w:color w:val="auto"/>
          <w:sz w:val="28"/>
          <w:szCs w:val="28"/>
          <w:highlight w:val="none"/>
        </w:rPr>
        <w:t xml:space="preserve">Федерации</w:t>
      </w:r>
      <w:r>
        <w:rPr>
          <w:rFonts w:ascii="Liberation Sans" w:hAnsi="Liberation Sans" w:eastAsia="PT Astra Serif" w:cs="Liberation Sans"/>
          <w:color w:val="auto"/>
          <w:sz w:val="28"/>
          <w:szCs w:val="28"/>
          <w:highlight w:val="none"/>
        </w:rPr>
        <w:t xml:space="preserve"> </w:t>
      </w:r>
      <w:r>
        <w:rPr>
          <w:rFonts w:ascii="Liberation Sans" w:hAnsi="Liberation Sans" w:eastAsia="PT Astra Serif" w:cs="Liberation Sans"/>
          <w:b w:val="0"/>
          <w:bCs w:val="0"/>
          <w:color w:val="auto"/>
          <w:sz w:val="28"/>
          <w:szCs w:val="28"/>
          <w:highlight w:val="none"/>
        </w:rPr>
        <w:t xml:space="preserve">(</w:t>
      </w:r>
      <w:r>
        <w:rPr>
          <w:rFonts w:ascii="Liberation Sans" w:hAnsi="Liberation Sans" w:eastAsia="PT Astra Serif" w:cs="Liberation Sans"/>
          <w:b w:val="0"/>
          <w:bCs w:val="0"/>
          <w:color w:val="auto"/>
          <w:sz w:val="28"/>
          <w:szCs w:val="28"/>
          <w:highlight w:val="none"/>
        </w:rPr>
        <w:t xml:space="preserve">2023 год - 443, 2022 год - 258</w:t>
      </w:r>
      <w:r>
        <w:rPr>
          <w:rFonts w:ascii="Liberation Sans" w:hAnsi="Liberation Sans" w:eastAsia="PT Astra Serif" w:cs="Liberation Sans"/>
          <w:b w:val="0"/>
          <w:bCs w:val="0"/>
          <w:color w:val="auto"/>
          <w:sz w:val="28"/>
          <w:szCs w:val="28"/>
          <w:highlight w:val="none"/>
        </w:rPr>
        <w:t xml:space="preserve">)</w:t>
      </w:r>
      <w:r>
        <w:rPr>
          <w:rFonts w:ascii="Liberation Sans" w:hAnsi="Liberation Sans" w:eastAsia="PT Astra Serif" w:cs="Liberation Sans"/>
          <w:color w:val="auto"/>
          <w:sz w:val="28"/>
          <w:szCs w:val="28"/>
          <w:highlight w:val="none"/>
        </w:rPr>
        <w:t xml:space="preserve">;</w:t>
      </w:r>
      <w:r>
        <w:rPr>
          <w:rFonts w:ascii="Liberation Sans" w:hAnsi="Liberation Sans" w:eastAsia="PT Astra Serif" w:cs="Liberation Sans"/>
          <w:color w:val="auto"/>
          <w:sz w:val="28"/>
          <w:szCs w:val="28"/>
          <w:highlight w:val="none"/>
        </w:rPr>
      </w:r>
      <w:r>
        <w:rPr>
          <w:rFonts w:ascii="Liberation Sans" w:hAnsi="Liberation Sans" w:eastAsia="PT Astra Serif" w:cs="Liberation Sans"/>
          <w:color w:val="auto"/>
          <w:sz w:val="28"/>
          <w:szCs w:val="28"/>
          <w:highlight w:val="none"/>
        </w:rPr>
      </w:r>
    </w:p>
    <w:p>
      <w:pPr>
        <w:pStyle w:val="1295"/>
        <w:ind w:left="0" w:right="0" w:firstLine="1417"/>
        <w:jc w:val="both"/>
        <w:spacing w:after="0" w:afterAutospacing="0"/>
        <w:rPr>
          <w:rFonts w:ascii="Liberation Sans" w:hAnsi="Liberation Sans" w:cs="Liberation Sans"/>
          <w:sz w:val="28"/>
          <w:szCs w:val="28"/>
          <w:highlight w:val="none"/>
        </w:rPr>
        <w:suppressLineNumbers w:val="0"/>
      </w:pPr>
      <w:r>
        <w:rPr>
          <w:rFonts w:ascii="Liberation Sans" w:hAnsi="Liberation Sans" w:eastAsia="PT Astra Serif" w:cs="Liberation Sans"/>
          <w:color w:val="auto"/>
          <w:sz w:val="28"/>
          <w:szCs w:val="28"/>
          <w:highlight w:val="none"/>
        </w:rPr>
      </w:r>
      <w:r>
        <w:rPr>
          <w:rFonts w:ascii="Liberation Sans" w:hAnsi="Liberation Sans" w:eastAsia="PT Astra Serif" w:cs="Liberation Sans"/>
          <w:b w:val="0"/>
          <w:bCs w:val="0"/>
          <w:color w:val="auto"/>
          <w:sz w:val="28"/>
          <w:szCs w:val="28"/>
          <w:highlight w:val="none"/>
        </w:rPr>
        <w:t xml:space="preserve">- выявлено 214 объектов </w:t>
      </w:r>
      <w:r>
        <w:rPr>
          <w:rFonts w:ascii="Liberation Sans" w:hAnsi="Liberation Sans" w:eastAsia="Arial" w:cs="Liberation Sans"/>
          <w:color w:val="000000" w:themeColor="text1"/>
          <w:sz w:val="28"/>
          <w:szCs w:val="28"/>
          <w:highlight w:val="none"/>
        </w:rPr>
        <w:t xml:space="preserve">незавершенного строительства (далее - ОНС), в том числе по</w:t>
      </w:r>
      <w:r>
        <w:rPr>
          <w:rFonts w:ascii="Liberation Sans" w:hAnsi="Liberation Sans" w:eastAsia="Arial" w:cs="Liberation Sans"/>
          <w:color w:val="000000" w:themeColor="text1"/>
          <w:sz w:val="28"/>
          <w:szCs w:val="28"/>
          <w:highlight w:val="none"/>
        </w:rPr>
        <w:t xml:space="preserve">тенциально опасных объектов капитального строительства, на которые имелся доступ </w:t>
        <w:br/>
        <w:t xml:space="preserve">для неограниченного круга лиц</w:t>
      </w:r>
      <w:r>
        <w:rPr>
          <w:color w:val="auto"/>
          <w:highlight w:val="none"/>
        </w:rPr>
        <w:t xml:space="preserve">. </w:t>
      </w:r>
      <w:r>
        <w:rPr>
          <w:rFonts w:ascii="Liberation Sans" w:hAnsi="Liberation Sans" w:eastAsia="Arial" w:cs="Liberation Sans"/>
          <w:color w:val="000000" w:themeColor="text1"/>
          <w:sz w:val="28"/>
          <w:szCs w:val="28"/>
          <w:highlight w:val="none"/>
        </w:rPr>
        <w:t xml:space="preserve">Проведена фотофиксация всех выявленных объектов с составлением протоколов осмотров и актов наблюдений, в которых отражены </w:t>
      </w:r>
      <w:r>
        <w:rPr>
          <w:rFonts w:ascii="Liberation Sans" w:hAnsi="Liberation Sans" w:cs="Liberation Sans"/>
          <w:sz w:val="28"/>
          <w:szCs w:val="28"/>
          <w:highlight w:val="none"/>
        </w:rPr>
        <w:t xml:space="preserve">состояние ОНС и результаты исследования факта его эксплуатации. По результатам проделанной работы из перечня ОНС исключены 57 объектов;</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295"/>
        <w:ind w:left="0" w:right="0" w:firstLine="1417"/>
        <w:jc w:val="both"/>
        <w:spacing w:after="0" w:afterAutospacing="0"/>
        <w:rPr>
          <w:rFonts w:ascii="Liberation Sans" w:hAnsi="Liberation Sans" w:eastAsia="PT Astra Serif" w:cs="Liberation Sans"/>
          <w:color w:val="auto"/>
          <w:sz w:val="28"/>
          <w:szCs w:val="28"/>
          <w:highlight w:val="none"/>
        </w:rPr>
        <w:suppressLineNumbers w:val="0"/>
      </w:pPr>
      <w:r>
        <w:rPr>
          <w:rFonts w:ascii="Liberation Sans" w:hAnsi="Liberation Sans" w:cs="Liberation Sans"/>
          <w:sz w:val="28"/>
          <w:szCs w:val="28"/>
          <w:highlight w:val="none"/>
        </w:rPr>
      </w:r>
      <w:r>
        <w:rPr>
          <w:rFonts w:ascii="Liberation Sans" w:hAnsi="Liberation Sans" w:eastAsia="PT Astra Serif" w:cs="Liberation Sans"/>
          <w:color w:val="auto"/>
          <w:sz w:val="28"/>
          <w:szCs w:val="28"/>
          <w:highlight w:val="none"/>
        </w:rPr>
        <w:t xml:space="preserve">- проведено 88</w:t>
      </w:r>
      <w:r>
        <w:rPr>
          <w:rFonts w:ascii="Liberation Sans" w:hAnsi="Liberation Sans" w:eastAsia="PT Astra Serif" w:cs="Liberation Sans"/>
          <w:b w:val="0"/>
          <w:bCs w:val="0"/>
          <w:color w:val="auto"/>
          <w:sz w:val="28"/>
          <w:szCs w:val="28"/>
          <w:highlight w:val="none"/>
        </w:rPr>
        <w:t xml:space="preserve"> профилактических </w:t>
      </w:r>
      <w:r>
        <w:rPr>
          <w:rFonts w:ascii="Liberation Sans" w:hAnsi="Liberation Sans" w:eastAsia="PT Astra Serif" w:cs="Liberation Sans"/>
          <w:b w:val="0"/>
          <w:bCs w:val="0"/>
          <w:color w:val="auto"/>
          <w:sz w:val="28"/>
          <w:szCs w:val="28"/>
          <w:highlight w:val="none"/>
        </w:rPr>
        <w:t xml:space="preserve">визитов</w:t>
      </w:r>
      <w:r>
        <w:rPr>
          <w:rFonts w:ascii="Liberation Sans" w:hAnsi="Liberation Sans" w:eastAsia="PT Astra Serif" w:cs="Liberation Sans"/>
          <w:b w:val="0"/>
          <w:bCs w:val="0"/>
          <w:color w:val="auto"/>
          <w:sz w:val="28"/>
          <w:szCs w:val="28"/>
          <w:highlight w:val="none"/>
        </w:rPr>
        <w:t xml:space="preserve"> </w:t>
        <w:br/>
      </w:r>
      <w:r>
        <w:rPr>
          <w:rFonts w:ascii="Liberation Sans" w:hAnsi="Liberation Sans" w:eastAsia="PT Astra Serif" w:cs="Liberation Sans"/>
          <w:b w:val="0"/>
          <w:bCs w:val="0"/>
          <w:color w:val="auto"/>
          <w:sz w:val="28"/>
          <w:szCs w:val="28"/>
          <w:highlight w:val="none"/>
        </w:rPr>
        <w:t xml:space="preserve">к правообладателям земельных участков</w:t>
      </w:r>
      <w:r>
        <w:rPr>
          <w:rFonts w:ascii="Liberation Sans" w:hAnsi="Liberation Sans" w:eastAsia="PT Astra Serif" w:cs="Liberation Sans"/>
          <w:b w:val="0"/>
          <w:bCs w:val="0"/>
          <w:color w:val="auto"/>
          <w:sz w:val="28"/>
          <w:szCs w:val="28"/>
          <w:highlight w:val="none"/>
        </w:rPr>
        <w:t xml:space="preserve"> (2023 год - 58, 2022 </w:t>
      </w:r>
      <w:r>
        <w:rPr>
          <w:rFonts w:ascii="Liberation Sans" w:hAnsi="Liberation Sans" w:eastAsia="PT Astra Serif" w:cs="Liberation Sans"/>
          <w:b w:val="0"/>
          <w:bCs w:val="0"/>
          <w:color w:val="auto"/>
          <w:sz w:val="28"/>
          <w:szCs w:val="28"/>
          <w:highlight w:val="none"/>
        </w:rPr>
        <w:t xml:space="preserve">год - 16)</w:t>
      </w:r>
      <w:r>
        <w:rPr>
          <w:rFonts w:ascii="Liberation Sans" w:hAnsi="Liberation Sans" w:eastAsia="PT Astra Serif" w:cs="Liberation Sans"/>
          <w:color w:val="auto"/>
          <w:sz w:val="28"/>
          <w:szCs w:val="28"/>
          <w:highlight w:val="none"/>
        </w:rPr>
        <w:t xml:space="preserve">.</w:t>
      </w:r>
      <w:r>
        <w:rPr>
          <w:rFonts w:ascii="Liberation Sans" w:hAnsi="Liberation Sans" w:eastAsia="PT Astra Serif" w:cs="Liberation Sans"/>
          <w:color w:val="auto"/>
          <w:sz w:val="28"/>
          <w:szCs w:val="28"/>
          <w:highlight w:val="none"/>
        </w:rPr>
        <w:t xml:space="preserve"> Рост </w:t>
      </w:r>
      <w:r>
        <w:rPr>
          <w:rFonts w:ascii="Liberation Sans" w:hAnsi="Liberation Sans" w:eastAsia="PT Astra Serif" w:cs="Liberation Sans"/>
          <w:b w:val="0"/>
          <w:bCs w:val="0"/>
          <w:color w:val="auto"/>
          <w:sz w:val="28"/>
          <w:szCs w:val="28"/>
          <w:highlight w:val="none"/>
        </w:rPr>
        <w:t xml:space="preserve">профилактических визитов</w:t>
      </w:r>
      <w:r>
        <w:rPr>
          <w:rFonts w:ascii="Liberation Sans" w:hAnsi="Liberation Sans" w:eastAsia="PT Astra Serif" w:cs="Liberation Sans"/>
          <w:color w:val="auto"/>
          <w:sz w:val="28"/>
          <w:szCs w:val="28"/>
          <w:highlight w:val="none"/>
        </w:rPr>
        <w:t xml:space="preserve"> свидетельствует о приоритете профилактических мероприятий над контрольными;</w:t>
      </w:r>
      <w:r>
        <w:rPr>
          <w:rFonts w:ascii="Liberation Sans" w:hAnsi="Liberation Sans" w:eastAsia="PT Astra Serif" w:cs="Liberation Sans"/>
          <w:color w:val="auto"/>
          <w:sz w:val="28"/>
          <w:szCs w:val="28"/>
          <w:highlight w:val="none"/>
        </w:rPr>
      </w:r>
      <w:r>
        <w:rPr>
          <w:rFonts w:ascii="Liberation Sans" w:hAnsi="Liberation Sans" w:eastAsia="PT Astra Serif" w:cs="Liberation Sans"/>
          <w:color w:val="auto"/>
          <w:sz w:val="28"/>
          <w:szCs w:val="28"/>
          <w:highlight w:val="none"/>
        </w:rPr>
      </w:r>
    </w:p>
    <w:p>
      <w:pPr>
        <w:pStyle w:val="1295"/>
        <w:ind w:left="0" w:right="0" w:firstLine="1417"/>
        <w:jc w:val="both"/>
        <w:spacing w:after="0" w:afterAutospacing="0"/>
        <w:rPr>
          <w:rFonts w:ascii="Liberation Sans" w:hAnsi="Liberation Sans" w:cs="Liberation Sans"/>
          <w:color w:val="auto"/>
          <w:sz w:val="28"/>
          <w:szCs w:val="28"/>
          <w:highlight w:val="none"/>
        </w:rPr>
        <w:suppressLineNumbers w:val="0"/>
      </w:pPr>
      <w:r>
        <w:rPr>
          <w:rFonts w:ascii="Liberation Sans" w:hAnsi="Liberation Sans" w:eastAsia="PT Astra Serif" w:cs="Liberation Sans"/>
          <w:color w:val="auto"/>
          <w:sz w:val="28"/>
          <w:szCs w:val="28"/>
          <w:highlight w:val="none"/>
        </w:rPr>
      </w:r>
      <w:r>
        <w:rPr>
          <w:rFonts w:ascii="Liberation Sans" w:hAnsi="Liberation Sans" w:eastAsia="PT Astra Serif" w:cs="Liberation Sans"/>
          <w:color w:val="auto"/>
          <w:sz w:val="28"/>
          <w:szCs w:val="28"/>
          <w:highlight w:val="none"/>
        </w:rPr>
        <w:t xml:space="preserve">- оказано </w:t>
      </w:r>
      <w:r>
        <w:rPr>
          <w:rFonts w:ascii="Liberation Sans" w:hAnsi="Liberation Sans" w:eastAsia="PT Astra Serif" w:cs="Liberation Sans"/>
          <w:b w:val="0"/>
          <w:bCs w:val="0"/>
          <w:color w:val="auto"/>
          <w:sz w:val="28"/>
          <w:szCs w:val="28"/>
          <w:highlight w:val="none"/>
        </w:rPr>
        <w:t xml:space="preserve">973</w:t>
      </w:r>
      <w:r>
        <w:rPr>
          <w:rFonts w:ascii="Liberation Sans" w:hAnsi="Liberation Sans" w:eastAsia="PT Astra Serif" w:cs="Liberation Sans"/>
          <w:b w:val="0"/>
          <w:bCs w:val="0"/>
          <w:color w:val="auto"/>
          <w:sz w:val="28"/>
          <w:szCs w:val="28"/>
          <w:highlight w:val="none"/>
        </w:rPr>
        <w:t xml:space="preserve"> консультации</w:t>
      </w:r>
      <w:r>
        <w:rPr>
          <w:rFonts w:ascii="Liberation Sans" w:hAnsi="Liberation Sans" w:eastAsia="PT Astra Serif" w:cs="Liberation Sans"/>
          <w:color w:val="auto"/>
          <w:sz w:val="28"/>
          <w:szCs w:val="28"/>
          <w:highlight w:val="none"/>
        </w:rPr>
        <w:t xml:space="preserve"> </w:t>
      </w:r>
      <w:r>
        <w:rPr>
          <w:rFonts w:ascii="Liberation Sans" w:hAnsi="Liberation Sans" w:eastAsia="PT Astra Serif" w:cs="Liberation Sans"/>
          <w:b w:val="0"/>
          <w:bCs w:val="0"/>
          <w:color w:val="auto"/>
          <w:sz w:val="28"/>
          <w:szCs w:val="28"/>
          <w:highlight w:val="none"/>
        </w:rPr>
        <w:t xml:space="preserve">(</w:t>
      </w:r>
      <w:r>
        <w:rPr>
          <w:rFonts w:ascii="Liberation Sans" w:hAnsi="Liberation Sans" w:eastAsia="PT Astra Serif" w:cs="Liberation Sans"/>
          <w:b w:val="0"/>
          <w:bCs w:val="0"/>
          <w:color w:val="auto"/>
          <w:sz w:val="28"/>
          <w:szCs w:val="28"/>
          <w:highlight w:val="none"/>
        </w:rPr>
        <w:t xml:space="preserve">2023 год - 409, 2</w:t>
      </w:r>
      <w:r>
        <w:rPr>
          <w:rFonts w:ascii="Liberation Sans" w:hAnsi="Liberation Sans" w:eastAsia="PT Astra Serif" w:cs="Liberation Sans"/>
          <w:b w:val="0"/>
          <w:bCs w:val="0"/>
          <w:color w:val="auto"/>
          <w:sz w:val="28"/>
          <w:szCs w:val="28"/>
          <w:highlight w:val="none"/>
        </w:rPr>
        <w:t xml:space="preserve">022 год - 375</w:t>
      </w:r>
      <w:r>
        <w:rPr>
          <w:rFonts w:ascii="Liberation Sans" w:hAnsi="Liberation Sans" w:eastAsia="PT Astra Serif" w:cs="Liberation Sans"/>
          <w:b w:val="0"/>
          <w:bCs w:val="0"/>
          <w:color w:val="auto"/>
          <w:sz w:val="28"/>
          <w:szCs w:val="28"/>
          <w:highlight w:val="none"/>
        </w:rPr>
        <w:t xml:space="preserve">)</w:t>
      </w:r>
      <w:r>
        <w:rPr>
          <w:rFonts w:ascii="Liberation Sans" w:hAnsi="Liberation Sans" w:cs="Liberation Sans"/>
          <w:color w:val="auto"/>
          <w:sz w:val="28"/>
          <w:szCs w:val="28"/>
          <w:highlight w:val="none"/>
        </w:rPr>
        <w:t xml:space="preserve">;</w:t>
      </w:r>
      <w:r>
        <w:rPr>
          <w:rFonts w:ascii="Liberation Sans" w:hAnsi="Liberation Sans" w:cs="Liberation Sans"/>
          <w:color w:val="auto"/>
          <w:sz w:val="28"/>
          <w:szCs w:val="28"/>
          <w:highlight w:val="none"/>
        </w:rPr>
      </w:r>
      <w:r>
        <w:rPr>
          <w:rFonts w:ascii="Liberation Sans" w:hAnsi="Liberation Sans" w:cs="Liberation Sans"/>
          <w:color w:val="auto"/>
          <w:sz w:val="28"/>
          <w:szCs w:val="28"/>
          <w:highlight w:val="none"/>
        </w:rPr>
      </w:r>
    </w:p>
    <w:p>
      <w:pPr>
        <w:pStyle w:val="1295"/>
        <w:ind w:left="0" w:right="0" w:firstLine="1417"/>
        <w:jc w:val="both"/>
        <w:spacing w:after="0" w:afterAutospacing="0"/>
        <w:rPr>
          <w:highlight w:val="none"/>
        </w:rPr>
        <w:suppressLineNumbers w:val="0"/>
      </w:pPr>
      <w:r>
        <w:rPr>
          <w:rFonts w:ascii="Liberation Sans" w:hAnsi="Liberation Sans" w:cs="Liberation Sans"/>
          <w:color w:val="auto"/>
          <w:sz w:val="28"/>
          <w:szCs w:val="28"/>
          <w:highlight w:val="none"/>
        </w:rPr>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размещено 92 материала</w:t>
      </w:r>
      <w:r>
        <w:rPr>
          <w:rFonts w:ascii="Liberation Sans" w:hAnsi="Liberation Sans" w:eastAsia="Liberation Sans" w:cs="Liberation Sans"/>
          <w:color w:val="000000" w:themeColor="text1"/>
          <w:sz w:val="28"/>
          <w:szCs w:val="28"/>
          <w:highlight w:val="none"/>
        </w:rPr>
        <w:t xml:space="preserve"> в средствах массовой информации и социальных сетях в </w:t>
      </w:r>
      <w:r>
        <w:rPr>
          <w:rFonts w:ascii="Liberation Sans" w:hAnsi="Liberation Sans" w:eastAsia="Liberation Sans" w:cs="Liberation Sans"/>
          <w:color w:val="000000" w:themeColor="text1"/>
          <w:sz w:val="28"/>
          <w:szCs w:val="28"/>
          <w:highlight w:val="none"/>
        </w:rPr>
        <w:t xml:space="preserve">целях соблюдения действующих требований земельного законодательства.</w:t>
      </w:r>
      <w:r>
        <w:rPr>
          <w:highlight w:val="none"/>
        </w:rPr>
      </w:r>
      <w:r>
        <w:rPr>
          <w:highlight w:val="none"/>
        </w:rPr>
      </w:r>
    </w:p>
    <w:p>
      <w:pPr>
        <w:pStyle w:val="1295"/>
        <w:ind w:left="0" w:right="0" w:firstLine="708"/>
        <w:jc w:val="both"/>
        <w:spacing w:after="0" w:afterAutospacing="0"/>
        <w:rPr>
          <w:rFonts w:ascii="Liberation Sans" w:hAnsi="Liberation Sans" w:eastAsia="Liberation Sans" w:cs="Liberation Sans"/>
          <w:color w:val="000000" w:themeColor="text1"/>
          <w:sz w:val="28"/>
          <w:szCs w:val="28"/>
          <w:highlight w:val="none"/>
        </w:rPr>
      </w:pPr>
      <w:r>
        <w:rPr>
          <w:rFonts w:ascii="Liberation Sans" w:hAnsi="Liberation Sans" w:eastAsia="Liberation Sans" w:cs="Liberation Sans"/>
          <w:color w:val="000000" w:themeColor="text1"/>
          <w:sz w:val="28"/>
          <w:szCs w:val="28"/>
          <w:highlight w:val="none"/>
        </w:rPr>
        <w:t xml:space="preserve">Общее количество учтенных объектов контроля на конец отчетного периода составило 11 901 земельный участок</w:t>
      </w:r>
      <w:r>
        <w:rPr>
          <w:rFonts w:ascii="Liberation Sans" w:hAnsi="Liberation Sans" w:eastAsia="PT Astra Serif" w:cs="Liberation Sans"/>
          <w:color w:val="000000" w:themeColor="text1"/>
          <w:sz w:val="28"/>
          <w:szCs w:val="28"/>
          <w:highlight w:val="none"/>
        </w:rPr>
        <w:t xml:space="preserve"> </w:t>
      </w:r>
      <w:r>
        <w:rPr>
          <w:rFonts w:ascii="Liberation Sans" w:hAnsi="Liberation Sans" w:eastAsia="PT Astra Serif" w:cs="Liberation Sans"/>
          <w:color w:val="000000" w:themeColor="text1"/>
          <w:sz w:val="28"/>
          <w:szCs w:val="28"/>
          <w:highlight w:val="none"/>
        </w:rPr>
        <w:t xml:space="preserve">(2023 год</w:t>
      </w:r>
      <w:r>
        <w:rPr>
          <w:rFonts w:ascii="Liberation Sans" w:hAnsi="Liberation Sans" w:eastAsia="PT Astra Serif" w:cs="Liberation Sans"/>
          <w:color w:val="000000" w:themeColor="text1"/>
          <w:sz w:val="28"/>
          <w:szCs w:val="28"/>
          <w:highlight w:val="none"/>
        </w:rPr>
        <w:t xml:space="preserve"> - </w:t>
        <w:br/>
        <w:t xml:space="preserve">14 877, 2022 год</w:t>
      </w:r>
      <w:r>
        <w:rPr>
          <w:rFonts w:ascii="Liberation Sans" w:hAnsi="Liberation Sans" w:eastAsia="PT Astra Serif" w:cs="Liberation Sans"/>
          <w:color w:val="000000" w:themeColor="text1"/>
          <w:sz w:val="28"/>
          <w:szCs w:val="28"/>
          <w:highlight w:val="none"/>
        </w:rPr>
        <w:t xml:space="preserve"> - 11 421)</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ind w:right="20" w:firstLine="709"/>
        <w:jc w:val="both"/>
        <w:spacing w:after="0" w:line="240" w:lineRule="auto"/>
        <w:shd w:val="clear" w:color="auto" w:fill="auto"/>
        <w:rPr>
          <w:rFonts w:ascii="Liberation Sans" w:hAnsi="Liberation Sans" w:cs="Liberation Sans"/>
          <w:color w:val="000000" w:themeColor="text1"/>
          <w:sz w:val="28"/>
          <w:szCs w:val="28"/>
          <w:highlight w:val="yellow"/>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yellow"/>
        </w:rPr>
      </w:r>
      <w:r>
        <w:rPr>
          <w:rFonts w:ascii="Liberation Sans" w:hAnsi="Liberation Sans" w:cs="Liberation Sans"/>
          <w:color w:val="000000" w:themeColor="text1"/>
          <w:sz w:val="28"/>
          <w:szCs w:val="28"/>
          <w:highlight w:val="yellow"/>
        </w:rPr>
      </w:r>
    </w:p>
    <w:p>
      <w:pPr>
        <w:pStyle w:val="1120"/>
        <w:numPr>
          <w:ilvl w:val="2"/>
          <w:numId w:val="2"/>
        </w:numPr>
        <w:ind w:left="0" w:firstLine="0"/>
        <w:jc w:val="center"/>
        <w:spacing w:before="0" w:beforeAutospacing="0" w:after="0" w:afterAutospacing="0" w:line="240" w:lineRule="auto"/>
        <w:tabs>
          <w:tab w:val="left" w:pos="283" w:leader="none"/>
          <w:tab w:val="left" w:pos="425" w:leader="none"/>
          <w:tab w:val="left" w:pos="709" w:leader="none"/>
        </w:tabs>
        <w:rPr>
          <w:rFonts w:ascii="Liberation Sans" w:hAnsi="Liberation Sans" w:cs="Liberation Sans"/>
          <w:sz w:val="28"/>
          <w:szCs w:val="28"/>
        </w:rPr>
      </w:pPr>
      <w:r/>
      <w:bookmarkStart w:id="68" w:name="_Toc68"/>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bookmarkStart w:id="0" w:name="undefined"/>
      <w:r>
        <w:rPr>
          <w:rStyle w:val="1121"/>
          <w:rFonts w:ascii="Liberation Sans" w:hAnsi="Liberation Sans" w:cs="Liberation Sans"/>
          <w:b/>
          <w:bCs/>
          <w:sz w:val="28"/>
          <w:szCs w:val="28"/>
        </w:rPr>
        <w:t xml:space="preserve">П</w:t>
      </w:r>
      <w:r>
        <w:rPr>
          <w:rStyle w:val="1121"/>
          <w:rFonts w:ascii="Liberation Sans" w:hAnsi="Liberation Sans" w:cs="Liberation Sans"/>
          <w:b/>
          <w:bCs/>
          <w:sz w:val="28"/>
          <w:szCs w:val="28"/>
        </w:rPr>
        <w:t xml:space="preserve">рофилактик</w:t>
      </w:r>
      <w:r>
        <w:rPr>
          <w:rStyle w:val="1121"/>
          <w:rFonts w:ascii="Liberation Sans" w:hAnsi="Liberation Sans" w:cs="Liberation Sans"/>
          <w:b/>
          <w:bCs/>
          <w:sz w:val="28"/>
          <w:szCs w:val="28"/>
        </w:rPr>
        <w:t xml:space="preserve">а</w:t>
      </w:r>
      <w:r>
        <w:rPr>
          <w:rStyle w:val="1121"/>
          <w:rFonts w:ascii="Liberation Sans" w:hAnsi="Liberation Sans" w:cs="Liberation Sans"/>
          <w:b/>
          <w:bCs/>
          <w:sz w:val="28"/>
          <w:szCs w:val="28"/>
        </w:rPr>
        <w:t xml:space="preserve"> терроризма,</w:t>
      </w:r>
      <w:r>
        <w:rPr>
          <w:rStyle w:val="1121"/>
          <w:rFonts w:ascii="Liberation Sans" w:hAnsi="Liberation Sans" w:cs="Liberation Sans"/>
          <w:b/>
          <w:bCs/>
          <w:sz w:val="28"/>
          <w:szCs w:val="28"/>
        </w:rPr>
        <w:t xml:space="preserve"> </w:t>
        <w:br/>
        <w:t xml:space="preserve">экстремизма</w:t>
      </w:r>
      <w:bookmarkEnd w:id="0"/>
      <w:r>
        <w:rPr>
          <w:rStyle w:val="1121"/>
          <w:rFonts w:ascii="Liberation Sans" w:hAnsi="Liberation Sans" w:cs="Liberation Sans"/>
          <w:b/>
          <w:bCs/>
          <w:sz w:val="28"/>
          <w:szCs w:val="28"/>
        </w:rPr>
        <w:t xml:space="preserve">, </w:t>
      </w:r>
      <w:r>
        <w:rPr>
          <w:rStyle w:val="1121"/>
          <w:rFonts w:ascii="Liberation Sans" w:hAnsi="Liberation Sans" w:cs="Liberation Sans"/>
          <w:b/>
          <w:bCs/>
          <w:sz w:val="28"/>
          <w:szCs w:val="28"/>
        </w:rPr>
        <w:t xml:space="preserve">наркомании</w:t>
      </w:r>
      <w:r>
        <w:rPr>
          <w:rStyle w:val="1121"/>
          <w:rFonts w:ascii="Liberation Sans" w:hAnsi="Liberation Sans" w:cs="Liberation Sans"/>
          <w:b/>
          <w:bCs/>
          <w:sz w:val="28"/>
          <w:szCs w:val="28"/>
        </w:rPr>
        <w:t xml:space="preserve">,</w:t>
      </w:r>
      <w:r>
        <w:rPr>
          <w:rStyle w:val="1121"/>
          <w:rFonts w:ascii="Liberation Sans" w:hAnsi="Liberation Sans" w:cs="Liberation Sans"/>
          <w:b/>
          <w:bCs/>
          <w:sz w:val="28"/>
          <w:szCs w:val="28"/>
        </w:rPr>
        <w:t xml:space="preserve"> алкоголизма</w:t>
      </w:r>
      <w:bookmarkEnd w:id="68"/>
      <w:r>
        <w:rPr>
          <w:rFonts w:ascii="Liberation Sans" w:hAnsi="Liberation Sans" w:cs="Liberation Sans"/>
          <w:sz w:val="28"/>
          <w:szCs w:val="28"/>
        </w:rPr>
      </w:r>
      <w:r>
        <w:rPr>
          <w:rFonts w:ascii="Liberation Sans" w:hAnsi="Liberation Sans" w:cs="Liberation Sans"/>
          <w:sz w:val="28"/>
          <w:szCs w:val="28"/>
        </w:rPr>
      </w:r>
    </w:p>
    <w:p>
      <w:pPr>
        <w:jc w:val="both"/>
        <w:spacing w:before="0" w:beforeAutospacing="0"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ind w:firstLine="709"/>
        <w:jc w:val="both"/>
        <w:spacing w:after="0" w:line="240" w:lineRule="auto"/>
        <w:shd w:val="clear" w:color="auto" w:fill="auto"/>
        <w:rPr>
          <w:highlight w:val="none"/>
        </w:rPr>
      </w:pPr>
      <w:r>
        <w:rPr>
          <w:rFonts w:ascii="Liberation Sans" w:hAnsi="Liberation Sans" w:eastAsia="Calibri" w:cs="Liberation Sans"/>
          <w:color w:val="000000" w:themeColor="text1"/>
          <w:sz w:val="28"/>
          <w:szCs w:val="28"/>
          <w:highlight w:val="none"/>
        </w:rPr>
        <w:t xml:space="preserve">В 202</w:t>
      </w:r>
      <w:r>
        <w:rPr>
          <w:rFonts w:ascii="Liberation Sans" w:hAnsi="Liberation Sans" w:eastAsia="Calibri" w:cs="Liberation Sans"/>
          <w:color w:val="000000" w:themeColor="text1"/>
          <w:sz w:val="28"/>
          <w:szCs w:val="28"/>
          <w:highlight w:val="none"/>
        </w:rPr>
        <w:t xml:space="preserve">4 году обстановка на территории города </w:t>
      </w:r>
      <w:r>
        <w:rPr>
          <w:rFonts w:ascii="Liberation Sans" w:hAnsi="Liberation Sans" w:eastAsia="Calibri" w:cs="Liberation Sans"/>
          <w:color w:val="000000" w:themeColor="text1"/>
          <w:sz w:val="28"/>
          <w:szCs w:val="28"/>
          <w:highlight w:val="none"/>
        </w:rPr>
        <w:t xml:space="preserve">в сфере противодействия терроризму оставалась стабильной</w:t>
      </w:r>
      <w:r>
        <w:rPr>
          <w:rFonts w:ascii="Liberation Sans" w:hAnsi="Liberation Sans" w:eastAsia="Calibri" w:cs="Liberation Sans"/>
          <w:color w:val="000000" w:themeColor="text1"/>
          <w:sz w:val="28"/>
          <w:szCs w:val="28"/>
          <w:highlight w:val="none"/>
        </w:rPr>
        <w:t xml:space="preserve">, тер</w:t>
      </w:r>
      <w:r>
        <w:rPr>
          <w:rFonts w:ascii="Liberation Sans" w:hAnsi="Liberation Sans" w:eastAsia="Calibri" w:cs="Liberation Sans"/>
          <w:color w:val="000000" w:themeColor="text1"/>
          <w:sz w:val="28"/>
          <w:szCs w:val="28"/>
          <w:highlight w:val="none"/>
        </w:rPr>
        <w:t xml:space="preserve">рористических актов не допущено</w:t>
      </w:r>
      <w:r>
        <w:rPr>
          <w:rFonts w:ascii="Liberation Sans" w:hAnsi="Liberation Sans" w:eastAsia="Calibri" w:cs="Liberation Sans"/>
          <w:color w:val="000000" w:themeColor="text1"/>
          <w:sz w:val="28"/>
          <w:szCs w:val="28"/>
          <w:highlight w:val="none"/>
        </w:rPr>
        <w:t xml:space="preserve">.</w:t>
      </w:r>
      <w:r>
        <w:rPr>
          <w:highlight w:val="none"/>
        </w:rPr>
      </w:r>
      <w:r>
        <w:rPr>
          <w:highlight w:val="none"/>
        </w:rPr>
      </w:r>
    </w:p>
    <w:p>
      <w:pPr>
        <w:ind w:firstLine="709"/>
        <w:jc w:val="both"/>
        <w:spacing w:after="0" w:line="240" w:lineRule="auto"/>
        <w:shd w:val="clear" w:color="auto" w:fill="auto"/>
        <w:rPr>
          <w:highlight w:val="none"/>
        </w:rPr>
      </w:pPr>
      <w:r>
        <w:rPr>
          <w:rFonts w:ascii="Liberation Sans" w:hAnsi="Liberation Sans" w:eastAsia="Calibri" w:cs="Liberation Sans"/>
          <w:color w:val="000000" w:themeColor="text1"/>
          <w:sz w:val="28"/>
          <w:szCs w:val="28"/>
          <w:highlight w:val="none"/>
        </w:rPr>
        <w:t xml:space="preserve">Массовых беспорядков и групповых нарушений общественного порядка, ф</w:t>
      </w:r>
      <w:r>
        <w:rPr>
          <w:rFonts w:ascii="Liberation Sans" w:hAnsi="Liberation Sans" w:eastAsia="Calibri" w:cs="Liberation Sans"/>
          <w:color w:val="000000" w:themeColor="text1"/>
          <w:sz w:val="28"/>
          <w:szCs w:val="28"/>
          <w:highlight w:val="none"/>
        </w:rPr>
        <w:t xml:space="preserve">актов захвата заложников не зарегистрировано. </w:t>
      </w:r>
      <w:r>
        <w:rPr>
          <w:highlight w:val="none"/>
        </w:rPr>
      </w:r>
      <w:r>
        <w:rPr>
          <w:highlight w:val="none"/>
        </w:rPr>
      </w:r>
    </w:p>
    <w:p>
      <w:pPr>
        <w:pStyle w:val="1295"/>
        <w:ind w:firstLine="709"/>
        <w:jc w:val="both"/>
        <w:shd w:val="clear" w:color="auto" w:fill="auto"/>
        <w:rPr>
          <w:highlight w:val="none"/>
        </w:rPr>
      </w:pPr>
      <w:r>
        <w:rPr>
          <w:rFonts w:ascii="Liberation Sans" w:hAnsi="Liberation Sans" w:cs="Liberation Sans"/>
          <w:color w:val="000000" w:themeColor="text1"/>
          <w:sz w:val="28"/>
          <w:szCs w:val="28"/>
          <w:highlight w:val="none"/>
        </w:rPr>
        <w:t xml:space="preserve">На территории города к объектам потенциально террористических посягательств </w:t>
      </w:r>
      <w:r>
        <w:rPr>
          <w:rFonts w:ascii="Liberation Sans" w:hAnsi="Liberation Sans" w:cs="Liberation Sans"/>
          <w:color w:val="000000" w:themeColor="text1"/>
          <w:sz w:val="28"/>
          <w:szCs w:val="28"/>
          <w:highlight w:val="none"/>
        </w:rPr>
        <w:t xml:space="preserve">отнесено </w:t>
      </w:r>
      <w:r>
        <w:rPr>
          <w:rFonts w:ascii="Liberation Sans" w:hAnsi="Liberation Sans" w:cs="Liberation Sans"/>
          <w:color w:val="000000" w:themeColor="text1"/>
          <w:sz w:val="28"/>
          <w:szCs w:val="28"/>
          <w:highlight w:val="none"/>
        </w:rPr>
        <w:t xml:space="preserve">268 объектов</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(2023 год - 260, 2022 год - 267).</w:t>
      </w:r>
      <w:r>
        <w:rPr>
          <w:highlight w:val="none"/>
        </w:rPr>
      </w:r>
      <w:r>
        <w:rPr>
          <w:highlight w:val="none"/>
        </w:rPr>
      </w:r>
    </w:p>
    <w:p>
      <w:pPr>
        <w:ind w:firstLine="709"/>
        <w:jc w:val="both"/>
        <w:spacing w:after="0" w:afterAutospacing="0" w:line="240" w:lineRule="auto"/>
        <w:shd w:val="clear" w:color="auto" w:fill="auto"/>
        <w:tabs>
          <w:tab w:val="left" w:pos="702" w:leader="none"/>
        </w:tabs>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В 2024 году </w:t>
      </w:r>
      <w:r>
        <w:rPr>
          <w:rFonts w:ascii="Liberation Sans" w:hAnsi="Liberation Sans" w:cs="Liberation Sans"/>
          <w:color w:val="000000" w:themeColor="text1"/>
          <w:sz w:val="28"/>
          <w:szCs w:val="28"/>
          <w:highlight w:val="none"/>
        </w:rPr>
        <w:t xml:space="preserve">межведомственной комиссией по обследованию мест </w:t>
      </w:r>
      <w:r>
        <w:rPr>
          <w:rFonts w:ascii="Liberation Sans" w:hAnsi="Liberation Sans" w:cs="Liberation Sans"/>
          <w:color w:val="000000" w:themeColor="text1"/>
          <w:sz w:val="28"/>
          <w:szCs w:val="28"/>
          <w:highlight w:val="none"/>
        </w:rPr>
        <w:t xml:space="preserve">массового пребывания людей, расположенных на территори</w:t>
      </w:r>
      <w:r>
        <w:rPr>
          <w:rFonts w:ascii="Liberation Sans" w:hAnsi="Liberation Sans" w:cs="Liberation Sans"/>
          <w:color w:val="000000" w:themeColor="text1"/>
          <w:sz w:val="28"/>
          <w:szCs w:val="28"/>
          <w:highlight w:val="none"/>
        </w:rPr>
        <w:t xml:space="preserve">и</w:t>
      </w:r>
      <w:r>
        <w:rPr>
          <w:rFonts w:ascii="Liberation Sans" w:hAnsi="Liberation Sans" w:cs="Liberation Sans"/>
          <w:color w:val="000000" w:themeColor="text1"/>
          <w:sz w:val="28"/>
          <w:szCs w:val="28"/>
          <w:highlight w:val="none"/>
        </w:rPr>
        <w:t xml:space="preserve"> города</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проведено 6 обследований мест массового пребывания людей. </w:t>
      </w:r>
      <w:r>
        <w:rPr>
          <w:rFonts w:ascii="Liberation Sans" w:hAnsi="Liberation Sans" w:cs="Liberation Sans"/>
          <w:color w:val="000000" w:themeColor="text1"/>
          <w:sz w:val="28"/>
          <w:szCs w:val="28"/>
          <w:highlight w:val="none"/>
        </w:rPr>
        <w:br/>
        <w:t xml:space="preserve">По результатам выявлено 4 нарушения.</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left="0" w:right="0" w:firstLine="709"/>
        <w:jc w:val="both"/>
        <w:spacing w:after="0" w:afterAutospacing="0" w:line="240" w:lineRule="auto"/>
        <w:rPr>
          <w:rFonts w:ascii="Liberation Sans" w:hAnsi="Liberation Sans" w:eastAsia="Liberation Sans" w:cs="Liberation Sans"/>
          <w:color w:val="000000"/>
          <w:sz w:val="28"/>
          <w:szCs w:val="28"/>
          <w:highlight w:val="none"/>
        </w:rPr>
        <w:pBdr>
          <w:top w:val="none" w:color="000000" w:sz="4" w:space="0"/>
          <w:left w:val="none" w:color="000000" w:sz="4" w:space="0"/>
          <w:bottom w:val="none" w:color="000000" w:sz="4" w:space="0"/>
          <w:right w:val="none" w:color="000000" w:sz="4" w:space="0"/>
        </w:pBdr>
      </w:pPr>
      <w:r>
        <w:rPr>
          <w:rFonts w:ascii="Liberation Sans" w:hAnsi="Liberation Sans" w:eastAsia="Liberation Sans" w:cs="Liberation Sans"/>
          <w:color w:val="000000"/>
          <w:sz w:val="28"/>
          <w:szCs w:val="28"/>
          <w:highlight w:val="none"/>
        </w:rPr>
        <w:t xml:space="preserve">Также контрольно-надзорными органами и межведомственной комиссией изучено состояние антитеррористической защищенности </w:t>
        <w:br/>
        <w:t xml:space="preserve">38 потенциальных объектов террористических посягательств. </w:t>
      </w:r>
      <w:r>
        <w:rPr>
          <w:rFonts w:ascii="Liberation Sans" w:hAnsi="Liberation Sans" w:eastAsia="Liberation Sans" w:cs="Liberation Sans"/>
          <w:color w:val="000000"/>
          <w:sz w:val="28"/>
          <w:szCs w:val="28"/>
          <w:highlight w:val="none"/>
        </w:rPr>
      </w:r>
      <w:r>
        <w:rPr>
          <w:rFonts w:ascii="Liberation Sans" w:hAnsi="Liberation Sans" w:eastAsia="Liberation Sans" w:cs="Liberation Sans"/>
          <w:color w:val="000000"/>
          <w:sz w:val="28"/>
          <w:szCs w:val="28"/>
          <w:highlight w:val="none"/>
        </w:rPr>
      </w:r>
    </w:p>
    <w:p>
      <w:pPr>
        <w:ind w:firstLine="709"/>
        <w:jc w:val="both"/>
        <w:spacing w:after="0" w:afterAutospacing="0" w:line="240" w:lineRule="auto"/>
        <w:shd w:val="clear" w:color="auto" w:fill="auto"/>
        <w:tabs>
          <w:tab w:val="left" w:pos="702" w:leader="none"/>
        </w:tabs>
        <w:rPr>
          <w:rFonts w:ascii="Liberation Sans" w:hAnsi="Liberation Sans" w:cs="Liberation Sans"/>
          <w:color w:val="auto"/>
          <w:sz w:val="28"/>
          <w:szCs w:val="28"/>
          <w:highlight w:val="none"/>
        </w:rPr>
      </w:pP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t xml:space="preserve">Основная ч</w:t>
      </w:r>
      <w:r>
        <w:rPr>
          <w:rFonts w:ascii="Liberation Sans" w:hAnsi="Liberation Sans" w:eastAsia="Liberation Sans" w:cs="Liberation Sans"/>
          <w:color w:val="000000" w:themeColor="text1"/>
          <w:sz w:val="28"/>
          <w:szCs w:val="28"/>
          <w:highlight w:val="none"/>
        </w:rPr>
        <w:t xml:space="preserve">асть выявленных в рамках проведенных мероприятий нарушений требований федерального законодательства каса</w:t>
      </w:r>
      <w:r>
        <w:rPr>
          <w:rFonts w:ascii="Liberation Sans" w:hAnsi="Liberation Sans" w:eastAsia="Liberation Sans" w:cs="Liberation Sans"/>
          <w:color w:val="000000" w:themeColor="text1"/>
          <w:sz w:val="28"/>
          <w:szCs w:val="28"/>
          <w:highlight w:val="none"/>
        </w:rPr>
        <w:t xml:space="preserve">лась недостатков в </w:t>
      </w:r>
      <w:r>
        <w:rPr>
          <w:rFonts w:ascii="Liberation Sans" w:hAnsi="Liberation Sans" w:eastAsia="Liberation Sans" w:cs="Liberation Sans"/>
          <w:color w:val="000000" w:themeColor="text1"/>
          <w:sz w:val="28"/>
          <w:szCs w:val="28"/>
          <w:highlight w:val="none"/>
        </w:rPr>
        <w:t xml:space="preserve">части оборудования инженерно</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техническими </w:t>
      </w:r>
      <w:r>
        <w:rPr>
          <w:rFonts w:ascii="Liberation Sans" w:hAnsi="Liberation Sans" w:eastAsia="Liberation Sans" w:cs="Liberation Sans"/>
          <w:color w:val="000000" w:themeColor="text1"/>
          <w:sz w:val="28"/>
          <w:szCs w:val="28"/>
          <w:highlight w:val="none"/>
        </w:rPr>
        <w:t xml:space="preserve">средствами, требующего дополнительных финансовых затрат.</w:t>
      </w:r>
      <w:r>
        <w:rPr>
          <w:highlight w:val="none"/>
        </w:rPr>
        <w:t xml:space="preserve"> </w:t>
      </w:r>
      <w:r>
        <w:rPr>
          <w:rFonts w:ascii="Liberation Sans" w:hAnsi="Liberation Sans" w:eastAsia="Liberation Sans" w:cs="Liberation Sans"/>
          <w:color w:val="auto"/>
          <w:sz w:val="28"/>
          <w:szCs w:val="28"/>
          <w:highlight w:val="none"/>
        </w:rPr>
        <w:t xml:space="preserve">Данные нарушения устраняются по мере выделения финансовых средств </w:t>
        <w:br/>
        <w:t xml:space="preserve">из бюджета города.</w:t>
      </w:r>
      <w:r>
        <w:rPr>
          <w:rFonts w:ascii="Liberation Sans" w:hAnsi="Liberation Sans" w:cs="Liberation Sans"/>
          <w:color w:val="auto"/>
          <w:sz w:val="28"/>
          <w:szCs w:val="28"/>
          <w:highlight w:val="none"/>
        </w:rPr>
      </w:r>
      <w:r>
        <w:rPr>
          <w:rFonts w:ascii="Liberation Sans" w:hAnsi="Liberation Sans" w:cs="Liberation Sans"/>
          <w:color w:val="auto"/>
          <w:sz w:val="28"/>
          <w:szCs w:val="28"/>
          <w:highlight w:val="none"/>
        </w:rPr>
      </w:r>
    </w:p>
    <w:p>
      <w:pPr>
        <w:ind w:firstLine="709"/>
        <w:jc w:val="both"/>
        <w:spacing w:after="0" w:afterAutospacing="0" w:line="240" w:lineRule="auto"/>
        <w:shd w:val="clear" w:color="auto" w:fill="auto"/>
        <w:tabs>
          <w:tab w:val="left" w:pos="702" w:leader="none"/>
        </w:tabs>
        <w:rPr>
          <w:highlight w:val="none"/>
        </w:rPr>
      </w:pPr>
      <w:r>
        <w:rPr>
          <w:rFonts w:ascii="Liberation Sans" w:hAnsi="Liberation Sans" w:eastAsia="Liberation Sans" w:cs="Liberation Sans"/>
          <w:color w:val="auto"/>
          <w:sz w:val="28"/>
          <w:szCs w:val="28"/>
          <w:highlight w:val="none"/>
        </w:rPr>
        <w:t xml:space="preserve">На постоянной основе осуществлялся мониторинг </w:t>
      </w:r>
      <w:r>
        <w:rPr>
          <w:rFonts w:ascii="Liberation Sans" w:hAnsi="Liberation Sans" w:eastAsia="Liberation Sans" w:cs="Liberation Sans"/>
          <w:color w:val="auto"/>
          <w:sz w:val="28"/>
          <w:szCs w:val="28"/>
          <w:highlight w:val="none"/>
        </w:rPr>
        <w:t xml:space="preserve">средств</w:t>
      </w:r>
      <w:r>
        <w:rPr>
          <w:rFonts w:ascii="Liberation Sans" w:hAnsi="Liberation Sans" w:eastAsia="Liberation Sans" w:cs="Liberation Sans"/>
          <w:color w:val="000000" w:themeColor="text1"/>
          <w:sz w:val="28"/>
          <w:szCs w:val="28"/>
          <w:highlight w:val="none"/>
        </w:rPr>
        <w:t xml:space="preserve"> массо</w:t>
      </w:r>
      <w:r>
        <w:rPr>
          <w:rFonts w:ascii="Liberation Sans" w:hAnsi="Liberation Sans" w:eastAsia="Liberation Sans" w:cs="Liberation Sans"/>
          <w:color w:val="000000" w:themeColor="text1"/>
          <w:sz w:val="28"/>
          <w:szCs w:val="28"/>
          <w:highlight w:val="none"/>
        </w:rPr>
        <w:t xml:space="preserve">вой информации</w:t>
      </w:r>
      <w:r>
        <w:rPr>
          <w:rFonts w:ascii="Liberation Sans" w:hAnsi="Liberation Sans" w:eastAsia="Liberation Sans" w:cs="Liberation Sans"/>
          <w:color w:val="000000" w:themeColor="text1"/>
          <w:sz w:val="28"/>
          <w:szCs w:val="28"/>
          <w:highlight w:val="none"/>
        </w:rPr>
        <w:t xml:space="preserve"> и сети Интернет на предмет выявления распространения информации, направленно</w:t>
      </w:r>
      <w:r>
        <w:rPr>
          <w:rFonts w:ascii="Liberation Sans" w:hAnsi="Liberation Sans" w:eastAsia="Liberation Sans" w:cs="Liberation Sans"/>
          <w:color w:val="000000" w:themeColor="text1"/>
          <w:sz w:val="28"/>
          <w:szCs w:val="28"/>
          <w:highlight w:val="none"/>
        </w:rPr>
        <w:t xml:space="preserve">й на разжигание социальной, расовой, национальной и р</w:t>
      </w:r>
      <w:r>
        <w:rPr>
          <w:rFonts w:ascii="Liberation Sans" w:hAnsi="Liberation Sans" w:eastAsia="Liberation Sans" w:cs="Liberation Sans"/>
          <w:color w:val="000000" w:themeColor="text1"/>
          <w:sz w:val="28"/>
          <w:szCs w:val="28"/>
          <w:highlight w:val="none"/>
        </w:rPr>
        <w:t xml:space="preserve">елигиозной розни, идеологии экстремизма и терроризма, распространение зап</w:t>
      </w:r>
      <w:r>
        <w:rPr>
          <w:rFonts w:ascii="Liberation Sans" w:hAnsi="Liberation Sans" w:eastAsia="Liberation Sans" w:cs="Liberation Sans"/>
          <w:color w:val="000000" w:themeColor="text1"/>
          <w:sz w:val="28"/>
          <w:szCs w:val="28"/>
          <w:highlight w:val="none"/>
        </w:rPr>
        <w:t xml:space="preserve">рещенной </w:t>
        <w:br/>
        <w:t xml:space="preserve">на территории Российской </w:t>
      </w:r>
      <w:r>
        <w:rPr>
          <w:rFonts w:ascii="Liberation Sans" w:hAnsi="Liberation Sans" w:eastAsia="Liberation Sans" w:cs="Liberation Sans"/>
          <w:color w:val="000000" w:themeColor="text1"/>
          <w:sz w:val="28"/>
          <w:szCs w:val="28"/>
          <w:highlight w:val="none"/>
        </w:rPr>
        <w:t xml:space="preserve">Федерации информации. Выявлено </w:t>
        <w:br/>
        <w:t xml:space="preserve">2</w:t>
      </w:r>
      <w:r>
        <w:rPr>
          <w:rFonts w:ascii="Liberation Sans" w:hAnsi="Liberation Sans" w:eastAsia="Liberation Sans" w:cs="Liberation Sans"/>
          <w:color w:val="000000" w:themeColor="text1"/>
          <w:sz w:val="28"/>
          <w:szCs w:val="28"/>
          <w:highlight w:val="none"/>
        </w:rPr>
        <w:t xml:space="preserve"> материала по </w:t>
      </w:r>
      <w:r>
        <w:rPr>
          <w:rFonts w:ascii="Liberation Sans" w:hAnsi="Liberation Sans" w:eastAsia="Liberation Sans" w:cs="Liberation Sans"/>
          <w:color w:val="000000" w:themeColor="text1"/>
          <w:sz w:val="28"/>
          <w:szCs w:val="28"/>
          <w:highlight w:val="none"/>
        </w:rPr>
        <w:t xml:space="preserve">соответствующей </w:t>
      </w:r>
      <w:r>
        <w:rPr>
          <w:rFonts w:ascii="Liberation Sans" w:hAnsi="Liberation Sans" w:eastAsia="Liberation Sans" w:cs="Liberation Sans"/>
          <w:color w:val="000000" w:themeColor="text1"/>
          <w:sz w:val="28"/>
          <w:szCs w:val="28"/>
          <w:highlight w:val="none"/>
        </w:rPr>
        <w:t xml:space="preserve">тем</w:t>
      </w:r>
      <w:r>
        <w:rPr>
          <w:rFonts w:ascii="Liberation Sans" w:hAnsi="Liberation Sans" w:eastAsia="Liberation Sans" w:cs="Liberation Sans"/>
          <w:color w:val="000000" w:themeColor="text1"/>
          <w:sz w:val="28"/>
          <w:szCs w:val="28"/>
          <w:highlight w:val="none"/>
        </w:rPr>
        <w:t xml:space="preserve">атике </w:t>
      </w:r>
      <w:r>
        <w:rPr>
          <w:rFonts w:ascii="Liberation Sans" w:hAnsi="Liberation Sans" w:eastAsia="Liberation Sans" w:cs="Liberation Sans"/>
          <w:color w:val="000000" w:themeColor="text1"/>
          <w:sz w:val="28"/>
          <w:szCs w:val="28"/>
          <w:highlight w:val="none"/>
        </w:rPr>
        <w:t xml:space="preserve">(2023 год - 13, 2022 год - 23</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Ма</w:t>
      </w:r>
      <w:r>
        <w:rPr>
          <w:rFonts w:ascii="Liberation Sans" w:hAnsi="Liberation Sans" w:eastAsia="Liberation Sans" w:cs="Liberation Sans"/>
          <w:color w:val="000000" w:themeColor="text1"/>
          <w:sz w:val="28"/>
          <w:szCs w:val="28"/>
          <w:highlight w:val="none"/>
        </w:rPr>
        <w:t xml:space="preserve">териалы направлены в ОМВД России </w:t>
      </w:r>
      <w:r>
        <w:rPr>
          <w:rFonts w:ascii="Liberation Sans" w:hAnsi="Liberation Sans" w:eastAsia="Liberation Sans" w:cs="Liberation Sans"/>
          <w:color w:val="000000" w:themeColor="text1"/>
          <w:sz w:val="28"/>
          <w:szCs w:val="28"/>
          <w:highlight w:val="none"/>
        </w:rPr>
        <w:t xml:space="preserve">по </w:t>
      </w:r>
      <w:r>
        <w:rPr>
          <w:rFonts w:ascii="Liberation Sans" w:hAnsi="Liberation Sans" w:eastAsia="Liberation Sans" w:cs="Liberation Sans"/>
          <w:color w:val="000000" w:themeColor="text1"/>
          <w:sz w:val="28"/>
          <w:szCs w:val="28"/>
          <w:highlight w:val="none"/>
        </w:rPr>
        <w:t xml:space="preserve">г</w:t>
      </w:r>
      <w:r>
        <w:rPr>
          <w:rFonts w:ascii="Liberation Sans" w:hAnsi="Liberation Sans" w:eastAsia="Liberation Sans" w:cs="Liberation Sans"/>
          <w:color w:val="000000" w:themeColor="text1"/>
          <w:sz w:val="28"/>
          <w:szCs w:val="28"/>
          <w:highlight w:val="none"/>
        </w:rPr>
        <w:t xml:space="preserve">. Новому Уренгою, прокуратуру города</w:t>
      </w:r>
      <w:r>
        <w:rPr>
          <w:rFonts w:ascii="Liberation Sans" w:hAnsi="Liberation Sans" w:eastAsia="Liberation Sans" w:cs="Liberation Sans"/>
          <w:color w:val="000000" w:themeColor="text1"/>
          <w:sz w:val="28"/>
          <w:szCs w:val="28"/>
          <w:highlight w:val="none"/>
        </w:rPr>
        <w:t xml:space="preserve"> Новый Уренгой,</w:t>
      </w:r>
      <w:r>
        <w:rPr>
          <w:rFonts w:ascii="Liberation Sans" w:hAnsi="Liberation Sans" w:eastAsia="Liberation Sans" w:cs="Liberation Sans"/>
          <w:color w:val="000000" w:themeColor="text1"/>
          <w:sz w:val="28"/>
          <w:szCs w:val="28"/>
          <w:highlight w:val="none"/>
        </w:rPr>
        <w:t xml:space="preserve"> отделение № 2 Центра </w:t>
        <w:br/>
        <w:t xml:space="preserve">по противодействию экстремизму УМВД России по ЯНАО.</w:t>
      </w:r>
      <w:r>
        <w:rPr>
          <w:highlight w:val="none"/>
        </w:rPr>
      </w:r>
      <w:r>
        <w:rPr>
          <w:highlight w:val="none"/>
        </w:rPr>
      </w:r>
    </w:p>
    <w:p>
      <w:pPr>
        <w:ind w:firstLine="708"/>
        <w:jc w:val="both"/>
        <w:spacing w:after="0" w:afterAutospacing="0" w:line="240" w:lineRule="auto"/>
        <w:shd w:val="clear" w:color="auto" w:fill="auto"/>
        <w:rPr>
          <w:rFonts w:ascii="Liberation Sans" w:hAnsi="Liberation Sans" w:eastAsia="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Для</w:t>
      </w:r>
      <w:r>
        <w:rPr>
          <w:rFonts w:ascii="Liberation Sans" w:hAnsi="Liberation Sans" w:cs="Liberation Sans"/>
          <w:color w:val="000000" w:themeColor="text1"/>
          <w:sz w:val="28"/>
          <w:szCs w:val="28"/>
          <w:highlight w:val="none"/>
        </w:rPr>
        <w:t xml:space="preserve"> повышения эффективности деятельности </w:t>
        <w:br/>
        <w:t xml:space="preserve">по противодействию экстремизма, гармонизации межэтнических </w:t>
        <w:br/>
        <w:t xml:space="preserve">и межкультурных отношений, профилактике проявлений ксенофобии, укрепле</w:t>
      </w:r>
      <w:r>
        <w:rPr>
          <w:rFonts w:ascii="Liberation Sans" w:hAnsi="Liberation Sans" w:cs="Liberation Sans"/>
          <w:color w:val="000000" w:themeColor="text1"/>
          <w:sz w:val="28"/>
          <w:szCs w:val="28"/>
          <w:highlight w:val="none"/>
        </w:rPr>
        <w:t xml:space="preserve">нию толерантности на территории города</w:t>
      </w:r>
      <w:r>
        <w:rPr>
          <w:rFonts w:ascii="Liberation Sans" w:hAnsi="Liberation Sans" w:cs="Liberation Sans"/>
          <w:color w:val="000000" w:themeColor="text1"/>
          <w:sz w:val="28"/>
          <w:szCs w:val="28"/>
          <w:highlight w:val="none"/>
        </w:rPr>
        <w:t xml:space="preserve"> создано</w:t>
      </w:r>
      <w:r>
        <w:rPr>
          <w:rFonts w:ascii="Liberation Sans" w:hAnsi="Liberation Sans" w:cs="Liberation Sans"/>
          <w:color w:val="000000" w:themeColor="text1"/>
          <w:sz w:val="28"/>
          <w:szCs w:val="28"/>
          <w:highlight w:val="none"/>
        </w:rPr>
        <w:t xml:space="preserve"> </w:t>
        <w:br/>
        <w:t xml:space="preserve">3 </w:t>
      </w:r>
      <w:r>
        <w:rPr>
          <w:rFonts w:ascii="Liberation Sans" w:hAnsi="Liberation Sans" w:cs="Liberation Sans"/>
          <w:color w:val="000000" w:themeColor="text1"/>
          <w:sz w:val="28"/>
          <w:szCs w:val="28"/>
          <w:highlight w:val="none"/>
        </w:rPr>
        <w:t xml:space="preserve">видеоролика, направленных на</w:t>
      </w:r>
      <w:r>
        <w:rPr>
          <w:rFonts w:ascii="Liberation Sans" w:hAnsi="Liberation Sans" w:eastAsia="Liberation Sans" w:cs="Liberation Sans"/>
          <w:color w:val="000000" w:themeColor="text1"/>
          <w:sz w:val="28"/>
          <w:szCs w:val="28"/>
          <w:highlight w:val="none"/>
        </w:rPr>
        <w:t xml:space="preserve"> профилактику терроризма </w:t>
        <w:br/>
        <w:t xml:space="preserve">и экстремизма</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cs="Liberation Sans"/>
          <w:color w:val="000000" w:themeColor="text1"/>
          <w:highlight w:val="none"/>
        </w:rPr>
        <w:t xml:space="preserve"> </w:t>
      </w:r>
      <w:r>
        <w:rPr>
          <w:rFonts w:ascii="Liberation Sans" w:hAnsi="Liberation Sans" w:eastAsia="Liberation Sans" w:cs="Liberation Sans"/>
          <w:color w:val="000000" w:themeColor="text1"/>
          <w:sz w:val="28"/>
          <w:szCs w:val="28"/>
          <w:highlight w:val="none"/>
        </w:rPr>
        <w:t xml:space="preserve">Данные ролики использовались при проведении профилактических бесед с учащимися образовательных организаций города.</w:t>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ind w:firstLine="708"/>
        <w:jc w:val="both"/>
        <w:spacing w:after="0" w:afterAutospacing="0" w:line="240" w:lineRule="auto"/>
        <w:shd w:val="clear" w:color="auto" w:fill="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С учащимися 2</w:t>
      </w:r>
      <w:r>
        <w:rPr>
          <w:rFonts w:ascii="Liberation Sans" w:hAnsi="Liberation Sans" w:cs="Liberation Sans"/>
          <w:color w:val="000000" w:themeColor="text1"/>
          <w:sz w:val="28"/>
          <w:szCs w:val="28"/>
          <w:highlight w:val="none"/>
        </w:rPr>
        <w:t xml:space="preserve"> - 11 классов общеобразовательных организаций</w:t>
      </w:r>
      <w:r>
        <w:rPr>
          <w:rFonts w:ascii="Liberation Sans" w:hAnsi="Liberation Sans" w:cs="Liberation Sans"/>
          <w:color w:val="000000" w:themeColor="text1"/>
          <w:sz w:val="28"/>
          <w:szCs w:val="28"/>
          <w:highlight w:val="none"/>
        </w:rPr>
        <w:t xml:space="preserve">, со студентами образовательных организаций среднего профессионального образования города, родительской общественностью проведены тематические встречи по теме: «Профилактика экстремизма </w:t>
      </w:r>
      <w:r>
        <w:rPr>
          <w:rFonts w:ascii="Liberation Sans" w:hAnsi="Liberation Sans" w:cs="Liberation Sans"/>
          <w:color w:val="000000" w:themeColor="text1"/>
          <w:sz w:val="28"/>
          <w:szCs w:val="28"/>
          <w:highlight w:val="none"/>
        </w:rPr>
        <w:t xml:space="preserve">в молодежной среде»</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Охват </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br/>
        <w:t xml:space="preserve">10 508</w:t>
      </w:r>
      <w:r>
        <w:rPr>
          <w:rFonts w:ascii="Liberation Sans" w:hAnsi="Liberation Sans" w:cs="Liberation Sans"/>
          <w:color w:val="000000" w:themeColor="text1"/>
          <w:sz w:val="28"/>
          <w:szCs w:val="28"/>
          <w:highlight w:val="none"/>
        </w:rPr>
        <w:t xml:space="preserve"> человек</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2023 год - 7 250, 2022 год - 7 795</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8"/>
        <w:jc w:val="both"/>
        <w:spacing w:after="0" w:afterAutospacing="0" w:line="240" w:lineRule="auto"/>
        <w:shd w:val="clear" w:color="auto" w:fill="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Антинаркотической</w:t>
      </w:r>
      <w:r>
        <w:rPr>
          <w:rFonts w:ascii="Liberation Sans" w:hAnsi="Liberation Sans" w:cs="Liberation Sans"/>
          <w:color w:val="000000" w:themeColor="text1"/>
          <w:sz w:val="28"/>
          <w:szCs w:val="28"/>
          <w:highlight w:val="none"/>
        </w:rPr>
        <w:t xml:space="preserve"> комисси</w:t>
      </w:r>
      <w:r>
        <w:rPr>
          <w:rFonts w:ascii="Liberation Sans" w:hAnsi="Liberation Sans" w:cs="Liberation Sans"/>
          <w:color w:val="000000" w:themeColor="text1"/>
          <w:sz w:val="28"/>
          <w:szCs w:val="28"/>
          <w:highlight w:val="none"/>
        </w:rPr>
        <w:t xml:space="preserve">ей</w:t>
      </w:r>
      <w:r>
        <w:rPr>
          <w:rFonts w:ascii="Liberation Sans" w:hAnsi="Liberation Sans" w:cs="Liberation Sans"/>
          <w:color w:val="000000" w:themeColor="text1"/>
          <w:sz w:val="28"/>
          <w:szCs w:val="28"/>
          <w:highlight w:val="none"/>
        </w:rPr>
        <w:t xml:space="preserve"> в сфере профилактики наркомании и алкоголизма </w:t>
      </w:r>
      <w:r>
        <w:rPr>
          <w:rFonts w:ascii="Liberation Sans" w:hAnsi="Liberation Sans" w:cs="Liberation Sans"/>
          <w:color w:val="000000" w:themeColor="text1"/>
          <w:sz w:val="28"/>
          <w:szCs w:val="28"/>
          <w:highlight w:val="none"/>
        </w:rPr>
        <w:t xml:space="preserve">в городе п</w:t>
      </w:r>
      <w:r>
        <w:rPr>
          <w:rFonts w:ascii="Liberation Sans" w:hAnsi="Liberation Sans" w:cs="Liberation Sans"/>
          <w:color w:val="000000" w:themeColor="text1"/>
          <w:sz w:val="28"/>
          <w:szCs w:val="28"/>
          <w:highlight w:val="none"/>
        </w:rPr>
        <w:t xml:space="preserve">роведено 4 заседания</w:t>
      </w:r>
      <w:r>
        <w:rPr>
          <w:rFonts w:ascii="Liberation Sans" w:hAnsi="Liberation Sans" w:cs="Liberation Sans"/>
          <w:color w:val="000000" w:themeColor="text1"/>
          <w:sz w:val="28"/>
          <w:szCs w:val="28"/>
          <w:highlight w:val="none"/>
        </w:rPr>
        <w:t xml:space="preserve">, рассмотрено </w:t>
        <w:br/>
        <w:t xml:space="preserve">14 </w:t>
      </w:r>
      <w:r>
        <w:rPr>
          <w:rFonts w:ascii="Liberation Sans" w:hAnsi="Liberation Sans" w:cs="Liberation Sans"/>
          <w:color w:val="000000" w:themeColor="text1"/>
          <w:sz w:val="28"/>
          <w:szCs w:val="28"/>
          <w:highlight w:val="none"/>
        </w:rPr>
        <w:t xml:space="preserve">вопросов</w:t>
      </w:r>
      <w:r>
        <w:rPr>
          <w:rFonts w:ascii="Liberation Sans" w:hAnsi="Liberation Sans" w:cs="Liberation Sans"/>
          <w:color w:val="000000" w:themeColor="text1"/>
          <w:sz w:val="28"/>
          <w:szCs w:val="28"/>
          <w:highlight w:val="none"/>
        </w:rPr>
        <w:t xml:space="preserve">, принято 57 решений.</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Также </w:t>
      </w:r>
      <w:r>
        <w:rPr>
          <w:rFonts w:ascii="Liberation Sans" w:hAnsi="Liberation Sans" w:cs="Liberation Sans"/>
          <w:color w:val="000000" w:themeColor="text1"/>
          <w:sz w:val="28"/>
          <w:szCs w:val="28"/>
          <w:highlight w:val="none"/>
        </w:rPr>
        <w:t xml:space="preserve">обеспечено уча</w:t>
      </w:r>
      <w:r>
        <w:rPr>
          <w:rFonts w:ascii="Liberation Sans" w:hAnsi="Liberation Sans" w:cs="Liberation Sans"/>
          <w:color w:val="000000" w:themeColor="text1"/>
          <w:sz w:val="28"/>
          <w:szCs w:val="28"/>
          <w:highlight w:val="none"/>
        </w:rPr>
        <w:t xml:space="preserve">стие заинтересован</w:t>
      </w:r>
      <w:r>
        <w:rPr>
          <w:rFonts w:ascii="Liberation Sans" w:hAnsi="Liberation Sans" w:cs="Liberation Sans"/>
          <w:color w:val="000000" w:themeColor="text1"/>
          <w:sz w:val="28"/>
          <w:szCs w:val="28"/>
          <w:highlight w:val="none"/>
        </w:rPr>
        <w:t xml:space="preserve">ных структур в 4 заседаниях антинаркотической комиссии в Ямало-Ненецком автономном округе в режиме видео</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конференц</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связи</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осуществлен контроль исполнения решений антинаркотической </w:t>
      </w:r>
      <w:r>
        <w:rPr>
          <w:rFonts w:ascii="Liberation Sans" w:hAnsi="Liberation Sans" w:cs="Liberation Sans"/>
          <w:color w:val="000000" w:themeColor="text1"/>
          <w:sz w:val="28"/>
          <w:szCs w:val="28"/>
          <w:highlight w:val="none"/>
        </w:rPr>
        <w:t xml:space="preserve">комиссии в Ямало-Ненецком автономном округе.</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after="0" w:line="240" w:lineRule="auto"/>
        <w:tabs>
          <w:tab w:val="left" w:pos="567" w:leader="none"/>
        </w:tabs>
        <w:rPr>
          <w:rFonts w:ascii="Liberation Sans" w:hAnsi="Liberation Sans" w:cs="Liberation Sans"/>
          <w:sz w:val="28"/>
          <w:szCs w:val="28"/>
          <w:highlight w:val="none"/>
        </w:rPr>
        <w:suppressLineNumbers w:val="0"/>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t xml:space="preserve">В целях </w:t>
      </w:r>
      <w:r>
        <w:rPr>
          <w:rFonts w:ascii="Liberation Sans" w:hAnsi="Liberation Sans" w:eastAsia="Liberation Sans" w:cs="Liberation Sans"/>
          <w:sz w:val="28"/>
          <w:szCs w:val="28"/>
          <w:highlight w:val="none"/>
        </w:rPr>
        <w:t xml:space="preserve">профилактическ</w:t>
      </w:r>
      <w:r>
        <w:rPr>
          <w:rFonts w:ascii="Liberation Sans" w:hAnsi="Liberation Sans" w:eastAsia="Liberation Sans" w:cs="Liberation Sans"/>
          <w:sz w:val="28"/>
          <w:szCs w:val="28"/>
          <w:highlight w:val="none"/>
        </w:rPr>
        <w:t xml:space="preserve">ой </w:t>
      </w:r>
      <w:r>
        <w:rPr>
          <w:rFonts w:ascii="Liberation Sans" w:hAnsi="Liberation Sans" w:eastAsia="Liberation Sans" w:cs="Liberation Sans"/>
          <w:sz w:val="28"/>
          <w:szCs w:val="28"/>
          <w:highlight w:val="none"/>
        </w:rPr>
        <w:t xml:space="preserve">работы проведен комплекс мер: </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292"/>
        <w:ind w:firstLine="708"/>
        <w:jc w:val="both"/>
        <w:spacing w:after="0" w:afterAutospacing="0" w:line="240" w:lineRule="auto"/>
        <w:rPr>
          <w:rFonts w:ascii="Liberation Sans" w:hAnsi="Liberation Sans" w:cs="Liberation Sans"/>
          <w:color w:val="000000"/>
          <w:highlight w:val="none"/>
        </w:rPr>
      </w:pPr>
      <w:r>
        <w:rPr>
          <w:rFonts w:ascii="Liberation Sans" w:hAnsi="Liberation Sans" w:eastAsia="Liberation Sans" w:cs="Liberation Sans"/>
          <w:color w:val="000000"/>
          <w:sz w:val="28"/>
          <w:szCs w:val="28"/>
          <w:highlight w:val="none"/>
          <w:lang w:eastAsia="ru-RU"/>
        </w:rPr>
      </w:r>
      <w:r>
        <w:rPr>
          <w:rFonts w:ascii="Liberation Sans" w:hAnsi="Liberation Sans" w:eastAsia="Liberation Sans" w:cs="Liberation Sans"/>
          <w:sz w:val="28"/>
          <w:szCs w:val="28"/>
          <w:highlight w:val="none"/>
        </w:rPr>
        <w:t xml:space="preserve">- в январе 2024 года </w:t>
      </w:r>
      <w:r>
        <w:rPr>
          <w:rFonts w:ascii="Liberation Sans" w:hAnsi="Liberation Sans" w:eastAsia="Liberation Sans" w:cs="Liberation Sans"/>
          <w:color w:val="000000"/>
          <w:sz w:val="28"/>
          <w:szCs w:val="28"/>
          <w:highlight w:val="none"/>
          <w:lang w:eastAsia="ru-RU"/>
        </w:rPr>
        <w:t xml:space="preserve">с участием сотрудников ГБУЗ ЯНАО «Новоуренгойский психоневрологический диспансер» проведена рабочая встреча с руководителями </w:t>
      </w:r>
      <w:r>
        <w:rPr>
          <w:rFonts w:ascii="Liberation Sans" w:hAnsi="Liberation Sans" w:eastAsia="Liberation Sans" w:cs="Liberation Sans"/>
          <w:sz w:val="28"/>
          <w:szCs w:val="28"/>
          <w:highlight w:val="none"/>
        </w:rPr>
        <w:t xml:space="preserve">организаций фармацевтики, заведующими аптек</w:t>
      </w:r>
      <w:r>
        <w:rPr>
          <w:rFonts w:ascii="Liberation Sans" w:hAnsi="Liberation Sans" w:eastAsia="Liberation Sans" w:cs="Liberation Sans"/>
          <w:color w:val="000000"/>
          <w:sz w:val="28"/>
          <w:szCs w:val="28"/>
          <w:highlight w:val="none"/>
          <w:lang w:eastAsia="ru-RU"/>
        </w:rPr>
        <w:t xml:space="preserve"> по вопросам противодействия «аптечной наркомании». </w:t>
      </w:r>
      <w:r>
        <w:rPr>
          <w:rFonts w:ascii="Liberation Sans" w:hAnsi="Liberation Sans" w:eastAsia="Liberation Sans" w:cs="Liberation Sans"/>
          <w:color w:val="000000"/>
          <w:sz w:val="28"/>
          <w:szCs w:val="28"/>
          <w:highlight w:val="none"/>
          <w:lang w:eastAsia="ru-RU"/>
        </w:rPr>
        <w:t xml:space="preserve">Участие приняли представители 11 аптек, осуществляющих деятельность в городе</w:t>
      </w:r>
      <w:r>
        <w:rPr>
          <w:rFonts w:ascii="Liberation Sans" w:hAnsi="Liberation Sans" w:eastAsia="Liberation Sans" w:cs="Liberation Sans"/>
          <w:color w:val="000000"/>
          <w:sz w:val="28"/>
          <w:szCs w:val="28"/>
          <w:highlight w:val="none"/>
          <w:lang w:eastAsia="ru-RU"/>
        </w:rPr>
        <w:t xml:space="preserve">;</w:t>
      </w:r>
      <w:r>
        <w:rPr>
          <w:rFonts w:ascii="Liberation Sans" w:hAnsi="Liberation Sans" w:cs="Liberation Sans"/>
          <w:color w:val="000000"/>
          <w:highlight w:val="none"/>
        </w:rPr>
      </w:r>
      <w:r>
        <w:rPr>
          <w:rFonts w:ascii="Liberation Sans" w:hAnsi="Liberation Sans" w:cs="Liberation Sans"/>
          <w:color w:val="000000"/>
          <w:highlight w:val="none"/>
        </w:rPr>
      </w:r>
    </w:p>
    <w:p>
      <w:pPr>
        <w:ind w:left="0" w:firstLine="708"/>
        <w:jc w:val="both"/>
        <w:spacing w:after="0" w:afterAutospacing="0" w:line="240" w:lineRule="auto"/>
        <w:rPr>
          <w:rFonts w:ascii="Liberation Sans" w:hAnsi="Liberation Sans" w:eastAsia="Liberation Sans" w:cs="Liberation Sans"/>
          <w:sz w:val="28"/>
          <w:szCs w:val="28"/>
          <w:highlight w:val="none"/>
        </w:rPr>
      </w:pPr>
      <w:r>
        <w:rPr>
          <w:rFonts w:ascii="Liberation Sans" w:hAnsi="Liberation Sans" w:eastAsia="Liberation Sans" w:cs="Liberation Sans"/>
          <w:sz w:val="28"/>
          <w:szCs w:val="28"/>
          <w:highlight w:val="none"/>
        </w:rPr>
        <w:t xml:space="preserve">- в феврале 2024 года организовано совещание заместителей директоров по воспитательной работе образовательных организаций и организаций дополнительного образования, на ко</w:t>
      </w:r>
      <w:r>
        <w:rPr>
          <w:rFonts w:ascii="Liberation Sans" w:hAnsi="Liberation Sans" w:eastAsia="Liberation Sans" w:cs="Liberation Sans"/>
          <w:sz w:val="28"/>
          <w:szCs w:val="28"/>
          <w:highlight w:val="none"/>
        </w:rPr>
        <w:t xml:space="preserve">тором в</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том числе рассмотрен вопрос «Делинквентное поведение несовершеннолетних. Риски вовлечения школьников в противоправные деяния». Также проведена правовая учеба для педагогов 24 общеобразовательных организаций, учреждений дополнительного и профессиональ</w:t>
      </w:r>
      <w:r>
        <w:rPr>
          <w:rFonts w:ascii="Liberation Sans" w:hAnsi="Liberation Sans" w:eastAsia="Liberation Sans" w:cs="Liberation Sans"/>
          <w:sz w:val="28"/>
          <w:szCs w:val="28"/>
          <w:highlight w:val="none"/>
        </w:rPr>
        <w:t xml:space="preserve">ного образ</w:t>
      </w:r>
      <w:r>
        <w:rPr>
          <w:rFonts w:ascii="Liberation Sans" w:hAnsi="Liberation Sans" w:eastAsia="Liberation Sans" w:cs="Liberation Sans"/>
          <w:sz w:val="28"/>
          <w:szCs w:val="28"/>
          <w:highlight w:val="none"/>
        </w:rPr>
        <w:t xml:space="preserve">ования, 13</w:t>
      </w:r>
      <w:r>
        <w:rPr>
          <w:rFonts w:ascii="Liberation Sans" w:hAnsi="Liberation Sans" w:eastAsia="Liberation Sans" w:cs="Liberation Sans"/>
          <w:sz w:val="28"/>
          <w:szCs w:val="28"/>
          <w:highlight w:val="none"/>
        </w:rPr>
        <w:t xml:space="preserve"> учреждений дошкольного образования по теме «Тактика поведения при обнаружении совершения правонарушения, преступления, в том числе в сфере незаконного оборота наркотиков. Противодействие вовлечения несовершеннолетних в деструктивные сообщества». Охват - </w:t>
      </w:r>
      <w:r>
        <w:rPr>
          <w:rFonts w:ascii="Liberation Sans" w:hAnsi="Liberation Sans" w:eastAsia="Liberation Sans" w:cs="Liberation Sans"/>
          <w:sz w:val="28"/>
          <w:szCs w:val="28"/>
          <w:highlight w:val="none"/>
        </w:rPr>
        <w:t xml:space="preserve">1 639 человек</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p>
    <w:p>
      <w:pPr>
        <w:ind w:left="0" w:firstLine="708"/>
        <w:jc w:val="both"/>
        <w:spacing w:after="0" w:afterAutospacing="0" w:line="240" w:lineRule="auto"/>
        <w:rPr>
          <w:rFonts w:ascii="Liberation Sans" w:hAnsi="Liberation Sans" w:cs="Liberation Sans"/>
          <w:sz w:val="24"/>
          <w:szCs w:val="24"/>
          <w:highlight w:val="none"/>
        </w:rPr>
      </w:pPr>
      <w:r>
        <w:rPr>
          <w:rFonts w:ascii="Liberation Sans" w:hAnsi="Liberation Sans" w:eastAsia="Liberation Sans" w:cs="Liberation Sans"/>
          <w:sz w:val="28"/>
          <w:szCs w:val="28"/>
          <w:highlight w:val="none"/>
        </w:rPr>
        <w:t xml:space="preserve">- в октябре 2024 года проведен круглый стол по теме: «Проблематика распространения наркопотребления. Пути ее решения», на котор</w:t>
      </w:r>
      <w:r>
        <w:rPr>
          <w:rFonts w:ascii="Liberation Sans" w:hAnsi="Liberation Sans" w:eastAsia="Liberation Sans" w:cs="Liberation Sans"/>
          <w:sz w:val="28"/>
          <w:szCs w:val="28"/>
          <w:highlight w:val="none"/>
        </w:rPr>
        <w:t xml:space="preserve">ом рассмотрены вопросы: </w:t>
      </w:r>
      <w:r>
        <w:rPr>
          <w:rFonts w:ascii="Liberation Sans" w:hAnsi="Liberation Sans" w:eastAsia="Liberation Sans" w:cs="Liberation Sans"/>
          <w:color w:val="000000" w:themeColor="text1"/>
          <w:sz w:val="28"/>
          <w:szCs w:val="28"/>
          <w:highlight w:val="none"/>
        </w:rPr>
        <w:t xml:space="preserve">«Пути вовлечения </w:t>
        <w:br/>
        <w:t xml:space="preserve">в наркопреступления»</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«Проблематика распространения «аптечной наркомании»</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 «Организация работы по профилактике, реабилитации </w:t>
        <w:br/>
        <w:t xml:space="preserve">и ресоциализации наркозависимых в муниципальном образовании город Новый Уренгой</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«О проведении профилактической работы </w:t>
        <w:br/>
        <w:t xml:space="preserve">в городе Нефтеюганск</w:t>
      </w:r>
      <w:r>
        <w:rPr>
          <w:rFonts w:ascii="Liberation Sans" w:hAnsi="Liberation Sans" w:eastAsia="Liberation Sans" w:cs="Liberation Sans"/>
          <w:sz w:val="28"/>
          <w:szCs w:val="28"/>
          <w:highlight w:val="none"/>
        </w:rPr>
        <w:t xml:space="preserve">е</w:t>
      </w:r>
      <w:r>
        <w:rPr>
          <w:rFonts w:ascii="Liberation Sans" w:hAnsi="Liberation Sans" w:eastAsia="Liberation Sans" w:cs="Liberation Sans"/>
          <w:sz w:val="28"/>
          <w:szCs w:val="28"/>
          <w:highlight w:val="none"/>
        </w:rPr>
        <w:t xml:space="preserve"> ХМАО-Югр</w:t>
      </w:r>
      <w:r>
        <w:rPr>
          <w:rFonts w:ascii="Liberation Sans" w:hAnsi="Liberation Sans" w:eastAsia="Liberation Sans" w:cs="Liberation Sans"/>
          <w:sz w:val="28"/>
          <w:szCs w:val="28"/>
          <w:highlight w:val="none"/>
        </w:rPr>
        <w:t xml:space="preserve">ы</w:t>
      </w:r>
      <w:r>
        <w:rPr>
          <w:rFonts w:ascii="Liberation Sans" w:hAnsi="Liberation Sans" w:eastAsia="Liberation Sans" w:cs="Liberation Sans"/>
          <w:sz w:val="28"/>
          <w:szCs w:val="28"/>
          <w:highlight w:val="none"/>
        </w:rPr>
        <w:t xml:space="preserve">».</w:t>
      </w:r>
      <w:r>
        <w:rPr>
          <w:rFonts w:ascii="Liberation Sans" w:hAnsi="Liberation Sans" w:cs="Liberation Sans"/>
          <w:sz w:val="24"/>
          <w:szCs w:val="24"/>
          <w:highlight w:val="none"/>
        </w:rPr>
        <w:t xml:space="preserve"> </w:t>
      </w:r>
      <w:r>
        <w:rPr>
          <w:rFonts w:ascii="Liberation Sans" w:hAnsi="Liberation Sans" w:eastAsia="Liberation Sans" w:cs="Liberation Sans"/>
          <w:sz w:val="28"/>
          <w:szCs w:val="28"/>
          <w:highlight w:val="none"/>
        </w:rPr>
        <w:t xml:space="preserve">Охват</w:t>
      </w:r>
      <w:r>
        <w:rPr>
          <w:rFonts w:ascii="Liberation Sans" w:hAnsi="Liberation Sans" w:eastAsia="Liberation Sans" w:cs="Liberation Sans"/>
          <w:sz w:val="28"/>
          <w:szCs w:val="28"/>
          <w:highlight w:val="none"/>
        </w:rPr>
        <w:t xml:space="preserve"> - </w:t>
      </w:r>
      <w:r>
        <w:rPr>
          <w:rFonts w:ascii="Liberation Sans" w:hAnsi="Liberation Sans" w:eastAsia="Liberation Sans" w:cs="Liberation Sans"/>
          <w:sz w:val="28"/>
          <w:szCs w:val="28"/>
          <w:highlight w:val="none"/>
        </w:rPr>
        <w:t xml:space="preserve">26 человек.</w:t>
      </w:r>
      <w:r>
        <w:rPr>
          <w:rFonts w:ascii="Liberation Sans" w:hAnsi="Liberation Sans" w:cs="Liberation Sans"/>
          <w:sz w:val="24"/>
          <w:szCs w:val="24"/>
          <w:highlight w:val="none"/>
        </w:rPr>
      </w:r>
      <w:r>
        <w:rPr>
          <w:rFonts w:ascii="Liberation Sans" w:hAnsi="Liberation Sans" w:cs="Liberation Sans"/>
          <w:sz w:val="24"/>
          <w:szCs w:val="24"/>
          <w:highlight w:val="none"/>
        </w:rPr>
      </w:r>
    </w:p>
    <w:p>
      <w:pPr>
        <w:ind w:firstLine="708"/>
        <w:jc w:val="both"/>
        <w:spacing w:after="0" w:afterAutospacing="0" w:line="240" w:lineRule="auto"/>
        <w:shd w:val="clear" w:color="auto" w:fill="auto"/>
        <w:rPr>
          <w:rFonts w:ascii="Liberation Sans" w:hAnsi="Liberation Sans" w:eastAsia="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Всего </w:t>
      </w:r>
      <w:r>
        <w:rPr>
          <w:rFonts w:ascii="Liberation Sans" w:hAnsi="Liberation Sans" w:cs="Liberation Sans"/>
          <w:color w:val="000000" w:themeColor="text1"/>
          <w:sz w:val="28"/>
          <w:szCs w:val="28"/>
          <w:highlight w:val="none"/>
        </w:rPr>
        <w:t xml:space="preserve">в рамках координации </w:t>
      </w:r>
      <w:r>
        <w:rPr>
          <w:rFonts w:ascii="Liberation Sans" w:hAnsi="Liberation Sans" w:cs="Liberation Sans"/>
          <w:color w:val="000000" w:themeColor="text1"/>
          <w:sz w:val="28"/>
          <w:szCs w:val="28"/>
          <w:highlight w:val="none"/>
        </w:rPr>
        <w:t xml:space="preserve">анти</w:t>
      </w:r>
      <w:r>
        <w:rPr>
          <w:rFonts w:ascii="Liberation Sans" w:hAnsi="Liberation Sans" w:cs="Liberation Sans"/>
          <w:color w:val="000000" w:themeColor="text1"/>
          <w:sz w:val="28"/>
          <w:szCs w:val="28"/>
          <w:highlight w:val="none"/>
        </w:rPr>
        <w:t xml:space="preserve">наркотической</w:t>
      </w:r>
      <w:r>
        <w:rPr>
          <w:rFonts w:ascii="Liberation Sans" w:hAnsi="Liberation Sans" w:cs="Liberation Sans"/>
          <w:color w:val="000000" w:themeColor="text1"/>
          <w:sz w:val="28"/>
          <w:szCs w:val="28"/>
          <w:highlight w:val="none"/>
        </w:rPr>
        <w:t xml:space="preserve"> профилактической деятельности проведе</w:t>
      </w:r>
      <w:r>
        <w:rPr>
          <w:rFonts w:ascii="Liberation Sans" w:hAnsi="Liberation Sans" w:cs="Liberation Sans"/>
          <w:color w:val="000000" w:themeColor="text1"/>
          <w:sz w:val="28"/>
          <w:szCs w:val="28"/>
          <w:highlight w:val="none"/>
        </w:rPr>
        <w:t xml:space="preserve">но </w:t>
      </w:r>
      <w:r>
        <w:rPr>
          <w:rFonts w:ascii="Liberation Sans" w:hAnsi="Liberation Sans" w:eastAsia="Liberation Sans" w:cs="Liberation Sans"/>
          <w:color w:val="000000"/>
          <w:sz w:val="28"/>
          <w:szCs w:val="28"/>
          <w:highlight w:val="none"/>
        </w:rPr>
        <w:t xml:space="preserve">143</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в</w:t>
      </w:r>
      <w:r>
        <w:rPr>
          <w:rFonts w:ascii="Liberation Sans" w:hAnsi="Liberation Sans" w:cs="Liberation Sans"/>
          <w:color w:val="000000" w:themeColor="text1"/>
          <w:sz w:val="28"/>
          <w:szCs w:val="28"/>
          <w:highlight w:val="none"/>
        </w:rPr>
        <w:t xml:space="preserve">стречи</w:t>
      </w:r>
      <w:r>
        <w:rPr>
          <w:rFonts w:ascii="Liberation Sans" w:hAnsi="Liberation Sans" w:cs="Liberation Sans"/>
          <w:color w:val="000000" w:themeColor="text1"/>
          <w:sz w:val="28"/>
          <w:szCs w:val="28"/>
          <w:highlight w:val="none"/>
        </w:rPr>
        <w:t xml:space="preserve"> с педагогами </w:t>
      </w:r>
      <w:r>
        <w:rPr>
          <w:rFonts w:ascii="Liberation Sans" w:hAnsi="Liberation Sans" w:cs="Liberation Sans"/>
          <w:color w:val="000000" w:themeColor="text1"/>
          <w:sz w:val="28"/>
          <w:szCs w:val="28"/>
          <w:highlight w:val="none"/>
        </w:rPr>
        <w:t xml:space="preserve">и</w:t>
      </w:r>
      <w:r>
        <w:rPr>
          <w:rFonts w:ascii="Liberation Sans" w:hAnsi="Liberation Sans" w:cs="Liberation Sans"/>
          <w:color w:val="000000" w:themeColor="text1"/>
          <w:sz w:val="28"/>
          <w:szCs w:val="28"/>
          <w:highlight w:val="none"/>
        </w:rPr>
        <w:t xml:space="preserve"> родителями учащи</w:t>
      </w:r>
      <w:r>
        <w:rPr>
          <w:rFonts w:ascii="Liberation Sans" w:hAnsi="Liberation Sans" w:cs="Liberation Sans"/>
          <w:color w:val="000000" w:themeColor="text1"/>
          <w:sz w:val="28"/>
          <w:szCs w:val="28"/>
          <w:highlight w:val="none"/>
        </w:rPr>
        <w:t xml:space="preserve">х</w:t>
      </w:r>
      <w:r>
        <w:rPr>
          <w:rFonts w:ascii="Liberation Sans" w:hAnsi="Liberation Sans" w:cs="Liberation Sans"/>
          <w:color w:val="000000" w:themeColor="text1"/>
          <w:sz w:val="28"/>
          <w:szCs w:val="28"/>
          <w:highlight w:val="none"/>
        </w:rPr>
        <w:t xml:space="preserve">ся образовательных организаций</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2023 год - 118, 2022 год - 178</w:t>
      </w:r>
      <w:r>
        <w:rPr>
          <w:rFonts w:ascii="Liberation Sans" w:hAnsi="Liberation Sans" w:cs="Liberation Sans"/>
          <w:color w:val="000000" w:themeColor="text1"/>
          <w:sz w:val="28"/>
          <w:szCs w:val="28"/>
          <w:highlight w:val="none"/>
        </w:rPr>
        <w:t xml:space="preserve">), организовано </w:t>
      </w:r>
      <w:r>
        <w:rPr>
          <w:rFonts w:ascii="Liberation Sans" w:hAnsi="Liberation Sans" w:eastAsia="Liberation Sans" w:cs="Liberation Sans"/>
          <w:sz w:val="28"/>
          <w:szCs w:val="28"/>
          <w:highlight w:val="none"/>
        </w:rPr>
        <w:t xml:space="preserve">433</w:t>
      </w:r>
      <w:r>
        <w:rPr>
          <w:rFonts w:ascii="Liberation Sans" w:hAnsi="Liberation Sans" w:cs="Liberation Sans"/>
          <w:color w:val="000000" w:themeColor="text1"/>
          <w:sz w:val="28"/>
          <w:szCs w:val="28"/>
          <w:highlight w:val="none"/>
        </w:rPr>
        <w:t xml:space="preserve"> мероприятия (круглые</w:t>
      </w:r>
      <w:r>
        <w:rPr>
          <w:rFonts w:ascii="Liberation Sans" w:hAnsi="Liberation Sans" w:cs="Liberation Sans"/>
          <w:color w:val="000000" w:themeColor="text1"/>
          <w:sz w:val="28"/>
          <w:szCs w:val="28"/>
          <w:highlight w:val="none"/>
        </w:rPr>
        <w:t xml:space="preserve"> столы, беседы) (2023 год - 335, 2022 год - 409</w:t>
      </w:r>
      <w:r>
        <w:rPr>
          <w:rFonts w:ascii="Liberation Sans" w:hAnsi="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В составе </w:t>
      </w:r>
      <w:r>
        <w:rPr>
          <w:rFonts w:ascii="Liberation Sans" w:hAnsi="Liberation Sans" w:eastAsia="Liberation Sans" w:cs="Liberation Sans"/>
          <w:color w:val="000000" w:themeColor="text1"/>
          <w:sz w:val="28"/>
          <w:szCs w:val="28"/>
          <w:highlight w:val="none"/>
        </w:rPr>
        <w:t xml:space="preserve">л</w:t>
      </w:r>
      <w:r>
        <w:rPr>
          <w:rFonts w:ascii="Liberation Sans" w:hAnsi="Liberation Sans" w:eastAsia="Liberation Sans" w:cs="Liberation Sans"/>
          <w:color w:val="000000" w:themeColor="text1"/>
          <w:sz w:val="28"/>
          <w:szCs w:val="28"/>
          <w:highlight w:val="none"/>
        </w:rPr>
        <w:t xml:space="preserve">екторской группы межведомственного взаимодействия принято участие </w:t>
      </w:r>
      <w:r>
        <w:rPr>
          <w:rFonts w:ascii="Liberation Sans" w:hAnsi="Liberation Sans" w:eastAsia="Liberation Sans" w:cs="Liberation Sans"/>
          <w:color w:val="000000" w:themeColor="text1"/>
          <w:sz w:val="28"/>
          <w:szCs w:val="28"/>
          <w:highlight w:val="none"/>
        </w:rPr>
        <w:br/>
        <w:t xml:space="preserve">в 217</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мероприятиях (</w:t>
      </w:r>
      <w:r>
        <w:rPr>
          <w:rFonts w:ascii="Liberation Sans" w:hAnsi="Liberation Sans" w:eastAsia="Liberation Sans" w:cs="Liberation Sans"/>
          <w:color w:val="000000" w:themeColor="text1"/>
          <w:sz w:val="28"/>
          <w:szCs w:val="28"/>
          <w:highlight w:val="none"/>
        </w:rPr>
        <w:t xml:space="preserve">2023 год - 211, 2022 год -</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288</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ind w:firstLine="708"/>
        <w:jc w:val="both"/>
        <w:spacing w:after="0" w:afterAutospacing="0" w:line="240" w:lineRule="auto"/>
        <w:shd w:val="clear" w:color="auto" w:fill="auto"/>
        <w:rPr>
          <w:rFonts w:ascii="Liberation Sans" w:hAnsi="Liberation Sans" w:cs="Liberation Sans"/>
          <w:color w:val="000000" w:themeColor="text1"/>
          <w:highlight w:val="none"/>
        </w:rPr>
      </w:pPr>
      <w:r>
        <w:rPr>
          <w:rFonts w:ascii="Liberation Sans" w:hAnsi="Liberation Sans" w:eastAsia="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С целью выявления надписей, штампов, содержащих информацию по реализации наркотических средств, осуществле</w:t>
      </w:r>
      <w:r>
        <w:rPr>
          <w:rFonts w:ascii="Liberation Sans" w:hAnsi="Liberation Sans" w:cs="Liberation Sans"/>
          <w:color w:val="000000" w:themeColor="text1"/>
          <w:sz w:val="28"/>
          <w:szCs w:val="28"/>
          <w:highlight w:val="none"/>
        </w:rPr>
        <w:t xml:space="preserve">н</w:t>
      </w:r>
      <w:r>
        <w:rPr>
          <w:rFonts w:ascii="Liberation Sans" w:hAnsi="Liberation Sans" w:cs="Liberation Sans"/>
          <w:color w:val="000000" w:themeColor="text1"/>
          <w:sz w:val="28"/>
          <w:szCs w:val="28"/>
          <w:highlight w:val="none"/>
        </w:rPr>
        <w:t xml:space="preserve"> </w:t>
        <w:br/>
        <w:t xml:space="preserve">21 рейд</w:t>
      </w:r>
      <w:r>
        <w:rPr>
          <w:rFonts w:ascii="Liberation Sans" w:hAnsi="Liberation Sans" w:cs="Liberation Sans"/>
          <w:color w:val="000000" w:themeColor="text1"/>
          <w:sz w:val="28"/>
          <w:szCs w:val="28"/>
          <w:highlight w:val="none"/>
        </w:rPr>
        <w:t xml:space="preserve">, выявлено </w:t>
      </w:r>
      <w:r>
        <w:rPr>
          <w:rFonts w:ascii="Liberation Sans" w:hAnsi="Liberation Sans" w:eastAsia="Liberation Sans" w:cs="Liberation Sans"/>
          <w:sz w:val="28"/>
          <w:szCs w:val="28"/>
          <w:highlight w:val="none"/>
        </w:rPr>
        <w:t xml:space="preserve">272</w:t>
      </w:r>
      <w:r>
        <w:rPr>
          <w:rFonts w:ascii="Liberation Sans" w:hAnsi="Liberation Sans" w:cs="Liberation Sans"/>
          <w:color w:val="000000" w:themeColor="text1"/>
          <w:sz w:val="28"/>
          <w:szCs w:val="28"/>
          <w:highlight w:val="none"/>
        </w:rPr>
        <w:t xml:space="preserve"> на</w:t>
      </w:r>
      <w:r>
        <w:rPr>
          <w:rFonts w:ascii="Liberation Sans" w:hAnsi="Liberation Sans" w:cs="Liberation Sans"/>
          <w:color w:val="000000" w:themeColor="text1"/>
          <w:sz w:val="28"/>
          <w:szCs w:val="28"/>
          <w:highlight w:val="none"/>
        </w:rPr>
        <w:t xml:space="preserve">дписи (2023 год - 71, 2022 год - 27). Информация о выявленных надписях передана в управляющие компании </w:t>
      </w:r>
      <w:r>
        <w:rPr>
          <w:rFonts w:ascii="Liberation Sans" w:hAnsi="Liberation Sans" w:cs="Liberation Sans"/>
          <w:color w:val="000000" w:themeColor="text1"/>
          <w:sz w:val="28"/>
          <w:szCs w:val="28"/>
          <w:highlight w:val="none"/>
        </w:rPr>
        <w:t xml:space="preserve">для удаления.</w:t>
      </w:r>
      <w:r>
        <w:rPr>
          <w:rFonts w:ascii="Liberation Sans" w:hAnsi="Liberation Sans" w:cs="Liberation Sans"/>
          <w:color w:val="000000" w:themeColor="text1"/>
          <w:highlight w:val="none"/>
        </w:rPr>
      </w:r>
      <w:r>
        <w:rPr>
          <w:rFonts w:ascii="Liberation Sans" w:hAnsi="Liberation Sans" w:cs="Liberation Sans"/>
          <w:color w:val="000000" w:themeColor="text1"/>
          <w:highlight w:val="none"/>
        </w:rPr>
      </w:r>
    </w:p>
    <w:p>
      <w:pPr>
        <w:ind w:firstLine="708"/>
        <w:jc w:val="both"/>
        <w:spacing w:after="0" w:afterAutospacing="0" w:line="240" w:lineRule="auto"/>
        <w:rPr>
          <w:rFonts w:ascii="Liberation Sans" w:hAnsi="Liberation Sans" w:eastAsia="Liberation Sans" w:cs="Liberation Sans"/>
          <w:sz w:val="28"/>
          <w:szCs w:val="28"/>
          <w:highlight w:val="none"/>
        </w:rPr>
      </w:pPr>
      <w:r>
        <w:rPr>
          <w:rFonts w:ascii="Liberation Sans" w:hAnsi="Liberation Sans" w:eastAsia="Liberation Sans" w:cs="Liberation Sans"/>
          <w:sz w:val="28"/>
          <w:szCs w:val="28"/>
          <w:highlight w:val="none"/>
        </w:rPr>
        <w:t xml:space="preserve">С целью </w:t>
      </w:r>
      <w:r>
        <w:rPr>
          <w:rFonts w:ascii="Liberation Sans" w:hAnsi="Liberation Sans" w:eastAsia="Liberation Sans" w:cs="Liberation Sans"/>
          <w:i w:val="0"/>
          <w:iCs w:val="0"/>
          <w:color w:val="000000" w:themeColor="text1"/>
          <w:sz w:val="28"/>
          <w:szCs w:val="28"/>
          <w:highlight w:val="none"/>
        </w:rPr>
        <w:t xml:space="preserve">расширения межмуниципальных связей с другими субъектами РФ</w:t>
      </w:r>
      <w:r>
        <w:rPr>
          <w:rFonts w:ascii="Liberation Sans" w:hAnsi="Liberation Sans" w:eastAsia="Liberation Sans" w:cs="Liberation Sans"/>
          <w:i w:val="0"/>
          <w:iCs w:val="0"/>
          <w:color w:val="000000" w:themeColor="text1"/>
          <w:sz w:val="28"/>
          <w:szCs w:val="28"/>
          <w:highlight w:val="none"/>
        </w:rPr>
        <w:t xml:space="preserve">, совместного решения проблемных вопросов профилактики наркомании</w:t>
      </w:r>
      <w:r>
        <w:rPr>
          <w:rFonts w:ascii="Liberation Sans" w:hAnsi="Liberation Sans" w:eastAsia="Liberation Sans" w:cs="Liberation Sans"/>
          <w:sz w:val="28"/>
          <w:szCs w:val="28"/>
          <w:highlight w:val="none"/>
        </w:rPr>
        <w:t xml:space="preserve"> заключено соглашение </w:t>
        <w:br/>
        <w:t xml:space="preserve">о межмуниципальном сотрудничестве между Администрацией города Нефтеюганска и Администрацией города </w:t>
      </w:r>
      <w:r>
        <w:rPr>
          <w:rFonts w:ascii="Liberation Sans" w:hAnsi="Liberation Sans" w:eastAsia="Liberation Sans" w:cs="Liberation Sans"/>
          <w:sz w:val="28"/>
          <w:szCs w:val="28"/>
          <w:highlight w:val="none"/>
        </w:rPr>
        <w:t xml:space="preserve">от 08.11.2024 № 344</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p>
    <w:p>
      <w:pPr>
        <w:ind w:firstLine="708"/>
        <w:jc w:val="both"/>
        <w:spacing w:after="0" w:afterAutospacing="0" w:line="240" w:lineRule="auto"/>
        <w:rPr>
          <w:rFonts w:ascii="Liberation Sans" w:hAnsi="Liberation Sans" w:eastAsia="Liberation Sans" w:cs="Liberation Sans"/>
          <w:sz w:val="28"/>
          <w:szCs w:val="28"/>
          <w:highlight w:val="none"/>
        </w:rPr>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t xml:space="preserve">В составе группы межведомственного взаимодействия</w:t>
      </w:r>
      <w:r>
        <w:rPr>
          <w:rFonts w:ascii="Liberation Sans" w:hAnsi="Liberation Sans" w:eastAsia="Liberation Sans" w:cs="Liberation Sans"/>
          <w:sz w:val="28"/>
          <w:szCs w:val="28"/>
          <w:highlight w:val="none"/>
        </w:rPr>
        <w:t xml:space="preserve"> работа </w:t>
        <w:br/>
        <w:t xml:space="preserve">по снижению наркотизации и алкоголизации продолжается</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p>
    <w:p>
      <w:pPr>
        <w:ind w:firstLine="709"/>
        <w:jc w:val="both"/>
        <w:spacing w:after="0" w:line="240" w:lineRule="auto"/>
        <w:shd w:val="clear" w:color="auto" w:fill="auto"/>
        <w:rPr>
          <w:rFonts w:ascii="Liberation Sans" w:hAnsi="Liberation Sans" w:eastAsia="Calibri" w:cs="Liberation Sans"/>
          <w:color w:val="000000" w:themeColor="text1"/>
          <w:sz w:val="28"/>
          <w:szCs w:val="28"/>
          <w:highlight w:val="none"/>
        </w:rPr>
      </w:pPr>
      <w:r>
        <w:rPr>
          <w:rFonts w:ascii="Liberation Sans" w:hAnsi="Liberation Sans" w:eastAsia="Calibri" w:cs="Liberation Sans"/>
          <w:color w:val="000000" w:themeColor="text1"/>
          <w:sz w:val="28"/>
          <w:szCs w:val="28"/>
          <w:highlight w:val="none"/>
        </w:rPr>
      </w:r>
      <w:r>
        <w:rPr>
          <w:rFonts w:ascii="Liberation Sans" w:hAnsi="Liberation Sans" w:eastAsia="Calibri" w:cs="Liberation Sans"/>
          <w:color w:val="000000" w:themeColor="text1"/>
          <w:sz w:val="28"/>
          <w:szCs w:val="28"/>
          <w:highlight w:val="none"/>
        </w:rPr>
      </w:r>
      <w:r>
        <w:rPr>
          <w:rFonts w:ascii="Liberation Sans" w:hAnsi="Liberation Sans" w:eastAsia="Calibri" w:cs="Liberation Sans"/>
          <w:color w:val="000000" w:themeColor="text1"/>
          <w:sz w:val="28"/>
          <w:szCs w:val="28"/>
          <w:highlight w:val="none"/>
        </w:rPr>
      </w:r>
    </w:p>
    <w:p>
      <w:pPr>
        <w:pStyle w:val="1120"/>
        <w:numPr>
          <w:ilvl w:val="1"/>
          <w:numId w:val="2"/>
        </w:numPr>
        <w:ind w:left="0" w:firstLine="0"/>
        <w:jc w:val="center"/>
        <w:spacing w:before="0" w:beforeAutospacing="0" w:after="0" w:afterAutospacing="0" w:line="240" w:lineRule="auto"/>
        <w:tabs>
          <w:tab w:val="left" w:pos="426" w:leader="none"/>
          <w:tab w:val="left" w:pos="851" w:leader="none"/>
        </w:tabs>
        <w:rPr>
          <w:rFonts w:ascii="Liberation Sans" w:hAnsi="Liberation Sans" w:cs="Liberation Sans"/>
          <w:sz w:val="28"/>
          <w:szCs w:val="28"/>
        </w:rPr>
      </w:pPr>
      <w:r/>
      <w:bookmarkStart w:id="69" w:name="_Toc69"/>
      <w:r>
        <w:rPr>
          <w:rFonts w:ascii="Liberation Sans" w:hAnsi="Liberation Sans" w:cs="Liberation Sans"/>
          <w:sz w:val="28"/>
          <w:szCs w:val="28"/>
        </w:rPr>
      </w:r>
      <w:bookmarkStart w:id="0" w:name="undefined"/>
      <w:r>
        <w:rPr>
          <w:rStyle w:val="1119"/>
          <w:rFonts w:ascii="Liberation Sans" w:hAnsi="Liberation Sans" w:cs="Liberation Sans"/>
          <w:b/>
          <w:bCs/>
          <w:sz w:val="28"/>
          <w:szCs w:val="28"/>
        </w:rPr>
        <w:t xml:space="preserve"> Формирование и содержание муниципального архива</w:t>
      </w:r>
      <w:bookmarkEnd w:id="0"/>
      <w:r/>
      <w:bookmarkEnd w:id="69"/>
      <w:r>
        <w:rPr>
          <w:rFonts w:ascii="Liberation Sans" w:hAnsi="Liberation Sans" w:cs="Liberation Sans"/>
          <w:sz w:val="28"/>
          <w:szCs w:val="28"/>
        </w:rPr>
      </w:r>
      <w:r>
        <w:rPr>
          <w:rFonts w:ascii="Liberation Sans" w:hAnsi="Liberation Sans" w:cs="Liberation Sans"/>
          <w:sz w:val="28"/>
          <w:szCs w:val="28"/>
        </w:rPr>
      </w:r>
    </w:p>
    <w:p>
      <w:pPr>
        <w:pStyle w:val="1120"/>
        <w:jc w:val="both"/>
        <w:spacing w:before="0" w:beforeAutospacing="0" w:after="0" w:afterAutospacing="0" w:line="240" w:lineRule="auto"/>
        <w:rPr>
          <w:rFonts w:ascii="Liberation Sans" w:hAnsi="Liberation Sans" w:cs="Liberation Sans"/>
          <w:sz w:val="28"/>
          <w:szCs w:val="28"/>
        </w:rPr>
      </w:pPr>
      <w:r>
        <w:rPr>
          <w:rFonts w:ascii="Liberation Sans" w:hAnsi="Liberation Sans" w:cs="Liberation Sans"/>
          <w:bCs/>
          <w:i w:val="0"/>
          <w:iCs w:val="0"/>
          <w:sz w:val="28"/>
          <w:szCs w:val="28"/>
        </w:rPr>
      </w:r>
      <w:r>
        <w:rPr>
          <w:rFonts w:ascii="Liberation Sans" w:hAnsi="Liberation Sans" w:cs="Liberation Sans"/>
          <w:sz w:val="28"/>
          <w:szCs w:val="28"/>
        </w:rPr>
      </w:r>
      <w:r>
        <w:rPr>
          <w:rFonts w:ascii="Liberation Sans" w:hAnsi="Liberation Sans" w:cs="Liberation Sans"/>
          <w:sz w:val="28"/>
          <w:szCs w:val="28"/>
        </w:rPr>
      </w:r>
    </w:p>
    <w:p>
      <w:pPr>
        <w:ind w:firstLine="708"/>
        <w:jc w:val="both"/>
        <w:spacing w:after="0" w:line="240" w:lineRule="auto"/>
        <w:rPr>
          <w:rFonts w:ascii="Liberation Sans" w:hAnsi="Liberation Sans" w:cs="Liberation Sans"/>
          <w:highlight w:val="none"/>
        </w:rPr>
      </w:pPr>
      <w:r>
        <w:rPr>
          <w:rFonts w:ascii="Liberation Sans" w:hAnsi="Liberation Sans" w:eastAsia="Liberation Sans" w:cs="Liberation Sans"/>
          <w:color w:val="000000" w:themeColor="text1"/>
          <w:spacing w:val="-5"/>
          <w:sz w:val="28"/>
          <w:szCs w:val="28"/>
          <w:highlight w:val="none"/>
        </w:rPr>
        <w:t xml:space="preserve">В 2024 году продолжена работа по комплектованию, обеспечению </w:t>
      </w:r>
      <w:r>
        <w:rPr>
          <w:rFonts w:ascii="Liberation Sans" w:hAnsi="Liberation Sans" w:eastAsia="Liberation Sans" w:cs="Liberation Sans"/>
          <w:color w:val="000000" w:themeColor="text1"/>
          <w:spacing w:val="-5"/>
          <w:sz w:val="28"/>
          <w:szCs w:val="28"/>
          <w:highlight w:val="none"/>
        </w:rPr>
        <w:t xml:space="preserve">сохранности, учету и качественному испол</w:t>
      </w:r>
      <w:r>
        <w:rPr>
          <w:rFonts w:ascii="Liberation Sans" w:hAnsi="Liberation Sans" w:eastAsia="Liberation Sans" w:cs="Liberation Sans"/>
          <w:color w:val="000000" w:themeColor="text1"/>
          <w:spacing w:val="-5"/>
          <w:sz w:val="28"/>
          <w:szCs w:val="28"/>
          <w:highlight w:val="none"/>
        </w:rPr>
        <w:t xml:space="preserve">ьзованию документов.</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highlight w:val="none"/>
        </w:rPr>
      </w:pPr>
      <w:r>
        <w:rPr>
          <w:rFonts w:ascii="Liberation Sans" w:hAnsi="Liberation Sans" w:eastAsia="Liberation Sans" w:cs="Liberation Sans"/>
          <w:color w:val="000000" w:themeColor="text1"/>
          <w:spacing w:val="-5"/>
          <w:sz w:val="28"/>
          <w:szCs w:val="28"/>
          <w:highlight w:val="none"/>
        </w:rPr>
        <w:t xml:space="preserve">По состоянию на 31.12.2024 в муниципальном архиве на хранении наход</w:t>
      </w:r>
      <w:r>
        <w:rPr>
          <w:rFonts w:ascii="Liberation Sans" w:hAnsi="Liberation Sans" w:eastAsia="Liberation Sans" w:cs="Liberation Sans"/>
          <w:color w:val="000000" w:themeColor="text1"/>
          <w:spacing w:val="-5"/>
          <w:sz w:val="28"/>
          <w:szCs w:val="28"/>
          <w:highlight w:val="none"/>
        </w:rPr>
        <w:t xml:space="preserve">и</w:t>
      </w:r>
      <w:r>
        <w:rPr>
          <w:rFonts w:ascii="Liberation Sans" w:hAnsi="Liberation Sans" w:eastAsia="Liberation Sans" w:cs="Liberation Sans"/>
          <w:color w:val="000000" w:themeColor="text1"/>
          <w:spacing w:val="-5"/>
          <w:sz w:val="28"/>
          <w:szCs w:val="28"/>
          <w:highlight w:val="none"/>
        </w:rPr>
        <w:t xml:space="preserve">тся:</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highlight w:val="none"/>
        </w:rPr>
      </w:pPr>
      <w:r>
        <w:rPr>
          <w:rFonts w:ascii="Liberation Sans" w:hAnsi="Liberation Sans" w:eastAsia="Liberation Sans" w:cs="Liberation Sans"/>
          <w:color w:val="000000" w:themeColor="text1"/>
          <w:spacing w:val="-5"/>
          <w:sz w:val="28"/>
          <w:szCs w:val="28"/>
          <w:highlight w:val="none"/>
        </w:rPr>
        <w:t xml:space="preserve">- на бумажных</w:t>
      </w:r>
      <w:r>
        <w:rPr>
          <w:rFonts w:ascii="Liberation Sans" w:hAnsi="Liberation Sans" w:eastAsia="Liberation Sans" w:cs="Liberation Sans"/>
          <w:color w:val="000000" w:themeColor="text1"/>
          <w:spacing w:val="-5"/>
          <w:sz w:val="28"/>
          <w:szCs w:val="28"/>
          <w:highlight w:val="none"/>
        </w:rPr>
        <w:t xml:space="preserve"> носителях </w:t>
      </w:r>
      <w:r>
        <w:rPr>
          <w:rFonts w:ascii="Liberation Sans" w:hAnsi="Liberation Sans" w:eastAsia="Liberation Sans" w:cs="Liberation Sans"/>
          <w:color w:val="000000" w:themeColor="text1"/>
          <w:spacing w:val="-5"/>
          <w:sz w:val="28"/>
          <w:szCs w:val="28"/>
          <w:highlight w:val="none"/>
        </w:rPr>
        <w:t xml:space="preserve">-</w:t>
      </w:r>
      <w:r>
        <w:rPr>
          <w:rFonts w:ascii="Liberation Sans" w:hAnsi="Liberation Sans" w:eastAsia="Liberation Sans" w:cs="Liberation Sans"/>
          <w:color w:val="000000" w:themeColor="text1"/>
          <w:spacing w:val="-5"/>
          <w:sz w:val="28"/>
          <w:szCs w:val="28"/>
          <w:highlight w:val="none"/>
        </w:rPr>
        <w:t xml:space="preserve"> 121</w:t>
      </w:r>
      <w:r>
        <w:rPr>
          <w:rFonts w:ascii="Liberation Sans" w:hAnsi="Liberation Sans" w:eastAsia="Liberation Sans" w:cs="Liberation Sans"/>
          <w:color w:val="000000" w:themeColor="text1"/>
          <w:spacing w:val="-5"/>
          <w:sz w:val="28"/>
          <w:szCs w:val="28"/>
          <w:highlight w:val="none"/>
        </w:rPr>
        <w:t xml:space="preserve"> фонд,</w:t>
      </w:r>
      <w:r>
        <w:rPr>
          <w:rFonts w:ascii="Liberation Sans" w:hAnsi="Liberation Sans" w:eastAsia="Liberation Sans" w:cs="Liberation Sans"/>
          <w:color w:val="000000" w:themeColor="text1"/>
          <w:spacing w:val="-5"/>
          <w:sz w:val="28"/>
          <w:szCs w:val="28"/>
          <w:highlight w:val="none"/>
        </w:rPr>
        <w:t xml:space="preserve"> </w:t>
      </w:r>
      <w:r>
        <w:rPr>
          <w:rFonts w:ascii="Liberation Sans" w:hAnsi="Liberation Sans" w:eastAsia="Liberation Sans" w:cs="Liberation Sans"/>
          <w:color w:val="auto"/>
          <w:spacing w:val="-5"/>
          <w:sz w:val="28"/>
          <w:szCs w:val="28"/>
          <w:highlight w:val="none"/>
        </w:rPr>
        <w:t xml:space="preserve">56 201</w:t>
      </w:r>
      <w:r>
        <w:rPr>
          <w:rFonts w:ascii="Liberation Sans" w:hAnsi="Liberation Sans" w:eastAsia="Liberation Sans" w:cs="Liberation Sans"/>
          <w:color w:val="auto"/>
          <w:spacing w:val="-5"/>
          <w:sz w:val="28"/>
          <w:szCs w:val="28"/>
          <w:highlight w:val="none"/>
        </w:rPr>
        <w:t xml:space="preserve"> </w:t>
      </w:r>
      <w:r>
        <w:rPr>
          <w:rFonts w:ascii="Liberation Sans" w:hAnsi="Liberation Sans" w:eastAsia="Liberation Sans" w:cs="Liberation Sans"/>
          <w:color w:val="auto"/>
          <w:spacing w:val="-5"/>
          <w:sz w:val="28"/>
          <w:szCs w:val="28"/>
          <w:highlight w:val="none"/>
        </w:rPr>
        <w:t xml:space="preserve">д</w:t>
      </w:r>
      <w:r>
        <w:rPr>
          <w:rFonts w:ascii="Liberation Sans" w:hAnsi="Liberation Sans" w:eastAsia="Liberation Sans" w:cs="Liberation Sans"/>
          <w:color w:val="000000" w:themeColor="text1"/>
          <w:spacing w:val="-5"/>
          <w:sz w:val="28"/>
          <w:szCs w:val="28"/>
          <w:highlight w:val="none"/>
        </w:rPr>
        <w:t xml:space="preserve">ел</w:t>
      </w:r>
      <w:r>
        <w:rPr>
          <w:rFonts w:ascii="Liberation Sans" w:hAnsi="Liberation Sans" w:eastAsia="Liberation Sans" w:cs="Liberation Sans"/>
          <w:color w:val="000000" w:themeColor="text1"/>
          <w:spacing w:val="-5"/>
          <w:sz w:val="28"/>
          <w:szCs w:val="28"/>
          <w:highlight w:val="none"/>
        </w:rPr>
        <w:t xml:space="preserve">о</w:t>
      </w:r>
      <w:r>
        <w:rPr>
          <w:rFonts w:ascii="Liberation Sans" w:hAnsi="Liberation Sans" w:eastAsia="Liberation Sans" w:cs="Liberation Sans"/>
          <w:color w:val="000000" w:themeColor="text1"/>
          <w:spacing w:val="-5"/>
          <w:sz w:val="28"/>
          <w:szCs w:val="28"/>
          <w:highlight w:val="none"/>
        </w:rPr>
        <w:t xml:space="preserve">,</w:t>
      </w:r>
      <w:r>
        <w:rPr>
          <w:rFonts w:ascii="Liberation Sans" w:hAnsi="Liberation Sans" w:eastAsia="Liberation Sans" w:cs="Liberation Sans"/>
          <w:color w:val="000000" w:themeColor="text1"/>
          <w:spacing w:val="-5"/>
          <w:sz w:val="28"/>
          <w:szCs w:val="28"/>
          <w:highlight w:val="none"/>
        </w:rPr>
        <w:t xml:space="preserve"> из них</w:t>
      </w:r>
      <w:r>
        <w:rPr>
          <w:rFonts w:ascii="Liberation Sans" w:hAnsi="Liberation Sans" w:eastAsia="Liberation Sans" w:cs="Liberation Sans"/>
          <w:color w:val="000000" w:themeColor="text1"/>
          <w:spacing w:val="-5"/>
          <w:sz w:val="28"/>
          <w:szCs w:val="28"/>
          <w:highlight w:val="none"/>
        </w:rPr>
        <w:t xml:space="preserve">:</w:t>
      </w:r>
      <w:r>
        <w:rPr>
          <w:rFonts w:ascii="Liberation Sans" w:hAnsi="Liberation Sans" w:cs="Liberation Sans"/>
          <w:highlight w:val="none"/>
        </w:rPr>
      </w:r>
      <w:r>
        <w:rPr>
          <w:rFonts w:ascii="Liberation Sans" w:hAnsi="Liberation Sans" w:cs="Liberation Sans"/>
          <w:highlight w:val="none"/>
        </w:rPr>
      </w:r>
    </w:p>
    <w:p>
      <w:pPr>
        <w:ind w:left="0" w:right="0" w:firstLine="1417"/>
        <w:jc w:val="both"/>
        <w:spacing w:after="0" w:line="240" w:lineRule="auto"/>
        <w:rPr>
          <w:rFonts w:ascii="Liberation Sans" w:hAnsi="Liberation Sans" w:cs="Liberation Sans"/>
          <w:highlight w:val="none"/>
        </w:rPr>
      </w:pPr>
      <w:r>
        <w:rPr>
          <w:rFonts w:ascii="Liberation Sans" w:hAnsi="Liberation Sans" w:eastAsia="Liberation Sans" w:cs="Liberation Sans"/>
          <w:color w:val="000000" w:themeColor="text1"/>
          <w:spacing w:val="-5"/>
          <w:sz w:val="28"/>
          <w:szCs w:val="28"/>
          <w:highlight w:val="none"/>
        </w:rPr>
        <w:t xml:space="preserve">- 39 фондов </w:t>
      </w:r>
      <w:r>
        <w:rPr>
          <w:rFonts w:ascii="Liberation Sans" w:hAnsi="Liberation Sans" w:eastAsia="Liberation Sans" w:cs="Liberation Sans"/>
          <w:color w:val="000000" w:themeColor="text1"/>
          <w:spacing w:val="-5"/>
          <w:sz w:val="28"/>
          <w:szCs w:val="28"/>
          <w:highlight w:val="none"/>
        </w:rPr>
        <w:t xml:space="preserve">- </w:t>
      </w:r>
      <w:r>
        <w:rPr>
          <w:rFonts w:ascii="Liberation Sans" w:hAnsi="Liberation Sans" w:eastAsia="Liberation Sans" w:cs="Liberation Sans"/>
          <w:color w:val="000000" w:themeColor="text1"/>
          <w:spacing w:val="-5"/>
          <w:sz w:val="28"/>
          <w:szCs w:val="28"/>
          <w:highlight w:val="none"/>
        </w:rPr>
        <w:t xml:space="preserve">26 316 дел по личному составу</w:t>
      </w:r>
      <w:r>
        <w:rPr>
          <w:rFonts w:ascii="Liberation Sans" w:hAnsi="Liberation Sans" w:eastAsia="Liberation Sans" w:cs="Liberation Sans"/>
          <w:strike w:val="0"/>
          <w:color w:val="000000" w:themeColor="text1"/>
          <w:spacing w:val="-5"/>
          <w:sz w:val="28"/>
          <w:szCs w:val="28"/>
          <w:highlight w:val="none"/>
        </w:rPr>
        <w:t xml:space="preserve">;</w:t>
      </w:r>
      <w:r>
        <w:rPr>
          <w:rFonts w:ascii="Liberation Sans" w:hAnsi="Liberation Sans" w:cs="Liberation Sans"/>
          <w:highlight w:val="none"/>
        </w:rPr>
      </w:r>
      <w:r>
        <w:rPr>
          <w:rFonts w:ascii="Liberation Sans" w:hAnsi="Liberation Sans" w:cs="Liberation Sans"/>
          <w:highlight w:val="none"/>
        </w:rPr>
      </w:r>
    </w:p>
    <w:p>
      <w:pPr>
        <w:ind w:left="0" w:right="0" w:firstLine="1417"/>
        <w:jc w:val="both"/>
        <w:spacing w:after="0" w:line="240" w:lineRule="auto"/>
        <w:rPr>
          <w:rFonts w:ascii="Liberation Sans" w:hAnsi="Liberation Sans" w:cs="Liberation Sans"/>
          <w:highlight w:val="none"/>
        </w:rPr>
      </w:pPr>
      <w:r>
        <w:rPr>
          <w:rFonts w:ascii="Liberation Sans" w:hAnsi="Liberation Sans" w:eastAsia="Liberation Sans" w:cs="Liberation Sans"/>
          <w:color w:val="000000" w:themeColor="text1"/>
          <w:spacing w:val="-5"/>
          <w:sz w:val="28"/>
          <w:szCs w:val="28"/>
          <w:highlight w:val="none"/>
        </w:rPr>
        <w:t xml:space="preserve">- 72 фонда </w:t>
      </w:r>
      <w:r>
        <w:rPr>
          <w:rFonts w:ascii="Liberation Sans" w:hAnsi="Liberation Sans" w:eastAsia="Liberation Sans" w:cs="Liberation Sans"/>
          <w:color w:val="000000" w:themeColor="text1"/>
          <w:spacing w:val="-5"/>
          <w:sz w:val="28"/>
          <w:szCs w:val="28"/>
          <w:highlight w:val="none"/>
        </w:rPr>
        <w:t xml:space="preserve">-</w:t>
      </w:r>
      <w:r>
        <w:rPr>
          <w:rFonts w:ascii="Liberation Sans" w:hAnsi="Liberation Sans" w:eastAsia="Liberation Sans" w:cs="Liberation Sans"/>
          <w:color w:val="000000" w:themeColor="text1"/>
          <w:spacing w:val="-5"/>
          <w:sz w:val="28"/>
          <w:szCs w:val="28"/>
          <w:highlight w:val="none"/>
        </w:rPr>
        <w:t xml:space="preserve"> 27 919 дел управленческой документац</w:t>
      </w:r>
      <w:r>
        <w:rPr>
          <w:rFonts w:ascii="Liberation Sans" w:hAnsi="Liberation Sans" w:eastAsia="Liberation Sans" w:cs="Liberation Sans"/>
          <w:color w:val="000000" w:themeColor="text1"/>
          <w:spacing w:val="-5"/>
          <w:sz w:val="28"/>
          <w:szCs w:val="28"/>
          <w:highlight w:val="none"/>
        </w:rPr>
        <w:t xml:space="preserve">ии</w:t>
      </w:r>
      <w:r>
        <w:rPr>
          <w:rFonts w:ascii="Liberation Sans" w:hAnsi="Liberation Sans" w:eastAsia="Liberation Sans" w:cs="Liberation Sans"/>
          <w:color w:val="000000" w:themeColor="text1"/>
          <w:spacing w:val="-5"/>
          <w:sz w:val="28"/>
          <w:szCs w:val="28"/>
          <w:highlight w:val="none"/>
        </w:rPr>
        <w:t xml:space="preserve">;</w:t>
      </w:r>
      <w:r>
        <w:rPr>
          <w:rFonts w:ascii="Liberation Sans" w:hAnsi="Liberation Sans" w:eastAsia="Liberation Sans" w:cs="Liberation Sans"/>
          <w:color w:val="000000" w:themeColor="text1"/>
          <w:spacing w:val="-5"/>
          <w:sz w:val="28"/>
          <w:szCs w:val="28"/>
          <w:highlight w:val="none"/>
        </w:rPr>
        <w:t xml:space="preserve"> </w:t>
      </w:r>
      <w:r>
        <w:rPr>
          <w:rFonts w:ascii="Liberation Sans" w:hAnsi="Liberation Sans" w:cs="Liberation Sans"/>
          <w:highlight w:val="none"/>
        </w:rPr>
      </w:r>
      <w:r>
        <w:rPr>
          <w:rFonts w:ascii="Liberation Sans" w:hAnsi="Liberation Sans" w:cs="Liberation Sans"/>
          <w:highlight w:val="none"/>
        </w:rPr>
      </w:r>
    </w:p>
    <w:p>
      <w:pPr>
        <w:ind w:left="0" w:right="0" w:firstLine="1417"/>
        <w:jc w:val="both"/>
        <w:spacing w:after="0" w:line="240" w:lineRule="auto"/>
        <w:rPr>
          <w:rFonts w:ascii="Liberation Sans" w:hAnsi="Liberation Sans" w:cs="Liberation Sans"/>
          <w:highlight w:val="none"/>
        </w:rPr>
      </w:pPr>
      <w:r>
        <w:rPr>
          <w:rFonts w:ascii="Liberation Sans" w:hAnsi="Liberation Sans" w:eastAsia="Liberation Sans" w:cs="Liberation Sans"/>
          <w:color w:val="000000" w:themeColor="text1"/>
          <w:spacing w:val="-5"/>
          <w:sz w:val="28"/>
          <w:szCs w:val="28"/>
          <w:highlight w:val="none"/>
        </w:rPr>
        <w:t xml:space="preserve">- 8 фондов - 415 дел личного происхождения;</w:t>
      </w:r>
      <w:r>
        <w:rPr>
          <w:rFonts w:ascii="Liberation Sans" w:hAnsi="Liberation Sans" w:cs="Liberation Sans"/>
          <w:highlight w:val="none"/>
        </w:rPr>
      </w:r>
      <w:r>
        <w:rPr>
          <w:rFonts w:ascii="Liberation Sans" w:hAnsi="Liberation Sans" w:cs="Liberation Sans"/>
          <w:highlight w:val="none"/>
        </w:rPr>
      </w:r>
    </w:p>
    <w:p>
      <w:pPr>
        <w:ind w:left="0" w:right="0" w:firstLine="1417"/>
        <w:jc w:val="both"/>
        <w:spacing w:after="0" w:line="240" w:lineRule="auto"/>
        <w:rPr>
          <w:rFonts w:ascii="Liberation Sans" w:hAnsi="Liberation Sans" w:cs="Liberation Sans"/>
          <w:highlight w:val="none"/>
        </w:rPr>
      </w:pPr>
      <w:r>
        <w:rPr>
          <w:rFonts w:ascii="Liberation Sans" w:hAnsi="Liberation Sans" w:eastAsia="Liberation Sans" w:cs="Liberation Sans"/>
          <w:color w:val="000000" w:themeColor="text1"/>
          <w:spacing w:val="-5"/>
          <w:sz w:val="28"/>
          <w:szCs w:val="28"/>
          <w:highlight w:val="none"/>
        </w:rPr>
        <w:t xml:space="preserve">- 409 дел </w:t>
      </w:r>
      <w:r>
        <w:rPr>
          <w:rFonts w:ascii="Liberation Sans" w:hAnsi="Liberation Sans" w:eastAsia="Liberation Sans" w:cs="Liberation Sans"/>
          <w:color w:val="000000" w:themeColor="text1"/>
          <w:spacing w:val="-5"/>
          <w:sz w:val="28"/>
          <w:szCs w:val="28"/>
          <w:highlight w:val="none"/>
        </w:rPr>
        <w:t xml:space="preserve">научно-технических документаций;</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highlight w:val="none"/>
        </w:rPr>
      </w:pPr>
      <w:r>
        <w:rPr>
          <w:rFonts w:ascii="Liberation Sans" w:hAnsi="Liberation Sans" w:eastAsia="Liberation Sans" w:cs="Liberation Sans"/>
          <w:color w:val="000000" w:themeColor="text1"/>
          <w:spacing w:val="-5"/>
          <w:sz w:val="28"/>
          <w:szCs w:val="28"/>
          <w:highlight w:val="none"/>
        </w:rPr>
        <w:t xml:space="preserve">- аудиовизуальные документы на традиционных носителях - </w:t>
        <w:br/>
        <w:t xml:space="preserve">2 фонда, </w:t>
      </w:r>
      <w:r>
        <w:rPr>
          <w:rFonts w:ascii="Liberation Sans" w:hAnsi="Liberation Sans" w:eastAsia="Liberation Sans" w:cs="Liberation Sans"/>
          <w:color w:val="000000" w:themeColor="text1"/>
          <w:spacing w:val="-5"/>
          <w:sz w:val="28"/>
          <w:szCs w:val="28"/>
          <w:highlight w:val="none"/>
        </w:rPr>
        <w:t xml:space="preserve">1 142 документа, из них:</w:t>
      </w:r>
      <w:r>
        <w:rPr>
          <w:rFonts w:ascii="Liberation Sans" w:hAnsi="Liberation Sans" w:cs="Liberation Sans"/>
          <w:highlight w:val="none"/>
        </w:rPr>
      </w:r>
      <w:r>
        <w:rPr>
          <w:rFonts w:ascii="Liberation Sans" w:hAnsi="Liberation Sans" w:cs="Liberation Sans"/>
          <w:highlight w:val="none"/>
        </w:rPr>
      </w:r>
    </w:p>
    <w:p>
      <w:pPr>
        <w:ind w:left="0" w:right="0" w:firstLine="1417"/>
        <w:jc w:val="both"/>
        <w:spacing w:after="0" w:line="240" w:lineRule="auto"/>
        <w:rPr>
          <w:rFonts w:ascii="Liberation Sans" w:hAnsi="Liberation Sans" w:cs="Liberation Sans"/>
          <w:highlight w:val="none"/>
        </w:rPr>
      </w:pPr>
      <w:r>
        <w:rPr>
          <w:rFonts w:ascii="Liberation Sans" w:hAnsi="Liberation Sans" w:eastAsia="Liberation Sans" w:cs="Liberation Sans"/>
          <w:color w:val="000000" w:themeColor="text1"/>
          <w:spacing w:val="-5"/>
          <w:sz w:val="28"/>
          <w:szCs w:val="28"/>
          <w:highlight w:val="none"/>
        </w:rPr>
        <w:t xml:space="preserve">- 1 фонд - 1 131 дел</w:t>
      </w:r>
      <w:r>
        <w:rPr>
          <w:rFonts w:ascii="Liberation Sans" w:hAnsi="Liberation Sans" w:eastAsia="Liberation Sans" w:cs="Liberation Sans"/>
          <w:color w:val="000000" w:themeColor="text1"/>
          <w:spacing w:val="-5"/>
          <w:sz w:val="28"/>
          <w:szCs w:val="28"/>
          <w:highlight w:val="none"/>
        </w:rPr>
        <w:t xml:space="preserve">о</w:t>
      </w:r>
      <w:r>
        <w:rPr>
          <w:rFonts w:ascii="Liberation Sans" w:hAnsi="Liberation Sans" w:eastAsia="Liberation Sans" w:cs="Liberation Sans"/>
          <w:color w:val="000000" w:themeColor="text1"/>
          <w:spacing w:val="-5"/>
          <w:sz w:val="28"/>
          <w:szCs w:val="28"/>
          <w:highlight w:val="none"/>
        </w:rPr>
        <w:t xml:space="preserve"> фотодокументов;</w:t>
      </w:r>
      <w:r>
        <w:rPr>
          <w:rFonts w:ascii="Liberation Sans" w:hAnsi="Liberation Sans" w:cs="Liberation Sans"/>
          <w:highlight w:val="none"/>
        </w:rPr>
      </w:r>
      <w:r>
        <w:rPr>
          <w:rFonts w:ascii="Liberation Sans" w:hAnsi="Liberation Sans" w:cs="Liberation Sans"/>
          <w:highlight w:val="none"/>
        </w:rPr>
      </w:r>
    </w:p>
    <w:p>
      <w:pPr>
        <w:ind w:left="0" w:right="0" w:firstLine="1417"/>
        <w:jc w:val="both"/>
        <w:spacing w:after="0" w:line="240" w:lineRule="auto"/>
        <w:rPr>
          <w:rFonts w:ascii="Liberation Sans" w:hAnsi="Liberation Sans" w:cs="Liberation Sans"/>
          <w:color w:val="000000" w:themeColor="text1"/>
          <w:spacing w:val="-5"/>
          <w:sz w:val="28"/>
          <w:szCs w:val="28"/>
          <w:highlight w:val="none"/>
        </w:rPr>
      </w:pPr>
      <w:r>
        <w:rPr>
          <w:rFonts w:ascii="Liberation Sans" w:hAnsi="Liberation Sans" w:eastAsia="Liberation Sans" w:cs="Liberation Sans"/>
          <w:color w:val="000000" w:themeColor="text1"/>
          <w:spacing w:val="-5"/>
          <w:sz w:val="28"/>
          <w:szCs w:val="28"/>
          <w:highlight w:val="none"/>
        </w:rPr>
        <w:t xml:space="preserve">- 1 фонд - 11 дел видеодокументов;</w:t>
      </w:r>
      <w:r>
        <w:rPr>
          <w:rFonts w:ascii="Liberation Sans" w:hAnsi="Liberation Sans" w:cs="Liberation Sans"/>
          <w:color w:val="000000" w:themeColor="text1"/>
          <w:spacing w:val="-5"/>
          <w:sz w:val="28"/>
          <w:szCs w:val="28"/>
          <w:highlight w:val="none"/>
        </w:rPr>
      </w:r>
      <w:r>
        <w:rPr>
          <w:rFonts w:ascii="Liberation Sans" w:hAnsi="Liberation Sans" w:cs="Liberation Sans"/>
          <w:color w:val="000000" w:themeColor="text1"/>
          <w:spacing w:val="-5"/>
          <w:sz w:val="28"/>
          <w:szCs w:val="28"/>
          <w:highlight w:val="none"/>
        </w:rPr>
      </w:r>
    </w:p>
    <w:p>
      <w:pPr>
        <w:ind w:firstLine="708"/>
        <w:jc w:val="both"/>
        <w:spacing w:after="0" w:line="240" w:lineRule="auto"/>
        <w:rPr>
          <w:rFonts w:ascii="Liberation Sans" w:hAnsi="Liberation Sans" w:cs="Liberation Sans"/>
          <w:highlight w:val="none"/>
        </w:rPr>
      </w:pPr>
      <w:r>
        <w:rPr>
          <w:rFonts w:ascii="Liberation Sans" w:hAnsi="Liberation Sans" w:eastAsia="Liberation Sans" w:cs="Liberation Sans"/>
          <w:sz w:val="28"/>
          <w:szCs w:val="28"/>
          <w:highlight w:val="none"/>
        </w:rPr>
        <w:t xml:space="preserve">В 2024 году на </w:t>
      </w:r>
      <w:r>
        <w:rPr>
          <w:rFonts w:ascii="Liberation Sans" w:hAnsi="Liberation Sans" w:eastAsia="Liberation Sans" w:cs="Liberation Sans"/>
          <w:sz w:val="28"/>
          <w:szCs w:val="28"/>
          <w:highlight w:val="none"/>
        </w:rPr>
        <w:t xml:space="preserve">хранение принято </w:t>
      </w:r>
      <w:r>
        <w:rPr>
          <w:rFonts w:ascii="Liberation Sans" w:hAnsi="Liberation Sans" w:eastAsia="Liberation Sans" w:cs="Liberation Sans"/>
          <w:sz w:val="28"/>
          <w:szCs w:val="28"/>
          <w:highlight w:val="none"/>
        </w:rPr>
        <w:t xml:space="preserve">1 684</w:t>
      </w:r>
      <w:r>
        <w:rPr>
          <w:rFonts w:ascii="Liberation Sans" w:hAnsi="Liberation Sans" w:eastAsia="Liberation Sans" w:cs="Liberation Sans"/>
          <w:sz w:val="28"/>
          <w:szCs w:val="28"/>
          <w:highlight w:val="none"/>
        </w:rPr>
        <w:t xml:space="preserve"> ед</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sz w:val="28"/>
          <w:szCs w:val="28"/>
          <w:highlight w:val="none"/>
        </w:rPr>
        <w:t xml:space="preserve">2023 год - 1 431,</w:t>
        <w:br/>
      </w:r>
      <w:r>
        <w:rPr>
          <w:rFonts w:ascii="Liberation Sans" w:hAnsi="Liberation Sans" w:eastAsia="Liberation Sans" w:cs="Liberation Sans"/>
          <w:sz w:val="28"/>
          <w:szCs w:val="28"/>
          <w:highlight w:val="none"/>
        </w:rPr>
        <w:t xml:space="preserve"> 2022 год - 1 775</w:t>
      </w:r>
      <w:r>
        <w:rPr>
          <w:rFonts w:ascii="Liberation Sans" w:hAnsi="Liberation Sans" w:eastAsia="Liberation Sans" w:cs="Liberation Sans"/>
          <w:sz w:val="28"/>
          <w:szCs w:val="28"/>
          <w:highlight w:val="none"/>
        </w:rPr>
        <w:t xml:space="preserve">) архивных документов, из них:</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highlight w:val="none"/>
        </w:rPr>
      </w:pP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877 ед. хранения управленческой документации;</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highlight w:val="none"/>
        </w:rPr>
      </w:pP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665 ед. хранения по личному составу ликвидированных организаций;</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highlight w:val="none"/>
        </w:rPr>
      </w:pP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4 ед. хранения научно-технической документации;</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highlight w:val="none"/>
        </w:rPr>
      </w:pP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76 ед. хранения фотодокументов;</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sz w:val="28"/>
          <w:szCs w:val="28"/>
          <w:highlight w:val="none"/>
        </w:rPr>
      </w:pP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53 ед. хранения документов личного происхождения;</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8"/>
        <w:jc w:val="both"/>
        <w:spacing w:after="0" w:line="240" w:lineRule="auto"/>
        <w:rPr>
          <w:rFonts w:ascii="Liberation Sans" w:hAnsi="Liberation Sans" w:cs="Liberation Sans"/>
          <w:sz w:val="28"/>
          <w:szCs w:val="28"/>
          <w:highlight w:val="none"/>
        </w:rPr>
      </w:pPr>
      <w:r>
        <w:rPr>
          <w:rFonts w:ascii="Liberation Sans" w:hAnsi="Liberation Sans" w:eastAsia="Liberation Sans" w:cs="Liberation Sans"/>
          <w:sz w:val="28"/>
          <w:szCs w:val="28"/>
          <w:highlight w:val="none"/>
        </w:rPr>
        <w:t xml:space="preserve">- 9 ед. хранения электронных видеодокумен</w:t>
      </w:r>
      <w:r>
        <w:rPr>
          <w:rFonts w:ascii="Liberation Sans" w:hAnsi="Liberation Sans" w:eastAsia="Liberation Sans" w:cs="Liberation Sans"/>
          <w:sz w:val="28"/>
          <w:szCs w:val="28"/>
          <w:highlight w:val="none"/>
        </w:rPr>
        <w:t xml:space="preserve">тов.</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8"/>
        <w:jc w:val="both"/>
        <w:spacing w:after="0" w:line="240" w:lineRule="auto"/>
        <w:rPr>
          <w:rFonts w:ascii="Liberation Sans" w:hAnsi="Liberation Sans" w:cs="Liberation Sans"/>
          <w:highlight w:val="none"/>
        </w:rPr>
      </w:pPr>
      <w:r>
        <w:rPr>
          <w:rFonts w:ascii="Liberation Sans" w:hAnsi="Liberation Sans" w:eastAsia="Liberation Sans" w:cs="Liberation Sans"/>
          <w:sz w:val="28"/>
          <w:szCs w:val="28"/>
          <w:highlight w:val="none"/>
        </w:rPr>
        <w:t xml:space="preserve">Принятые документы поставлены на муниципальный учет, информация внесена в </w:t>
      </w:r>
      <w:r>
        <w:rPr>
          <w:rFonts w:ascii="Liberation Sans" w:hAnsi="Liberation Sans" w:eastAsia="Liberation Sans" w:cs="Liberation Sans"/>
          <w:sz w:val="28"/>
          <w:szCs w:val="28"/>
          <w:highlight w:val="none"/>
        </w:rPr>
        <w:t xml:space="preserve">базу данных</w:t>
      </w:r>
      <w:r>
        <w:rPr>
          <w:rFonts w:ascii="Liberation Sans" w:hAnsi="Liberation Sans" w:eastAsia="Liberation Sans" w:cs="Liberation Sans"/>
          <w:sz w:val="28"/>
          <w:szCs w:val="28"/>
          <w:highlight w:val="none"/>
        </w:rPr>
        <w:t xml:space="preserve"> «Архивный фонд».</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highlight w:val="none"/>
        </w:rPr>
      </w:pPr>
      <w:r>
        <w:rPr>
          <w:rFonts w:ascii="Liberation Sans" w:hAnsi="Liberation Sans" w:eastAsia="Liberation Sans" w:cs="Liberation Sans"/>
          <w:sz w:val="28"/>
          <w:szCs w:val="28"/>
          <w:highlight w:val="none"/>
        </w:rPr>
        <w:t xml:space="preserve">В 2024 году отделом по делам архивов (муниципальный архив) Администрации города совместно с источниками комплектования рассмотрено и подготовлено к утвержде</w:t>
      </w:r>
      <w:r>
        <w:rPr>
          <w:rFonts w:ascii="Liberation Sans" w:hAnsi="Liberation Sans" w:eastAsia="Liberation Sans" w:cs="Liberation Sans"/>
          <w:sz w:val="28"/>
          <w:szCs w:val="28"/>
          <w:highlight w:val="none"/>
        </w:rPr>
        <w:t xml:space="preserve">нию и согласованию экспертно</w:t>
      </w:r>
      <w:r>
        <w:rPr>
          <w:rFonts w:ascii="Liberation Sans" w:hAnsi="Liberation Sans" w:eastAsia="Liberation Sans" w:cs="Liberation Sans"/>
          <w:sz w:val="28"/>
          <w:szCs w:val="28"/>
          <w:highlight w:val="none"/>
        </w:rPr>
        <w:t xml:space="preserve">-проверочной комиссией службы по делам архивов </w:t>
      </w:r>
      <w:r>
        <w:rPr>
          <w:rFonts w:ascii="Liberation Sans" w:hAnsi="Liberation Sans" w:eastAsia="Liberation Sans" w:cs="Liberation Sans"/>
          <w:sz w:val="28"/>
          <w:szCs w:val="28"/>
          <w:highlight w:val="none"/>
        </w:rPr>
        <w:t xml:space="preserve">ЯНАО</w:t>
      </w:r>
      <w:r>
        <w:rPr>
          <w:rFonts w:ascii="Liberation Sans" w:hAnsi="Liberation Sans" w:eastAsia="Liberation Sans" w:cs="Liberation Sans"/>
          <w:sz w:val="28"/>
          <w:szCs w:val="28"/>
          <w:highlight w:val="none"/>
        </w:rPr>
        <w:t xml:space="preserve">:</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highlight w:val="none"/>
        </w:rPr>
      </w:pPr>
      <w:r>
        <w:rPr>
          <w:rFonts w:ascii="Liberation Sans" w:hAnsi="Liberation Sans" w:eastAsia="Liberation Sans" w:cs="Liberation Sans"/>
          <w:sz w:val="28"/>
          <w:szCs w:val="28"/>
          <w:highlight w:val="none"/>
        </w:rPr>
        <w:t xml:space="preserve">- 3 номенклатуры дел;</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highlight w:val="none"/>
        </w:rPr>
      </w:pPr>
      <w:r>
        <w:rPr>
          <w:rFonts w:ascii="Liberation Sans" w:hAnsi="Liberation Sans" w:eastAsia="Liberation Sans" w:cs="Liberation Sans"/>
          <w:sz w:val="28"/>
          <w:szCs w:val="28"/>
          <w:highlight w:val="none"/>
        </w:rPr>
        <w:t xml:space="preserve">- 1 положение об </w:t>
      </w:r>
      <w:r>
        <w:rPr>
          <w:rFonts w:ascii="Liberation Sans" w:hAnsi="Liberation Sans" w:eastAsia="Liberation Sans" w:cs="Liberation Sans"/>
          <w:sz w:val="28"/>
          <w:szCs w:val="28"/>
          <w:highlight w:val="none"/>
        </w:rPr>
        <w:t xml:space="preserve">экспертной комиссии</w:t>
      </w:r>
      <w:r>
        <w:rPr>
          <w:rFonts w:ascii="Liberation Sans" w:hAnsi="Liberation Sans" w:eastAsia="Liberation Sans" w:cs="Liberation Sans"/>
          <w:sz w:val="28"/>
          <w:szCs w:val="28"/>
          <w:highlight w:val="none"/>
        </w:rPr>
        <w:t xml:space="preserve">;</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highlight w:val="none"/>
        </w:rPr>
      </w:pPr>
      <w:r>
        <w:rPr>
          <w:rFonts w:ascii="Liberation Sans" w:hAnsi="Liberation Sans" w:eastAsia="Liberation Sans" w:cs="Liberation Sans"/>
          <w:sz w:val="28"/>
          <w:szCs w:val="28"/>
          <w:highlight w:val="none"/>
        </w:rPr>
        <w:t xml:space="preserve">- 2 положения об архиве организации;</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highlight w:val="none"/>
        </w:rPr>
      </w:pPr>
      <w:r>
        <w:rPr>
          <w:rFonts w:ascii="Liberation Sans" w:hAnsi="Liberation Sans" w:eastAsia="Liberation Sans" w:cs="Liberation Sans"/>
          <w:sz w:val="28"/>
          <w:szCs w:val="28"/>
          <w:highlight w:val="none"/>
        </w:rPr>
        <w:t xml:space="preserve">- описи дел постоянного </w:t>
      </w:r>
      <w:r>
        <w:rPr>
          <w:rFonts w:ascii="Liberation Sans" w:hAnsi="Liberation Sans" w:eastAsia="Liberation Sans" w:cs="Liberation Sans"/>
          <w:sz w:val="28"/>
          <w:szCs w:val="28"/>
          <w:highlight w:val="none"/>
        </w:rPr>
        <w:t xml:space="preserve">хранения (управленческих документов) </w:t>
      </w:r>
      <w:r>
        <w:rPr>
          <w:rFonts w:ascii="Liberation Sans" w:hAnsi="Liberation Sans" w:eastAsia="Liberation Sans" w:cs="Liberation Sans"/>
          <w:sz w:val="28"/>
          <w:szCs w:val="28"/>
          <w:highlight w:val="none"/>
        </w:rPr>
        <w:br/>
        <w:t xml:space="preserve">от 25 организаций на 719 ед. </w:t>
      </w:r>
      <w:r>
        <w:rPr>
          <w:rFonts w:ascii="Liberation Sans" w:hAnsi="Liberation Sans" w:eastAsia="Liberation Sans" w:cs="Liberation Sans"/>
          <w:sz w:val="28"/>
          <w:szCs w:val="28"/>
          <w:highlight w:val="none"/>
        </w:rPr>
        <w:t xml:space="preserve">хранения</w:t>
      </w:r>
      <w:r>
        <w:rPr>
          <w:rFonts w:ascii="Liberation Sans" w:hAnsi="Liberation Sans" w:eastAsia="Liberation Sans" w:cs="Liberation Sans"/>
          <w:sz w:val="28"/>
          <w:szCs w:val="28"/>
          <w:highlight w:val="none"/>
        </w:rPr>
        <w:t xml:space="preserve">;</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highlight w:val="none"/>
        </w:rPr>
      </w:pPr>
      <w:r>
        <w:rPr>
          <w:rFonts w:ascii="Liberation Sans" w:hAnsi="Liberation Sans" w:eastAsia="Liberation Sans" w:cs="Liberation Sans"/>
          <w:sz w:val="28"/>
          <w:szCs w:val="28"/>
          <w:highlight w:val="none"/>
        </w:rPr>
        <w:t xml:space="preserve">- описи дел постоянного хранения </w:t>
      </w:r>
      <w:r>
        <w:rPr>
          <w:rFonts w:ascii="Liberation Sans" w:hAnsi="Liberation Sans" w:eastAsia="Liberation Sans" w:cs="Liberation Sans"/>
          <w:spacing w:val="-5"/>
          <w:sz w:val="28"/>
          <w:szCs w:val="28"/>
          <w:highlight w:val="none"/>
        </w:rPr>
        <w:t xml:space="preserve">научно-технической документации</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от 3 организаций на 17 ед. </w:t>
      </w:r>
      <w:r>
        <w:rPr>
          <w:rFonts w:ascii="Liberation Sans" w:hAnsi="Liberation Sans" w:eastAsia="Liberation Sans" w:cs="Liberation Sans"/>
          <w:sz w:val="28"/>
          <w:szCs w:val="28"/>
          <w:highlight w:val="none"/>
        </w:rPr>
        <w:t xml:space="preserve">хранения</w:t>
      </w:r>
      <w:r>
        <w:rPr>
          <w:rFonts w:ascii="Liberation Sans" w:hAnsi="Liberation Sans" w:eastAsia="Liberation Sans" w:cs="Liberation Sans"/>
          <w:sz w:val="28"/>
          <w:szCs w:val="28"/>
          <w:highlight w:val="none"/>
        </w:rPr>
        <w:t xml:space="preserve">;</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highlight w:val="none"/>
        </w:rPr>
      </w:pPr>
      <w:r>
        <w:rPr>
          <w:rFonts w:ascii="Liberation Sans" w:hAnsi="Liberation Sans" w:eastAsia="Liberation Sans" w:cs="Liberation Sans"/>
          <w:sz w:val="28"/>
          <w:szCs w:val="28"/>
          <w:highlight w:val="none"/>
        </w:rPr>
        <w:t xml:space="preserve">- описи дел по личному состав</w:t>
      </w:r>
      <w:r>
        <w:rPr>
          <w:rFonts w:ascii="Liberation Sans" w:hAnsi="Liberation Sans" w:eastAsia="Liberation Sans" w:cs="Liberation Sans"/>
          <w:sz w:val="28"/>
          <w:szCs w:val="28"/>
          <w:highlight w:val="none"/>
        </w:rPr>
        <w:t xml:space="preserve">у от 22 организаций</w:t>
      </w:r>
      <w:r>
        <w:rPr>
          <w:rFonts w:ascii="Liberation Sans" w:hAnsi="Liberation Sans" w:eastAsia="Liberation Sans" w:cs="Liberation Sans"/>
          <w:sz w:val="28"/>
          <w:szCs w:val="28"/>
          <w:highlight w:val="none"/>
        </w:rPr>
        <w:t xml:space="preserve"> на</w:t>
      </w:r>
      <w:r>
        <w:rPr>
          <w:rFonts w:ascii="Liberation Sans" w:hAnsi="Liberation Sans" w:eastAsia="Liberation Sans" w:cs="Liberation Sans"/>
          <w:sz w:val="28"/>
          <w:szCs w:val="28"/>
          <w:highlight w:val="none"/>
        </w:rPr>
        <w:t xml:space="preserve"> 2 174 ед. </w:t>
      </w:r>
      <w:r>
        <w:rPr>
          <w:rFonts w:ascii="Liberation Sans" w:hAnsi="Liberation Sans" w:eastAsia="Liberation Sans" w:cs="Liberation Sans"/>
          <w:sz w:val="28"/>
          <w:szCs w:val="28"/>
          <w:highlight w:val="none"/>
        </w:rPr>
        <w:t xml:space="preserve">хранения</w:t>
      </w:r>
      <w:r>
        <w:rPr>
          <w:rFonts w:ascii="Liberation Sans" w:hAnsi="Liberation Sans" w:eastAsia="Liberation Sans" w:cs="Liberation Sans"/>
          <w:sz w:val="28"/>
          <w:szCs w:val="28"/>
          <w:highlight w:val="none"/>
        </w:rPr>
        <w:t xml:space="preserve">;</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highlight w:val="none"/>
        </w:rPr>
      </w:pPr>
      <w:r>
        <w:rPr>
          <w:rFonts w:ascii="Liberation Sans" w:hAnsi="Liberation Sans" w:eastAsia="Liberation Sans" w:cs="Liberation Sans"/>
          <w:sz w:val="28"/>
          <w:szCs w:val="28"/>
          <w:highlight w:val="none"/>
        </w:rPr>
        <w:t xml:space="preserve">- описи дел по личному составу от 9 ликвидированных организаций </w:t>
      </w:r>
      <w:r>
        <w:rPr>
          <w:rFonts w:ascii="Liberation Sans" w:hAnsi="Liberation Sans" w:eastAsia="Liberation Sans" w:cs="Liberation Sans"/>
          <w:sz w:val="28"/>
          <w:szCs w:val="28"/>
          <w:highlight w:val="none"/>
        </w:rPr>
        <w:t xml:space="preserve">на</w:t>
      </w:r>
      <w:r>
        <w:rPr>
          <w:rFonts w:ascii="Liberation Sans" w:hAnsi="Liberation Sans" w:eastAsia="Liberation Sans" w:cs="Liberation Sans"/>
          <w:sz w:val="28"/>
          <w:szCs w:val="28"/>
          <w:highlight w:val="none"/>
        </w:rPr>
        <w:t xml:space="preserve"> 665 ед. </w:t>
      </w:r>
      <w:r>
        <w:rPr>
          <w:rFonts w:ascii="Liberation Sans" w:hAnsi="Liberation Sans" w:eastAsia="Liberation Sans" w:cs="Liberation Sans"/>
          <w:sz w:val="28"/>
          <w:szCs w:val="28"/>
          <w:highlight w:val="none"/>
        </w:rPr>
        <w:t xml:space="preserve">хранения</w:t>
      </w:r>
      <w:r>
        <w:rPr>
          <w:rFonts w:ascii="Liberation Sans" w:hAnsi="Liberation Sans" w:eastAsia="Liberation Sans" w:cs="Liberation Sans"/>
          <w:sz w:val="28"/>
          <w:szCs w:val="28"/>
          <w:highlight w:val="none"/>
        </w:rPr>
        <w:t xml:space="preserve">;</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highlight w:val="none"/>
        </w:rPr>
      </w:pPr>
      <w:r>
        <w:rPr>
          <w:rFonts w:ascii="Liberation Sans" w:hAnsi="Liberation Sans" w:eastAsia="Liberation Sans" w:cs="Liberation Sans"/>
          <w:sz w:val="28"/>
          <w:szCs w:val="28"/>
          <w:highlight w:val="none"/>
        </w:rPr>
        <w:t xml:space="preserve">- описи фотодокументов на 76 ед. </w:t>
      </w:r>
      <w:r>
        <w:rPr>
          <w:rFonts w:ascii="Liberation Sans" w:hAnsi="Liberation Sans" w:eastAsia="Liberation Sans" w:cs="Liberation Sans"/>
          <w:sz w:val="28"/>
          <w:szCs w:val="28"/>
          <w:highlight w:val="none"/>
        </w:rPr>
        <w:t xml:space="preserve">хранения</w:t>
      </w:r>
      <w:r>
        <w:rPr>
          <w:rFonts w:ascii="Liberation Sans" w:hAnsi="Liberation Sans" w:eastAsia="Liberation Sans" w:cs="Liberation Sans"/>
          <w:sz w:val="28"/>
          <w:szCs w:val="28"/>
          <w:highlight w:val="none"/>
        </w:rPr>
        <w:t xml:space="preserve">;</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highlight w:val="none"/>
        </w:rPr>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t xml:space="preserve">- описи </w:t>
      </w:r>
      <w:r>
        <w:rPr>
          <w:rFonts w:ascii="Liberation Sans" w:hAnsi="Liberation Sans" w:eastAsia="Liberation Sans" w:cs="Liberation Sans"/>
          <w:sz w:val="28"/>
          <w:szCs w:val="28"/>
          <w:highlight w:val="none"/>
        </w:rPr>
        <w:t xml:space="preserve">документов личного происхождения от 4 граждан на</w:t>
      </w:r>
      <w:r>
        <w:rPr>
          <w:rFonts w:ascii="Liberation Sans" w:hAnsi="Liberation Sans" w:eastAsia="Liberation Sans" w:cs="Liberation Sans"/>
          <w:sz w:val="28"/>
          <w:szCs w:val="28"/>
          <w:highlight w:val="none"/>
        </w:rPr>
        <w:t xml:space="preserve"> 53 ед. </w:t>
      </w:r>
      <w:r>
        <w:rPr>
          <w:rFonts w:ascii="Liberation Sans" w:hAnsi="Liberation Sans" w:eastAsia="Liberation Sans" w:cs="Liberation Sans"/>
          <w:sz w:val="28"/>
          <w:szCs w:val="28"/>
          <w:highlight w:val="none"/>
        </w:rPr>
        <w:t xml:space="preserve">хранения.</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highlight w:val="none"/>
        </w:rPr>
      </w:pPr>
      <w:r>
        <w:rPr>
          <w:rFonts w:ascii="Liberation Sans" w:hAnsi="Liberation Sans" w:eastAsia="Liberation Sans" w:cs="Liberation Sans"/>
          <w:sz w:val="28"/>
          <w:szCs w:val="28"/>
          <w:highlight w:val="none"/>
        </w:rPr>
        <w:t xml:space="preserve">Выполнены</w:t>
      </w:r>
      <w:r>
        <w:rPr>
          <w:rFonts w:ascii="Liberation Sans" w:hAnsi="Liberation Sans" w:eastAsia="Liberation Sans" w:cs="Liberation Sans"/>
          <w:sz w:val="28"/>
          <w:szCs w:val="28"/>
          <w:highlight w:val="none"/>
          <w:lang w:eastAsia="en-US"/>
        </w:rPr>
        <w:t xml:space="preserve"> </w:t>
      </w:r>
      <w:r>
        <w:rPr>
          <w:rFonts w:ascii="Liberation Sans" w:hAnsi="Liberation Sans" w:eastAsia="Liberation Sans" w:cs="Liberation Sans"/>
          <w:sz w:val="28"/>
          <w:szCs w:val="28"/>
          <w:highlight w:val="none"/>
          <w:lang w:eastAsia="en-US"/>
        </w:rPr>
        <w:t xml:space="preserve">работы: </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highlight w:val="none"/>
        </w:rPr>
      </w:pPr>
      <w:r>
        <w:rPr>
          <w:rFonts w:ascii="Liberation Sans" w:hAnsi="Liberation Sans" w:eastAsia="Liberation Sans" w:cs="Liberation Sans"/>
          <w:sz w:val="28"/>
          <w:szCs w:val="28"/>
          <w:highlight w:val="none"/>
          <w:lang w:eastAsia="en-US"/>
        </w:rPr>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по </w:t>
      </w:r>
      <w:r>
        <w:rPr>
          <w:rFonts w:ascii="Liberation Sans" w:hAnsi="Liberation Sans" w:eastAsia="Liberation Sans" w:cs="Liberation Sans"/>
          <w:sz w:val="28"/>
          <w:szCs w:val="28"/>
          <w:highlight w:val="none"/>
          <w:lang w:eastAsia="en-US"/>
        </w:rPr>
        <w:t xml:space="preserve">подшивке </w:t>
      </w:r>
      <w:r>
        <w:rPr>
          <w:rFonts w:ascii="Liberation Sans" w:hAnsi="Liberation Sans" w:eastAsia="Liberation Sans" w:cs="Liberation Sans"/>
          <w:sz w:val="28"/>
          <w:szCs w:val="28"/>
          <w:highlight w:val="none"/>
          <w:lang w:eastAsia="en-US"/>
        </w:rPr>
        <w:t xml:space="preserve">с одновременным ремонтом и реставрацией документов постоянного срока хранения</w:t>
      </w:r>
      <w:r>
        <w:rPr>
          <w:rFonts w:ascii="Liberation Sans" w:hAnsi="Liberation Sans" w:eastAsia="Liberation Sans" w:cs="Liberation Sans"/>
          <w:sz w:val="28"/>
          <w:szCs w:val="28"/>
          <w:highlight w:val="none"/>
          <w:lang w:eastAsia="en-US"/>
        </w:rPr>
        <w:t xml:space="preserve"> </w:t>
      </w:r>
      <w:r>
        <w:rPr>
          <w:rFonts w:ascii="Liberation Sans" w:hAnsi="Liberation Sans" w:eastAsia="Liberation Sans" w:cs="Liberation Sans"/>
          <w:sz w:val="28"/>
          <w:szCs w:val="28"/>
          <w:highlight w:val="none"/>
          <w:lang w:eastAsia="en-US"/>
        </w:rPr>
        <w:t xml:space="preserve">- 1 726</w:t>
      </w:r>
      <w:r>
        <w:rPr>
          <w:rFonts w:ascii="Liberation Sans" w:hAnsi="Liberation Sans" w:eastAsia="Liberation Sans" w:cs="Liberation Sans"/>
          <w:sz w:val="28"/>
          <w:szCs w:val="28"/>
          <w:highlight w:val="none"/>
          <w:lang w:eastAsia="en-US"/>
        </w:rPr>
        <w:t xml:space="preserve"> дел (2023 год - 595,</w:t>
        <w:br/>
        <w:t xml:space="preserve">2022 год - 397)</w:t>
      </w:r>
      <w:r>
        <w:rPr>
          <w:rFonts w:ascii="Liberation Sans" w:hAnsi="Liberation Sans" w:eastAsia="Liberation Sans" w:cs="Liberation Sans"/>
          <w:sz w:val="28"/>
          <w:szCs w:val="28"/>
          <w:highlight w:val="none"/>
          <w:lang w:eastAsia="en-US"/>
        </w:rPr>
        <w:t xml:space="preserve">;</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highlight w:val="none"/>
        </w:rPr>
      </w:pPr>
      <w:r>
        <w:rPr>
          <w:rFonts w:ascii="Liberation Sans" w:hAnsi="Liberation Sans" w:eastAsia="Liberation Sans" w:cs="Liberation Sans"/>
          <w:highlight w:val="none"/>
        </w:rPr>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по </w:t>
      </w:r>
      <w:r>
        <w:rPr>
          <w:rFonts w:ascii="Liberation Sans" w:hAnsi="Liberation Sans" w:eastAsia="Liberation Sans" w:cs="Liberation Sans"/>
          <w:sz w:val="28"/>
          <w:szCs w:val="28"/>
          <w:highlight w:val="none"/>
        </w:rPr>
        <w:t xml:space="preserve">картонированию</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п</w:t>
      </w:r>
      <w:r>
        <w:rPr>
          <w:rFonts w:ascii="Liberation Sans" w:hAnsi="Liberation Sans" w:eastAsia="Liberation Sans" w:cs="Liberation Sans"/>
          <w:color w:val="000000" w:themeColor="text1"/>
          <w:sz w:val="28"/>
          <w:szCs w:val="28"/>
          <w:highlight w:val="none"/>
        </w:rPr>
        <w:t xml:space="preserve">ерекартонированию)</w:t>
      </w:r>
      <w:r>
        <w:rPr>
          <w:rFonts w:ascii="Liberation Sans" w:hAnsi="Liberation Sans" w:eastAsia="Liberation Sans" w:cs="Liberation Sans"/>
          <w:color w:val="000000" w:themeColor="text1"/>
          <w:sz w:val="28"/>
          <w:szCs w:val="28"/>
          <w:highlight w:val="none"/>
        </w:rPr>
        <w:t xml:space="preserve"> д</w:t>
      </w:r>
      <w:r>
        <w:rPr>
          <w:rFonts w:ascii="Liberation Sans" w:hAnsi="Liberation Sans" w:eastAsia="Liberation Sans" w:cs="Liberation Sans"/>
          <w:sz w:val="28"/>
          <w:szCs w:val="28"/>
          <w:highlight w:val="none"/>
        </w:rPr>
        <w:t xml:space="preserve">окументов - </w:t>
        <w:br/>
        <w:t xml:space="preserve">12 714 дел (2023 год - 4 466, 2022 год - 1 </w:t>
      </w:r>
      <w:r>
        <w:rPr>
          <w:rFonts w:ascii="Liberation Sans" w:hAnsi="Liberation Sans" w:eastAsia="Liberation Sans" w:cs="Liberation Sans"/>
          <w:sz w:val="28"/>
          <w:szCs w:val="28"/>
          <w:highlight w:val="none"/>
        </w:rPr>
        <w:t xml:space="preserve">861</w:t>
      </w:r>
      <w:r>
        <w:rPr>
          <w:rFonts w:ascii="Liberation Sans" w:hAnsi="Liberation Sans" w:eastAsia="Liberation Sans" w:cs="Liberation Sans"/>
          <w:sz w:val="28"/>
          <w:szCs w:val="28"/>
          <w:highlight w:val="none"/>
        </w:rPr>
        <w:t xml:space="preserve">).</w:t>
      </w:r>
      <w:r>
        <w:rPr>
          <w:rFonts w:ascii="Liberation Sans" w:hAnsi="Liberation Sans" w:cs="Liberation Sans"/>
          <w:highlight w:val="none"/>
        </w:rPr>
      </w:r>
      <w:r>
        <w:rPr>
          <w:rFonts w:ascii="Liberation Sans" w:hAnsi="Liberation Sans" w:cs="Liberation Sans"/>
          <w:highlight w:val="none"/>
        </w:rPr>
      </w:r>
    </w:p>
    <w:p>
      <w:pPr>
        <w:ind w:firstLine="709"/>
        <w:jc w:val="both"/>
        <w:spacing w:after="0" w:line="240" w:lineRule="auto"/>
        <w:rPr>
          <w:rFonts w:ascii="Liberation Sans" w:hAnsi="Liberation Sans" w:cs="Liberation Sans"/>
          <w:color w:val="auto"/>
          <w:highlight w:val="none"/>
        </w:rPr>
      </w:pPr>
      <w:r>
        <w:rPr>
          <w:rFonts w:ascii="Liberation Sans" w:hAnsi="Liberation Sans" w:eastAsia="Liberation Sans" w:cs="Liberation Sans"/>
          <w:color w:val="000000" w:themeColor="text1"/>
          <w:spacing w:val="-5"/>
          <w:sz w:val="28"/>
          <w:szCs w:val="28"/>
          <w:highlight w:val="none"/>
        </w:rPr>
      </w:r>
      <w:r>
        <w:rPr>
          <w:rFonts w:ascii="Liberation Sans" w:hAnsi="Liberation Sans" w:eastAsia="Liberation Sans" w:cs="Liberation Sans"/>
          <w:color w:val="000000" w:themeColor="text1"/>
          <w:spacing w:val="-5"/>
          <w:sz w:val="28"/>
          <w:szCs w:val="28"/>
          <w:highlight w:val="none"/>
        </w:rPr>
        <w:t xml:space="preserve">Продолжена работа по </w:t>
      </w:r>
      <w:r>
        <w:rPr>
          <w:rFonts w:ascii="Liberation Sans" w:hAnsi="Liberation Sans" w:eastAsia="Liberation Sans" w:cs="Liberation Sans"/>
          <w:color w:val="000000" w:themeColor="text1"/>
          <w:sz w:val="28"/>
          <w:szCs w:val="28"/>
          <w:highlight w:val="none"/>
        </w:rPr>
        <w:t xml:space="preserve">сканированию (оцифровке) архивных документов и загрузке в государственную информационную систему «Электронный архив Ямало-Ненецкого автономного округа» (далее – </w:t>
      </w:r>
      <w:r>
        <w:rPr>
          <w:rFonts w:ascii="Liberation Sans" w:hAnsi="Liberation Sans" w:eastAsia="Liberation Sans" w:cs="Liberation Sans"/>
          <w:color w:val="000000" w:themeColor="text1"/>
          <w:sz w:val="28"/>
          <w:szCs w:val="28"/>
          <w:highlight w:val="none"/>
        </w:rPr>
        <w:t xml:space="preserve">ГИС «Электронный архив ЯНАО») с учетом поддержания 100% показателя оцифровки, индексирования и загрузки в систему описей де</w:t>
      </w:r>
      <w:r>
        <w:rPr>
          <w:rFonts w:ascii="Liberation Sans" w:hAnsi="Liberation Sans" w:eastAsia="Liberation Sans" w:cs="Liberation Sans"/>
          <w:color w:val="000000" w:themeColor="text1"/>
          <w:sz w:val="28"/>
          <w:szCs w:val="28"/>
          <w:highlight w:val="none"/>
        </w:rPr>
        <w:t xml:space="preserve">л. </w:t>
      </w:r>
      <w:r>
        <w:rPr>
          <w:rFonts w:ascii="Liberation Sans" w:hAnsi="Liberation Sans" w:eastAsia="Liberation Sans" w:cs="Liberation Sans"/>
          <w:color w:val="000000" w:themeColor="text1"/>
          <w:sz w:val="28"/>
          <w:szCs w:val="28"/>
          <w:highlight w:val="none"/>
        </w:rPr>
        <w:t xml:space="preserve">В ГИС «Электронный </w:t>
      </w:r>
      <w:r>
        <w:rPr>
          <w:rFonts w:ascii="Liberation Sans" w:hAnsi="Liberation Sans" w:eastAsia="Liberation Sans" w:cs="Liberation Sans"/>
          <w:color w:val="000000" w:themeColor="text1"/>
          <w:sz w:val="28"/>
          <w:szCs w:val="28"/>
          <w:highlight w:val="none"/>
        </w:rPr>
        <w:t xml:space="preserve">архив ЯНАО» </w:t>
      </w:r>
      <w:r>
        <w:rPr>
          <w:rFonts w:ascii="Liberation Sans" w:hAnsi="Liberation Sans" w:eastAsia="Liberation Sans" w:cs="Liberation Sans"/>
          <w:color w:val="000000" w:themeColor="text1"/>
          <w:sz w:val="28"/>
          <w:szCs w:val="28"/>
          <w:highlight w:val="none"/>
        </w:rPr>
        <w:t xml:space="preserve">загружена информация </w:t>
        <w:br/>
      </w:r>
      <w:r>
        <w:rPr>
          <w:rFonts w:ascii="Liberation Sans" w:hAnsi="Liberation Sans" w:eastAsia="Liberation Sans" w:cs="Liberation Sans"/>
          <w:color w:val="auto"/>
          <w:sz w:val="28"/>
          <w:szCs w:val="28"/>
          <w:highlight w:val="none"/>
        </w:rPr>
        <w:t xml:space="preserve">из</w:t>
      </w:r>
      <w:r>
        <w:rPr>
          <w:rFonts w:ascii="Liberation Sans" w:hAnsi="Liberation Sans" w:eastAsia="Liberation Sans" w:cs="Liberation Sans"/>
          <w:color w:val="auto"/>
          <w:sz w:val="28"/>
          <w:szCs w:val="28"/>
          <w:highlight w:val="none"/>
        </w:rPr>
        <w:t xml:space="preserve"> 4 </w:t>
      </w:r>
      <w:r>
        <w:rPr>
          <w:rFonts w:ascii="Liberation Sans" w:hAnsi="Liberation Sans" w:eastAsia="Liberation Sans" w:cs="Liberation Sans"/>
          <w:color w:val="auto"/>
          <w:sz w:val="28"/>
          <w:szCs w:val="28"/>
          <w:highlight w:val="none"/>
        </w:rPr>
        <w:t xml:space="preserve">фондов</w:t>
      </w:r>
      <w:r>
        <w:rPr>
          <w:rFonts w:ascii="Liberation Sans" w:hAnsi="Liberation Sans" w:eastAsia="Liberation Sans" w:cs="Liberation Sans"/>
          <w:color w:val="auto"/>
          <w:sz w:val="28"/>
          <w:szCs w:val="28"/>
          <w:highlight w:val="none"/>
        </w:rPr>
        <w:t xml:space="preserve">:</w:t>
      </w:r>
      <w:r>
        <w:rPr>
          <w:rFonts w:ascii="Liberation Sans" w:hAnsi="Liberation Sans" w:cs="Liberation Sans"/>
          <w:color w:val="auto"/>
          <w:highlight w:val="none"/>
        </w:rPr>
      </w:r>
      <w:r>
        <w:rPr>
          <w:rFonts w:ascii="Liberation Sans" w:hAnsi="Liberation Sans" w:cs="Liberation Sans"/>
          <w:color w:val="auto"/>
          <w:highlight w:val="none"/>
        </w:rPr>
      </w:r>
    </w:p>
    <w:p>
      <w:pPr>
        <w:ind w:firstLine="708"/>
        <w:jc w:val="both"/>
        <w:spacing w:after="0" w:afterAutospacing="0" w:line="240" w:lineRule="auto"/>
        <w:rPr>
          <w:rFonts w:ascii="Liberation Sans" w:hAnsi="Liberation Sans" w:cs="Liberation Sans"/>
          <w:highlight w:val="none"/>
        </w:rPr>
      </w:pPr>
      <w:r>
        <w:rPr>
          <w:rFonts w:ascii="Liberation Sans" w:hAnsi="Liberation Sans" w:eastAsia="Liberation Sans" w:cs="Liberation Sans"/>
          <w:sz w:val="28"/>
          <w:szCs w:val="28"/>
          <w:highlight w:val="none"/>
        </w:rPr>
        <w:t xml:space="preserve">- оцифровано </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1 082 ед. хранения,</w:t>
      </w:r>
      <w:r>
        <w:rPr>
          <w:rFonts w:ascii="Liberation Sans" w:hAnsi="Liberation Sans" w:eastAsia="Liberation Sans" w:cs="Liberation Sans"/>
          <w:color w:val="000000" w:themeColor="text1"/>
          <w:sz w:val="28"/>
          <w:szCs w:val="28"/>
          <w:highlight w:val="none"/>
        </w:rPr>
        <w:t xml:space="preserve"> 100 212</w:t>
      </w:r>
      <w:r>
        <w:rPr>
          <w:rFonts w:ascii="Liberation Sans" w:hAnsi="Liberation Sans" w:eastAsia="Liberation Sans" w:cs="Liberation Sans"/>
          <w:sz w:val="28"/>
          <w:szCs w:val="28"/>
          <w:highlight w:val="none"/>
        </w:rPr>
        <w:t xml:space="preserve"> листов </w:t>
      </w:r>
      <w:r>
        <w:rPr>
          <w:rFonts w:ascii="Liberation Sans" w:hAnsi="Liberation Sans" w:eastAsia="Liberation Sans" w:cs="Liberation Sans"/>
          <w:spacing w:val="-5"/>
          <w:sz w:val="28"/>
          <w:szCs w:val="28"/>
          <w:highlight w:val="none"/>
        </w:rPr>
        <w:t xml:space="preserve">(2023 год - 378</w:t>
      </w:r>
      <w:r>
        <w:rPr>
          <w:rFonts w:ascii="Liberation Sans" w:hAnsi="Liberation Sans" w:eastAsia="Liberation Sans" w:cs="Liberation Sans"/>
          <w:spacing w:val="-5"/>
          <w:sz w:val="28"/>
          <w:szCs w:val="28"/>
          <w:highlight w:val="none"/>
        </w:rPr>
        <w:t xml:space="preserve">/</w:t>
      </w:r>
      <w:r>
        <w:rPr>
          <w:rFonts w:ascii="Liberation Sans" w:hAnsi="Liberation Sans" w:eastAsia="Liberation Sans" w:cs="Liberation Sans"/>
          <w:spacing w:val="-5"/>
          <w:sz w:val="28"/>
          <w:szCs w:val="28"/>
          <w:highlight w:val="none"/>
        </w:rPr>
        <w:t xml:space="preserve">62 083, </w:t>
      </w:r>
      <w:r>
        <w:rPr>
          <w:rFonts w:ascii="Liberation Sans" w:hAnsi="Liberation Sans" w:eastAsia="Liberation Sans" w:cs="Liberation Sans"/>
          <w:spacing w:val="-5"/>
          <w:sz w:val="28"/>
          <w:szCs w:val="28"/>
          <w:highlight w:val="none"/>
        </w:rPr>
        <w:t xml:space="preserve">2022 год - </w:t>
      </w:r>
      <w:r>
        <w:rPr>
          <w:rFonts w:ascii="Liberation Sans" w:hAnsi="Liberation Sans" w:eastAsia="Liberation Sans" w:cs="Liberation Sans"/>
          <w:spacing w:val="-5"/>
          <w:sz w:val="28"/>
          <w:szCs w:val="28"/>
          <w:highlight w:val="none"/>
        </w:rPr>
        <w:t xml:space="preserve">378/74 830</w:t>
      </w:r>
      <w:r>
        <w:rPr>
          <w:rFonts w:ascii="Liberation Sans" w:hAnsi="Liberation Sans" w:eastAsia="Liberation Sans" w:cs="Liberation Sans"/>
          <w:spacing w:val="-5"/>
          <w:sz w:val="28"/>
          <w:szCs w:val="28"/>
          <w:highlight w:val="none"/>
        </w:rPr>
        <w:t xml:space="preserve">)</w:t>
      </w:r>
      <w:r>
        <w:rPr>
          <w:rFonts w:ascii="Liberation Sans" w:hAnsi="Liberation Sans" w:eastAsia="Liberation Sans" w:cs="Liberation Sans"/>
          <w:spacing w:val="-5"/>
          <w:sz w:val="28"/>
          <w:szCs w:val="28"/>
          <w:highlight w:val="none"/>
        </w:rPr>
        <w:t xml:space="preserve">;</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afterAutospacing="0" w:line="240" w:lineRule="auto"/>
        <w:rPr>
          <w:rFonts w:ascii="Liberation Sans" w:hAnsi="Liberation Sans" w:cs="Liberation Sans"/>
          <w:highlight w:val="none"/>
        </w:rPr>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создано</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1 684 электронны</w:t>
      </w:r>
      <w:r>
        <w:rPr>
          <w:rFonts w:ascii="Liberation Sans" w:hAnsi="Liberation Sans" w:eastAsia="Liberation Sans" w:cs="Liberation Sans"/>
          <w:color w:val="000000" w:themeColor="text1"/>
          <w:sz w:val="28"/>
          <w:szCs w:val="28"/>
          <w:highlight w:val="none"/>
        </w:rPr>
        <w:t xml:space="preserve">е</w:t>
      </w:r>
      <w:r>
        <w:rPr>
          <w:rFonts w:ascii="Liberation Sans" w:hAnsi="Liberation Sans" w:eastAsia="Liberation Sans" w:cs="Liberation Sans"/>
          <w:color w:val="000000" w:themeColor="text1"/>
          <w:sz w:val="28"/>
          <w:szCs w:val="28"/>
          <w:highlight w:val="none"/>
        </w:rPr>
        <w:t xml:space="preserve"> карточки</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н</w:t>
      </w:r>
      <w:r>
        <w:rPr>
          <w:rFonts w:ascii="Liberation Sans" w:hAnsi="Liberation Sans" w:eastAsia="Liberation Sans" w:cs="Liberation Sans"/>
          <w:color w:val="000000" w:themeColor="text1"/>
          <w:sz w:val="28"/>
          <w:szCs w:val="28"/>
          <w:highlight w:val="none"/>
        </w:rPr>
        <w:t xml:space="preserve">а принятые дела согласно описям </w:t>
      </w:r>
      <w:r>
        <w:rPr>
          <w:rFonts w:ascii="Liberation Sans" w:hAnsi="Liberation Sans" w:eastAsia="Liberation Sans" w:cs="Liberation Sans"/>
          <w:color w:val="000000" w:themeColor="text1"/>
          <w:sz w:val="28"/>
          <w:szCs w:val="28"/>
          <w:highlight w:val="none"/>
        </w:rPr>
        <w:t xml:space="preserve">(2023 год - 2 910, </w:t>
      </w:r>
      <w:r>
        <w:rPr>
          <w:rFonts w:ascii="Liberation Sans" w:hAnsi="Liberation Sans" w:eastAsia="Liberation Sans" w:cs="Liberation Sans"/>
          <w:color w:val="000000" w:themeColor="text1"/>
          <w:sz w:val="28"/>
          <w:szCs w:val="28"/>
          <w:highlight w:val="none"/>
        </w:rPr>
        <w:t xml:space="preserve">2022 год - 1 6</w:t>
      </w:r>
      <w:r>
        <w:rPr>
          <w:rFonts w:ascii="Liberation Sans" w:hAnsi="Liberation Sans" w:eastAsia="Liberation Sans" w:cs="Liberation Sans"/>
          <w:color w:val="000000" w:themeColor="text1"/>
          <w:sz w:val="28"/>
          <w:szCs w:val="28"/>
          <w:highlight w:val="none"/>
        </w:rPr>
        <w:t xml:space="preserve">58)</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highlight w:val="none"/>
        </w:rPr>
      </w:pPr>
      <w:r>
        <w:rPr>
          <w:rFonts w:ascii="Liberation Sans" w:hAnsi="Liberation Sans" w:eastAsia="Liberation Sans" w:cs="Liberation Sans"/>
          <w:sz w:val="28"/>
          <w:szCs w:val="28"/>
          <w:highlight w:val="none"/>
          <w:lang w:eastAsia="en-US"/>
        </w:rPr>
        <w:t xml:space="preserve">В рамках предоставления</w:t>
      </w:r>
      <w:r>
        <w:rPr>
          <w:rFonts w:ascii="Liberation Sans" w:hAnsi="Liberation Sans" w:eastAsia="Liberation Sans" w:cs="Liberation Sans"/>
          <w:sz w:val="28"/>
          <w:szCs w:val="28"/>
          <w:highlight w:val="none"/>
          <w:lang w:eastAsia="en-US"/>
        </w:rPr>
        <w:t xml:space="preserve"> </w:t>
      </w:r>
      <w:r>
        <w:rPr>
          <w:rFonts w:ascii="Liberation Sans" w:hAnsi="Liberation Sans" w:eastAsia="Liberation Sans" w:cs="Liberation Sans"/>
          <w:sz w:val="28"/>
          <w:szCs w:val="28"/>
          <w:highlight w:val="none"/>
          <w:lang w:eastAsia="en-US"/>
        </w:rPr>
        <w:t xml:space="preserve">муниципальной услуги «Информационное обеспечение физических и юридических ли</w:t>
      </w:r>
      <w:r>
        <w:rPr>
          <w:rFonts w:ascii="Liberation Sans" w:hAnsi="Liberation Sans" w:eastAsia="Liberation Sans" w:cs="Liberation Sans"/>
          <w:sz w:val="28"/>
          <w:szCs w:val="28"/>
          <w:highlight w:val="none"/>
          <w:lang w:eastAsia="en-US"/>
        </w:rPr>
        <w:t xml:space="preserve">ц на основе документов Архивного фонда Российской Федерации и других архивных документов, предоставление архивных справок, архивных выпис</w:t>
      </w:r>
      <w:r>
        <w:rPr>
          <w:rFonts w:ascii="Liberation Sans" w:hAnsi="Liberation Sans" w:eastAsia="Liberation Sans" w:cs="Liberation Sans"/>
          <w:sz w:val="28"/>
          <w:szCs w:val="28"/>
          <w:highlight w:val="none"/>
          <w:lang w:eastAsia="en-US"/>
        </w:rPr>
        <w:t xml:space="preserve">ок и копий </w:t>
      </w:r>
      <w:r>
        <w:rPr>
          <w:rFonts w:ascii="Liberation Sans" w:hAnsi="Liberation Sans" w:eastAsia="Liberation Sans" w:cs="Liberation Sans"/>
          <w:sz w:val="28"/>
          <w:szCs w:val="28"/>
          <w:highlight w:val="none"/>
          <w:lang w:eastAsia="en-US"/>
        </w:rPr>
        <w:t xml:space="preserve">архивных документов» отделом по делам архивов (муниципальный архив) Администрации города </w:t>
      </w:r>
      <w:r>
        <w:rPr>
          <w:rFonts w:ascii="Liberation Sans" w:hAnsi="Liberation Sans" w:eastAsia="Liberation Sans" w:cs="Liberation Sans"/>
          <w:sz w:val="28"/>
          <w:szCs w:val="28"/>
          <w:highlight w:val="none"/>
          <w:lang w:eastAsia="en-US"/>
        </w:rPr>
        <w:t xml:space="preserve">исполнено</w:t>
      </w:r>
      <w:r>
        <w:rPr>
          <w:rFonts w:ascii="Liberation Sans" w:hAnsi="Liberation Sans" w:eastAsia="Liberation Sans" w:cs="Liberation Sans"/>
          <w:sz w:val="28"/>
          <w:szCs w:val="28"/>
          <w:highlight w:val="none"/>
          <w:lang w:eastAsia="en-US"/>
        </w:rPr>
        <w:t xml:space="preserve">:</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highlight w:val="none"/>
        </w:rPr>
      </w:pPr>
      <w:r>
        <w:rPr>
          <w:rFonts w:ascii="Liberation Sans" w:hAnsi="Liberation Sans" w:eastAsia="Liberation Sans" w:cs="Liberation Sans"/>
          <w:sz w:val="28"/>
          <w:szCs w:val="28"/>
          <w:highlight w:val="none"/>
          <w:lang w:eastAsia="en-US"/>
        </w:rPr>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lang w:eastAsia="en-US"/>
        </w:rPr>
        <w:t xml:space="preserve">4 403</w:t>
      </w:r>
      <w:r>
        <w:rPr>
          <w:rFonts w:ascii="Liberation Sans" w:hAnsi="Liberation Sans" w:eastAsia="Liberation Sans" w:cs="Liberation Sans"/>
          <w:sz w:val="28"/>
          <w:szCs w:val="28"/>
          <w:highlight w:val="none"/>
          <w:lang w:eastAsia="en-US"/>
        </w:rPr>
        <w:t xml:space="preserve"> запроса социально</w:t>
      </w:r>
      <w:r>
        <w:rPr>
          <w:rFonts w:ascii="Liberation Sans" w:hAnsi="Liberation Sans" w:eastAsia="Liberation Sans" w:cs="Liberation Sans"/>
          <w:sz w:val="28"/>
          <w:szCs w:val="28"/>
          <w:highlight w:val="none"/>
        </w:rPr>
        <w:t xml:space="preserve">-правового характера;</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highlight w:val="none"/>
        </w:rPr>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112 тематических запросов.</w:t>
      </w:r>
      <w:r>
        <w:rPr>
          <w:rFonts w:ascii="Liberation Sans" w:hAnsi="Liberation Sans" w:cs="Liberation Sans"/>
          <w:highlight w:val="none"/>
        </w:rPr>
      </w:r>
      <w:r>
        <w:rPr>
          <w:rFonts w:ascii="Liberation Sans" w:hAnsi="Liberation Sans" w:cs="Liberation Sans"/>
          <w:highlight w:val="none"/>
        </w:rPr>
      </w:r>
    </w:p>
    <w:p>
      <w:pPr>
        <w:ind w:firstLine="709"/>
        <w:jc w:val="both"/>
        <w:spacing w:after="0" w:afterAutospacing="0" w:line="240" w:lineRule="auto"/>
        <w:tabs>
          <w:tab w:val="left" w:pos="700" w:leader="none"/>
          <w:tab w:val="left" w:pos="5655" w:leader="none"/>
        </w:tabs>
        <w:rPr>
          <w:rFonts w:ascii="Liberation Sans" w:hAnsi="Liberation Sans" w:cs="Liberation Sans"/>
          <w:highlight w:val="none"/>
        </w:rPr>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t xml:space="preserve">По запросам организаций</w:t>
      </w:r>
      <w:r>
        <w:rPr>
          <w:rFonts w:ascii="Liberation Sans" w:hAnsi="Liberation Sans" w:eastAsia="Liberation Sans" w:cs="Liberation Sans"/>
          <w:sz w:val="28"/>
          <w:szCs w:val="28"/>
          <w:highlight w:val="none"/>
        </w:rPr>
        <w:t xml:space="preserve">, органов Администрации города, посетителей читального зала выдано:</w:t>
      </w:r>
      <w:r>
        <w:rPr>
          <w:rFonts w:ascii="Liberation Sans" w:hAnsi="Liberation Sans" w:cs="Liberation Sans"/>
          <w:highlight w:val="none"/>
        </w:rPr>
      </w:r>
      <w:r>
        <w:rPr>
          <w:rFonts w:ascii="Liberation Sans" w:hAnsi="Liberation Sans" w:cs="Liberation Sans"/>
          <w:highlight w:val="none"/>
        </w:rPr>
      </w:r>
    </w:p>
    <w:p>
      <w:pPr>
        <w:ind w:firstLine="709"/>
        <w:jc w:val="both"/>
        <w:spacing w:after="0" w:afterAutospacing="0" w:line="240" w:lineRule="auto"/>
        <w:tabs>
          <w:tab w:val="left" w:pos="700" w:leader="none"/>
          <w:tab w:val="left" w:pos="5655" w:leader="none"/>
        </w:tabs>
        <w:rPr>
          <w:rFonts w:ascii="Liberation Sans" w:hAnsi="Liberation Sans" w:cs="Liberation Sans"/>
          <w:highlight w:val="none"/>
        </w:rPr>
      </w:pPr>
      <w:r>
        <w:rPr>
          <w:rFonts w:ascii="Liberation Sans" w:hAnsi="Liberation Sans" w:eastAsia="Liberation Sans" w:cs="Liberation Sans"/>
          <w:sz w:val="28"/>
          <w:szCs w:val="28"/>
          <w:highlight w:val="none"/>
        </w:rPr>
        <w:t xml:space="preserve">- 349 копий</w:t>
      </w:r>
      <w:r>
        <w:rPr>
          <w:rFonts w:ascii="Liberation Sans" w:hAnsi="Liberation Sans" w:eastAsia="Liberation Sans" w:cs="Liberation Sans"/>
          <w:sz w:val="28"/>
          <w:szCs w:val="28"/>
          <w:highlight w:val="none"/>
        </w:rPr>
        <w:t xml:space="preserve"> архивных документов на 1 374 листах</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(2023 год - </w:t>
        <w:br/>
        <w:t xml:space="preserve">97/664,</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2022 год - </w:t>
      </w:r>
      <w:r>
        <w:rPr>
          <w:rFonts w:ascii="Liberation Sans" w:hAnsi="Liberation Sans" w:eastAsia="Liberation Sans" w:cs="Liberation Sans"/>
          <w:color w:val="000000" w:themeColor="text1"/>
          <w:sz w:val="28"/>
          <w:szCs w:val="28"/>
          <w:highlight w:val="none"/>
        </w:rPr>
        <w:t xml:space="preserve">108/935</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cs="Liberation Sans"/>
          <w:highlight w:val="none"/>
        </w:rPr>
      </w:r>
      <w:r>
        <w:rPr>
          <w:rFonts w:ascii="Liberation Sans" w:hAnsi="Liberation Sans" w:cs="Liberation Sans"/>
          <w:highlight w:val="none"/>
        </w:rPr>
      </w:r>
    </w:p>
    <w:p>
      <w:pPr>
        <w:ind w:firstLine="709"/>
        <w:jc w:val="both"/>
        <w:spacing w:after="0" w:afterAutospacing="0" w:line="240" w:lineRule="auto"/>
        <w:tabs>
          <w:tab w:val="left" w:pos="700" w:leader="none"/>
          <w:tab w:val="left" w:pos="5655" w:leader="none"/>
        </w:tabs>
        <w:rPr>
          <w:rFonts w:ascii="Liberation Sans" w:hAnsi="Liberation Sans" w:cs="Liberation Sans"/>
          <w:highlight w:val="none"/>
        </w:rPr>
      </w:pPr>
      <w:r>
        <w:rPr>
          <w:rFonts w:ascii="Liberation Sans" w:hAnsi="Liberation Sans" w:eastAsia="Liberation Sans" w:cs="Liberation Sans"/>
          <w:sz w:val="28"/>
          <w:szCs w:val="28"/>
          <w:highlight w:val="none"/>
        </w:rPr>
        <w:t xml:space="preserve">- 197 ед. хранения </w:t>
      </w:r>
      <w:r>
        <w:rPr>
          <w:rFonts w:ascii="Liberation Sans" w:hAnsi="Liberation Sans" w:eastAsia="Liberation Sans" w:cs="Liberation Sans"/>
          <w:sz w:val="28"/>
          <w:szCs w:val="28"/>
          <w:highlight w:val="none"/>
        </w:rPr>
        <w:t xml:space="preserve">во временное пользование организациям</w:t>
      </w:r>
      <w:r>
        <w:rPr>
          <w:rFonts w:ascii="Liberation Sans" w:hAnsi="Liberation Sans" w:eastAsia="Liberation Sans" w:cs="Liberation Sans"/>
          <w:color w:val="000000" w:themeColor="text1"/>
          <w:sz w:val="28"/>
          <w:szCs w:val="28"/>
          <w:highlight w:val="none"/>
        </w:rPr>
        <w:t xml:space="preserve"> </w:t>
        <w:br/>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2023 год - 418, </w:t>
      </w:r>
      <w:r>
        <w:rPr>
          <w:rFonts w:ascii="Liberation Sans" w:hAnsi="Liberation Sans" w:eastAsia="Liberation Sans" w:cs="Liberation Sans"/>
          <w:color w:val="000000" w:themeColor="text1"/>
          <w:sz w:val="28"/>
          <w:szCs w:val="28"/>
          <w:highlight w:val="none"/>
        </w:rPr>
        <w:t xml:space="preserve">2022 год - 392</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sz w:val="28"/>
          <w:szCs w:val="28"/>
          <w:highlight w:val="none"/>
        </w:rPr>
        <w:t xml:space="preserve">;</w:t>
      </w:r>
      <w:r>
        <w:rPr>
          <w:rFonts w:ascii="Liberation Sans" w:hAnsi="Liberation Sans" w:cs="Liberation Sans"/>
          <w:highlight w:val="none"/>
        </w:rPr>
      </w:r>
      <w:r>
        <w:rPr>
          <w:rFonts w:ascii="Liberation Sans" w:hAnsi="Liberation Sans" w:cs="Liberation Sans"/>
          <w:highlight w:val="none"/>
        </w:rPr>
      </w:r>
    </w:p>
    <w:p>
      <w:pPr>
        <w:ind w:firstLine="709"/>
        <w:jc w:val="both"/>
        <w:spacing w:after="0" w:afterAutospacing="0" w:line="240" w:lineRule="auto"/>
        <w:tabs>
          <w:tab w:val="left" w:pos="700" w:leader="none"/>
          <w:tab w:val="left" w:pos="5655" w:leader="none"/>
        </w:tabs>
        <w:rPr>
          <w:rFonts w:ascii="Liberation Sans" w:hAnsi="Liberation Sans" w:cs="Liberation Sans"/>
          <w:highlight w:val="none"/>
        </w:rPr>
      </w:pP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8 623 дела специалистам отдела (2023 год - </w:t>
      </w:r>
      <w:r>
        <w:rPr>
          <w:rFonts w:ascii="Liberation Sans" w:hAnsi="Liberation Sans" w:eastAsia="Liberation Sans" w:cs="Liberation Sans"/>
          <w:color w:val="000000" w:themeColor="text1"/>
          <w:sz w:val="28"/>
          <w:szCs w:val="28"/>
          <w:highlight w:val="none"/>
        </w:rPr>
        <w:t xml:space="preserve">8 362, </w:t>
      </w:r>
      <w:r>
        <w:rPr>
          <w:rFonts w:ascii="Liberation Sans" w:hAnsi="Liberation Sans" w:eastAsia="Liberation Sans" w:cs="Liberation Sans"/>
          <w:color w:val="000000" w:themeColor="text1"/>
          <w:sz w:val="28"/>
          <w:szCs w:val="28"/>
          <w:highlight w:val="none"/>
        </w:rPr>
        <w:t xml:space="preserve">2022 </w:t>
      </w:r>
      <w:r>
        <w:rPr>
          <w:rFonts w:ascii="Liberation Sans" w:hAnsi="Liberation Sans" w:eastAsia="Liberation Sans" w:cs="Liberation Sans"/>
          <w:color w:val="000000" w:themeColor="text1"/>
          <w:sz w:val="28"/>
          <w:szCs w:val="28"/>
          <w:highlight w:val="none"/>
        </w:rPr>
        <w:t xml:space="preserve">год</w:t>
      </w:r>
      <w:r>
        <w:rPr>
          <w:rFonts w:ascii="Liberation Sans" w:hAnsi="Liberation Sans" w:eastAsia="Liberation Sans" w:cs="Liberation Sans"/>
          <w:color w:val="000000" w:themeColor="text1"/>
          <w:sz w:val="28"/>
          <w:szCs w:val="28"/>
          <w:highlight w:val="cyan"/>
        </w:rPr>
        <w:t xml:space="preserve"> </w:t>
      </w:r>
      <w:r>
        <w:rPr>
          <w:rFonts w:ascii="Liberation Sans" w:hAnsi="Liberation Sans" w:eastAsia="Liberation Sans" w:cs="Liberation Sans"/>
          <w:color w:val="000000" w:themeColor="text1"/>
          <w:sz w:val="28"/>
          <w:szCs w:val="28"/>
          <w:highlight w:val="none"/>
        </w:rPr>
        <w:t xml:space="preserve">- </w:t>
        <w:br/>
        <w:t xml:space="preserve">13 964</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highlight w:val="none"/>
        </w:rPr>
      </w:pPr>
      <w:r>
        <w:rPr>
          <w:rFonts w:ascii="Liberation Sans" w:hAnsi="Liberation Sans" w:eastAsia="Liberation Sans" w:cs="Liberation Sans"/>
          <w:sz w:val="28"/>
          <w:szCs w:val="28"/>
          <w:highlight w:val="none"/>
        </w:rPr>
        <w:t xml:space="preserve">Проведены</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следующие мероприятия:</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highlight w:val="none"/>
        </w:rPr>
      </w:pPr>
      <w:r>
        <w:rPr>
          <w:rFonts w:ascii="Liberation Sans" w:hAnsi="Liberation Sans" w:cs="Liberation Sans"/>
          <w:highlight w:val="none"/>
        </w:rPr>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опубликована статья «Легенда Нового Уренгоя», приуроченная к 85-летию Подовжнего И.М., в Новоуренгойской городской общественно-политической газете «Правда Севера» от 26.10.2024 </w:t>
        <w:br/>
        <w:t xml:space="preserve">№ 41</w:t>
      </w:r>
      <w:r>
        <w:rPr>
          <w:rFonts w:ascii="Liberation Sans" w:hAnsi="Liberation Sans" w:cs="Liberation Sans"/>
          <w:highlight w:val="none"/>
        </w:rPr>
        <w:t xml:space="preserve">;</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highlight w:val="none"/>
        </w:rPr>
      </w:pPr>
      <w:r>
        <w:rPr>
          <w:rFonts w:ascii="Liberation Sans" w:hAnsi="Liberation Sans" w:eastAsia="Liberation Sans" w:cs="Liberation Sans"/>
          <w:highlight w:val="none"/>
        </w:rPr>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организованы выставки, посвящённые 90-летию архивной службы Ямало-Ненецкого автономного округа и теме «2024 - Год семьи» (</w:t>
      </w:r>
      <w:r>
        <w:rPr>
          <w:rFonts w:ascii="Liberation Sans" w:hAnsi="Liberation Sans" w:eastAsia="Liberation Sans" w:cs="Liberation Sans"/>
          <w:color w:val="auto"/>
          <w:sz w:val="28"/>
          <w:szCs w:val="28"/>
          <w:highlight w:val="none"/>
        </w:rPr>
        <w:t xml:space="preserve">28</w:t>
      </w:r>
      <w:r>
        <w:rPr>
          <w:rFonts w:ascii="Liberation Sans" w:hAnsi="Liberation Sans" w:eastAsia="Liberation Sans" w:cs="Liberation Sans"/>
          <w:color w:val="auto"/>
          <w:sz w:val="28"/>
          <w:szCs w:val="28"/>
          <w:highlight w:val="none"/>
        </w:rPr>
        <w:t xml:space="preserve">0 человек); </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highlight w:val="none"/>
        </w:rPr>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семина</w:t>
      </w:r>
      <w:r>
        <w:rPr>
          <w:rFonts w:ascii="Liberation Sans" w:hAnsi="Liberation Sans" w:eastAsia="Liberation Sans" w:cs="Liberation Sans"/>
          <w:color w:val="auto"/>
          <w:sz w:val="28"/>
          <w:szCs w:val="28"/>
          <w:highlight w:val="none"/>
        </w:rPr>
        <w:t xml:space="preserve">р-п</w:t>
      </w:r>
      <w:r>
        <w:rPr>
          <w:rFonts w:ascii="Liberation Sans" w:hAnsi="Liberation Sans" w:eastAsia="Liberation Sans" w:cs="Liberation Sans"/>
          <w:color w:val="auto"/>
          <w:sz w:val="28"/>
          <w:szCs w:val="28"/>
          <w:highlight w:val="none"/>
        </w:rPr>
        <w:t xml:space="preserve">рактикум и учебная лекция по теме:</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«Оцифровка архивных документов»</w:t>
      </w:r>
      <w:r>
        <w:rPr>
          <w:rFonts w:ascii="Liberation Sans" w:hAnsi="Liberation Sans" w:eastAsia="Liberation Sans" w:cs="Liberation Sans"/>
          <w:color w:val="auto"/>
          <w:sz w:val="28"/>
          <w:szCs w:val="28"/>
          <w:highlight w:val="none"/>
        </w:rPr>
        <w:t xml:space="preserve">. Участие приняли  </w:t>
      </w:r>
      <w:r>
        <w:rPr>
          <w:rFonts w:ascii="Liberation Sans" w:hAnsi="Liberation Sans" w:eastAsia="Liberation Sans" w:cs="Liberation Sans"/>
          <w:color w:val="auto"/>
          <w:sz w:val="28"/>
          <w:szCs w:val="28"/>
          <w:highlight w:val="none"/>
        </w:rPr>
        <w:t xml:space="preserve">ответственные </w:t>
        <w:br/>
        <w:t xml:space="preserve">за делопроизводство и архив организаций, являющихся источниками комплектования, а также учащиеся образовательных учреждений </w:t>
        <w:br/>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auto"/>
          <w:sz w:val="28"/>
          <w:szCs w:val="28"/>
          <w:highlight w:val="none"/>
        </w:rPr>
        <w:t xml:space="preserve">50 человек);</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highlight w:val="none"/>
        </w:rPr>
      </w:pPr>
      <w:r>
        <w:rPr>
          <w:rFonts w:ascii="Liberation Sans" w:hAnsi="Liberation Sans" w:eastAsia="Liberation Sans" w:cs="Liberation Sans"/>
          <w:highlight w:val="none"/>
        </w:rPr>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масте</w:t>
      </w:r>
      <w:r>
        <w:rPr>
          <w:rFonts w:ascii="Liberation Sans" w:hAnsi="Liberation Sans" w:eastAsia="Liberation Sans" w:cs="Liberation Sans"/>
          <w:color w:val="auto"/>
          <w:sz w:val="28"/>
          <w:szCs w:val="28"/>
          <w:highlight w:val="none"/>
        </w:rPr>
        <w:t xml:space="preserve">р-к</w:t>
      </w:r>
      <w:r>
        <w:rPr>
          <w:rFonts w:ascii="Liberation Sans" w:hAnsi="Liberation Sans" w:eastAsia="Liberation Sans" w:cs="Liberation Sans"/>
          <w:color w:val="auto"/>
          <w:sz w:val="28"/>
          <w:szCs w:val="28"/>
          <w:highlight w:val="none"/>
        </w:rPr>
        <w:t xml:space="preserve">лассы по теме: </w:t>
      </w:r>
      <w:r>
        <w:rPr>
          <w:rFonts w:ascii="Liberation Sans" w:hAnsi="Liberation Sans" w:eastAsia="Liberation Sans" w:cs="Liberation Sans"/>
          <w:color w:val="auto"/>
          <w:sz w:val="28"/>
          <w:szCs w:val="28"/>
          <w:highlight w:val="none"/>
        </w:rPr>
        <w:t xml:space="preserve">«Реставрация архивных документов»</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Участие приняли</w:t>
      </w:r>
      <w:r>
        <w:rPr>
          <w:rFonts w:ascii="Liberation Sans" w:hAnsi="Liberation Sans" w:eastAsia="Liberation Sans" w:cs="Liberation Sans"/>
          <w:color w:val="auto"/>
          <w:sz w:val="28"/>
          <w:szCs w:val="28"/>
          <w:highlight w:val="none"/>
        </w:rPr>
        <w:t xml:space="preserve"> учащиеся </w:t>
      </w:r>
      <w:r>
        <w:rPr>
          <w:rFonts w:ascii="Liberation Sans" w:hAnsi="Liberation Sans" w:eastAsia="Liberation Sans" w:cs="Liberation Sans"/>
          <w:color w:val="auto"/>
          <w:sz w:val="28"/>
          <w:szCs w:val="28"/>
          <w:highlight w:val="none"/>
        </w:rPr>
        <w:t xml:space="preserve">образовательных учреждений</w:t>
      </w:r>
      <w:r>
        <w:rPr>
          <w:rFonts w:ascii="Liberation Sans" w:hAnsi="Liberation Sans" w:eastAsia="Liberation Sans" w:cs="Liberation Sans"/>
          <w:color w:val="auto"/>
          <w:sz w:val="28"/>
          <w:szCs w:val="28"/>
          <w:highlight w:val="none"/>
        </w:rPr>
        <w:t xml:space="preserve"> </w:t>
        <w:br/>
        <w:t xml:space="preserve">(54 человека);</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cs="Liberation Sans"/>
          <w:highlight w:val="none"/>
        </w:rPr>
      </w:pP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«А</w:t>
      </w:r>
      <w:r>
        <w:rPr>
          <w:rFonts w:ascii="Liberation Sans" w:hAnsi="Liberation Sans" w:eastAsia="Liberation Sans" w:cs="Liberation Sans"/>
          <w:color w:val="auto"/>
          <w:sz w:val="28"/>
          <w:szCs w:val="28"/>
          <w:highlight w:val="none"/>
        </w:rPr>
        <w:t xml:space="preserve">рх</w:t>
      </w:r>
      <w:r>
        <w:rPr>
          <w:rFonts w:ascii="Liberation Sans" w:hAnsi="Liberation Sans" w:eastAsia="Liberation Sans" w:cs="Liberation Sans"/>
          <w:color w:val="000000" w:themeColor="text1"/>
          <w:sz w:val="28"/>
          <w:szCs w:val="28"/>
          <w:highlight w:val="none"/>
        </w:rPr>
        <w:t xml:space="preserve">ивный диктант». </w:t>
      </w:r>
      <w:r>
        <w:rPr>
          <w:rFonts w:ascii="Liberation Sans" w:hAnsi="Liberation Sans" w:eastAsia="Liberation Sans" w:cs="Liberation Sans"/>
          <w:color w:val="auto"/>
          <w:sz w:val="28"/>
          <w:szCs w:val="28"/>
          <w:highlight w:val="none"/>
        </w:rPr>
        <w:t xml:space="preserve">Участие приняли</w:t>
      </w:r>
      <w:r>
        <w:rPr>
          <w:rFonts w:ascii="Liberation Sans" w:hAnsi="Liberation Sans" w:eastAsia="Liberation Sans" w:cs="Liberation Sans"/>
          <w:color w:val="000000" w:themeColor="text1"/>
          <w:sz w:val="28"/>
          <w:szCs w:val="20"/>
          <w:highlight w:val="none"/>
        </w:rPr>
        <w:t xml:space="preserve"> представители организаций - источников комплектования муниципального архива</w:t>
      </w:r>
      <w:r>
        <w:rPr>
          <w:rFonts w:ascii="Liberation Sans" w:hAnsi="Liberation Sans" w:eastAsia="Liberation Sans" w:cs="Liberation Sans"/>
          <w:color w:val="000000" w:themeColor="text1"/>
          <w:sz w:val="28"/>
          <w:szCs w:val="28"/>
          <w:highlight w:val="none"/>
        </w:rPr>
        <w:t xml:space="preserve"> </w:t>
        <w:br/>
      </w:r>
      <w:r>
        <w:rPr>
          <w:rFonts w:ascii="Liberation Sans" w:hAnsi="Liberation Sans" w:eastAsia="Liberation Sans" w:cs="Liberation Sans"/>
          <w:color w:val="000000" w:themeColor="text1"/>
          <w:sz w:val="28"/>
          <w:szCs w:val="28"/>
          <w:highlight w:val="none"/>
        </w:rPr>
        <w:t xml:space="preserve">(15 человек)</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cs="Liberation Sans"/>
          <w:highlight w:val="none"/>
        </w:rPr>
      </w:r>
      <w:r>
        <w:rPr>
          <w:rFonts w:ascii="Liberation Sans" w:hAnsi="Liberation Sans" w:cs="Liberation Sans"/>
          <w:highlight w:val="none"/>
        </w:rPr>
      </w:r>
    </w:p>
    <w:p>
      <w:pPr>
        <w:ind w:firstLine="708"/>
        <w:jc w:val="both"/>
        <w:spacing w:after="0" w:line="240" w:lineRule="auto"/>
        <w:rPr>
          <w:rFonts w:ascii="Liberation Sans" w:hAnsi="Liberation Sans" w:eastAsia="Liberation Sans" w:cs="Liberation Sans"/>
          <w:color w:val="000000" w:themeColor="text1"/>
          <w:sz w:val="28"/>
          <w:szCs w:val="28"/>
          <w:highlight w:val="none"/>
        </w:rPr>
      </w:pP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тематические архивные встречи и обзорные </w:t>
      </w:r>
      <w:r>
        <w:rPr>
          <w:rFonts w:ascii="Liberation Sans" w:hAnsi="Liberation Sans" w:eastAsia="Liberation Sans" w:cs="Liberation Sans"/>
          <w:color w:val="000000" w:themeColor="text1"/>
          <w:sz w:val="28"/>
          <w:szCs w:val="28"/>
          <w:highlight w:val="none"/>
        </w:rPr>
        <w:t xml:space="preserve">экскурсии </w:t>
        <w:br/>
        <w:t xml:space="preserve">по муниципальному архиву для </w:t>
      </w:r>
      <w:r>
        <w:rPr>
          <w:rFonts w:ascii="Liberation Sans" w:hAnsi="Liberation Sans" w:eastAsia="Liberation Sans" w:cs="Liberation Sans"/>
          <w:color w:val="000000" w:themeColor="text1"/>
          <w:sz w:val="28"/>
          <w:szCs w:val="28"/>
          <w:highlight w:val="none"/>
        </w:rPr>
        <w:t xml:space="preserve">учащихся </w:t>
      </w:r>
      <w:r>
        <w:rPr>
          <w:rFonts w:ascii="Liberation Sans" w:hAnsi="Liberation Sans" w:eastAsia="Liberation Sans" w:cs="Liberation Sans"/>
          <w:color w:val="auto"/>
          <w:sz w:val="28"/>
          <w:szCs w:val="28"/>
          <w:highlight w:val="none"/>
        </w:rPr>
        <w:t xml:space="preserve">образовательных учреждений, в том числе из трудовых отрядов города, </w:t>
      </w:r>
      <w:r>
        <w:rPr>
          <w:rFonts w:ascii="Liberation Sans" w:hAnsi="Liberation Sans" w:eastAsia="Liberation Sans" w:cs="Liberation Sans"/>
          <w:color w:val="000000" w:themeColor="text1"/>
          <w:sz w:val="28"/>
          <w:szCs w:val="28"/>
          <w:highlight w:val="none"/>
        </w:rPr>
        <w:t xml:space="preserve">представителей организаций</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источников комплектования муницип</w:t>
      </w:r>
      <w:r>
        <w:rPr>
          <w:rFonts w:ascii="Liberation Sans" w:hAnsi="Liberation Sans" w:eastAsia="Liberation Sans" w:cs="Liberation Sans"/>
          <w:color w:val="000000" w:themeColor="text1"/>
          <w:sz w:val="28"/>
          <w:szCs w:val="28"/>
          <w:highlight w:val="none"/>
        </w:rPr>
        <w:t xml:space="preserve">ального архива </w:t>
      </w:r>
      <w:r>
        <w:rPr>
          <w:rFonts w:ascii="Liberation Sans" w:hAnsi="Liberation Sans" w:eastAsia="Liberation Sans" w:cs="Liberation Sans"/>
          <w:color w:val="000000" w:themeColor="text1"/>
          <w:sz w:val="28"/>
          <w:szCs w:val="28"/>
          <w:highlight w:val="none"/>
        </w:rPr>
        <w:br/>
        <w:t xml:space="preserve">(110 человек</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ind w:firstLine="708"/>
        <w:jc w:val="both"/>
        <w:spacing w:after="0" w:line="240" w:lineRule="auto"/>
        <w:rPr>
          <w:rFonts w:ascii="Liberation Sans" w:hAnsi="Liberation Sans" w:eastAsia="Liberation Sans" w:cs="Liberation Sans"/>
          <w:color w:val="000000" w:themeColor="text1"/>
          <w:sz w:val="28"/>
          <w:szCs w:val="28"/>
          <w:highlight w:val="none"/>
        </w:rPr>
      </w:pPr>
      <w:r>
        <w:rPr>
          <w:rFonts w:ascii="Liberation Sans" w:hAnsi="Liberation Sans" w:eastAsia="Liberation Sans" w:cs="Liberation Sans"/>
          <w:color w:val="000000" w:themeColor="text1"/>
          <w:sz w:val="28"/>
          <w:szCs w:val="28"/>
          <w:highlight w:val="none"/>
        </w:rPr>
        <w:t xml:space="preserve">Подготовлены материалы</w:t>
      </w:r>
      <w:r>
        <w:rPr>
          <w:rFonts w:ascii="Liberation Sans" w:hAnsi="Liberation Sans" w:cs="Liberation Sans"/>
          <w:sz w:val="28"/>
          <w:szCs w:val="28"/>
          <w:highlight w:val="none"/>
        </w:rPr>
        <w:t xml:space="preserve"> для совместного интернет-проекта </w:t>
        <w:br/>
        <w:t xml:space="preserve">с Государственным архивом ЯНАО и службой по делам архивов ЯНАО</w:t>
      </w:r>
      <w:r>
        <w:rPr>
          <w:rFonts w:ascii="Liberation Sans" w:hAnsi="Liberation Sans" w:cs="Liberation Sans"/>
          <w:sz w:val="28"/>
          <w:szCs w:val="28"/>
          <w:highlight w:val="none"/>
        </w:rPr>
        <w:t xml:space="preserve"> «В рабочей спецовке...»</w:t>
      </w:r>
      <w:r>
        <w:rPr>
          <w:rFonts w:ascii="Liberation Sans" w:hAnsi="Liberation Sans" w:cs="Liberation Sans"/>
          <w:highlight w:val="none"/>
        </w:rPr>
        <w:t xml:space="preserve">, </w:t>
      </w:r>
      <w:r>
        <w:rPr>
          <w:rFonts w:ascii="Liberation Sans" w:hAnsi="Liberation Sans" w:cs="Liberation Sans"/>
          <w:sz w:val="28"/>
          <w:szCs w:val="28"/>
          <w:highlight w:val="none"/>
        </w:rPr>
        <w:t xml:space="preserve">создания книги «50 глав Нового»</w:t>
      </w:r>
      <w:r>
        <w:rPr>
          <w:rFonts w:ascii="Liberation Sans" w:hAnsi="Liberation Sans" w:eastAsia="Liberation Sans" w:cs="Liberation Sans"/>
          <w:color w:val="auto"/>
          <w:sz w:val="28"/>
          <w:szCs w:val="28"/>
          <w:highlight w:val="none"/>
        </w:rPr>
        <w:t xml:space="preserve">.</w:t>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contextualSpacing w:val="0"/>
        <w:ind w:firstLine="708"/>
        <w:jc w:val="both"/>
        <w:spacing w:after="0" w:line="240" w:lineRule="auto"/>
        <w:rPr>
          <w:rFonts w:ascii="Liberation Sans" w:hAnsi="Liberation Sans" w:cs="Liberation Sans"/>
          <w:color w:val="000000" w:themeColor="text1"/>
          <w:spacing w:val="0"/>
          <w:sz w:val="28"/>
          <w:szCs w:val="28"/>
          <w:highlight w:val="none"/>
        </w:rPr>
        <w:suppressLineNumbers w:val="0"/>
      </w:pPr>
      <w:r>
        <w:rPr>
          <w:rFonts w:ascii="Liberation Sans" w:hAnsi="Liberation Sans" w:cs="Liberation Sans"/>
          <w:color w:val="000000" w:themeColor="text1"/>
          <w:spacing w:val="0"/>
          <w:sz w:val="28"/>
          <w:szCs w:val="28"/>
          <w:highlight w:val="none"/>
        </w:rPr>
      </w:r>
      <w:r>
        <w:rPr>
          <w:rFonts w:ascii="Liberation Sans" w:hAnsi="Liberation Sans" w:cs="Liberation Sans"/>
          <w:color w:val="000000" w:themeColor="text1"/>
          <w:spacing w:val="0"/>
          <w:sz w:val="28"/>
          <w:szCs w:val="28"/>
          <w:highlight w:val="none"/>
        </w:rPr>
      </w:r>
      <w:r>
        <w:rPr>
          <w:rFonts w:ascii="Liberation Sans" w:hAnsi="Liberation Sans" w:cs="Liberation Sans"/>
          <w:color w:val="000000" w:themeColor="text1"/>
          <w:spacing w:val="0"/>
          <w:sz w:val="28"/>
          <w:szCs w:val="28"/>
          <w:highlight w:val="none"/>
        </w:rPr>
      </w:r>
    </w:p>
    <w:p>
      <w:pPr>
        <w:pStyle w:val="1120"/>
        <w:numPr>
          <w:ilvl w:val="1"/>
          <w:numId w:val="2"/>
        </w:numPr>
        <w:ind w:left="0" w:firstLine="0"/>
        <w:jc w:val="center"/>
        <w:spacing w:before="0" w:beforeAutospacing="0" w:after="0" w:afterAutospacing="0" w:line="240" w:lineRule="auto"/>
        <w:tabs>
          <w:tab w:val="left" w:pos="426" w:leader="none"/>
          <w:tab w:val="left" w:pos="709" w:leader="none"/>
        </w:tabs>
        <w:rPr>
          <w:rFonts w:ascii="Liberation Sans" w:hAnsi="Liberation Sans" w:cs="Liberation Sans"/>
          <w:sz w:val="28"/>
          <w:szCs w:val="28"/>
          <w:highlight w:val="none"/>
        </w:rPr>
      </w:pPr>
      <w:r/>
      <w:bookmarkStart w:id="70" w:name="_Toc70"/>
      <w:r>
        <w:t xml:space="preserve"> </w:t>
      </w:r>
      <w:r>
        <w:rPr>
          <w:rFonts w:ascii="Liberation Sans" w:hAnsi="Liberation Sans" w:cs="Liberation Sans"/>
          <w:sz w:val="28"/>
          <w:szCs w:val="28"/>
          <w:highlight w:val="none"/>
        </w:rPr>
      </w:r>
      <w:bookmarkStart w:id="0" w:name="undefined"/>
      <w:r>
        <w:rPr>
          <w:rFonts w:ascii="Liberation Sans" w:hAnsi="Liberation Sans" w:cs="Liberation Sans"/>
          <w:sz w:val="28"/>
          <w:szCs w:val="28"/>
          <w:highlight w:val="none"/>
        </w:rPr>
      </w:r>
      <w:bookmarkStart w:id="0" w:name="undefined"/>
      <w:r>
        <w:rPr>
          <w:rFonts w:ascii="Liberation Sans" w:hAnsi="Liberation Sans" w:cs="Liberation Sans"/>
          <w:sz w:val="28"/>
          <w:szCs w:val="28"/>
          <w:highlight w:val="none"/>
        </w:rPr>
      </w:r>
      <w:bookmarkStart w:id="0" w:name="undefined"/>
      <w:r>
        <w:rPr>
          <w:rStyle w:val="1119"/>
          <w:rFonts w:ascii="Liberation Sans" w:hAnsi="Liberation Sans" w:cs="Liberation Sans"/>
          <w:b/>
          <w:bCs/>
          <w:sz w:val="28"/>
          <w:szCs w:val="28"/>
        </w:rPr>
        <w:t xml:space="preserve">Работа </w:t>
      </w:r>
      <w:r>
        <w:rPr>
          <w:rStyle w:val="1119"/>
          <w:rFonts w:ascii="Liberation Sans" w:hAnsi="Liberation Sans" w:cs="Liberation Sans"/>
          <w:b/>
          <w:bCs/>
          <w:sz w:val="28"/>
          <w:szCs w:val="28"/>
        </w:rPr>
        <w:t xml:space="preserve">с обращениями граждан</w:t>
      </w:r>
      <w:bookmarkEnd w:id="0"/>
      <w:r>
        <w:rPr>
          <w:rStyle w:val="1119"/>
          <w:rFonts w:ascii="Liberation Sans" w:hAnsi="Liberation Sans" w:cs="Liberation Sans"/>
          <w:b/>
          <w:bCs/>
          <w:sz w:val="28"/>
          <w:szCs w:val="28"/>
        </w:rPr>
        <w:t xml:space="preserve"> </w:t>
        <w:br/>
        <w:t xml:space="preserve">и обеспечение обратной связи с </w:t>
      </w:r>
      <w:r>
        <w:rPr>
          <w:rStyle w:val="1119"/>
          <w:rFonts w:ascii="Liberation Sans" w:hAnsi="Liberation Sans" w:cs="Liberation Sans"/>
          <w:b/>
          <w:bCs/>
          <w:sz w:val="28"/>
          <w:szCs w:val="28"/>
        </w:rPr>
        <w:t xml:space="preserve">населением</w:t>
      </w:r>
      <w:bookmarkEnd w:id="70"/>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both"/>
        <w:spacing w:before="0" w:beforeAutospacing="0" w:after="0" w:afterAutospacing="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8"/>
        <w:jc w:val="both"/>
        <w:spacing w:before="0" w:beforeAutospacing="0" w:after="0" w:afterAutospacing="0" w:line="240" w:lineRule="auto"/>
        <w:rPr>
          <w:rFonts w:ascii="Liberation Sans" w:hAnsi="Liberation Sans" w:cs="Liberation Sans"/>
          <w:highlight w:val="none"/>
        </w:rPr>
      </w:pPr>
      <w:r>
        <w:rPr>
          <w:rFonts w:ascii="Liberation Sans" w:hAnsi="Liberation Sans" w:cs="Liberation Sans"/>
          <w:sz w:val="28"/>
          <w:szCs w:val="28"/>
          <w:highlight w:val="none"/>
        </w:rPr>
        <w:t xml:space="preserve">В 202</w:t>
      </w:r>
      <w:r>
        <w:rPr>
          <w:rFonts w:ascii="Liberation Sans" w:hAnsi="Liberation Sans" w:cs="Liberation Sans"/>
          <w:sz w:val="28"/>
          <w:szCs w:val="28"/>
          <w:highlight w:val="none"/>
        </w:rPr>
        <w:t xml:space="preserve">4 </w:t>
      </w:r>
      <w:r>
        <w:rPr>
          <w:rFonts w:ascii="Liberation Sans" w:hAnsi="Liberation Sans" w:cs="Liberation Sans"/>
          <w:sz w:val="28"/>
          <w:szCs w:val="28"/>
          <w:highlight w:val="none"/>
        </w:rPr>
        <w:t xml:space="preserve">году </w:t>
      </w:r>
      <w:r>
        <w:rPr>
          <w:rFonts w:ascii="Liberation Sans" w:hAnsi="Liberation Sans" w:cs="Liberation Sans"/>
          <w:sz w:val="28"/>
          <w:szCs w:val="28"/>
          <w:highlight w:val="none"/>
        </w:rPr>
        <w:t xml:space="preserve">в адрес Главы города и заместителей Главы Администрации города п</w:t>
      </w:r>
      <w:r>
        <w:rPr>
          <w:rFonts w:ascii="Liberation Sans" w:hAnsi="Liberation Sans" w:cs="Liberation Sans"/>
          <w:sz w:val="28"/>
          <w:szCs w:val="28"/>
          <w:highlight w:val="none"/>
        </w:rPr>
        <w:t xml:space="preserve">оступило</w:t>
      </w:r>
      <w:r>
        <w:rPr>
          <w:rFonts w:ascii="Liberation Sans" w:hAnsi="Liberation Sans" w:cs="Liberation Sans"/>
          <w:sz w:val="28"/>
          <w:szCs w:val="28"/>
          <w:highlight w:val="none"/>
        </w:rPr>
        <w:t xml:space="preserve"> 1</w:t>
      </w:r>
      <w:r>
        <w:rPr>
          <w:rFonts w:ascii="Liberation Sans" w:hAnsi="Liberation Sans" w:cs="Liberation Sans"/>
          <w:sz w:val="28"/>
          <w:szCs w:val="28"/>
          <w:highlight w:val="none"/>
        </w:rPr>
        <w:t xml:space="preserve"> 336</w:t>
      </w:r>
      <w:r>
        <w:rPr>
          <w:rFonts w:ascii="Liberation Sans" w:hAnsi="Liberation Sans" w:cs="Liberation Sans"/>
          <w:sz w:val="28"/>
          <w:szCs w:val="28"/>
          <w:highlight w:val="none"/>
        </w:rPr>
        <w:t xml:space="preserve"> обращени</w:t>
      </w:r>
      <w:r>
        <w:rPr>
          <w:rFonts w:ascii="Liberation Sans" w:hAnsi="Liberation Sans" w:cs="Liberation Sans"/>
          <w:sz w:val="28"/>
          <w:szCs w:val="28"/>
          <w:highlight w:val="none"/>
        </w:rPr>
        <w:t xml:space="preserve">й (</w:t>
      </w:r>
      <w:r>
        <w:rPr>
          <w:rFonts w:ascii="Liberation Sans" w:hAnsi="Liberation Sans" w:cs="Liberation Sans"/>
          <w:sz w:val="28"/>
          <w:szCs w:val="28"/>
          <w:highlight w:val="none"/>
        </w:rPr>
        <w:t xml:space="preserve">2023 год</w:t>
      </w:r>
      <w:r>
        <w:rPr>
          <w:rFonts w:ascii="Liberation Sans" w:hAnsi="Liberation Sans" w:cs="Liberation Sans"/>
          <w:sz w:val="28"/>
          <w:szCs w:val="28"/>
          <w:highlight w:val="none"/>
        </w:rPr>
        <w:t xml:space="preserve"> - 1 108, 2022 год - 1048</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из них:</w:t>
      </w:r>
      <w:r>
        <w:rPr>
          <w:rFonts w:ascii="Liberation Sans" w:hAnsi="Liberation Sans" w:cs="Liberation Sans"/>
          <w:highlight w:val="none"/>
        </w:rPr>
      </w:r>
      <w:r>
        <w:rPr>
          <w:rFonts w:ascii="Liberation Sans" w:hAnsi="Liberation Sans" w:cs="Liberation Sans"/>
          <w:highlight w:val="none"/>
        </w:rPr>
      </w:r>
    </w:p>
    <w:p>
      <w:pPr>
        <w:ind w:firstLine="709"/>
        <w:jc w:val="both"/>
        <w:spacing w:after="0" w:line="240" w:lineRule="auto"/>
        <w:rPr>
          <w:rFonts w:ascii="Liberation Sans" w:hAnsi="Liberation Sans" w:cs="Liberation Sans"/>
          <w:highlight w:val="none"/>
        </w:rPr>
      </w:pPr>
      <w:r>
        <w:rPr>
          <w:rFonts w:ascii="Liberation Sans" w:hAnsi="Liberation Sans" w:cs="Liberation Sans"/>
          <w:sz w:val="28"/>
          <w:szCs w:val="28"/>
          <w:highlight w:val="none"/>
        </w:rPr>
        <w:t xml:space="preserve">- 222</w:t>
      </w:r>
      <w:r>
        <w:rPr>
          <w:rFonts w:ascii="Liberation Sans" w:hAnsi="Liberation Sans" w:cs="Liberation Sans"/>
          <w:sz w:val="28"/>
          <w:szCs w:val="28"/>
          <w:highlight w:val="none"/>
        </w:rPr>
        <w:t xml:space="preserve"> письменных обращения</w:t>
      </w:r>
      <w:r>
        <w:rPr>
          <w:rFonts w:ascii="Liberation Sans" w:hAnsi="Liberation Sans" w:cs="Liberation Sans"/>
          <w:sz w:val="28"/>
          <w:szCs w:val="28"/>
          <w:highlight w:val="none"/>
        </w:rPr>
        <w:t xml:space="preserve">;</w:t>
      </w:r>
      <w:r>
        <w:rPr>
          <w:rFonts w:ascii="Liberation Sans" w:hAnsi="Liberation Sans" w:cs="Liberation Sans"/>
          <w:highlight w:val="none"/>
        </w:rPr>
      </w:r>
      <w:r>
        <w:rPr>
          <w:rFonts w:ascii="Liberation Sans" w:hAnsi="Liberation Sans" w:cs="Liberation Sans"/>
          <w:highlight w:val="none"/>
        </w:rPr>
      </w:r>
    </w:p>
    <w:p>
      <w:pPr>
        <w:ind w:firstLine="709"/>
        <w:jc w:val="both"/>
        <w:spacing w:after="0" w:line="240" w:lineRule="auto"/>
        <w:rPr>
          <w:rFonts w:ascii="Liberation Sans" w:hAnsi="Liberation Sans" w:cs="Liberation Sans"/>
          <w:highlight w:val="none"/>
        </w:rPr>
      </w:pP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794 обращени</w:t>
      </w:r>
      <w:r>
        <w:rPr>
          <w:rFonts w:ascii="Liberation Sans" w:hAnsi="Liberation Sans" w:cs="Liberation Sans"/>
          <w:sz w:val="28"/>
          <w:szCs w:val="28"/>
          <w:highlight w:val="none"/>
        </w:rPr>
        <w:t xml:space="preserve">я</w:t>
      </w:r>
      <w:r>
        <w:rPr>
          <w:rFonts w:ascii="Liberation Sans" w:hAnsi="Liberation Sans" w:cs="Liberation Sans"/>
          <w:sz w:val="28"/>
          <w:szCs w:val="28"/>
          <w:highlight w:val="none"/>
        </w:rPr>
        <w:t xml:space="preserve"> в форме электронного документа;</w:t>
      </w:r>
      <w:r>
        <w:rPr>
          <w:rFonts w:ascii="Liberation Sans" w:hAnsi="Liberation Sans" w:cs="Liberation Sans"/>
          <w:highlight w:val="none"/>
        </w:rPr>
      </w:r>
      <w:r>
        <w:rPr>
          <w:rFonts w:ascii="Liberation Sans" w:hAnsi="Liberation Sans" w:cs="Liberation Sans"/>
          <w:highlight w:val="none"/>
        </w:rPr>
      </w:r>
    </w:p>
    <w:p>
      <w:pPr>
        <w:ind w:firstLine="709"/>
        <w:jc w:val="both"/>
        <w:spacing w:after="0" w:line="240" w:lineRule="auto"/>
        <w:rPr>
          <w:rFonts w:ascii="Liberation Sans" w:hAnsi="Liberation Sans" w:cs="Liberation Sans"/>
          <w:highlight w:val="none"/>
        </w:rPr>
      </w:pP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320</w:t>
      </w:r>
      <w:r>
        <w:rPr>
          <w:rFonts w:ascii="Liberation Sans" w:hAnsi="Liberation Sans" w:cs="Liberation Sans"/>
          <w:sz w:val="28"/>
          <w:szCs w:val="28"/>
          <w:highlight w:val="none"/>
        </w:rPr>
        <w:t xml:space="preserve"> устных обращени</w:t>
      </w:r>
      <w:r>
        <w:rPr>
          <w:rFonts w:ascii="Liberation Sans" w:hAnsi="Liberation Sans" w:cs="Liberation Sans"/>
          <w:sz w:val="28"/>
          <w:szCs w:val="28"/>
          <w:highlight w:val="none"/>
        </w:rPr>
        <w:t xml:space="preserve">й (карточек регистрации личных приемов).</w:t>
      </w:r>
      <w:r>
        <w:rPr>
          <w:rFonts w:ascii="Liberation Sans" w:hAnsi="Liberation Sans" w:cs="Liberation Sans"/>
          <w:highlight w:val="none"/>
        </w:rPr>
      </w:r>
      <w:r>
        <w:rPr>
          <w:rFonts w:ascii="Liberation Sans" w:hAnsi="Liberation Sans" w:cs="Liberation Sans"/>
          <w:highlight w:val="none"/>
        </w:rPr>
      </w:r>
    </w:p>
    <w:p>
      <w:pPr>
        <w:ind w:firstLine="709"/>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right="566"/>
        <w:jc w:val="center"/>
        <w:spacing w:after="0" w:line="240" w:lineRule="auto"/>
        <w:rPr>
          <w:rFonts w:ascii="Liberation Sans" w:hAnsi="Liberation Sans" w:cs="Liberation Sans"/>
          <w:highlight w:val="none"/>
        </w:rPr>
      </w:pPr>
      <w:r>
        <w:rPr>
          <w:rFonts w:ascii="Liberation Sans" w:hAnsi="Liberation Sans" w:cs="Liberation Sans"/>
          <w:sz w:val="28"/>
          <w:szCs w:val="28"/>
          <w:highlight w:val="none"/>
        </w:rPr>
        <w:drawing>
          <wp:inline distT="0" distB="0" distL="0" distR="0">
            <wp:extent cx="5165065" cy="1992814"/>
            <wp:effectExtent l="3175" t="3175" r="3175" b="3175"/>
            <wp:docPr id="81" name="Диаграмма 1" hidden="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Pr>
          <w:rFonts w:ascii="Liberation Sans" w:hAnsi="Liberation Sans" w:cs="Liberation Sans"/>
          <w:highlight w:val="none"/>
        </w:rPr>
      </w:r>
      <w:r>
        <w:rPr>
          <w:rFonts w:ascii="Liberation Sans" w:hAnsi="Liberation Sans" w:cs="Liberation Sans"/>
          <w:highlight w:val="none"/>
        </w:rPr>
      </w:r>
    </w:p>
    <w:p>
      <w:pPr>
        <w:jc w:val="center"/>
        <w:spacing w:after="0" w:line="240" w:lineRule="auto"/>
        <w:tabs>
          <w:tab w:val="left" w:pos="3049" w:leader="none"/>
        </w:tabs>
        <w:rPr>
          <w:rFonts w:ascii="Liberation Sans" w:hAnsi="Liberation Sans" w:cs="Liberation Sans"/>
          <w:sz w:val="28"/>
          <w:szCs w:val="28"/>
          <w:highlight w:val="none"/>
        </w:rPr>
      </w:pPr>
      <w:r>
        <w:rPr>
          <w:rFonts w:ascii="Liberation Sans" w:hAnsi="Liberation Sans" w:cs="Liberation Sans"/>
          <w:sz w:val="28"/>
          <w:szCs w:val="28"/>
          <w:highlight w:val="none"/>
        </w:rPr>
        <w:t xml:space="preserve">Источник</w:t>
      </w:r>
      <w:r>
        <w:rPr>
          <w:rFonts w:ascii="Liberation Sans" w:hAnsi="Liberation Sans" w:cs="Liberation Sans"/>
          <w:sz w:val="28"/>
          <w:szCs w:val="28"/>
          <w:highlight w:val="none"/>
        </w:rPr>
        <w:t xml:space="preserve">и</w:t>
      </w:r>
      <w:r>
        <w:rPr>
          <w:rFonts w:ascii="Liberation Sans" w:hAnsi="Liberation Sans" w:cs="Liberation Sans"/>
          <w:sz w:val="28"/>
          <w:szCs w:val="28"/>
          <w:highlight w:val="none"/>
        </w:rPr>
        <w:t xml:space="preserve"> поступления обращений, ед.</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spacing w:after="0" w:line="240" w:lineRule="auto"/>
        <w:tabs>
          <w:tab w:val="left" w:pos="3049" w:leader="none"/>
        </w:tabs>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right"/>
        <w:spacing w:after="0" w:line="240" w:lineRule="auto"/>
        <w:tabs>
          <w:tab w:val="left" w:pos="3049" w:leader="none"/>
        </w:tabs>
        <w:rPr>
          <w:rFonts w:ascii="Liberation Sans" w:hAnsi="Liberation Sans" w:cs="Liberation Sans"/>
          <w:sz w:val="28"/>
          <w:szCs w:val="28"/>
          <w:highlight w:val="none"/>
        </w:rPr>
      </w:pPr>
      <w:r>
        <w:rPr>
          <w:rFonts w:ascii="Liberation Sans" w:hAnsi="Liberation Sans" w:cs="Liberation Sans"/>
          <w:color w:val="auto"/>
          <w:sz w:val="28"/>
          <w:szCs w:val="28"/>
          <w:highlight w:val="none"/>
        </w:rPr>
        <w:t xml:space="preserve">Т</w:t>
      </w:r>
      <w:r>
        <w:rPr>
          <w:rFonts w:ascii="Liberation Sans" w:hAnsi="Liberation Sans" w:cs="Liberation Sans"/>
          <w:color w:val="auto"/>
          <w:sz w:val="28"/>
          <w:szCs w:val="28"/>
          <w:highlight w:val="none"/>
        </w:rPr>
        <w:t xml:space="preserve">аблица </w:t>
      </w:r>
      <w:r>
        <w:rPr>
          <w:rFonts w:ascii="Liberation Sans" w:hAnsi="Liberation Sans" w:cs="Liberation Sans"/>
          <w:color w:val="auto"/>
          <w:sz w:val="28"/>
          <w:szCs w:val="28"/>
          <w:highlight w:val="none"/>
        </w:rPr>
        <w:t xml:space="preserve">1</w:t>
      </w:r>
      <w:r>
        <w:rPr>
          <w:rFonts w:ascii="Liberation Sans" w:hAnsi="Liberation Sans" w:cs="Liberation Sans"/>
          <w:color w:val="auto"/>
          <w:sz w:val="28"/>
          <w:szCs w:val="28"/>
          <w:highlight w:val="none"/>
        </w:rPr>
        <w:t xml:space="preserve">3</w:t>
      </w:r>
      <w:r>
        <w:rPr>
          <w:rFonts w:ascii="Liberation Sans" w:hAnsi="Liberation Sans" w:cs="Liberation Sans"/>
          <w:sz w:val="28"/>
          <w:szCs w:val="28"/>
          <w:highlight w:val="none"/>
        </w:rPr>
      </w:r>
      <w:r>
        <w:rPr>
          <w:rFonts w:ascii="Liberation Sans" w:hAnsi="Liberation Sans" w:cs="Liberation Sans"/>
          <w:sz w:val="28"/>
          <w:szCs w:val="28"/>
          <w:highlight w:val="none"/>
        </w:rPr>
      </w:r>
    </w:p>
    <w:tbl>
      <w:tblPr>
        <w:tblStyle w:val="1148"/>
        <w:tblpPr w:horzAnchor="margin" w:tblpXSpec="center" w:vertAnchor="text" w:tblpY="74" w:leftFromText="180" w:topFromText="0" w:rightFromText="180" w:bottomFromText="0"/>
        <w:tblW w:w="4961" w:type="pct"/>
        <w:tblLayout w:type="fixed"/>
        <w:tblLook w:val="04A0" w:firstRow="1" w:lastRow="0" w:firstColumn="1" w:lastColumn="0" w:noHBand="0" w:noVBand="1"/>
      </w:tblPr>
      <w:tblGrid>
        <w:gridCol w:w="639"/>
        <w:gridCol w:w="4143"/>
        <w:gridCol w:w="1701"/>
        <w:gridCol w:w="1240"/>
        <w:gridCol w:w="1559"/>
      </w:tblGrid>
      <w:tr>
        <w:tblPrEx/>
        <w:trPr>
          <w:tblHeader/>
        </w:trPr>
        <w:tc>
          <w:tcPr>
            <w:tcW w:w="639" w:type="dxa"/>
            <w:textDirection w:val="lrTb"/>
            <w:noWrap w:val="false"/>
          </w:tcPr>
          <w:p>
            <w:pPr>
              <w:jc w:val="center"/>
              <w:spacing w:after="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 </w:t>
            </w:r>
            <w:r>
              <w:rPr>
                <w:rFonts w:ascii="Liberation Sans" w:hAnsi="Liberation Sans" w:cs="Liberation Sans"/>
                <w:sz w:val="22"/>
                <w:szCs w:val="22"/>
                <w:highlight w:val="none"/>
              </w:rPr>
              <w:t xml:space="preserve">п</w:t>
            </w:r>
            <w:r>
              <w:rPr>
                <w:rFonts w:ascii="Liberation Sans" w:hAnsi="Liberation Sans" w:cs="Liberation Sans"/>
                <w:sz w:val="22"/>
                <w:szCs w:val="22"/>
                <w:highlight w:val="none"/>
              </w:rPr>
              <w:t xml:space="preserve">/п</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W w:w="4143" w:type="dxa"/>
            <w:textDirection w:val="lrTb"/>
            <w:noWrap w:val="false"/>
          </w:tcPr>
          <w:p>
            <w:pPr>
              <w:jc w:val="center"/>
              <w:spacing w:after="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Источник поступления</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W w:w="1701" w:type="dxa"/>
            <w:textDirection w:val="lrTb"/>
            <w:noWrap w:val="false"/>
          </w:tcPr>
          <w:p>
            <w:pPr>
              <w:jc w:val="center"/>
              <w:spacing w:after="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2022 год</w:t>
            </w:r>
            <w:r>
              <w:rPr>
                <w:rFonts w:ascii="Liberation Sans" w:hAnsi="Liberation Sans" w:cs="Liberation Sans"/>
                <w:sz w:val="18"/>
                <w:szCs w:val="18"/>
                <w:highlight w:val="none"/>
              </w:rPr>
            </w:r>
            <w:r>
              <w:rPr>
                <w:rFonts w:ascii="Liberation Sans" w:hAnsi="Liberation Sans" w:cs="Liberation Sans"/>
                <w:sz w:val="18"/>
                <w:szCs w:val="18"/>
                <w:highlight w:val="none"/>
              </w:rPr>
            </w:r>
          </w:p>
          <w:p>
            <w:pPr>
              <w:jc w:val="center"/>
              <w:spacing w:after="0" w:line="240" w:lineRule="auto"/>
              <w:rPr>
                <w:rFonts w:ascii="Liberation Sans" w:hAnsi="Liberation Sans" w:cs="Liberation Sans"/>
                <w:sz w:val="18"/>
                <w:szCs w:val="18"/>
                <w:highlight w:val="none"/>
              </w:rPr>
            </w:pPr>
            <w:r>
              <w:rPr>
                <w:rFonts w:ascii="Liberation Sans" w:hAnsi="Liberation Sans" w:cs="Liberation Sans"/>
                <w:sz w:val="20"/>
                <w:szCs w:val="20"/>
                <w:highlight w:val="none"/>
              </w:rPr>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W w:w="1240" w:type="dxa"/>
            <w:textDirection w:val="lrTb"/>
            <w:noWrap w:val="false"/>
          </w:tcPr>
          <w:p>
            <w:pPr>
              <w:jc w:val="center"/>
              <w:spacing w:after="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2023 год</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W w:w="1559" w:type="dxa"/>
            <w:textDirection w:val="lrTb"/>
            <w:noWrap w:val="false"/>
          </w:tcPr>
          <w:p>
            <w:pPr>
              <w:jc w:val="center"/>
              <w:spacing w:after="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2024 год</w:t>
            </w:r>
            <w:r>
              <w:rPr>
                <w:rFonts w:ascii="Liberation Sans" w:hAnsi="Liberation Sans" w:cs="Liberation Sans"/>
                <w:sz w:val="18"/>
                <w:szCs w:val="18"/>
                <w:highlight w:val="none"/>
              </w:rPr>
            </w:r>
            <w:r>
              <w:rPr>
                <w:rFonts w:ascii="Liberation Sans" w:hAnsi="Liberation Sans" w:cs="Liberation Sans"/>
                <w:sz w:val="18"/>
                <w:szCs w:val="18"/>
                <w:highlight w:val="none"/>
              </w:rPr>
            </w:r>
          </w:p>
        </w:tc>
      </w:tr>
      <w:tr>
        <w:tblPrEx/>
        <w:trPr>
          <w:tblHeader/>
        </w:trPr>
        <w:tc>
          <w:tcPr>
            <w:tcW w:w="639" w:type="dxa"/>
            <w:textDirection w:val="lrTb"/>
            <w:noWrap w:val="false"/>
          </w:tcPr>
          <w:p>
            <w:pPr>
              <w:jc w:val="center"/>
              <w:spacing w:after="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1</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W w:w="4143" w:type="dxa"/>
            <w:textDirection w:val="lrTb"/>
            <w:noWrap w:val="false"/>
          </w:tcPr>
          <w:p>
            <w:pPr>
              <w:jc w:val="center"/>
              <w:spacing w:after="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2</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W w:w="1701" w:type="dxa"/>
            <w:textDirection w:val="lrTb"/>
            <w:noWrap w:val="false"/>
          </w:tcPr>
          <w:p>
            <w:pPr>
              <w:jc w:val="center"/>
              <w:spacing w:after="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3</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W w:w="1240" w:type="dxa"/>
            <w:textDirection w:val="lrTb"/>
            <w:noWrap w:val="false"/>
          </w:tcPr>
          <w:p>
            <w:pPr>
              <w:jc w:val="center"/>
              <w:spacing w:after="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4</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W w:w="1559" w:type="dxa"/>
            <w:textDirection w:val="lrTb"/>
            <w:noWrap w:val="false"/>
          </w:tcPr>
          <w:p>
            <w:pPr>
              <w:jc w:val="center"/>
              <w:spacing w:after="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5</w:t>
            </w:r>
            <w:r>
              <w:rPr>
                <w:rFonts w:ascii="Liberation Sans" w:hAnsi="Liberation Sans" w:cs="Liberation Sans"/>
                <w:sz w:val="18"/>
                <w:szCs w:val="18"/>
                <w:highlight w:val="none"/>
              </w:rPr>
            </w:r>
            <w:r>
              <w:rPr>
                <w:rFonts w:ascii="Liberation Sans" w:hAnsi="Liberation Sans" w:cs="Liberation Sans"/>
                <w:sz w:val="18"/>
                <w:szCs w:val="18"/>
                <w:highlight w:val="none"/>
              </w:rPr>
            </w:r>
          </w:p>
        </w:tc>
      </w:tr>
      <w:tr>
        <w:tblPrEx/>
        <w:trPr>
          <w:trHeight w:val="308"/>
        </w:trPr>
        <w:tc>
          <w:tcPr>
            <w:tcW w:w="639" w:type="dxa"/>
            <w:textDirection w:val="lrTb"/>
            <w:noWrap w:val="false"/>
          </w:tcPr>
          <w:p>
            <w:pPr>
              <w:jc w:val="center"/>
              <w:spacing w:after="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1.</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W w:w="4143" w:type="dxa"/>
            <w:textDirection w:val="lrTb"/>
            <w:noWrap w:val="false"/>
          </w:tcPr>
          <w:p>
            <w:pPr>
              <w:spacing w:after="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Непосредственно от граждан</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W w:w="1701" w:type="dxa"/>
            <w:textDirection w:val="lrTb"/>
            <w:noWrap w:val="false"/>
          </w:tcPr>
          <w:p>
            <w:pPr>
              <w:jc w:val="center"/>
              <w:spacing w:after="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689</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W w:w="1240" w:type="dxa"/>
            <w:textDirection w:val="lrTb"/>
            <w:noWrap w:val="false"/>
          </w:tcPr>
          <w:p>
            <w:pPr>
              <w:jc w:val="center"/>
              <w:spacing w:after="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723</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W w:w="1559" w:type="dxa"/>
            <w:textDirection w:val="lrTb"/>
            <w:noWrap w:val="false"/>
          </w:tcPr>
          <w:p>
            <w:pPr>
              <w:jc w:val="center"/>
              <w:spacing w:after="0" w:line="240" w:lineRule="auto"/>
              <w:rPr>
                <w:rFonts w:ascii="Liberation Sans" w:hAnsi="Liberation Sans" w:cs="Liberation Sans"/>
                <w:sz w:val="20"/>
                <w:szCs w:val="20"/>
                <w:highlight w:val="none"/>
                <w14:ligatures w14:val="none"/>
              </w:rPr>
            </w:pPr>
            <w:r>
              <w:rPr>
                <w:rFonts w:ascii="Liberation Sans" w:hAnsi="Liberation Sans" w:cs="Liberation Sans"/>
                <w:sz w:val="22"/>
                <w:szCs w:val="22"/>
                <w:highlight w:val="none"/>
              </w:rPr>
              <w:t xml:space="preserve">1 034</w:t>
            </w:r>
            <w:r>
              <w:rPr>
                <w:rFonts w:ascii="Liberation Sans" w:hAnsi="Liberation Sans" w:cs="Liberation Sans"/>
                <w:sz w:val="20"/>
                <w:szCs w:val="20"/>
                <w:highlight w:val="none"/>
                <w14:ligatures w14:val="none"/>
              </w:rPr>
            </w:r>
            <w:r>
              <w:rPr>
                <w:rFonts w:ascii="Liberation Sans" w:hAnsi="Liberation Sans" w:cs="Liberation Sans"/>
                <w:sz w:val="20"/>
                <w:szCs w:val="20"/>
                <w:highlight w:val="none"/>
                <w14:ligatures w14:val="none"/>
              </w:rPr>
            </w:r>
          </w:p>
        </w:tc>
      </w:tr>
      <w:tr>
        <w:tblPrEx/>
        <w:trPr/>
        <w:tc>
          <w:tcPr>
            <w:tcW w:w="639" w:type="dxa"/>
            <w:textDirection w:val="lrTb"/>
            <w:noWrap w:val="false"/>
          </w:tcPr>
          <w:p>
            <w:pPr>
              <w:jc w:val="center"/>
              <w:spacing w:after="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2.</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W w:w="4143" w:type="dxa"/>
            <w:textDirection w:val="lrTb"/>
            <w:noWrap w:val="false"/>
          </w:tcPr>
          <w:p>
            <w:pPr>
              <w:spacing w:after="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Из Администрации Президента </w:t>
            </w:r>
            <w:r>
              <w:rPr>
                <w:rFonts w:ascii="Liberation Sans" w:hAnsi="Liberation Sans" w:cs="Liberation Sans"/>
                <w:sz w:val="22"/>
                <w:szCs w:val="22"/>
                <w:highlight w:val="none"/>
              </w:rPr>
              <w:t xml:space="preserve">РФ</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W w:w="1701" w:type="dxa"/>
            <w:textDirection w:val="lrTb"/>
            <w:noWrap w:val="false"/>
          </w:tcPr>
          <w:p>
            <w:pPr>
              <w:jc w:val="center"/>
              <w:spacing w:after="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55</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W w:w="1240" w:type="dxa"/>
            <w:textDirection w:val="lrTb"/>
            <w:noWrap w:val="false"/>
          </w:tcPr>
          <w:p>
            <w:pPr>
              <w:jc w:val="center"/>
              <w:spacing w:after="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46</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W w:w="1559" w:type="dxa"/>
            <w:textDirection w:val="lrTb"/>
            <w:noWrap w:val="false"/>
          </w:tcPr>
          <w:p>
            <w:pPr>
              <w:jc w:val="center"/>
              <w:spacing w:after="0" w:line="240" w:lineRule="auto"/>
              <w:rPr>
                <w:rFonts w:ascii="Liberation Sans" w:hAnsi="Liberation Sans" w:cs="Liberation Sans"/>
                <w:sz w:val="20"/>
                <w:szCs w:val="20"/>
                <w:highlight w:val="none"/>
                <w14:ligatures w14:val="none"/>
              </w:rPr>
            </w:pPr>
            <w:r>
              <w:rPr>
                <w:rFonts w:ascii="Liberation Sans" w:hAnsi="Liberation Sans" w:cs="Liberation Sans"/>
                <w:sz w:val="22"/>
                <w:szCs w:val="22"/>
                <w:highlight w:val="none"/>
              </w:rPr>
              <w:t xml:space="preserve">69</w:t>
            </w:r>
            <w:r>
              <w:rPr>
                <w:rFonts w:ascii="Liberation Sans" w:hAnsi="Liberation Sans" w:cs="Liberation Sans"/>
                <w:sz w:val="20"/>
                <w:szCs w:val="20"/>
                <w:highlight w:val="none"/>
                <w14:ligatures w14:val="none"/>
              </w:rPr>
            </w:r>
            <w:r>
              <w:rPr>
                <w:rFonts w:ascii="Liberation Sans" w:hAnsi="Liberation Sans" w:cs="Liberation Sans"/>
                <w:sz w:val="20"/>
                <w:szCs w:val="20"/>
                <w:highlight w:val="none"/>
                <w14:ligatures w14:val="none"/>
              </w:rPr>
            </w:r>
          </w:p>
        </w:tc>
      </w:tr>
      <w:tr>
        <w:tblPrEx/>
        <w:trPr/>
        <w:tc>
          <w:tcPr>
            <w:tcW w:w="639" w:type="dxa"/>
            <w:textDirection w:val="lrTb"/>
            <w:noWrap w:val="false"/>
          </w:tcPr>
          <w:p>
            <w:pPr>
              <w:jc w:val="center"/>
              <w:spacing w:after="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3.</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W w:w="4143" w:type="dxa"/>
            <w:textDirection w:val="lrTb"/>
            <w:noWrap w:val="false"/>
          </w:tcPr>
          <w:p>
            <w:pPr>
              <w:spacing w:after="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Из аппарата Губернатора </w:t>
            </w:r>
            <w:r>
              <w:rPr>
                <w:rFonts w:ascii="Liberation Sans" w:hAnsi="Liberation Sans" w:cs="Liberation Sans"/>
                <w:sz w:val="22"/>
                <w:szCs w:val="22"/>
                <w:highlight w:val="none"/>
              </w:rPr>
              <w:t xml:space="preserve">ЯНАО</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W w:w="1701" w:type="dxa"/>
            <w:textDirection w:val="lrTb"/>
            <w:noWrap w:val="false"/>
          </w:tcPr>
          <w:p>
            <w:pPr>
              <w:jc w:val="center"/>
              <w:spacing w:after="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145</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W w:w="1240" w:type="dxa"/>
            <w:textDirection w:val="lrTb"/>
            <w:noWrap w:val="false"/>
          </w:tcPr>
          <w:p>
            <w:pPr>
              <w:jc w:val="center"/>
              <w:spacing w:after="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138</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W w:w="1559" w:type="dxa"/>
            <w:textDirection w:val="lrTb"/>
            <w:noWrap w:val="false"/>
          </w:tcPr>
          <w:p>
            <w:pPr>
              <w:jc w:val="center"/>
              <w:spacing w:after="0" w:line="240" w:lineRule="auto"/>
              <w:rPr>
                <w:rFonts w:ascii="Liberation Sans" w:hAnsi="Liberation Sans" w:cs="Liberation Sans"/>
                <w:sz w:val="20"/>
                <w:szCs w:val="20"/>
                <w:highlight w:val="none"/>
                <w14:ligatures w14:val="none"/>
              </w:rPr>
            </w:pPr>
            <w:r>
              <w:rPr>
                <w:rFonts w:ascii="Liberation Sans" w:hAnsi="Liberation Sans" w:cs="Liberation Sans"/>
                <w:sz w:val="22"/>
                <w:szCs w:val="22"/>
                <w:highlight w:val="none"/>
              </w:rPr>
              <w:t xml:space="preserve">195</w:t>
            </w:r>
            <w:r>
              <w:rPr>
                <w:rFonts w:ascii="Liberation Sans" w:hAnsi="Liberation Sans" w:cs="Liberation Sans"/>
                <w:sz w:val="20"/>
                <w:szCs w:val="20"/>
                <w:highlight w:val="none"/>
                <w14:ligatures w14:val="none"/>
              </w:rPr>
            </w:r>
            <w:r>
              <w:rPr>
                <w:rFonts w:ascii="Liberation Sans" w:hAnsi="Liberation Sans" w:cs="Liberation Sans"/>
                <w:sz w:val="20"/>
                <w:szCs w:val="20"/>
                <w:highlight w:val="none"/>
                <w14:ligatures w14:val="none"/>
              </w:rPr>
            </w:r>
          </w:p>
        </w:tc>
      </w:tr>
      <w:tr>
        <w:tblPrEx/>
        <w:trPr/>
        <w:tc>
          <w:tcPr>
            <w:tcW w:w="639" w:type="dxa"/>
            <w:textDirection w:val="lrTb"/>
            <w:noWrap w:val="false"/>
          </w:tcPr>
          <w:p>
            <w:pPr>
              <w:jc w:val="center"/>
              <w:spacing w:after="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4.</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W w:w="4143" w:type="dxa"/>
            <w:textDirection w:val="lrTb"/>
            <w:noWrap w:val="false"/>
          </w:tcPr>
          <w:p>
            <w:pPr>
              <w:spacing w:after="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Из иных</w:t>
            </w:r>
            <w:r>
              <w:rPr>
                <w:rFonts w:ascii="Liberation Sans" w:hAnsi="Liberation Sans" w:cs="Liberation Sans"/>
                <w:sz w:val="22"/>
                <w:szCs w:val="22"/>
                <w:highlight w:val="none"/>
              </w:rPr>
              <w:t xml:space="preserve"> орган</w:t>
            </w:r>
            <w:r>
              <w:rPr>
                <w:rFonts w:ascii="Liberation Sans" w:hAnsi="Liberation Sans" w:cs="Liberation Sans"/>
                <w:sz w:val="22"/>
                <w:szCs w:val="22"/>
                <w:highlight w:val="none"/>
              </w:rPr>
              <w:t xml:space="preserve">ов</w:t>
            </w:r>
            <w:r>
              <w:rPr>
                <w:rFonts w:ascii="Liberation Sans" w:hAnsi="Liberation Sans" w:cs="Liberation Sans"/>
                <w:sz w:val="22"/>
                <w:szCs w:val="22"/>
                <w:highlight w:val="none"/>
              </w:rPr>
              <w:t xml:space="preserve"> государственной власти, </w:t>
            </w:r>
            <w:r>
              <w:rPr>
                <w:rFonts w:ascii="Liberation Sans" w:hAnsi="Liberation Sans" w:cs="Liberation Sans"/>
                <w:sz w:val="22"/>
                <w:szCs w:val="22"/>
                <w:highlight w:val="none"/>
              </w:rPr>
              <w:t xml:space="preserve">иных </w:t>
            </w:r>
            <w:r>
              <w:rPr>
                <w:rFonts w:ascii="Liberation Sans" w:hAnsi="Liberation Sans" w:cs="Liberation Sans"/>
                <w:sz w:val="22"/>
                <w:szCs w:val="22"/>
                <w:highlight w:val="none"/>
              </w:rPr>
              <w:t xml:space="preserve">должностны</w:t>
            </w:r>
            <w:r>
              <w:rPr>
                <w:rFonts w:ascii="Liberation Sans" w:hAnsi="Liberation Sans" w:cs="Liberation Sans"/>
                <w:sz w:val="22"/>
                <w:szCs w:val="22"/>
                <w:highlight w:val="none"/>
              </w:rPr>
              <w:t xml:space="preserve">х</w:t>
            </w:r>
            <w:r>
              <w:rPr>
                <w:rFonts w:ascii="Liberation Sans" w:hAnsi="Liberation Sans" w:cs="Liberation Sans"/>
                <w:sz w:val="22"/>
                <w:szCs w:val="22"/>
                <w:highlight w:val="none"/>
              </w:rPr>
              <w:t xml:space="preserve"> лиц</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W w:w="1701" w:type="dxa"/>
            <w:textDirection w:val="lrTb"/>
            <w:noWrap w:val="false"/>
          </w:tcPr>
          <w:p>
            <w:pPr>
              <w:jc w:val="center"/>
              <w:spacing w:after="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159</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W w:w="1240" w:type="dxa"/>
            <w:textDirection w:val="lrTb"/>
            <w:noWrap w:val="false"/>
          </w:tcPr>
          <w:p>
            <w:pPr>
              <w:jc w:val="center"/>
              <w:spacing w:after="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201</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W w:w="1559" w:type="dxa"/>
            <w:textDirection w:val="lrTb"/>
            <w:noWrap w:val="false"/>
          </w:tcPr>
          <w:p>
            <w:pPr>
              <w:jc w:val="center"/>
              <w:spacing w:after="0" w:line="240" w:lineRule="auto"/>
              <w:rPr>
                <w:rFonts w:ascii="Liberation Sans" w:hAnsi="Liberation Sans" w:cs="Liberation Sans"/>
                <w:sz w:val="20"/>
                <w:szCs w:val="20"/>
                <w:highlight w:val="none"/>
                <w14:ligatures w14:val="none"/>
              </w:rPr>
            </w:pPr>
            <w:r>
              <w:rPr>
                <w:rFonts w:ascii="Liberation Sans" w:hAnsi="Liberation Sans" w:cs="Liberation Sans"/>
                <w:sz w:val="22"/>
                <w:szCs w:val="22"/>
                <w:highlight w:val="none"/>
              </w:rPr>
              <w:t xml:space="preserve">38</w:t>
            </w:r>
            <w:r>
              <w:rPr>
                <w:rFonts w:ascii="Liberation Sans" w:hAnsi="Liberation Sans" w:cs="Liberation Sans"/>
                <w:sz w:val="20"/>
                <w:szCs w:val="20"/>
                <w:highlight w:val="none"/>
                <w14:ligatures w14:val="none"/>
              </w:rPr>
            </w:r>
            <w:r>
              <w:rPr>
                <w:rFonts w:ascii="Liberation Sans" w:hAnsi="Liberation Sans" w:cs="Liberation Sans"/>
                <w:sz w:val="20"/>
                <w:szCs w:val="20"/>
                <w:highlight w:val="none"/>
                <w14:ligatures w14:val="none"/>
              </w:rPr>
            </w:r>
          </w:p>
        </w:tc>
      </w:tr>
      <w:tr>
        <w:tblPrEx/>
        <w:trPr>
          <w:trHeight w:val="286"/>
        </w:trPr>
        <w:tc>
          <w:tcPr>
            <w:gridSpan w:val="2"/>
            <w:tcW w:w="4782" w:type="dxa"/>
            <w:textDirection w:val="lrTb"/>
            <w:noWrap w:val="false"/>
          </w:tcPr>
          <w:p>
            <w:pPr>
              <w:jc w:val="center"/>
              <w:spacing w:after="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Всего</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W w:w="1701" w:type="dxa"/>
            <w:textDirection w:val="lrTb"/>
            <w:noWrap w:val="false"/>
          </w:tcPr>
          <w:p>
            <w:pPr>
              <w:jc w:val="center"/>
              <w:spacing w:after="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1 048</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W w:w="1240" w:type="dxa"/>
            <w:textDirection w:val="lrTb"/>
            <w:noWrap w:val="false"/>
          </w:tcPr>
          <w:p>
            <w:pPr>
              <w:jc w:val="center"/>
              <w:spacing w:after="0" w:line="240" w:lineRule="auto"/>
              <w:rPr>
                <w:rFonts w:ascii="Liberation Sans" w:hAnsi="Liberation Sans" w:cs="Liberation Sans"/>
                <w:sz w:val="18"/>
                <w:szCs w:val="18"/>
                <w:highlight w:val="none"/>
              </w:rPr>
            </w:pPr>
            <w:r>
              <w:rPr>
                <w:rFonts w:ascii="Liberation Sans" w:hAnsi="Liberation Sans" w:cs="Liberation Sans"/>
                <w:sz w:val="22"/>
                <w:szCs w:val="22"/>
                <w:highlight w:val="none"/>
              </w:rPr>
              <w:t xml:space="preserve">1 108</w:t>
            </w:r>
            <w:r>
              <w:rPr>
                <w:rFonts w:ascii="Liberation Sans" w:hAnsi="Liberation Sans" w:cs="Liberation Sans"/>
                <w:sz w:val="18"/>
                <w:szCs w:val="18"/>
                <w:highlight w:val="none"/>
              </w:rPr>
            </w:r>
            <w:r>
              <w:rPr>
                <w:rFonts w:ascii="Liberation Sans" w:hAnsi="Liberation Sans" w:cs="Liberation Sans"/>
                <w:sz w:val="18"/>
                <w:szCs w:val="18"/>
                <w:highlight w:val="none"/>
              </w:rPr>
            </w:r>
          </w:p>
        </w:tc>
        <w:tc>
          <w:tcPr>
            <w:tcW w:w="1559" w:type="dxa"/>
            <w:textDirection w:val="lrTb"/>
            <w:noWrap w:val="false"/>
          </w:tcPr>
          <w:p>
            <w:pPr>
              <w:jc w:val="center"/>
              <w:spacing w:after="0" w:line="240" w:lineRule="auto"/>
              <w:rPr>
                <w:rFonts w:ascii="Liberation Sans" w:hAnsi="Liberation Sans" w:cs="Liberation Sans"/>
                <w:sz w:val="20"/>
                <w:szCs w:val="20"/>
                <w:highlight w:val="none"/>
                <w14:ligatures w14:val="none"/>
              </w:rPr>
            </w:pPr>
            <w:r>
              <w:rPr>
                <w:rFonts w:ascii="Liberation Sans" w:hAnsi="Liberation Sans" w:cs="Liberation Sans"/>
                <w:sz w:val="22"/>
                <w:szCs w:val="22"/>
                <w:highlight w:val="none"/>
              </w:rPr>
              <w:t xml:space="preserve">1 336</w:t>
            </w:r>
            <w:r>
              <w:rPr>
                <w:rFonts w:ascii="Liberation Sans" w:hAnsi="Liberation Sans" w:cs="Liberation Sans"/>
                <w:sz w:val="20"/>
                <w:szCs w:val="20"/>
                <w:highlight w:val="none"/>
                <w14:ligatures w14:val="none"/>
              </w:rPr>
            </w:r>
            <w:r>
              <w:rPr>
                <w:rFonts w:ascii="Liberation Sans" w:hAnsi="Liberation Sans" w:cs="Liberation Sans"/>
                <w:sz w:val="20"/>
                <w:szCs w:val="20"/>
                <w:highlight w:val="none"/>
                <w14:ligatures w14:val="none"/>
              </w:rPr>
            </w:r>
          </w:p>
        </w:tc>
      </w:tr>
    </w:tbl>
    <w:p>
      <w:pPr>
        <w:ind w:firstLine="709"/>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292"/>
        <w:ind w:firstLine="709"/>
        <w:jc w:val="both"/>
        <w:spacing w:after="0" w:afterAutospacing="0" w:line="283" w:lineRule="atLeast"/>
        <w:rPr>
          <w:highlight w:val="none"/>
        </w:rPr>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t xml:space="preserve">А</w:t>
      </w:r>
      <w:r>
        <w:rPr>
          <w:rFonts w:ascii="Liberation Sans" w:hAnsi="Liberation Sans" w:eastAsia="Liberation Sans" w:cs="Liberation Sans"/>
          <w:sz w:val="28"/>
          <w:szCs w:val="28"/>
          <w:highlight w:val="none"/>
        </w:rPr>
        <w:t xml:space="preserve">ктивность граждан в 20</w:t>
      </w:r>
      <w:r>
        <w:rPr>
          <w:rFonts w:ascii="Liberation Sans" w:hAnsi="Liberation Sans" w:eastAsia="Liberation Sans" w:cs="Liberation Sans"/>
          <w:sz w:val="28"/>
          <w:szCs w:val="28"/>
          <w:highlight w:val="none"/>
        </w:rPr>
        <w:t xml:space="preserve">24 </w:t>
      </w:r>
      <w:r>
        <w:rPr>
          <w:rFonts w:ascii="Liberation Sans" w:hAnsi="Liberation Sans" w:eastAsia="Liberation Sans" w:cs="Liberation Sans"/>
          <w:sz w:val="28"/>
          <w:szCs w:val="28"/>
          <w:highlight w:val="none"/>
        </w:rPr>
        <w:t xml:space="preserve">год</w:t>
      </w:r>
      <w:r>
        <w:rPr>
          <w:rFonts w:ascii="Liberation Sans" w:hAnsi="Liberation Sans" w:eastAsia="Liberation Sans" w:cs="Liberation Sans"/>
          <w:color w:val="000000" w:themeColor="text1"/>
          <w:sz w:val="28"/>
          <w:szCs w:val="28"/>
          <w:highlight w:val="none"/>
        </w:rPr>
        <w:t xml:space="preserve">у по сравнению с 2023 годом увеличилась </w:t>
      </w:r>
      <w:r>
        <w:rPr>
          <w:rFonts w:ascii="Liberation Sans" w:hAnsi="Liberation Sans" w:eastAsia="Liberation Sans" w:cs="Liberation Sans"/>
          <w:color w:val="000000" w:themeColor="text1"/>
          <w:sz w:val="28"/>
          <w:szCs w:val="28"/>
          <w:highlight w:val="none"/>
        </w:rPr>
        <w:t xml:space="preserve">н</w:t>
      </w:r>
      <w:r>
        <w:rPr>
          <w:rFonts w:ascii="Liberation Sans" w:hAnsi="Liberation Sans" w:eastAsia="Liberation Sans" w:cs="Liberation Sans"/>
          <w:color w:val="000000" w:themeColor="text1"/>
          <w:sz w:val="28"/>
          <w:szCs w:val="28"/>
          <w:highlight w:val="none"/>
        </w:rPr>
        <w:t xml:space="preserve">а 20,6%</w:t>
      </w:r>
      <w:r>
        <w:rPr>
          <w:rFonts w:ascii="Liberation Sans" w:hAnsi="Liberation Sans" w:eastAsia="Liberation Sans" w:cs="Liberation Sans"/>
          <w:color w:val="000000" w:themeColor="text1"/>
          <w:sz w:val="28"/>
          <w:szCs w:val="28"/>
          <w:highlight w:val="none"/>
        </w:rPr>
        <w:t xml:space="preserve">.</w:t>
      </w:r>
      <w:r>
        <w:rPr>
          <w:highlight w:val="none"/>
        </w:rPr>
      </w:r>
      <w:r>
        <w:rPr>
          <w:highlight w:val="none"/>
        </w:rPr>
      </w:r>
    </w:p>
    <w:p>
      <w:pPr>
        <w:ind w:firstLine="709"/>
        <w:jc w:val="both"/>
        <w:spacing w:after="0" w:line="240" w:lineRule="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t xml:space="preserve">В 202</w:t>
      </w:r>
      <w:r>
        <w:rPr>
          <w:rFonts w:ascii="Liberation Sans" w:hAnsi="Liberation Sans" w:cs="Liberation Sans"/>
          <w:sz w:val="28"/>
          <w:szCs w:val="28"/>
          <w:highlight w:val="none"/>
        </w:rPr>
        <w:t xml:space="preserve">4 году произведена запись </w:t>
      </w:r>
      <w:r>
        <w:rPr>
          <w:rFonts w:ascii="Liberation Sans" w:hAnsi="Liberation Sans" w:cs="Liberation Sans"/>
          <w:sz w:val="28"/>
          <w:szCs w:val="28"/>
          <w:highlight w:val="none"/>
        </w:rPr>
        <w:t xml:space="preserve">на л</w:t>
      </w:r>
      <w:r>
        <w:rPr>
          <w:rFonts w:ascii="Liberation Sans" w:hAnsi="Liberation Sans" w:cs="Liberation Sans"/>
          <w:sz w:val="28"/>
          <w:szCs w:val="28"/>
          <w:highlight w:val="none"/>
        </w:rPr>
        <w:t xml:space="preserve">ичный прием </w:t>
      </w:r>
      <w:r>
        <w:rPr>
          <w:rFonts w:ascii="Liberation Sans" w:hAnsi="Liberation Sans" w:cs="Liberation Sans"/>
          <w:sz w:val="28"/>
          <w:szCs w:val="28"/>
          <w:highlight w:val="none"/>
        </w:rPr>
        <w:t xml:space="preserve">320</w:t>
      </w:r>
      <w:r>
        <w:rPr>
          <w:rFonts w:ascii="Liberation Sans" w:hAnsi="Liberation Sans" w:cs="Liberation Sans"/>
          <w:sz w:val="28"/>
          <w:szCs w:val="28"/>
          <w:highlight w:val="none"/>
        </w:rPr>
        <w:t xml:space="preserve"> человек, организовано 157</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приемов, проводимых Главой города, заместителями Главы Администрации города</w:t>
      </w:r>
      <w:r>
        <w:rPr>
          <w:rFonts w:ascii="Liberation Sans" w:hAnsi="Liberation Sans" w:cs="Liberation Sans"/>
          <w:highlight w:val="none"/>
        </w:rPr>
        <w:t xml:space="preserve">, </w:t>
      </w:r>
      <w:r>
        <w:rPr>
          <w:rFonts w:ascii="Liberation Sans" w:hAnsi="Liberation Sans" w:cs="Liberation Sans"/>
          <w:sz w:val="28"/>
          <w:szCs w:val="28"/>
          <w:highlight w:val="none"/>
        </w:rPr>
        <w:t xml:space="preserve">главным архитектором города Новый Уренгой</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jc w:val="center"/>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center"/>
        <w:spacing w:after="0" w:line="240" w:lineRule="auto"/>
        <w:rPr>
          <w:rFonts w:ascii="Liberation Sans" w:hAnsi="Liberation Sans" w:cs="Liberation Sans"/>
          <w:color w:val="auto"/>
          <w:highlight w:val="none"/>
        </w:rPr>
      </w:pPr>
      <w:r>
        <w:rPr>
          <w:rFonts w:ascii="Liberation Sans" w:hAnsi="Liberation Sans" w:cs="Liberation Sans"/>
          <w:color w:val="auto"/>
          <w:sz w:val="28"/>
          <w:szCs w:val="28"/>
          <w:highlight w:val="none"/>
        </w:rPr>
        <w:t xml:space="preserve">Н</w:t>
      </w:r>
      <w:r>
        <w:rPr>
          <w:rFonts w:ascii="Liberation Sans" w:hAnsi="Liberation Sans" w:cs="Liberation Sans"/>
          <w:color w:val="auto"/>
          <w:sz w:val="28"/>
          <w:szCs w:val="28"/>
          <w:highlight w:val="none"/>
        </w:rPr>
        <w:t xml:space="preserve">аиболее часто задаваемые в</w:t>
      </w:r>
      <w:r>
        <w:rPr>
          <w:rFonts w:ascii="Liberation Sans" w:hAnsi="Liberation Sans" w:cs="Liberation Sans"/>
          <w:color w:val="auto"/>
          <w:sz w:val="28"/>
          <w:szCs w:val="28"/>
          <w:highlight w:val="none"/>
        </w:rPr>
        <w:t xml:space="preserve">опросы граждан, ед.</w:t>
      </w:r>
      <w:r>
        <w:rPr>
          <w:rFonts w:ascii="Liberation Sans" w:hAnsi="Liberation Sans" w:cs="Liberation Sans"/>
          <w:color w:val="auto"/>
          <w:highlight w:val="none"/>
        </w:rPr>
      </w:r>
      <w:r>
        <w:rPr>
          <w:rFonts w:ascii="Liberation Sans" w:hAnsi="Liberation Sans" w:cs="Liberation Sans"/>
          <w:color w:val="auto"/>
          <w:highlight w:val="none"/>
        </w:rPr>
      </w:r>
    </w:p>
    <w:p>
      <w:pPr>
        <w:spacing w:after="0" w:line="240" w:lineRule="auto"/>
        <w:rPr>
          <w:rFonts w:ascii="Liberation Sans" w:hAnsi="Liberation Sans" w:cs="Liberation Sans"/>
          <w:color w:val="auto"/>
          <w:sz w:val="28"/>
          <w:szCs w:val="28"/>
          <w:highlight w:val="none"/>
        </w:rPr>
      </w:pPr>
      <w:r>
        <w:rPr>
          <w:rFonts w:ascii="Liberation Sans" w:hAnsi="Liberation Sans" w:cs="Liberation Sans"/>
          <w:color w:val="auto"/>
          <w:sz w:val="28"/>
          <w:szCs w:val="28"/>
          <w:highlight w:val="none"/>
        </w:rPr>
      </w:r>
      <w:r>
        <w:rPr>
          <w:rFonts w:ascii="Liberation Sans" w:hAnsi="Liberation Sans" w:cs="Liberation Sans"/>
          <w:color w:val="auto"/>
          <w:sz w:val="28"/>
          <w:szCs w:val="28"/>
          <w:highlight w:val="none"/>
        </w:rPr>
      </w:r>
      <w:r>
        <w:rPr>
          <w:rFonts w:ascii="Liberation Sans" w:hAnsi="Liberation Sans" w:cs="Liberation Sans"/>
          <w:color w:val="auto"/>
          <w:sz w:val="28"/>
          <w:szCs w:val="28"/>
          <w:highlight w:val="none"/>
        </w:rPr>
      </w:r>
    </w:p>
    <w:p>
      <w:pPr>
        <w:jc w:val="right"/>
        <w:spacing w:after="0" w:line="240" w:lineRule="auto"/>
        <w:tabs>
          <w:tab w:val="left" w:pos="3049" w:leader="none"/>
        </w:tabs>
        <w:rPr>
          <w:rFonts w:ascii="Liberation Sans" w:hAnsi="Liberation Sans" w:cs="Liberation Sans"/>
          <w:color w:val="auto"/>
          <w:sz w:val="28"/>
          <w:szCs w:val="28"/>
          <w:highlight w:val="none"/>
          <w14:ligatures w14:val="none"/>
        </w:rPr>
      </w:pPr>
      <w:r>
        <w:rPr>
          <w:rFonts w:ascii="Liberation Sans" w:hAnsi="Liberation Sans" w:cs="Liberation Sans"/>
          <w:color w:val="auto"/>
          <w:sz w:val="28"/>
          <w:szCs w:val="28"/>
          <w:highlight w:val="none"/>
        </w:rPr>
        <w:t xml:space="preserve">Таблиц</w:t>
      </w:r>
      <w:r>
        <w:rPr>
          <w:rFonts w:ascii="Liberation Sans" w:hAnsi="Liberation Sans" w:cs="Liberation Sans"/>
          <w:color w:val="auto"/>
          <w:sz w:val="28"/>
          <w:szCs w:val="28"/>
          <w:highlight w:val="none"/>
        </w:rPr>
        <w:t xml:space="preserve">а 1</w:t>
      </w:r>
      <w:r>
        <w:rPr>
          <w:rFonts w:ascii="Liberation Sans" w:hAnsi="Liberation Sans" w:cs="Liberation Sans"/>
          <w:color w:val="auto"/>
          <w:sz w:val="28"/>
          <w:szCs w:val="28"/>
          <w:highlight w:val="none"/>
          <w14:ligatures w14:val="none"/>
        </w:rPr>
        <w:t xml:space="preserve">4</w:t>
      </w:r>
      <w:r>
        <w:rPr>
          <w:rFonts w:ascii="Liberation Sans" w:hAnsi="Liberation Sans" w:cs="Liberation Sans"/>
          <w:color w:val="auto"/>
          <w:sz w:val="28"/>
          <w:szCs w:val="28"/>
          <w:highlight w:val="none"/>
          <w14:ligatures w14:val="none"/>
        </w:rPr>
      </w:r>
      <w:r>
        <w:rPr>
          <w:rFonts w:ascii="Liberation Sans" w:hAnsi="Liberation Sans" w:cs="Liberation Sans"/>
          <w:color w:val="auto"/>
          <w:sz w:val="28"/>
          <w:szCs w:val="28"/>
          <w:highlight w:val="none"/>
          <w14:ligatures w14:val="none"/>
        </w:rPr>
      </w:r>
    </w:p>
    <w:tbl>
      <w:tblPr>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3293"/>
        <w:gridCol w:w="1276"/>
        <w:gridCol w:w="1276"/>
        <w:gridCol w:w="1276"/>
        <w:gridCol w:w="1458"/>
      </w:tblGrid>
      <w:tr>
        <w:tblPrEx/>
        <w:trPr>
          <w:trHeight w:val="443"/>
          <w:tblHeader/>
        </w:trPr>
        <w:tc>
          <w:tcPr>
            <w:tcBorders>
              <w:top w:val="single" w:color="000000" w:sz="4" w:space="0"/>
              <w:left w:val="single" w:color="000000" w:sz="4" w:space="0"/>
              <w:bottom w:val="single" w:color="000000" w:sz="4" w:space="0"/>
              <w:right w:val="single" w:color="000000" w:sz="4" w:space="0"/>
            </w:tcBorders>
            <w:tcW w:w="675" w:type="dxa"/>
            <w:textDirection w:val="lrTb"/>
            <w:noWrap w:val="false"/>
          </w:tcPr>
          <w:p>
            <w:pPr>
              <w:jc w:val="center"/>
              <w:spacing w:after="0" w:afterAutospacing="0" w:line="240" w:lineRule="auto"/>
              <w:rPr>
                <w:rFonts w:ascii="Liberation Sans" w:hAnsi="Liberation Sans" w:cs="Liberation Sans"/>
                <w:color w:val="auto"/>
                <w:sz w:val="22"/>
                <w:szCs w:val="22"/>
                <w:highlight w:val="none"/>
              </w:rPr>
            </w:pPr>
            <w:r>
              <w:rPr>
                <w:rFonts w:ascii="Liberation Sans" w:hAnsi="Liberation Sans" w:cs="Liberation Sans"/>
                <w:b w:val="0"/>
                <w:bCs w:val="0"/>
                <w:color w:val="auto"/>
                <w:sz w:val="22"/>
                <w:szCs w:val="22"/>
                <w:highlight w:val="none"/>
              </w:rPr>
              <w:t xml:space="preserve">№ </w:t>
            </w:r>
            <w:r>
              <w:rPr>
                <w:rFonts w:ascii="Liberation Sans" w:hAnsi="Liberation Sans" w:cs="Liberation Sans"/>
                <w:b w:val="0"/>
                <w:bCs w:val="0"/>
                <w:color w:val="auto"/>
                <w:sz w:val="22"/>
                <w:szCs w:val="22"/>
                <w:highlight w:val="none"/>
              </w:rPr>
              <w:t xml:space="preserve">п</w:t>
            </w:r>
            <w:r>
              <w:rPr>
                <w:rFonts w:ascii="Liberation Sans" w:hAnsi="Liberation Sans" w:cs="Liberation Sans"/>
                <w:b w:val="0"/>
                <w:bCs w:val="0"/>
                <w:color w:val="auto"/>
                <w:sz w:val="22"/>
                <w:szCs w:val="22"/>
                <w:highlight w:val="none"/>
              </w:rPr>
              <w:t xml:space="preserve">/п</w:t>
            </w: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p>
        </w:tc>
        <w:tc>
          <w:tcPr>
            <w:tcBorders>
              <w:top w:val="single" w:color="000000" w:sz="4" w:space="0"/>
              <w:left w:val="single" w:color="000000" w:sz="4" w:space="0"/>
              <w:bottom w:val="single" w:color="000000" w:sz="4" w:space="0"/>
              <w:right w:val="single" w:color="000000" w:sz="4" w:space="0"/>
            </w:tcBorders>
            <w:tcW w:w="3293" w:type="dxa"/>
            <w:textDirection w:val="lrTb"/>
            <w:noWrap/>
          </w:tcPr>
          <w:p>
            <w:pPr>
              <w:jc w:val="center"/>
              <w:spacing w:after="0" w:afterAutospacing="0" w:line="240" w:lineRule="auto"/>
              <w:rPr>
                <w:rFonts w:ascii="Liberation Sans" w:hAnsi="Liberation Sans" w:cs="Liberation Sans"/>
                <w:color w:val="auto"/>
                <w:sz w:val="22"/>
                <w:szCs w:val="22"/>
                <w:highlight w:val="none"/>
              </w:rPr>
            </w:pPr>
            <w:r>
              <w:rPr>
                <w:rFonts w:ascii="Liberation Sans" w:hAnsi="Liberation Sans" w:cs="Liberation Sans"/>
                <w:b w:val="0"/>
                <w:bCs w:val="0"/>
                <w:color w:val="auto"/>
                <w:sz w:val="22"/>
                <w:szCs w:val="22"/>
                <w:highlight w:val="none"/>
              </w:rPr>
              <w:t xml:space="preserve">Направление</w:t>
            </w: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pPr>
              <w:jc w:val="center"/>
              <w:spacing w:after="0" w:afterAutospacing="0" w:line="240" w:lineRule="auto"/>
              <w:rPr>
                <w:rFonts w:ascii="Liberation Sans" w:hAnsi="Liberation Sans" w:cs="Liberation Sans"/>
                <w:color w:val="auto"/>
                <w:highlight w:val="none"/>
              </w:rPr>
            </w:pPr>
            <w:r>
              <w:rPr>
                <w:rFonts w:ascii="Liberation Sans" w:hAnsi="Liberation Sans" w:cs="Liberation Sans"/>
                <w:b w:val="0"/>
                <w:bCs w:val="0"/>
                <w:color w:val="auto"/>
                <w:sz w:val="22"/>
                <w:szCs w:val="22"/>
                <w:highlight w:val="none"/>
              </w:rPr>
              <w:t xml:space="preserve">2022 год</w:t>
            </w:r>
            <w:r>
              <w:rPr>
                <w:rFonts w:ascii="Liberation Sans" w:hAnsi="Liberation Sans" w:cs="Liberation Sans"/>
                <w:color w:val="auto"/>
                <w:highlight w:val="none"/>
              </w:rPr>
            </w:r>
            <w:r>
              <w:rPr>
                <w:rFonts w:ascii="Liberation Sans" w:hAnsi="Liberation Sans" w:cs="Liberation Sans"/>
                <w:color w:val="auto"/>
                <w:highlight w:val="none"/>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pPr>
              <w:spacing w:after="0" w:afterAutospacing="0" w:line="240" w:lineRule="auto"/>
              <w:rPr>
                <w:rFonts w:ascii="Liberation Sans" w:hAnsi="Liberation Sans" w:cs="Liberation Sans"/>
                <w:color w:val="auto"/>
                <w:highlight w:val="none"/>
              </w:rPr>
            </w:pPr>
            <w:r>
              <w:rPr>
                <w:rFonts w:ascii="Liberation Sans" w:hAnsi="Liberation Sans" w:cs="Liberation Sans"/>
                <w:b w:val="0"/>
                <w:bCs w:val="0"/>
                <w:color w:val="auto"/>
                <w:sz w:val="22"/>
                <w:szCs w:val="22"/>
                <w:highlight w:val="none"/>
              </w:rPr>
              <w:t xml:space="preserve">2023 год</w:t>
            </w:r>
            <w:r>
              <w:rPr>
                <w:rFonts w:ascii="Liberation Sans" w:hAnsi="Liberation Sans" w:cs="Liberation Sans"/>
                <w:color w:val="auto"/>
                <w:highlight w:val="none"/>
              </w:rPr>
            </w:r>
            <w:r>
              <w:rPr>
                <w:rFonts w:ascii="Liberation Sans" w:hAnsi="Liberation Sans" w:cs="Liberation Sans"/>
                <w:color w:val="auto"/>
                <w:highlight w:val="none"/>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pPr>
              <w:spacing w:after="0" w:afterAutospacing="0" w:line="240" w:lineRule="auto"/>
              <w:rPr>
                <w:rFonts w:ascii="Liberation Sans" w:hAnsi="Liberation Sans" w:cs="Liberation Sans"/>
                <w:color w:val="auto"/>
                <w:sz w:val="22"/>
                <w:szCs w:val="22"/>
                <w:highlight w:val="none"/>
              </w:rPr>
            </w:pPr>
            <w:r>
              <w:rPr>
                <w:rFonts w:ascii="Liberation Sans" w:hAnsi="Liberation Sans" w:cs="Liberation Sans"/>
                <w:b w:val="0"/>
                <w:bCs w:val="0"/>
                <w:color w:val="auto"/>
                <w:sz w:val="22"/>
                <w:szCs w:val="22"/>
                <w:highlight w:val="none"/>
              </w:rPr>
              <w:t xml:space="preserve">2024 год</w:t>
            </w: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p>
        </w:tc>
        <w:tc>
          <w:tcPr>
            <w:tcBorders>
              <w:top w:val="single" w:color="000000" w:sz="4" w:space="0"/>
              <w:left w:val="single" w:color="000000" w:sz="4" w:space="0"/>
              <w:bottom w:val="single" w:color="000000" w:sz="4" w:space="0"/>
              <w:right w:val="single" w:color="000000" w:sz="4" w:space="0"/>
            </w:tcBorders>
            <w:tcW w:w="1458" w:type="dxa"/>
            <w:textDirection w:val="lrTb"/>
            <w:noWrap w:val="false"/>
          </w:tcPr>
          <w:p>
            <w:pPr>
              <w:jc w:val="center"/>
              <w:spacing w:after="0" w:afterAutospacing="0" w:line="240" w:lineRule="auto"/>
              <w:rPr>
                <w:color w:val="auto"/>
                <w:sz w:val="22"/>
                <w:szCs w:val="22"/>
                <w:highlight w:val="none"/>
              </w:rPr>
            </w:pPr>
            <w:r>
              <w:rPr>
                <w:color w:val="auto"/>
                <w:sz w:val="22"/>
                <w:szCs w:val="22"/>
                <w:highlight w:val="none"/>
              </w:rPr>
            </w:r>
            <w:r>
              <w:rPr>
                <w:rFonts w:ascii="Liberation Sans" w:hAnsi="Liberation Sans" w:cs="Liberation Sans"/>
                <w:color w:val="auto"/>
                <w:sz w:val="22"/>
                <w:szCs w:val="22"/>
                <w:highlight w:val="none"/>
              </w:rPr>
              <w:t xml:space="preserve">2024 год </w:t>
            </w:r>
            <w:r>
              <w:rPr>
                <w:rFonts w:ascii="Liberation Sans" w:hAnsi="Liberation Sans" w:cs="Liberation Sans"/>
                <w:color w:val="auto"/>
                <w:sz w:val="22"/>
                <w:szCs w:val="22"/>
                <w:highlight w:val="none"/>
              </w:rPr>
              <w:br/>
              <w:t xml:space="preserve">к 2023 году, %</w:t>
            </w:r>
            <w:r>
              <w:rPr>
                <w:color w:val="auto"/>
                <w:sz w:val="22"/>
                <w:szCs w:val="22"/>
                <w:highlight w:val="none"/>
              </w:rPr>
            </w:r>
            <w:r>
              <w:rPr>
                <w:color w:val="auto"/>
                <w:sz w:val="22"/>
                <w:szCs w:val="22"/>
                <w:highlight w:val="none"/>
              </w:rPr>
            </w:r>
          </w:p>
        </w:tc>
      </w:tr>
      <w:tr>
        <w:tblPrEx/>
        <w:trPr>
          <w:trHeight w:val="290"/>
          <w:tblHeader/>
        </w:trPr>
        <w:tc>
          <w:tcPr>
            <w:tcBorders>
              <w:top w:val="single" w:color="000000" w:sz="4" w:space="0"/>
              <w:left w:val="single" w:color="000000" w:sz="4" w:space="0"/>
              <w:bottom w:val="single" w:color="000000" w:sz="4" w:space="0"/>
              <w:right w:val="single" w:color="000000" w:sz="4" w:space="0"/>
            </w:tcBorders>
            <w:tcW w:w="675" w:type="dxa"/>
            <w:textDirection w:val="lrTb"/>
            <w:noWrap w:val="false"/>
          </w:tcPr>
          <w:p>
            <w:pPr>
              <w:jc w:val="center"/>
              <w:spacing w:after="0" w:afterAutospacing="0" w:line="240" w:lineRule="auto"/>
              <w:rPr>
                <w:rFonts w:ascii="Liberation Sans" w:hAnsi="Liberation Sans" w:cs="Liberation Sans"/>
                <w:color w:val="auto"/>
                <w:sz w:val="22"/>
                <w:szCs w:val="22"/>
                <w:highlight w:val="none"/>
              </w:rPr>
            </w:pPr>
            <w:r>
              <w:rPr>
                <w:rFonts w:ascii="Liberation Sans" w:hAnsi="Liberation Sans" w:cs="Liberation Sans"/>
                <w:color w:val="auto"/>
                <w:sz w:val="22"/>
                <w:szCs w:val="22"/>
                <w:highlight w:val="none"/>
              </w:rPr>
              <w:t xml:space="preserve">1</w:t>
            </w: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p>
        </w:tc>
        <w:tc>
          <w:tcPr>
            <w:tcBorders>
              <w:top w:val="single" w:color="000000" w:sz="4" w:space="0"/>
              <w:left w:val="single" w:color="000000" w:sz="4" w:space="0"/>
              <w:bottom w:val="single" w:color="000000" w:sz="4" w:space="0"/>
              <w:right w:val="single" w:color="000000" w:sz="4" w:space="0"/>
            </w:tcBorders>
            <w:tcW w:w="3293" w:type="dxa"/>
            <w:textDirection w:val="lrTb"/>
            <w:noWrap/>
          </w:tcPr>
          <w:p>
            <w:pPr>
              <w:jc w:val="center"/>
              <w:spacing w:after="0" w:afterAutospacing="0" w:line="240" w:lineRule="auto"/>
              <w:rPr>
                <w:rFonts w:ascii="Liberation Sans" w:hAnsi="Liberation Sans" w:cs="Liberation Sans"/>
                <w:color w:val="auto"/>
                <w:sz w:val="22"/>
                <w:szCs w:val="22"/>
                <w:highlight w:val="none"/>
              </w:rPr>
            </w:pPr>
            <w:r>
              <w:rPr>
                <w:rFonts w:ascii="Liberation Sans" w:hAnsi="Liberation Sans" w:cs="Liberation Sans"/>
                <w:color w:val="auto"/>
                <w:sz w:val="22"/>
                <w:szCs w:val="22"/>
                <w:highlight w:val="none"/>
              </w:rPr>
              <w:t xml:space="preserve">2</w:t>
            </w: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pPr>
              <w:jc w:val="center"/>
              <w:spacing w:after="0" w:afterAutospacing="0" w:line="240" w:lineRule="auto"/>
              <w:rPr>
                <w:rFonts w:ascii="Liberation Sans" w:hAnsi="Liberation Sans" w:cs="Liberation Sans"/>
                <w:color w:val="auto"/>
                <w:sz w:val="22"/>
                <w:szCs w:val="22"/>
                <w:highlight w:val="none"/>
              </w:rPr>
            </w:pPr>
            <w:r>
              <w:rPr>
                <w:rFonts w:ascii="Liberation Sans" w:hAnsi="Liberation Sans" w:cs="Liberation Sans"/>
                <w:color w:val="auto"/>
                <w:sz w:val="22"/>
                <w:szCs w:val="22"/>
                <w:highlight w:val="none"/>
              </w:rPr>
              <w:t xml:space="preserve">3</w:t>
            </w: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pPr>
              <w:jc w:val="center"/>
              <w:spacing w:after="0" w:afterAutospacing="0" w:line="240" w:lineRule="auto"/>
              <w:rPr>
                <w:rFonts w:ascii="Liberation Sans" w:hAnsi="Liberation Sans" w:cs="Liberation Sans"/>
                <w:color w:val="auto"/>
                <w:sz w:val="22"/>
                <w:szCs w:val="22"/>
                <w:highlight w:val="none"/>
              </w:rPr>
            </w:pPr>
            <w:r>
              <w:rPr>
                <w:rFonts w:ascii="Liberation Sans" w:hAnsi="Liberation Sans" w:cs="Liberation Sans"/>
                <w:color w:val="auto"/>
                <w:sz w:val="22"/>
                <w:szCs w:val="22"/>
                <w:highlight w:val="none"/>
              </w:rPr>
              <w:t xml:space="preserve">4</w:t>
            </w: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pPr>
              <w:jc w:val="center"/>
              <w:spacing w:after="0" w:afterAutospacing="0" w:line="240" w:lineRule="auto"/>
              <w:rPr>
                <w:rFonts w:ascii="Liberation Sans" w:hAnsi="Liberation Sans" w:cs="Liberation Sans"/>
                <w:color w:val="auto"/>
                <w:sz w:val="22"/>
                <w:szCs w:val="22"/>
                <w:highlight w:val="none"/>
              </w:rPr>
            </w:pPr>
            <w:r>
              <w:rPr>
                <w:rFonts w:ascii="Liberation Sans" w:hAnsi="Liberation Sans" w:cs="Liberation Sans"/>
                <w:color w:val="auto"/>
                <w:sz w:val="22"/>
                <w:szCs w:val="22"/>
                <w:highlight w:val="none"/>
              </w:rPr>
              <w:t xml:space="preserve">5</w:t>
            </w: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p>
        </w:tc>
        <w:tc>
          <w:tcPr>
            <w:tcBorders>
              <w:top w:val="single" w:color="000000" w:sz="4" w:space="0"/>
              <w:left w:val="single" w:color="000000" w:sz="4" w:space="0"/>
              <w:bottom w:val="single" w:color="000000" w:sz="4" w:space="0"/>
              <w:right w:val="single" w:color="000000" w:sz="4" w:space="0"/>
            </w:tcBorders>
            <w:tcW w:w="1458" w:type="dxa"/>
            <w:textDirection w:val="lrTb"/>
            <w:noWrap w:val="false"/>
          </w:tcPr>
          <w:p>
            <w:pPr>
              <w:jc w:val="center"/>
              <w:spacing w:after="0" w:afterAutospacing="0" w:line="240" w:lineRule="auto"/>
              <w:rPr>
                <w:rFonts w:ascii="Liberation Sans" w:hAnsi="Liberation Sans" w:cs="Liberation Sans"/>
                <w:color w:val="auto"/>
                <w:sz w:val="22"/>
                <w:szCs w:val="22"/>
                <w:highlight w:val="none"/>
              </w:rPr>
            </w:pPr>
            <w:r>
              <w:rPr>
                <w:rFonts w:ascii="Liberation Sans" w:hAnsi="Liberation Sans" w:cs="Liberation Sans"/>
                <w:color w:val="auto"/>
                <w:sz w:val="22"/>
                <w:szCs w:val="22"/>
                <w:highlight w:val="none"/>
              </w:rPr>
              <w:t xml:space="preserve">6</w:t>
            </w: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p>
        </w:tc>
      </w:tr>
      <w:tr>
        <w:tblPrEx/>
        <w:trPr>
          <w:trHeight w:val="223"/>
        </w:trPr>
        <w:tc>
          <w:tcPr>
            <w:tcBorders>
              <w:top w:val="single" w:color="000000" w:sz="4" w:space="0"/>
              <w:left w:val="single" w:color="000000" w:sz="4" w:space="0"/>
              <w:bottom w:val="single" w:color="000000" w:sz="4" w:space="0"/>
              <w:right w:val="single" w:color="000000" w:sz="4" w:space="0"/>
            </w:tcBorders>
            <w:tcW w:w="675" w:type="dxa"/>
            <w:textDirection w:val="lrTb"/>
            <w:noWrap w:val="false"/>
          </w:tcPr>
          <w:p>
            <w:pPr>
              <w:pStyle w:val="1296"/>
              <w:numPr>
                <w:ilvl w:val="0"/>
                <w:numId w:val="97"/>
              </w:numPr>
              <w:ind w:left="244" w:right="0" w:hanging="244"/>
              <w:jc w:val="center"/>
              <w:spacing w:after="0" w:afterAutospacing="0" w:line="240" w:lineRule="auto"/>
              <w:rPr>
                <w:rFonts w:ascii="Liberation Sans" w:hAnsi="Liberation Sans" w:cs="Liberation Sans"/>
                <w:color w:val="auto"/>
                <w:sz w:val="22"/>
                <w:szCs w:val="22"/>
                <w:highlight w:val="none"/>
              </w:rPr>
              <w:suppressLineNumbers w:val="0"/>
            </w:pP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p>
        </w:tc>
        <w:tc>
          <w:tcPr>
            <w:tcBorders>
              <w:top w:val="single" w:color="000000" w:sz="4" w:space="0"/>
              <w:left w:val="single" w:color="000000" w:sz="4" w:space="0"/>
              <w:bottom w:val="single" w:color="000000" w:sz="4" w:space="0"/>
              <w:right w:val="single" w:color="000000" w:sz="4" w:space="0"/>
            </w:tcBorders>
            <w:tcW w:w="3293" w:type="dxa"/>
            <w:textDirection w:val="lrTb"/>
            <w:noWrap/>
          </w:tcPr>
          <w:p>
            <w:pPr>
              <w:spacing w:after="0" w:afterAutospacing="0" w:line="240" w:lineRule="auto"/>
              <w:rPr>
                <w:rFonts w:ascii="Liberation Sans" w:hAnsi="Liberation Sans" w:cs="Liberation Sans"/>
                <w:color w:val="auto"/>
                <w:sz w:val="22"/>
                <w:szCs w:val="22"/>
                <w:highlight w:val="none"/>
              </w:rPr>
            </w:pPr>
            <w:r>
              <w:rPr>
                <w:rFonts w:ascii="Liberation Sans" w:hAnsi="Liberation Sans" w:cs="Liberation Sans"/>
                <w:color w:val="auto"/>
                <w:sz w:val="22"/>
                <w:szCs w:val="22"/>
                <w:highlight w:val="none"/>
              </w:rPr>
              <w:t xml:space="preserve">Жилье</w:t>
            </w: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p>
        </w:tc>
        <w:tc>
          <w:tcPr>
            <w:tcBorders>
              <w:top w:val="single" w:color="000000" w:sz="4" w:space="0"/>
              <w:left w:val="single" w:color="000000" w:sz="4" w:space="0"/>
              <w:bottom w:val="single" w:color="000000" w:sz="4" w:space="0"/>
              <w:right w:val="single" w:color="000000" w:sz="4" w:space="0"/>
            </w:tcBorders>
            <w:tcW w:w="1276" w:type="dxa"/>
            <w:vAlign w:val="top"/>
            <w:textDirection w:val="lrTb"/>
            <w:noWrap w:val="false"/>
          </w:tcPr>
          <w:p>
            <w:pPr>
              <w:ind w:left="80" w:right="0" w:firstLine="0"/>
              <w:jc w:val="center"/>
              <w:spacing w:after="0" w:afterAutospacing="0" w:line="240" w:lineRule="auto"/>
              <w:rPr>
                <w:rFonts w:ascii="Liberation Sans" w:hAnsi="Liberation Sans" w:cs="Liberation Sans"/>
                <w:color w:val="auto"/>
                <w:highlight w:val="none"/>
              </w:rPr>
            </w:pPr>
            <w:r>
              <w:rPr>
                <w:rFonts w:ascii="Liberation Sans" w:hAnsi="Liberation Sans" w:cs="Liberation Sans"/>
                <w:color w:val="auto"/>
                <w:sz w:val="22"/>
                <w:szCs w:val="22"/>
                <w:highlight w:val="none"/>
              </w:rPr>
              <w:t xml:space="preserve">403</w:t>
            </w:r>
            <w:r>
              <w:rPr>
                <w:rFonts w:ascii="Liberation Sans" w:hAnsi="Liberation Sans" w:cs="Liberation Sans"/>
                <w:color w:val="auto"/>
                <w:highlight w:val="none"/>
              </w:rPr>
            </w:r>
            <w:r>
              <w:rPr>
                <w:rFonts w:ascii="Liberation Sans" w:hAnsi="Liberation Sans" w:cs="Liberation Sans"/>
                <w:color w:val="auto"/>
                <w:highlight w:val="none"/>
              </w:rPr>
            </w:r>
          </w:p>
        </w:tc>
        <w:tc>
          <w:tcPr>
            <w:tcBorders>
              <w:top w:val="single" w:color="000000" w:sz="4" w:space="0"/>
              <w:left w:val="single" w:color="000000" w:sz="4" w:space="0"/>
              <w:bottom w:val="single" w:color="000000" w:sz="4" w:space="0"/>
              <w:right w:val="single" w:color="000000" w:sz="4" w:space="0"/>
            </w:tcBorders>
            <w:tcW w:w="1276" w:type="dxa"/>
            <w:vAlign w:val="top"/>
            <w:textDirection w:val="lrTb"/>
            <w:noWrap w:val="false"/>
          </w:tcPr>
          <w:p>
            <w:pPr>
              <w:ind w:left="80" w:right="0" w:firstLine="0"/>
              <w:jc w:val="center"/>
              <w:spacing w:after="0" w:afterAutospacing="0" w:line="240" w:lineRule="auto"/>
              <w:rPr>
                <w:rFonts w:ascii="Liberation Sans" w:hAnsi="Liberation Sans" w:cs="Liberation Sans"/>
                <w:color w:val="auto"/>
                <w:highlight w:val="none"/>
              </w:rPr>
            </w:pPr>
            <w:r>
              <w:rPr>
                <w:rFonts w:ascii="Liberation Sans" w:hAnsi="Liberation Sans" w:cs="Liberation Sans"/>
                <w:color w:val="auto"/>
                <w:sz w:val="22"/>
                <w:szCs w:val="22"/>
                <w:highlight w:val="none"/>
              </w:rPr>
              <w:t xml:space="preserve">324</w:t>
            </w:r>
            <w:r>
              <w:rPr>
                <w:rFonts w:ascii="Liberation Sans" w:hAnsi="Liberation Sans" w:cs="Liberation Sans"/>
                <w:color w:val="auto"/>
                <w:highlight w:val="none"/>
              </w:rPr>
            </w:r>
            <w:r>
              <w:rPr>
                <w:rFonts w:ascii="Liberation Sans" w:hAnsi="Liberation Sans" w:cs="Liberation Sans"/>
                <w:color w:val="auto"/>
                <w:highlight w:val="none"/>
              </w:rPr>
            </w:r>
          </w:p>
        </w:tc>
        <w:tc>
          <w:tcPr>
            <w:tcBorders>
              <w:top w:val="single" w:color="000000" w:sz="4" w:space="0"/>
              <w:left w:val="single" w:color="000000" w:sz="4" w:space="0"/>
              <w:bottom w:val="single" w:color="000000" w:sz="4" w:space="0"/>
              <w:right w:val="single" w:color="000000" w:sz="4" w:space="0"/>
            </w:tcBorders>
            <w:tcW w:w="1276" w:type="dxa"/>
            <w:vAlign w:val="top"/>
            <w:textDirection w:val="lrTb"/>
            <w:noWrap w:val="false"/>
          </w:tcPr>
          <w:p>
            <w:pPr>
              <w:jc w:val="center"/>
              <w:spacing w:after="0" w:afterAutospacing="0" w:line="240" w:lineRule="auto"/>
              <w:rPr>
                <w:sz w:val="22"/>
                <w:szCs w:val="22"/>
                <w:highlight w:val="none"/>
              </w:rPr>
            </w:pPr>
            <w:r>
              <w:rPr>
                <w:sz w:val="22"/>
                <w:szCs w:val="22"/>
                <w:highlight w:val="none"/>
              </w:rPr>
              <w:t xml:space="preserve">4</w:t>
            </w:r>
            <w:r>
              <w:rPr>
                <w:sz w:val="22"/>
                <w:szCs w:val="22"/>
                <w:highlight w:val="none"/>
              </w:rPr>
              <w:t xml:space="preserve">80</w:t>
            </w:r>
            <w:r>
              <w:rPr>
                <w:sz w:val="22"/>
                <w:szCs w:val="22"/>
                <w:highlight w:val="none"/>
              </w:rPr>
            </w:r>
            <w:r>
              <w:rPr>
                <w:sz w:val="22"/>
                <w:szCs w:val="22"/>
                <w:highlight w:val="none"/>
              </w:rPr>
            </w:r>
          </w:p>
        </w:tc>
        <w:tc>
          <w:tcPr>
            <w:tcBorders>
              <w:top w:val="single" w:color="000000" w:sz="4" w:space="0"/>
              <w:left w:val="single" w:color="000000" w:sz="4" w:space="0"/>
              <w:bottom w:val="single" w:color="000000" w:sz="4" w:space="0"/>
              <w:right w:val="single" w:color="000000" w:sz="4" w:space="0"/>
            </w:tcBorders>
            <w:tcW w:w="1458" w:type="dxa"/>
            <w:vAlign w:val="top"/>
            <w:textDirection w:val="lrTb"/>
            <w:noWrap w:val="false"/>
          </w:tcPr>
          <w:p>
            <w:pPr>
              <w:jc w:val="center"/>
              <w:spacing w:after="0" w:afterAutospacing="0" w:line="240" w:lineRule="auto"/>
              <w:rPr>
                <w:rFonts w:ascii="Liberation Sans" w:hAnsi="Liberation Sans" w:cs="Liberation Sans"/>
                <w:color w:val="auto"/>
                <w:sz w:val="22"/>
                <w:szCs w:val="22"/>
                <w:highlight w:val="none"/>
              </w:rPr>
            </w:pPr>
            <w:r>
              <w:rPr>
                <w:rFonts w:ascii="Liberation Sans" w:hAnsi="Liberation Sans" w:cs="Liberation Sans"/>
                <w:color w:val="auto"/>
                <w:sz w:val="22"/>
                <w:szCs w:val="22"/>
                <w:highlight w:val="none"/>
              </w:rPr>
              <w:t xml:space="preserve">148,1</w:t>
            </w: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p>
        </w:tc>
      </w:tr>
      <w:tr>
        <w:tblPrEx/>
        <w:trPr>
          <w:trHeight w:val="295"/>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1296"/>
              <w:numPr>
                <w:ilvl w:val="0"/>
                <w:numId w:val="97"/>
              </w:numPr>
              <w:ind w:left="244" w:right="0" w:hanging="244"/>
              <w:jc w:val="center"/>
              <w:spacing w:after="0" w:afterAutospacing="0" w:line="240" w:lineRule="auto"/>
              <w:rPr>
                <w:rFonts w:ascii="Liberation Sans" w:hAnsi="Liberation Sans" w:cs="Liberation Sans"/>
                <w:color w:val="auto"/>
                <w:sz w:val="22"/>
                <w:szCs w:val="22"/>
                <w:highlight w:val="none"/>
              </w:rPr>
              <w:suppressLineNumbers w:val="0"/>
            </w:pP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p>
        </w:tc>
        <w:tc>
          <w:tcPr>
            <w:tcBorders>
              <w:top w:val="single" w:color="000000" w:sz="4" w:space="0"/>
              <w:left w:val="single" w:color="000000" w:sz="4" w:space="0"/>
              <w:bottom w:val="single" w:color="000000" w:sz="4" w:space="0"/>
              <w:right w:val="single" w:color="000000" w:sz="4" w:space="0"/>
            </w:tcBorders>
            <w:tcW w:w="3293" w:type="dxa"/>
            <w:vMerge w:val="restart"/>
            <w:textDirection w:val="lrTb"/>
            <w:noWrap/>
          </w:tcPr>
          <w:p>
            <w:pPr>
              <w:spacing w:after="0" w:afterAutospacing="0" w:line="240" w:lineRule="auto"/>
              <w:rPr>
                <w:rFonts w:ascii="Liberation Sans" w:hAnsi="Liberation Sans" w:cs="Liberation Sans"/>
                <w:color w:val="auto"/>
                <w:sz w:val="22"/>
                <w:szCs w:val="22"/>
                <w:highlight w:val="none"/>
              </w:rPr>
            </w:pP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t xml:space="preserve">Жилищно-коммунальное хозяйство</w:t>
            </w: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p>
        </w:tc>
        <w:tc>
          <w:tcPr>
            <w:tcBorders>
              <w:top w:val="single" w:color="000000" w:sz="4" w:space="0"/>
              <w:left w:val="single" w:color="000000" w:sz="4" w:space="0"/>
              <w:bottom w:val="single" w:color="000000" w:sz="4" w:space="0"/>
              <w:right w:val="single" w:color="000000" w:sz="4" w:space="0"/>
            </w:tcBorders>
            <w:tcW w:w="1276" w:type="dxa"/>
            <w:vAlign w:val="top"/>
            <w:vMerge w:val="restart"/>
            <w:textDirection w:val="lrTb"/>
            <w:noWrap w:val="false"/>
          </w:tcPr>
          <w:p>
            <w:pPr>
              <w:ind w:left="80" w:right="0" w:firstLine="0"/>
              <w:jc w:val="center"/>
              <w:spacing w:after="0" w:afterAutospacing="0" w:line="240" w:lineRule="auto"/>
              <w:rPr>
                <w:rFonts w:ascii="Liberation Sans" w:hAnsi="Liberation Sans" w:cs="Liberation Sans"/>
                <w:color w:val="auto"/>
                <w:highlight w:val="none"/>
              </w:rPr>
            </w:pPr>
            <w:r>
              <w:rPr>
                <w:rFonts w:ascii="Liberation Sans" w:hAnsi="Liberation Sans" w:cs="Liberation Sans"/>
                <w:color w:val="auto"/>
                <w:sz w:val="22"/>
                <w:szCs w:val="22"/>
                <w:highlight w:val="none"/>
              </w:rPr>
              <w:t xml:space="preserve">160</w:t>
            </w:r>
            <w:r>
              <w:rPr>
                <w:rFonts w:ascii="Liberation Sans" w:hAnsi="Liberation Sans" w:cs="Liberation Sans"/>
                <w:color w:val="auto"/>
                <w:highlight w:val="none"/>
              </w:rPr>
            </w:r>
            <w:r>
              <w:rPr>
                <w:rFonts w:ascii="Liberation Sans" w:hAnsi="Liberation Sans" w:cs="Liberation Sans"/>
                <w:color w:val="auto"/>
                <w:highlight w:val="none"/>
              </w:rPr>
            </w:r>
          </w:p>
        </w:tc>
        <w:tc>
          <w:tcPr>
            <w:tcBorders>
              <w:top w:val="single" w:color="000000" w:sz="4" w:space="0"/>
              <w:left w:val="single" w:color="000000" w:sz="4" w:space="0"/>
              <w:bottom w:val="single" w:color="000000" w:sz="4" w:space="0"/>
              <w:right w:val="single" w:color="000000" w:sz="4" w:space="0"/>
            </w:tcBorders>
            <w:tcW w:w="1276" w:type="dxa"/>
            <w:vAlign w:val="top"/>
            <w:vMerge w:val="restart"/>
            <w:textDirection w:val="lrTb"/>
            <w:noWrap w:val="false"/>
          </w:tcPr>
          <w:p>
            <w:pPr>
              <w:ind w:left="80" w:right="0" w:firstLine="0"/>
              <w:jc w:val="center"/>
              <w:spacing w:after="0" w:afterAutospacing="0" w:line="240" w:lineRule="auto"/>
              <w:rPr>
                <w:rFonts w:ascii="Liberation Sans" w:hAnsi="Liberation Sans" w:cs="Liberation Sans"/>
                <w:color w:val="auto"/>
                <w:highlight w:val="none"/>
              </w:rPr>
            </w:pPr>
            <w:r>
              <w:rPr>
                <w:rFonts w:ascii="Liberation Sans" w:hAnsi="Liberation Sans" w:cs="Liberation Sans"/>
                <w:color w:val="auto"/>
                <w:sz w:val="22"/>
                <w:szCs w:val="22"/>
                <w:highlight w:val="none"/>
              </w:rPr>
              <w:t xml:space="preserve">192</w:t>
            </w:r>
            <w:r>
              <w:rPr>
                <w:rFonts w:ascii="Liberation Sans" w:hAnsi="Liberation Sans" w:cs="Liberation Sans"/>
                <w:color w:val="auto"/>
                <w:highlight w:val="none"/>
              </w:rPr>
            </w:r>
            <w:r>
              <w:rPr>
                <w:rFonts w:ascii="Liberation Sans" w:hAnsi="Liberation Sans" w:cs="Liberation Sans"/>
                <w:color w:val="auto"/>
                <w:highlight w:val="none"/>
              </w:rPr>
            </w:r>
          </w:p>
        </w:tc>
        <w:tc>
          <w:tcPr>
            <w:tcBorders>
              <w:top w:val="single" w:color="000000" w:sz="4" w:space="0"/>
              <w:left w:val="single" w:color="000000" w:sz="4" w:space="0"/>
              <w:bottom w:val="single" w:color="000000" w:sz="4" w:space="0"/>
              <w:right w:val="single" w:color="000000" w:sz="4" w:space="0"/>
            </w:tcBorders>
            <w:tcW w:w="1276" w:type="dxa"/>
            <w:vAlign w:val="top"/>
            <w:textDirection w:val="lrTb"/>
            <w:noWrap w:val="false"/>
          </w:tcPr>
          <w:p>
            <w:pPr>
              <w:jc w:val="center"/>
              <w:spacing w:after="0" w:afterAutospacing="0" w:line="240" w:lineRule="auto"/>
              <w:rPr>
                <w:sz w:val="22"/>
                <w:szCs w:val="22"/>
                <w:highlight w:val="none"/>
              </w:rPr>
            </w:pPr>
            <w:r>
              <w:rPr>
                <w:sz w:val="22"/>
                <w:szCs w:val="22"/>
                <w:highlight w:val="none"/>
              </w:rPr>
              <w:t xml:space="preserve">2</w:t>
            </w:r>
            <w:r>
              <w:rPr>
                <w:sz w:val="22"/>
                <w:szCs w:val="22"/>
                <w:highlight w:val="none"/>
              </w:rPr>
              <w:t xml:space="preserve">27</w:t>
            </w:r>
            <w:r>
              <w:rPr>
                <w:sz w:val="22"/>
                <w:szCs w:val="22"/>
                <w:highlight w:val="none"/>
              </w:rPr>
            </w:r>
            <w:r>
              <w:rPr>
                <w:sz w:val="22"/>
                <w:szCs w:val="22"/>
                <w:highlight w:val="none"/>
              </w:rPr>
            </w:r>
          </w:p>
        </w:tc>
        <w:tc>
          <w:tcPr>
            <w:tcBorders>
              <w:top w:val="single" w:color="000000" w:sz="4" w:space="0"/>
              <w:left w:val="single" w:color="000000" w:sz="4" w:space="0"/>
              <w:bottom w:val="single" w:color="000000" w:sz="4" w:space="0"/>
              <w:right w:val="single" w:color="000000" w:sz="4" w:space="0"/>
            </w:tcBorders>
            <w:tcW w:w="1458" w:type="dxa"/>
            <w:vAlign w:val="top"/>
            <w:vMerge w:val="restart"/>
            <w:textDirection w:val="lrTb"/>
            <w:noWrap w:val="false"/>
          </w:tcPr>
          <w:p>
            <w:pPr>
              <w:jc w:val="center"/>
              <w:spacing w:after="0" w:afterAutospacing="0" w:line="240" w:lineRule="auto"/>
              <w:rPr>
                <w:rFonts w:ascii="Liberation Sans" w:hAnsi="Liberation Sans" w:cs="Liberation Sans"/>
                <w:color w:val="auto"/>
                <w:sz w:val="22"/>
                <w:szCs w:val="22"/>
                <w:highlight w:val="none"/>
              </w:rPr>
            </w:pPr>
            <w:r>
              <w:rPr>
                <w:rFonts w:ascii="Liberation Sans" w:hAnsi="Liberation Sans" w:cs="Liberation Sans"/>
                <w:color w:val="auto"/>
                <w:sz w:val="22"/>
                <w:szCs w:val="22"/>
                <w:highlight w:val="none"/>
              </w:rPr>
              <w:t xml:space="preserve">118,2</w:t>
            </w: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p>
        </w:tc>
      </w:tr>
      <w:tr>
        <w:tblPrEx/>
        <w:trPr>
          <w:trHeight w:val="295"/>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1296"/>
              <w:numPr>
                <w:ilvl w:val="0"/>
                <w:numId w:val="97"/>
              </w:numPr>
              <w:ind w:left="244" w:right="0" w:hanging="244"/>
              <w:jc w:val="center"/>
              <w:spacing w:after="0" w:afterAutospacing="0" w:line="240" w:lineRule="auto"/>
              <w:rPr>
                <w:rFonts w:ascii="Liberation Sans" w:hAnsi="Liberation Sans" w:cs="Liberation Sans"/>
                <w:color w:val="auto"/>
                <w:sz w:val="22"/>
                <w:szCs w:val="22"/>
                <w:highlight w:val="none"/>
              </w:rPr>
              <w:suppressLineNumbers w:val="0"/>
            </w:pP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p>
        </w:tc>
        <w:tc>
          <w:tcPr>
            <w:tcBorders>
              <w:top w:val="single" w:color="000000" w:sz="4" w:space="0"/>
              <w:left w:val="single" w:color="000000" w:sz="4" w:space="0"/>
              <w:bottom w:val="single" w:color="000000" w:sz="4" w:space="0"/>
              <w:right w:val="single" w:color="000000" w:sz="4" w:space="0"/>
            </w:tcBorders>
            <w:tcW w:w="3293" w:type="dxa"/>
            <w:vMerge w:val="restart"/>
            <w:textDirection w:val="lrTb"/>
            <w:noWrap/>
          </w:tcPr>
          <w:p>
            <w:pPr>
              <w:spacing w:after="0" w:afterAutospacing="0" w:line="240" w:lineRule="auto"/>
              <w:rPr>
                <w:rFonts w:ascii="Liberation Sans" w:hAnsi="Liberation Sans" w:cs="Liberation Sans"/>
                <w:color w:val="auto"/>
                <w:sz w:val="22"/>
                <w:szCs w:val="22"/>
                <w:highlight w:val="none"/>
              </w:rPr>
            </w:pPr>
            <w:r>
              <w:rPr>
                <w:rFonts w:ascii="Liberation Sans" w:hAnsi="Liberation Sans" w:cs="Liberation Sans"/>
                <w:color w:val="auto"/>
                <w:sz w:val="22"/>
                <w:szCs w:val="22"/>
                <w:highlight w:val="none"/>
              </w:rPr>
              <w:t xml:space="preserve">Благоустройство (в т.ч. уборка снега и мусора)</w:t>
            </w: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p>
        </w:tc>
        <w:tc>
          <w:tcPr>
            <w:tcBorders>
              <w:top w:val="single" w:color="000000" w:sz="4" w:space="0"/>
              <w:left w:val="single" w:color="000000" w:sz="4" w:space="0"/>
              <w:bottom w:val="single" w:color="000000" w:sz="4" w:space="0"/>
              <w:right w:val="single" w:color="000000" w:sz="4" w:space="0"/>
            </w:tcBorders>
            <w:tcW w:w="1276" w:type="dxa"/>
            <w:vAlign w:val="top"/>
            <w:vMerge w:val="restart"/>
            <w:textDirection w:val="lrTb"/>
            <w:noWrap w:val="false"/>
          </w:tcPr>
          <w:p>
            <w:pPr>
              <w:jc w:val="center"/>
              <w:spacing w:after="0" w:afterAutospacing="0" w:line="240" w:lineRule="auto"/>
              <w:rPr>
                <w:rFonts w:ascii="Liberation Sans" w:hAnsi="Liberation Sans" w:cs="Liberation Sans"/>
                <w:color w:val="auto"/>
                <w:highlight w:val="none"/>
              </w:rPr>
            </w:pPr>
            <w:r>
              <w:rPr>
                <w:rFonts w:ascii="Liberation Sans" w:hAnsi="Liberation Sans" w:cs="Liberation Sans"/>
                <w:color w:val="auto"/>
                <w:sz w:val="22"/>
                <w:szCs w:val="22"/>
                <w:highlight w:val="none"/>
              </w:rPr>
              <w:t xml:space="preserve">98</w:t>
            </w:r>
            <w:r>
              <w:rPr>
                <w:rFonts w:ascii="Liberation Sans" w:hAnsi="Liberation Sans" w:cs="Liberation Sans"/>
                <w:color w:val="auto"/>
                <w:highlight w:val="none"/>
              </w:rPr>
            </w:r>
            <w:r>
              <w:rPr>
                <w:rFonts w:ascii="Liberation Sans" w:hAnsi="Liberation Sans" w:cs="Liberation Sans"/>
                <w:color w:val="auto"/>
                <w:highlight w:val="none"/>
              </w:rPr>
            </w:r>
          </w:p>
        </w:tc>
        <w:tc>
          <w:tcPr>
            <w:tcBorders>
              <w:top w:val="single" w:color="000000" w:sz="4" w:space="0"/>
              <w:left w:val="single" w:color="000000" w:sz="4" w:space="0"/>
              <w:bottom w:val="single" w:color="000000" w:sz="4" w:space="0"/>
              <w:right w:val="single" w:color="000000" w:sz="4" w:space="0"/>
            </w:tcBorders>
            <w:tcW w:w="1276" w:type="dxa"/>
            <w:vAlign w:val="top"/>
            <w:vMerge w:val="restart"/>
            <w:textDirection w:val="lrTb"/>
            <w:noWrap w:val="false"/>
          </w:tcPr>
          <w:p>
            <w:pPr>
              <w:ind w:left="80" w:right="0" w:firstLine="0"/>
              <w:jc w:val="center"/>
              <w:spacing w:after="0" w:afterAutospacing="0" w:line="240" w:lineRule="auto"/>
              <w:rPr>
                <w:rFonts w:ascii="Liberation Sans" w:hAnsi="Liberation Sans" w:cs="Liberation Sans"/>
                <w:color w:val="auto"/>
                <w:highlight w:val="none"/>
              </w:rPr>
            </w:pPr>
            <w:r>
              <w:rPr>
                <w:rFonts w:ascii="Liberation Sans" w:hAnsi="Liberation Sans" w:cs="Liberation Sans"/>
                <w:color w:val="auto"/>
                <w:sz w:val="22"/>
                <w:szCs w:val="22"/>
                <w:highlight w:val="none"/>
              </w:rPr>
              <w:t xml:space="preserve">90</w:t>
            </w:r>
            <w:r>
              <w:rPr>
                <w:rFonts w:ascii="Liberation Sans" w:hAnsi="Liberation Sans" w:cs="Liberation Sans"/>
                <w:color w:val="auto"/>
                <w:highlight w:val="none"/>
              </w:rPr>
            </w:r>
            <w:r>
              <w:rPr>
                <w:rFonts w:ascii="Liberation Sans" w:hAnsi="Liberation Sans" w:cs="Liberation Sans"/>
                <w:color w:val="auto"/>
                <w:highlight w:val="none"/>
              </w:rPr>
            </w:r>
          </w:p>
        </w:tc>
        <w:tc>
          <w:tcPr>
            <w:tcBorders>
              <w:top w:val="single" w:color="000000" w:sz="4" w:space="0"/>
              <w:left w:val="single" w:color="000000" w:sz="4" w:space="0"/>
              <w:bottom w:val="single" w:color="000000" w:sz="4" w:space="0"/>
              <w:right w:val="single" w:color="000000" w:sz="4" w:space="0"/>
            </w:tcBorders>
            <w:tcW w:w="1276" w:type="dxa"/>
            <w:vAlign w:val="top"/>
            <w:textDirection w:val="lrTb"/>
            <w:noWrap w:val="false"/>
          </w:tcPr>
          <w:p>
            <w:pPr>
              <w:jc w:val="center"/>
              <w:spacing w:after="0" w:afterAutospacing="0" w:line="240" w:lineRule="auto"/>
              <w:rPr>
                <w:sz w:val="22"/>
                <w:szCs w:val="22"/>
                <w:highlight w:val="none"/>
              </w:rPr>
            </w:pPr>
            <w:r>
              <w:rPr>
                <w:sz w:val="22"/>
                <w:szCs w:val="22"/>
                <w:highlight w:val="none"/>
              </w:rPr>
              <w:t xml:space="preserve">8</w:t>
            </w:r>
            <w:r>
              <w:rPr>
                <w:sz w:val="22"/>
                <w:szCs w:val="22"/>
                <w:highlight w:val="none"/>
              </w:rPr>
              <w:t xml:space="preserve">1</w:t>
            </w:r>
            <w:r>
              <w:rPr>
                <w:sz w:val="22"/>
                <w:szCs w:val="22"/>
                <w:highlight w:val="none"/>
              </w:rPr>
            </w:r>
            <w:r>
              <w:rPr>
                <w:sz w:val="22"/>
                <w:szCs w:val="22"/>
                <w:highlight w:val="none"/>
              </w:rPr>
            </w:r>
          </w:p>
        </w:tc>
        <w:tc>
          <w:tcPr>
            <w:tcBorders>
              <w:top w:val="single" w:color="000000" w:sz="4" w:space="0"/>
              <w:left w:val="single" w:color="000000" w:sz="4" w:space="0"/>
              <w:bottom w:val="single" w:color="000000" w:sz="4" w:space="0"/>
              <w:right w:val="single" w:color="000000" w:sz="4" w:space="0"/>
            </w:tcBorders>
            <w:tcW w:w="1458" w:type="dxa"/>
            <w:vAlign w:val="top"/>
            <w:vMerge w:val="restart"/>
            <w:textDirection w:val="lrTb"/>
            <w:noWrap w:val="false"/>
          </w:tcPr>
          <w:p>
            <w:pPr>
              <w:jc w:val="center"/>
              <w:spacing w:after="0" w:afterAutospacing="0" w:line="240" w:lineRule="auto"/>
              <w:rPr>
                <w:rFonts w:ascii="Liberation Sans" w:hAnsi="Liberation Sans" w:cs="Liberation Sans"/>
                <w:color w:val="auto"/>
                <w:sz w:val="22"/>
                <w:szCs w:val="22"/>
                <w:highlight w:val="none"/>
              </w:rPr>
            </w:pPr>
            <w:r>
              <w:rPr>
                <w:rFonts w:ascii="Liberation Sans" w:hAnsi="Liberation Sans" w:cs="Liberation Sans"/>
                <w:color w:val="auto"/>
                <w:sz w:val="22"/>
                <w:szCs w:val="22"/>
                <w:highlight w:val="none"/>
              </w:rPr>
              <w:t xml:space="preserve">90,0</w:t>
            </w: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p>
        </w:tc>
      </w:tr>
      <w:tr>
        <w:tblPrEx/>
        <w:trPr>
          <w:trHeight w:val="295"/>
          <w:tblHeader/>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1296"/>
              <w:numPr>
                <w:ilvl w:val="0"/>
                <w:numId w:val="97"/>
              </w:numPr>
              <w:ind w:left="244" w:right="0" w:hanging="244"/>
              <w:jc w:val="center"/>
              <w:spacing w:after="0" w:afterAutospacing="0" w:line="240" w:lineRule="auto"/>
              <w:rPr>
                <w:rFonts w:ascii="Liberation Sans" w:hAnsi="Liberation Sans" w:cs="Liberation Sans"/>
                <w:color w:val="auto"/>
                <w:sz w:val="22"/>
                <w:szCs w:val="22"/>
                <w:highlight w:val="none"/>
              </w:rPr>
              <w:suppressLineNumbers w:val="0"/>
            </w:pP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p>
        </w:tc>
        <w:tc>
          <w:tcPr>
            <w:tcBorders>
              <w:top w:val="single" w:color="000000" w:sz="4" w:space="0"/>
              <w:left w:val="single" w:color="000000" w:sz="4" w:space="0"/>
              <w:bottom w:val="single" w:color="000000" w:sz="4" w:space="0"/>
              <w:right w:val="single" w:color="000000" w:sz="4" w:space="0"/>
            </w:tcBorders>
            <w:tcW w:w="3293" w:type="dxa"/>
            <w:vMerge w:val="restart"/>
            <w:textDirection w:val="lrTb"/>
            <w:noWrap/>
          </w:tcPr>
          <w:p>
            <w:pPr>
              <w:spacing w:after="0" w:afterAutospacing="0" w:line="240" w:lineRule="auto"/>
              <w:rPr>
                <w:sz w:val="22"/>
                <w:szCs w:val="22"/>
                <w:highlight w:val="none"/>
              </w:rPr>
            </w:pPr>
            <w:r>
              <w:rPr>
                <w:rFonts w:ascii="Liberation Sans" w:hAnsi="Liberation Sans" w:cs="Liberation Sans"/>
                <w:color w:val="auto"/>
                <w:sz w:val="22"/>
                <w:szCs w:val="22"/>
                <w:highlight w:val="none"/>
              </w:rPr>
              <w:t xml:space="preserve">Безопасность и охрана правопорядка, работа правоохранительных органов</w:t>
            </w:r>
            <w:r>
              <w:rPr>
                <w:sz w:val="22"/>
                <w:szCs w:val="22"/>
                <w:highlight w:val="none"/>
              </w:rPr>
            </w:r>
            <w:r>
              <w:rPr>
                <w:sz w:val="22"/>
                <w:szCs w:val="22"/>
                <w:highlight w:val="none"/>
              </w:rPr>
            </w:r>
          </w:p>
        </w:tc>
        <w:tc>
          <w:tcPr>
            <w:tcBorders>
              <w:top w:val="single" w:color="000000" w:sz="4" w:space="0"/>
              <w:left w:val="single" w:color="000000" w:sz="4" w:space="0"/>
              <w:bottom w:val="single" w:color="000000" w:sz="4" w:space="0"/>
              <w:right w:val="single" w:color="000000" w:sz="4" w:space="0"/>
            </w:tcBorders>
            <w:tcW w:w="1276" w:type="dxa"/>
            <w:vAlign w:val="top"/>
            <w:vMerge w:val="restart"/>
            <w:textDirection w:val="lrTb"/>
            <w:noWrap w:val="false"/>
          </w:tcPr>
          <w:p>
            <w:pPr>
              <w:jc w:val="center"/>
              <w:spacing w:after="0" w:afterAutospacing="0" w:line="240" w:lineRule="auto"/>
              <w:rPr>
                <w:rFonts w:ascii="Liberation Sans" w:hAnsi="Liberation Sans" w:cs="Liberation Sans"/>
                <w:color w:val="auto"/>
                <w:highlight w:val="none"/>
              </w:rPr>
            </w:pPr>
            <w:r>
              <w:rPr>
                <w:rFonts w:ascii="Liberation Sans" w:hAnsi="Liberation Sans" w:cs="Liberation Sans"/>
                <w:color w:val="auto"/>
                <w:sz w:val="22"/>
                <w:szCs w:val="22"/>
                <w:highlight w:val="none"/>
              </w:rPr>
              <w:t xml:space="preserve">26</w:t>
            </w:r>
            <w:r>
              <w:rPr>
                <w:rFonts w:ascii="Liberation Sans" w:hAnsi="Liberation Sans" w:cs="Liberation Sans"/>
                <w:color w:val="auto"/>
                <w:highlight w:val="none"/>
              </w:rPr>
            </w:r>
            <w:r>
              <w:rPr>
                <w:rFonts w:ascii="Liberation Sans" w:hAnsi="Liberation Sans" w:cs="Liberation Sans"/>
                <w:color w:val="auto"/>
                <w:highlight w:val="none"/>
              </w:rPr>
            </w:r>
          </w:p>
        </w:tc>
        <w:tc>
          <w:tcPr>
            <w:tcBorders>
              <w:top w:val="single" w:color="000000" w:sz="4" w:space="0"/>
              <w:left w:val="single" w:color="000000" w:sz="4" w:space="0"/>
              <w:bottom w:val="single" w:color="000000" w:sz="4" w:space="0"/>
              <w:right w:val="single" w:color="000000" w:sz="4" w:space="0"/>
            </w:tcBorders>
            <w:tcW w:w="1276" w:type="dxa"/>
            <w:vAlign w:val="top"/>
            <w:vMerge w:val="restart"/>
            <w:textDirection w:val="lrTb"/>
            <w:noWrap w:val="false"/>
          </w:tcPr>
          <w:p>
            <w:pPr>
              <w:ind w:left="80" w:right="0" w:firstLine="0"/>
              <w:jc w:val="center"/>
              <w:spacing w:after="0" w:afterAutospacing="0" w:line="240" w:lineRule="auto"/>
              <w:rPr>
                <w:rFonts w:ascii="Liberation Sans" w:hAnsi="Liberation Sans" w:cs="Liberation Sans"/>
                <w:color w:val="auto"/>
                <w:highlight w:val="none"/>
              </w:rPr>
            </w:pPr>
            <w:r>
              <w:rPr>
                <w:rFonts w:ascii="Liberation Sans" w:hAnsi="Liberation Sans" w:cs="Liberation Sans"/>
                <w:color w:val="auto"/>
                <w:sz w:val="22"/>
                <w:szCs w:val="22"/>
                <w:highlight w:val="none"/>
              </w:rPr>
              <w:t xml:space="preserve">43</w:t>
            </w:r>
            <w:r>
              <w:rPr>
                <w:rFonts w:ascii="Liberation Sans" w:hAnsi="Liberation Sans" w:cs="Liberation Sans"/>
                <w:color w:val="auto"/>
                <w:highlight w:val="none"/>
              </w:rPr>
            </w:r>
            <w:r>
              <w:rPr>
                <w:rFonts w:ascii="Liberation Sans" w:hAnsi="Liberation Sans" w:cs="Liberation Sans"/>
                <w:color w:val="auto"/>
                <w:highlight w:val="none"/>
              </w:rPr>
            </w:r>
          </w:p>
        </w:tc>
        <w:tc>
          <w:tcPr>
            <w:tcBorders>
              <w:top w:val="single" w:color="000000" w:sz="4" w:space="0"/>
              <w:left w:val="single" w:color="000000" w:sz="4" w:space="0"/>
              <w:bottom w:val="single" w:color="000000" w:sz="4" w:space="0"/>
              <w:right w:val="single" w:color="000000" w:sz="4" w:space="0"/>
            </w:tcBorders>
            <w:tcW w:w="1276" w:type="dxa"/>
            <w:vAlign w:val="top"/>
            <w:vMerge w:val="restart"/>
            <w:textDirection w:val="lrTb"/>
            <w:noWrap w:val="false"/>
          </w:tcPr>
          <w:p>
            <w:pPr>
              <w:jc w:val="center"/>
              <w:spacing w:after="0" w:afterAutospacing="0" w:line="240" w:lineRule="auto"/>
              <w:rPr>
                <w:sz w:val="22"/>
                <w:szCs w:val="22"/>
                <w:highlight w:val="none"/>
              </w:rPr>
            </w:pPr>
            <w:r>
              <w:rPr>
                <w:sz w:val="22"/>
                <w:szCs w:val="22"/>
                <w:highlight w:val="none"/>
              </w:rPr>
              <w:t xml:space="preserve">67</w:t>
            </w:r>
            <w:r>
              <w:rPr>
                <w:sz w:val="22"/>
                <w:szCs w:val="22"/>
                <w:highlight w:val="none"/>
              </w:rPr>
            </w:r>
            <w:r>
              <w:rPr>
                <w:sz w:val="22"/>
                <w:szCs w:val="22"/>
                <w:highlight w:val="none"/>
              </w:rPr>
            </w:r>
          </w:p>
        </w:tc>
        <w:tc>
          <w:tcPr>
            <w:tcBorders>
              <w:top w:val="single" w:color="000000" w:sz="4" w:space="0"/>
              <w:left w:val="single" w:color="000000" w:sz="4" w:space="0"/>
              <w:bottom w:val="single" w:color="000000" w:sz="4" w:space="0"/>
              <w:right w:val="single" w:color="000000" w:sz="4" w:space="0"/>
            </w:tcBorders>
            <w:tcW w:w="1458" w:type="dxa"/>
            <w:vAlign w:val="top"/>
            <w:vMerge w:val="restart"/>
            <w:textDirection w:val="lrTb"/>
            <w:noWrap w:val="false"/>
          </w:tcPr>
          <w:p>
            <w:pPr>
              <w:jc w:val="center"/>
              <w:spacing w:after="0" w:afterAutospacing="0" w:line="240" w:lineRule="auto"/>
              <w:rPr>
                <w:rFonts w:ascii="Liberation Sans" w:hAnsi="Liberation Sans" w:cs="Liberation Sans"/>
                <w:color w:val="auto"/>
                <w:sz w:val="22"/>
                <w:szCs w:val="22"/>
                <w:highlight w:val="none"/>
              </w:rPr>
            </w:pP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t xml:space="preserve">155,8</w:t>
            </w: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p>
        </w:tc>
      </w:tr>
      <w:tr>
        <w:tblPrEx/>
        <w:trPr>
          <w:trHeight w:val="295"/>
          <w:tblHeader/>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1296"/>
              <w:numPr>
                <w:ilvl w:val="0"/>
                <w:numId w:val="97"/>
              </w:numPr>
              <w:ind w:left="244" w:right="0" w:hanging="244"/>
              <w:jc w:val="center"/>
              <w:spacing w:after="0" w:afterAutospacing="0" w:line="240" w:lineRule="auto"/>
              <w:rPr>
                <w:rFonts w:ascii="Liberation Sans" w:hAnsi="Liberation Sans" w:cs="Liberation Sans"/>
                <w:color w:val="auto"/>
                <w:sz w:val="22"/>
                <w:szCs w:val="22"/>
                <w:highlight w:val="none"/>
              </w:rPr>
              <w:suppressLineNumbers w:val="0"/>
            </w:pP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p>
        </w:tc>
        <w:tc>
          <w:tcPr>
            <w:tcBorders>
              <w:top w:val="single" w:color="000000" w:sz="4" w:space="0"/>
              <w:left w:val="single" w:color="000000" w:sz="4" w:space="0"/>
              <w:bottom w:val="single" w:color="000000" w:sz="4" w:space="0"/>
              <w:right w:val="single" w:color="000000" w:sz="4" w:space="0"/>
            </w:tcBorders>
            <w:tcW w:w="3293" w:type="dxa"/>
            <w:vMerge w:val="restart"/>
            <w:textDirection w:val="lrTb"/>
            <w:noWrap/>
          </w:tcPr>
          <w:p>
            <w:pPr>
              <w:spacing w:after="0" w:afterAutospacing="0" w:line="240" w:lineRule="auto"/>
              <w:rPr>
                <w:rFonts w:ascii="Liberation Sans" w:hAnsi="Liberation Sans" w:cs="Liberation Sans"/>
                <w:color w:val="auto"/>
                <w:sz w:val="22"/>
                <w:szCs w:val="22"/>
                <w:highlight w:val="none"/>
              </w:rPr>
            </w:pP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t xml:space="preserve">Сельское хозяйство, защита и использование природных ресурсов, вод, недр, лесов. Охрана окружающей среды</w:t>
            </w: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p>
        </w:tc>
        <w:tc>
          <w:tcPr>
            <w:tcBorders>
              <w:top w:val="single" w:color="000000" w:sz="4" w:space="0"/>
              <w:left w:val="single" w:color="000000" w:sz="4" w:space="0"/>
              <w:bottom w:val="single" w:color="000000" w:sz="4" w:space="0"/>
              <w:right w:val="single" w:color="000000" w:sz="4" w:space="0"/>
            </w:tcBorders>
            <w:tcW w:w="1276" w:type="dxa"/>
            <w:vAlign w:val="top"/>
            <w:vMerge w:val="restart"/>
            <w:textDirection w:val="lrTb"/>
            <w:noWrap w:val="false"/>
          </w:tcPr>
          <w:p>
            <w:pPr>
              <w:jc w:val="center"/>
              <w:spacing w:after="0" w:afterAutospacing="0" w:line="240" w:lineRule="auto"/>
              <w:rPr>
                <w:rFonts w:ascii="Liberation Sans" w:hAnsi="Liberation Sans" w:cs="Liberation Sans"/>
                <w:color w:val="auto"/>
                <w:highlight w:val="none"/>
              </w:rPr>
            </w:pPr>
            <w:r>
              <w:rPr>
                <w:rFonts w:ascii="Liberation Sans" w:hAnsi="Liberation Sans" w:cs="Liberation Sans"/>
                <w:color w:val="auto"/>
                <w:sz w:val="22"/>
                <w:szCs w:val="22"/>
                <w:highlight w:val="none"/>
              </w:rPr>
              <w:t xml:space="preserve">41</w:t>
            </w:r>
            <w:r>
              <w:rPr>
                <w:rFonts w:ascii="Liberation Sans" w:hAnsi="Liberation Sans" w:cs="Liberation Sans"/>
                <w:color w:val="auto"/>
                <w:highlight w:val="none"/>
              </w:rPr>
            </w:r>
            <w:r>
              <w:rPr>
                <w:rFonts w:ascii="Liberation Sans" w:hAnsi="Liberation Sans" w:cs="Liberation Sans"/>
                <w:color w:val="auto"/>
                <w:highlight w:val="none"/>
              </w:rPr>
            </w:r>
          </w:p>
        </w:tc>
        <w:tc>
          <w:tcPr>
            <w:tcBorders>
              <w:top w:val="single" w:color="000000" w:sz="4" w:space="0"/>
              <w:left w:val="single" w:color="000000" w:sz="4" w:space="0"/>
              <w:bottom w:val="single" w:color="000000" w:sz="4" w:space="0"/>
              <w:right w:val="single" w:color="000000" w:sz="4" w:space="0"/>
            </w:tcBorders>
            <w:tcW w:w="1276" w:type="dxa"/>
            <w:vAlign w:val="top"/>
            <w:vMerge w:val="restart"/>
            <w:textDirection w:val="lrTb"/>
            <w:noWrap w:val="false"/>
          </w:tcPr>
          <w:p>
            <w:pPr>
              <w:ind w:left="80" w:right="0" w:firstLine="0"/>
              <w:jc w:val="center"/>
              <w:spacing w:after="0" w:afterAutospacing="0" w:line="240" w:lineRule="auto"/>
              <w:rPr>
                <w:rFonts w:ascii="Liberation Sans" w:hAnsi="Liberation Sans" w:cs="Liberation Sans"/>
                <w:color w:val="auto"/>
                <w:highlight w:val="none"/>
              </w:rPr>
            </w:pPr>
            <w:r>
              <w:rPr>
                <w:rFonts w:ascii="Liberation Sans" w:hAnsi="Liberation Sans" w:cs="Liberation Sans"/>
                <w:color w:val="auto"/>
                <w:sz w:val="22"/>
                <w:szCs w:val="22"/>
                <w:highlight w:val="none"/>
              </w:rPr>
              <w:t xml:space="preserve">50</w:t>
            </w:r>
            <w:r>
              <w:rPr>
                <w:rFonts w:ascii="Liberation Sans" w:hAnsi="Liberation Sans" w:cs="Liberation Sans"/>
                <w:color w:val="auto"/>
                <w:highlight w:val="none"/>
              </w:rPr>
            </w:r>
            <w:r>
              <w:rPr>
                <w:rFonts w:ascii="Liberation Sans" w:hAnsi="Liberation Sans" w:cs="Liberation Sans"/>
                <w:color w:val="auto"/>
                <w:highlight w:val="none"/>
              </w:rPr>
            </w:r>
          </w:p>
        </w:tc>
        <w:tc>
          <w:tcPr>
            <w:tcBorders>
              <w:top w:val="single" w:color="000000" w:sz="4" w:space="0"/>
              <w:left w:val="single" w:color="000000" w:sz="4" w:space="0"/>
              <w:bottom w:val="single" w:color="000000" w:sz="4" w:space="0"/>
              <w:right w:val="single" w:color="000000" w:sz="4" w:space="0"/>
            </w:tcBorders>
            <w:tcW w:w="1276" w:type="dxa"/>
            <w:vAlign w:val="top"/>
            <w:vMerge w:val="restart"/>
            <w:textDirection w:val="lrTb"/>
            <w:noWrap w:val="false"/>
          </w:tcPr>
          <w:p>
            <w:pPr>
              <w:jc w:val="center"/>
              <w:spacing w:after="0" w:afterAutospacing="0" w:line="240" w:lineRule="auto"/>
              <w:rPr>
                <w:sz w:val="22"/>
                <w:szCs w:val="22"/>
                <w:highlight w:val="none"/>
              </w:rPr>
            </w:pPr>
            <w:r>
              <w:rPr>
                <w:sz w:val="22"/>
                <w:szCs w:val="22"/>
                <w:highlight w:val="none"/>
              </w:rPr>
              <w:t xml:space="preserve">65</w:t>
            </w:r>
            <w:r>
              <w:rPr>
                <w:sz w:val="22"/>
                <w:szCs w:val="22"/>
                <w:highlight w:val="none"/>
              </w:rPr>
            </w:r>
            <w:r>
              <w:rPr>
                <w:sz w:val="22"/>
                <w:szCs w:val="22"/>
                <w:highlight w:val="none"/>
              </w:rPr>
            </w:r>
          </w:p>
        </w:tc>
        <w:tc>
          <w:tcPr>
            <w:tcBorders>
              <w:top w:val="single" w:color="000000" w:sz="4" w:space="0"/>
              <w:left w:val="single" w:color="000000" w:sz="4" w:space="0"/>
              <w:bottom w:val="single" w:color="000000" w:sz="4" w:space="0"/>
              <w:right w:val="single" w:color="000000" w:sz="4" w:space="0"/>
            </w:tcBorders>
            <w:tcW w:w="1458" w:type="dxa"/>
            <w:vAlign w:val="top"/>
            <w:vMerge w:val="restart"/>
            <w:textDirection w:val="lrTb"/>
            <w:noWrap w:val="false"/>
          </w:tcPr>
          <w:p>
            <w:pPr>
              <w:jc w:val="center"/>
              <w:spacing w:after="0" w:afterAutospacing="0" w:line="240" w:lineRule="auto"/>
              <w:rPr>
                <w:rFonts w:ascii="Liberation Sans" w:hAnsi="Liberation Sans" w:cs="Liberation Sans"/>
                <w:color w:val="auto"/>
                <w:sz w:val="22"/>
                <w:szCs w:val="22"/>
                <w:highlight w:val="none"/>
              </w:rPr>
            </w:pPr>
            <w:r>
              <w:rPr>
                <w:rFonts w:ascii="Liberation Sans" w:hAnsi="Liberation Sans" w:cs="Liberation Sans"/>
                <w:color w:val="auto"/>
                <w:sz w:val="22"/>
                <w:szCs w:val="22"/>
                <w:highlight w:val="none"/>
              </w:rPr>
              <w:t xml:space="preserve">130,0</w:t>
            </w: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p>
        </w:tc>
      </w:tr>
      <w:tr>
        <w:tblPrEx/>
        <w:trPr>
          <w:trHeight w:val="295"/>
          <w:tblHeader/>
        </w:trPr>
        <w:tc>
          <w:tcPr>
            <w:tcBorders>
              <w:top w:val="single" w:color="000000" w:sz="4" w:space="0"/>
              <w:left w:val="single" w:color="000000" w:sz="4" w:space="0"/>
              <w:bottom w:val="single" w:color="000000" w:sz="4" w:space="0"/>
              <w:right w:val="single" w:color="000000" w:sz="4" w:space="0"/>
            </w:tcBorders>
            <w:tcW w:w="675" w:type="dxa"/>
            <w:textDirection w:val="lrTb"/>
            <w:noWrap w:val="false"/>
          </w:tcPr>
          <w:p>
            <w:pPr>
              <w:pStyle w:val="1296"/>
              <w:numPr>
                <w:ilvl w:val="0"/>
                <w:numId w:val="97"/>
              </w:numPr>
              <w:ind w:left="244" w:right="0" w:hanging="244"/>
              <w:jc w:val="center"/>
              <w:spacing w:after="0" w:afterAutospacing="0" w:line="240" w:lineRule="auto"/>
              <w:rPr>
                <w:rFonts w:ascii="Liberation Sans" w:hAnsi="Liberation Sans" w:cs="Liberation Sans"/>
                <w:color w:val="auto"/>
                <w:sz w:val="22"/>
                <w:szCs w:val="22"/>
                <w:highlight w:val="none"/>
              </w:rPr>
              <w:suppressLineNumbers w:val="0"/>
            </w:pP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p>
        </w:tc>
        <w:tc>
          <w:tcPr>
            <w:tcBorders>
              <w:top w:val="single" w:color="000000" w:sz="4" w:space="0"/>
              <w:left w:val="single" w:color="000000" w:sz="4" w:space="0"/>
              <w:bottom w:val="single" w:color="000000" w:sz="4" w:space="0"/>
              <w:right w:val="single" w:color="000000" w:sz="4" w:space="0"/>
            </w:tcBorders>
            <w:tcW w:w="3293" w:type="dxa"/>
            <w:textDirection w:val="lrTb"/>
            <w:noWrap/>
          </w:tcPr>
          <w:p>
            <w:pPr>
              <w:spacing w:after="0" w:afterAutospacing="0" w:line="240" w:lineRule="auto"/>
              <w:rPr>
                <w:rFonts w:ascii="Liberation Sans" w:hAnsi="Liberation Sans" w:cs="Liberation Sans"/>
                <w:color w:val="auto"/>
                <w:sz w:val="22"/>
                <w:szCs w:val="22"/>
                <w:highlight w:val="none"/>
              </w:rPr>
            </w:pPr>
            <w:r>
              <w:rPr>
                <w:rFonts w:ascii="Liberation Sans" w:hAnsi="Liberation Sans" w:cs="Liberation Sans"/>
                <w:color w:val="auto"/>
                <w:sz w:val="22"/>
                <w:szCs w:val="22"/>
                <w:highlight w:val="none"/>
              </w:rPr>
              <w:t xml:space="preserve">Транспорт и дорожное хозяйство</w:t>
            </w: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p>
        </w:tc>
        <w:tc>
          <w:tcPr>
            <w:tcBorders>
              <w:top w:val="single" w:color="000000" w:sz="4" w:space="0"/>
              <w:left w:val="single" w:color="000000" w:sz="4" w:space="0"/>
              <w:bottom w:val="single" w:color="000000" w:sz="4" w:space="0"/>
              <w:right w:val="single" w:color="000000" w:sz="4" w:space="0"/>
            </w:tcBorders>
            <w:tcW w:w="1276" w:type="dxa"/>
            <w:vAlign w:val="top"/>
            <w:textDirection w:val="lrTb"/>
            <w:noWrap w:val="false"/>
          </w:tcPr>
          <w:p>
            <w:pPr>
              <w:jc w:val="center"/>
              <w:spacing w:after="0" w:afterAutospacing="0" w:line="240" w:lineRule="auto"/>
              <w:rPr>
                <w:rFonts w:ascii="Liberation Sans" w:hAnsi="Liberation Sans" w:cs="Liberation Sans"/>
                <w:color w:val="auto"/>
                <w:highlight w:val="none"/>
              </w:rPr>
            </w:pPr>
            <w:r>
              <w:rPr>
                <w:rFonts w:ascii="Liberation Sans" w:hAnsi="Liberation Sans" w:cs="Liberation Sans"/>
                <w:color w:val="auto"/>
                <w:sz w:val="22"/>
                <w:szCs w:val="22"/>
                <w:highlight w:val="none"/>
              </w:rPr>
              <w:t xml:space="preserve">62</w:t>
            </w:r>
            <w:r>
              <w:rPr>
                <w:rFonts w:ascii="Liberation Sans" w:hAnsi="Liberation Sans" w:cs="Liberation Sans"/>
                <w:color w:val="auto"/>
                <w:highlight w:val="none"/>
              </w:rPr>
            </w:r>
            <w:r>
              <w:rPr>
                <w:rFonts w:ascii="Liberation Sans" w:hAnsi="Liberation Sans" w:cs="Liberation Sans"/>
                <w:color w:val="auto"/>
                <w:highlight w:val="none"/>
              </w:rPr>
            </w:r>
          </w:p>
        </w:tc>
        <w:tc>
          <w:tcPr>
            <w:tcBorders>
              <w:top w:val="single" w:color="000000" w:sz="4" w:space="0"/>
              <w:left w:val="single" w:color="000000" w:sz="4" w:space="0"/>
              <w:bottom w:val="single" w:color="000000" w:sz="4" w:space="0"/>
              <w:right w:val="single" w:color="000000" w:sz="4" w:space="0"/>
            </w:tcBorders>
            <w:tcW w:w="1276" w:type="dxa"/>
            <w:vAlign w:val="top"/>
            <w:textDirection w:val="lrTb"/>
            <w:noWrap w:val="false"/>
          </w:tcPr>
          <w:p>
            <w:pPr>
              <w:ind w:left="80" w:right="0" w:firstLine="0"/>
              <w:jc w:val="center"/>
              <w:spacing w:after="0" w:afterAutospacing="0" w:line="240" w:lineRule="auto"/>
              <w:rPr>
                <w:rFonts w:ascii="Liberation Sans" w:hAnsi="Liberation Sans" w:cs="Liberation Sans"/>
                <w:color w:val="auto"/>
                <w:highlight w:val="none"/>
              </w:rPr>
            </w:pPr>
            <w:r>
              <w:rPr>
                <w:rFonts w:ascii="Liberation Sans" w:hAnsi="Liberation Sans" w:cs="Liberation Sans"/>
                <w:color w:val="auto"/>
                <w:sz w:val="22"/>
                <w:szCs w:val="22"/>
                <w:highlight w:val="none"/>
              </w:rPr>
              <w:t xml:space="preserve">60</w:t>
            </w:r>
            <w:r>
              <w:rPr>
                <w:rFonts w:ascii="Liberation Sans" w:hAnsi="Liberation Sans" w:cs="Liberation Sans"/>
                <w:color w:val="auto"/>
                <w:highlight w:val="none"/>
              </w:rPr>
            </w:r>
            <w:r>
              <w:rPr>
                <w:rFonts w:ascii="Liberation Sans" w:hAnsi="Liberation Sans" w:cs="Liberation Sans"/>
                <w:color w:val="auto"/>
                <w:highlight w:val="none"/>
              </w:rPr>
            </w:r>
          </w:p>
        </w:tc>
        <w:tc>
          <w:tcPr>
            <w:tcBorders>
              <w:top w:val="single" w:color="000000" w:sz="4" w:space="0"/>
              <w:left w:val="single" w:color="000000" w:sz="4" w:space="0"/>
              <w:bottom w:val="single" w:color="000000" w:sz="4" w:space="0"/>
              <w:right w:val="single" w:color="000000" w:sz="4" w:space="0"/>
            </w:tcBorders>
            <w:tcW w:w="1276" w:type="dxa"/>
            <w:vAlign w:val="top"/>
            <w:textDirection w:val="lrTb"/>
            <w:noWrap w:val="false"/>
          </w:tcPr>
          <w:p>
            <w:pPr>
              <w:jc w:val="center"/>
              <w:spacing w:after="0" w:afterAutospacing="0" w:line="240" w:lineRule="auto"/>
              <w:rPr>
                <w:sz w:val="22"/>
                <w:szCs w:val="22"/>
                <w:highlight w:val="none"/>
              </w:rPr>
            </w:pPr>
            <w:r>
              <w:rPr>
                <w:sz w:val="22"/>
                <w:szCs w:val="22"/>
                <w:highlight w:val="none"/>
              </w:rPr>
              <w:t xml:space="preserve">62</w:t>
            </w:r>
            <w:r>
              <w:rPr>
                <w:sz w:val="22"/>
                <w:szCs w:val="22"/>
                <w:highlight w:val="none"/>
              </w:rPr>
            </w:r>
            <w:r>
              <w:rPr>
                <w:sz w:val="22"/>
                <w:szCs w:val="22"/>
                <w:highlight w:val="none"/>
              </w:rPr>
            </w:r>
          </w:p>
        </w:tc>
        <w:tc>
          <w:tcPr>
            <w:tcBorders>
              <w:top w:val="single" w:color="000000" w:sz="4" w:space="0"/>
              <w:left w:val="single" w:color="000000" w:sz="4" w:space="0"/>
              <w:bottom w:val="single" w:color="000000" w:sz="4" w:space="0"/>
              <w:right w:val="single" w:color="000000" w:sz="4" w:space="0"/>
            </w:tcBorders>
            <w:tcW w:w="1458" w:type="dxa"/>
            <w:vAlign w:val="top"/>
            <w:textDirection w:val="lrTb"/>
            <w:noWrap w:val="false"/>
          </w:tcPr>
          <w:p>
            <w:pPr>
              <w:jc w:val="center"/>
              <w:spacing w:after="0" w:afterAutospacing="0" w:line="240" w:lineRule="auto"/>
              <w:rPr>
                <w:rFonts w:ascii="Liberation Sans" w:hAnsi="Liberation Sans" w:cs="Liberation Sans"/>
                <w:color w:val="auto"/>
                <w:sz w:val="22"/>
                <w:szCs w:val="22"/>
                <w:highlight w:val="none"/>
              </w:rPr>
            </w:pPr>
            <w:r>
              <w:rPr>
                <w:rFonts w:ascii="Liberation Sans" w:hAnsi="Liberation Sans" w:cs="Liberation Sans"/>
                <w:color w:val="auto"/>
                <w:sz w:val="22"/>
                <w:szCs w:val="22"/>
                <w:highlight w:val="none"/>
              </w:rPr>
              <w:t xml:space="preserve">103,3</w:t>
            </w: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p>
        </w:tc>
      </w:tr>
      <w:tr>
        <w:tblPrEx/>
        <w:trPr>
          <w:trHeight w:val="57"/>
        </w:trPr>
        <w:tc>
          <w:tcPr>
            <w:tcBorders>
              <w:top w:val="single" w:color="000000" w:sz="4" w:space="0"/>
              <w:left w:val="single" w:color="000000" w:sz="4" w:space="0"/>
              <w:bottom w:val="single" w:color="000000" w:sz="4" w:space="0"/>
              <w:right w:val="single" w:color="000000" w:sz="4" w:space="0"/>
            </w:tcBorders>
            <w:tcW w:w="675" w:type="dxa"/>
            <w:vMerge w:val="restart"/>
            <w:textDirection w:val="lrTb"/>
            <w:noWrap w:val="false"/>
          </w:tcPr>
          <w:p>
            <w:pPr>
              <w:pStyle w:val="1296"/>
              <w:numPr>
                <w:ilvl w:val="0"/>
                <w:numId w:val="97"/>
              </w:numPr>
              <w:ind w:left="244" w:right="0" w:hanging="244"/>
              <w:jc w:val="center"/>
              <w:spacing w:after="0" w:afterAutospacing="0" w:line="240" w:lineRule="auto"/>
              <w:rPr>
                <w:rFonts w:ascii="Liberation Sans" w:hAnsi="Liberation Sans" w:cs="Liberation Sans"/>
                <w:color w:val="auto"/>
                <w:sz w:val="22"/>
                <w:szCs w:val="22"/>
                <w:highlight w:val="none"/>
              </w:rPr>
              <w:suppressLineNumbers w:val="0"/>
            </w:pP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p>
        </w:tc>
        <w:tc>
          <w:tcPr>
            <w:tcBorders>
              <w:top w:val="single" w:color="000000" w:sz="4" w:space="0"/>
              <w:left w:val="single" w:color="000000" w:sz="4" w:space="0"/>
              <w:bottom w:val="single" w:color="000000" w:sz="4" w:space="0"/>
              <w:right w:val="single" w:color="000000" w:sz="4" w:space="0"/>
            </w:tcBorders>
            <w:tcW w:w="3293" w:type="dxa"/>
            <w:vMerge w:val="restart"/>
            <w:textDirection w:val="lrTb"/>
            <w:noWrap/>
          </w:tcPr>
          <w:p>
            <w:pPr>
              <w:spacing w:after="0" w:afterAutospacing="0" w:line="240" w:lineRule="auto"/>
              <w:rPr>
                <w:rFonts w:ascii="Liberation Sans" w:hAnsi="Liberation Sans" w:cs="Liberation Sans"/>
                <w:color w:val="auto"/>
                <w:sz w:val="22"/>
                <w:szCs w:val="22"/>
                <w:highlight w:val="none"/>
              </w:rPr>
            </w:pPr>
            <w:r>
              <w:rPr>
                <w:rFonts w:ascii="Liberation Sans" w:hAnsi="Liberation Sans" w:cs="Liberation Sans"/>
                <w:color w:val="auto"/>
                <w:sz w:val="22"/>
                <w:szCs w:val="22"/>
                <w:highlight w:val="none"/>
              </w:rPr>
              <w:t xml:space="preserve">Строительство и устранение строительных недоделок</w:t>
            </w: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p>
        </w:tc>
        <w:tc>
          <w:tcPr>
            <w:tcBorders>
              <w:top w:val="single" w:color="000000" w:sz="4" w:space="0"/>
              <w:left w:val="single" w:color="000000" w:sz="4" w:space="0"/>
              <w:bottom w:val="single" w:color="000000" w:sz="4" w:space="0"/>
              <w:right w:val="single" w:color="000000" w:sz="4" w:space="0"/>
            </w:tcBorders>
            <w:tcW w:w="1276" w:type="dxa"/>
            <w:vAlign w:val="top"/>
            <w:vMerge w:val="restart"/>
            <w:textDirection w:val="lrTb"/>
            <w:noWrap w:val="false"/>
          </w:tcPr>
          <w:p>
            <w:pPr>
              <w:jc w:val="center"/>
              <w:spacing w:after="0" w:afterAutospacing="0" w:line="240" w:lineRule="auto"/>
              <w:rPr>
                <w:rFonts w:ascii="Liberation Sans" w:hAnsi="Liberation Sans" w:cs="Liberation Sans"/>
                <w:color w:val="auto"/>
                <w:highlight w:val="none"/>
              </w:rPr>
            </w:pPr>
            <w:r>
              <w:rPr>
                <w:rFonts w:ascii="Liberation Sans" w:hAnsi="Liberation Sans" w:cs="Liberation Sans"/>
                <w:color w:val="auto"/>
                <w:sz w:val="22"/>
                <w:szCs w:val="22"/>
                <w:highlight w:val="none"/>
              </w:rPr>
              <w:t xml:space="preserve">12</w:t>
            </w:r>
            <w:r>
              <w:rPr>
                <w:rFonts w:ascii="Liberation Sans" w:hAnsi="Liberation Sans" w:cs="Liberation Sans"/>
                <w:color w:val="auto"/>
                <w:highlight w:val="none"/>
              </w:rPr>
            </w:r>
            <w:r>
              <w:rPr>
                <w:rFonts w:ascii="Liberation Sans" w:hAnsi="Liberation Sans" w:cs="Liberation Sans"/>
                <w:color w:val="auto"/>
                <w:highlight w:val="none"/>
              </w:rPr>
            </w:r>
          </w:p>
        </w:tc>
        <w:tc>
          <w:tcPr>
            <w:tcBorders>
              <w:top w:val="single" w:color="000000" w:sz="4" w:space="0"/>
              <w:left w:val="single" w:color="000000" w:sz="4" w:space="0"/>
              <w:bottom w:val="single" w:color="000000" w:sz="4" w:space="0"/>
              <w:right w:val="single" w:color="000000" w:sz="4" w:space="0"/>
            </w:tcBorders>
            <w:tcW w:w="1276" w:type="dxa"/>
            <w:vAlign w:val="top"/>
            <w:vMerge w:val="restart"/>
            <w:textDirection w:val="lrTb"/>
            <w:noWrap w:val="false"/>
          </w:tcPr>
          <w:p>
            <w:pPr>
              <w:ind w:left="80" w:right="0" w:firstLine="0"/>
              <w:jc w:val="center"/>
              <w:spacing w:after="0" w:afterAutospacing="0" w:line="240" w:lineRule="auto"/>
              <w:rPr>
                <w:rFonts w:ascii="Liberation Sans" w:hAnsi="Liberation Sans" w:cs="Liberation Sans"/>
                <w:color w:val="auto"/>
                <w:highlight w:val="none"/>
              </w:rPr>
            </w:pPr>
            <w:r>
              <w:rPr>
                <w:rFonts w:ascii="Liberation Sans" w:hAnsi="Liberation Sans" w:cs="Liberation Sans"/>
                <w:color w:val="auto"/>
                <w:sz w:val="22"/>
                <w:szCs w:val="22"/>
                <w:highlight w:val="none"/>
              </w:rPr>
              <w:t xml:space="preserve">12</w:t>
            </w:r>
            <w:r>
              <w:rPr>
                <w:rFonts w:ascii="Liberation Sans" w:hAnsi="Liberation Sans" w:cs="Liberation Sans"/>
                <w:color w:val="auto"/>
                <w:highlight w:val="none"/>
              </w:rPr>
            </w:r>
            <w:r>
              <w:rPr>
                <w:rFonts w:ascii="Liberation Sans" w:hAnsi="Liberation Sans" w:cs="Liberation Sans"/>
                <w:color w:val="auto"/>
                <w:highlight w:val="none"/>
              </w:rPr>
            </w:r>
          </w:p>
        </w:tc>
        <w:tc>
          <w:tcPr>
            <w:tcBorders>
              <w:top w:val="single" w:color="000000" w:sz="4" w:space="0"/>
              <w:left w:val="single" w:color="000000" w:sz="4" w:space="0"/>
              <w:bottom w:val="single" w:color="000000" w:sz="4" w:space="0"/>
              <w:right w:val="single" w:color="000000" w:sz="4" w:space="0"/>
            </w:tcBorders>
            <w:tcW w:w="1276" w:type="dxa"/>
            <w:vAlign w:val="top"/>
            <w:textDirection w:val="lrTb"/>
            <w:noWrap w:val="false"/>
          </w:tcPr>
          <w:p>
            <w:pPr>
              <w:jc w:val="center"/>
              <w:rPr>
                <w:sz w:val="22"/>
                <w:szCs w:val="22"/>
                <w:highlight w:val="none"/>
              </w:rPr>
            </w:pPr>
            <w:r>
              <w:rPr>
                <w:sz w:val="22"/>
                <w:szCs w:val="22"/>
                <w:highlight w:val="none"/>
              </w:rPr>
              <w:t xml:space="preserve">26</w:t>
            </w:r>
            <w:r>
              <w:rPr>
                <w:sz w:val="22"/>
                <w:szCs w:val="22"/>
                <w:highlight w:val="none"/>
              </w:rPr>
            </w:r>
            <w:r>
              <w:rPr>
                <w:sz w:val="22"/>
                <w:szCs w:val="22"/>
                <w:highlight w:val="none"/>
              </w:rPr>
            </w:r>
          </w:p>
        </w:tc>
        <w:tc>
          <w:tcPr>
            <w:tcBorders>
              <w:top w:val="single" w:color="000000" w:sz="4" w:space="0"/>
              <w:left w:val="single" w:color="000000" w:sz="4" w:space="0"/>
              <w:bottom w:val="single" w:color="000000" w:sz="4" w:space="0"/>
              <w:right w:val="single" w:color="000000" w:sz="4" w:space="0"/>
            </w:tcBorders>
            <w:tcW w:w="1458" w:type="dxa"/>
            <w:vAlign w:val="top"/>
            <w:vMerge w:val="restart"/>
            <w:textDirection w:val="lrTb"/>
            <w:noWrap w:val="false"/>
          </w:tcPr>
          <w:p>
            <w:pPr>
              <w:jc w:val="center"/>
              <w:spacing w:after="0" w:afterAutospacing="0" w:line="240" w:lineRule="auto"/>
              <w:rPr>
                <w:rFonts w:ascii="Liberation Sans" w:hAnsi="Liberation Sans" w:cs="Liberation Sans"/>
                <w:color w:val="auto"/>
                <w:sz w:val="22"/>
                <w:szCs w:val="22"/>
                <w:highlight w:val="none"/>
              </w:rPr>
            </w:pPr>
            <w:r>
              <w:rPr>
                <w:rFonts w:ascii="Liberation Sans" w:hAnsi="Liberation Sans" w:cs="Liberation Sans"/>
                <w:color w:val="auto"/>
                <w:sz w:val="22"/>
                <w:szCs w:val="22"/>
                <w:highlight w:val="none"/>
              </w:rPr>
              <w:t xml:space="preserve">216,7</w:t>
            </w:r>
            <w:r>
              <w:rPr>
                <w:rFonts w:ascii="Liberation Sans" w:hAnsi="Liberation Sans" w:cs="Liberation Sans"/>
                <w:color w:val="auto"/>
                <w:sz w:val="22"/>
                <w:szCs w:val="22"/>
                <w:highlight w:val="none"/>
              </w:rPr>
            </w:r>
            <w:r>
              <w:rPr>
                <w:rFonts w:ascii="Liberation Sans" w:hAnsi="Liberation Sans" w:cs="Liberation Sans"/>
                <w:color w:val="auto"/>
                <w:sz w:val="22"/>
                <w:szCs w:val="22"/>
                <w:highlight w:val="none"/>
              </w:rPr>
            </w:r>
          </w:p>
        </w:tc>
      </w:tr>
    </w:tbl>
    <w:p>
      <w:pPr>
        <w:ind w:firstLine="708"/>
        <w:jc w:val="both"/>
        <w:spacing w:after="0" w:afterAutospacing="0" w:line="240" w:lineRule="auto"/>
        <w:rPr>
          <w:rFonts w:ascii="Liberation Sans" w:hAnsi="Liberation Sans" w:eastAsia="Liberation Sans" w:cs="Liberation Sans"/>
          <w:sz w:val="28"/>
          <w:szCs w:val="28"/>
          <w:highlight w:val="none"/>
        </w:rPr>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p>
    <w:p>
      <w:pPr>
        <w:pStyle w:val="1292"/>
        <w:ind w:firstLine="708"/>
        <w:jc w:val="both"/>
        <w:spacing w:after="0" w:afterAutospacing="0" w:line="240" w:lineRule="auto"/>
        <w:rPr>
          <w:rFonts w:ascii="Liberation Sans" w:hAnsi="Liberation Sans" w:eastAsia="Liberation Sans" w:cs="Liberation Sans"/>
          <w:sz w:val="28"/>
          <w:szCs w:val="28"/>
          <w:highlight w:val="none"/>
        </w:rPr>
      </w:pPr>
      <w:r>
        <w:rPr>
          <w:rFonts w:ascii="Liberation Sans" w:hAnsi="Liberation Sans" w:eastAsia="Liberation Sans" w:cs="Liberation Sans"/>
          <w:sz w:val="28"/>
          <w:szCs w:val="28"/>
          <w:highlight w:val="none"/>
        </w:rPr>
        <w:t xml:space="preserve">Количество</w:t>
      </w:r>
      <w:r>
        <w:rPr>
          <w:rFonts w:ascii="Liberation Sans" w:hAnsi="Liberation Sans" w:eastAsia="Liberation Sans" w:cs="Liberation Sans"/>
          <w:b w:val="0"/>
          <w:bCs w:val="0"/>
          <w:sz w:val="28"/>
          <w:szCs w:val="28"/>
          <w:highlight w:val="none"/>
        </w:rPr>
        <w:t xml:space="preserve"> </w:t>
      </w:r>
      <w:r>
        <w:rPr>
          <w:rFonts w:ascii="Liberation Sans" w:hAnsi="Liberation Sans" w:eastAsia="Liberation Sans" w:cs="Liberation Sans"/>
          <w:b w:val="0"/>
          <w:bCs w:val="0"/>
          <w:sz w:val="28"/>
          <w:szCs w:val="28"/>
          <w:highlight w:val="none"/>
        </w:rPr>
        <w:t xml:space="preserve">повторных об</w:t>
      </w:r>
      <w:r>
        <w:rPr>
          <w:rFonts w:ascii="Liberation Sans" w:hAnsi="Liberation Sans" w:eastAsia="Liberation Sans" w:cs="Liberation Sans"/>
          <w:b w:val="0"/>
          <w:bCs w:val="0"/>
          <w:sz w:val="28"/>
          <w:szCs w:val="28"/>
          <w:highlight w:val="none"/>
        </w:rPr>
        <w:t xml:space="preserve">ращений</w:t>
      </w:r>
      <w:r>
        <w:rPr>
          <w:rFonts w:ascii="Liberation Sans" w:hAnsi="Liberation Sans" w:eastAsia="Liberation Sans" w:cs="Liberation Sans"/>
          <w:b w:val="0"/>
          <w:bCs w:val="0"/>
          <w:sz w:val="28"/>
          <w:szCs w:val="28"/>
          <w:highlight w:val="none"/>
        </w:rPr>
        <w:t xml:space="preserve"> </w:t>
      </w:r>
      <w:r>
        <w:rPr>
          <w:rFonts w:ascii="Liberation Sans" w:hAnsi="Liberation Sans" w:eastAsia="Liberation Sans" w:cs="Liberation Sans"/>
          <w:sz w:val="28"/>
          <w:szCs w:val="28"/>
          <w:highlight w:val="none"/>
        </w:rPr>
        <w:t xml:space="preserve">в адрес Главы города и его заместителей в 2024 году составило 15 (202</w:t>
      </w:r>
      <w:r>
        <w:rPr>
          <w:rFonts w:ascii="Liberation Sans" w:hAnsi="Liberation Sans" w:eastAsia="Liberation Sans" w:cs="Liberation Sans"/>
          <w:sz w:val="28"/>
          <w:szCs w:val="28"/>
          <w:highlight w:val="none"/>
        </w:rPr>
        <w:t xml:space="preserve">3 год</w:t>
      </w:r>
      <w:r>
        <w:rPr>
          <w:rFonts w:ascii="Liberation Sans" w:hAnsi="Liberation Sans" w:eastAsia="Liberation Sans" w:cs="Liberation Sans"/>
          <w:sz w:val="28"/>
          <w:szCs w:val="28"/>
          <w:highlight w:val="none"/>
        </w:rPr>
        <w:t xml:space="preserve"> - 25</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Причина</w:t>
      </w:r>
      <w:r>
        <w:rPr>
          <w:rFonts w:ascii="Liberation Sans" w:hAnsi="Liberation Sans" w:eastAsia="Liberation Sans" w:cs="Liberation Sans"/>
          <w:sz w:val="28"/>
          <w:szCs w:val="28"/>
          <w:highlight w:val="none"/>
        </w:rPr>
        <w:t xml:space="preserve"> повторных обращений в Администрацию города </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sz w:val="28"/>
          <w:szCs w:val="28"/>
          <w:highlight w:val="none"/>
        </w:rPr>
        <w:t xml:space="preserve"> вопрос оконч</w:t>
      </w:r>
      <w:r>
        <w:rPr>
          <w:rFonts w:ascii="Liberation Sans" w:hAnsi="Liberation Sans" w:eastAsia="Liberation Sans" w:cs="Liberation Sans"/>
          <w:sz w:val="28"/>
          <w:szCs w:val="28"/>
          <w:highlight w:val="none"/>
        </w:rPr>
        <w:t xml:space="preserve">ательно не разрешен</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p>
    <w:p>
      <w:pPr>
        <w:ind w:firstLine="708"/>
        <w:jc w:val="both"/>
        <w:spacing w:after="0" w:line="240" w:lineRule="auto"/>
        <w:rPr>
          <w:rFonts w:ascii="Liberation Sans" w:hAnsi="Liberation Sans" w:cs="Liberation Sans"/>
          <w:highlight w:val="none"/>
        </w:rPr>
      </w:pPr>
      <w:r>
        <w:rPr>
          <w:rFonts w:ascii="Liberation Sans" w:hAnsi="Liberation Sans" w:cs="Liberation Sans"/>
          <w:sz w:val="28"/>
          <w:szCs w:val="28"/>
          <w:highlight w:val="none"/>
        </w:rPr>
        <w:t xml:space="preserve">Случа</w:t>
      </w:r>
      <w:r>
        <w:rPr>
          <w:rFonts w:ascii="Liberation Sans" w:hAnsi="Liberation Sans" w:cs="Liberation Sans"/>
          <w:sz w:val="28"/>
          <w:szCs w:val="28"/>
          <w:highlight w:val="none"/>
        </w:rPr>
        <w:t xml:space="preserve">и</w:t>
      </w:r>
      <w:r>
        <w:rPr>
          <w:rFonts w:ascii="Liberation Sans" w:hAnsi="Liberation Sans" w:cs="Liberation Sans"/>
          <w:sz w:val="28"/>
          <w:szCs w:val="28"/>
          <w:highlight w:val="none"/>
        </w:rPr>
        <w:t xml:space="preserve"> нарушения </w:t>
      </w:r>
      <w:r>
        <w:rPr>
          <w:rFonts w:ascii="Liberation Sans" w:hAnsi="Liberation Sans" w:cs="Liberation Sans"/>
          <w:sz w:val="28"/>
          <w:szCs w:val="28"/>
          <w:highlight w:val="none"/>
        </w:rPr>
        <w:t xml:space="preserve">установленного </w:t>
      </w:r>
      <w:r>
        <w:rPr>
          <w:rFonts w:ascii="Liberation Sans" w:hAnsi="Liberation Sans" w:cs="Liberation Sans"/>
          <w:sz w:val="28"/>
          <w:szCs w:val="28"/>
          <w:highlight w:val="none"/>
        </w:rPr>
        <w:t xml:space="preserve">30-дневного срока рассмотрения обращений граждан, поступивших в адрес Главы города, заместителей Главы Администрации города, не зафиксирован</w:t>
      </w:r>
      <w:r>
        <w:rPr>
          <w:rFonts w:ascii="Liberation Sans" w:hAnsi="Liberation Sans" w:cs="Liberation Sans"/>
          <w:sz w:val="28"/>
          <w:szCs w:val="28"/>
          <w:highlight w:val="none"/>
        </w:rPr>
        <w:t xml:space="preserve">ы</w:t>
      </w:r>
      <w:r>
        <w:rPr>
          <w:rFonts w:ascii="Liberation Sans" w:hAnsi="Liberation Sans" w:cs="Liberation Sans"/>
          <w:sz w:val="28"/>
          <w:szCs w:val="28"/>
          <w:highlight w:val="none"/>
        </w:rPr>
        <w:t xml:space="preserve">. </w:t>
      </w:r>
      <w:r>
        <w:rPr>
          <w:rFonts w:ascii="Liberation Sans" w:hAnsi="Liberation Sans" w:cs="Liberation Sans"/>
          <w:highlight w:val="none"/>
        </w:rPr>
      </w:r>
      <w:r>
        <w:rPr>
          <w:rFonts w:ascii="Liberation Sans" w:hAnsi="Liberation Sans" w:cs="Liberation Sans"/>
          <w:highlight w:val="none"/>
        </w:rPr>
      </w:r>
    </w:p>
    <w:p>
      <w:pPr>
        <w:ind w:firstLine="709"/>
        <w:jc w:val="both"/>
        <w:spacing w:after="0" w:line="240" w:lineRule="auto"/>
        <w:tabs>
          <w:tab w:val="left" w:pos="709" w:leader="none"/>
        </w:tabs>
        <w:rPr>
          <w:rFonts w:ascii="Liberation Sans" w:hAnsi="Liberation Sans" w:cs="Liberation Sans"/>
          <w:color w:val="auto"/>
          <w:sz w:val="28"/>
          <w:szCs w:val="28"/>
          <w:highlight w:val="none"/>
          <w14:ligatures w14:val="none"/>
        </w:rPr>
      </w:pPr>
      <w:r>
        <w:rPr>
          <w:rFonts w:ascii="Liberation Sans" w:hAnsi="Liberation Sans" w:cs="Liberation Sans"/>
          <w:color w:val="auto"/>
          <w:sz w:val="28"/>
          <w:szCs w:val="28"/>
          <w:highlight w:val="none"/>
        </w:rPr>
      </w:r>
      <w:r>
        <w:rPr>
          <w:rFonts w:ascii="Liberation Sans" w:hAnsi="Liberation Sans" w:cs="Liberation Sans"/>
          <w:color w:val="auto"/>
          <w:sz w:val="28"/>
          <w:szCs w:val="28"/>
          <w:highlight w:val="none"/>
        </w:rPr>
        <w:t xml:space="preserve">Для осуществления обратной связи органов власти с населением функционируют чаты Главы города и Администрации города </w:t>
      </w:r>
      <w:r>
        <w:rPr>
          <w:rFonts w:ascii="Liberation Sans" w:hAnsi="Liberation Sans" w:cs="Liberation Sans"/>
          <w:color w:val="auto"/>
          <w:sz w:val="28"/>
          <w:szCs w:val="28"/>
          <w:highlight w:val="none"/>
        </w:rPr>
        <w:br/>
        <w:t xml:space="preserve">в Telegram, а также о</w:t>
      </w:r>
      <w:r>
        <w:rPr>
          <w:rFonts w:ascii="Liberation Sans" w:hAnsi="Liberation Sans" w:cs="Liberation Sans"/>
          <w:color w:val="auto"/>
          <w:sz w:val="28"/>
          <w:szCs w:val="28"/>
          <w:highlight w:val="none"/>
        </w:rPr>
        <w:t xml:space="preserve">фициальные аккаунты органов Администрации </w:t>
        <w:br/>
        <w:t xml:space="preserve">в социальных сетях «ВК</w:t>
      </w:r>
      <w:r>
        <w:rPr>
          <w:rFonts w:ascii="Liberation Sans" w:hAnsi="Liberation Sans" w:cs="Liberation Sans"/>
          <w:color w:val="auto"/>
          <w:sz w:val="28"/>
          <w:szCs w:val="28"/>
          <w:highlight w:val="none"/>
        </w:rPr>
        <w:t xml:space="preserve">онтакте</w:t>
      </w:r>
      <w:r>
        <w:rPr>
          <w:rFonts w:ascii="Liberation Sans" w:hAnsi="Liberation Sans" w:cs="Liberation Sans"/>
          <w:color w:val="auto"/>
          <w:sz w:val="28"/>
          <w:szCs w:val="28"/>
          <w:highlight w:val="none"/>
        </w:rPr>
        <w:t xml:space="preserve">» и «О</w:t>
      </w:r>
      <w:r>
        <w:rPr>
          <w:rFonts w:ascii="Liberation Sans" w:hAnsi="Liberation Sans" w:cs="Liberation Sans"/>
          <w:color w:val="auto"/>
          <w:sz w:val="28"/>
          <w:szCs w:val="28"/>
          <w:highlight w:val="none"/>
        </w:rPr>
        <w:t xml:space="preserve">дноклассники</w:t>
      </w:r>
      <w:r>
        <w:rPr>
          <w:rFonts w:ascii="Liberation Sans" w:hAnsi="Liberation Sans" w:cs="Liberation Sans"/>
          <w:color w:val="auto"/>
          <w:sz w:val="28"/>
          <w:szCs w:val="28"/>
          <w:highlight w:val="none"/>
        </w:rPr>
        <w:t xml:space="preserve">».</w:t>
      </w:r>
      <w:r>
        <w:rPr>
          <w:rFonts w:ascii="Liberation Sans" w:hAnsi="Liberation Sans" w:cs="Liberation Sans"/>
          <w:color w:val="auto"/>
          <w:sz w:val="28"/>
          <w:szCs w:val="28"/>
          <w:highlight w:val="none"/>
        </w:rPr>
        <w:t xml:space="preserve"> </w:t>
      </w:r>
      <w:r>
        <w:rPr>
          <w:rFonts w:ascii="Liberation Sans" w:hAnsi="Liberation Sans" w:cs="Liberation Sans"/>
          <w:color w:val="auto"/>
          <w:sz w:val="28"/>
          <w:szCs w:val="28"/>
          <w:highlight w:val="none"/>
          <w14:ligatures w14:val="none"/>
        </w:rPr>
      </w:r>
      <w:r>
        <w:rPr>
          <w:rFonts w:ascii="Liberation Sans" w:hAnsi="Liberation Sans" w:cs="Liberation Sans"/>
          <w:color w:val="auto"/>
          <w:sz w:val="28"/>
          <w:szCs w:val="28"/>
          <w:highlight w:val="none"/>
          <w14:ligatures w14:val="none"/>
        </w:rPr>
      </w:r>
    </w:p>
    <w:p>
      <w:pPr>
        <w:ind w:firstLine="709"/>
        <w:jc w:val="both"/>
        <w:spacing w:after="0" w:line="240" w:lineRule="auto"/>
        <w:tabs>
          <w:tab w:val="left" w:pos="709" w:leader="none"/>
        </w:tabs>
        <w:rPr>
          <w:rFonts w:ascii="Liberation Sans" w:hAnsi="Liberation Sans" w:cs="Liberation Sans"/>
          <w:color w:val="auto"/>
          <w:sz w:val="28"/>
          <w:szCs w:val="28"/>
          <w:highlight w:val="none"/>
          <w14:ligatures w14:val="none"/>
        </w:rPr>
      </w:pPr>
      <w:r>
        <w:rPr>
          <w:rFonts w:ascii="Liberation Sans" w:hAnsi="Liberation Sans" w:cs="Liberation Sans"/>
          <w:color w:val="auto"/>
          <w:sz w:val="28"/>
          <w:szCs w:val="28"/>
          <w:highlight w:val="none"/>
        </w:rPr>
        <w:t xml:space="preserve">В 2024 году приобретен программный продукт «Дискурс» </w:t>
        <w:br/>
        <w:t xml:space="preserve">для оперативной отработки сообщений, поступающих в официальные аккаунты органов местной власти. </w:t>
      </w:r>
      <w:r>
        <w:rPr>
          <w:rFonts w:ascii="Liberation Sans" w:hAnsi="Liberation Sans" w:cs="Liberation Sans"/>
          <w:color w:val="auto"/>
          <w:sz w:val="28"/>
          <w:szCs w:val="28"/>
          <w:highlight w:val="none"/>
        </w:rPr>
        <w:t xml:space="preserve">Посредством информационной системы </w:t>
      </w:r>
      <w:r>
        <w:rPr>
          <w:rFonts w:ascii="Liberation Sans" w:hAnsi="Liberation Sans" w:cs="Liberation Sans"/>
          <w:color w:val="auto"/>
          <w:sz w:val="28"/>
          <w:szCs w:val="28"/>
          <w:highlight w:val="none"/>
        </w:rPr>
        <w:t xml:space="preserve">«Дискурс»</w:t>
      </w:r>
      <w:r>
        <w:rPr>
          <w:rFonts w:ascii="Liberation Sans" w:hAnsi="Liberation Sans" w:cs="Liberation Sans"/>
          <w:color w:val="auto"/>
          <w:sz w:val="28"/>
          <w:szCs w:val="28"/>
          <w:highlight w:val="none"/>
        </w:rPr>
        <w:t xml:space="preserve"> в 2024 году</w:t>
      </w:r>
      <w:r>
        <w:rPr>
          <w:rFonts w:ascii="Liberation Sans" w:hAnsi="Liberation Sans" w:cs="Liberation Sans"/>
          <w:color w:val="auto"/>
          <w:sz w:val="28"/>
          <w:szCs w:val="28"/>
          <w:highlight w:val="none"/>
        </w:rPr>
        <w:t xml:space="preserve"> посту</w:t>
      </w:r>
      <w:r>
        <w:rPr>
          <w:rFonts w:ascii="Liberation Sans" w:hAnsi="Liberation Sans" w:cs="Liberation Sans"/>
          <w:color w:val="auto"/>
          <w:sz w:val="28"/>
          <w:szCs w:val="28"/>
          <w:highlight w:val="none"/>
        </w:rPr>
        <w:t xml:space="preserve">пило </w:t>
      </w:r>
      <w:r>
        <w:rPr>
          <w:rFonts w:ascii="Liberation Sans" w:hAnsi="Liberation Sans" w:cs="Liberation Sans"/>
          <w:color w:val="auto"/>
          <w:sz w:val="28"/>
          <w:szCs w:val="28"/>
          <w:highlight w:val="none"/>
        </w:rPr>
        <w:t xml:space="preserve">6 126</w:t>
      </w:r>
      <w:r>
        <w:rPr>
          <w:rFonts w:ascii="Liberation Sans" w:hAnsi="Liberation Sans" w:cs="Liberation Sans"/>
          <w:color w:val="auto"/>
          <w:sz w:val="28"/>
          <w:szCs w:val="28"/>
          <w:highlight w:val="none"/>
        </w:rPr>
        <w:t xml:space="preserve"> сообщений и комментариев (</w:t>
      </w:r>
      <w:r>
        <w:rPr>
          <w:rFonts w:ascii="Liberation Sans" w:hAnsi="Liberation Sans" w:cs="Liberation Sans"/>
          <w:color w:val="auto"/>
          <w:sz w:val="28"/>
          <w:szCs w:val="28"/>
          <w:highlight w:val="none"/>
        </w:rPr>
        <w:t xml:space="preserve">2023 год - 5 190 ед. (до 2024 года отработка сообщений производилась в ручном режиме)</w:t>
      </w:r>
      <w:r>
        <w:rPr>
          <w:rFonts w:ascii="Liberation Sans" w:hAnsi="Liberation Sans" w:cs="Liberation Sans"/>
          <w:color w:val="auto"/>
          <w:sz w:val="28"/>
          <w:szCs w:val="28"/>
          <w:highlight w:val="none"/>
        </w:rPr>
        <w:t xml:space="preserve">, из них:</w:t>
      </w:r>
      <w:r>
        <w:rPr>
          <w:rFonts w:ascii="Liberation Sans" w:hAnsi="Liberation Sans" w:cs="Liberation Sans"/>
          <w:color w:val="auto"/>
          <w:sz w:val="28"/>
          <w:szCs w:val="28"/>
          <w:highlight w:val="none"/>
          <w14:ligatures w14:val="none"/>
        </w:rPr>
      </w:r>
      <w:r>
        <w:rPr>
          <w:rFonts w:ascii="Liberation Sans" w:hAnsi="Liberation Sans" w:cs="Liberation Sans"/>
          <w:color w:val="auto"/>
          <w:sz w:val="28"/>
          <w:szCs w:val="28"/>
          <w:highlight w:val="none"/>
          <w14:ligatures w14:val="none"/>
        </w:rPr>
      </w:r>
    </w:p>
    <w:p>
      <w:pPr>
        <w:ind w:firstLine="709"/>
        <w:jc w:val="both"/>
        <w:spacing w:after="0" w:line="240" w:lineRule="auto"/>
        <w:tabs>
          <w:tab w:val="left" w:pos="709" w:leader="none"/>
        </w:tabs>
        <w:rPr>
          <w:rFonts w:ascii="Liberation Sans" w:hAnsi="Liberation Sans" w:cs="Liberation Sans"/>
          <w:color w:val="auto"/>
          <w:sz w:val="28"/>
          <w:szCs w:val="28"/>
          <w:highlight w:val="none"/>
          <w14:ligatures w14:val="none"/>
        </w:rPr>
      </w:pPr>
      <w:r>
        <w:rPr>
          <w:rFonts w:ascii="Liberation Sans" w:hAnsi="Liberation Sans" w:cs="Liberation Sans"/>
          <w:color w:val="auto"/>
          <w:sz w:val="28"/>
          <w:szCs w:val="28"/>
          <w:highlight w:val="none"/>
        </w:rPr>
        <w:t xml:space="preserve">- в официальные аккаунты Главы города </w:t>
      </w:r>
      <w:r>
        <w:rPr>
          <w:rFonts w:ascii="Liberation Sans" w:hAnsi="Liberation Sans" w:cs="Liberation Sans"/>
          <w:color w:val="auto"/>
          <w:sz w:val="28"/>
          <w:szCs w:val="28"/>
          <w:highlight w:val="none"/>
        </w:rPr>
        <w:t xml:space="preserve">(Telegram, «ВКонтакте», «Одноклассники»)</w:t>
      </w:r>
      <w:r>
        <w:rPr>
          <w:rFonts w:ascii="Liberation Sans" w:hAnsi="Liberation Sans" w:cs="Liberation Sans"/>
          <w:color w:val="auto"/>
          <w:sz w:val="28"/>
          <w:szCs w:val="28"/>
          <w:highlight w:val="none"/>
        </w:rPr>
        <w:t xml:space="preserve"> - 3 666 сообщений и комментариев;</w:t>
      </w:r>
      <w:r>
        <w:rPr>
          <w:rFonts w:ascii="Liberation Sans" w:hAnsi="Liberation Sans" w:cs="Liberation Sans"/>
          <w:color w:val="auto"/>
          <w:sz w:val="28"/>
          <w:szCs w:val="28"/>
          <w:highlight w:val="none"/>
          <w14:ligatures w14:val="none"/>
        </w:rPr>
      </w:r>
      <w:r>
        <w:rPr>
          <w:rFonts w:ascii="Liberation Sans" w:hAnsi="Liberation Sans" w:cs="Liberation Sans"/>
          <w:color w:val="auto"/>
          <w:sz w:val="28"/>
          <w:szCs w:val="28"/>
          <w:highlight w:val="none"/>
          <w14:ligatures w14:val="none"/>
        </w:rPr>
      </w:r>
    </w:p>
    <w:p>
      <w:pPr>
        <w:ind w:firstLine="709"/>
        <w:jc w:val="both"/>
        <w:spacing w:after="0" w:line="240" w:lineRule="auto"/>
        <w:tabs>
          <w:tab w:val="left" w:pos="709" w:leader="none"/>
        </w:tabs>
        <w:rPr>
          <w:rFonts w:ascii="Liberation Sans" w:hAnsi="Liberation Sans" w:cs="Liberation Sans"/>
          <w:color w:val="auto"/>
          <w:sz w:val="28"/>
          <w:szCs w:val="28"/>
          <w:highlight w:val="none"/>
          <w14:ligatures w14:val="none"/>
        </w:rPr>
      </w:pPr>
      <w:r>
        <w:rPr>
          <w:rFonts w:ascii="Liberation Sans" w:hAnsi="Liberation Sans" w:cs="Liberation Sans"/>
          <w:color w:val="auto"/>
          <w:sz w:val="28"/>
          <w:szCs w:val="28"/>
          <w:highlight w:val="none"/>
        </w:rPr>
        <w:t xml:space="preserve">- в ак</w:t>
      </w:r>
      <w:r>
        <w:rPr>
          <w:rFonts w:ascii="Liberation Sans" w:hAnsi="Liberation Sans" w:cs="Liberation Sans"/>
          <w:color w:val="auto"/>
          <w:sz w:val="28"/>
          <w:szCs w:val="28"/>
          <w:highlight w:val="none"/>
        </w:rPr>
        <w:t xml:space="preserve">каунты Администрации города </w:t>
      </w:r>
      <w:r>
        <w:rPr>
          <w:rFonts w:ascii="Liberation Sans" w:hAnsi="Liberation Sans" w:cs="Liberation Sans"/>
          <w:color w:val="auto"/>
          <w:sz w:val="28"/>
          <w:szCs w:val="28"/>
          <w:highlight w:val="none"/>
        </w:rPr>
        <w:t xml:space="preserve">(Telegram, «ВКонтакте», «Одноклассники»)</w:t>
      </w:r>
      <w:r>
        <w:rPr>
          <w:rFonts w:ascii="Liberation Sans" w:hAnsi="Liberation Sans" w:cs="Liberation Sans"/>
          <w:color w:val="auto"/>
          <w:sz w:val="28"/>
          <w:szCs w:val="28"/>
          <w:highlight w:val="none"/>
        </w:rPr>
        <w:t xml:space="preserve"> - 2 460 сообщений и комментариев.</w:t>
      </w:r>
      <w:r>
        <w:rPr>
          <w:rFonts w:ascii="Liberation Sans" w:hAnsi="Liberation Sans" w:cs="Liberation Sans"/>
          <w:color w:val="auto"/>
          <w:sz w:val="28"/>
          <w:szCs w:val="28"/>
          <w:highlight w:val="none"/>
        </w:rPr>
        <w:t xml:space="preserve"> </w:t>
      </w:r>
      <w:r>
        <w:rPr>
          <w:rFonts w:ascii="Liberation Sans" w:hAnsi="Liberation Sans" w:cs="Liberation Sans"/>
          <w:color w:val="auto"/>
          <w:sz w:val="28"/>
          <w:szCs w:val="28"/>
          <w:highlight w:val="none"/>
          <w14:ligatures w14:val="none"/>
        </w:rPr>
      </w:r>
      <w:r>
        <w:rPr>
          <w:rFonts w:ascii="Liberation Sans" w:hAnsi="Liberation Sans" w:cs="Liberation Sans"/>
          <w:color w:val="auto"/>
          <w:sz w:val="28"/>
          <w:szCs w:val="28"/>
          <w:highlight w:val="none"/>
          <w14:ligatures w14:val="none"/>
        </w:rPr>
      </w:r>
    </w:p>
    <w:p>
      <w:pPr>
        <w:ind w:firstLine="709"/>
        <w:jc w:val="both"/>
        <w:spacing w:after="0" w:line="240" w:lineRule="auto"/>
        <w:tabs>
          <w:tab w:val="left" w:pos="709" w:leader="none"/>
        </w:tabs>
        <w:rPr>
          <w:rFonts w:ascii="Liberation Serif" w:hAnsi="Liberation Serif" w:cs="Liberation Serif"/>
          <w:sz w:val="28"/>
          <w:szCs w:val="28"/>
          <w:highlight w:val="none"/>
        </w:rPr>
      </w:pPr>
      <w:r>
        <w:rPr>
          <w:rFonts w:ascii="Liberation Sans" w:hAnsi="Liberation Sans" w:cs="Liberation Sans"/>
          <w:color w:val="auto"/>
          <w:sz w:val="28"/>
          <w:szCs w:val="28"/>
          <w:highlight w:val="none"/>
        </w:rPr>
        <w:t xml:space="preserve">Чаще всего жителей интересовали вопросы дорожной инфраструктуры (ремонт дорог, установка и содержание остановочных п</w:t>
      </w:r>
      <w:r>
        <w:rPr>
          <w:rFonts w:ascii="Liberation Sans" w:hAnsi="Liberation Sans" w:cs="Liberation Sans"/>
          <w:color w:val="auto"/>
          <w:sz w:val="28"/>
          <w:szCs w:val="28"/>
          <w:highlight w:val="none"/>
        </w:rPr>
        <w:t xml:space="preserve">ав</w:t>
      </w:r>
      <w:r>
        <w:rPr>
          <w:rFonts w:ascii="Liberation Sans" w:hAnsi="Liberation Sans" w:cs="Liberation Sans"/>
          <w:color w:val="auto"/>
          <w:sz w:val="28"/>
          <w:szCs w:val="28"/>
          <w:highlight w:val="none"/>
        </w:rPr>
        <w:t xml:space="preserve">ильонов, светофоры, дорожные знаки); жилищно-коммунального хозяйства (отопление, содержание домов и общедомового имущества, водоснабжение/водоотведение, ремонт МКД); содержания дворов (уборка снега во дворах, обработка противогололёдными материалами) и др.</w:t>
      </w:r>
      <w:r>
        <w:rPr>
          <w:rFonts w:ascii="Liberation Serif" w:hAnsi="Liberation Serif" w:cs="Liberation Serif"/>
          <w:sz w:val="28"/>
          <w:szCs w:val="28"/>
          <w:highlight w:val="none"/>
        </w:rPr>
      </w:r>
      <w:r>
        <w:rPr>
          <w:rFonts w:ascii="Liberation Serif" w:hAnsi="Liberation Serif" w:cs="Liberation Serif"/>
          <w:sz w:val="28"/>
          <w:szCs w:val="28"/>
          <w:highlight w:val="none"/>
        </w:rPr>
      </w:r>
    </w:p>
    <w:p>
      <w:pPr>
        <w:ind w:firstLine="709"/>
        <w:jc w:val="both"/>
        <w:spacing w:after="0" w:afterAutospacing="0" w:line="283" w:lineRule="atLeast"/>
        <w:tabs>
          <w:tab w:val="left" w:pos="709" w:leader="none"/>
        </w:tabs>
        <w:rPr>
          <w:rFonts w:ascii="Liberation Sans" w:hAnsi="Liberation Sans" w:cs="Liberation Sans"/>
          <w:highlight w:val="none"/>
        </w:rPr>
      </w:pPr>
      <w:r>
        <w:rPr>
          <w:rFonts w:ascii="Liberation Sans" w:hAnsi="Liberation Sans" w:cs="Liberation Sans"/>
          <w:sz w:val="28"/>
          <w:szCs w:val="28"/>
          <w:highlight w:val="none"/>
        </w:rPr>
        <w:t xml:space="preserve">Через систему «Инцидент менеджмент» в 2024 году поступило </w:t>
      </w:r>
      <w:r>
        <w:rPr>
          <w:rFonts w:ascii="Liberation Sans" w:hAnsi="Liberation Sans" w:cs="Liberation Sans"/>
          <w:sz w:val="28"/>
          <w:szCs w:val="28"/>
          <w:highlight w:val="none"/>
        </w:rPr>
        <w:br/>
        <w:t xml:space="preserve">6 162 сообщения (2023 год - 5 060, 2022 год - 5 072</w:t>
      </w:r>
      <w:r>
        <w:rPr>
          <w:rFonts w:ascii="Liberation Sans" w:hAnsi="Liberation Sans" w:cs="Liberation Sans"/>
          <w:sz w:val="28"/>
          <w:szCs w:val="28"/>
          <w:highlight w:val="none"/>
        </w:rPr>
        <w:t xml:space="preserve">).</w:t>
      </w:r>
      <w:r>
        <w:rPr>
          <w:rFonts w:ascii="Liberation Sans" w:hAnsi="Liberation Sans" w:cs="Liberation Sans"/>
          <w:highlight w:val="none"/>
        </w:rPr>
      </w:r>
      <w:r>
        <w:rPr>
          <w:rFonts w:ascii="Liberation Sans" w:hAnsi="Liberation Sans" w:cs="Liberation Sans"/>
          <w:highlight w:val="none"/>
        </w:rPr>
      </w:r>
    </w:p>
    <w:p>
      <w:pPr>
        <w:ind w:firstLine="709"/>
        <w:jc w:val="both"/>
        <w:spacing w:after="0" w:afterAutospacing="0" w:line="283" w:lineRule="atLeast"/>
        <w:tabs>
          <w:tab w:val="left" w:pos="709" w:leader="none"/>
        </w:tabs>
        <w:rPr>
          <w:rFonts w:ascii="Liberation Serif" w:hAnsi="Liberation Serif" w:cs="Liberation Serif"/>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t xml:space="preserve">Через </w:t>
      </w:r>
      <w:r>
        <w:rPr>
          <w:rFonts w:ascii="Liberation Sans" w:hAnsi="Liberation Sans" w:cs="Liberation Sans"/>
          <w:sz w:val="28"/>
          <w:szCs w:val="28"/>
          <w:highlight w:val="none"/>
        </w:rPr>
        <w:t xml:space="preserve">платформу обратной связи</w:t>
      </w:r>
      <w:r>
        <w:rPr>
          <w:rFonts w:ascii="Liberation Sans" w:hAnsi="Liberation Sans" w:cs="Liberation Sans"/>
          <w:sz w:val="28"/>
          <w:szCs w:val="28"/>
          <w:highlight w:val="none"/>
        </w:rPr>
        <w:t xml:space="preserve"> (далее – ПОС) подсистему портала «Госу</w:t>
      </w:r>
      <w:r>
        <w:rPr>
          <w:rFonts w:ascii="Liberation Sans" w:hAnsi="Liberation Sans" w:cs="Liberation Sans"/>
          <w:sz w:val="28"/>
          <w:szCs w:val="28"/>
          <w:highlight w:val="none"/>
        </w:rPr>
        <w:t xml:space="preserve">слуги» </w:t>
      </w:r>
      <w:r>
        <w:rPr>
          <w:rFonts w:ascii="Liberation Sans" w:hAnsi="Liberation Sans" w:cs="Liberation Sans"/>
          <w:sz w:val="28"/>
          <w:szCs w:val="28"/>
          <w:highlight w:val="none"/>
        </w:rPr>
        <w:t xml:space="preserve">поступило</w:t>
      </w:r>
      <w:r>
        <w:rPr>
          <w:rFonts w:ascii="Liberation Sans" w:hAnsi="Liberation Sans" w:cs="Liberation Sans"/>
          <w:sz w:val="28"/>
          <w:szCs w:val="28"/>
          <w:highlight w:val="none"/>
        </w:rPr>
        <w:t xml:space="preserve"> 1 788</w:t>
      </w:r>
      <w:r>
        <w:rPr>
          <w:rFonts w:ascii="Liberation Sans" w:hAnsi="Liberation Sans" w:cs="Liberation Sans"/>
          <w:sz w:val="28"/>
          <w:szCs w:val="28"/>
          <w:highlight w:val="none"/>
        </w:rPr>
        <w:t xml:space="preserve"> сообщений</w:t>
      </w:r>
      <w:r>
        <w:rPr>
          <w:rFonts w:ascii="Liberation Sans" w:hAnsi="Liberation Sans" w:cs="Liberation Sans"/>
          <w:sz w:val="28"/>
          <w:szCs w:val="28"/>
          <w:highlight w:val="none"/>
        </w:rPr>
        <w:t xml:space="preserve">, что на 56,4% больше, чем в 2023 году.</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Большинство поступивших вопросов касались</w:t>
      </w:r>
      <w:r>
        <w:rPr>
          <w:rFonts w:ascii="Liberation Sans" w:hAnsi="Liberation Sans" w:cs="Liberation Sans"/>
          <w:sz w:val="28"/>
          <w:szCs w:val="28"/>
          <w:highlight w:val="none"/>
        </w:rPr>
        <w:t xml:space="preserve"> жилищно-коммунального хозяйства - 4</w:t>
      </w:r>
      <w:r>
        <w:rPr>
          <w:rFonts w:ascii="Liberation Sans" w:hAnsi="Liberation Sans" w:cs="Liberation Sans"/>
          <w:sz w:val="28"/>
          <w:szCs w:val="28"/>
          <w:highlight w:val="none"/>
        </w:rPr>
        <w:t xml:space="preserve">63</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дорожного хозяйства - 240,</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содержания улиц и дворов -</w:t>
      </w:r>
      <w:r>
        <w:rPr>
          <w:rFonts w:ascii="Liberation Sans" w:hAnsi="Liberation Sans" w:cs="Liberation Sans"/>
          <w:sz w:val="28"/>
          <w:szCs w:val="28"/>
          <w:highlight w:val="none"/>
        </w:rPr>
        <w:t xml:space="preserve"> 235, </w:t>
      </w:r>
      <w:r>
        <w:rPr>
          <w:rFonts w:ascii="Liberation Sans" w:hAnsi="Liberation Sans" w:cs="Liberation Sans"/>
          <w:sz w:val="28"/>
          <w:szCs w:val="28"/>
          <w:highlight w:val="none"/>
        </w:rPr>
        <w:t xml:space="preserve">благоустройства - 198</w:t>
      </w:r>
      <w:r>
        <w:rPr>
          <w:rFonts w:ascii="Liberation Sans" w:hAnsi="Liberation Sans" w:cs="Liberation Sans"/>
          <w:sz w:val="28"/>
          <w:szCs w:val="28"/>
          <w:highlight w:val="none"/>
        </w:rPr>
        <w:t xml:space="preserve">, уборки </w:t>
        <w:br/>
        <w:t xml:space="preserve">мусора - 92.</w:t>
      </w:r>
      <w:r>
        <w:rPr>
          <w:rFonts w:ascii="Liberation Serif" w:hAnsi="Liberation Serif" w:cs="Liberation Serif"/>
          <w:sz w:val="28"/>
          <w:szCs w:val="28"/>
          <w:highlight w:val="none"/>
        </w:rPr>
      </w:r>
      <w:r>
        <w:rPr>
          <w:rFonts w:ascii="Liberation Serif" w:hAnsi="Liberation Serif" w:cs="Liberation Serif"/>
          <w:sz w:val="28"/>
          <w:szCs w:val="28"/>
          <w:highlight w:val="none"/>
        </w:rPr>
      </w:r>
    </w:p>
    <w:p>
      <w:pPr>
        <w:ind w:firstLine="709"/>
        <w:jc w:val="both"/>
        <w:spacing w:after="0" w:afterAutospacing="0" w:line="283" w:lineRule="atLeast"/>
        <w:tabs>
          <w:tab w:val="left" w:pos="709" w:leader="none"/>
        </w:tabs>
        <w:rPr>
          <w:rFonts w:ascii="Liberation Sans" w:hAnsi="Liberation Sans" w:eastAsia="Liberation Sans" w:cs="Liberation Sans"/>
          <w:color w:val="auto"/>
          <w:sz w:val="28"/>
          <w:szCs w:val="28"/>
          <w:highlight w:val="none"/>
        </w:rPr>
      </w:pPr>
      <w:r>
        <w:rPr>
          <w:rFonts w:ascii="Liberation Sans" w:hAnsi="Liberation Sans" w:eastAsia="Liberation Sans" w:cs="Liberation Sans"/>
          <w:b w:val="0"/>
          <w:bCs w:val="0"/>
          <w:color w:val="auto"/>
          <w:sz w:val="28"/>
          <w:szCs w:val="28"/>
          <w:highlight w:val="none"/>
        </w:rPr>
      </w:r>
      <w:r>
        <w:rPr>
          <w:rFonts w:ascii="Liberation Sans" w:hAnsi="Liberation Sans" w:eastAsia="Liberation Sans" w:cs="Liberation Sans"/>
          <w:color w:val="auto"/>
          <w:sz w:val="28"/>
          <w:szCs w:val="28"/>
          <w:highlight w:val="none"/>
        </w:rPr>
        <w:t xml:space="preserve">С помощью ПОС </w:t>
      </w:r>
      <w:r>
        <w:rPr>
          <w:rFonts w:ascii="Liberation Sans" w:hAnsi="Liberation Sans" w:eastAsia="Liberation Sans" w:cs="Liberation Sans"/>
          <w:color w:val="auto"/>
          <w:sz w:val="28"/>
          <w:szCs w:val="28"/>
          <w:highlight w:val="none"/>
        </w:rPr>
        <w:t xml:space="preserve">проведено </w:t>
      </w:r>
      <w:r>
        <w:rPr>
          <w:rFonts w:ascii="Liberation Sans" w:hAnsi="Liberation Sans" w:eastAsia="Liberation Sans" w:cs="Liberation Sans"/>
          <w:b w:val="0"/>
          <w:bCs w:val="0"/>
          <w:color w:val="auto"/>
          <w:sz w:val="28"/>
          <w:szCs w:val="28"/>
          <w:highlight w:val="none"/>
        </w:rPr>
        <w:t xml:space="preserve">27</w:t>
      </w:r>
      <w:r>
        <w:rPr>
          <w:rFonts w:ascii="Liberation Sans" w:hAnsi="Liberation Sans" w:eastAsia="Liberation Sans" w:cs="Liberation Sans"/>
          <w:b w:val="0"/>
          <w:bCs w:val="0"/>
          <w:color w:val="auto"/>
          <w:sz w:val="28"/>
          <w:szCs w:val="28"/>
          <w:highlight w:val="none"/>
        </w:rPr>
        <w:t xml:space="preserve"> </w:t>
      </w:r>
      <w:r>
        <w:rPr>
          <w:rFonts w:ascii="Liberation Sans" w:hAnsi="Liberation Sans" w:eastAsia="Liberation Sans" w:cs="Liberation Sans"/>
          <w:b w:val="0"/>
          <w:bCs w:val="0"/>
          <w:color w:val="auto"/>
          <w:sz w:val="28"/>
          <w:szCs w:val="28"/>
          <w:highlight w:val="none"/>
        </w:rPr>
        <w:t xml:space="preserve">опросов </w:t>
      </w:r>
      <w:r>
        <w:rPr>
          <w:rFonts w:ascii="Liberation Sans" w:hAnsi="Liberation Sans" w:eastAsia="Liberation Sans" w:cs="Liberation Sans"/>
          <w:b w:val="0"/>
          <w:bCs w:val="0"/>
          <w:color w:val="auto"/>
          <w:sz w:val="28"/>
          <w:szCs w:val="28"/>
          <w:highlight w:val="none"/>
        </w:rPr>
        <w:t xml:space="preserve">по ра</w:t>
      </w:r>
      <w:r>
        <w:rPr>
          <w:rFonts w:ascii="Liberation Sans" w:hAnsi="Liberation Sans" w:eastAsia="Liberation Sans" w:cs="Liberation Sans"/>
          <w:color w:val="auto"/>
          <w:sz w:val="28"/>
          <w:szCs w:val="28"/>
          <w:highlight w:val="none"/>
        </w:rPr>
        <w:t xml:space="preserve">зличным направлениями (</w:t>
      </w:r>
      <w:r>
        <w:rPr>
          <w:rFonts w:ascii="Liberation Sans" w:hAnsi="Liberation Sans" w:eastAsia="Liberation Sans" w:cs="Liberation Sans"/>
          <w:color w:val="auto"/>
          <w:sz w:val="28"/>
          <w:szCs w:val="28"/>
          <w:highlight w:val="none"/>
        </w:rPr>
        <w:t xml:space="preserve">2023 год</w:t>
      </w:r>
      <w:r>
        <w:rPr>
          <w:rFonts w:ascii="Liberation Sans" w:hAnsi="Liberation Sans" w:eastAsia="Liberation Sans" w:cs="Liberation Sans"/>
          <w:color w:val="auto"/>
          <w:sz w:val="28"/>
          <w:szCs w:val="28"/>
          <w:highlight w:val="none"/>
        </w:rPr>
        <w:t xml:space="preserve"> - 18),</w:t>
      </w:r>
      <w:r>
        <w:rPr>
          <w:rFonts w:ascii="Liberation Sans" w:hAnsi="Liberation Sans" w:eastAsia="Liberation Sans" w:cs="Liberation Sans"/>
          <w:color w:val="auto"/>
          <w:sz w:val="28"/>
          <w:szCs w:val="28"/>
          <w:highlight w:val="none"/>
        </w:rPr>
        <w:t xml:space="preserve"> </w:t>
      </w:r>
      <w:r>
        <w:rPr>
          <w:rFonts w:ascii="Liberation Sans" w:hAnsi="Liberation Sans" w:eastAsia="Liberation Sans" w:cs="Liberation Sans"/>
          <w:color w:val="auto"/>
          <w:sz w:val="28"/>
          <w:szCs w:val="28"/>
          <w:highlight w:val="none"/>
        </w:rPr>
        <w:t xml:space="preserve">8 обсуждений (2023 год - 5), а также размещена информация о проводимых публичных слушаниях.</w:t>
      </w:r>
      <w:r>
        <w:rPr>
          <w:rFonts w:ascii="Liberation Sans" w:hAnsi="Liberation Sans" w:eastAsia="Liberation Sans" w:cs="Liberation Sans"/>
          <w:color w:val="auto"/>
          <w:sz w:val="28"/>
          <w:szCs w:val="28"/>
          <w:highlight w:val="none"/>
        </w:rPr>
      </w:r>
      <w:r>
        <w:rPr>
          <w:rFonts w:ascii="Liberation Sans" w:hAnsi="Liberation Sans" w:eastAsia="Liberation Sans" w:cs="Liberation Sans"/>
          <w:color w:val="auto"/>
          <w:sz w:val="28"/>
          <w:szCs w:val="28"/>
          <w:highlight w:val="none"/>
        </w:rPr>
      </w:r>
    </w:p>
    <w:p>
      <w:pPr>
        <w:ind w:firstLine="709"/>
        <w:jc w:val="both"/>
        <w:spacing w:after="0" w:afterAutospacing="0" w:line="283" w:lineRule="atLeast"/>
        <w:tabs>
          <w:tab w:val="left" w:pos="709" w:leader="none"/>
        </w:tabs>
        <w:rPr>
          <w:rFonts w:ascii="Liberation Sans" w:hAnsi="Liberation Sans" w:eastAsia="Liberation Sans" w:cs="Liberation Sans"/>
          <w:color w:val="auto"/>
          <w:sz w:val="28"/>
          <w:szCs w:val="28"/>
          <w:highlight w:val="none"/>
          <w:u w:val="none"/>
          <w14:ligatures w14:val="none"/>
        </w:rPr>
      </w:pPr>
      <w:r>
        <w:rPr>
          <w:rFonts w:ascii="Liberation Sans" w:hAnsi="Liberation Sans" w:eastAsia="Liberation Sans" w:cs="Liberation Sans"/>
          <w:color w:val="auto"/>
          <w:sz w:val="28"/>
          <w:szCs w:val="28"/>
          <w:highlight w:val="none"/>
          <w:u w:val="none"/>
        </w:rPr>
        <w:t xml:space="preserve">Тематика опросов н</w:t>
      </w:r>
      <w:r>
        <w:rPr>
          <w:rFonts w:ascii="Liberation Sans" w:hAnsi="Liberation Sans" w:eastAsia="Liberation Sans" w:cs="Liberation Sans"/>
          <w:color w:val="auto"/>
          <w:sz w:val="28"/>
          <w:szCs w:val="28"/>
          <w:highlight w:val="none"/>
          <w:u w:val="none"/>
        </w:rPr>
        <w:t xml:space="preserve">а ПОС:</w:t>
      </w:r>
      <w:r>
        <w:rPr>
          <w:rFonts w:ascii="Liberation Sans" w:hAnsi="Liberation Sans" w:eastAsia="Liberation Sans" w:cs="Liberation Sans"/>
          <w:color w:val="auto"/>
          <w:sz w:val="28"/>
          <w:szCs w:val="28"/>
          <w:highlight w:val="none"/>
          <w:u w:val="none"/>
        </w:rPr>
        <w:t xml:space="preserve"> </w:t>
      </w:r>
      <w:r>
        <w:rPr>
          <w:rFonts w:ascii="Liberation Sans" w:hAnsi="Liberation Sans" w:eastAsia="Liberation Sans" w:cs="Liberation Sans"/>
          <w:color w:val="auto"/>
          <w:sz w:val="28"/>
          <w:szCs w:val="28"/>
          <w:highlight w:val="none"/>
          <w:u w:val="none"/>
        </w:rPr>
        <w:t xml:space="preserve">благоустройство территорий города,</w:t>
      </w:r>
      <w:r>
        <w:rPr>
          <w:rFonts w:ascii="Liberation Sans" w:hAnsi="Liberation Sans" w:eastAsia="Liberation Sans" w:cs="Liberation Sans"/>
          <w:color w:val="auto"/>
          <w:sz w:val="28"/>
          <w:szCs w:val="28"/>
          <w:highlight w:val="none"/>
          <w:u w:val="none"/>
        </w:rPr>
        <w:t xml:space="preserve"> </w:t>
      </w:r>
      <w:r>
        <w:rPr>
          <w:rFonts w:ascii="Liberation Sans" w:hAnsi="Liberation Sans" w:eastAsia="Liberation Sans" w:cs="Liberation Sans"/>
          <w:color w:val="auto"/>
          <w:sz w:val="28"/>
          <w:szCs w:val="28"/>
          <w:highlight w:val="none"/>
          <w:u w:val="none"/>
        </w:rPr>
        <w:t xml:space="preserve">оценка мероприятий по озеленению городских территорий,</w:t>
      </w:r>
      <w:r>
        <w:rPr>
          <w:rFonts w:ascii="Liberation Sans" w:hAnsi="Liberation Sans" w:eastAsia="Liberation Sans" w:cs="Liberation Sans"/>
          <w:color w:val="auto"/>
          <w:sz w:val="28"/>
          <w:szCs w:val="28"/>
          <w:highlight w:val="none"/>
          <w:u w:val="none"/>
        </w:rPr>
        <w:t xml:space="preserve"> </w:t>
      </w:r>
      <w:r>
        <w:rPr>
          <w:rFonts w:ascii="Liberation Sans" w:hAnsi="Liberation Sans" w:eastAsia="Liberation Sans" w:cs="Liberation Sans"/>
          <w:color w:val="auto"/>
          <w:sz w:val="28"/>
          <w:szCs w:val="28"/>
          <w:highlight w:val="none"/>
          <w:u w:val="none"/>
        </w:rPr>
        <w:t xml:space="preserve">оценка работы регионального оператора по обращению с ТКО, проведение субботников, </w:t>
      </w:r>
      <w:r>
        <w:rPr>
          <w:rFonts w:ascii="Liberation Sans" w:hAnsi="Liberation Sans" w:eastAsia="Liberation Sans" w:cs="Liberation Sans"/>
          <w:color w:val="auto"/>
          <w:sz w:val="28"/>
          <w:szCs w:val="28"/>
          <w:highlight w:val="none"/>
          <w:u w:val="none"/>
        </w:rPr>
        <w:t xml:space="preserve">опрос к 1 мая, Дню оленевода, </w:t>
      </w:r>
      <w:r>
        <w:rPr>
          <w:rFonts w:ascii="Liberation Sans" w:hAnsi="Liberation Sans" w:eastAsia="Liberation Sans" w:cs="Liberation Sans"/>
          <w:color w:val="auto"/>
          <w:sz w:val="28"/>
          <w:szCs w:val="28"/>
          <w:highlight w:val="none"/>
          <w:u w:val="none"/>
        </w:rPr>
        <w:t xml:space="preserve">удовлетворенность культурно-досуговой сферой,</w:t>
      </w:r>
      <w:r>
        <w:rPr>
          <w:rFonts w:ascii="Liberation Sans" w:hAnsi="Liberation Sans" w:eastAsia="Liberation Sans" w:cs="Liberation Sans"/>
          <w:color w:val="auto"/>
          <w:sz w:val="28"/>
          <w:szCs w:val="28"/>
          <w:highlight w:val="none"/>
          <w:u w:val="none"/>
        </w:rPr>
        <w:t xml:space="preserve"> </w:t>
      </w:r>
      <w:r>
        <w:rPr>
          <w:rFonts w:ascii="Liberation Sans" w:hAnsi="Liberation Sans" w:eastAsia="Liberation Sans" w:cs="Liberation Sans"/>
          <w:color w:val="auto"/>
          <w:sz w:val="28"/>
          <w:szCs w:val="28"/>
          <w:highlight w:val="none"/>
          <w:u w:val="none"/>
        </w:rPr>
        <w:t xml:space="preserve">опросы по ГТО, </w:t>
      </w:r>
      <w:r>
        <w:rPr>
          <w:rFonts w:ascii="Liberation Sans" w:hAnsi="Liberation Sans" w:eastAsia="Liberation Sans" w:cs="Liberation Sans"/>
          <w:color w:val="auto"/>
          <w:sz w:val="28"/>
          <w:szCs w:val="28"/>
          <w:highlight w:val="none"/>
          <w:u w:val="none"/>
        </w:rPr>
        <w:t xml:space="preserve">обустройство уличного ледового катка на городской площади</w:t>
      </w:r>
      <w:r>
        <w:rPr>
          <w:rFonts w:ascii="Liberation Sans" w:hAnsi="Liberation Sans" w:eastAsia="Liberation Sans" w:cs="Liberation Sans"/>
          <w:color w:val="auto"/>
          <w:sz w:val="28"/>
          <w:szCs w:val="28"/>
          <w:highlight w:val="none"/>
          <w:u w:val="none"/>
        </w:rPr>
        <w:t xml:space="preserve">, новогоднее оформление города</w:t>
      </w:r>
      <w:r>
        <w:rPr>
          <w:rFonts w:ascii="Liberation Sans" w:hAnsi="Liberation Sans" w:eastAsia="Liberation Sans" w:cs="Liberation Sans"/>
          <w:color w:val="auto"/>
          <w:sz w:val="28"/>
          <w:szCs w:val="28"/>
          <w:highlight w:val="none"/>
          <w:u w:val="none"/>
        </w:rPr>
        <w:t xml:space="preserve"> и др.</w:t>
      </w:r>
      <w:r>
        <w:rPr>
          <w:rFonts w:ascii="Liberation Sans" w:hAnsi="Liberation Sans" w:eastAsia="Liberation Sans" w:cs="Liberation Sans"/>
          <w:color w:val="auto"/>
          <w:sz w:val="28"/>
          <w:szCs w:val="28"/>
          <w:highlight w:val="none"/>
          <w:u w:val="none"/>
          <w14:ligatures w14:val="none"/>
        </w:rPr>
      </w:r>
      <w:r>
        <w:rPr>
          <w:rFonts w:ascii="Liberation Sans" w:hAnsi="Liberation Sans" w:eastAsia="Liberation Sans" w:cs="Liberation Sans"/>
          <w:color w:val="auto"/>
          <w:sz w:val="28"/>
          <w:szCs w:val="28"/>
          <w:highlight w:val="none"/>
          <w:u w:val="none"/>
          <w14:ligatures w14:val="none"/>
        </w:rPr>
      </w:r>
    </w:p>
    <w:p>
      <w:pPr>
        <w:ind w:firstLine="709"/>
        <w:jc w:val="both"/>
        <w:spacing w:after="0" w:afterAutospacing="0" w:line="283" w:lineRule="atLeast"/>
        <w:tabs>
          <w:tab w:val="left" w:pos="709" w:leader="none"/>
        </w:tabs>
        <w:rPr>
          <w:rFonts w:ascii="Liberation Sans" w:hAnsi="Liberation Sans" w:eastAsia="Liberation Sans" w:cs="Liberation Sans"/>
          <w:color w:val="auto" w:themeColor="text1"/>
          <w:sz w:val="28"/>
          <w:szCs w:val="28"/>
          <w:highlight w:val="none"/>
          <w14:ligatures w14:val="none"/>
        </w:rPr>
      </w:pPr>
      <w:r>
        <w:rPr>
          <w:rFonts w:ascii="Liberation Sans" w:hAnsi="Liberation Sans" w:eastAsia="Liberation Sans" w:cs="Liberation Sans"/>
          <w:color w:val="auto"/>
          <w:sz w:val="28"/>
          <w:szCs w:val="28"/>
          <w:highlight w:val="none"/>
          <w:u w:val="none"/>
        </w:rPr>
        <w:t xml:space="preserve">На постоянной основе осуществлялся ежедневный </w:t>
      </w:r>
      <w:r>
        <w:rPr>
          <w:rFonts w:ascii="Liberation Sans" w:hAnsi="Liberation Sans" w:eastAsia="Liberation Sans" w:cs="Liberation Sans"/>
          <w:color w:val="auto"/>
          <w:sz w:val="28"/>
          <w:szCs w:val="28"/>
          <w:highlight w:val="none"/>
          <w:u w:val="none"/>
        </w:rPr>
        <w:t xml:space="preserve">мониторинг </w:t>
      </w:r>
      <w:r>
        <w:rPr>
          <w:rFonts w:ascii="Liberation Sans" w:hAnsi="Liberation Sans" w:eastAsia="Liberation Sans" w:cs="Liberation Sans"/>
          <w:color w:val="auto"/>
          <w:sz w:val="28"/>
          <w:szCs w:val="28"/>
          <w:highlight w:val="none"/>
          <w:u w:val="none"/>
        </w:rPr>
        <w:t xml:space="preserve">блогосферы,</w:t>
      </w:r>
      <w:r>
        <w:rPr>
          <w:rFonts w:ascii="Liberation Sans" w:hAnsi="Liberation Sans" w:eastAsia="Liberation Sans" w:cs="Liberation Sans"/>
          <w:color w:val="auto"/>
          <w:sz w:val="28"/>
          <w:szCs w:val="28"/>
          <w:highlight w:val="none"/>
          <w:u w:val="none"/>
        </w:rPr>
        <w:t xml:space="preserve"> </w:t>
      </w:r>
      <w:r>
        <w:rPr>
          <w:rFonts w:ascii="Liberation Sans" w:hAnsi="Liberation Sans" w:eastAsia="Liberation Sans" w:cs="Liberation Sans"/>
          <w:color w:val="auto"/>
          <w:sz w:val="28"/>
          <w:szCs w:val="28"/>
          <w:highlight w:val="none"/>
          <w:u w:val="none"/>
        </w:rPr>
        <w:t xml:space="preserve">социальных сетей и других электронных площадок</w:t>
      </w:r>
      <w:r>
        <w:rPr>
          <w:rFonts w:ascii="Liberation Sans" w:hAnsi="Liberation Sans" w:eastAsia="Liberation Sans" w:cs="Liberation Sans"/>
          <w:color w:val="auto"/>
          <w:sz w:val="28"/>
          <w:szCs w:val="28"/>
          <w:highlight w:val="none"/>
          <w:u w:val="none"/>
        </w:rPr>
        <w:t xml:space="preserve">, </w:t>
      </w:r>
      <w:r>
        <w:rPr>
          <w:rFonts w:ascii="Liberation Sans" w:hAnsi="Liberation Sans" w:eastAsia="Liberation Sans" w:cs="Liberation Sans"/>
          <w:color w:val="auto"/>
          <w:sz w:val="28"/>
          <w:szCs w:val="28"/>
          <w:highlight w:val="none"/>
          <w:u w:val="none"/>
        </w:rPr>
        <w:t xml:space="preserve">что позволяло в оперативном порядке выявлять и реагировать на острые городские проблемы и факторы, негативно воздействующие на общую ситуаци</w:t>
      </w:r>
      <w:r>
        <w:rPr>
          <w:rFonts w:ascii="Liberation Sans" w:hAnsi="Liberation Sans" w:eastAsia="Liberation Sans" w:cs="Liberation Sans"/>
          <w:color w:val="auto"/>
          <w:sz w:val="28"/>
          <w:szCs w:val="28"/>
          <w:highlight w:val="none"/>
          <w:u w:val="none"/>
        </w:rPr>
        <w:t xml:space="preserve">ю в городе, анализировать причины их появления и спрогнозировать возможное развитие ситуации и ее последствия.</w:t>
      </w:r>
      <w:r>
        <w:rPr>
          <w:rFonts w:ascii="Liberation Sans" w:hAnsi="Liberation Sans" w:eastAsia="Liberation Sans" w:cs="Liberation Sans"/>
          <w:color w:val="auto" w:themeColor="text1"/>
          <w:sz w:val="28"/>
          <w:szCs w:val="28"/>
          <w:highlight w:val="none"/>
          <w14:ligatures w14:val="none"/>
        </w:rPr>
      </w:r>
      <w:r>
        <w:rPr>
          <w:rFonts w:ascii="Liberation Sans" w:hAnsi="Liberation Sans" w:eastAsia="Liberation Sans" w:cs="Liberation Sans"/>
          <w:color w:val="auto" w:themeColor="text1"/>
          <w:sz w:val="28"/>
          <w:szCs w:val="28"/>
          <w:highlight w:val="none"/>
          <w14:ligatures w14:val="none"/>
        </w:rPr>
      </w:r>
    </w:p>
    <w:p>
      <w:pPr>
        <w:ind w:firstLine="709"/>
        <w:jc w:val="both"/>
        <w:spacing w:after="0" w:afterAutospacing="0" w:line="240" w:lineRule="auto"/>
        <w:tabs>
          <w:tab w:val="left" w:pos="709" w:leader="none"/>
        </w:tabs>
        <w:rPr>
          <w:rFonts w:ascii="Liberation Sans" w:hAnsi="Liberation Sans" w:cs="Liberation Sans"/>
          <w:highlight w:val="none"/>
        </w:rPr>
      </w:pPr>
      <w:r>
        <w:rPr>
          <w:rFonts w:ascii="Liberation Sans" w:hAnsi="Liberation Sans" w:cs="Liberation Sans"/>
          <w:sz w:val="28"/>
          <w:szCs w:val="28"/>
          <w:highlight w:val="none"/>
        </w:rPr>
        <w:t xml:space="preserve">Мониторингу подлежа</w:t>
      </w:r>
      <w:r>
        <w:rPr>
          <w:rFonts w:ascii="Liberation Sans" w:hAnsi="Liberation Sans" w:cs="Liberation Sans"/>
          <w:sz w:val="28"/>
          <w:szCs w:val="28"/>
          <w:highlight w:val="none"/>
        </w:rPr>
        <w:t xml:space="preserve">ли</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социальные сети «</w:t>
      </w:r>
      <w:r>
        <w:rPr>
          <w:rFonts w:ascii="Liberation Sans" w:hAnsi="Liberation Sans" w:cs="Liberation Sans"/>
          <w:sz w:val="28"/>
          <w:szCs w:val="28"/>
          <w:highlight w:val="none"/>
        </w:rPr>
        <w:t xml:space="preserve">ВКонтакте</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«Одноклассники», Telegram-каналы</w:t>
      </w:r>
      <w:r>
        <w:rPr>
          <w:rFonts w:ascii="Liberation Sans" w:hAnsi="Liberation Sans" w:cs="Liberation Sans"/>
          <w:sz w:val="28"/>
          <w:szCs w:val="28"/>
          <w:highlight w:val="none"/>
        </w:rPr>
        <w:t xml:space="preserve">, интернет-СМИ.</w:t>
      </w:r>
      <w:r>
        <w:rPr>
          <w:rFonts w:ascii="Liberation Sans" w:hAnsi="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О</w:t>
      </w:r>
      <w:r>
        <w:rPr>
          <w:rFonts w:ascii="Liberation Sans" w:hAnsi="Liberation Sans" w:eastAsia="Liberation Sans" w:cs="Liberation Sans"/>
          <w:sz w:val="28"/>
          <w:szCs w:val="28"/>
          <w:highlight w:val="none"/>
        </w:rPr>
        <w:t xml:space="preserve">хват -</w:t>
      </w:r>
      <w:r>
        <w:rPr>
          <w:rFonts w:ascii="Liberation Sans" w:hAnsi="Liberation Sans" w:eastAsia="Liberation Sans" w:cs="Liberation Sans"/>
          <w:sz w:val="28"/>
          <w:szCs w:val="28"/>
          <w:highlight w:val="none"/>
        </w:rPr>
        <w:t xml:space="preserve"> </w:t>
        <w:br/>
        <w:t xml:space="preserve">65 площадок.</w:t>
      </w:r>
      <w:r>
        <w:rPr>
          <w:rFonts w:ascii="Liberation Sans" w:hAnsi="Liberation Sans" w:cs="Liberation Sans"/>
          <w:highlight w:val="none"/>
        </w:rPr>
      </w:r>
      <w:r>
        <w:rPr>
          <w:rFonts w:ascii="Liberation Sans" w:hAnsi="Liberation Sans" w:cs="Liberation Sans"/>
          <w:highlight w:val="none"/>
        </w:rPr>
      </w:r>
    </w:p>
    <w:p>
      <w:pPr>
        <w:ind w:firstLine="709"/>
        <w:jc w:val="both"/>
        <w:spacing w:before="0" w:beforeAutospacing="0" w:after="0" w:afterAutospacing="0" w:line="240" w:lineRule="auto"/>
        <w:tabs>
          <w:tab w:val="left" w:pos="709" w:leader="none"/>
        </w:tabs>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120"/>
        <w:numPr>
          <w:ilvl w:val="1"/>
          <w:numId w:val="2"/>
        </w:numPr>
        <w:ind w:left="0" w:firstLine="0"/>
        <w:jc w:val="center"/>
        <w:spacing w:before="0" w:beforeAutospacing="0" w:after="0" w:afterAutospacing="0" w:line="240" w:lineRule="auto"/>
        <w:tabs>
          <w:tab w:val="left" w:pos="426" w:leader="none"/>
          <w:tab w:val="left" w:pos="709" w:leader="none"/>
        </w:tabs>
        <w:rPr>
          <w:rFonts w:ascii="Liberation Sans" w:hAnsi="Liberation Sans" w:cs="Liberation Sans"/>
          <w:sz w:val="28"/>
          <w:szCs w:val="28"/>
          <w:highlight w:val="none"/>
        </w:rPr>
      </w:pPr>
      <w:r/>
      <w:bookmarkStart w:id="71" w:name="_Toc71"/>
      <w:r>
        <w:rPr>
          <w:rFonts w:ascii="Liberation Sans" w:hAnsi="Liberation Sans" w:cs="Liberation Sans"/>
          <w:sz w:val="28"/>
          <w:szCs w:val="28"/>
          <w:highlight w:val="none"/>
        </w:rPr>
      </w:r>
      <w:bookmarkStart w:id="0" w:name="undefined"/>
      <w:r>
        <w:rPr>
          <w:rStyle w:val="1119"/>
          <w:rFonts w:ascii="Liberation Sans" w:hAnsi="Liberation Sans" w:cs="Liberation Sans"/>
          <w:b/>
          <w:bCs/>
          <w:sz w:val="28"/>
          <w:szCs w:val="28"/>
        </w:rPr>
        <w:t xml:space="preserve">Организация предоставления</w:t>
      </w:r>
      <w:r>
        <w:rPr>
          <w:rStyle w:val="1119"/>
          <w:rFonts w:ascii="Liberation Sans" w:hAnsi="Liberation Sans" w:cs="Liberation Sans"/>
          <w:b/>
          <w:bCs/>
          <w:sz w:val="28"/>
          <w:szCs w:val="28"/>
        </w:rPr>
        <w:br/>
        <w:t xml:space="preserve"> государственных и </w:t>
      </w:r>
      <w:r>
        <w:rPr>
          <w:rStyle w:val="1119"/>
          <w:rFonts w:ascii="Liberation Sans" w:hAnsi="Liberation Sans" w:cs="Liberation Sans"/>
          <w:b/>
          <w:bCs/>
          <w:sz w:val="28"/>
          <w:szCs w:val="28"/>
        </w:rPr>
        <w:t xml:space="preserve">муниципальных услуг</w:t>
      </w:r>
      <w:bookmarkEnd w:id="0"/>
      <w:r/>
      <w:bookmarkEnd w:id="71"/>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both"/>
        <w:spacing w:before="0" w:beforeAutospacing="0" w:after="0" w:afterAutospacing="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tabs>
          <w:tab w:val="left" w:pos="993" w:leader="none"/>
        </w:tabs>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Органами Администрации города предоставля</w:t>
      </w:r>
      <w:r>
        <w:rPr>
          <w:rFonts w:ascii="Liberation Sans" w:hAnsi="Liberation Sans" w:cs="Liberation Sans"/>
          <w:color w:val="000000" w:themeColor="text1"/>
          <w:sz w:val="28"/>
          <w:szCs w:val="28"/>
          <w:highlight w:val="none"/>
        </w:rPr>
        <w:t xml:space="preserve">л</w:t>
      </w:r>
      <w:r>
        <w:rPr>
          <w:rFonts w:ascii="Liberation Sans" w:hAnsi="Liberation Sans" w:cs="Liberation Sans"/>
          <w:color w:val="000000" w:themeColor="text1"/>
          <w:sz w:val="28"/>
          <w:szCs w:val="28"/>
          <w:highlight w:val="none"/>
        </w:rPr>
        <w:t xml:space="preserve">о</w:t>
      </w:r>
      <w:r>
        <w:rPr>
          <w:rFonts w:ascii="Liberation Sans" w:hAnsi="Liberation Sans" w:cs="Liberation Sans"/>
          <w:color w:val="000000" w:themeColor="text1"/>
          <w:sz w:val="28"/>
          <w:szCs w:val="28"/>
          <w:highlight w:val="none"/>
        </w:rPr>
        <w:t xml:space="preserve">сь</w:t>
      </w:r>
      <w:r>
        <w:rPr>
          <w:rFonts w:ascii="Liberation Sans" w:hAnsi="Liberation Sans" w:cs="Liberation Sans"/>
          <w:color w:val="000000" w:themeColor="text1"/>
          <w:sz w:val="28"/>
          <w:szCs w:val="28"/>
          <w:highlight w:val="none"/>
        </w:rPr>
        <w:t xml:space="preserve"> </w:t>
        <w:br/>
        <w:t xml:space="preserve">154</w:t>
      </w:r>
      <w:r>
        <w:rPr>
          <w:rFonts w:ascii="Liberation Sans" w:hAnsi="Liberation Sans" w:cs="Liberation Sans"/>
          <w:color w:val="000000" w:themeColor="text1"/>
          <w:sz w:val="28"/>
          <w:szCs w:val="28"/>
          <w:highlight w:val="none"/>
        </w:rPr>
        <w:t xml:space="preserve"> государственны</w:t>
      </w:r>
      <w:r>
        <w:rPr>
          <w:rFonts w:ascii="Liberation Sans" w:hAnsi="Liberation Sans" w:cs="Liberation Sans"/>
          <w:color w:val="000000" w:themeColor="text1"/>
          <w:sz w:val="28"/>
          <w:szCs w:val="28"/>
          <w:highlight w:val="none"/>
        </w:rPr>
        <w:t xml:space="preserve">е и </w:t>
      </w:r>
      <w:r>
        <w:rPr>
          <w:rFonts w:ascii="Liberation Sans" w:hAnsi="Liberation Sans" w:cs="Liberation Sans"/>
          <w:color w:val="000000" w:themeColor="text1"/>
          <w:sz w:val="28"/>
          <w:szCs w:val="28"/>
          <w:highlight w:val="none"/>
        </w:rPr>
        <w:t xml:space="preserve">муни</w:t>
      </w:r>
      <w:r>
        <w:rPr>
          <w:rFonts w:ascii="Liberation Sans" w:hAnsi="Liberation Sans" w:cs="Liberation Sans"/>
          <w:color w:val="000000" w:themeColor="text1"/>
          <w:sz w:val="28"/>
          <w:szCs w:val="28"/>
          <w:highlight w:val="none"/>
        </w:rPr>
        <w:t xml:space="preserve">ципальны</w:t>
      </w:r>
      <w:r>
        <w:rPr>
          <w:rFonts w:ascii="Liberation Sans" w:hAnsi="Liberation Sans" w:cs="Liberation Sans"/>
          <w:color w:val="000000" w:themeColor="text1"/>
          <w:sz w:val="28"/>
          <w:szCs w:val="28"/>
          <w:highlight w:val="none"/>
        </w:rPr>
        <w:t xml:space="preserve">е</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услуги, из них 86 - муниципальны</w:t>
      </w:r>
      <w:r>
        <w:rPr>
          <w:rFonts w:ascii="Liberation Sans" w:hAnsi="Liberation Sans" w:cs="Liberation Sans"/>
          <w:color w:val="000000" w:themeColor="text1"/>
          <w:sz w:val="28"/>
          <w:szCs w:val="28"/>
          <w:highlight w:val="none"/>
        </w:rPr>
        <w:t xml:space="preserve">е.</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line="240" w:lineRule="auto"/>
        <w:tabs>
          <w:tab w:val="left" w:pos="993" w:leader="none"/>
        </w:tabs>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В течение 20</w:t>
      </w:r>
      <w:r>
        <w:rPr>
          <w:rFonts w:ascii="Liberation Sans" w:hAnsi="Liberation Sans" w:cs="Liberation Sans"/>
          <w:color w:val="000000" w:themeColor="text1"/>
          <w:sz w:val="28"/>
          <w:szCs w:val="28"/>
          <w:highlight w:val="none"/>
        </w:rPr>
        <w:t xml:space="preserve">2</w:t>
      </w:r>
      <w:r>
        <w:rPr>
          <w:rFonts w:ascii="Liberation Sans" w:hAnsi="Liberation Sans" w:cs="Liberation Sans"/>
          <w:color w:val="000000" w:themeColor="text1"/>
          <w:sz w:val="28"/>
          <w:szCs w:val="28"/>
          <w:highlight w:val="none"/>
        </w:rPr>
        <w:t xml:space="preserve">4 </w:t>
      </w:r>
      <w:r>
        <w:rPr>
          <w:rFonts w:ascii="Liberation Sans" w:hAnsi="Liberation Sans" w:cs="Liberation Sans"/>
          <w:color w:val="000000" w:themeColor="text1"/>
          <w:sz w:val="28"/>
          <w:szCs w:val="28"/>
          <w:highlight w:val="none"/>
        </w:rPr>
        <w:t xml:space="preserve">го</w:t>
      </w:r>
      <w:r>
        <w:rPr>
          <w:rFonts w:ascii="Liberation Sans" w:hAnsi="Liberation Sans" w:cs="Liberation Sans"/>
          <w:color w:val="000000" w:themeColor="text1"/>
          <w:sz w:val="28"/>
          <w:szCs w:val="28"/>
          <w:highlight w:val="none"/>
        </w:rPr>
        <w:t xml:space="preserve">да оказано </w:t>
      </w:r>
      <w:r>
        <w:rPr>
          <w:rFonts w:ascii="Liberation Sans" w:hAnsi="Liberation Sans" w:cs="Liberation Sans"/>
          <w:color w:val="000000" w:themeColor="text1"/>
          <w:sz w:val="28"/>
          <w:szCs w:val="28"/>
          <w:highlight w:val="none"/>
        </w:rPr>
        <w:t xml:space="preserve">15 902,1</w:t>
      </w:r>
      <w:r>
        <w:rPr>
          <w:rFonts w:ascii="Liberation Sans" w:hAnsi="Liberation Sans" w:cs="Liberation Sans"/>
          <w:color w:val="000000" w:themeColor="text1"/>
          <w:sz w:val="28"/>
          <w:szCs w:val="28"/>
          <w:highlight w:val="none"/>
        </w:rPr>
        <w:t xml:space="preserve"> тыс</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услуг, в том числе</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after="0" w:line="240" w:lineRule="auto"/>
        <w:tabs>
          <w:tab w:val="left" w:pos="993" w:leader="none"/>
        </w:tabs>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в электронном виде </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15 139,3 </w:t>
      </w:r>
      <w:r>
        <w:rPr>
          <w:rFonts w:ascii="Liberation Sans" w:hAnsi="Liberation Sans" w:cs="Liberation Sans"/>
          <w:color w:val="000000" w:themeColor="text1"/>
          <w:sz w:val="28"/>
          <w:szCs w:val="28"/>
          <w:highlight w:val="none"/>
        </w:rPr>
        <w:t xml:space="preserve">тыс</w:t>
      </w:r>
      <w:r>
        <w:rPr>
          <w:rFonts w:ascii="Liberation Sans" w:hAnsi="Liberation Sans" w:cs="Liberation Sans"/>
          <w:color w:val="000000" w:themeColor="text1"/>
          <w:sz w:val="28"/>
          <w:szCs w:val="28"/>
          <w:highlight w:val="none"/>
        </w:rPr>
        <w:t xml:space="preserve">. услуг </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9</w:t>
      </w:r>
      <w:r>
        <w:rPr>
          <w:rFonts w:ascii="Liberation Sans" w:hAnsi="Liberation Sans" w:cs="Liberation Sans"/>
          <w:color w:val="000000" w:themeColor="text1"/>
          <w:sz w:val="28"/>
          <w:szCs w:val="28"/>
          <w:highlight w:val="none"/>
        </w:rPr>
        <w:t xml:space="preserve">5,2%)</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after="0" w:line="240" w:lineRule="auto"/>
        <w:tabs>
          <w:tab w:val="left" w:pos="993" w:leader="none"/>
        </w:tabs>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при </w:t>
      </w:r>
      <w:r>
        <w:rPr>
          <w:rFonts w:ascii="Liberation Sans" w:hAnsi="Liberation Sans" w:cs="Liberation Sans"/>
          <w:color w:val="000000" w:themeColor="text1"/>
          <w:sz w:val="28"/>
          <w:szCs w:val="28"/>
          <w:highlight w:val="none"/>
        </w:rPr>
        <w:t xml:space="preserve">личном обращении -</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746,8 тыс. услуг (</w:t>
      </w:r>
      <w:r>
        <w:rPr>
          <w:rFonts w:ascii="Liberation Sans" w:hAnsi="Liberation Sans" w:cs="Liberation Sans"/>
          <w:color w:val="000000" w:themeColor="text1"/>
          <w:sz w:val="28"/>
          <w:szCs w:val="28"/>
          <w:highlight w:val="none"/>
        </w:rPr>
        <w:t xml:space="preserve">4,69</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after="0" w:line="240" w:lineRule="auto"/>
        <w:tabs>
          <w:tab w:val="left" w:pos="993" w:leader="none"/>
        </w:tabs>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МФЦ</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1</w:t>
      </w:r>
      <w:r>
        <w:rPr>
          <w:rFonts w:ascii="Liberation Sans" w:hAnsi="Liberation Sans" w:cs="Liberation Sans"/>
          <w:color w:val="000000" w:themeColor="text1"/>
          <w:sz w:val="28"/>
          <w:szCs w:val="28"/>
          <w:highlight w:val="none"/>
        </w:rPr>
        <w:t xml:space="preserve">5,3 </w:t>
      </w:r>
      <w:r>
        <w:rPr>
          <w:rFonts w:ascii="Liberation Sans" w:hAnsi="Liberation Sans" w:cs="Liberation Sans"/>
          <w:color w:val="000000" w:themeColor="text1"/>
          <w:sz w:val="28"/>
          <w:szCs w:val="28"/>
          <w:highlight w:val="none"/>
        </w:rPr>
        <w:t xml:space="preserve">тыс. услуг (0,10%)</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after="0" w:line="240" w:lineRule="auto"/>
        <w:tabs>
          <w:tab w:val="left" w:pos="993" w:leader="none"/>
        </w:tabs>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другим</w:t>
      </w:r>
      <w:r>
        <w:rPr>
          <w:rFonts w:ascii="Liberation Sans" w:hAnsi="Liberation Sans" w:cs="Liberation Sans"/>
          <w:color w:val="000000" w:themeColor="text1"/>
          <w:sz w:val="28"/>
          <w:szCs w:val="28"/>
          <w:highlight w:val="none"/>
        </w:rPr>
        <w:t xml:space="preserve">и</w:t>
      </w:r>
      <w:r>
        <w:rPr>
          <w:rFonts w:ascii="Liberation Sans" w:hAnsi="Liberation Sans" w:cs="Liberation Sans"/>
          <w:color w:val="000000" w:themeColor="text1"/>
          <w:sz w:val="28"/>
          <w:szCs w:val="28"/>
          <w:highlight w:val="none"/>
        </w:rPr>
        <w:t xml:space="preserve"> способ</w:t>
      </w:r>
      <w:r>
        <w:rPr>
          <w:rFonts w:ascii="Liberation Sans" w:hAnsi="Liberation Sans" w:cs="Liberation Sans"/>
          <w:color w:val="000000" w:themeColor="text1"/>
          <w:sz w:val="28"/>
          <w:szCs w:val="28"/>
          <w:highlight w:val="none"/>
        </w:rPr>
        <w:t xml:space="preserve">ами</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(почтовые отправления) </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0,7 тыс.</w:t>
      </w:r>
      <w:r>
        <w:rPr>
          <w:rFonts w:ascii="Liberation Sans" w:hAnsi="Liberation Sans" w:cs="Liberation Sans"/>
          <w:color w:val="000000" w:themeColor="text1"/>
          <w:sz w:val="28"/>
          <w:szCs w:val="28"/>
          <w:highlight w:val="none"/>
        </w:rPr>
        <w:t xml:space="preserve"> у</w:t>
      </w:r>
      <w:r>
        <w:rPr>
          <w:rFonts w:ascii="Liberation Sans" w:hAnsi="Liberation Sans" w:cs="Liberation Sans"/>
          <w:color w:val="000000" w:themeColor="text1"/>
          <w:sz w:val="28"/>
          <w:szCs w:val="28"/>
          <w:highlight w:val="none"/>
        </w:rPr>
        <w:t xml:space="preserve">слуг (</w:t>
      </w:r>
      <w:r>
        <w:rPr>
          <w:rFonts w:ascii="Liberation Sans" w:hAnsi="Liberation Sans" w:cs="Liberation Sans"/>
          <w:color w:val="000000" w:themeColor="text1"/>
          <w:sz w:val="28"/>
          <w:szCs w:val="28"/>
          <w:highlight w:val="none"/>
        </w:rPr>
        <w:t xml:space="preserve">0,01</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after="0" w:line="240" w:lineRule="auto"/>
        <w:tabs>
          <w:tab w:val="left" w:pos="993" w:leader="none"/>
        </w:tabs>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И</w:t>
      </w:r>
      <w:r>
        <w:rPr>
          <w:rFonts w:ascii="Liberation Sans" w:hAnsi="Liberation Sans" w:cs="Liberation Sans"/>
          <w:color w:val="000000" w:themeColor="text1"/>
          <w:sz w:val="28"/>
          <w:szCs w:val="28"/>
          <w:highlight w:val="none"/>
        </w:rPr>
        <w:t xml:space="preserve">з</w:t>
      </w:r>
      <w:r>
        <w:rPr>
          <w:rFonts w:ascii="Liberation Sans" w:hAnsi="Liberation Sans" w:cs="Liberation Sans"/>
          <w:color w:val="000000" w:themeColor="text1"/>
          <w:sz w:val="28"/>
          <w:szCs w:val="28"/>
          <w:highlight w:val="none"/>
        </w:rPr>
        <w:t xml:space="preserve"> них</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15 866</w:t>
      </w:r>
      <w:r>
        <w:rPr>
          <w:rFonts w:ascii="Liberation Sans" w:hAnsi="Liberation Sans" w:cs="Liberation Sans"/>
          <w:color w:val="000000" w:themeColor="text1"/>
          <w:sz w:val="28"/>
          <w:szCs w:val="28"/>
          <w:highlight w:val="none"/>
        </w:rPr>
        <w:t xml:space="preserve">,9 тыс.</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ок</w:t>
      </w:r>
      <w:r>
        <w:rPr>
          <w:rFonts w:ascii="Liberation Sans" w:hAnsi="Liberation Sans" w:cs="Liberation Sans"/>
          <w:color w:val="000000" w:themeColor="text1"/>
          <w:sz w:val="28"/>
          <w:szCs w:val="28"/>
          <w:highlight w:val="none"/>
        </w:rPr>
        <w:t xml:space="preserve">а</w:t>
      </w:r>
      <w:r>
        <w:rPr>
          <w:rFonts w:ascii="Liberation Sans" w:hAnsi="Liberation Sans" w:cs="Liberation Sans"/>
          <w:color w:val="000000" w:themeColor="text1"/>
          <w:sz w:val="28"/>
          <w:szCs w:val="28"/>
          <w:highlight w:val="none"/>
        </w:rPr>
        <w:t xml:space="preserve">занные</w:t>
      </w:r>
      <w:r>
        <w:rPr>
          <w:rFonts w:ascii="Liberation Sans" w:hAnsi="Liberation Sans" w:cs="Liberation Sans"/>
          <w:color w:val="000000" w:themeColor="text1"/>
          <w:sz w:val="28"/>
          <w:szCs w:val="28"/>
          <w:highlight w:val="none"/>
        </w:rPr>
        <w:t xml:space="preserve"> муниципальные услуги</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в том числе</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95,3% </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в электронном виде</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4,6</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при личном обращении</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0,</w:t>
      </w:r>
      <w:r>
        <w:rPr>
          <w:rFonts w:ascii="Liberation Sans" w:hAnsi="Liberation Sans" w:cs="Liberation Sans"/>
          <w:color w:val="000000" w:themeColor="text1"/>
          <w:sz w:val="28"/>
          <w:szCs w:val="28"/>
          <w:highlight w:val="none"/>
        </w:rPr>
        <w:t xml:space="preserve">05</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чере</w:t>
      </w:r>
      <w:r>
        <w:rPr>
          <w:rFonts w:ascii="Liberation Sans" w:hAnsi="Liberation Sans" w:cs="Liberation Sans"/>
          <w:color w:val="000000" w:themeColor="text1"/>
          <w:sz w:val="28"/>
          <w:szCs w:val="28"/>
          <w:highlight w:val="none"/>
        </w:rPr>
        <w:t xml:space="preserve">з </w:t>
      </w:r>
      <w:r>
        <w:rPr>
          <w:rFonts w:ascii="Liberation Sans" w:hAnsi="Liberation Sans" w:cs="Liberation Sans"/>
          <w:color w:val="000000" w:themeColor="text1"/>
          <w:sz w:val="28"/>
          <w:szCs w:val="28"/>
          <w:highlight w:val="none"/>
        </w:rPr>
        <w:t xml:space="preserve">МФЦ</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0,05</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 другим</w:t>
      </w:r>
      <w:r>
        <w:rPr>
          <w:rFonts w:ascii="Liberation Sans" w:hAnsi="Liberation Sans" w:cs="Liberation Sans"/>
          <w:color w:val="000000" w:themeColor="text1"/>
          <w:sz w:val="28"/>
          <w:szCs w:val="28"/>
          <w:highlight w:val="none"/>
        </w:rPr>
        <w:t xml:space="preserve">и</w:t>
      </w:r>
      <w:r>
        <w:rPr>
          <w:rFonts w:ascii="Liberation Sans" w:hAnsi="Liberation Sans" w:cs="Liberation Sans"/>
          <w:color w:val="000000" w:themeColor="text1"/>
          <w:sz w:val="28"/>
          <w:szCs w:val="28"/>
          <w:highlight w:val="none"/>
        </w:rPr>
        <w:t xml:space="preserve"> способ</w:t>
      </w:r>
      <w:r>
        <w:rPr>
          <w:rFonts w:ascii="Liberation Sans" w:hAnsi="Liberation Sans" w:cs="Liberation Sans"/>
          <w:color w:val="000000" w:themeColor="text1"/>
          <w:sz w:val="28"/>
          <w:szCs w:val="28"/>
          <w:highlight w:val="none"/>
        </w:rPr>
        <w:t xml:space="preserve">а</w:t>
      </w:r>
      <w:r>
        <w:rPr>
          <w:rFonts w:ascii="Liberation Sans" w:hAnsi="Liberation Sans" w:cs="Liberation Sans"/>
          <w:color w:val="000000" w:themeColor="text1"/>
          <w:sz w:val="28"/>
          <w:szCs w:val="28"/>
          <w:highlight w:val="none"/>
        </w:rPr>
        <w:t xml:space="preserve">м</w:t>
      </w:r>
      <w:r>
        <w:rPr>
          <w:rFonts w:ascii="Liberation Sans" w:hAnsi="Liberation Sans" w:cs="Liberation Sans"/>
          <w:color w:val="000000" w:themeColor="text1"/>
          <w:sz w:val="28"/>
          <w:szCs w:val="28"/>
          <w:highlight w:val="none"/>
        </w:rPr>
        <w:t xml:space="preserve">и</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after="0" w:afterAutospacing="0" w:line="240" w:lineRule="auto"/>
        <w:tabs>
          <w:tab w:val="left" w:pos="993" w:leader="none"/>
        </w:tabs>
        <w:rPr>
          <w:rFonts w:ascii="Liberation Sans" w:hAnsi="Liberation Sans" w:cs="Liberation Sans"/>
          <w:color w:val="000000" w:themeColor="text1"/>
          <w:sz w:val="28"/>
          <w:szCs w:val="28"/>
          <w:highlight w:val="none"/>
        </w:rPr>
        <w:suppressLineNumbers w:val="0"/>
      </w:pPr>
      <w:r>
        <w:rPr>
          <w:rFonts w:ascii="Liberation Sans" w:hAnsi="Liberation Sans" w:cs="Liberation Sans"/>
          <w:color w:val="000000" w:themeColor="text1"/>
          <w:sz w:val="28"/>
          <w:szCs w:val="28"/>
          <w:highlight w:val="none"/>
        </w:rPr>
        <w:t xml:space="preserve">В рамках </w:t>
      </w:r>
      <w:r>
        <w:rPr>
          <w:rFonts w:ascii="Liberation Sans" w:hAnsi="Liberation Sans" w:cs="Liberation Sans"/>
          <w:color w:val="000000" w:themeColor="text1"/>
          <w:sz w:val="28"/>
          <w:szCs w:val="28"/>
          <w:highlight w:val="none"/>
        </w:rPr>
        <w:t xml:space="preserve">регионального проекта «Цифровое государственное управление»</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национальный проект «Цифровая экономика»</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after="0" w:afterAutospacing="0" w:line="240" w:lineRule="auto"/>
        <w:tabs>
          <w:tab w:val="left" w:pos="993" w:leader="none"/>
        </w:tabs>
        <w:rPr>
          <w:rFonts w:ascii="Liberation Sans" w:hAnsi="Liberation Sans" w:cs="Liberation Sans"/>
          <w:color w:val="000000" w:themeColor="text1"/>
          <w:highlight w:val="none"/>
        </w:rPr>
        <w:pBdr>
          <w:top w:val="none" w:color="000000" w:sz="4" w:space="0"/>
          <w:left w:val="none" w:color="000000" w:sz="4" w:space="0"/>
          <w:bottom w:val="none" w:color="000000" w:sz="4" w:space="0"/>
          <w:right w:val="none" w:color="000000" w:sz="4" w:space="0"/>
        </w:pBdr>
      </w:pPr>
      <w:r>
        <w:rPr>
          <w:rFonts w:ascii="Liberation Sans" w:hAnsi="Liberation Sans" w:cs="Liberation Sans"/>
          <w:color w:val="000000" w:themeColor="text1"/>
          <w:sz w:val="28"/>
          <w:szCs w:val="28"/>
          <w:highlight w:val="none"/>
          <w:lang w:val="ru-RU"/>
        </w:rPr>
        <w:t xml:space="preserve">На конец 2024 года реализована возможность предоставления</w:t>
        <w:br/>
        <w:t xml:space="preserve">в </w:t>
      </w:r>
      <w:r>
        <w:rPr>
          <w:rFonts w:ascii="Liberation Sans" w:hAnsi="Liberation Sans" w:cs="Liberation Sans"/>
          <w:color w:val="000000" w:themeColor="text1"/>
          <w:sz w:val="28"/>
          <w:szCs w:val="28"/>
          <w:highlight w:val="none"/>
          <w:lang w:val="ru-RU"/>
        </w:rPr>
        <w:t xml:space="preserve">электронном виде 59 массовых социально значимых государственных и муниципальных </w:t>
      </w:r>
      <w:r>
        <w:rPr>
          <w:rFonts w:ascii="Liberation Sans" w:hAnsi="Liberation Sans" w:cs="Liberation Sans"/>
          <w:color w:val="000000" w:themeColor="text1"/>
          <w:sz w:val="28"/>
          <w:szCs w:val="28"/>
          <w:highlight w:val="none"/>
          <w:lang w:val="ru-RU"/>
        </w:rPr>
        <w:t xml:space="preserve">услуг</w:t>
      </w:r>
      <w:r>
        <w:rPr>
          <w:rFonts w:ascii="Liberation Sans" w:hAnsi="Liberation Sans" w:cs="Liberation Sans"/>
          <w:color w:val="000000" w:themeColor="text1"/>
          <w:sz w:val="28"/>
          <w:szCs w:val="28"/>
          <w:highlight w:val="none"/>
          <w:lang w:val="ru-RU"/>
        </w:rPr>
        <w:t xml:space="preserve">. </w:t>
      </w:r>
      <w:r>
        <w:rPr>
          <w:rFonts w:ascii="Liberation Sans" w:hAnsi="Liberation Sans" w:cs="Liberation Sans"/>
          <w:color w:val="000000" w:themeColor="text1"/>
          <w:highlight w:val="none"/>
        </w:rPr>
      </w:r>
      <w:r>
        <w:rPr>
          <w:rFonts w:ascii="Liberation Sans" w:hAnsi="Liberation Sans" w:cs="Liberation Sans"/>
          <w:color w:val="000000" w:themeColor="text1"/>
          <w:highlight w:val="none"/>
        </w:rPr>
      </w:r>
    </w:p>
    <w:p>
      <w:pPr>
        <w:ind w:firstLine="709"/>
        <w:jc w:val="both"/>
        <w:spacing w:after="0" w:line="240" w:lineRule="auto"/>
        <w:tabs>
          <w:tab w:val="left" w:pos="993" w:leader="none"/>
        </w:tabs>
        <w:rPr>
          <w:rFonts w:ascii="Liberation Sans" w:hAnsi="Liberation Sans" w:cs="Liberation Sans"/>
          <w:color w:val="000000" w:themeColor="text1"/>
          <w:sz w:val="28"/>
          <w:szCs w:val="28"/>
          <w:highlight w:val="none"/>
        </w:rPr>
        <w:suppressLineNumbers w:val="0"/>
      </w:pPr>
      <w:r>
        <w:rPr>
          <w:rFonts w:ascii="Liberation Sans" w:hAnsi="Liberation Sans" w:cs="Liberation Sans"/>
          <w:color w:val="000000" w:themeColor="text1"/>
          <w:sz w:val="28"/>
          <w:szCs w:val="28"/>
          <w:highlight w:val="none"/>
        </w:rPr>
        <w:t xml:space="preserve">Проведен мониторинг достижения показателей </w:t>
      </w:r>
      <w:r>
        <w:rPr>
          <w:rFonts w:ascii="Liberation Sans" w:hAnsi="Liberation Sans" w:cs="Liberation Sans"/>
          <w:color w:val="000000" w:themeColor="text1"/>
          <w:sz w:val="28"/>
          <w:szCs w:val="28"/>
          <w:highlight w:val="none"/>
        </w:rPr>
        <w:t xml:space="preserve">массовых социа</w:t>
      </w:r>
      <w:r>
        <w:rPr>
          <w:rFonts w:ascii="Liberation Sans" w:hAnsi="Liberation Sans" w:cs="Liberation Sans"/>
          <w:color w:val="000000" w:themeColor="text1"/>
          <w:sz w:val="28"/>
          <w:szCs w:val="28"/>
          <w:highlight w:val="none"/>
        </w:rPr>
        <w:t xml:space="preserve">льно значимых государственных и муниципальных услуг, предоставляемых в электронном виде с использованием Единого портала </w:t>
      </w:r>
      <w:r>
        <w:rPr>
          <w:rFonts w:ascii="Liberation Sans" w:hAnsi="Liberation Sans" w:cs="Liberation Sans"/>
          <w:color w:val="000000" w:themeColor="text1"/>
          <w:sz w:val="28"/>
          <w:szCs w:val="28"/>
          <w:highlight w:val="none"/>
        </w:rPr>
        <w:t xml:space="preserve">государственных и муниципальных услуг</w:t>
      </w:r>
      <w:r>
        <w:rPr>
          <w:rFonts w:ascii="Liberation Sans" w:hAnsi="Liberation Sans" w:cs="Liberation Sans"/>
          <w:color w:val="000000" w:themeColor="text1"/>
          <w:sz w:val="28"/>
          <w:szCs w:val="28"/>
          <w:highlight w:val="none"/>
        </w:rPr>
        <w:t xml:space="preserve"> (далее - ЕПГУ), </w:t>
        <w:br/>
        <w:t xml:space="preserve">по результатам которого:</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after="0" w:line="240" w:lineRule="auto"/>
        <w:tabs>
          <w:tab w:val="left" w:pos="993" w:leader="none"/>
        </w:tabs>
        <w:rPr>
          <w:rFonts w:ascii="Liberation Sans" w:hAnsi="Liberation Sans" w:cs="Liberation Sans"/>
          <w:color w:val="auto"/>
          <w:sz w:val="28"/>
          <w:szCs w:val="28"/>
          <w:highlight w:val="none"/>
        </w:rPr>
        <w:suppressLineNumbers w:val="0"/>
      </w:pP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lang w:val="ru-RU"/>
        </w:rPr>
        <w:t xml:space="preserve">доля массовых социально значимых государственных и муниципальных услуг в электронном виде, предоставляемых </w:t>
        <w:br/>
        <w:t xml:space="preserve">с использованием </w:t>
      </w:r>
      <w:r>
        <w:rPr>
          <w:rFonts w:ascii="Liberation Sans" w:hAnsi="Liberation Sans" w:cs="Liberation Sans"/>
          <w:color w:val="000000" w:themeColor="text1"/>
          <w:sz w:val="28"/>
          <w:szCs w:val="28"/>
          <w:highlight w:val="none"/>
          <w:lang w:val="ru-RU"/>
        </w:rPr>
        <w:t xml:space="preserve">ЕПГУ, от общего количества таких услуг, </w:t>
      </w:r>
      <w:r>
        <w:rPr>
          <w:rFonts w:ascii="Liberation Sans" w:hAnsi="Liberation Sans" w:cs="Liberation Sans"/>
          <w:color w:val="auto"/>
          <w:sz w:val="28"/>
          <w:szCs w:val="28"/>
          <w:highlight w:val="none"/>
          <w:lang w:val="ru-RU"/>
        </w:rPr>
        <w:t xml:space="preserve">предоставляемых в электронном виде</w:t>
      </w:r>
      <w:r>
        <w:rPr>
          <w:rFonts w:ascii="Liberation Sans" w:hAnsi="Liberation Sans" w:cs="Liberation Sans"/>
          <w:color w:val="auto"/>
          <w:sz w:val="28"/>
          <w:szCs w:val="28"/>
          <w:highlight w:val="none"/>
          <w:lang w:val="ru-RU" w:eastAsia="en-US"/>
        </w:rPr>
        <w:t xml:space="preserve">, составила 98% </w:t>
        <w:br/>
        <w:t xml:space="preserve">(п</w:t>
      </w:r>
      <w:r>
        <w:rPr>
          <w:rFonts w:ascii="Liberation Sans" w:hAnsi="Liberation Sans" w:cs="Liberation Sans"/>
          <w:color w:val="auto"/>
          <w:sz w:val="28"/>
          <w:szCs w:val="28"/>
          <w:highlight w:val="none"/>
          <w:lang w:val="ru-RU" w:eastAsia="en-US"/>
        </w:rPr>
        <w:t xml:space="preserve">лан по ЯНАО - 95%</w:t>
      </w:r>
      <w:r>
        <w:rPr>
          <w:rFonts w:ascii="Liberation Sans" w:hAnsi="Liberation Sans" w:cs="Liberation Sans"/>
          <w:color w:val="auto"/>
          <w:sz w:val="28"/>
          <w:szCs w:val="28"/>
          <w:highlight w:val="none"/>
        </w:rPr>
        <w:t xml:space="preserve">);</w:t>
      </w:r>
      <w:r>
        <w:rPr>
          <w:rFonts w:ascii="Liberation Sans" w:hAnsi="Liberation Sans" w:cs="Liberation Sans"/>
          <w:color w:val="auto"/>
          <w:sz w:val="28"/>
          <w:szCs w:val="28"/>
          <w:highlight w:val="none"/>
        </w:rPr>
      </w:r>
      <w:r>
        <w:rPr>
          <w:rFonts w:ascii="Liberation Sans" w:hAnsi="Liberation Sans" w:cs="Liberation Sans"/>
          <w:color w:val="auto"/>
          <w:sz w:val="28"/>
          <w:szCs w:val="28"/>
          <w:highlight w:val="none"/>
        </w:rPr>
      </w:r>
    </w:p>
    <w:p>
      <w:pPr>
        <w:ind w:firstLine="709"/>
        <w:jc w:val="both"/>
        <w:spacing w:after="0" w:line="240" w:lineRule="auto"/>
        <w:tabs>
          <w:tab w:val="left" w:pos="993" w:leader="none"/>
        </w:tabs>
        <w:rPr>
          <w:rFonts w:ascii="Liberation Sans" w:hAnsi="Liberation Sans" w:cs="Liberation Sans"/>
          <w:color w:val="000000" w:themeColor="text1"/>
          <w:sz w:val="28"/>
          <w:szCs w:val="28"/>
          <w:highlight w:val="none"/>
          <w14:ligatures w14:val="none"/>
        </w:rPr>
        <w:suppressLineNumbers w:val="0"/>
      </w:pPr>
      <w:r>
        <w:rPr>
          <w:rFonts w:ascii="Liberation Sans" w:hAnsi="Liberation Sans" w:cs="Liberation Sans"/>
          <w:color w:val="000000" w:themeColor="text1"/>
          <w:sz w:val="28"/>
          <w:szCs w:val="28"/>
          <w:highlight w:val="none"/>
          <w:lang w:val="ru-RU"/>
        </w:rPr>
        <w:t xml:space="preserve">- </w:t>
      </w:r>
      <w:r>
        <w:rPr>
          <w:rFonts w:ascii="Liberation Sans" w:hAnsi="Liberation Sans" w:cs="Liberation Sans"/>
          <w:color w:val="000000" w:themeColor="text1"/>
          <w:sz w:val="28"/>
          <w:szCs w:val="28"/>
          <w:highlight w:val="none"/>
          <w:lang w:val="ru-RU"/>
        </w:rPr>
        <w:t xml:space="preserve">доля обращений за получением массовых социаль</w:t>
      </w:r>
      <w:r>
        <w:rPr>
          <w:rFonts w:ascii="Liberation Sans" w:hAnsi="Liberation Sans" w:cs="Liberation Sans"/>
          <w:color w:val="000000" w:themeColor="text1"/>
          <w:sz w:val="28"/>
          <w:szCs w:val="28"/>
          <w:highlight w:val="none"/>
          <w:lang w:val="ru-RU"/>
        </w:rPr>
        <w:t xml:space="preserve">но значимых государственных и муниципальных услуг в электронном виде </w:t>
        <w:br/>
        <w:t xml:space="preserve">с использованием ЕПГУ, без необходимости личного посещения органов государственной в</w:t>
      </w:r>
      <w:r>
        <w:rPr>
          <w:rFonts w:ascii="Liberation Sans" w:hAnsi="Liberation Sans" w:cs="Liberation Sans"/>
          <w:color w:val="000000" w:themeColor="text1"/>
          <w:sz w:val="28"/>
          <w:szCs w:val="28"/>
          <w:highlight w:val="none"/>
          <w:lang w:val="ru-RU"/>
        </w:rPr>
        <w:t xml:space="preserve">ласти, органов местного самоуправления и многофун</w:t>
      </w:r>
      <w:r>
        <w:rPr>
          <w:rFonts w:ascii="Liberation Sans" w:hAnsi="Liberation Sans" w:cs="Liberation Sans"/>
          <w:color w:val="000000" w:themeColor="text1"/>
          <w:sz w:val="28"/>
          <w:szCs w:val="28"/>
          <w:highlight w:val="none"/>
          <w:lang w:val="ru-RU"/>
        </w:rPr>
        <w:t xml:space="preserve">кциональных центров предостав</w:t>
      </w:r>
      <w:r>
        <w:rPr>
          <w:rFonts w:ascii="Liberation Sans" w:hAnsi="Liberation Sans" w:cs="Liberation Sans"/>
          <w:color w:val="000000" w:themeColor="text1"/>
          <w:sz w:val="28"/>
          <w:szCs w:val="28"/>
          <w:highlight w:val="none"/>
          <w:lang w:val="ru-RU"/>
        </w:rPr>
        <w:t xml:space="preserve">ления государственных и </w:t>
      </w:r>
      <w:r>
        <w:rPr>
          <w:rFonts w:ascii="Liberation Sans" w:hAnsi="Liberation Sans" w:cs="Liberation Sans"/>
          <w:color w:val="000000" w:themeColor="text1"/>
          <w:sz w:val="28"/>
          <w:szCs w:val="28"/>
          <w:highlight w:val="none"/>
          <w:lang w:val="ru-RU"/>
        </w:rPr>
        <w:t xml:space="preserve">му</w:t>
      </w:r>
      <w:r>
        <w:rPr>
          <w:rFonts w:ascii="Liberation Sans" w:hAnsi="Liberation Sans" w:cs="Liberation Sans"/>
          <w:color w:val="000000" w:themeColor="text1"/>
          <w:sz w:val="28"/>
          <w:szCs w:val="28"/>
          <w:highlight w:val="none"/>
          <w:lang w:val="ru-RU"/>
        </w:rPr>
        <w:t xml:space="preserve">ниципальных услуг, от общего количества таких услуг </w:t>
      </w:r>
      <w:r>
        <w:rPr>
          <w:rFonts w:ascii="Liberation Sans" w:hAnsi="Liberation Sans" w:cs="Liberation Sans"/>
          <w:color w:val="000000" w:themeColor="text1"/>
          <w:sz w:val="28"/>
          <w:szCs w:val="28"/>
          <w:highlight w:val="none"/>
          <w:lang w:val="ru-RU" w:eastAsia="en-US"/>
        </w:rPr>
        <w:t xml:space="preserve">составила 45,4% </w:t>
      </w:r>
      <w:r>
        <w:rPr>
          <w:rFonts w:ascii="Liberation Sans" w:hAnsi="Liberation Sans" w:cs="Liberation Sans"/>
          <w:color w:val="000000" w:themeColor="text1"/>
          <w:sz w:val="28"/>
          <w:szCs w:val="28"/>
          <w:highlight w:val="none"/>
          <w:lang w:val="ru-RU" w:eastAsia="en-US"/>
        </w:rPr>
        <w:t xml:space="preserve">(план по ЯНАО - 50%</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lang w:val="ru-RU" w:eastAsia="en-US"/>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line="240" w:lineRule="auto"/>
        <w:tabs>
          <w:tab w:val="left" w:pos="993" w:leader="none"/>
        </w:tabs>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lang w:val="ru-RU"/>
        </w:rPr>
        <w:t xml:space="preserve">Для оценки удовлетворенности качеством предоставляемых услуг органами Админис</w:t>
      </w:r>
      <w:r>
        <w:rPr>
          <w:rFonts w:ascii="Liberation Sans" w:hAnsi="Liberation Sans" w:cs="Liberation Sans"/>
          <w:color w:val="000000" w:themeColor="text1"/>
          <w:sz w:val="28"/>
          <w:szCs w:val="28"/>
          <w:highlight w:val="none"/>
          <w:lang w:val="ru-RU"/>
        </w:rPr>
        <w:t xml:space="preserve">трации города проводилось анкетирование получателей услуг. </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line="240" w:lineRule="auto"/>
        <w:tabs>
          <w:tab w:val="left" w:pos="993" w:leader="none"/>
        </w:tabs>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rPr>
        <w:t xml:space="preserve">В 2024 году</w:t>
      </w:r>
      <w:r>
        <w:rPr>
          <w:rFonts w:ascii="Liberation Sans" w:hAnsi="Liberation Sans" w:cs="Liberation Sans"/>
          <w:color w:val="000000" w:themeColor="text1"/>
          <w:sz w:val="28"/>
          <w:szCs w:val="28"/>
        </w:rPr>
        <w:t xml:space="preserve"> </w:t>
      </w:r>
      <w:r>
        <w:rPr>
          <w:rFonts w:ascii="Liberation Sans" w:hAnsi="Liberation Sans" w:cs="Liberation Sans"/>
          <w:color w:val="000000" w:themeColor="text1"/>
          <w:sz w:val="28"/>
          <w:szCs w:val="28"/>
        </w:rPr>
        <w:t xml:space="preserve">респонденты</w:t>
      </w:r>
      <w:r>
        <w:rPr>
          <w:rFonts w:ascii="Liberation Sans" w:hAnsi="Liberation Sans" w:cs="Liberation Sans"/>
          <w:color w:val="000000" w:themeColor="text1"/>
          <w:sz w:val="28"/>
          <w:szCs w:val="28"/>
        </w:rPr>
        <w:t xml:space="preserve">, </w:t>
      </w:r>
      <w:r>
        <w:rPr>
          <w:rFonts w:ascii="Liberation Sans" w:hAnsi="Liberation Sans" w:cs="Liberation Sans"/>
          <w:color w:val="000000" w:themeColor="text1"/>
          <w:sz w:val="28"/>
          <w:szCs w:val="28"/>
          <w:highlight w:val="white"/>
        </w:rPr>
        <w:t xml:space="preserve">обратившиеся</w:t>
      </w:r>
      <w:r>
        <w:rPr>
          <w:rFonts w:ascii="Liberation Sans" w:hAnsi="Liberation Sans" w:cs="Liberation Sans"/>
          <w:color w:val="000000" w:themeColor="text1"/>
          <w:sz w:val="28"/>
          <w:szCs w:val="28"/>
        </w:rPr>
        <w:t xml:space="preserve"> за получение</w:t>
      </w:r>
      <w:r>
        <w:rPr>
          <w:rFonts w:ascii="Liberation Sans" w:hAnsi="Liberation Sans" w:cs="Liberation Sans"/>
          <w:color w:val="000000" w:themeColor="text1"/>
          <w:sz w:val="28"/>
          <w:szCs w:val="28"/>
        </w:rPr>
        <w:t xml:space="preserve">м</w:t>
      </w:r>
      <w:r>
        <w:rPr>
          <w:rFonts w:ascii="Liberation Sans" w:hAnsi="Liberation Sans" w:cs="Liberation Sans"/>
          <w:color w:val="000000" w:themeColor="text1"/>
          <w:sz w:val="28"/>
          <w:szCs w:val="28"/>
        </w:rPr>
        <w:t xml:space="preserve"> услуг </w:t>
      </w:r>
      <w:r>
        <w:rPr>
          <w:rFonts w:ascii="Liberation Sans" w:hAnsi="Liberation Sans" w:cs="Liberation Sans"/>
          <w:color w:val="000000" w:themeColor="text1"/>
          <w:sz w:val="28"/>
          <w:szCs w:val="28"/>
        </w:rPr>
        <w:t xml:space="preserve">разными способами</w:t>
      </w:r>
      <w:r>
        <w:rPr>
          <w:rFonts w:ascii="Liberation Sans" w:hAnsi="Liberation Sans" w:cs="Liberation Sans"/>
          <w:color w:val="000000" w:themeColor="text1"/>
          <w:sz w:val="28"/>
          <w:szCs w:val="28"/>
        </w:rPr>
        <w:t xml:space="preserve">,</w:t>
      </w:r>
      <w:r>
        <w:rPr>
          <w:rFonts w:ascii="Liberation Sans" w:hAnsi="Liberation Sans" w:cs="Liberation Sans"/>
          <w:color w:val="000000" w:themeColor="text1"/>
          <w:sz w:val="28"/>
          <w:szCs w:val="28"/>
        </w:rPr>
        <w:t xml:space="preserve"> </w:t>
      </w:r>
      <w:r>
        <w:rPr>
          <w:rFonts w:ascii="Liberation Sans" w:hAnsi="Liberation Sans" w:cs="Liberation Sans"/>
          <w:color w:val="000000" w:themeColor="text1"/>
          <w:sz w:val="28"/>
          <w:szCs w:val="28"/>
          <w:highlight w:val="white"/>
        </w:rPr>
        <w:t xml:space="preserve">оценили</w:t>
      </w:r>
      <w:r>
        <w:rPr>
          <w:rFonts w:ascii="Liberation Sans" w:hAnsi="Liberation Sans" w:cs="Liberation Sans"/>
          <w:b w:val="0"/>
          <w:bCs w:val="0"/>
          <w:color w:val="000000" w:themeColor="text1"/>
          <w:sz w:val="28"/>
          <w:szCs w:val="28"/>
          <w:highlight w:val="white"/>
        </w:rPr>
        <w:t xml:space="preserve"> </w:t>
      </w:r>
      <w:r>
        <w:rPr>
          <w:rFonts w:ascii="Liberation Sans" w:hAnsi="Liberation Sans" w:cs="Liberation Sans"/>
          <w:b w:val="0"/>
          <w:bCs w:val="0"/>
          <w:color w:val="000000" w:themeColor="text1"/>
          <w:sz w:val="28"/>
          <w:szCs w:val="28"/>
          <w:highlight w:val="white"/>
        </w:rPr>
        <w:t xml:space="preserve">качест</w:t>
      </w:r>
      <w:r>
        <w:rPr>
          <w:rFonts w:ascii="Liberation Sans" w:hAnsi="Liberation Sans" w:cs="Liberation Sans"/>
          <w:b w:val="0"/>
          <w:bCs w:val="0"/>
          <w:color w:val="000000" w:themeColor="text1"/>
          <w:sz w:val="28"/>
          <w:szCs w:val="28"/>
          <w:highlight w:val="white"/>
        </w:rPr>
        <w:t xml:space="preserve">во </w:t>
      </w:r>
      <w:r>
        <w:rPr>
          <w:rFonts w:ascii="Liberation Sans" w:hAnsi="Liberation Sans" w:cs="Liberation Sans"/>
          <w:b w:val="0"/>
          <w:bCs w:val="0"/>
          <w:color w:val="000000" w:themeColor="text1"/>
          <w:sz w:val="28"/>
          <w:szCs w:val="28"/>
          <w:highlight w:val="white"/>
        </w:rPr>
        <w:t xml:space="preserve">предоставления</w:t>
      </w:r>
      <w:r>
        <w:rPr>
          <w:rFonts w:ascii="Liberation Sans" w:hAnsi="Liberation Sans" w:cs="Liberation Sans"/>
          <w:b w:val="0"/>
          <w:bCs w:val="0"/>
          <w:color w:val="000000" w:themeColor="text1"/>
          <w:sz w:val="28"/>
          <w:szCs w:val="28"/>
          <w:highlight w:val="white"/>
        </w:rPr>
        <w:t xml:space="preserve"> </w:t>
      </w:r>
      <w:r>
        <w:rPr>
          <w:rFonts w:ascii="Liberation Sans" w:hAnsi="Liberation Sans" w:cs="Liberation Sans"/>
          <w:b w:val="0"/>
          <w:bCs w:val="0"/>
          <w:color w:val="000000" w:themeColor="text1"/>
          <w:sz w:val="28"/>
          <w:szCs w:val="28"/>
          <w:highlight w:val="white"/>
        </w:rPr>
        <w:t xml:space="preserve">услуг</w:t>
      </w:r>
      <w:r>
        <w:rPr>
          <w:rFonts w:ascii="Liberation Sans" w:hAnsi="Liberation Sans" w:cs="Liberation Sans"/>
          <w:b w:val="0"/>
          <w:bCs w:val="0"/>
          <w:color w:val="000000" w:themeColor="text1"/>
          <w:sz w:val="28"/>
          <w:szCs w:val="28"/>
          <w:highlight w:val="white"/>
        </w:rPr>
        <w:t xml:space="preserve"> </w:t>
        <w:br/>
        <w:t xml:space="preserve">в среднем</w:t>
      </w:r>
      <w:r>
        <w:rPr>
          <w:rFonts w:ascii="Liberation Sans" w:hAnsi="Liberation Sans" w:cs="Liberation Sans"/>
          <w:b w:val="0"/>
          <w:bCs w:val="0"/>
          <w:color w:val="000000" w:themeColor="text1"/>
          <w:sz w:val="28"/>
          <w:szCs w:val="28"/>
          <w:highlight w:val="white"/>
        </w:rPr>
        <w:t xml:space="preserve"> </w:t>
      </w:r>
      <w:r>
        <w:rPr>
          <w:rFonts w:ascii="Liberation Sans" w:hAnsi="Liberation Sans" w:cs="Liberation Sans"/>
          <w:b w:val="0"/>
          <w:bCs w:val="0"/>
          <w:color w:val="000000" w:themeColor="text1"/>
          <w:sz w:val="28"/>
          <w:szCs w:val="28"/>
          <w:highlight w:val="white"/>
        </w:rPr>
        <w:t xml:space="preserve">на</w:t>
      </w:r>
      <w:r>
        <w:rPr>
          <w:rFonts w:ascii="Liberation Sans" w:hAnsi="Liberation Sans" w:cs="Liberation Sans"/>
          <w:b w:val="0"/>
          <w:bCs w:val="0"/>
          <w:color w:val="000000" w:themeColor="text1"/>
          <w:sz w:val="28"/>
          <w:szCs w:val="28"/>
          <w:highlight w:val="white"/>
        </w:rPr>
        <w:t xml:space="preserve"> </w:t>
      </w:r>
      <w:r>
        <w:rPr>
          <w:rFonts w:ascii="Liberation Sans" w:hAnsi="Liberation Sans" w:cs="Liberation Sans"/>
          <w:b w:val="0"/>
          <w:bCs w:val="0"/>
          <w:color w:val="000000" w:themeColor="text1"/>
          <w:sz w:val="28"/>
          <w:szCs w:val="28"/>
          <w:highlight w:val="white"/>
        </w:rPr>
        <w:t xml:space="preserve">4,</w:t>
      </w:r>
      <w:r>
        <w:rPr>
          <w:rFonts w:ascii="Liberation Sans" w:hAnsi="Liberation Sans" w:cs="Liberation Sans"/>
          <w:b w:val="0"/>
          <w:bCs w:val="0"/>
          <w:color w:val="000000" w:themeColor="text1"/>
          <w:sz w:val="28"/>
          <w:szCs w:val="28"/>
          <w:highlight w:val="white"/>
        </w:rPr>
        <w:t xml:space="preserve">9 ба</w:t>
      </w:r>
      <w:r>
        <w:rPr>
          <w:rFonts w:ascii="Liberation Sans" w:hAnsi="Liberation Sans" w:cs="Liberation Sans"/>
          <w:b w:val="0"/>
          <w:bCs w:val="0"/>
          <w:color w:val="000000" w:themeColor="text1"/>
          <w:sz w:val="28"/>
          <w:szCs w:val="28"/>
          <w:highlight w:val="none"/>
        </w:rPr>
        <w:t xml:space="preserve">лл</w:t>
      </w:r>
      <w:r>
        <w:rPr>
          <w:rFonts w:ascii="Liberation Sans" w:hAnsi="Liberation Sans" w:cs="Liberation Sans"/>
          <w:b w:val="0"/>
          <w:bCs w:val="0"/>
          <w:color w:val="000000" w:themeColor="text1"/>
          <w:sz w:val="28"/>
          <w:szCs w:val="28"/>
          <w:highlight w:val="none"/>
        </w:rPr>
        <w:t xml:space="preserve">а</w:t>
      </w:r>
      <w:r>
        <w:rPr>
          <w:rFonts w:ascii="Liberation Sans" w:hAnsi="Liberation Sans" w:cs="Liberation Sans"/>
          <w:b w:val="0"/>
          <w:bCs w:val="0"/>
          <w:color w:val="000000" w:themeColor="text1"/>
          <w:sz w:val="28"/>
          <w:szCs w:val="28"/>
          <w:highlight w:val="none"/>
        </w:rPr>
        <w:t xml:space="preserve">,</w:t>
      </w:r>
      <w:r>
        <w:rPr>
          <w:rFonts w:ascii="Liberation Sans" w:hAnsi="Liberation Sans" w:cs="Liberation Sans"/>
          <w:b w:val="0"/>
          <w:bCs w:val="0"/>
          <w:color w:val="000000" w:themeColor="text1"/>
          <w:sz w:val="28"/>
          <w:szCs w:val="28"/>
          <w:highlight w:val="none"/>
        </w:rPr>
        <w:t xml:space="preserve"> </w:t>
      </w:r>
      <w:r>
        <w:rPr>
          <w:rFonts w:ascii="Liberation Sans" w:hAnsi="Liberation Sans" w:cs="Liberation Sans"/>
          <w:b w:val="0"/>
          <w:bCs w:val="0"/>
          <w:color w:val="000000" w:themeColor="text1"/>
          <w:sz w:val="28"/>
          <w:szCs w:val="28"/>
          <w:highlight w:val="none"/>
        </w:rPr>
        <w:t xml:space="preserve">на уровне</w:t>
      </w:r>
      <w:r>
        <w:rPr>
          <w:rFonts w:ascii="Liberation Sans" w:hAnsi="Liberation Sans" w:cs="Liberation Sans"/>
          <w:b w:val="0"/>
          <w:bCs w:val="0"/>
          <w:color w:val="000000" w:themeColor="text1"/>
          <w:sz w:val="28"/>
          <w:szCs w:val="28"/>
          <w:highlight w:val="none"/>
        </w:rPr>
        <w:t xml:space="preserve"> 2023 </w:t>
      </w:r>
      <w:r>
        <w:rPr>
          <w:rFonts w:ascii="Liberation Sans" w:hAnsi="Liberation Sans" w:cs="Liberation Sans"/>
          <w:color w:val="000000" w:themeColor="text1"/>
          <w:sz w:val="28"/>
          <w:szCs w:val="28"/>
          <w:highlight w:val="none"/>
        </w:rPr>
        <w:t xml:space="preserve">года</w:t>
      </w:r>
      <w:r>
        <w:rPr>
          <w:rFonts w:ascii="Liberation Sans" w:hAnsi="Liberation Sans" w:cs="Liberation Sans"/>
          <w:b w:val="0"/>
          <w:bCs w:val="0"/>
          <w:color w:val="000000" w:themeColor="text1"/>
          <w:sz w:val="28"/>
          <w:szCs w:val="28"/>
          <w:highlight w:val="none"/>
        </w:rPr>
        <w:t xml:space="preserve">. </w:t>
      </w:r>
      <w:r>
        <w:rPr>
          <w:rFonts w:ascii="Liberation Sans" w:hAnsi="Liberation Sans" w:cs="Liberation Sans"/>
          <w:b w:val="0"/>
          <w:bCs w:val="0"/>
          <w:color w:val="000000" w:themeColor="text1"/>
          <w:sz w:val="28"/>
          <w:szCs w:val="28"/>
          <w:highlight w:val="none"/>
        </w:rPr>
        <w:t xml:space="preserve">Из них </w:t>
      </w:r>
      <w:r>
        <w:rPr>
          <w:rFonts w:ascii="Liberation Sans" w:hAnsi="Liberation Sans" w:cs="Liberation Sans"/>
          <w:b w:val="0"/>
          <w:bCs w:val="0"/>
          <w:color w:val="000000" w:themeColor="text1"/>
          <w:sz w:val="28"/>
          <w:szCs w:val="28"/>
          <w:highlight w:val="none"/>
        </w:rPr>
        <w:t xml:space="preserve">качество предоставления услуг</w:t>
      </w:r>
      <w:r>
        <w:rPr>
          <w:rFonts w:ascii="Liberation Sans" w:hAnsi="Liberation Sans" w:cs="Liberation Sans"/>
          <w:b w:val="0"/>
          <w:bCs w:val="0"/>
          <w:color w:val="000000" w:themeColor="text1"/>
          <w:sz w:val="28"/>
          <w:szCs w:val="28"/>
          <w:highlight w:val="none"/>
        </w:rPr>
        <w:t xml:space="preserve"> </w:t>
      </w:r>
      <w:r>
        <w:rPr>
          <w:rFonts w:ascii="Liberation Sans" w:hAnsi="Liberation Sans" w:cs="Liberation Sans"/>
          <w:b w:val="0"/>
          <w:bCs w:val="0"/>
          <w:color w:val="000000" w:themeColor="text1"/>
          <w:sz w:val="28"/>
          <w:szCs w:val="28"/>
          <w:highlight w:val="none"/>
        </w:rPr>
        <w:t xml:space="preserve">в эл</w:t>
      </w:r>
      <w:r>
        <w:rPr>
          <w:rFonts w:ascii="Liberation Sans" w:hAnsi="Liberation Sans" w:cs="Liberation Sans"/>
          <w:b w:val="0"/>
          <w:bCs w:val="0"/>
          <w:color w:val="000000" w:themeColor="text1"/>
          <w:sz w:val="28"/>
          <w:szCs w:val="28"/>
          <w:highlight w:val="none"/>
        </w:rPr>
        <w:t xml:space="preserve">ектр</w:t>
      </w:r>
      <w:r>
        <w:rPr>
          <w:rFonts w:ascii="Liberation Sans" w:hAnsi="Liberation Sans" w:cs="Liberation Sans"/>
          <w:color w:val="000000" w:themeColor="text1"/>
          <w:sz w:val="28"/>
          <w:szCs w:val="28"/>
          <w:highlight w:val="none"/>
        </w:rPr>
        <w:t xml:space="preserve">онном виде </w:t>
      </w:r>
      <w:r>
        <w:rPr>
          <w:rFonts w:ascii="Liberation Sans" w:hAnsi="Liberation Sans" w:cs="Liberation Sans"/>
          <w:color w:val="000000" w:themeColor="text1"/>
          <w:sz w:val="28"/>
          <w:szCs w:val="28"/>
          <w:highlight w:val="none"/>
        </w:rPr>
        <w:t xml:space="preserve">оцене</w:t>
      </w:r>
      <w:r>
        <w:rPr>
          <w:rFonts w:ascii="Liberation Sans" w:hAnsi="Liberation Sans" w:cs="Liberation Sans"/>
          <w:color w:val="000000" w:themeColor="text1"/>
          <w:sz w:val="28"/>
          <w:szCs w:val="28"/>
          <w:highlight w:val="none"/>
        </w:rPr>
        <w:t xml:space="preserve">но</w:t>
      </w:r>
      <w:r>
        <w:rPr>
          <w:rFonts w:ascii="Liberation Sans" w:hAnsi="Liberation Sans" w:cs="Liberation Sans"/>
          <w:color w:val="000000" w:themeColor="text1"/>
          <w:sz w:val="28"/>
          <w:szCs w:val="28"/>
          <w:highlight w:val="white"/>
        </w:rPr>
        <w:t xml:space="preserve"> в</w:t>
      </w:r>
      <w:r>
        <w:rPr>
          <w:rFonts w:ascii="Liberation Sans" w:hAnsi="Liberation Sans" w:cs="Liberation Sans"/>
          <w:color w:val="000000" w:themeColor="text1"/>
          <w:sz w:val="28"/>
          <w:szCs w:val="28"/>
          <w:highlight w:val="white"/>
        </w:rPr>
        <w:t xml:space="preserve"> 5 баллов</w:t>
      </w:r>
      <w:r>
        <w:rPr>
          <w:rFonts w:ascii="Liberation Sans" w:hAnsi="Liberation Sans" w:cs="Liberation Sans"/>
          <w:color w:val="000000" w:themeColor="text1"/>
          <w:sz w:val="28"/>
          <w:szCs w:val="28"/>
          <w:highlight w:val="whit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after="0" w:line="240" w:lineRule="auto"/>
        <w:tabs>
          <w:tab w:val="left" w:pos="993" w:leader="none"/>
        </w:tabs>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ff0000"/>
          <w:sz w:val="28"/>
          <w:szCs w:val="28"/>
          <w:highlight w:val="none"/>
          <w14:ligatures w14:val="none"/>
        </w:rPr>
      </w:r>
      <w:r>
        <w:rPr>
          <w:rFonts w:ascii="Liberation Sans" w:hAnsi="Liberation Sans" w:cs="Liberation Sans"/>
          <w:b w:val="0"/>
          <w:bCs w:val="0"/>
          <w:color w:val="000000" w:themeColor="text1"/>
          <w:sz w:val="28"/>
          <w:szCs w:val="28"/>
          <w:highlight w:val="white"/>
        </w:rPr>
        <w:t xml:space="preserve">У</w:t>
      </w:r>
      <w:r>
        <w:rPr>
          <w:rFonts w:ascii="Liberation Sans" w:hAnsi="Liberation Sans" w:cs="Liberation Sans"/>
          <w:b w:val="0"/>
          <w:bCs w:val="0"/>
          <w:color w:val="000000" w:themeColor="text1"/>
          <w:sz w:val="28"/>
          <w:szCs w:val="28"/>
          <w:highlight w:val="white"/>
        </w:rPr>
        <w:t xml:space="preserve">ровень удовлетворённости</w:t>
      </w:r>
      <w:r>
        <w:rPr>
          <w:rFonts w:ascii="Liberation Sans" w:hAnsi="Liberation Sans" w:cs="Liberation Sans"/>
          <w:b w:val="0"/>
          <w:bCs w:val="0"/>
          <w:color w:val="000000" w:themeColor="text1"/>
          <w:sz w:val="28"/>
          <w:szCs w:val="28"/>
          <w:highlight w:val="white"/>
        </w:rPr>
        <w:t xml:space="preserve"> получателе</w:t>
      </w:r>
      <w:r>
        <w:rPr>
          <w:rFonts w:ascii="Liberation Sans" w:hAnsi="Liberation Sans" w:cs="Liberation Sans"/>
          <w:b w:val="0"/>
          <w:bCs w:val="0"/>
          <w:color w:val="000000" w:themeColor="text1"/>
          <w:sz w:val="28"/>
          <w:szCs w:val="28"/>
          <w:highlight w:val="white"/>
        </w:rPr>
        <w:t xml:space="preserve">й</w:t>
      </w:r>
      <w:r>
        <w:rPr>
          <w:rFonts w:ascii="Liberation Sans" w:hAnsi="Liberation Sans" w:cs="Liberation Sans"/>
          <w:b w:val="0"/>
          <w:bCs w:val="0"/>
          <w:color w:val="000000" w:themeColor="text1"/>
          <w:sz w:val="28"/>
          <w:szCs w:val="28"/>
          <w:highlight w:val="white"/>
        </w:rPr>
        <w:t xml:space="preserve"> государственных и мун</w:t>
      </w:r>
      <w:r>
        <w:rPr>
          <w:rFonts w:ascii="Liberation Sans" w:hAnsi="Liberation Sans" w:cs="Liberation Sans"/>
          <w:b w:val="0"/>
          <w:bCs w:val="0"/>
          <w:color w:val="000000" w:themeColor="text1"/>
          <w:sz w:val="28"/>
          <w:szCs w:val="28"/>
          <w:highlight w:val="white"/>
        </w:rPr>
        <w:t xml:space="preserve">иципальных </w:t>
      </w:r>
      <w:r>
        <w:rPr>
          <w:rFonts w:ascii="Liberation Sans" w:hAnsi="Liberation Sans" w:cs="Liberation Sans"/>
          <w:b w:val="0"/>
          <w:bCs w:val="0"/>
          <w:color w:val="000000" w:themeColor="text1"/>
          <w:sz w:val="28"/>
          <w:szCs w:val="28"/>
          <w:highlight w:val="white"/>
        </w:rPr>
        <w:t xml:space="preserve">услуг качеством</w:t>
      </w:r>
      <w:r>
        <w:rPr>
          <w:rFonts w:ascii="Liberation Sans" w:hAnsi="Liberation Sans" w:cs="Liberation Sans"/>
          <w:b w:val="0"/>
          <w:bCs w:val="0"/>
          <w:color w:val="000000" w:themeColor="text1"/>
          <w:sz w:val="28"/>
          <w:szCs w:val="28"/>
          <w:highlight w:val="white"/>
        </w:rPr>
        <w:t xml:space="preserve"> их предоставления </w:t>
      </w:r>
      <w:r>
        <w:rPr>
          <w:rFonts w:ascii="Liberation Sans" w:hAnsi="Liberation Sans" w:cs="Liberation Sans"/>
          <w:b w:val="0"/>
          <w:bCs w:val="0"/>
          <w:color w:val="000000" w:themeColor="text1"/>
          <w:sz w:val="28"/>
          <w:szCs w:val="28"/>
          <w:highlight w:val="white"/>
        </w:rPr>
        <w:t xml:space="preserve">в 2024 году </w:t>
      </w:r>
      <w:r>
        <w:rPr>
          <w:rFonts w:ascii="Liberation Sans" w:hAnsi="Liberation Sans" w:cs="Liberation Sans"/>
          <w:b w:val="0"/>
          <w:bCs w:val="0"/>
          <w:color w:val="000000" w:themeColor="text1"/>
          <w:sz w:val="28"/>
          <w:szCs w:val="28"/>
          <w:highlight w:val="white"/>
        </w:rPr>
        <w:t xml:space="preserve">состав</w:t>
      </w:r>
      <w:r>
        <w:rPr>
          <w:rFonts w:ascii="Liberation Sans" w:hAnsi="Liberation Sans" w:cs="Liberation Sans"/>
          <w:b w:val="0"/>
          <w:bCs w:val="0"/>
          <w:color w:val="000000" w:themeColor="text1"/>
          <w:sz w:val="28"/>
          <w:szCs w:val="28"/>
          <w:highlight w:val="white"/>
        </w:rPr>
        <w:t xml:space="preserve">ил</w:t>
      </w:r>
      <w:r>
        <w:rPr>
          <w:rFonts w:ascii="Liberation Sans" w:hAnsi="Liberation Sans" w:cs="Liberation Sans"/>
          <w:b w:val="0"/>
          <w:bCs w:val="0"/>
          <w:color w:val="000000" w:themeColor="text1"/>
          <w:sz w:val="28"/>
          <w:szCs w:val="28"/>
          <w:highlight w:val="white"/>
        </w:rPr>
        <w:t xml:space="preserve"> </w:t>
      </w:r>
      <w:r>
        <w:rPr>
          <w:rFonts w:ascii="Liberation Sans" w:hAnsi="Liberation Sans" w:cs="Liberation Sans"/>
          <w:b w:val="0"/>
          <w:bCs w:val="0"/>
          <w:color w:val="000000" w:themeColor="text1"/>
          <w:sz w:val="28"/>
          <w:szCs w:val="28"/>
          <w:highlight w:val="white"/>
        </w:rPr>
        <w:t xml:space="preserve">97,7%</w:t>
      </w:r>
      <w:r>
        <w:rPr>
          <w:rFonts w:ascii="Liberation Sans" w:hAnsi="Liberation Sans" w:cs="Liberation Sans"/>
          <w:b w:val="0"/>
          <w:bCs w:val="0"/>
          <w:color w:val="000000" w:themeColor="text1"/>
          <w:sz w:val="28"/>
          <w:szCs w:val="28"/>
          <w:highlight w:val="white"/>
        </w:rPr>
        <w:t xml:space="preserve">.</w:t>
      </w:r>
      <w:r>
        <w:rPr>
          <w:rFonts w:ascii="Liberation Sans" w:hAnsi="Liberation Sans" w:cs="Liberation Sans"/>
          <w:b w:val="0"/>
          <w:bCs w:val="0"/>
          <w:color w:val="000000" w:themeColor="text1"/>
          <w:sz w:val="28"/>
          <w:szCs w:val="28"/>
          <w:highlight w:val="white"/>
        </w:rPr>
        <w:t xml:space="preserve"> </w:t>
      </w:r>
      <w:r>
        <w:rPr>
          <w:rFonts w:ascii="Liberation Sans" w:hAnsi="Liberation Sans" w:cs="Liberation Sans"/>
          <w:b w:val="0"/>
          <w:bCs w:val="0"/>
          <w:color w:val="000000" w:themeColor="text1"/>
          <w:sz w:val="28"/>
          <w:szCs w:val="28"/>
          <w:highlight w:val="white"/>
        </w:rPr>
        <w:t xml:space="preserve">Рассч</w:t>
      </w:r>
      <w:r>
        <w:rPr>
          <w:rFonts w:ascii="Liberation Sans" w:hAnsi="Liberation Sans" w:cs="Liberation Sans"/>
          <w:color w:val="000000" w:themeColor="text1"/>
          <w:sz w:val="28"/>
          <w:szCs w:val="28"/>
          <w:highlight w:val="none"/>
        </w:rPr>
        <w:t xml:space="preserve">итан по результатам анкетирования как доля ре</w:t>
      </w:r>
      <w:r>
        <w:rPr>
          <w:rFonts w:ascii="Liberation Sans" w:hAnsi="Liberation Sans" w:cs="Liberation Sans"/>
          <w:color w:val="000000" w:themeColor="text1"/>
          <w:sz w:val="28"/>
          <w:szCs w:val="28"/>
          <w:highlight w:val="none"/>
        </w:rPr>
        <w:t xml:space="preserve">спондентов, оценивших качество представления услуг на </w:t>
      </w:r>
      <w:r>
        <w:rPr>
          <w:rFonts w:ascii="Liberation Sans" w:hAnsi="Liberation Sans" w:cs="Liberation Sans"/>
          <w:color w:val="000000" w:themeColor="text1"/>
          <w:sz w:val="28"/>
          <w:szCs w:val="28"/>
          <w:highlight w:val="white"/>
        </w:rPr>
        <w:t xml:space="preserve">5 и </w:t>
        <w:br/>
        <w:t xml:space="preserve">4 бал</w:t>
      </w:r>
      <w:r>
        <w:rPr>
          <w:rFonts w:ascii="Liberation Sans" w:hAnsi="Liberation Sans" w:cs="Liberation Sans"/>
          <w:color w:val="000000" w:themeColor="text1"/>
          <w:sz w:val="28"/>
          <w:szCs w:val="28"/>
          <w:highlight w:val="none"/>
        </w:rPr>
        <w:t xml:space="preserve">лов.</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8"/>
        <w:jc w:val="both"/>
        <w:spacing w:after="0" w:line="240" w:lineRule="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120"/>
        <w:numPr>
          <w:ilvl w:val="1"/>
          <w:numId w:val="2"/>
        </w:numPr>
        <w:ind w:left="0" w:firstLine="0"/>
        <w:jc w:val="center"/>
        <w:spacing w:before="0" w:beforeAutospacing="0" w:after="0" w:afterAutospacing="0" w:line="240" w:lineRule="auto"/>
        <w:tabs>
          <w:tab w:val="left" w:pos="426" w:leader="none"/>
          <w:tab w:val="left" w:pos="709" w:leader="none"/>
          <w:tab w:val="left" w:pos="851" w:leader="none"/>
        </w:tabs>
        <w:rPr>
          <w:rFonts w:ascii="Liberation Sans" w:hAnsi="Liberation Sans" w:cs="Liberation Sans"/>
          <w:sz w:val="28"/>
          <w:szCs w:val="28"/>
          <w:highlight w:val="none"/>
        </w:rPr>
      </w:pPr>
      <w:r/>
      <w:bookmarkStart w:id="72" w:name="_Toc72"/>
      <w:r>
        <w:rPr>
          <w:rFonts w:ascii="Liberation Sans" w:hAnsi="Liberation Sans" w:cs="Liberation Sans"/>
        </w:rPr>
        <w:t xml:space="preserve"> </w:t>
      </w:r>
      <w:r>
        <w:rPr>
          <w:rFonts w:ascii="Liberation Sans" w:hAnsi="Liberation Sans" w:cs="Liberation Sans"/>
          <w:sz w:val="28"/>
          <w:szCs w:val="28"/>
          <w:highlight w:val="none"/>
        </w:rPr>
      </w:r>
      <w:bookmarkStart w:id="0" w:name="undefined"/>
      <w:r>
        <w:rPr>
          <w:rFonts w:ascii="Liberation Sans" w:hAnsi="Liberation Sans" w:cs="Liberation Sans"/>
          <w:sz w:val="28"/>
          <w:szCs w:val="28"/>
          <w:highlight w:val="none"/>
        </w:rPr>
      </w:r>
      <w:bookmarkStart w:id="0" w:name="undefined"/>
      <w:r>
        <w:rPr>
          <w:rFonts w:ascii="Liberation Sans" w:hAnsi="Liberation Sans" w:cs="Liberation Sans"/>
          <w:sz w:val="28"/>
          <w:szCs w:val="28"/>
          <w:highlight w:val="none"/>
        </w:rPr>
      </w:r>
      <w:bookmarkStart w:id="0" w:name="undefined"/>
      <w:r>
        <w:rPr>
          <w:rFonts w:ascii="Liberation Sans" w:hAnsi="Liberation Sans" w:cs="Liberation Sans"/>
          <w:sz w:val="28"/>
          <w:szCs w:val="28"/>
          <w:highlight w:val="none"/>
        </w:rPr>
      </w:r>
      <w:bookmarkStart w:id="0" w:name="undefined"/>
      <w:r>
        <w:rPr>
          <w:rStyle w:val="1119"/>
          <w:rFonts w:ascii="Liberation Sans" w:hAnsi="Liberation Sans" w:cs="Liberation Sans"/>
          <w:b/>
          <w:bCs/>
          <w:sz w:val="28"/>
          <w:szCs w:val="28"/>
        </w:rPr>
        <w:t xml:space="preserve">Осуществление мер по противодействию коррупции</w:t>
      </w:r>
      <w:bookmarkEnd w:id="0"/>
      <w:r/>
      <w:bookmarkEnd w:id="72"/>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both"/>
        <w:spacing w:before="0" w:beforeAutospacing="0" w:after="0" w:afterAutospacing="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bookmarkStart w:id="0" w:name="undefined"/>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before="0" w:beforeAutospacing="0" w:after="0" w:afterAutospacing="0" w:line="240" w:lineRule="auto"/>
        <w:rPr>
          <w:rFonts w:ascii="Liberation Sans" w:hAnsi="Liberation Sans" w:cs="Liberation Sans"/>
          <w:color w:val="auto"/>
          <w:sz w:val="28"/>
          <w:szCs w:val="28"/>
          <w:highlight w:val="none"/>
        </w:rPr>
      </w:pPr>
      <w:r>
        <w:rPr>
          <w:rFonts w:ascii="Liberation Sans" w:hAnsi="Liberation Sans" w:cs="Liberation Sans"/>
          <w:color w:val="auto"/>
          <w:sz w:val="28"/>
          <w:szCs w:val="28"/>
          <w:highlight w:val="none"/>
        </w:rPr>
        <w:t xml:space="preserve">Ме</w:t>
      </w:r>
      <w:r>
        <w:rPr>
          <w:rFonts w:ascii="Liberation Sans" w:hAnsi="Liberation Sans" w:cs="Liberation Sans"/>
          <w:color w:val="auto"/>
          <w:sz w:val="28"/>
          <w:szCs w:val="28"/>
          <w:highlight w:val="none"/>
        </w:rPr>
        <w:t xml:space="preserve">жведомственным советом </w:t>
      </w:r>
      <w:r>
        <w:rPr>
          <w:rFonts w:ascii="Liberation Sans" w:hAnsi="Liberation Sans" w:cs="Liberation Sans"/>
          <w:color w:val="auto"/>
          <w:sz w:val="28"/>
          <w:szCs w:val="28"/>
          <w:highlight w:val="none"/>
        </w:rPr>
        <w:t xml:space="preserve">при Главе города </w:t>
      </w:r>
      <w:r>
        <w:rPr>
          <w:rFonts w:ascii="Liberation Sans" w:hAnsi="Liberation Sans" w:cs="Liberation Sans"/>
          <w:color w:val="auto"/>
          <w:sz w:val="28"/>
          <w:szCs w:val="28"/>
          <w:highlight w:val="none"/>
        </w:rPr>
        <w:t xml:space="preserve">Н</w:t>
      </w:r>
      <w:r>
        <w:rPr>
          <w:rFonts w:ascii="Liberation Sans" w:hAnsi="Liberation Sans" w:cs="Liberation Sans"/>
          <w:color w:val="auto"/>
          <w:sz w:val="28"/>
          <w:szCs w:val="28"/>
          <w:highlight w:val="none"/>
        </w:rPr>
        <w:t xml:space="preserve">овый Уренгой </w:t>
        <w:br/>
        <w:t xml:space="preserve">по противодействию коррупции </w:t>
      </w:r>
      <w:r>
        <w:rPr>
          <w:rFonts w:ascii="Liberation Sans" w:hAnsi="Liberation Sans" w:cs="Liberation Sans"/>
          <w:color w:val="auto"/>
          <w:sz w:val="28"/>
          <w:szCs w:val="28"/>
          <w:highlight w:val="none"/>
        </w:rPr>
        <w:t xml:space="preserve">в 202</w:t>
      </w:r>
      <w:r>
        <w:rPr>
          <w:rFonts w:ascii="Liberation Sans" w:hAnsi="Liberation Sans" w:cs="Liberation Sans"/>
          <w:color w:val="auto"/>
          <w:sz w:val="28"/>
          <w:szCs w:val="28"/>
          <w:highlight w:val="none"/>
        </w:rPr>
        <w:t xml:space="preserve">4 </w:t>
      </w:r>
      <w:r>
        <w:rPr>
          <w:rFonts w:ascii="Liberation Sans" w:hAnsi="Liberation Sans" w:cs="Liberation Sans"/>
          <w:color w:val="auto"/>
          <w:sz w:val="28"/>
          <w:szCs w:val="28"/>
          <w:highlight w:val="none"/>
        </w:rPr>
        <w:t xml:space="preserve">году проведено 4 заседания</w:t>
      </w:r>
      <w:r>
        <w:rPr>
          <w:rFonts w:ascii="Liberation Sans" w:hAnsi="Liberation Sans" w:cs="Liberation Sans"/>
          <w:color w:val="auto"/>
          <w:sz w:val="28"/>
          <w:szCs w:val="28"/>
          <w:highlight w:val="none"/>
        </w:rPr>
        <w:t xml:space="preserve">, </w:t>
      </w:r>
      <w:r>
        <w:rPr>
          <w:rFonts w:ascii="Liberation Sans" w:hAnsi="Liberation Sans" w:cs="Liberation Sans"/>
          <w:color w:val="auto"/>
          <w:sz w:val="28"/>
          <w:szCs w:val="28"/>
          <w:highlight w:val="none"/>
        </w:rPr>
        <w:t xml:space="preserve">рассмотрено 13 вопросов, принято 40 решений.</w:t>
      </w:r>
      <w:r>
        <w:rPr>
          <w:rFonts w:ascii="Liberation Sans" w:hAnsi="Liberation Sans" w:cs="Liberation Sans"/>
          <w:color w:val="auto"/>
          <w:sz w:val="28"/>
          <w:szCs w:val="28"/>
          <w:highlight w:val="none"/>
        </w:rPr>
      </w:r>
      <w:r>
        <w:rPr>
          <w:rFonts w:ascii="Liberation Sans" w:hAnsi="Liberation Sans" w:cs="Liberation Sans"/>
          <w:color w:val="auto"/>
          <w:sz w:val="28"/>
          <w:szCs w:val="28"/>
          <w:highlight w:val="none"/>
        </w:rPr>
      </w:r>
    </w:p>
    <w:p>
      <w:pPr>
        <w:ind w:firstLine="709"/>
        <w:jc w:val="both"/>
        <w:spacing w:before="0" w:beforeAutospacing="0" w:after="0" w:afterAutospacing="0" w:line="240" w:lineRule="auto"/>
        <w:rPr>
          <w:rFonts w:ascii="Liberation Sans" w:hAnsi="Liberation Sans" w:cs="Liberation Sans"/>
          <w:color w:val="auto"/>
          <w:sz w:val="28"/>
          <w:szCs w:val="28"/>
          <w:highlight w:val="none"/>
        </w:rPr>
      </w:pPr>
      <w:r>
        <w:rPr>
          <w:rFonts w:ascii="Liberation Sans" w:hAnsi="Liberation Sans" w:cs="Liberation Sans"/>
          <w:color w:val="auto"/>
          <w:sz w:val="28"/>
          <w:szCs w:val="28"/>
          <w:highlight w:val="none"/>
        </w:rPr>
        <w:t xml:space="preserve">На </w:t>
      </w:r>
      <w:r>
        <w:rPr>
          <w:rFonts w:ascii="Liberation Sans" w:hAnsi="Liberation Sans" w:cs="Liberation Sans"/>
          <w:color w:val="auto"/>
          <w:sz w:val="28"/>
          <w:szCs w:val="28"/>
          <w:highlight w:val="none"/>
        </w:rPr>
        <w:t xml:space="preserve">официальн</w:t>
      </w:r>
      <w:r>
        <w:rPr>
          <w:rFonts w:ascii="Liberation Sans" w:hAnsi="Liberation Sans" w:cs="Liberation Sans"/>
          <w:color w:val="auto"/>
          <w:sz w:val="28"/>
          <w:szCs w:val="28"/>
          <w:highlight w:val="none"/>
        </w:rPr>
        <w:t xml:space="preserve">ом сайте</w:t>
      </w:r>
      <w:r>
        <w:rPr>
          <w:rFonts w:ascii="Liberation Sans" w:hAnsi="Liberation Sans" w:cs="Liberation Sans"/>
          <w:color w:val="auto"/>
          <w:sz w:val="28"/>
          <w:szCs w:val="28"/>
          <w:highlight w:val="none"/>
        </w:rPr>
        <w:t xml:space="preserve"> Администрации города Новый Уренгой</w:t>
      </w:r>
      <w:r>
        <w:rPr>
          <w:rFonts w:ascii="Liberation Sans" w:hAnsi="Liberation Sans" w:cs="Liberation Sans"/>
          <w:color w:val="auto"/>
          <w:sz w:val="28"/>
          <w:szCs w:val="28"/>
          <w:highlight w:val="none"/>
        </w:rPr>
        <w:t xml:space="preserve"> </w:t>
      </w:r>
      <w:r>
        <w:rPr>
          <w:rFonts w:ascii="Liberation Sans" w:hAnsi="Liberation Sans" w:cs="Liberation Sans"/>
          <w:color w:val="auto"/>
          <w:sz w:val="28"/>
          <w:szCs w:val="28"/>
          <w:highlight w:val="none"/>
          <w:lang w:val="en-US"/>
        </w:rPr>
        <w:t xml:space="preserve">nur</w:t>
      </w:r>
      <w:r>
        <w:rPr>
          <w:rFonts w:ascii="Liberation Sans" w:hAnsi="Liberation Sans" w:cs="Liberation Sans"/>
          <w:color w:val="auto"/>
          <w:sz w:val="28"/>
          <w:szCs w:val="28"/>
          <w:highlight w:val="none"/>
        </w:rPr>
        <w:t xml:space="preserve">.</w:t>
      </w:r>
      <w:r>
        <w:rPr>
          <w:rFonts w:ascii="Liberation Sans" w:hAnsi="Liberation Sans" w:cs="Liberation Sans"/>
          <w:color w:val="auto"/>
          <w:sz w:val="28"/>
          <w:szCs w:val="28"/>
          <w:highlight w:val="none"/>
          <w:lang w:val="en-US"/>
        </w:rPr>
        <w:t xml:space="preserve">yanao</w:t>
      </w:r>
      <w:r>
        <w:rPr>
          <w:rFonts w:ascii="Liberation Sans" w:hAnsi="Liberation Sans" w:cs="Liberation Sans"/>
          <w:color w:val="auto"/>
          <w:sz w:val="28"/>
          <w:szCs w:val="28"/>
          <w:highlight w:val="none"/>
        </w:rPr>
        <w:t xml:space="preserve">.</w:t>
      </w:r>
      <w:r>
        <w:rPr>
          <w:rFonts w:ascii="Liberation Sans" w:hAnsi="Liberation Sans" w:cs="Liberation Sans"/>
          <w:color w:val="auto"/>
          <w:sz w:val="28"/>
          <w:szCs w:val="28"/>
          <w:highlight w:val="none"/>
          <w:lang w:val="en-US"/>
        </w:rPr>
        <w:t xml:space="preserve">ru</w:t>
      </w:r>
      <w:r>
        <w:rPr>
          <w:rFonts w:ascii="Liberation Sans" w:hAnsi="Liberation Sans" w:cs="Liberation Sans"/>
          <w:color w:val="auto"/>
          <w:sz w:val="28"/>
          <w:szCs w:val="28"/>
          <w:highlight w:val="none"/>
        </w:rPr>
        <w:t xml:space="preserve"> в разделе «Противодействие коррупции» размещаемая информация </w:t>
      </w:r>
      <w:r>
        <w:rPr>
          <w:rFonts w:ascii="Liberation Sans" w:hAnsi="Liberation Sans" w:cs="Liberation Sans"/>
          <w:color w:val="auto"/>
          <w:sz w:val="28"/>
          <w:szCs w:val="28"/>
          <w:highlight w:val="none"/>
        </w:rPr>
        <w:t xml:space="preserve">поддерживается в актуальном состоянии</w:t>
      </w:r>
      <w:r>
        <w:rPr>
          <w:rFonts w:ascii="Liberation Sans" w:hAnsi="Liberation Sans" w:cs="Liberation Sans"/>
          <w:color w:val="auto"/>
          <w:sz w:val="28"/>
          <w:szCs w:val="28"/>
          <w:highlight w:val="none"/>
        </w:rPr>
        <w:t xml:space="preserve">.</w:t>
      </w:r>
      <w:r>
        <w:rPr>
          <w:rFonts w:ascii="Liberation Sans" w:hAnsi="Liberation Sans" w:cs="Liberation Sans"/>
          <w:color w:val="auto"/>
          <w:sz w:val="28"/>
          <w:szCs w:val="28"/>
          <w:highlight w:val="none"/>
        </w:rPr>
        <w:t xml:space="preserve"> </w:t>
      </w:r>
      <w:r>
        <w:rPr>
          <w:rFonts w:ascii="Liberation Sans" w:hAnsi="Liberation Sans" w:cs="Liberation Sans"/>
          <w:color w:val="auto"/>
          <w:sz w:val="28"/>
          <w:szCs w:val="28"/>
          <w:highlight w:val="none"/>
        </w:rPr>
        <w:t xml:space="preserve">В </w:t>
      </w:r>
      <w:r>
        <w:rPr>
          <w:rFonts w:ascii="Liberation Sans" w:hAnsi="Liberation Sans" w:cs="Liberation Sans"/>
          <w:color w:val="auto"/>
          <w:sz w:val="28"/>
          <w:szCs w:val="28"/>
          <w:highlight w:val="none"/>
        </w:rPr>
        <w:t xml:space="preserve">средствах массовой информации </w:t>
      </w:r>
      <w:r>
        <w:rPr>
          <w:rFonts w:ascii="Liberation Sans" w:hAnsi="Liberation Sans" w:cs="Liberation Sans"/>
          <w:color w:val="auto"/>
          <w:sz w:val="28"/>
          <w:szCs w:val="28"/>
          <w:highlight w:val="none"/>
        </w:rPr>
        <w:t xml:space="preserve">размещено 25 материалов по теме прот</w:t>
      </w:r>
      <w:r>
        <w:rPr>
          <w:rFonts w:ascii="Liberation Sans" w:hAnsi="Liberation Sans" w:cs="Liberation Sans"/>
          <w:color w:val="auto"/>
          <w:sz w:val="28"/>
          <w:szCs w:val="28"/>
          <w:highlight w:val="none"/>
        </w:rPr>
        <w:t xml:space="preserve">иводействия коррупци</w:t>
      </w:r>
      <w:r>
        <w:rPr>
          <w:rFonts w:ascii="Liberation Sans" w:hAnsi="Liberation Sans" w:cs="Liberation Sans"/>
          <w:color w:val="auto"/>
          <w:sz w:val="28"/>
          <w:szCs w:val="28"/>
          <w:highlight w:val="none"/>
        </w:rPr>
        <w:t xml:space="preserve">и.</w:t>
      </w:r>
      <w:r>
        <w:rPr>
          <w:rFonts w:ascii="Liberation Sans" w:hAnsi="Liberation Sans" w:cs="Liberation Sans"/>
          <w:color w:val="auto"/>
          <w:sz w:val="28"/>
          <w:szCs w:val="28"/>
          <w:highlight w:val="none"/>
        </w:rPr>
      </w:r>
      <w:r>
        <w:rPr>
          <w:rFonts w:ascii="Liberation Sans" w:hAnsi="Liberation Sans" w:cs="Liberation Sans"/>
          <w:color w:val="auto"/>
          <w:sz w:val="28"/>
          <w:szCs w:val="28"/>
          <w:highlight w:val="none"/>
        </w:rPr>
      </w:r>
    </w:p>
    <w:p>
      <w:pPr>
        <w:ind w:firstLine="709"/>
        <w:jc w:val="both"/>
        <w:spacing w:after="0" w:line="240" w:lineRule="auto"/>
        <w:rPr>
          <w:rFonts w:ascii="Liberation Sans" w:hAnsi="Liberation Sans" w:cs="Liberation Sans"/>
          <w:sz w:val="28"/>
          <w:szCs w:val="28"/>
          <w:highlight w:val="none"/>
        </w:rPr>
      </w:pPr>
      <w:r>
        <w:rPr>
          <w:rFonts w:ascii="Liberation Sans" w:hAnsi="Liberation Sans" w:cs="Liberation Sans"/>
          <w:color w:val="auto"/>
          <w:sz w:val="28"/>
          <w:szCs w:val="28"/>
          <w:highlight w:val="none"/>
        </w:rPr>
        <w:t xml:space="preserve">В д</w:t>
      </w:r>
      <w:r>
        <w:rPr>
          <w:rFonts w:ascii="Liberation Sans" w:hAnsi="Liberation Sans" w:cs="Liberation Sans"/>
          <w:color w:val="auto"/>
          <w:sz w:val="28"/>
          <w:szCs w:val="28"/>
          <w:highlight w:val="none"/>
        </w:rPr>
        <w:t xml:space="preserve">еятельности муниципальных служащих коррупционные правонарушения не выявлены.</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120"/>
        <w:numPr>
          <w:ilvl w:val="1"/>
          <w:numId w:val="2"/>
        </w:numPr>
        <w:ind w:left="0" w:firstLine="0"/>
        <w:jc w:val="center"/>
        <w:spacing w:before="0" w:beforeAutospacing="0" w:after="0" w:afterAutospacing="0" w:line="240" w:lineRule="auto"/>
        <w:tabs>
          <w:tab w:val="left" w:pos="426" w:leader="none"/>
          <w:tab w:val="left" w:pos="709" w:leader="none"/>
        </w:tabs>
        <w:rPr>
          <w:rFonts w:ascii="Liberation Sans" w:hAnsi="Liberation Sans" w:cs="Liberation Sans"/>
          <w:sz w:val="28"/>
          <w:szCs w:val="28"/>
          <w:highlight w:val="none"/>
        </w:rPr>
      </w:pPr>
      <w:r/>
      <w:bookmarkStart w:id="73" w:name="_Toc73"/>
      <w:r>
        <w:rPr>
          <w:rFonts w:ascii="Liberation Sans" w:hAnsi="Liberation Sans" w:cs="Liberation Sans"/>
          <w:sz w:val="28"/>
          <w:szCs w:val="28"/>
          <w:highlight w:val="none"/>
        </w:rPr>
      </w:r>
      <w:bookmarkStart w:id="0" w:name="undefined"/>
      <w:r>
        <w:rPr>
          <w:rFonts w:ascii="Liberation Sans" w:hAnsi="Liberation Sans" w:cs="Liberation Sans"/>
          <w:sz w:val="28"/>
          <w:szCs w:val="28"/>
          <w:highlight w:val="none"/>
        </w:rPr>
      </w:r>
      <w:bookmarkStart w:id="0" w:name="undefined"/>
      <w:r>
        <w:rPr>
          <w:rFonts w:ascii="Liberation Sans" w:hAnsi="Liberation Sans" w:cs="Liberation Sans"/>
          <w:sz w:val="28"/>
          <w:szCs w:val="28"/>
          <w:highlight w:val="none"/>
        </w:rPr>
      </w:r>
      <w:bookmarkStart w:id="0" w:name="undefined"/>
      <w:r>
        <w:rPr>
          <w:rFonts w:ascii="Liberation Sans" w:hAnsi="Liberation Sans" w:cs="Liberation Sans"/>
          <w:sz w:val="28"/>
          <w:szCs w:val="28"/>
          <w:highlight w:val="none"/>
        </w:rPr>
      </w:r>
      <w:bookmarkStart w:id="0" w:name="undefined"/>
      <w:r>
        <w:rPr>
          <w:rStyle w:val="1119"/>
          <w:rFonts w:ascii="Liberation Sans" w:hAnsi="Liberation Sans" w:cs="Liberation Sans"/>
          <w:b/>
          <w:bCs/>
          <w:sz w:val="28"/>
          <w:szCs w:val="28"/>
        </w:rPr>
        <w:t xml:space="preserve"> Правовое и информационное обеспечение деятельности Администрации города Новый Уренгой</w:t>
      </w:r>
      <w:bookmarkEnd w:id="0"/>
      <w:r/>
      <w:bookmarkEnd w:id="73"/>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both"/>
        <w:spacing w:before="0" w:beforeAutospacing="0" w:after="0" w:afterAutospacing="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bookmarkStart w:id="0" w:name="undefined"/>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120"/>
        <w:numPr>
          <w:ilvl w:val="2"/>
          <w:numId w:val="2"/>
        </w:numPr>
        <w:ind w:left="0" w:firstLine="0"/>
        <w:jc w:val="center"/>
        <w:spacing w:before="0" w:beforeAutospacing="0" w:after="0" w:afterAutospacing="0" w:line="240" w:lineRule="auto"/>
        <w:tabs>
          <w:tab w:val="left" w:pos="426" w:leader="none"/>
          <w:tab w:val="left" w:pos="993" w:leader="none"/>
        </w:tabs>
        <w:rPr>
          <w:rFonts w:ascii="Liberation Sans" w:hAnsi="Liberation Sans" w:cs="Liberation Sans"/>
          <w:sz w:val="28"/>
          <w:szCs w:val="28"/>
          <w:highlight w:val="none"/>
        </w:rPr>
      </w:pPr>
      <w:r/>
      <w:bookmarkStart w:id="74" w:name="_Toc74"/>
      <w:r>
        <w:rPr>
          <w:rFonts w:ascii="Liberation Sans" w:hAnsi="Liberation Sans" w:cs="Liberation Sans"/>
          <w:sz w:val="28"/>
          <w:szCs w:val="28"/>
          <w:highlight w:val="none"/>
        </w:rPr>
      </w:r>
      <w:bookmarkStart w:id="0" w:name="undefined"/>
      <w:r>
        <w:rPr>
          <w:rFonts w:ascii="Liberation Sans" w:hAnsi="Liberation Sans" w:cs="Liberation Sans"/>
          <w:sz w:val="28"/>
          <w:szCs w:val="28"/>
          <w:highlight w:val="none"/>
        </w:rPr>
      </w:r>
      <w:bookmarkStart w:id="0" w:name="undefined"/>
      <w:r>
        <w:rPr>
          <w:rFonts w:ascii="Liberation Sans" w:hAnsi="Liberation Sans" w:cs="Liberation Sans"/>
          <w:sz w:val="28"/>
          <w:szCs w:val="28"/>
          <w:highlight w:val="none"/>
        </w:rPr>
      </w:r>
      <w:bookmarkStart w:id="0" w:name="undefined"/>
      <w:r>
        <w:rPr>
          <w:rStyle w:val="1121"/>
          <w:rFonts w:ascii="Liberation Sans" w:hAnsi="Liberation Sans" w:cs="Liberation Sans"/>
          <w:b/>
          <w:bCs/>
          <w:sz w:val="28"/>
          <w:szCs w:val="28"/>
          <w:highlight w:val="none"/>
        </w:rPr>
        <w:t xml:space="preserve">П</w:t>
      </w:r>
      <w:r>
        <w:rPr>
          <w:rStyle w:val="1121"/>
          <w:rFonts w:ascii="Liberation Sans" w:hAnsi="Liberation Sans" w:cs="Liberation Sans"/>
          <w:b/>
          <w:bCs/>
          <w:sz w:val="28"/>
          <w:szCs w:val="28"/>
          <w:highlight w:val="none"/>
        </w:rPr>
        <w:t xml:space="preserve">риведение Устава городского округа </w:t>
      </w:r>
      <w:r>
        <w:rPr>
          <w:rStyle w:val="1121"/>
          <w:rFonts w:ascii="Liberation Sans" w:hAnsi="Liberation Sans" w:cs="Liberation Sans"/>
          <w:b/>
          <w:bCs/>
          <w:sz w:val="28"/>
          <w:szCs w:val="28"/>
          <w:highlight w:val="none"/>
        </w:rPr>
        <w:t xml:space="preserve">город Новый Уренгой Ямало-Ненецкого автономного округа</w:t>
        <w:br/>
        <w:t xml:space="preserve">в соответствие действующ</w:t>
      </w:r>
      <w:r>
        <w:rPr>
          <w:rStyle w:val="1121"/>
          <w:rFonts w:ascii="Liberation Sans" w:hAnsi="Liberation Sans" w:cs="Liberation Sans"/>
          <w:b/>
          <w:bCs/>
          <w:sz w:val="28"/>
          <w:szCs w:val="28"/>
          <w:highlight w:val="none"/>
        </w:rPr>
        <w:t xml:space="preserve">е</w:t>
      </w:r>
      <w:r>
        <w:rPr>
          <w:rStyle w:val="1121"/>
          <w:rFonts w:ascii="Liberation Sans" w:hAnsi="Liberation Sans" w:cs="Liberation Sans"/>
          <w:b/>
          <w:bCs/>
          <w:sz w:val="28"/>
          <w:szCs w:val="28"/>
          <w:highlight w:val="none"/>
        </w:rPr>
        <w:t xml:space="preserve">м</w:t>
      </w:r>
      <w:r>
        <w:rPr>
          <w:rStyle w:val="1121"/>
          <w:rFonts w:ascii="Liberation Sans" w:hAnsi="Liberation Sans" w:cs="Liberation Sans"/>
          <w:b/>
          <w:bCs/>
          <w:sz w:val="28"/>
          <w:szCs w:val="28"/>
          <w:highlight w:val="none"/>
        </w:rPr>
        <w:t xml:space="preserve">у</w:t>
      </w:r>
      <w:r>
        <w:rPr>
          <w:rStyle w:val="1121"/>
          <w:rFonts w:ascii="Liberation Sans" w:hAnsi="Liberation Sans" w:cs="Liberation Sans"/>
          <w:b/>
          <w:bCs/>
          <w:sz w:val="28"/>
          <w:szCs w:val="28"/>
          <w:highlight w:val="none"/>
        </w:rPr>
        <w:t xml:space="preserve"> законодательств</w:t>
      </w:r>
      <w:r>
        <w:rPr>
          <w:rStyle w:val="1121"/>
          <w:rFonts w:ascii="Liberation Sans" w:hAnsi="Liberation Sans" w:cs="Liberation Sans"/>
          <w:b/>
          <w:bCs/>
          <w:sz w:val="28"/>
          <w:szCs w:val="28"/>
          <w:highlight w:val="none"/>
        </w:rPr>
        <w:t xml:space="preserve">у</w:t>
      </w:r>
      <w:bookmarkEnd w:id="0"/>
      <w:r/>
      <w:bookmarkEnd w:id="74"/>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before="0" w:beforeAutospacing="0" w:after="0" w:afterAutospacing="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before="0" w:beforeAutospacing="0" w:after="0" w:afterAutospacing="0" w:line="240" w:lineRule="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В целях приведения </w:t>
      </w:r>
      <w:r>
        <w:rPr>
          <w:rFonts w:ascii="Liberation Sans" w:hAnsi="Liberation Sans" w:cs="Liberation Sans"/>
          <w:color w:val="000000" w:themeColor="text1"/>
          <w:sz w:val="28"/>
          <w:szCs w:val="28"/>
          <w:highlight w:val="none"/>
        </w:rPr>
        <w:t xml:space="preserve">в соответствие действующему законодательству</w:t>
      </w:r>
      <w:r>
        <w:rPr>
          <w:rFonts w:ascii="Liberation Sans" w:hAnsi="Liberation Sans" w:cs="Liberation Sans"/>
          <w:color w:val="000000" w:themeColor="text1"/>
          <w:sz w:val="28"/>
          <w:szCs w:val="28"/>
          <w:highlight w:val="none"/>
        </w:rPr>
        <w:t xml:space="preserve"> в положения</w:t>
      </w:r>
      <w:r>
        <w:rPr>
          <w:rFonts w:ascii="Liberation Sans" w:hAnsi="Liberation Sans" w:cs="Liberation Sans"/>
          <w:color w:val="000000" w:themeColor="text1"/>
          <w:sz w:val="28"/>
          <w:szCs w:val="28"/>
          <w:highlight w:val="none"/>
        </w:rPr>
        <w:t xml:space="preserve"> Устава </w:t>
      </w:r>
      <w:r>
        <w:rPr>
          <w:rFonts w:ascii="Liberation Sans" w:hAnsi="Liberation Sans" w:cs="Liberation Sans"/>
          <w:color w:val="000000" w:themeColor="text1"/>
          <w:sz w:val="28"/>
          <w:szCs w:val="28"/>
          <w:highlight w:val="none"/>
        </w:rPr>
        <w:t xml:space="preserve">городского округа </w:t>
      </w:r>
      <w:r>
        <w:rPr>
          <w:rFonts w:ascii="Liberation Sans" w:hAnsi="Liberation Sans" w:cs="Liberation Sans"/>
          <w:color w:val="000000" w:themeColor="text1"/>
          <w:sz w:val="28"/>
          <w:szCs w:val="28"/>
          <w:highlight w:val="none"/>
        </w:rPr>
        <w:t xml:space="preserve">город Новый Уренгой Ямало-Ненецкого автономного округа</w:t>
      </w:r>
      <w:r>
        <w:rPr>
          <w:rFonts w:ascii="Liberation Sans" w:hAnsi="Liberation Sans" w:cs="Liberation Sans"/>
          <w:color w:val="000000" w:themeColor="text1"/>
          <w:sz w:val="28"/>
          <w:szCs w:val="28"/>
          <w:highlight w:val="none"/>
        </w:rPr>
        <w:t xml:space="preserve"> в 2024 году </w:t>
      </w:r>
      <w:r>
        <w:rPr>
          <w:rFonts w:ascii="Liberation Sans" w:hAnsi="Liberation Sans" w:cs="Liberation Sans"/>
          <w:color w:val="000000" w:themeColor="text1"/>
          <w:sz w:val="28"/>
          <w:szCs w:val="28"/>
          <w:highlight w:val="none"/>
        </w:rPr>
        <w:t xml:space="preserve">внесены изменения в части:</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before="0" w:beforeAutospacing="0" w:after="0" w:afterAutospacing="0" w:line="240" w:lineRule="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 </w:t>
      </w:r>
      <w:r>
        <w:rPr>
          <w:rFonts w:ascii="Liberation Sans" w:hAnsi="Liberation Sans" w:eastAsia="Liberation Sans" w:cs="Liberation Sans"/>
          <w:b w:val="0"/>
          <w:bCs w:val="0"/>
          <w:strike w:val="0"/>
          <w:color w:val="000000"/>
          <w:sz w:val="28"/>
          <w:szCs w:val="28"/>
          <w:highlight w:val="none"/>
          <w:u w:val="none"/>
          <w:vertAlign w:val="baseline"/>
        </w:rPr>
        <w:t xml:space="preserve">дополнения полномочиями </w:t>
      </w:r>
      <w:r>
        <w:rPr>
          <w:rFonts w:ascii="Liberation Sans" w:hAnsi="Liberation Sans" w:eastAsia="Liberation Sans" w:cs="Liberation Sans"/>
          <w:b w:val="0"/>
          <w:bCs w:val="0"/>
          <w:color w:val="000000"/>
          <w:sz w:val="28"/>
          <w:szCs w:val="28"/>
          <w:highlight w:val="none"/>
        </w:rPr>
        <w:t xml:space="preserve">Администрации города</w:t>
      </w:r>
      <w:r>
        <w:rPr>
          <w:rFonts w:ascii="Liberation Sans" w:hAnsi="Liberation Sans" w:cs="Liberation Sans"/>
          <w:color w:val="000000" w:themeColor="text1"/>
          <w:sz w:val="28"/>
          <w:szCs w:val="28"/>
          <w:highlight w:val="none"/>
        </w:rPr>
        <w:t xml:space="preserve"> </w:t>
      </w:r>
      <w:r>
        <w:rPr>
          <w:rFonts w:ascii="Liberation Sans" w:hAnsi="Liberation Sans" w:eastAsia="Liberation Sans" w:cs="Liberation Sans"/>
          <w:b w:val="0"/>
          <w:bCs w:val="0"/>
          <w:color w:val="000000"/>
          <w:sz w:val="28"/>
          <w:szCs w:val="28"/>
          <w:highlight w:val="none"/>
        </w:rPr>
        <w:t xml:space="preserve">в с</w:t>
      </w:r>
      <w:r>
        <w:rPr>
          <w:rFonts w:ascii="Liberation Sans" w:hAnsi="Liberation Sans" w:eastAsia="Liberation Sans" w:cs="Liberation Sans"/>
          <w:b w:val="0"/>
          <w:bCs w:val="0"/>
          <w:color w:val="000000"/>
          <w:sz w:val="28"/>
          <w:szCs w:val="28"/>
          <w:highlight w:val="none"/>
        </w:rPr>
        <w:t xml:space="preserve">л</w:t>
      </w:r>
      <w:r>
        <w:rPr>
          <w:rFonts w:ascii="Liberation Sans" w:hAnsi="Liberation Sans" w:eastAsia="Liberation Sans" w:cs="Liberation Sans"/>
          <w:b w:val="0"/>
          <w:bCs w:val="0"/>
          <w:color w:val="000000"/>
          <w:sz w:val="28"/>
          <w:szCs w:val="28"/>
          <w:highlight w:val="none"/>
        </w:rPr>
        <w:t xml:space="preserve">едующих сферах: </w:t>
      </w:r>
      <w:r>
        <w:rPr>
          <w:rFonts w:ascii="Liberation Sans" w:hAnsi="Liberation Sans" w:eastAsia="Liberation Sans" w:cs="Liberation Sans"/>
          <w:b w:val="0"/>
          <w:bCs w:val="0"/>
          <w:color w:val="000000"/>
          <w:sz w:val="28"/>
          <w:szCs w:val="28"/>
        </w:rPr>
        <w:t xml:space="preserve">молодежная политика; </w:t>
      </w:r>
      <w:r>
        <w:rPr>
          <w:rFonts w:ascii="Liberation Sans" w:hAnsi="Liberation Sans" w:eastAsia="Liberation Sans" w:cs="Liberation Sans"/>
          <w:b w:val="0"/>
          <w:bCs w:val="0"/>
          <w:color w:val="000000"/>
          <w:sz w:val="28"/>
          <w:szCs w:val="28"/>
        </w:rPr>
        <w:t xml:space="preserve">использование водных объектов </w:t>
        <w:br/>
        <w:t xml:space="preserve">для рекреационных целей</w:t>
      </w:r>
      <w:r>
        <w:rPr>
          <w:rFonts w:ascii="Liberation Sans" w:hAnsi="Liberation Sans" w:eastAsia="Liberation Sans" w:cs="Liberation Sans"/>
          <w:b w:val="0"/>
          <w:bCs w:val="0"/>
          <w:color w:val="000000"/>
          <w:sz w:val="28"/>
          <w:szCs w:val="28"/>
          <w:highlight w:val="none"/>
        </w:rPr>
        <w:t xml:space="preserve">;</w:t>
      </w:r>
      <w:r>
        <w:rPr>
          <w:rFonts w:ascii="Liberation Sans" w:hAnsi="Liberation Sans" w:cs="Liberation Sans"/>
          <w:b w:val="0"/>
          <w:bCs w:val="0"/>
          <w:color w:val="000000"/>
          <w:sz w:val="28"/>
          <w:szCs w:val="28"/>
          <w:highlight w:val="none"/>
        </w:rPr>
        <w:t xml:space="preserve"> </w:t>
      </w:r>
      <w:r>
        <w:rPr>
          <w:rFonts w:ascii="Liberation Sans" w:hAnsi="Liberation Sans" w:eastAsia="Liberation Sans" w:cs="Liberation Sans"/>
          <w:b w:val="0"/>
          <w:bCs w:val="0"/>
          <w:i w:val="0"/>
          <w:iCs w:val="0"/>
          <w:color w:val="000000"/>
          <w:sz w:val="28"/>
          <w:szCs w:val="28"/>
        </w:rPr>
        <w:t xml:space="preserve">проведение общественных обсуждений планируемой хозяйственной и иной деятельности</w:t>
      </w:r>
      <w:r>
        <w:rPr>
          <w:rFonts w:ascii="Liberation Sans" w:hAnsi="Liberation Sans" w:eastAsia="Liberation Sans" w:cs="Liberation Sans"/>
          <w:b w:val="0"/>
          <w:bCs w:val="0"/>
          <w:color w:val="000000"/>
          <w:sz w:val="28"/>
          <w:szCs w:val="28"/>
          <w:highlight w:val="none"/>
        </w:rPr>
        <w:t xml:space="preserve">, </w:t>
      </w:r>
      <w:r>
        <w:rPr>
          <w:rFonts w:ascii="Liberation Sans" w:hAnsi="Liberation Sans" w:eastAsia="Liberation Sans" w:cs="Liberation Sans"/>
          <w:b w:val="0"/>
          <w:bCs w:val="0"/>
          <w:color w:val="000000"/>
          <w:sz w:val="28"/>
          <w:szCs w:val="28"/>
          <w:highlight w:val="none"/>
          <w:u w:val="none"/>
        </w:rPr>
        <w:t xml:space="preserve">учреждение </w:t>
      </w:r>
      <w:r>
        <w:rPr>
          <w:rFonts w:ascii="Liberation Sans" w:hAnsi="Liberation Sans" w:eastAsia="Liberation Sans" w:cs="Liberation Sans"/>
          <w:b w:val="0"/>
          <w:bCs w:val="0"/>
          <w:color w:val="000000"/>
          <w:sz w:val="28"/>
          <w:szCs w:val="28"/>
          <w:highlight w:val="none"/>
          <w:u w:val="none"/>
        </w:rPr>
        <w:t xml:space="preserve">се</w:t>
      </w:r>
      <w:r>
        <w:rPr>
          <w:rFonts w:ascii="Liberation Sans" w:hAnsi="Liberation Sans" w:eastAsia="Liberation Sans" w:cs="Liberation Sans"/>
          <w:b w:val="0"/>
          <w:bCs w:val="0"/>
          <w:color w:val="000000"/>
          <w:sz w:val="28"/>
          <w:szCs w:val="28"/>
          <w:u w:val="none"/>
        </w:rPr>
        <w:t xml:space="preserve">тевого издания </w:t>
      </w:r>
      <w:r>
        <w:rPr>
          <w:rFonts w:ascii="Liberation Sans" w:hAnsi="Liberation Sans" w:eastAsia="Liberation Sans" w:cs="Liberation Sans"/>
          <w:b w:val="0"/>
          <w:bCs w:val="0"/>
          <w:color w:val="000000"/>
          <w:sz w:val="28"/>
          <w:szCs w:val="28"/>
          <w:u w:val="none"/>
        </w:rPr>
        <w:t xml:space="preserve">для</w:t>
      </w:r>
      <w:r>
        <w:rPr>
          <w:rFonts w:ascii="Liberation Sans" w:hAnsi="Liberation Sans" w:eastAsia="Liberation Sans" w:cs="Liberation Sans"/>
          <w:b w:val="0"/>
          <w:bCs w:val="0"/>
          <w:color w:val="000000"/>
          <w:sz w:val="28"/>
          <w:szCs w:val="28"/>
          <w:u w:val="none"/>
        </w:rPr>
        <w:t xml:space="preserve"> обнародования</w:t>
      </w:r>
      <w:r>
        <w:rPr>
          <w:rFonts w:ascii="Liberation Sans" w:hAnsi="Liberation Sans" w:eastAsia="Liberation Sans" w:cs="Liberation Sans"/>
          <w:b w:val="0"/>
          <w:bCs w:val="0"/>
          <w:color w:val="000000"/>
          <w:sz w:val="28"/>
          <w:szCs w:val="28"/>
          <w:u w:val="none"/>
        </w:rPr>
        <w:t xml:space="preserve"> </w:t>
      </w:r>
      <w:r>
        <w:rPr>
          <w:rFonts w:ascii="Liberation Sans" w:hAnsi="Liberation Sans" w:eastAsia="Liberation Sans" w:cs="Liberation Sans"/>
          <w:color w:val="000000"/>
          <w:sz w:val="28"/>
          <w:szCs w:val="28"/>
          <w:u w:val="none"/>
        </w:rPr>
        <w:t xml:space="preserve">муниципальных правовых актов (официальной информации);</w:t>
      </w:r>
      <w:r>
        <w:rPr>
          <w:rFonts w:ascii="Liberation Sans" w:hAnsi="Liberation Sans" w:eastAsia="Liberation Sans" w:cs="Liberation Sans"/>
          <w:color w:val="000000"/>
          <w:sz w:val="28"/>
          <w:szCs w:val="28"/>
        </w:rPr>
        <w:t xml:space="preserve"> учет личных подсобных хозяйств; </w:t>
      </w:r>
      <w:r>
        <w:rPr>
          <w:rFonts w:ascii="Liberation Sans" w:hAnsi="Liberation Sans" w:eastAsia="Liberation Sans" w:cs="Liberation Sans"/>
          <w:color w:val="000000"/>
          <w:sz w:val="28"/>
          <w:szCs w:val="28"/>
        </w:rPr>
        <w:t xml:space="preserve">передача в безвозмездное владение и пользование муниципальных объектов электросетевого хозяйства;</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before="0" w:beforeAutospacing="0" w:after="0" w:afterAutospacing="0" w:line="240" w:lineRule="auto"/>
        <w:rPr>
          <w:rFonts w:ascii="Liberation Sans" w:hAnsi="Liberation Sans" w:cs="Liberation Sans"/>
          <w:bCs/>
          <w:i/>
          <w:color w:val="000000" w:themeColor="text1"/>
          <w:sz w:val="28"/>
          <w:szCs w:val="28"/>
          <w:highlight w:val="none"/>
          <w:u w:val="none"/>
          <w14:ligatures w14:val="none"/>
        </w:rPr>
      </w:pPr>
      <w:r>
        <w:rPr>
          <w:rFonts w:ascii="Liberation Sans" w:hAnsi="Liberation Sans" w:cs="Liberation Sans"/>
          <w:bCs/>
          <w:i/>
          <w:color w:val="000000" w:themeColor="text1"/>
          <w:sz w:val="28"/>
          <w:szCs w:val="28"/>
          <w:highlight w:val="none"/>
          <w:u w:val="none"/>
          <w14:ligatures w14:val="none"/>
        </w:rPr>
        <w:t xml:space="preserve">- </w:t>
      </w:r>
      <w:r>
        <w:rPr>
          <w:rFonts w:ascii="Liberation Sans" w:hAnsi="Liberation Sans" w:cs="Liberation Sans"/>
          <w:color w:val="000000" w:themeColor="text1"/>
          <w:sz w:val="28"/>
          <w:szCs w:val="28"/>
          <w:highlight w:val="none"/>
        </w:rPr>
        <w:t xml:space="preserve">участия городского округа в организациях </w:t>
      </w:r>
      <w:r>
        <w:rPr>
          <w:rFonts w:ascii="Liberation Sans" w:hAnsi="Liberation Sans" w:cs="Liberation Sans"/>
          <w:color w:val="000000" w:themeColor="text1"/>
          <w:sz w:val="28"/>
          <w:szCs w:val="28"/>
          <w:highlight w:val="none"/>
        </w:rPr>
        <w:t xml:space="preserve">межмуниципального сотру</w:t>
      </w:r>
      <w:r>
        <w:rPr>
          <w:rFonts w:ascii="Liberation Sans" w:hAnsi="Liberation Sans" w:cs="Liberation Sans"/>
          <w:color w:val="000000" w:themeColor="text1"/>
          <w:sz w:val="28"/>
          <w:szCs w:val="28"/>
          <w:highlight w:val="none"/>
        </w:rPr>
        <w:t xml:space="preserve">дничества в формах, установленных </w:t>
      </w:r>
      <w:r>
        <w:rPr>
          <w:rFonts w:ascii="Liberation Sans" w:hAnsi="Liberation Sans" w:cs="Liberation Sans"/>
          <w:color w:val="000000" w:themeColor="text1"/>
          <w:sz w:val="28"/>
          <w:szCs w:val="28"/>
          <w:highlight w:val="none"/>
        </w:rPr>
        <w:t xml:space="preserve">Федеральным законом </w:t>
        <w:br/>
        <w:t xml:space="preserve">от 06.10.2003 № 131-ФЗ </w:t>
      </w:r>
      <w:r>
        <w:rPr>
          <w:rFonts w:ascii="Liberation Sans" w:hAnsi="Liberation Sans" w:cs="Liberation Sans"/>
          <w:color w:val="000000" w:themeColor="text1"/>
          <w:sz w:val="28"/>
          <w:szCs w:val="28"/>
          <w:highlight w:val="none"/>
        </w:rPr>
        <w:t xml:space="preserve">«Об общих принципах организации местного самоуправления в Российской Федерации»</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а также </w:t>
      </w:r>
      <w:r>
        <w:rPr>
          <w:rFonts w:ascii="Liberation Sans" w:hAnsi="Liberation Sans" w:cs="Liberation Sans"/>
          <w:color w:val="000000" w:themeColor="text1"/>
          <w:sz w:val="28"/>
          <w:szCs w:val="28"/>
          <w:highlight w:val="none"/>
        </w:rPr>
        <w:t xml:space="preserve">размещения информации о проведении публичных слушаний, итогов рассмотрения вопроса на публичных слушаниях </w:t>
      </w:r>
      <w:r>
        <w:rPr>
          <w:rFonts w:ascii="Liberation Sans" w:hAnsi="Liberation Sans" w:cs="Liberation Sans"/>
          <w:color w:val="000000" w:themeColor="text1"/>
          <w:sz w:val="28"/>
          <w:szCs w:val="28"/>
          <w:highlight w:val="none"/>
        </w:rPr>
        <w:t xml:space="preserve">в </w:t>
      </w:r>
      <w:r>
        <w:rPr>
          <w:rFonts w:ascii="Liberation Sans" w:hAnsi="Liberation Sans" w:cs="Liberation Sans"/>
          <w:color w:val="000000" w:themeColor="text1"/>
          <w:sz w:val="28"/>
          <w:szCs w:val="28"/>
          <w:highlight w:val="none"/>
        </w:rPr>
        <w:t xml:space="preserve">сетевом</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издании «Импульс Севера»</w:t>
      </w:r>
      <w:r>
        <w:rPr>
          <w:rFonts w:ascii="Liberation Sans" w:hAnsi="Liberation Sans" w:cs="Liberation Sans"/>
          <w:bCs/>
          <w:i/>
          <w:color w:val="000000" w:themeColor="text1"/>
          <w:sz w:val="28"/>
          <w:szCs w:val="28"/>
          <w:highlight w:val="none"/>
          <w:u w:val="none"/>
          <w14:ligatures w14:val="none"/>
        </w:rPr>
        <w:t xml:space="preserve">;</w:t>
      </w:r>
      <w:r>
        <w:rPr>
          <w:rFonts w:ascii="Liberation Sans" w:hAnsi="Liberation Sans" w:cs="Liberation Sans"/>
          <w:bCs/>
          <w:i/>
          <w:color w:val="000000" w:themeColor="text1"/>
          <w:sz w:val="28"/>
          <w:szCs w:val="28"/>
          <w:highlight w:val="none"/>
          <w:u w:val="none"/>
          <w14:ligatures w14:val="none"/>
        </w:rPr>
      </w:r>
      <w:r>
        <w:rPr>
          <w:rFonts w:ascii="Liberation Sans" w:hAnsi="Liberation Sans" w:cs="Liberation Sans"/>
          <w:bCs/>
          <w:i/>
          <w:color w:val="000000" w:themeColor="text1"/>
          <w:sz w:val="28"/>
          <w:szCs w:val="28"/>
          <w:highlight w:val="none"/>
          <w:u w:val="none"/>
          <w14:ligatures w14:val="none"/>
        </w:rPr>
      </w:r>
    </w:p>
    <w:p>
      <w:pPr>
        <w:ind w:firstLine="709"/>
        <w:jc w:val="both"/>
        <w:spacing w:before="0" w:beforeAutospacing="0" w:after="0" w:afterAutospacing="0" w:line="240" w:lineRule="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определения </w:t>
      </w:r>
      <w:r>
        <w:rPr>
          <w:rFonts w:ascii="Liberation Sans" w:hAnsi="Liberation Sans" w:cs="Liberation Sans"/>
          <w:color w:val="000000" w:themeColor="text1"/>
          <w:sz w:val="28"/>
          <w:szCs w:val="28"/>
          <w:highlight w:val="none"/>
        </w:rPr>
        <w:t xml:space="preserve">порядка</w:t>
      </w:r>
      <w:r>
        <w:rPr>
          <w:rFonts w:ascii="Liberation Sans" w:hAnsi="Liberation Sans" w:cs="Liberation Sans"/>
          <w:color w:val="000000" w:themeColor="text1"/>
          <w:sz w:val="28"/>
          <w:szCs w:val="28"/>
          <w:highlight w:val="none"/>
        </w:rPr>
        <w:t xml:space="preserve"> использования собственных финансовых средств и материальных ресурсов города при осуществлении отдельных государственных полномочий</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before="0" w:beforeAutospacing="0" w:after="0" w:afterAutospacing="0" w:line="240" w:lineRule="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 </w:t>
      </w:r>
      <w:r>
        <w:rPr>
          <w:rFonts w:ascii="Liberation Sans" w:hAnsi="Liberation Sans" w:eastAsia="Liberation Sans" w:cs="Liberation Sans"/>
          <w:color w:val="000000"/>
          <w:sz w:val="28"/>
          <w:szCs w:val="28"/>
          <w:highlight w:val="none"/>
          <w:u w:val="none"/>
        </w:rPr>
        <w:t xml:space="preserve">переименования муниципального образования город Новый Уренгой в </w:t>
      </w:r>
      <w:r>
        <w:rPr>
          <w:rFonts w:ascii="Liberation Sans" w:hAnsi="Liberation Sans" w:eastAsia="Liberation Sans" w:cs="Liberation Sans"/>
          <w:color w:val="000000"/>
          <w:sz w:val="28"/>
          <w:szCs w:val="28"/>
          <w:highlight w:val="none"/>
          <w:u w:val="none"/>
        </w:rPr>
        <w:t xml:space="preserve">городской округ город Новый Уренгой Ямало-Ненецкого автономного округа, </w:t>
      </w:r>
      <w:r>
        <w:rPr>
          <w:rFonts w:ascii="Liberation Sans" w:hAnsi="Liberation Sans" w:eastAsia="Liberation Sans" w:cs="Liberation Sans"/>
          <w:color w:val="000000"/>
          <w:sz w:val="28"/>
          <w:szCs w:val="28"/>
          <w:highlight w:val="none"/>
          <w:u w:val="none"/>
        </w:rPr>
        <w:t xml:space="preserve">Городской Думы </w:t>
      </w:r>
      <w:r>
        <w:rPr>
          <w:rFonts w:ascii="Liberation Sans" w:hAnsi="Liberation Sans" w:cs="Liberation Sans"/>
          <w:b w:val="0"/>
          <w:bCs w:val="0"/>
          <w:sz w:val="28"/>
          <w:szCs w:val="28"/>
          <w:highlight w:val="none"/>
        </w:rPr>
        <w:t xml:space="preserve">муниципального образования город Новый Уренгой</w:t>
      </w:r>
      <w:r>
        <w:rPr>
          <w:rFonts w:ascii="Liberation Sans" w:hAnsi="Liberation Sans" w:eastAsia="Liberation Sans" w:cs="Liberation Sans"/>
          <w:color w:val="000000"/>
          <w:sz w:val="28"/>
          <w:szCs w:val="28"/>
          <w:highlight w:val="none"/>
          <w:u w:val="none"/>
        </w:rPr>
        <w:t xml:space="preserve"> - в Думу города Новый Уренгой;</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before="0" w:beforeAutospacing="0" w:after="0" w:afterAutospacing="0" w:line="240" w:lineRule="auto"/>
        <w:rPr>
          <w:rFonts w:ascii="Liberation Sans" w:hAnsi="Liberation Sans" w:cs="Liberation Sans"/>
          <w:bCs/>
          <w:i/>
          <w:color w:val="000000" w:themeColor="text1"/>
          <w:sz w:val="28"/>
          <w:szCs w:val="28"/>
          <w:highlight w:val="none"/>
          <w:u w:val="single"/>
          <w14:ligatures w14:val="none"/>
        </w:rPr>
      </w:pPr>
      <w:r>
        <w:rPr>
          <w:rFonts w:ascii="Liberation Sans" w:hAnsi="Liberation Sans" w:cs="Liberation Sans"/>
          <w:bCs/>
          <w:i/>
          <w:color w:val="000000" w:themeColor="text1"/>
          <w:sz w:val="28"/>
          <w:szCs w:val="28"/>
          <w:highlight w:val="none"/>
          <w:u w:val="single"/>
          <w14:ligatures w14:val="none"/>
        </w:rPr>
      </w:r>
      <w:r>
        <w:rPr>
          <w:rFonts w:ascii="Liberation Sans" w:hAnsi="Liberation Sans" w:cs="Liberation Sans"/>
          <w:color w:val="000000" w:themeColor="text1"/>
          <w:sz w:val="28"/>
          <w:szCs w:val="28"/>
          <w:highlight w:val="none"/>
        </w:rPr>
        <w:t xml:space="preserve">- исполнения полномочий </w:t>
      </w:r>
      <w:r>
        <w:rPr>
          <w:rFonts w:ascii="Liberation Sans" w:hAnsi="Liberation Sans" w:cs="Liberation Sans"/>
          <w:color w:val="000000" w:themeColor="text1"/>
          <w:sz w:val="28"/>
          <w:szCs w:val="28"/>
          <w:highlight w:val="none"/>
        </w:rPr>
        <w:t xml:space="preserve">в период отсутствия Главы</w:t>
      </w:r>
      <w:r>
        <w:rPr>
          <w:rFonts w:ascii="Liberation Sans" w:hAnsi="Liberation Sans" w:cs="Liberation Sans"/>
          <w:color w:val="000000" w:themeColor="text1"/>
          <w:sz w:val="28"/>
          <w:szCs w:val="28"/>
          <w:highlight w:val="none"/>
        </w:rPr>
        <w:t xml:space="preserve"> города</w:t>
      </w:r>
      <w:r>
        <w:rPr>
          <w:rFonts w:ascii="Liberation Sans" w:hAnsi="Liberation Sans" w:cs="Liberation Sans"/>
          <w:color w:val="000000" w:themeColor="text1"/>
          <w:sz w:val="28"/>
          <w:szCs w:val="28"/>
          <w:highlight w:val="none"/>
        </w:rPr>
        <w:t xml:space="preserve">; </w:t>
      </w:r>
      <w:r>
        <w:rPr>
          <w:rFonts w:ascii="Liberation Sans" w:hAnsi="Liberation Sans" w:cs="Liberation Sans"/>
          <w:bCs/>
          <w:i/>
          <w:color w:val="000000" w:themeColor="text1"/>
          <w:sz w:val="28"/>
          <w:szCs w:val="28"/>
          <w:highlight w:val="none"/>
          <w:u w:val="single"/>
          <w14:ligatures w14:val="none"/>
        </w:rPr>
      </w:r>
      <w:r>
        <w:rPr>
          <w:rFonts w:ascii="Liberation Sans" w:hAnsi="Liberation Sans" w:cs="Liberation Sans"/>
          <w:bCs/>
          <w:i/>
          <w:color w:val="000000" w:themeColor="text1"/>
          <w:sz w:val="28"/>
          <w:szCs w:val="28"/>
          <w:highlight w:val="none"/>
          <w:u w:val="single"/>
          <w14:ligatures w14:val="none"/>
        </w:rPr>
      </w:r>
    </w:p>
    <w:p>
      <w:pPr>
        <w:ind w:firstLine="709"/>
        <w:jc w:val="both"/>
        <w:spacing w:before="0" w:beforeAutospacing="0" w:after="0" w:afterAutospacing="0" w:line="240" w:lineRule="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до</w:t>
      </w:r>
      <w:r>
        <w:rPr>
          <w:rFonts w:ascii="Liberation Sans" w:hAnsi="Liberation Sans" w:cs="Liberation Sans"/>
          <w:color w:val="000000" w:themeColor="text1"/>
          <w:sz w:val="28"/>
          <w:szCs w:val="28"/>
          <w:highlight w:val="none"/>
        </w:rPr>
        <w:t xml:space="preserve">полнения основаниями для удаления Главы города </w:t>
      </w:r>
      <w:r>
        <w:rPr>
          <w:rFonts w:ascii="Liberation Sans" w:hAnsi="Liberation Sans" w:cs="Liberation Sans"/>
          <w:color w:val="000000" w:themeColor="text1"/>
          <w:sz w:val="28"/>
          <w:szCs w:val="28"/>
          <w:highlight w:val="none"/>
        </w:rPr>
        <w:t xml:space="preserve">в отставку (</w:t>
      </w:r>
      <w:r>
        <w:rPr>
          <w:rFonts w:ascii="Liberation Sans" w:hAnsi="Liberation Sans" w:cs="Liberation Sans"/>
          <w:color w:val="000000" w:themeColor="text1"/>
          <w:sz w:val="28"/>
          <w:szCs w:val="28"/>
          <w:highlight w:val="none"/>
        </w:rPr>
        <w:t xml:space="preserve">приобретение им статуса иностранного агента</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систематическое недостижение показателей для о</w:t>
      </w:r>
      <w:r>
        <w:rPr>
          <w:rFonts w:ascii="Liberation Sans" w:hAnsi="Liberation Sans" w:cs="Liberation Sans"/>
          <w:color w:val="000000" w:themeColor="text1"/>
          <w:sz w:val="28"/>
          <w:szCs w:val="28"/>
          <w:highlight w:val="none"/>
        </w:rPr>
        <w:t xml:space="preserve">ценки эффективности деятельности органов местного самоуправления)</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before="0" w:beforeAutospacing="0" w:after="0" w:afterAutospacing="0" w:line="240" w:lineRule="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 досрочного </w:t>
      </w:r>
      <w:r>
        <w:rPr>
          <w:rFonts w:ascii="Liberation Sans" w:hAnsi="Liberation Sans" w:cs="Liberation Sans"/>
          <w:color w:val="000000" w:themeColor="text1"/>
          <w:sz w:val="28"/>
          <w:szCs w:val="28"/>
          <w:highlight w:val="none"/>
        </w:rPr>
        <w:t xml:space="preserve">прекращения </w:t>
      </w:r>
      <w:r>
        <w:rPr>
          <w:rFonts w:ascii="Liberation Sans" w:hAnsi="Liberation Sans" w:cs="Liberation Sans"/>
          <w:color w:val="000000" w:themeColor="text1"/>
          <w:sz w:val="28"/>
          <w:szCs w:val="28"/>
          <w:highlight w:val="none"/>
        </w:rPr>
        <w:t xml:space="preserve">полномочий </w:t>
      </w:r>
      <w:r>
        <w:rPr>
          <w:rFonts w:ascii="Liberation Sans" w:hAnsi="Liberation Sans" w:cs="Liberation Sans"/>
          <w:color w:val="000000" w:themeColor="text1"/>
          <w:sz w:val="28"/>
          <w:szCs w:val="28"/>
          <w:highlight w:val="none"/>
        </w:rPr>
        <w:t xml:space="preserve">депутата Думы </w:t>
      </w:r>
      <w:r>
        <w:rPr>
          <w:rFonts w:ascii="Liberation Sans" w:hAnsi="Liberation Sans" w:cs="Liberation Sans"/>
          <w:color w:val="000000" w:themeColor="text1"/>
          <w:sz w:val="28"/>
          <w:szCs w:val="28"/>
          <w:highlight w:val="none"/>
        </w:rPr>
        <w:t xml:space="preserve">города </w:t>
      </w:r>
      <w:r>
        <w:rPr>
          <w:rFonts w:ascii="Liberation Sans" w:hAnsi="Liberation Sans" w:cs="Liberation Sans"/>
          <w:color w:val="000000" w:themeColor="text1"/>
          <w:sz w:val="28"/>
          <w:szCs w:val="28"/>
          <w:highlight w:val="none"/>
        </w:rPr>
        <w:br/>
        <w:t xml:space="preserve">в случае приобретения им статуса иностранного агента</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before="0" w:beforeAutospacing="0" w:after="0" w:afterAutospacing="0" w:line="240" w:lineRule="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rPr>
        <w:t xml:space="preserve">- п</w:t>
      </w:r>
      <w:r>
        <w:rPr>
          <w:rFonts w:ascii="Liberation Sans" w:hAnsi="Liberation Sans" w:cs="Liberation Sans"/>
          <w:color w:val="000000" w:themeColor="text1"/>
          <w:sz w:val="28"/>
          <w:szCs w:val="28"/>
          <w:highlight w:val="none"/>
        </w:rPr>
        <w:t xml:space="preserve">риведения в соответствие названи</w:t>
      </w:r>
      <w:r>
        <w:rPr>
          <w:rFonts w:ascii="Liberation Sans" w:hAnsi="Liberation Sans" w:cs="Liberation Sans"/>
          <w:color w:val="000000" w:themeColor="text1"/>
          <w:sz w:val="28"/>
          <w:szCs w:val="28"/>
          <w:highlight w:val="none"/>
        </w:rPr>
        <w:t xml:space="preserve">я</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Федерального </w:t>
      </w:r>
      <w:hyperlink r:id="rId98" w:tooltip="consultantplus://offline/ref=2C7820760C00C724530D470ACCCCDC16B54B26E43DB99D63E16B969C861CxDF" w:history="1">
        <w:r>
          <w:rPr>
            <w:rFonts w:ascii="Liberation Sans" w:hAnsi="Liberation Sans" w:cs="Liberation Sans"/>
            <w:color w:val="000000" w:themeColor="text1"/>
            <w:sz w:val="28"/>
            <w:szCs w:val="28"/>
            <w:highlight w:val="none"/>
          </w:rPr>
          <w:t xml:space="preserve">закона</w:t>
        </w:r>
      </w:hyperlink>
      <w:r>
        <w:rPr>
          <w:rFonts w:ascii="Liberation Sans" w:hAnsi="Liberation Sans" w:cs="Liberation Sans"/>
          <w:color w:val="000000" w:themeColor="text1"/>
          <w:sz w:val="28"/>
          <w:szCs w:val="28"/>
          <w:highlight w:val="none"/>
        </w:rPr>
        <w:t xml:space="preserve"> </w:t>
        <w:br/>
        <w:t xml:space="preserve">от 07.02.2011 № 6-ФЗ «Об общих принципах организации и деятельности контрольно-счётных органов </w:t>
      </w:r>
      <w:r>
        <w:rPr>
          <w:rFonts w:ascii="Liberation Sans" w:hAnsi="Liberation Sans" w:cs="Liberation Sans"/>
          <w:color w:val="000000" w:themeColor="text1"/>
          <w:sz w:val="28"/>
          <w:szCs w:val="28"/>
          <w:highlight w:val="none"/>
        </w:rPr>
        <w:t xml:space="preserve">с</w:t>
      </w:r>
      <w:r>
        <w:rPr>
          <w:rFonts w:ascii="Liberation Sans" w:hAnsi="Liberation Sans" w:cs="Liberation Sans"/>
          <w:color w:val="000000" w:themeColor="text1"/>
          <w:sz w:val="28"/>
          <w:szCs w:val="28"/>
          <w:highlight w:val="none"/>
        </w:rPr>
        <w:t xml:space="preserve">убъектов Российской Федерации</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федеральных территорий</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и муниципальных </w:t>
      </w:r>
      <w:r>
        <w:rPr>
          <w:rFonts w:ascii="Liberation Sans" w:hAnsi="Liberation Sans" w:cs="Liberation Sans"/>
          <w:color w:val="000000" w:themeColor="text1"/>
          <w:sz w:val="28"/>
          <w:szCs w:val="28"/>
          <w:highlight w:val="none"/>
        </w:rPr>
        <w:t xml:space="preserve">образований»</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before="0" w:beforeAutospacing="0" w:after="0" w:afterAutospacing="0" w:line="240" w:lineRule="auto"/>
        <w:rPr>
          <w:rFonts w:ascii="Liberation Sans" w:hAnsi="Liberation Sans" w:cs="Liberation Sans"/>
          <w:bCs/>
          <w:i/>
          <w:color w:val="000000" w:themeColor="text1"/>
          <w:sz w:val="28"/>
          <w:szCs w:val="28"/>
          <w:highlight w:val="none"/>
          <w:u w:val="none"/>
          <w14:ligatures w14:val="none"/>
        </w:rPr>
      </w:pP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приведения в соответствие действующем</w:t>
      </w:r>
      <w:r>
        <w:rPr>
          <w:rFonts w:ascii="Liberation Sans" w:hAnsi="Liberation Sans" w:cs="Liberation Sans"/>
          <w:color w:val="000000" w:themeColor="text1"/>
          <w:sz w:val="28"/>
          <w:szCs w:val="28"/>
          <w:highlight w:val="none"/>
        </w:rPr>
        <w:t xml:space="preserve">у законодательству наимен</w:t>
      </w:r>
      <w:r>
        <w:rPr>
          <w:rFonts w:ascii="Liberation Sans" w:hAnsi="Liberation Sans" w:cs="Liberation Sans"/>
          <w:color w:val="000000" w:themeColor="text1"/>
          <w:sz w:val="28"/>
          <w:szCs w:val="28"/>
          <w:highlight w:val="none"/>
        </w:rPr>
        <w:t xml:space="preserve">ования органов государственной власти ЯНАО</w:t>
      </w:r>
      <w:r>
        <w:rPr>
          <w:rFonts w:ascii="Liberation Sans" w:hAnsi="Liberation Sans" w:cs="Liberation Sans"/>
          <w:color w:val="000000" w:themeColor="text1"/>
          <w:sz w:val="28"/>
          <w:szCs w:val="28"/>
          <w:highlight w:val="none"/>
        </w:rPr>
        <w:t xml:space="preserve">;</w:t>
      </w:r>
      <w:r>
        <w:rPr>
          <w:rFonts w:ascii="Liberation Sans" w:hAnsi="Liberation Sans" w:cs="Liberation Sans"/>
          <w:bCs/>
          <w:i/>
          <w:color w:val="000000" w:themeColor="text1"/>
          <w:sz w:val="28"/>
          <w:szCs w:val="28"/>
          <w:highlight w:val="none"/>
          <w:u w:val="none"/>
          <w14:ligatures w14:val="none"/>
        </w:rPr>
      </w:r>
      <w:r>
        <w:rPr>
          <w:rFonts w:ascii="Liberation Sans" w:hAnsi="Liberation Sans" w:cs="Liberation Sans"/>
          <w:bCs/>
          <w:i/>
          <w:color w:val="000000" w:themeColor="text1"/>
          <w:sz w:val="28"/>
          <w:szCs w:val="28"/>
          <w:highlight w:val="none"/>
          <w:u w:val="none"/>
          <w14:ligatures w14:val="none"/>
        </w:rPr>
      </w:r>
    </w:p>
    <w:p>
      <w:pPr>
        <w:ind w:firstLine="709"/>
        <w:jc w:val="both"/>
        <w:spacing w:before="0" w:beforeAutospacing="0" w:after="0" w:afterAutospacing="0" w:line="240" w:lineRule="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уточнения </w:t>
      </w:r>
      <w:r>
        <w:rPr>
          <w:rFonts w:ascii="Liberation Sans" w:hAnsi="Liberation Sans" w:cs="Liberation Sans"/>
          <w:color w:val="000000" w:themeColor="text1"/>
          <w:sz w:val="28"/>
          <w:szCs w:val="28"/>
          <w:highlight w:val="none"/>
        </w:rPr>
        <w:t xml:space="preserve">источника официального опубликования муниципальных правовых актов (</w:t>
      </w:r>
      <w:r>
        <w:rPr>
          <w:rFonts w:ascii="Liberation Sans" w:hAnsi="Liberation Sans" w:cs="Liberation Sans"/>
          <w:color w:val="000000" w:themeColor="text1"/>
          <w:sz w:val="28"/>
          <w:szCs w:val="28"/>
          <w:highlight w:val="none"/>
        </w:rPr>
        <w:t xml:space="preserve">газе</w:t>
      </w:r>
      <w:r>
        <w:rPr>
          <w:rFonts w:ascii="Liberation Sans" w:hAnsi="Liberation Sans" w:cs="Liberation Sans"/>
          <w:color w:val="000000" w:themeColor="text1"/>
          <w:sz w:val="28"/>
          <w:szCs w:val="28"/>
          <w:highlight w:val="none"/>
        </w:rPr>
        <w:t xml:space="preserve">та </w:t>
      </w:r>
      <w:r>
        <w:rPr>
          <w:rFonts w:ascii="Liberation Sans" w:hAnsi="Liberation Sans" w:cs="Liberation Sans"/>
          <w:color w:val="000000" w:themeColor="text1"/>
          <w:sz w:val="28"/>
          <w:szCs w:val="28"/>
          <w:highlight w:val="none"/>
        </w:rPr>
        <w:t xml:space="preserve">«Правда Севера»</w:t>
      </w:r>
      <w:r>
        <w:rPr>
          <w:rFonts w:ascii="Liberation Sans" w:hAnsi="Liberation Sans" w:cs="Liberation Sans"/>
          <w:color w:val="000000" w:themeColor="text1"/>
          <w:sz w:val="28"/>
          <w:szCs w:val="28"/>
          <w:highlight w:val="none"/>
        </w:rPr>
        <w:t xml:space="preserve"> или</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сетевое издание «Импульс Севера»</w:t>
      </w:r>
      <w:r>
        <w:rPr>
          <w:rFonts w:ascii="Liberation Sans" w:hAnsi="Liberation Sans" w:cs="Liberation Sans"/>
          <w:color w:val="000000" w:themeColor="text1"/>
          <w:sz w:val="28"/>
          <w:szCs w:val="28"/>
          <w:highlight w:val="none"/>
        </w:rPr>
        <w:t xml:space="preserve">).</w:t>
      </w:r>
      <w:r>
        <w:rPr>
          <w:rFonts w:ascii="Liberation Serif" w:hAnsi="Liberation Serif" w:eastAsia="Liberation Serif" w:cs="Liberation Serif"/>
          <w:sz w:val="28"/>
          <w:szCs w:val="28"/>
          <w:highlight w:val="none"/>
        </w:rPr>
        <w:t xml:space="preserve"> </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before="0" w:beforeAutospacing="0" w:after="0" w:afterAutospacing="0" w:line="240" w:lineRule="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Изменения утверждены</w:t>
      </w:r>
      <w:r>
        <w:rPr>
          <w:rFonts w:ascii="Liberation Sans" w:hAnsi="Liberation Sans" w:cs="Liberation Sans"/>
          <w:color w:val="000000" w:themeColor="text1"/>
          <w:sz w:val="28"/>
          <w:szCs w:val="28"/>
          <w:highlight w:val="none"/>
        </w:rPr>
        <w:t xml:space="preserve"> решени</w:t>
      </w:r>
      <w:r>
        <w:rPr>
          <w:rFonts w:ascii="Liberation Sans" w:hAnsi="Liberation Sans" w:cs="Liberation Sans"/>
          <w:color w:val="000000" w:themeColor="text1"/>
          <w:sz w:val="28"/>
          <w:szCs w:val="28"/>
          <w:highlight w:val="none"/>
        </w:rPr>
        <w:t xml:space="preserve">ями</w:t>
      </w:r>
      <w:r>
        <w:rPr>
          <w:rFonts w:ascii="Liberation Sans" w:hAnsi="Liberation Sans" w:cs="Liberation Sans"/>
          <w:color w:val="000000" w:themeColor="text1"/>
          <w:sz w:val="28"/>
          <w:szCs w:val="28"/>
          <w:highlight w:val="none"/>
        </w:rPr>
        <w:t xml:space="preserve"> Городской Думы муниципального образования город Новый Урен</w:t>
      </w:r>
      <w:r>
        <w:rPr>
          <w:rFonts w:ascii="Liberation Sans" w:hAnsi="Liberation Sans" w:cs="Liberation Sans"/>
          <w:color w:val="000000" w:themeColor="text1"/>
          <w:sz w:val="28"/>
          <w:szCs w:val="28"/>
          <w:highlight w:val="none"/>
        </w:rPr>
        <w:t xml:space="preserve">гой</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от 28.03.2024 </w:t>
        <w:br/>
        <w:t xml:space="preserve">№ 295,</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от 26.09.2024 № 334,</w:t>
      </w:r>
      <w:r>
        <w:rPr>
          <w:rFonts w:ascii="Liberation Sans" w:hAnsi="Liberation Sans" w:cs="Liberation Sans"/>
          <w:color w:val="000000" w:themeColor="text1"/>
          <w:sz w:val="28"/>
          <w:szCs w:val="28"/>
          <w:highlight w:val="none"/>
        </w:rPr>
        <w:t xml:space="preserve"> которые </w:t>
      </w:r>
      <w:r>
        <w:rPr>
          <w:rFonts w:ascii="Liberation Sans" w:hAnsi="Liberation Sans" w:cs="Liberation Sans"/>
          <w:color w:val="000000" w:themeColor="text1"/>
          <w:sz w:val="28"/>
          <w:szCs w:val="28"/>
          <w:highlight w:val="none"/>
        </w:rPr>
        <w:t xml:space="preserve">зарегистрированы в </w:t>
      </w:r>
      <w:r>
        <w:rPr>
          <w:rFonts w:ascii="Liberation Sans" w:hAnsi="Liberation Sans" w:cs="Liberation Sans"/>
          <w:color w:val="000000" w:themeColor="text1"/>
          <w:sz w:val="28"/>
          <w:szCs w:val="28"/>
          <w:highlight w:val="none"/>
        </w:rPr>
        <w:t xml:space="preserve">Управлении Министерства юстиции Российской Федерации по </w:t>
      </w:r>
      <w:r>
        <w:rPr>
          <w:rFonts w:ascii="Liberation Sans" w:hAnsi="Liberation Sans" w:cs="Liberation Sans"/>
          <w:color w:val="000000" w:themeColor="text1"/>
          <w:sz w:val="28"/>
          <w:szCs w:val="28"/>
          <w:highlight w:val="none"/>
        </w:rPr>
        <w:t xml:space="preserve">Ямало</w:t>
      </w:r>
      <w:r>
        <w:rPr>
          <w:rFonts w:ascii="Liberation Sans" w:hAnsi="Liberation Sans" w:cs="Liberation Sans"/>
          <w:color w:val="000000" w:themeColor="text1"/>
          <w:sz w:val="28"/>
          <w:szCs w:val="28"/>
          <w:highlight w:val="none"/>
        </w:rPr>
        <w:t xml:space="preserve">-Н</w:t>
      </w:r>
      <w:r>
        <w:rPr>
          <w:rFonts w:ascii="Liberation Sans" w:hAnsi="Liberation Sans" w:cs="Liberation Sans"/>
          <w:color w:val="000000" w:themeColor="text1"/>
          <w:sz w:val="28"/>
          <w:szCs w:val="28"/>
          <w:highlight w:val="none"/>
        </w:rPr>
        <w:t xml:space="preserve">енецкому</w:t>
      </w:r>
      <w:r>
        <w:rPr>
          <w:rFonts w:ascii="Liberation Sans" w:hAnsi="Liberation Sans" w:cs="Liberation Sans"/>
          <w:color w:val="000000" w:themeColor="text1"/>
          <w:sz w:val="28"/>
          <w:szCs w:val="28"/>
          <w:highlight w:val="none"/>
        </w:rPr>
        <w:t xml:space="preserve"> а</w:t>
      </w:r>
      <w:r>
        <w:rPr>
          <w:rFonts w:ascii="Liberation Sans" w:hAnsi="Liberation Sans" w:cs="Liberation Sans"/>
          <w:color w:val="000000" w:themeColor="text1"/>
          <w:sz w:val="28"/>
          <w:szCs w:val="28"/>
          <w:highlight w:val="none"/>
        </w:rPr>
        <w:t xml:space="preserve">втономному округу</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04.04.2024</w:t>
      </w:r>
      <w:r>
        <w:rPr>
          <w:rFonts w:ascii="Liberation Sans" w:hAnsi="Liberation Sans" w:cs="Liberation Sans"/>
          <w:color w:val="000000" w:themeColor="text1"/>
          <w:sz w:val="28"/>
          <w:szCs w:val="28"/>
          <w:highlight w:val="none"/>
        </w:rPr>
        <w:t xml:space="preserve"> (регистрационный </w:t>
      </w:r>
      <w:r>
        <w:rPr>
          <w:rFonts w:ascii="Liberation Sans" w:hAnsi="Liberation Sans" w:cs="Liberation Sans"/>
          <w:color w:val="000000" w:themeColor="text1"/>
          <w:sz w:val="28"/>
          <w:szCs w:val="28"/>
          <w:highlight w:val="none"/>
        </w:rPr>
        <w:t xml:space="preserve">номер </w:t>
      </w:r>
      <w:r>
        <w:rPr>
          <w:rFonts w:ascii="Liberation Sans" w:hAnsi="Liberation Sans" w:cs="Liberation Sans"/>
          <w:color w:val="000000" w:themeColor="text1"/>
          <w:sz w:val="28"/>
          <w:szCs w:val="28"/>
          <w:highlight w:val="none"/>
        </w:rPr>
        <w:t xml:space="preserve">RU893040002024001</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и </w:t>
      </w:r>
      <w:r>
        <w:rPr>
          <w:rFonts w:ascii="Liberation Sans" w:hAnsi="Liberation Sans" w:cs="Liberation Sans"/>
          <w:color w:val="000000" w:themeColor="text1"/>
          <w:sz w:val="28"/>
          <w:szCs w:val="28"/>
          <w:highlight w:val="none"/>
        </w:rPr>
        <w:t xml:space="preserve">04.10.2024</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регистрационный номер </w:t>
      </w:r>
      <w:r>
        <w:rPr>
          <w:rFonts w:ascii="Liberation Sans" w:hAnsi="Liberation Sans" w:cs="Liberation Sans"/>
          <w:color w:val="000000" w:themeColor="text1"/>
          <w:sz w:val="28"/>
          <w:szCs w:val="28"/>
          <w:highlight w:val="none"/>
        </w:rPr>
        <w:t xml:space="preserve">RU893040002024002</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before="0" w:beforeAutospacing="0" w:after="0" w:afterAutospacing="0" w:line="240" w:lineRule="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pStyle w:val="1120"/>
        <w:numPr>
          <w:ilvl w:val="2"/>
          <w:numId w:val="2"/>
        </w:numPr>
        <w:ind w:left="0" w:firstLine="0"/>
        <w:jc w:val="center"/>
        <w:spacing w:before="0" w:beforeAutospacing="0" w:after="0" w:afterAutospacing="0" w:line="240" w:lineRule="auto"/>
        <w:tabs>
          <w:tab w:val="left" w:pos="426" w:leader="none"/>
          <w:tab w:val="left" w:pos="567" w:leader="none"/>
          <w:tab w:val="left" w:pos="993" w:leader="none"/>
        </w:tabs>
        <w:rPr>
          <w:rFonts w:ascii="Liberation Sans" w:hAnsi="Liberation Sans" w:cs="Liberation Sans"/>
          <w:sz w:val="28"/>
          <w:szCs w:val="28"/>
          <w:highlight w:val="none"/>
        </w:rPr>
      </w:pPr>
      <w:r/>
      <w:bookmarkStart w:id="75" w:name="_Toc75"/>
      <w:r>
        <w:rPr>
          <w:rFonts w:ascii="Liberation Sans" w:hAnsi="Liberation Sans" w:cs="Liberation Sans"/>
          <w:sz w:val="28"/>
          <w:szCs w:val="28"/>
          <w:highlight w:val="none"/>
        </w:rPr>
      </w:r>
      <w:bookmarkStart w:id="0" w:name="undefined"/>
      <w:r>
        <w:rPr>
          <w:rFonts w:ascii="Liberation Sans" w:hAnsi="Liberation Sans" w:cs="Liberation Sans"/>
          <w:sz w:val="28"/>
          <w:szCs w:val="28"/>
          <w:highlight w:val="none"/>
        </w:rPr>
      </w:r>
      <w:bookmarkStart w:id="0" w:name="undefined"/>
      <w:r>
        <w:rPr>
          <w:rFonts w:ascii="Liberation Sans" w:hAnsi="Liberation Sans" w:cs="Liberation Sans"/>
          <w:sz w:val="28"/>
          <w:szCs w:val="28"/>
          <w:highlight w:val="none"/>
        </w:rPr>
      </w:r>
      <w:bookmarkStart w:id="0" w:name="undefined"/>
      <w:r>
        <w:rPr>
          <w:rFonts w:ascii="Liberation Sans" w:hAnsi="Liberation Sans" w:cs="Liberation Sans"/>
          <w:sz w:val="28"/>
          <w:szCs w:val="28"/>
          <w:highlight w:val="none"/>
        </w:rPr>
      </w:r>
      <w:bookmarkStart w:id="0" w:name="undefined"/>
      <w:r>
        <w:rPr>
          <w:rStyle w:val="1121"/>
          <w:rFonts w:ascii="Liberation Sans" w:hAnsi="Liberation Sans" w:cs="Liberation Sans"/>
          <w:b/>
          <w:bCs/>
          <w:sz w:val="28"/>
          <w:szCs w:val="28"/>
        </w:rPr>
        <w:t xml:space="preserve">Организация правового обеспечения </w:t>
      </w:r>
      <w:r>
        <w:rPr>
          <w:rStyle w:val="1121"/>
          <w:rFonts w:ascii="Liberation Sans" w:hAnsi="Liberation Sans" w:cs="Liberation Sans"/>
          <w:b/>
          <w:bCs/>
          <w:sz w:val="28"/>
          <w:szCs w:val="28"/>
        </w:rPr>
        <w:t xml:space="preserve">деятельно</w:t>
      </w:r>
      <w:r>
        <w:rPr>
          <w:rStyle w:val="1121"/>
          <w:rFonts w:ascii="Liberation Sans" w:hAnsi="Liberation Sans" w:cs="Liberation Sans"/>
          <w:b/>
          <w:bCs/>
          <w:sz w:val="28"/>
          <w:szCs w:val="28"/>
        </w:rPr>
        <w:t xml:space="preserve">сти </w:t>
      </w:r>
      <w:r>
        <w:rPr>
          <w:rStyle w:val="1121"/>
          <w:rFonts w:ascii="Liberation Sans" w:hAnsi="Liberation Sans" w:cs="Liberation Sans"/>
          <w:b/>
          <w:bCs/>
          <w:sz w:val="28"/>
          <w:szCs w:val="28"/>
          <w:highlight w:val="none"/>
        </w:rPr>
        <w:t xml:space="preserve">Администрации</w:t>
      </w:r>
      <w:bookmarkEnd w:id="0"/>
      <w:r>
        <w:rPr>
          <w:rStyle w:val="1121"/>
          <w:rFonts w:ascii="Liberation Sans" w:hAnsi="Liberation Sans" w:cs="Liberation Sans"/>
          <w:b/>
          <w:bCs/>
          <w:sz w:val="28"/>
          <w:szCs w:val="28"/>
          <w:highlight w:val="none"/>
        </w:rPr>
        <w:t xml:space="preserve"> города Новый Уренгой </w:t>
      </w:r>
      <w:bookmarkEnd w:id="75"/>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both"/>
        <w:spacing w:before="0" w:beforeAutospacing="0" w:after="0" w:afterAutospacing="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tabs>
          <w:tab w:val="left" w:pos="390" w:leader="none"/>
        </w:tabs>
        <w:rPr>
          <w:highlight w:val="none"/>
        </w:rPr>
      </w:pPr>
      <w:r>
        <w:rPr>
          <w:rFonts w:ascii="Liberation Sans" w:hAnsi="Liberation Sans" w:cs="Liberation Sans"/>
          <w:sz w:val="28"/>
          <w:szCs w:val="28"/>
          <w:highlight w:val="none"/>
        </w:rPr>
        <w:t xml:space="preserve">В 2024 году проведена правовая экспертиза 6 809</w:t>
      </w:r>
      <w:r>
        <w:rPr>
          <w:rFonts w:ascii="Liberation Sans" w:hAnsi="Liberation Sans" w:cs="Liberation Sans"/>
          <w:sz w:val="28"/>
          <w:szCs w:val="28"/>
          <w:highlight w:val="none"/>
        </w:rPr>
        <w:t xml:space="preserve"> правовых актов Администрации города</w:t>
      </w:r>
      <w:r>
        <w:rPr>
          <w:rFonts w:ascii="Liberation Sans" w:hAnsi="Liberation Sans" w:cs="Liberation Sans"/>
          <w:sz w:val="28"/>
          <w:szCs w:val="28"/>
          <w:highlight w:val="none"/>
        </w:rPr>
        <w:t xml:space="preserve">.</w:t>
      </w:r>
      <w:r>
        <w:rPr>
          <w:highlight w:val="none"/>
        </w:rPr>
      </w:r>
      <w:r>
        <w:rPr>
          <w:highlight w:val="none"/>
        </w:rPr>
      </w:r>
    </w:p>
    <w:p>
      <w:pPr>
        <w:jc w:val="both"/>
        <w:spacing w:after="0" w:line="240" w:lineRule="auto"/>
        <w:tabs>
          <w:tab w:val="left" w:pos="390" w:leader="none"/>
        </w:tabs>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center"/>
        <w:spacing w:after="0" w:line="240" w:lineRule="auto"/>
        <w:tabs>
          <w:tab w:val="left" w:pos="525" w:leader="none"/>
        </w:tabs>
        <w:rPr>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drawing>
          <wp:inline distT="0" distB="0" distL="0" distR="0">
            <wp:extent cx="5471990" cy="3492203"/>
            <wp:effectExtent l="4762" t="4762" r="4762" b="4762"/>
            <wp:docPr id="8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Pr>
          <w:highlight w:val="none"/>
        </w:rPr>
      </w:r>
      <w:r>
        <w:rPr>
          <w:highlight w:val="none"/>
        </w:rPr>
      </w:r>
    </w:p>
    <w:p>
      <w:pPr>
        <w:ind w:firstLine="709"/>
        <w:jc w:val="both"/>
        <w:spacing w:after="0" w:line="240" w:lineRule="auto"/>
        <w:tabs>
          <w:tab w:val="left" w:pos="390" w:leader="none"/>
        </w:tabs>
        <w:rPr>
          <w:rFonts w:ascii="Liberation Sans" w:hAnsi="Liberation Sans" w:cs="Liberation Sans"/>
          <w:sz w:val="28"/>
          <w:szCs w:val="28"/>
          <w:highlight w:val="none"/>
        </w:rPr>
      </w:pPr>
      <w:r>
        <w:rPr>
          <w:rFonts w:ascii="Liberation Sans" w:hAnsi="Liberation Sans" w:cs="Liberation Sans"/>
          <w:color w:val="auto"/>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tabs>
          <w:tab w:val="left" w:pos="390" w:leader="none"/>
        </w:tabs>
        <w:rPr>
          <w:rFonts w:ascii="Liberation Sans" w:hAnsi="Liberation Sans" w:cs="Liberation Sans"/>
          <w:sz w:val="28"/>
          <w:szCs w:val="28"/>
          <w:highlight w:val="none"/>
        </w:rPr>
      </w:pPr>
      <w:r>
        <w:rPr>
          <w:rFonts w:ascii="Liberation Sans" w:hAnsi="Liberation Sans" w:cs="Liberation Sans"/>
          <w:sz w:val="28"/>
          <w:szCs w:val="28"/>
          <w:highlight w:val="none"/>
        </w:rPr>
        <w:t xml:space="preserve">За 2024 год прокуратурой города Новый Уренгой внесены протесты на 5 правовых актов, которые были удовлетворены. Внесено </w:t>
      </w:r>
      <w:r>
        <w:rPr>
          <w:rFonts w:ascii="Liberation Sans" w:hAnsi="Liberation Sans" w:cs="Liberation Sans"/>
          <w:sz w:val="28"/>
          <w:szCs w:val="28"/>
          <w:highlight w:val="none"/>
        </w:rPr>
        <w:t xml:space="preserve">85 представлений, из них удовлетворено 31.</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both"/>
        <w:spacing w:after="0" w:line="240" w:lineRule="auto"/>
        <w:tabs>
          <w:tab w:val="left" w:pos="390" w:leader="none"/>
        </w:tabs>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center"/>
        <w:spacing w:after="0" w:line="240" w:lineRule="auto"/>
        <w:tabs>
          <w:tab w:val="left" w:pos="390" w:leader="none"/>
        </w:tabs>
        <w:rPr>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drawing>
          <wp:inline distT="0" distB="0" distL="0" distR="0">
            <wp:extent cx="5471986" cy="2273391"/>
            <wp:effectExtent l="4762" t="4762" r="4762" b="4762"/>
            <wp:docPr id="8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Pr>
          <w:highlight w:val="none"/>
        </w:rPr>
      </w:r>
      <w:r>
        <w:rPr>
          <w:highlight w:val="none"/>
        </w:rPr>
      </w:r>
    </w:p>
    <w:p>
      <w:pPr>
        <w:spacing w:after="0" w:line="240" w:lineRule="auto"/>
        <w:tabs>
          <w:tab w:val="left" w:pos="390" w:leader="none"/>
        </w:tabs>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tabs>
          <w:tab w:val="left" w:pos="390" w:leader="none"/>
        </w:tabs>
        <w:rPr>
          <w:strike w:val="0"/>
          <w:highlight w:val="none"/>
        </w:rPr>
      </w:pPr>
      <w:r>
        <w:rPr>
          <w:rFonts w:ascii="Liberation Sans" w:hAnsi="Liberation Sans" w:cs="Liberation Sans"/>
          <w:sz w:val="28"/>
          <w:szCs w:val="28"/>
          <w:highlight w:val="none"/>
        </w:rPr>
        <w:t xml:space="preserve">В 2024 году Администрацией города, </w:t>
      </w:r>
      <w:r>
        <w:rPr>
          <w:rFonts w:ascii="Liberation Sans" w:hAnsi="Liberation Sans" w:cs="Liberation Sans"/>
          <w:sz w:val="28"/>
          <w:szCs w:val="28"/>
          <w:highlight w:val="none"/>
        </w:rPr>
        <w:t xml:space="preserve">МКУ </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ЕДДС города Новый Уренгой</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заключено 703 договора</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включая муниципальные контракты, соглашения, дополнительные соглашения, соглашения о расторжении</w:t>
      </w:r>
      <w:r>
        <w:rPr>
          <w:rFonts w:ascii="Liberation Sans" w:hAnsi="Liberation Sans" w:cs="Liberation Sans"/>
          <w:sz w:val="28"/>
          <w:szCs w:val="28"/>
          <w:highlight w:val="none"/>
        </w:rPr>
        <w:t xml:space="preserve"> (2023 год </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664</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2022 год </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647</w:t>
      </w:r>
      <w:r>
        <w:rPr>
          <w:rFonts w:ascii="Liberation Sans" w:hAnsi="Liberation Sans" w:cs="Liberation Sans"/>
          <w:sz w:val="28"/>
          <w:szCs w:val="28"/>
          <w:highlight w:val="none"/>
        </w:rPr>
        <w:t xml:space="preserve">).</w:t>
      </w:r>
      <w:r>
        <w:rPr>
          <w:strike w:val="0"/>
          <w:highlight w:val="none"/>
        </w:rPr>
      </w:r>
      <w:r>
        <w:rPr>
          <w:strike w:val="0"/>
          <w:highlight w:val="none"/>
        </w:rPr>
      </w:r>
    </w:p>
    <w:p>
      <w:pPr>
        <w:ind w:firstLine="709"/>
        <w:jc w:val="both"/>
        <w:spacing w:after="0" w:line="240" w:lineRule="auto"/>
        <w:rPr>
          <w:highlight w:val="none"/>
        </w:rPr>
      </w:pPr>
      <w:r>
        <w:rPr>
          <w:rFonts w:ascii="Liberation Sans" w:hAnsi="Liberation Sans" w:cs="Liberation Sans"/>
          <w:sz w:val="28"/>
          <w:szCs w:val="28"/>
          <w:highlight w:val="none"/>
        </w:rPr>
        <w:t xml:space="preserve">Проведено 59 проверок при осуществлении закупок товаров, работ, услуг для нужд заказчиков.</w:t>
      </w:r>
      <w:r>
        <w:rPr>
          <w:highlight w:val="none"/>
        </w:rPr>
      </w:r>
      <w:r>
        <w:rPr>
          <w:highlight w:val="none"/>
        </w:rPr>
      </w:r>
    </w:p>
    <w:p>
      <w:pPr>
        <w:ind w:firstLine="709"/>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0"/>
        <w:jc w:val="center"/>
        <w:spacing w:after="0" w:line="240" w:lineRule="auto"/>
        <w:tabs>
          <w:tab w:val="left" w:pos="390" w:leader="none"/>
        </w:tabs>
        <w:rPr>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drawing>
          <wp:inline distT="0" distB="0" distL="0" distR="0">
            <wp:extent cx="5471993" cy="2037411"/>
            <wp:effectExtent l="4762" t="4762" r="4762" b="4762"/>
            <wp:docPr id="8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Pr>
          <w:highlight w:val="none"/>
        </w:rPr>
      </w:r>
      <w:r>
        <w:rPr>
          <w:highlight w:val="none"/>
        </w:rPr>
      </w:r>
    </w:p>
    <w:p>
      <w:pPr>
        <w:ind w:firstLine="0"/>
        <w:jc w:val="both"/>
        <w:spacing w:after="0" w:line="240" w:lineRule="auto"/>
        <w:tabs>
          <w:tab w:val="left" w:pos="390" w:leader="none"/>
        </w:tabs>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tabs>
          <w:tab w:val="left" w:pos="390" w:leader="none"/>
        </w:tabs>
        <w:rPr>
          <w:rFonts w:ascii="Liberation Sans" w:hAnsi="Liberation Sans" w:cs="Liberation Sans"/>
          <w:color w:val="auto"/>
          <w:sz w:val="28"/>
          <w:szCs w:val="28"/>
          <w:highlight w:val="none"/>
        </w:rPr>
      </w:pPr>
      <w:r>
        <w:rPr>
          <w:rFonts w:ascii="Liberation Sans" w:hAnsi="Liberation Sans" w:cs="Liberation Sans"/>
          <w:sz w:val="28"/>
          <w:szCs w:val="28"/>
          <w:highlight w:val="none"/>
        </w:rPr>
        <w:t xml:space="preserve">П</w:t>
      </w:r>
      <w:r>
        <w:rPr>
          <w:rFonts w:ascii="Liberation Sans" w:hAnsi="Liberation Sans" w:cs="Liberation Sans"/>
          <w:sz w:val="28"/>
          <w:szCs w:val="28"/>
          <w:highlight w:val="none"/>
        </w:rPr>
        <w:t xml:space="preserve">роверено 2 756</w:t>
      </w:r>
      <w:r>
        <w:rPr>
          <w:rFonts w:ascii="Liberation Sans" w:hAnsi="Liberation Sans" w:cs="Liberation Sans"/>
          <w:sz w:val="28"/>
          <w:szCs w:val="28"/>
          <w:highlight w:val="none"/>
        </w:rPr>
        <w:t xml:space="preserve"> случаев осуществления закупок (</w:t>
      </w:r>
      <w:r>
        <w:rPr>
          <w:rFonts w:ascii="Liberation Sans" w:hAnsi="Liberation Sans" w:cs="Liberation Sans"/>
          <w:sz w:val="28"/>
          <w:szCs w:val="28"/>
          <w:highlight w:val="none"/>
        </w:rPr>
        <w:t xml:space="preserve">2023</w:t>
      </w:r>
      <w:r>
        <w:rPr>
          <w:rFonts w:ascii="Liberation Sans" w:hAnsi="Liberation Sans" w:cs="Liberation Sans"/>
          <w:sz w:val="28"/>
          <w:szCs w:val="28"/>
          <w:highlight w:val="none"/>
        </w:rPr>
        <w:t xml:space="preserve"> год </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w:t>
        <w:br/>
      </w:r>
      <w:r>
        <w:rPr>
          <w:rFonts w:ascii="Liberation Sans" w:hAnsi="Liberation Sans" w:cs="Liberation Sans"/>
          <w:sz w:val="28"/>
          <w:szCs w:val="28"/>
          <w:highlight w:val="none"/>
        </w:rPr>
        <w:t xml:space="preserve">3 185</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2022 год </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4 226</w:t>
      </w:r>
      <w:r>
        <w:rPr>
          <w:rFonts w:ascii="Liberation Sans" w:hAnsi="Liberation Sans" w:cs="Liberation Sans"/>
          <w:sz w:val="28"/>
          <w:szCs w:val="28"/>
          <w:highlight w:val="none"/>
        </w:rPr>
        <w:t xml:space="preserve">). Объем проверенных закупок составил </w:t>
      </w:r>
      <w:r>
        <w:rPr>
          <w:rFonts w:ascii="Liberation Sans" w:hAnsi="Liberation Sans" w:cs="Liberation Sans"/>
          <w:color w:val="auto"/>
          <w:sz w:val="28"/>
          <w:szCs w:val="28"/>
          <w:highlight w:val="none"/>
        </w:rPr>
        <w:br/>
        <w:t xml:space="preserve">20 306,7 млн руб.</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2023 год </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44 940,5</w:t>
      </w:r>
      <w:r>
        <w:rPr>
          <w:rFonts w:ascii="Liberation Sans" w:hAnsi="Liberation Sans" w:cs="Liberation Sans"/>
          <w:sz w:val="28"/>
          <w:szCs w:val="28"/>
          <w:highlight w:val="none"/>
        </w:rPr>
        <w:t xml:space="preserve"> </w:t>
      </w:r>
      <w:r>
        <w:rPr>
          <w:rFonts w:ascii="Liberation Sans" w:hAnsi="Liberation Sans" w:cs="Liberation Sans"/>
          <w:color w:val="auto"/>
          <w:sz w:val="28"/>
          <w:szCs w:val="28"/>
          <w:highlight w:val="none"/>
        </w:rPr>
        <w:t xml:space="preserve">млн руб.</w:t>
      </w:r>
      <w:r>
        <w:rPr>
          <w:rFonts w:ascii="Liberation Sans" w:hAnsi="Liberation Sans" w:cs="Liberation Sans"/>
          <w:color w:val="auto"/>
          <w:sz w:val="28"/>
          <w:szCs w:val="28"/>
          <w:highlight w:val="none"/>
        </w:rPr>
        <w:t xml:space="preserve">,</w:t>
      </w:r>
      <w:r>
        <w:rPr>
          <w:rFonts w:ascii="Liberation Sans" w:hAnsi="Liberation Sans" w:cs="Liberation Sans"/>
          <w:sz w:val="28"/>
          <w:szCs w:val="28"/>
          <w:highlight w:val="none"/>
        </w:rPr>
        <w:t xml:space="preserve"> 2022 год </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w:t>
        <w:br/>
      </w:r>
      <w:r>
        <w:rPr>
          <w:rFonts w:ascii="Liberation Sans" w:hAnsi="Liberation Sans" w:cs="Liberation Sans"/>
          <w:sz w:val="28"/>
          <w:szCs w:val="28"/>
          <w:highlight w:val="none"/>
        </w:rPr>
        <w:t xml:space="preserve">5 977,1</w:t>
      </w:r>
      <w:r>
        <w:rPr>
          <w:rFonts w:ascii="Liberation Sans" w:hAnsi="Liberation Sans" w:cs="Liberation Sans"/>
          <w:color w:val="auto"/>
          <w:sz w:val="28"/>
          <w:szCs w:val="28"/>
          <w:highlight w:val="none"/>
        </w:rPr>
        <w:t xml:space="preserve"> млн </w:t>
      </w:r>
      <w:r>
        <w:rPr>
          <w:rFonts w:ascii="Liberation Sans" w:hAnsi="Liberation Sans" w:cs="Liberation Sans"/>
          <w:color w:val="auto"/>
          <w:sz w:val="28"/>
          <w:szCs w:val="28"/>
          <w:highlight w:val="none"/>
        </w:rPr>
        <w:t xml:space="preserve">руб.</w:t>
      </w:r>
      <w:r>
        <w:rPr>
          <w:rFonts w:ascii="Liberation Sans" w:hAnsi="Liberation Sans" w:cs="Liberation Sans"/>
          <w:color w:val="auto"/>
          <w:sz w:val="28"/>
          <w:szCs w:val="28"/>
          <w:highlight w:val="none"/>
        </w:rPr>
        <w:t xml:space="preserve">).</w:t>
      </w:r>
      <w:r>
        <w:rPr>
          <w:rFonts w:ascii="Liberation Sans" w:hAnsi="Liberation Sans" w:cs="Liberation Sans"/>
          <w:color w:val="auto"/>
          <w:sz w:val="28"/>
          <w:szCs w:val="28"/>
          <w:highlight w:val="none"/>
        </w:rPr>
      </w:r>
      <w:r>
        <w:rPr>
          <w:rFonts w:ascii="Liberation Sans" w:hAnsi="Liberation Sans" w:cs="Liberation Sans"/>
          <w:color w:val="auto"/>
          <w:sz w:val="28"/>
          <w:szCs w:val="28"/>
          <w:highlight w:val="none"/>
        </w:rPr>
      </w:r>
    </w:p>
    <w:p>
      <w:pPr>
        <w:contextualSpacing w:val="0"/>
        <w:ind w:firstLine="709"/>
        <w:jc w:val="both"/>
        <w:spacing w:after="0" w:line="240" w:lineRule="auto"/>
        <w:tabs>
          <w:tab w:val="left" w:pos="390" w:leader="none"/>
        </w:tabs>
        <w:rPr>
          <w:rFonts w:ascii="Liberation Sans" w:hAnsi="Liberation Sans" w:cs="Liberation Sans"/>
          <w:color w:val="auto"/>
          <w:sz w:val="28"/>
          <w:szCs w:val="28"/>
          <w:highlight w:val="none"/>
          <w14:ligatures w14:val="none"/>
        </w:rPr>
        <w:suppressLineNumbers w:val="0"/>
      </w:pPr>
      <w:r>
        <w:rPr>
          <w:rFonts w:ascii="Liberation Sans" w:hAnsi="Liberation Sans" w:cs="Liberation Sans"/>
          <w:color w:val="auto"/>
          <w:sz w:val="28"/>
          <w:szCs w:val="28"/>
          <w:highlight w:val="none"/>
        </w:rPr>
        <w:t xml:space="preserve">В 2024 году начата работа</w:t>
      </w:r>
      <w:r>
        <w:rPr>
          <w:rFonts w:ascii="Liberation Sans" w:hAnsi="Liberation Sans" w:cs="Liberation Sans"/>
          <w:color w:val="auto"/>
          <w:sz w:val="28"/>
          <w:szCs w:val="28"/>
          <w:highlight w:val="none"/>
        </w:rPr>
        <w:t xml:space="preserve"> по</w:t>
      </w:r>
      <w:r>
        <w:rPr>
          <w:rFonts w:ascii="Liberation Sans" w:hAnsi="Liberation Sans" w:cs="Liberation Sans"/>
          <w:color w:val="auto"/>
          <w:sz w:val="28"/>
          <w:szCs w:val="28"/>
          <w:highlight w:val="none"/>
        </w:rPr>
        <w:t xml:space="preserve"> оказанию правовой помощи </w:t>
      </w:r>
      <w:r>
        <w:rPr>
          <w:rFonts w:ascii="Liberation Sans" w:hAnsi="Liberation Sans" w:cs="Liberation Sans"/>
          <w:color w:val="auto"/>
          <w:sz w:val="28"/>
          <w:szCs w:val="28"/>
          <w:highlight w:val="none"/>
        </w:rPr>
        <w:t xml:space="preserve">подшефной территории Волновахского района Д</w:t>
      </w:r>
      <w:r>
        <w:rPr>
          <w:rFonts w:ascii="Liberation Sans" w:hAnsi="Liberation Sans" w:cs="Liberation Sans"/>
          <w:color w:val="auto"/>
          <w:sz w:val="28"/>
          <w:szCs w:val="28"/>
          <w:highlight w:val="none"/>
        </w:rPr>
        <w:t xml:space="preserve">онецкой Народной </w:t>
      </w:r>
      <w:r>
        <w:rPr>
          <w:rFonts w:ascii="Liberation Sans" w:hAnsi="Liberation Sans" w:cs="Liberation Sans"/>
          <w:color w:val="auto"/>
          <w:spacing w:val="-6"/>
          <w:sz w:val="28"/>
          <w:szCs w:val="28"/>
          <w:highlight w:val="none"/>
        </w:rPr>
        <w:t xml:space="preserve">Республики </w:t>
      </w:r>
      <w:r>
        <w:rPr>
          <w:rFonts w:ascii="Liberation Sans" w:hAnsi="Liberation Sans" w:cs="Liberation Sans"/>
          <w:color w:val="auto"/>
          <w:spacing w:val="-6"/>
          <w:sz w:val="28"/>
          <w:szCs w:val="28"/>
          <w:highlight w:val="none"/>
        </w:rPr>
        <w:t xml:space="preserve">(курато</w:t>
      </w:r>
      <w:r>
        <w:rPr>
          <w:rFonts w:ascii="Liberation Sans" w:hAnsi="Liberation Sans" w:cs="Liberation Sans"/>
          <w:color w:val="auto"/>
          <w:spacing w:val="-6"/>
          <w:sz w:val="28"/>
          <w:szCs w:val="28"/>
          <w:highlight w:val="none"/>
        </w:rPr>
        <w:t xml:space="preserve">ром является </w:t>
      </w:r>
      <w:r>
        <w:rPr>
          <w:rFonts w:ascii="Liberation Sans" w:hAnsi="Liberation Sans" w:cs="Liberation Sans"/>
          <w:color w:val="auto"/>
          <w:spacing w:val="-6"/>
          <w:sz w:val="28"/>
          <w:szCs w:val="28"/>
          <w:highlight w:val="none"/>
        </w:rPr>
        <w:t xml:space="preserve">г</w:t>
      </w:r>
      <w:r>
        <w:rPr>
          <w:rFonts w:ascii="Liberation Sans" w:hAnsi="Liberation Sans" w:cs="Liberation Sans"/>
          <w:color w:val="auto"/>
          <w:spacing w:val="-6"/>
          <w:sz w:val="28"/>
          <w:szCs w:val="28"/>
          <w:highlight w:val="none"/>
        </w:rPr>
        <w:t xml:space="preserve">осударственно-правовой департамент</w:t>
      </w:r>
      <w:r>
        <w:rPr>
          <w:rFonts w:ascii="Liberation Sans" w:hAnsi="Liberation Sans" w:cs="Liberation Sans"/>
          <w:color w:val="auto"/>
          <w:sz w:val="28"/>
          <w:szCs w:val="28"/>
          <w:highlight w:val="none"/>
        </w:rPr>
        <w:t xml:space="preserve"> ЯНАО)</w:t>
      </w:r>
      <w:r>
        <w:rPr>
          <w:rFonts w:ascii="Liberation Sans" w:hAnsi="Liberation Sans" w:cs="Liberation Sans"/>
          <w:color w:val="auto"/>
          <w:sz w:val="28"/>
          <w:szCs w:val="28"/>
          <w:highlight w:val="none"/>
        </w:rPr>
        <w:t xml:space="preserve">, которая заключается в </w:t>
      </w:r>
      <w:r>
        <w:rPr>
          <w:rFonts w:ascii="Liberation Sans" w:hAnsi="Liberation Sans" w:cs="Liberation Sans"/>
          <w:color w:val="auto"/>
          <w:sz w:val="28"/>
          <w:szCs w:val="28"/>
          <w:highlight w:val="none"/>
        </w:rPr>
        <w:t xml:space="preserve">оперативном взаимодействии в части решения юридических вопросов Администрации Волновахского муниципальн</w:t>
      </w:r>
      <w:r>
        <w:rPr>
          <w:rFonts w:ascii="Liberation Sans" w:hAnsi="Liberation Sans" w:cs="Liberation Sans"/>
          <w:color w:val="auto"/>
          <w:sz w:val="28"/>
          <w:szCs w:val="28"/>
          <w:highlight w:val="none"/>
        </w:rPr>
        <w:t xml:space="preserve">ого</w:t>
      </w:r>
      <w:r>
        <w:rPr>
          <w:rFonts w:ascii="Liberation Sans" w:hAnsi="Liberation Sans" w:cs="Liberation Sans"/>
          <w:color w:val="auto"/>
          <w:sz w:val="28"/>
          <w:szCs w:val="28"/>
          <w:highlight w:val="none"/>
        </w:rPr>
        <w:t xml:space="preserve"> округа в связи с переходом на работу в соответствии с законодательством Российской Фе</w:t>
      </w:r>
      <w:r>
        <w:rPr>
          <w:rFonts w:ascii="Liberation Sans" w:hAnsi="Liberation Sans" w:cs="Liberation Sans"/>
          <w:color w:val="auto"/>
          <w:sz w:val="28"/>
          <w:szCs w:val="28"/>
          <w:highlight w:val="none"/>
        </w:rPr>
        <w:t xml:space="preserve">дерации.</w:t>
      </w:r>
      <w:r>
        <w:rPr>
          <w:rFonts w:ascii="Liberation Sans" w:hAnsi="Liberation Sans" w:cs="Liberation Sans"/>
          <w:color w:val="auto"/>
          <w:sz w:val="28"/>
          <w:szCs w:val="28"/>
          <w:highlight w:val="none"/>
        </w:rPr>
        <w:t xml:space="preserve"> </w:t>
      </w:r>
      <w:r>
        <w:rPr>
          <w:rFonts w:ascii="Liberation Sans" w:hAnsi="Liberation Sans" w:cs="Liberation Sans"/>
          <w:color w:val="auto"/>
          <w:sz w:val="28"/>
          <w:szCs w:val="28"/>
          <w:highlight w:val="none"/>
        </w:rPr>
        <w:t xml:space="preserve">В</w:t>
      </w:r>
      <w:r>
        <w:rPr>
          <w:rFonts w:ascii="Liberation Sans" w:hAnsi="Liberation Sans" w:cs="Liberation Sans"/>
          <w:color w:val="auto"/>
          <w:sz w:val="28"/>
          <w:szCs w:val="28"/>
          <w:highlight w:val="none"/>
        </w:rPr>
        <w:t xml:space="preserve"> рамках указанной работы</w:t>
      </w:r>
      <w:r>
        <w:rPr>
          <w:rFonts w:ascii="Liberation Sans" w:hAnsi="Liberation Sans" w:cs="Liberation Sans"/>
          <w:color w:val="auto"/>
          <w:sz w:val="28"/>
          <w:szCs w:val="28"/>
          <w:highlight w:val="none"/>
        </w:rPr>
        <w:t xml:space="preserve"> оказано содействие в решении возникающих юридических вопросов,</w:t>
      </w:r>
      <w:r>
        <w:rPr>
          <w:rFonts w:ascii="Liberation Sans" w:hAnsi="Liberation Sans" w:cs="Liberation Sans"/>
          <w:color w:val="auto"/>
          <w:sz w:val="28"/>
          <w:szCs w:val="28"/>
          <w:highlight w:val="none"/>
        </w:rPr>
        <w:t xml:space="preserve"> проверка проектов правовых актов, участие в их разработке в различных сферах правовых отношений, в том числе по вопросам муниципального контроля, жилищного, трудового, земельного законодательства, законодательства о местном самоуправлении и др. </w:t>
      </w:r>
      <w:r>
        <w:rPr>
          <w:rFonts w:ascii="Liberation Sans" w:hAnsi="Liberation Sans" w:cs="Liberation Sans"/>
          <w:color w:val="auto"/>
          <w:sz w:val="28"/>
          <w:szCs w:val="28"/>
          <w:highlight w:val="none"/>
          <w14:ligatures w14:val="none"/>
        </w:rPr>
      </w:r>
      <w:r>
        <w:rPr>
          <w:rFonts w:ascii="Liberation Sans" w:hAnsi="Liberation Sans" w:cs="Liberation Sans"/>
          <w:color w:val="auto"/>
          <w:sz w:val="28"/>
          <w:szCs w:val="28"/>
          <w:highlight w:val="none"/>
          <w14:ligatures w14:val="none"/>
        </w:rPr>
      </w:r>
    </w:p>
    <w:p>
      <w:pPr>
        <w:ind w:firstLine="709"/>
        <w:jc w:val="both"/>
        <w:spacing w:after="0" w:line="240" w:lineRule="auto"/>
        <w:tabs>
          <w:tab w:val="left" w:pos="390" w:leader="none"/>
        </w:tabs>
        <w:rPr>
          <w:rFonts w:ascii="Liberation Sans" w:hAnsi="Liberation Sans" w:cs="Liberation Sans"/>
          <w:color w:val="auto"/>
          <w:sz w:val="28"/>
          <w:szCs w:val="28"/>
          <w:highlight w:val="none"/>
          <w14:ligatures w14:val="none"/>
        </w:rPr>
      </w:pPr>
      <w:r>
        <w:rPr>
          <w:rFonts w:ascii="Liberation Sans" w:hAnsi="Liberation Sans" w:cs="Liberation Sans"/>
          <w:color w:val="auto"/>
          <w:sz w:val="28"/>
          <w:szCs w:val="28"/>
          <w:highlight w:val="none"/>
        </w:rPr>
      </w:r>
      <w:r>
        <w:rPr>
          <w:rFonts w:ascii="Liberation Sans" w:hAnsi="Liberation Sans" w:cs="Liberation Sans"/>
          <w:color w:val="auto"/>
          <w:sz w:val="28"/>
          <w:szCs w:val="28"/>
          <w:highlight w:val="none"/>
          <w14:ligatures w14:val="none"/>
        </w:rPr>
      </w:r>
      <w:r>
        <w:rPr>
          <w:rFonts w:ascii="Liberation Sans" w:hAnsi="Liberation Sans" w:cs="Liberation Sans"/>
          <w:color w:val="auto"/>
          <w:sz w:val="28"/>
          <w:szCs w:val="28"/>
          <w:highlight w:val="none"/>
          <w14:ligatures w14:val="none"/>
        </w:rPr>
      </w:r>
    </w:p>
    <w:p>
      <w:pPr>
        <w:pStyle w:val="1120"/>
        <w:numPr>
          <w:ilvl w:val="2"/>
          <w:numId w:val="2"/>
        </w:numPr>
        <w:ind w:left="0" w:firstLine="0"/>
        <w:jc w:val="center"/>
        <w:spacing w:before="0" w:beforeAutospacing="0" w:after="0" w:afterAutospacing="0" w:line="240" w:lineRule="auto"/>
        <w:tabs>
          <w:tab w:val="left" w:pos="142" w:leader="none"/>
          <w:tab w:val="left" w:pos="992" w:leader="none"/>
          <w:tab w:val="left" w:pos="1417" w:leader="none"/>
        </w:tabs>
        <w:rPr>
          <w:rFonts w:ascii="Liberation Sans" w:hAnsi="Liberation Sans" w:cs="Liberation Sans"/>
          <w:sz w:val="28"/>
          <w:szCs w:val="28"/>
          <w:highlight w:val="none"/>
        </w:rPr>
      </w:pPr>
      <w:r/>
      <w:bookmarkStart w:id="76" w:name="_Toc76"/>
      <w:r>
        <w:rPr>
          <w:rFonts w:ascii="Liberation Sans" w:hAnsi="Liberation Sans" w:cs="Liberation Sans"/>
          <w:sz w:val="28"/>
          <w:szCs w:val="28"/>
          <w:highlight w:val="none"/>
        </w:rPr>
      </w:r>
      <w:bookmarkStart w:id="0" w:name="undefined"/>
      <w:r>
        <w:rPr>
          <w:rFonts w:ascii="Liberation Sans" w:hAnsi="Liberation Sans" w:cs="Liberation Sans"/>
          <w:sz w:val="28"/>
          <w:szCs w:val="28"/>
          <w:highlight w:val="none"/>
        </w:rPr>
      </w:r>
      <w:bookmarkStart w:id="0" w:name="undefined"/>
      <w:r>
        <w:rPr>
          <w:rFonts w:ascii="Liberation Sans" w:hAnsi="Liberation Sans" w:cs="Liberation Sans"/>
          <w:sz w:val="28"/>
          <w:szCs w:val="28"/>
          <w:highlight w:val="none"/>
        </w:rPr>
      </w:r>
      <w:bookmarkStart w:id="0" w:name="undefined"/>
      <w:r>
        <w:rPr>
          <w:rFonts w:ascii="Liberation Sans" w:hAnsi="Liberation Sans" w:cs="Liberation Sans"/>
          <w:sz w:val="28"/>
          <w:szCs w:val="28"/>
          <w:highlight w:val="none"/>
        </w:rPr>
      </w:r>
      <w:bookmarkStart w:id="0" w:name="undefined"/>
      <w:r>
        <w:rPr>
          <w:rStyle w:val="1121"/>
          <w:rFonts w:ascii="Liberation Sans" w:hAnsi="Liberation Sans" w:cs="Liberation Sans"/>
          <w:b/>
          <w:bCs/>
          <w:sz w:val="28"/>
          <w:szCs w:val="28"/>
        </w:rPr>
        <w:t xml:space="preserve">Представительство в судах, </w:t>
        <w:br/>
        <w:t xml:space="preserve">подготовка исков в защиту интересов </w:t>
      </w:r>
      <w:bookmarkEnd w:id="0"/>
      <w:r>
        <w:rPr>
          <w:rStyle w:val="1121"/>
          <w:rFonts w:ascii="Liberation Sans" w:hAnsi="Liberation Sans" w:cs="Liberation Sans"/>
          <w:b/>
          <w:bCs/>
          <w:sz w:val="28"/>
          <w:szCs w:val="28"/>
        </w:rPr>
        <w:t xml:space="preserve">города Новый Уренгой</w:t>
      </w:r>
      <w:bookmarkEnd w:id="76"/>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tabs>
          <w:tab w:val="num" w:pos="709" w:leader="none"/>
        </w:tabs>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tabs>
          <w:tab w:val="num" w:pos="709" w:leader="none"/>
        </w:tabs>
        <w:rPr>
          <w:highlight w:val="none"/>
        </w:rPr>
      </w:pPr>
      <w:r>
        <w:rPr>
          <w:rFonts w:ascii="Liberation Sans" w:hAnsi="Liberation Sans" w:cs="Liberation Sans"/>
          <w:sz w:val="28"/>
          <w:szCs w:val="28"/>
          <w:highlight w:val="none"/>
        </w:rPr>
        <w:t xml:space="preserve">В 2024 году в </w:t>
      </w:r>
      <w:r>
        <w:rPr>
          <w:rFonts w:ascii="Liberation Sans" w:hAnsi="Liberation Sans" w:cs="Liberation Sans"/>
          <w:sz w:val="28"/>
          <w:szCs w:val="28"/>
          <w:highlight w:val="none"/>
        </w:rPr>
        <w:t xml:space="preserve">целях защиты прав и интересов Администрации города </w:t>
      </w:r>
      <w:r>
        <w:rPr>
          <w:rFonts w:ascii="Liberation Sans" w:hAnsi="Liberation Sans" w:cs="Liberation Sans"/>
          <w:sz w:val="28"/>
          <w:szCs w:val="28"/>
          <w:highlight w:val="none"/>
        </w:rPr>
        <w:t xml:space="preserve">проведена исковая ра</w:t>
      </w:r>
      <w:r>
        <w:rPr>
          <w:rFonts w:ascii="Liberation Sans" w:hAnsi="Liberation Sans" w:cs="Liberation Sans"/>
          <w:sz w:val="28"/>
          <w:szCs w:val="28"/>
          <w:highlight w:val="none"/>
        </w:rPr>
        <w:t xml:space="preserve">бота в отношении 342 дел.</w:t>
      </w:r>
      <w:r>
        <w:rPr>
          <w:highlight w:val="none"/>
        </w:rPr>
      </w:r>
      <w:r>
        <w:rPr>
          <w:highlight w:val="none"/>
        </w:rPr>
      </w:r>
    </w:p>
    <w:p>
      <w:pPr>
        <w:ind w:firstLine="709"/>
        <w:jc w:val="both"/>
        <w:spacing w:after="0" w:line="240" w:lineRule="auto"/>
        <w:tabs>
          <w:tab w:val="num" w:pos="709" w:leader="none"/>
        </w:tabs>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center"/>
        <w:spacing w:after="0" w:line="240" w:lineRule="auto"/>
        <w:tabs>
          <w:tab w:val="num" w:pos="709" w:leader="none"/>
        </w:tabs>
        <w:rPr>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drawing>
          <wp:inline distT="0" distB="0" distL="0" distR="0">
            <wp:extent cx="5764551" cy="3038021"/>
            <wp:effectExtent l="4762" t="4762" r="4762" b="4762"/>
            <wp:docPr id="8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Pr>
          <w:highlight w:val="none"/>
        </w:rPr>
      </w:r>
      <w:r>
        <w:rPr>
          <w:highlight w:val="none"/>
        </w:rPr>
      </w:r>
    </w:p>
    <w:p>
      <w:pPr>
        <w:pStyle w:val="1324"/>
        <w:ind w:firstLine="709"/>
        <w:widowControl w:val="off"/>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324"/>
        <w:ind w:firstLine="709"/>
        <w:widowControl w:val="off"/>
        <w:rPr>
          <w:rFonts w:ascii="Liberation Sans" w:hAnsi="Liberation Sans" w:cs="Liberation Sans"/>
          <w:color w:val="000000" w:themeColor="text1"/>
          <w:sz w:val="28"/>
          <w:szCs w:val="28"/>
          <w:highlight w:val="none"/>
        </w:rPr>
      </w:pPr>
      <w:r>
        <w:rPr>
          <w:rFonts w:ascii="Liberation Sans" w:hAnsi="Liberation Sans" w:eastAsia="SimSun" w:cs="Liberation Sans"/>
          <w:color w:val="000000" w:themeColor="text1"/>
          <w:sz w:val="28"/>
          <w:szCs w:val="28"/>
          <w:highlight w:val="none"/>
          <w:lang w:val="ru-RU"/>
        </w:rPr>
      </w:r>
      <w:r>
        <w:rPr>
          <w:rFonts w:ascii="Liberation Sans" w:hAnsi="Liberation Sans" w:eastAsia="SimSun" w:cs="Liberation Sans"/>
          <w:color w:val="000000" w:themeColor="text1"/>
          <w:sz w:val="28"/>
          <w:szCs w:val="28"/>
          <w:highlight w:val="none"/>
          <w:lang w:val="ru-RU"/>
        </w:rPr>
        <w:t xml:space="preserve">Определениями Новоуренгойского городского суда </w:t>
      </w:r>
      <w:r>
        <w:rPr>
          <w:rFonts w:ascii="Liberation Sans" w:hAnsi="Liberation Sans" w:eastAsia="SimSun" w:cs="Liberation Sans"/>
          <w:color w:val="000000" w:themeColor="text1"/>
          <w:sz w:val="28"/>
          <w:szCs w:val="28"/>
          <w:highlight w:val="none"/>
          <w:lang w:val="ru-RU"/>
        </w:rPr>
        <w:br/>
        <w:t xml:space="preserve">по </w:t>
      </w:r>
      <w:r>
        <w:rPr>
          <w:rFonts w:ascii="Liberation Sans" w:hAnsi="Liberation Sans" w:eastAsia="SimSun" w:cs="Liberation Sans"/>
          <w:b w:val="0"/>
          <w:bCs w:val="0"/>
          <w:color w:val="000000" w:themeColor="text1"/>
          <w:sz w:val="28"/>
          <w:szCs w:val="28"/>
          <w:highlight w:val="none"/>
          <w:lang w:val="ru-RU"/>
        </w:rPr>
        <w:t xml:space="preserve">13 </w:t>
      </w:r>
      <w:r>
        <w:rPr>
          <w:rFonts w:ascii="Liberation Sans" w:hAnsi="Liberation Sans" w:eastAsia="SimSun" w:cs="Liberation Sans"/>
          <w:b w:val="0"/>
          <w:bCs w:val="0"/>
          <w:color w:val="000000" w:themeColor="text1"/>
          <w:sz w:val="28"/>
          <w:szCs w:val="28"/>
          <w:highlight w:val="none"/>
          <w:lang w:val="ru-RU"/>
        </w:rPr>
        <w:t xml:space="preserve">административным искам прокурора города Новый Уренгой </w:t>
        <w:br/>
        <w:t xml:space="preserve">к Админ</w:t>
      </w:r>
      <w:r>
        <w:rPr>
          <w:rFonts w:ascii="Liberation Sans" w:hAnsi="Liberation Sans" w:eastAsia="SimSun" w:cs="Liberation Sans"/>
          <w:color w:val="000000" w:themeColor="text1"/>
          <w:sz w:val="28"/>
          <w:szCs w:val="28"/>
          <w:highlight w:val="none"/>
          <w:lang w:val="ru-RU"/>
        </w:rPr>
        <w:t xml:space="preserve">истра</w:t>
      </w:r>
      <w:r>
        <w:rPr>
          <w:rFonts w:ascii="Liberation Sans" w:hAnsi="Liberation Sans" w:eastAsia="SimSun" w:cs="Liberation Sans"/>
          <w:color w:val="000000" w:themeColor="text1"/>
          <w:sz w:val="28"/>
          <w:szCs w:val="28"/>
          <w:highlight w:val="none"/>
          <w:lang w:val="ru-RU"/>
        </w:rPr>
        <w:t xml:space="preserve">ции города о признании незаконными действий (бездействий), выразивш</w:t>
      </w:r>
      <w:r>
        <w:rPr>
          <w:rFonts w:ascii="Liberation Sans" w:hAnsi="Liberation Sans" w:eastAsia="SimSun" w:cs="Liberation Sans"/>
          <w:strike w:val="0"/>
          <w:color w:val="000000" w:themeColor="text1"/>
          <w:sz w:val="28"/>
          <w:szCs w:val="28"/>
          <w:highlight w:val="none"/>
          <w:lang w:val="ru-RU"/>
        </w:rPr>
        <w:t xml:space="preserve">и</w:t>
      </w:r>
      <w:r>
        <w:rPr>
          <w:rFonts w:ascii="Liberation Sans" w:hAnsi="Liberation Sans" w:eastAsia="SimSun" w:cs="Liberation Sans"/>
          <w:strike w:val="0"/>
          <w:color w:val="000000" w:themeColor="text1"/>
          <w:sz w:val="28"/>
          <w:szCs w:val="28"/>
          <w:highlight w:val="none"/>
          <w:lang w:val="ru-RU"/>
        </w:rPr>
        <w:t xml:space="preserve">х</w:t>
      </w:r>
      <w:r>
        <w:rPr>
          <w:rFonts w:ascii="Liberation Sans" w:hAnsi="Liberation Sans" w:eastAsia="SimSun" w:cs="Liberation Sans"/>
          <w:strike w:val="0"/>
          <w:color w:val="000000" w:themeColor="text1"/>
          <w:sz w:val="28"/>
          <w:szCs w:val="28"/>
          <w:highlight w:val="none"/>
          <w:lang w:val="ru-RU"/>
        </w:rPr>
        <w:t xml:space="preserve">ся</w:t>
      </w:r>
      <w:r>
        <w:rPr>
          <w:rFonts w:ascii="Liberation Sans" w:hAnsi="Liberation Sans" w:eastAsia="SimSun" w:cs="Liberation Sans"/>
          <w:color w:val="000000" w:themeColor="text1"/>
          <w:sz w:val="28"/>
          <w:szCs w:val="28"/>
          <w:highlight w:val="none"/>
          <w:lang w:val="ru-RU"/>
        </w:rPr>
        <w:t xml:space="preserve"> в н</w:t>
      </w:r>
      <w:r>
        <w:rPr>
          <w:rFonts w:ascii="Liberation Sans" w:hAnsi="Liberation Sans" w:eastAsia="SimSun" w:cs="Liberation Sans"/>
          <w:color w:val="000000" w:themeColor="text1"/>
          <w:sz w:val="28"/>
          <w:szCs w:val="28"/>
          <w:highlight w:val="none"/>
          <w:lang w:val="ru-RU"/>
        </w:rPr>
        <w:t xml:space="preserve">епринятии мер по регистрации права муниципальной собственности на жилые помещения с баланса </w:t>
        <w:br/>
        <w:t xml:space="preserve">ООО «Газпром добыча Уренгой», и</w:t>
      </w:r>
      <w:r>
        <w:rPr>
          <w:rFonts w:ascii="Liberation Sans" w:hAnsi="Liberation Sans" w:eastAsia="SimSun" w:cs="Liberation Sans"/>
          <w:color w:val="000000" w:themeColor="text1"/>
          <w:sz w:val="28"/>
          <w:szCs w:val="28"/>
          <w:highlight w:val="none"/>
          <w:lang w:val="ru-RU"/>
        </w:rPr>
        <w:t xml:space="preserve"> </w:t>
      </w:r>
      <w:r>
        <w:rPr>
          <w:rFonts w:ascii="Liberation Sans" w:hAnsi="Liberation Sans" w:eastAsia="SimSun" w:cs="Liberation Sans"/>
          <w:color w:val="000000" w:themeColor="text1"/>
          <w:sz w:val="28"/>
          <w:szCs w:val="28"/>
          <w:highlight w:val="none"/>
          <w:lang w:val="ru-RU"/>
        </w:rPr>
        <w:t xml:space="preserve">обязании</w:t>
      </w:r>
      <w:r>
        <w:rPr>
          <w:rFonts w:ascii="Liberation Sans" w:hAnsi="Liberation Sans" w:eastAsia="SimSun" w:cs="Liberation Sans"/>
          <w:color w:val="000000" w:themeColor="text1"/>
          <w:sz w:val="28"/>
          <w:szCs w:val="28"/>
          <w:highlight w:val="none"/>
          <w:lang w:val="ru-RU"/>
        </w:rPr>
        <w:t xml:space="preserve"> </w:t>
      </w:r>
      <w:r>
        <w:rPr>
          <w:rFonts w:ascii="Liberation Sans" w:hAnsi="Liberation Sans" w:eastAsia="SimSun" w:cs="Liberation Sans"/>
          <w:color w:val="000000" w:themeColor="text1"/>
          <w:sz w:val="28"/>
          <w:szCs w:val="28"/>
          <w:highlight w:val="none"/>
          <w:lang w:val="ru-RU"/>
        </w:rPr>
        <w:t xml:space="preserve">до 31.06.2025</w:t>
      </w:r>
      <w:r>
        <w:rPr>
          <w:rFonts w:ascii="Liberation Sans" w:hAnsi="Liberation Sans" w:eastAsia="SimSun" w:cs="Liberation Sans"/>
          <w:color w:val="000000" w:themeColor="text1"/>
          <w:sz w:val="28"/>
          <w:szCs w:val="28"/>
          <w:highlight w:val="none"/>
          <w:lang w:val="ru-RU"/>
        </w:rPr>
        <w:t xml:space="preserve"> </w:t>
      </w:r>
      <w:r>
        <w:rPr>
          <w:rFonts w:ascii="Liberation Sans" w:hAnsi="Liberation Sans" w:eastAsia="SimSun" w:cs="Liberation Sans"/>
          <w:color w:val="000000" w:themeColor="text1"/>
          <w:sz w:val="28"/>
          <w:szCs w:val="28"/>
          <w:highlight w:val="none"/>
          <w:lang w:val="ru-RU"/>
        </w:rPr>
        <w:t xml:space="preserve">совершить действия по регистрации права муниципальной собственности </w:t>
        <w:br/>
        <w:t xml:space="preserve">на указанные жилые помещения, отказано в удовлетворении исков. </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324"/>
        <w:ind w:firstLine="709"/>
        <w:widowControl w:val="off"/>
        <w:rPr>
          <w:rFonts w:ascii="Liberation Sans" w:hAnsi="Liberation Sans" w:eastAsia="SimSun" w:cs="Liberation Sans"/>
          <w:color w:val="000000" w:themeColor="text1"/>
          <w:sz w:val="28"/>
          <w:szCs w:val="28"/>
          <w:highlight w:val="none"/>
        </w:rPr>
      </w:pPr>
      <w:r>
        <w:rPr>
          <w:rFonts w:ascii="Liberation Sans" w:hAnsi="Liberation Sans" w:eastAsia="SimSun" w:cs="Liberation Sans"/>
          <w:color w:val="000000" w:themeColor="text1"/>
          <w:sz w:val="28"/>
          <w:szCs w:val="28"/>
          <w:highlight w:val="none"/>
          <w:lang w:val="ru-RU"/>
        </w:rPr>
        <w:t xml:space="preserve">Решениями Новоуренгойского городского суда</w:t>
      </w:r>
      <w:r>
        <w:rPr>
          <w:rFonts w:ascii="Liberation Sans" w:hAnsi="Liberation Sans" w:eastAsia="SimSun" w:cs="Liberation Sans"/>
          <w:color w:val="000000" w:themeColor="text1"/>
          <w:sz w:val="28"/>
          <w:szCs w:val="28"/>
          <w:highlight w:val="none"/>
          <w:lang w:val="ru-RU"/>
        </w:rPr>
        <w:t xml:space="preserve">, вступившими </w:t>
        <w:br/>
        <w:t xml:space="preserve">в законную силу, отказано в удовлетворении </w:t>
      </w:r>
      <w:r>
        <w:rPr>
          <w:rFonts w:ascii="Liberation Sans" w:hAnsi="Liberation Sans" w:eastAsia="SimSun" w:cs="Liberation Sans"/>
          <w:b w:val="0"/>
          <w:bCs w:val="0"/>
          <w:color w:val="000000" w:themeColor="text1"/>
          <w:sz w:val="28"/>
          <w:szCs w:val="28"/>
          <w:highlight w:val="none"/>
          <w:lang w:val="ru-RU"/>
        </w:rPr>
        <w:t xml:space="preserve">3</w:t>
      </w:r>
      <w:r>
        <w:rPr>
          <w:rFonts w:ascii="Liberation Sans" w:hAnsi="Liberation Sans" w:eastAsia="SimSun" w:cs="Liberation Sans"/>
          <w:b w:val="0"/>
          <w:bCs w:val="0"/>
          <w:color w:val="000000" w:themeColor="text1"/>
          <w:sz w:val="28"/>
          <w:szCs w:val="28"/>
          <w:highlight w:val="none"/>
          <w:lang w:val="ru-RU"/>
        </w:rPr>
        <w:t xml:space="preserve"> и</w:t>
      </w:r>
      <w:r>
        <w:rPr>
          <w:rFonts w:ascii="Liberation Sans" w:hAnsi="Liberation Sans" w:eastAsia="SimSun" w:cs="Liberation Sans"/>
          <w:color w:val="000000" w:themeColor="text1"/>
          <w:sz w:val="28"/>
          <w:szCs w:val="28"/>
          <w:highlight w:val="none"/>
          <w:lang w:val="ru-RU"/>
        </w:rPr>
        <w:t xml:space="preserve">сковых заявлений </w:t>
      </w:r>
      <w:r>
        <w:rPr>
          <w:rFonts w:ascii="Liberation Sans" w:hAnsi="Liberation Sans" w:eastAsia="SimSun" w:cs="Liberation Sans"/>
          <w:color w:val="000000" w:themeColor="text1"/>
          <w:sz w:val="28"/>
          <w:szCs w:val="28"/>
          <w:highlight w:val="none"/>
          <w:lang w:val="ru-RU"/>
        </w:rPr>
        <w:t xml:space="preserve">п</w:t>
      </w:r>
      <w:r>
        <w:rPr>
          <w:rFonts w:ascii="Liberation Sans" w:hAnsi="Liberation Sans" w:eastAsia="SimSun" w:cs="Liberation Sans"/>
          <w:color w:val="000000" w:themeColor="text1"/>
          <w:sz w:val="28"/>
          <w:szCs w:val="28"/>
          <w:highlight w:val="none"/>
          <w:lang w:val="ru-RU"/>
        </w:rPr>
        <w:t xml:space="preserve">р</w:t>
      </w:r>
      <w:r>
        <w:rPr>
          <w:rFonts w:ascii="Liberation Sans" w:hAnsi="Liberation Sans" w:eastAsia="SimSun" w:cs="Liberation Sans"/>
          <w:color w:val="000000" w:themeColor="text1"/>
          <w:sz w:val="28"/>
          <w:szCs w:val="28"/>
          <w:highlight w:val="none"/>
          <w:lang w:val="ru-RU"/>
        </w:rPr>
        <w:t xml:space="preserve">иродоохранной прокуратуры</w:t>
      </w:r>
      <w:r>
        <w:rPr>
          <w:rFonts w:ascii="Liberation Sans" w:hAnsi="Liberation Sans" w:eastAsia="SimSun" w:cs="Liberation Sans"/>
          <w:color w:val="000000" w:themeColor="text1"/>
          <w:sz w:val="28"/>
          <w:szCs w:val="28"/>
          <w:highlight w:val="none"/>
          <w:lang w:val="ru-RU"/>
        </w:rPr>
        <w:t xml:space="preserve"> к </w:t>
      </w:r>
      <w:r>
        <w:rPr>
          <w:rFonts w:ascii="Liberation Sans" w:hAnsi="Liberation Sans" w:eastAsia="SimSun" w:cs="Liberation Sans"/>
          <w:color w:val="000000" w:themeColor="text1"/>
          <w:sz w:val="28"/>
          <w:szCs w:val="28"/>
          <w:highlight w:val="none"/>
          <w:lang w:val="ru-RU"/>
        </w:rPr>
        <w:t xml:space="preserve">АО «Уренгойгорводоканал»</w:t>
      </w:r>
      <w:r>
        <w:rPr>
          <w:rFonts w:ascii="Liberation Sans" w:hAnsi="Liberation Sans" w:eastAsia="SimSun" w:cs="Liberation Sans"/>
          <w:color w:val="000000" w:themeColor="text1"/>
          <w:sz w:val="28"/>
          <w:szCs w:val="28"/>
          <w:highlight w:val="none"/>
          <w:lang w:val="ru-RU"/>
        </w:rPr>
        <w:t xml:space="preserve">, Администрации города о признании незаконными </w:t>
      </w:r>
      <w:r>
        <w:rPr>
          <w:rFonts w:ascii="Liberation Sans" w:hAnsi="Liberation Sans" w:eastAsia="SimSun" w:cs="Liberation Sans"/>
          <w:color w:val="000000" w:themeColor="text1"/>
          <w:sz w:val="28"/>
          <w:szCs w:val="28"/>
          <w:highlight w:val="none"/>
          <w:lang w:val="ru-RU"/>
        </w:rPr>
        <w:t xml:space="preserve">действий по сбросу сточных вод в водный объект </w:t>
      </w:r>
      <w:r>
        <w:rPr>
          <w:rFonts w:ascii="Liberation Sans" w:hAnsi="Liberation Sans" w:eastAsia="SimSun" w:cs="Liberation Sans"/>
          <w:color w:val="000000" w:themeColor="text1"/>
          <w:sz w:val="28"/>
          <w:szCs w:val="28"/>
          <w:highlight w:val="none"/>
          <w:lang w:val="ru-RU"/>
        </w:rPr>
        <w:t xml:space="preserve">с превышением уровня загрязняющих веществ, допускаемого решениями о предоставлении водного объекта в пользование.</w:t>
      </w:r>
      <w:r>
        <w:rPr>
          <w:rFonts w:ascii="Liberation Sans" w:hAnsi="Liberation Sans" w:eastAsia="SimSun" w:cs="Liberation Sans"/>
          <w:color w:val="000000" w:themeColor="text1"/>
          <w:sz w:val="28"/>
          <w:szCs w:val="28"/>
          <w:highlight w:val="none"/>
        </w:rPr>
      </w:r>
      <w:r>
        <w:rPr>
          <w:rFonts w:ascii="Liberation Sans" w:hAnsi="Liberation Sans" w:eastAsia="SimSun" w:cs="Liberation Sans"/>
          <w:color w:val="000000" w:themeColor="text1"/>
          <w:sz w:val="28"/>
          <w:szCs w:val="28"/>
          <w:highlight w:val="none"/>
        </w:rPr>
      </w:r>
    </w:p>
    <w:p>
      <w:pPr>
        <w:pStyle w:val="1324"/>
        <w:ind w:firstLine="709"/>
        <w:widowControl w:val="off"/>
        <w:rPr>
          <w:rFonts w:ascii="Liberation Sans" w:hAnsi="Liberation Sans" w:eastAsia="SimSun" w:cs="Liberation Sans"/>
          <w:color w:val="000000" w:themeColor="text1"/>
          <w:sz w:val="28"/>
          <w:szCs w:val="28"/>
          <w:highlight w:val="none"/>
        </w:rPr>
      </w:pPr>
      <w:r>
        <w:rPr>
          <w:rFonts w:ascii="Liberation Sans" w:hAnsi="Liberation Sans" w:eastAsia="SimSun" w:cs="Liberation Sans"/>
          <w:color w:val="000000" w:themeColor="text1"/>
          <w:sz w:val="28"/>
          <w:szCs w:val="28"/>
          <w:highlight w:val="none"/>
          <w:lang w:val="ru-RU"/>
        </w:rPr>
        <w:t xml:space="preserve">Решениями Арбитражного суда </w:t>
      </w:r>
      <w:r>
        <w:rPr>
          <w:rFonts w:ascii="Liberation Sans" w:hAnsi="Liberation Sans" w:eastAsia="Liberation Sans" w:cs="Liberation Sans"/>
          <w:b w:val="0"/>
          <w:bCs w:val="0"/>
          <w:i w:val="0"/>
          <w:iCs w:val="0"/>
          <w:color w:val="auto"/>
          <w:sz w:val="28"/>
          <w:szCs w:val="28"/>
          <w:highlight w:val="none"/>
        </w:rPr>
        <w:t xml:space="preserve">ЯНАО</w:t>
      </w:r>
      <w:r>
        <w:rPr>
          <w:rFonts w:ascii="Liberation Sans" w:hAnsi="Liberation Sans" w:eastAsia="SimSun" w:cs="Liberation Sans"/>
          <w:color w:val="000000" w:themeColor="text1"/>
          <w:sz w:val="28"/>
          <w:szCs w:val="28"/>
          <w:highlight w:val="none"/>
          <w:lang w:val="ru-RU"/>
        </w:rPr>
        <w:t xml:space="preserve"> удовлетворены </w:t>
      </w:r>
      <w:r>
        <w:rPr>
          <w:rFonts w:ascii="Liberation Sans" w:hAnsi="Liberation Sans" w:eastAsia="SimSun" w:cs="Liberation Sans"/>
          <w:b w:val="0"/>
          <w:bCs w:val="0"/>
          <w:color w:val="000000" w:themeColor="text1"/>
          <w:sz w:val="28"/>
          <w:szCs w:val="28"/>
          <w:highlight w:val="none"/>
          <w:lang w:val="ru-RU"/>
        </w:rPr>
        <w:t xml:space="preserve">2</w:t>
      </w:r>
      <w:r>
        <w:rPr>
          <w:rFonts w:ascii="Liberation Sans" w:hAnsi="Liberation Sans" w:eastAsia="SimSun" w:cs="Liberation Sans"/>
          <w:b w:val="0"/>
          <w:bCs w:val="0"/>
          <w:color w:val="000000" w:themeColor="text1"/>
          <w:sz w:val="28"/>
          <w:szCs w:val="28"/>
          <w:highlight w:val="none"/>
          <w:lang w:val="ru-RU"/>
        </w:rPr>
        <w:t xml:space="preserve"> и</w:t>
      </w:r>
      <w:r>
        <w:rPr>
          <w:rFonts w:ascii="Liberation Sans" w:hAnsi="Liberation Sans" w:eastAsia="SimSun" w:cs="Liberation Sans"/>
          <w:color w:val="000000" w:themeColor="text1"/>
          <w:sz w:val="28"/>
          <w:szCs w:val="28"/>
          <w:highlight w:val="none"/>
          <w:lang w:val="ru-RU"/>
        </w:rPr>
        <w:t xml:space="preserve">с</w:t>
      </w:r>
      <w:r>
        <w:rPr>
          <w:rFonts w:ascii="Liberation Sans" w:hAnsi="Liberation Sans" w:eastAsia="SimSun" w:cs="Liberation Sans"/>
          <w:color w:val="000000" w:themeColor="text1"/>
          <w:sz w:val="28"/>
          <w:szCs w:val="28"/>
          <w:highlight w:val="none"/>
          <w:lang w:val="ru-RU"/>
        </w:rPr>
        <w:t xml:space="preserve">ковых заявления Администрации города к </w:t>
      </w:r>
      <w:r>
        <w:rPr>
          <w:rFonts w:ascii="Liberation Sans" w:hAnsi="Liberation Sans" w:eastAsia="SimSun" w:cs="Liberation Sans"/>
          <w:color w:val="000000" w:themeColor="text1"/>
          <w:sz w:val="28"/>
          <w:szCs w:val="28"/>
          <w:highlight w:val="none"/>
          <w:lang w:val="ru-RU"/>
        </w:rPr>
        <w:t xml:space="preserve">АО «Уренгойгорводоканал»</w:t>
      </w:r>
      <w:r>
        <w:rPr>
          <w:rFonts w:ascii="Liberation Sans" w:hAnsi="Liberation Sans" w:eastAsia="SimSun" w:cs="Liberation Sans"/>
          <w:color w:val="000000" w:themeColor="text1"/>
          <w:sz w:val="28"/>
          <w:szCs w:val="28"/>
          <w:highlight w:val="none"/>
          <w:lang w:val="ru-RU"/>
        </w:rPr>
        <w:t xml:space="preserve"> </w:t>
        <w:br/>
        <w:t xml:space="preserve">и </w:t>
      </w:r>
      <w:r>
        <w:rPr>
          <w:rFonts w:ascii="Liberation Sans" w:hAnsi="Liberation Sans" w:eastAsia="SimSun" w:cs="Liberation Sans"/>
          <w:color w:val="000000" w:themeColor="text1"/>
          <w:sz w:val="28"/>
          <w:szCs w:val="28"/>
          <w:highlight w:val="none"/>
          <w:lang w:val="ru-RU"/>
        </w:rPr>
        <w:t xml:space="preserve">АО «Уренгойтеплогенерация-1»</w:t>
      </w:r>
      <w:r>
        <w:rPr>
          <w:rFonts w:ascii="Liberation Sans" w:hAnsi="Liberation Sans" w:eastAsia="SimSun" w:cs="Liberation Sans"/>
          <w:color w:val="000000" w:themeColor="text1"/>
          <w:sz w:val="28"/>
          <w:szCs w:val="28"/>
          <w:highlight w:val="none"/>
          <w:lang w:val="ru-RU"/>
        </w:rPr>
        <w:t xml:space="preserve"> о взыскании неустойки за просрочку исполнения обязательства по предоставлению безотзы</w:t>
      </w:r>
      <w:r>
        <w:rPr>
          <w:rFonts w:ascii="Liberation Sans" w:hAnsi="Liberation Sans" w:eastAsia="SimSun" w:cs="Liberation Sans"/>
          <w:color w:val="000000" w:themeColor="text1"/>
          <w:sz w:val="28"/>
          <w:szCs w:val="28"/>
          <w:highlight w:val="none"/>
          <w:lang w:val="ru-RU"/>
        </w:rPr>
        <w:t xml:space="preserve">вной банковской гарантии по концессионному соглашению от 17.05.2023 </w:t>
        <w:br/>
        <w:t xml:space="preserve">на общую сумм</w:t>
      </w:r>
      <w:r>
        <w:rPr>
          <w:rFonts w:ascii="Liberation Sans" w:hAnsi="Liberation Sans" w:eastAsia="SimSun" w:cs="Liberation Sans"/>
          <w:color w:val="000000" w:themeColor="text1"/>
          <w:sz w:val="28"/>
          <w:szCs w:val="28"/>
          <w:highlight w:val="none"/>
          <w:lang w:val="ru-RU"/>
        </w:rPr>
        <w:t xml:space="preserve">у </w:t>
      </w:r>
      <w:r>
        <w:rPr>
          <w:rFonts w:ascii="Liberation Sans" w:hAnsi="Liberation Sans" w:eastAsia="SimSun" w:cs="Liberation Sans"/>
          <w:b w:val="0"/>
          <w:bCs w:val="0"/>
          <w:color w:val="000000" w:themeColor="text1"/>
          <w:sz w:val="28"/>
          <w:szCs w:val="28"/>
          <w:highlight w:val="none"/>
          <w:lang w:val="ru-RU"/>
        </w:rPr>
        <w:t xml:space="preserve">389,4 </w:t>
      </w:r>
      <w:r>
        <w:rPr>
          <w:rFonts w:ascii="Liberation Sans" w:hAnsi="Liberation Sans" w:eastAsia="SimSun" w:cs="Liberation Sans"/>
          <w:b w:val="0"/>
          <w:bCs w:val="0"/>
          <w:color w:val="000000" w:themeColor="text1"/>
          <w:sz w:val="28"/>
          <w:szCs w:val="28"/>
          <w:highlight w:val="none"/>
          <w:lang w:val="ru-RU"/>
        </w:rPr>
        <w:t xml:space="preserve">тыс</w:t>
      </w:r>
      <w:r>
        <w:rPr>
          <w:rFonts w:ascii="Liberation Sans" w:hAnsi="Liberation Sans" w:eastAsia="SimSun" w:cs="Liberation Sans"/>
          <w:b w:val="0"/>
          <w:bCs w:val="0"/>
          <w:color w:val="000000" w:themeColor="text1"/>
          <w:sz w:val="28"/>
          <w:szCs w:val="28"/>
          <w:highlight w:val="none"/>
          <w:lang w:val="ru-RU"/>
        </w:rPr>
        <w:t xml:space="preserve">.</w:t>
      </w:r>
      <w:r>
        <w:rPr>
          <w:rFonts w:ascii="Liberation Sans" w:hAnsi="Liberation Sans" w:eastAsia="SimSun" w:cs="Liberation Sans"/>
          <w:b w:val="0"/>
          <w:bCs w:val="0"/>
          <w:color w:val="000000" w:themeColor="text1"/>
          <w:sz w:val="28"/>
          <w:szCs w:val="28"/>
          <w:highlight w:val="none"/>
          <w:lang w:val="ru-RU"/>
        </w:rPr>
        <w:t xml:space="preserve"> р</w:t>
      </w:r>
      <w:r>
        <w:rPr>
          <w:rFonts w:ascii="Liberation Sans" w:hAnsi="Liberation Sans" w:eastAsia="SimSun" w:cs="Liberation Sans"/>
          <w:color w:val="000000" w:themeColor="text1"/>
          <w:sz w:val="28"/>
          <w:szCs w:val="28"/>
          <w:highlight w:val="none"/>
          <w:lang w:val="ru-RU"/>
        </w:rPr>
        <w:t xml:space="preserve">уб.</w:t>
      </w:r>
      <w:r>
        <w:rPr>
          <w:rFonts w:ascii="Liberation Sans" w:hAnsi="Liberation Sans" w:eastAsia="SimSun" w:cs="Liberation Sans"/>
          <w:color w:val="000000" w:themeColor="text1"/>
          <w:sz w:val="28"/>
          <w:szCs w:val="28"/>
          <w:highlight w:val="none"/>
        </w:rPr>
      </w:r>
      <w:r>
        <w:rPr>
          <w:rFonts w:ascii="Liberation Sans" w:hAnsi="Liberation Sans" w:eastAsia="SimSun" w:cs="Liberation Sans"/>
          <w:color w:val="000000" w:themeColor="text1"/>
          <w:sz w:val="28"/>
          <w:szCs w:val="28"/>
          <w:highlight w:val="none"/>
        </w:rPr>
      </w:r>
    </w:p>
    <w:p>
      <w:pPr>
        <w:pStyle w:val="1324"/>
        <w:ind w:firstLine="709"/>
        <w:widowControl w:val="off"/>
        <w:rPr>
          <w:rFonts w:ascii="Liberation Sans" w:hAnsi="Liberation Sans" w:eastAsia="SimSun" w:cs="Liberation Sans"/>
          <w:color w:val="000000" w:themeColor="text1"/>
          <w:sz w:val="28"/>
          <w:szCs w:val="28"/>
          <w:highlight w:val="none"/>
        </w:rPr>
      </w:pPr>
      <w:r>
        <w:rPr>
          <w:rFonts w:ascii="Liberation Sans" w:hAnsi="Liberation Sans" w:eastAsia="SimSun" w:cs="Liberation Sans"/>
          <w:color w:val="000000" w:themeColor="text1"/>
          <w:sz w:val="28"/>
          <w:szCs w:val="28"/>
          <w:highlight w:val="none"/>
        </w:rPr>
      </w:r>
      <w:r>
        <w:rPr>
          <w:rFonts w:ascii="Liberation Sans" w:hAnsi="Liberation Sans" w:eastAsia="SimSun" w:cs="Liberation Sans"/>
          <w:color w:val="000000" w:themeColor="text1"/>
          <w:sz w:val="28"/>
          <w:szCs w:val="28"/>
          <w:highlight w:val="none"/>
          <w:lang w:val="ru-RU"/>
        </w:rPr>
        <w:t xml:space="preserve">Постановлением Восьмого арбитражного апелляционного суда частично удовлетворено исково</w:t>
      </w:r>
      <w:r>
        <w:rPr>
          <w:rFonts w:ascii="Liberation Sans" w:hAnsi="Liberation Sans" w:eastAsia="SimSun" w:cs="Liberation Sans"/>
          <w:color w:val="000000" w:themeColor="text1"/>
          <w:sz w:val="28"/>
          <w:szCs w:val="28"/>
          <w:highlight w:val="none"/>
          <w:lang w:val="ru-RU"/>
        </w:rPr>
        <w:t xml:space="preserve">е заявление Админи</w:t>
      </w:r>
      <w:r>
        <w:rPr>
          <w:rFonts w:ascii="Liberation Sans" w:hAnsi="Liberation Sans" w:eastAsia="SimSun" w:cs="Liberation Sans"/>
          <w:color w:val="000000" w:themeColor="text1"/>
          <w:sz w:val="28"/>
          <w:szCs w:val="28"/>
          <w:highlight w:val="none"/>
          <w:lang w:val="ru-RU"/>
        </w:rPr>
        <w:t xml:space="preserve">страции города </w:t>
        <w:br/>
        <w:t xml:space="preserve">к ООО «Миваг» о взыскании ущерба, причиненного затоплением помещений в административном здании мкр. Советский, д. 3, в сумме</w:t>
      </w:r>
      <w:r>
        <w:rPr>
          <w:rFonts w:ascii="Liberation Sans" w:hAnsi="Liberation Sans" w:eastAsia="SimSun" w:cs="Liberation Sans"/>
          <w:color w:val="000000" w:themeColor="text1"/>
          <w:sz w:val="28"/>
          <w:szCs w:val="28"/>
          <w:highlight w:val="none"/>
          <w:lang w:val="ru-RU"/>
        </w:rPr>
        <w:t xml:space="preserve"> </w:t>
      </w:r>
      <w:r>
        <w:rPr>
          <w:rFonts w:ascii="Liberation Sans" w:hAnsi="Liberation Sans" w:eastAsia="SimSun" w:cs="Liberation Sans"/>
          <w:b w:val="0"/>
          <w:bCs w:val="0"/>
          <w:color w:val="000000" w:themeColor="text1"/>
          <w:sz w:val="28"/>
          <w:szCs w:val="28"/>
          <w:highlight w:val="none"/>
          <w:lang w:val="ru-RU"/>
        </w:rPr>
        <w:t xml:space="preserve">4 068,0 тыс. </w:t>
      </w:r>
      <w:r>
        <w:rPr>
          <w:rFonts w:ascii="Liberation Sans" w:hAnsi="Liberation Sans" w:eastAsia="SimSun" w:cs="Liberation Sans"/>
          <w:color w:val="000000" w:themeColor="text1"/>
          <w:sz w:val="28"/>
          <w:szCs w:val="28"/>
          <w:highlight w:val="none"/>
          <w:lang w:val="ru-RU"/>
        </w:rPr>
        <w:t xml:space="preserve">руб</w:t>
      </w:r>
      <w:r>
        <w:rPr>
          <w:rFonts w:ascii="Liberation Sans" w:hAnsi="Liberation Sans" w:eastAsia="SimSun" w:cs="Liberation Sans"/>
          <w:color w:val="000000" w:themeColor="text1"/>
          <w:sz w:val="28"/>
          <w:szCs w:val="28"/>
          <w:highlight w:val="none"/>
          <w:lang w:val="ru-RU"/>
        </w:rPr>
        <w:t xml:space="preserve">. Решение суда исполнено в полном объеме согласно платежному поручен</w:t>
      </w:r>
      <w:r>
        <w:rPr>
          <w:rFonts w:ascii="Liberation Sans" w:hAnsi="Liberation Sans" w:eastAsia="SimSun" w:cs="Liberation Sans"/>
          <w:color w:val="000000" w:themeColor="text1"/>
          <w:sz w:val="28"/>
          <w:szCs w:val="28"/>
          <w:highlight w:val="none"/>
          <w:lang w:val="ru-RU"/>
        </w:rPr>
        <w:t xml:space="preserve">ию от 30.09.2024</w:t>
      </w:r>
      <w:r>
        <w:rPr>
          <w:rFonts w:ascii="Liberation Sans" w:hAnsi="Liberation Sans" w:eastAsia="SimSun" w:cs="Liberation Sans"/>
          <w:color w:val="000000" w:themeColor="text1"/>
          <w:sz w:val="28"/>
          <w:szCs w:val="28"/>
          <w:highlight w:val="none"/>
          <w:lang w:val="ru-RU"/>
        </w:rPr>
        <w:t xml:space="preserve"> </w:t>
      </w:r>
      <w:r>
        <w:rPr>
          <w:rFonts w:ascii="Liberation Sans" w:hAnsi="Liberation Sans" w:eastAsia="SimSun" w:cs="Liberation Sans"/>
          <w:color w:val="000000" w:themeColor="text1"/>
          <w:sz w:val="28"/>
          <w:szCs w:val="28"/>
          <w:highlight w:val="none"/>
          <w:lang w:val="ru-RU"/>
        </w:rPr>
        <w:t xml:space="preserve">№ 41</w:t>
      </w:r>
      <w:r>
        <w:rPr>
          <w:rFonts w:ascii="Liberation Sans" w:hAnsi="Liberation Sans" w:eastAsia="SimSun" w:cs="Liberation Sans"/>
          <w:color w:val="000000" w:themeColor="text1"/>
          <w:sz w:val="28"/>
          <w:szCs w:val="28"/>
          <w:highlight w:val="none"/>
          <w:lang w:val="ru-RU"/>
        </w:rPr>
        <w:t xml:space="preserve">.</w:t>
      </w:r>
      <w:r>
        <w:rPr>
          <w:rFonts w:ascii="Liberation Sans" w:hAnsi="Liberation Sans" w:eastAsia="SimSun" w:cs="Liberation Sans"/>
          <w:color w:val="000000" w:themeColor="text1"/>
          <w:sz w:val="28"/>
          <w:szCs w:val="28"/>
          <w:highlight w:val="none"/>
        </w:rPr>
      </w:r>
      <w:r>
        <w:rPr>
          <w:rFonts w:ascii="Liberation Sans" w:hAnsi="Liberation Sans" w:eastAsia="SimSun" w:cs="Liberation Sans"/>
          <w:color w:val="000000" w:themeColor="text1"/>
          <w:sz w:val="28"/>
          <w:szCs w:val="28"/>
          <w:highlight w:val="none"/>
        </w:rPr>
      </w:r>
    </w:p>
    <w:p>
      <w:pPr>
        <w:pStyle w:val="1324"/>
        <w:ind w:firstLine="709"/>
        <w:widowControl w:val="off"/>
        <w:rPr>
          <w:rFonts w:ascii="Liberation Sans" w:hAnsi="Liberation Sans" w:eastAsia="SimSun" w:cs="Liberation Sans"/>
          <w:color w:val="000000" w:themeColor="text1"/>
          <w:sz w:val="28"/>
          <w:szCs w:val="28"/>
          <w:highlight w:val="none"/>
        </w:rPr>
      </w:pPr>
      <w:r>
        <w:rPr>
          <w:rFonts w:ascii="Liberation Sans" w:hAnsi="Liberation Sans" w:eastAsia="SimSun" w:cs="Liberation Sans"/>
          <w:color w:val="000000" w:themeColor="text1"/>
          <w:sz w:val="28"/>
          <w:szCs w:val="28"/>
          <w:highlight w:val="none"/>
        </w:rPr>
      </w:r>
      <w:r>
        <w:rPr>
          <w:rFonts w:ascii="Liberation Sans" w:hAnsi="Liberation Sans" w:eastAsia="SimSun" w:cs="Liberation Sans"/>
          <w:color w:val="000000" w:themeColor="text1"/>
          <w:sz w:val="28"/>
          <w:szCs w:val="28"/>
          <w:highlight w:val="none"/>
          <w:lang w:val="ru-RU"/>
        </w:rPr>
        <w:t xml:space="preserve">В рамках претензионной и судебной работы по делам </w:t>
      </w:r>
      <w:r>
        <w:rPr>
          <w:rFonts w:ascii="Liberation Sans" w:hAnsi="Liberation Sans" w:cs="Liberation Sans"/>
          <w:color w:val="000000" w:themeColor="text1"/>
          <w:sz w:val="28"/>
          <w:szCs w:val="28"/>
          <w:highlight w:val="none"/>
          <w:lang w:val="ru-RU"/>
        </w:rPr>
        <w:t xml:space="preserve">о </w:t>
      </w:r>
      <w:r>
        <w:rPr>
          <w:rFonts w:ascii="Liberation Sans" w:hAnsi="Liberation Sans" w:cs="Liberation Sans"/>
          <w:color w:val="000000" w:themeColor="text1"/>
          <w:sz w:val="28"/>
          <w:szCs w:val="28"/>
          <w:highlight w:val="none"/>
          <w:lang w:val="ru-RU"/>
        </w:rPr>
        <w:t xml:space="preserve">взыскании компенсации </w:t>
      </w:r>
      <w:r>
        <w:rPr>
          <w:rFonts w:ascii="Liberation Sans" w:hAnsi="Liberation Sans" w:cs="Liberation Sans"/>
          <w:color w:val="000000" w:themeColor="text1"/>
          <w:sz w:val="28"/>
          <w:szCs w:val="28"/>
          <w:highlight w:val="none"/>
          <w:lang w:val="ru-RU"/>
        </w:rPr>
        <w:t xml:space="preserve">морального вреда, причиненного на</w:t>
      </w:r>
      <w:r>
        <w:rPr>
          <w:rFonts w:ascii="Liberation Sans" w:hAnsi="Liberation Sans" w:cs="Liberation Sans"/>
          <w:color w:val="000000" w:themeColor="text1"/>
          <w:sz w:val="28"/>
          <w:szCs w:val="28"/>
          <w:highlight w:val="none"/>
          <w:lang w:val="ru-RU"/>
        </w:rPr>
        <w:t xml:space="preserve">падением и укусами безнадзорн</w:t>
      </w:r>
      <w:r>
        <w:rPr>
          <w:rFonts w:ascii="Liberation Sans" w:hAnsi="Liberation Sans" w:cs="Liberation Sans"/>
          <w:color w:val="000000" w:themeColor="text1"/>
          <w:sz w:val="28"/>
          <w:szCs w:val="28"/>
          <w:highlight w:val="none"/>
          <w:lang w:val="ru-RU"/>
        </w:rPr>
        <w:t xml:space="preserve">ых животных, по искам прокурора города Новый Уренгой </w:t>
        <w:br/>
        <w:t xml:space="preserve">с Администрации города взыскано </w:t>
      </w:r>
      <w:r>
        <w:rPr>
          <w:rFonts w:ascii="Liberation Sans" w:hAnsi="Liberation Sans" w:cs="Liberation Sans"/>
          <w:color w:val="000000" w:themeColor="text1"/>
          <w:sz w:val="28"/>
          <w:szCs w:val="28"/>
          <w:highlight w:val="none"/>
          <w:lang w:val="ru-RU"/>
        </w:rPr>
        <w:t xml:space="preserve">1 085,0 тыс. руб.</w:t>
      </w:r>
      <w:r>
        <w:rPr>
          <w:rFonts w:ascii="Liberation Sans" w:hAnsi="Liberation Sans" w:cs="Liberation Sans"/>
          <w:color w:val="000000" w:themeColor="text1"/>
          <w:sz w:val="28"/>
          <w:szCs w:val="28"/>
          <w:highlight w:val="none"/>
          <w:lang w:val="ru-RU"/>
        </w:rPr>
        <w:t xml:space="preserve"> из заявленных </w:t>
        <w:br/>
        <w:t xml:space="preserve">3 100,0 тыс. руб</w:t>
      </w:r>
      <w:r>
        <w:rPr>
          <w:rFonts w:ascii="Liberation Sans" w:hAnsi="Liberation Sans" w:cs="Liberation Sans"/>
          <w:color w:val="000000" w:themeColor="text1"/>
          <w:sz w:val="28"/>
          <w:szCs w:val="28"/>
          <w:highlight w:val="none"/>
          <w:lang w:val="ru-RU"/>
        </w:rPr>
        <w:t xml:space="preserve">.</w:t>
      </w:r>
      <w:r>
        <w:rPr>
          <w:rFonts w:ascii="Liberation Sans" w:hAnsi="Liberation Sans" w:eastAsia="SimSun" w:cs="Liberation Sans"/>
          <w:color w:val="000000" w:themeColor="text1"/>
          <w:sz w:val="28"/>
          <w:szCs w:val="28"/>
          <w:highlight w:val="none"/>
        </w:rPr>
      </w:r>
      <w:r>
        <w:rPr>
          <w:rFonts w:ascii="Liberation Sans" w:hAnsi="Liberation Sans" w:eastAsia="SimSun" w:cs="Liberation Sans"/>
          <w:color w:val="000000" w:themeColor="text1"/>
          <w:sz w:val="28"/>
          <w:szCs w:val="28"/>
          <w:highlight w:val="none"/>
        </w:rPr>
      </w:r>
    </w:p>
    <w:p>
      <w:pPr>
        <w:pStyle w:val="1324"/>
        <w:ind w:firstLine="709"/>
        <w:widowControl w:val="off"/>
        <w:rPr>
          <w:rFonts w:ascii="Liberation Sans" w:hAnsi="Liberation Sans" w:eastAsia="SimSun" w:cs="Liberation Sans"/>
          <w:color w:val="000000" w:themeColor="text1"/>
          <w:sz w:val="28"/>
          <w:szCs w:val="28"/>
          <w:highlight w:val="none"/>
        </w:rPr>
      </w:pPr>
      <w:r>
        <w:rPr>
          <w:rFonts w:ascii="Liberation Sans" w:hAnsi="Liberation Sans" w:eastAsia="SimSun" w:cs="Liberation Sans"/>
          <w:color w:val="000000" w:themeColor="text1"/>
          <w:sz w:val="28"/>
          <w:szCs w:val="28"/>
          <w:highlight w:val="none"/>
        </w:rPr>
        <w:t xml:space="preserve">В </w:t>
      </w:r>
      <w:r>
        <w:rPr>
          <w:rFonts w:ascii="Liberation Sans" w:hAnsi="Liberation Sans" w:eastAsia="Liberation Sans" w:cs="Liberation Sans"/>
          <w:b w:val="0"/>
          <w:bCs w:val="0"/>
          <w:i w:val="0"/>
          <w:iCs w:val="0"/>
          <w:color w:val="auto"/>
          <w:sz w:val="28"/>
          <w:szCs w:val="28"/>
          <w:highlight w:val="none"/>
        </w:rPr>
        <w:t xml:space="preserve">Новоуренгойском городском суде </w:t>
      </w:r>
      <w:r>
        <w:rPr>
          <w:rFonts w:ascii="Liberation Sans" w:hAnsi="Liberation Sans" w:eastAsia="Liberation Sans" w:cs="Liberation Sans"/>
          <w:b w:val="0"/>
          <w:bCs w:val="0"/>
          <w:i w:val="0"/>
          <w:iCs w:val="0"/>
          <w:color w:val="auto"/>
          <w:sz w:val="28"/>
          <w:szCs w:val="28"/>
          <w:highlight w:val="none"/>
        </w:rPr>
        <w:t xml:space="preserve">рассмотрено </w:t>
        <w:br/>
      </w:r>
      <w:r>
        <w:rPr>
          <w:rFonts w:ascii="Liberation Sans" w:hAnsi="Liberation Sans" w:eastAsia="Liberation Sans" w:cs="Liberation Sans"/>
          <w:b w:val="0"/>
          <w:bCs w:val="0"/>
          <w:i w:val="0"/>
          <w:iCs w:val="0"/>
          <w:color w:val="auto"/>
          <w:sz w:val="28"/>
          <w:szCs w:val="28"/>
          <w:highlight w:val="none"/>
        </w:rPr>
        <w:t xml:space="preserve">18</w:t>
      </w:r>
      <w:r>
        <w:rPr>
          <w:rFonts w:ascii="Liberation Sans" w:hAnsi="Liberation Sans" w:eastAsia="Liberation Sans" w:cs="Liberation Sans"/>
          <w:b w:val="0"/>
          <w:bCs w:val="0"/>
          <w:i w:val="0"/>
          <w:iCs w:val="0"/>
          <w:color w:val="auto"/>
          <w:sz w:val="28"/>
          <w:szCs w:val="28"/>
          <w:highlight w:val="none"/>
        </w:rPr>
        <w:t xml:space="preserve"> </w:t>
      </w:r>
      <w:r>
        <w:rPr>
          <w:rFonts w:ascii="Liberation Sans" w:hAnsi="Liberation Sans" w:eastAsia="Liberation Sans" w:cs="Liberation Sans"/>
          <w:b w:val="0"/>
          <w:bCs w:val="0"/>
          <w:i w:val="0"/>
          <w:iCs w:val="0"/>
          <w:color w:val="auto"/>
          <w:sz w:val="28"/>
          <w:szCs w:val="28"/>
          <w:highlight w:val="none"/>
        </w:rPr>
        <w:t xml:space="preserve">административных исковых </w:t>
      </w:r>
      <w:r>
        <w:rPr>
          <w:rFonts w:ascii="Liberation Sans" w:hAnsi="Liberation Sans" w:eastAsia="Liberation Sans" w:cs="Liberation Sans"/>
          <w:b w:val="0"/>
          <w:bCs w:val="0"/>
          <w:i w:val="0"/>
          <w:iCs w:val="0"/>
          <w:color w:val="auto"/>
          <w:sz w:val="28"/>
          <w:szCs w:val="28"/>
          <w:highlight w:val="none"/>
        </w:rPr>
        <w:t xml:space="preserve">заявлений </w:t>
      </w:r>
      <w:r>
        <w:rPr>
          <w:rFonts w:ascii="Liberation Sans" w:hAnsi="Liberation Sans" w:eastAsia="Liberation Sans" w:cs="Liberation Sans"/>
          <w:b w:val="0"/>
          <w:bCs w:val="0"/>
          <w:i w:val="0"/>
          <w:iCs w:val="0"/>
          <w:color w:val="auto"/>
          <w:sz w:val="28"/>
          <w:szCs w:val="28"/>
          <w:highlight w:val="none"/>
        </w:rPr>
        <w:t xml:space="preserve">о признании незаконным решений</w:t>
      </w:r>
      <w:r>
        <w:rPr>
          <w:rFonts w:ascii="Liberation Sans" w:hAnsi="Liberation Sans" w:eastAsia="Liberation Sans" w:cs="Liberation Sans"/>
          <w:b w:val="0"/>
          <w:bCs w:val="0"/>
          <w:i w:val="0"/>
          <w:iCs w:val="0"/>
          <w:color w:val="auto"/>
          <w:sz w:val="28"/>
          <w:szCs w:val="28"/>
          <w:highlight w:val="none"/>
        </w:rPr>
        <w:t xml:space="preserve"> </w:t>
      </w:r>
      <w:r>
        <w:rPr>
          <w:rFonts w:ascii="Liberation Sans" w:hAnsi="Liberation Sans" w:eastAsia="Liberation Sans" w:cs="Liberation Sans"/>
          <w:b w:val="0"/>
          <w:bCs w:val="0"/>
          <w:i w:val="0"/>
          <w:iCs w:val="0"/>
          <w:color w:val="auto"/>
          <w:sz w:val="28"/>
          <w:szCs w:val="28"/>
          <w:highlight w:val="none"/>
        </w:rPr>
        <w:t xml:space="preserve">призывной комиссии</w:t>
      </w:r>
      <w:r>
        <w:rPr>
          <w:rFonts w:ascii="Liberation Sans" w:hAnsi="Liberation Sans" w:eastAsia="Liberation Sans" w:cs="Liberation Sans"/>
          <w:b w:val="0"/>
          <w:bCs w:val="0"/>
          <w:i w:val="0"/>
          <w:iCs w:val="0"/>
          <w:color w:val="000000" w:themeColor="text1"/>
          <w:sz w:val="28"/>
          <w:szCs w:val="28"/>
          <w:highlight w:val="none"/>
        </w:rPr>
        <w:t xml:space="preserve"> </w:t>
      </w:r>
      <w:r>
        <w:rPr>
          <w:rFonts w:ascii="Liberation Sans" w:hAnsi="Liberation Sans" w:eastAsia="Liberation Sans" w:cs="Liberation Sans"/>
          <w:b w:val="0"/>
          <w:bCs w:val="0"/>
          <w:i w:val="0"/>
          <w:iCs w:val="0"/>
          <w:color w:val="000000" w:themeColor="text1"/>
          <w:sz w:val="28"/>
          <w:szCs w:val="28"/>
          <w:highlight w:val="none"/>
        </w:rPr>
        <w:t xml:space="preserve">м</w:t>
      </w:r>
      <w:r>
        <w:rPr>
          <w:rFonts w:ascii="Liberation Sans" w:hAnsi="Liberation Sans" w:eastAsia="Liberation Sans" w:cs="Liberation Sans"/>
          <w:b w:val="0"/>
          <w:bCs w:val="0"/>
          <w:i w:val="0"/>
          <w:iCs w:val="0"/>
          <w:color w:val="000000" w:themeColor="text1"/>
          <w:sz w:val="28"/>
          <w:szCs w:val="28"/>
          <w:highlight w:val="none"/>
        </w:rPr>
        <w:t xml:space="preserve">ун</w:t>
      </w:r>
      <w:r>
        <w:rPr>
          <w:rFonts w:ascii="Liberation Sans" w:hAnsi="Liberation Sans" w:eastAsia="Liberation Sans" w:cs="Liberation Sans"/>
          <w:b w:val="0"/>
          <w:bCs w:val="0"/>
          <w:i w:val="0"/>
          <w:iCs w:val="0"/>
          <w:color w:val="000000" w:themeColor="text1"/>
          <w:sz w:val="28"/>
          <w:szCs w:val="28"/>
          <w:highlight w:val="none"/>
        </w:rPr>
        <w:t xml:space="preserve">иципального образования</w:t>
      </w:r>
      <w:r>
        <w:rPr>
          <w:rFonts w:ascii="Liberation Sans" w:hAnsi="Liberation Sans" w:eastAsia="Liberation Sans" w:cs="Liberation Sans"/>
          <w:b w:val="0"/>
          <w:bCs w:val="0"/>
          <w:i w:val="0"/>
          <w:iCs w:val="0"/>
          <w:color w:val="000000" w:themeColor="text1"/>
          <w:sz w:val="28"/>
          <w:szCs w:val="28"/>
          <w:highlight w:val="none"/>
        </w:rPr>
        <w:t xml:space="preserve"> г</w:t>
      </w:r>
      <w:r>
        <w:rPr>
          <w:rFonts w:ascii="Liberation Sans" w:hAnsi="Liberation Sans" w:eastAsia="Liberation Sans" w:cs="Liberation Sans"/>
          <w:b w:val="0"/>
          <w:bCs w:val="0"/>
          <w:i w:val="0"/>
          <w:iCs w:val="0"/>
          <w:color w:val="auto"/>
          <w:sz w:val="28"/>
          <w:szCs w:val="28"/>
          <w:highlight w:val="none"/>
        </w:rPr>
        <w:t xml:space="preserve">ород Новый Уренгой</w:t>
      </w:r>
      <w:r>
        <w:rPr>
          <w:rFonts w:ascii="Liberation Sans" w:hAnsi="Liberation Sans" w:eastAsia="Liberation Sans" w:cs="Liberation Sans"/>
          <w:b w:val="0"/>
          <w:bCs w:val="0"/>
          <w:i w:val="0"/>
          <w:iCs w:val="0"/>
          <w:color w:val="auto"/>
          <w:sz w:val="28"/>
          <w:szCs w:val="28"/>
          <w:highlight w:val="none"/>
        </w:rPr>
        <w:t xml:space="preserve"> о призыве граждан на военную службу по призыву,</w:t>
      </w:r>
      <w:r>
        <w:rPr>
          <w:rFonts w:ascii="Liberation Sans" w:hAnsi="Liberation Sans" w:eastAsia="Liberation Sans" w:cs="Liberation Sans"/>
          <w:b w:val="0"/>
          <w:bCs w:val="0"/>
          <w:i w:val="0"/>
          <w:iCs w:val="0"/>
          <w:color w:val="auto"/>
          <w:sz w:val="28"/>
          <w:szCs w:val="28"/>
          <w:highlight w:val="none"/>
        </w:rPr>
        <w:t xml:space="preserve"> административными истцами по которым выступали</w:t>
      </w:r>
      <w:r>
        <w:rPr>
          <w:rFonts w:ascii="Liberation Sans" w:hAnsi="Liberation Sans" w:eastAsia="Liberation Sans" w:cs="Liberation Sans"/>
          <w:b w:val="0"/>
          <w:bCs w:val="0"/>
          <w:i w:val="0"/>
          <w:iCs w:val="0"/>
          <w:color w:val="auto"/>
          <w:sz w:val="28"/>
          <w:szCs w:val="28"/>
          <w:highlight w:val="none"/>
        </w:rPr>
        <w:t xml:space="preserve"> 18 </w:t>
      </w:r>
      <w:r>
        <w:rPr>
          <w:rFonts w:ascii="Liberation Sans" w:hAnsi="Liberation Sans" w:eastAsia="Liberation Sans" w:cs="Liberation Sans"/>
          <w:b w:val="0"/>
          <w:bCs w:val="0"/>
          <w:i w:val="0"/>
          <w:iCs w:val="0"/>
          <w:color w:val="auto"/>
          <w:sz w:val="28"/>
          <w:szCs w:val="28"/>
          <w:highlight w:val="none"/>
        </w:rPr>
        <w:t xml:space="preserve">граждан, подлежащих призыву </w:t>
      </w:r>
      <w:r>
        <w:rPr>
          <w:rFonts w:ascii="Liberation Sans" w:hAnsi="Liberation Sans" w:eastAsia="Liberation Sans" w:cs="Liberation Sans"/>
          <w:b w:val="0"/>
          <w:bCs w:val="0"/>
          <w:i w:val="0"/>
          <w:iCs w:val="0"/>
          <w:color w:val="auto"/>
          <w:sz w:val="28"/>
          <w:szCs w:val="28"/>
          <w:highlight w:val="none"/>
        </w:rPr>
        <w:t xml:space="preserve">на военную службу.</w:t>
      </w:r>
      <w:r>
        <w:rPr>
          <w:rFonts w:ascii="Liberation Sans" w:hAnsi="Liberation Sans" w:eastAsia="Liberation Sans" w:cs="Liberation Sans"/>
          <w:b w:val="0"/>
          <w:bCs w:val="0"/>
          <w:i w:val="0"/>
          <w:iCs w:val="0"/>
          <w:color w:val="auto"/>
          <w:sz w:val="28"/>
          <w:szCs w:val="28"/>
          <w:highlight w:val="none"/>
        </w:rPr>
        <w:t xml:space="preserve"> </w:t>
      </w:r>
      <w:r>
        <w:rPr>
          <w:rFonts w:ascii="Liberation Sans" w:hAnsi="Liberation Sans" w:eastAsia="Liberation Sans" w:cs="Liberation Sans"/>
          <w:b w:val="0"/>
          <w:bCs w:val="0"/>
          <w:i w:val="0"/>
          <w:iCs w:val="0"/>
          <w:color w:val="auto"/>
          <w:sz w:val="28"/>
          <w:szCs w:val="28"/>
          <w:highlight w:val="none"/>
        </w:rPr>
        <w:t xml:space="preserve">Надлежащее представление интересов </w:t>
      </w:r>
      <w:r>
        <w:rPr>
          <w:rFonts w:ascii="Liberation Sans" w:hAnsi="Liberation Sans" w:eastAsia="Liberation Sans" w:cs="Liberation Sans"/>
          <w:b w:val="0"/>
          <w:bCs w:val="0"/>
          <w:i w:val="0"/>
          <w:iCs w:val="0"/>
          <w:color w:val="auto"/>
          <w:sz w:val="28"/>
          <w:szCs w:val="28"/>
          <w:highlight w:val="none"/>
        </w:rPr>
        <w:t xml:space="preserve">призывной комиссии</w:t>
      </w:r>
      <w:r>
        <w:rPr>
          <w:rFonts w:ascii="Liberation Sans" w:hAnsi="Liberation Sans" w:eastAsia="Liberation Sans" w:cs="Liberation Sans"/>
          <w:b w:val="0"/>
          <w:bCs w:val="0"/>
          <w:i w:val="0"/>
          <w:iCs w:val="0"/>
          <w:color w:val="000000" w:themeColor="text1"/>
          <w:sz w:val="28"/>
          <w:szCs w:val="28"/>
          <w:highlight w:val="none"/>
        </w:rPr>
        <w:t xml:space="preserve"> </w:t>
      </w:r>
      <w:r>
        <w:rPr>
          <w:rFonts w:ascii="Liberation Sans" w:hAnsi="Liberation Sans" w:eastAsia="Liberation Sans" w:cs="Liberation Sans"/>
          <w:b w:val="0"/>
          <w:bCs w:val="0"/>
          <w:i w:val="0"/>
          <w:iCs w:val="0"/>
          <w:color w:val="000000" w:themeColor="text1"/>
          <w:sz w:val="28"/>
          <w:szCs w:val="28"/>
          <w:highlight w:val="none"/>
        </w:rPr>
        <w:t xml:space="preserve">муниципального образования</w:t>
      </w:r>
      <w:r>
        <w:rPr>
          <w:rFonts w:ascii="Liberation Sans" w:hAnsi="Liberation Sans" w:eastAsia="Liberation Sans" w:cs="Liberation Sans"/>
          <w:b w:val="0"/>
          <w:bCs w:val="0"/>
          <w:i w:val="0"/>
          <w:iCs w:val="0"/>
          <w:color w:val="000000" w:themeColor="text1"/>
          <w:sz w:val="28"/>
          <w:szCs w:val="28"/>
          <w:highlight w:val="none"/>
        </w:rPr>
        <w:t xml:space="preserve"> горо</w:t>
      </w:r>
      <w:r>
        <w:rPr>
          <w:rFonts w:ascii="Liberation Sans" w:hAnsi="Liberation Sans" w:eastAsia="Liberation Sans" w:cs="Liberation Sans"/>
          <w:b w:val="0"/>
          <w:bCs w:val="0"/>
          <w:i w:val="0"/>
          <w:iCs w:val="0"/>
          <w:color w:val="auto"/>
          <w:sz w:val="28"/>
          <w:szCs w:val="28"/>
          <w:highlight w:val="none"/>
        </w:rPr>
        <w:t xml:space="preserve">д Новый Уренгой</w:t>
      </w:r>
      <w:r>
        <w:rPr>
          <w:rFonts w:ascii="Liberation Sans" w:hAnsi="Liberation Sans" w:eastAsia="Liberation Sans" w:cs="Liberation Sans"/>
          <w:b w:val="0"/>
          <w:bCs w:val="0"/>
          <w:i w:val="0"/>
          <w:iCs w:val="0"/>
          <w:color w:val="auto"/>
          <w:sz w:val="28"/>
          <w:szCs w:val="28"/>
          <w:highlight w:val="none"/>
        </w:rPr>
        <w:t xml:space="preserve"> в суде первой инстанции явилось основанием </w:t>
        <w:br/>
        <w:t xml:space="preserve">для отказа Новоуренгойским городским судом в удовлетворении заявленных требований административным истцам.</w:t>
      </w:r>
      <w:r>
        <w:rPr>
          <w:rFonts w:ascii="Liberation Sans" w:hAnsi="Liberation Sans" w:eastAsia="SimSun" w:cs="Liberation Sans"/>
          <w:color w:val="000000" w:themeColor="text1"/>
          <w:sz w:val="28"/>
          <w:szCs w:val="28"/>
          <w:highlight w:val="none"/>
        </w:rPr>
      </w:r>
      <w:r>
        <w:rPr>
          <w:rFonts w:ascii="Liberation Sans" w:hAnsi="Liberation Sans" w:eastAsia="SimSun" w:cs="Liberation Sans"/>
          <w:color w:val="000000" w:themeColor="text1"/>
          <w:sz w:val="28"/>
          <w:szCs w:val="28"/>
          <w:highlight w:val="none"/>
        </w:rPr>
      </w:r>
    </w:p>
    <w:p>
      <w:pPr>
        <w:pStyle w:val="1324"/>
        <w:ind w:firstLine="709"/>
        <w:widowControl w:val="off"/>
        <w:rPr>
          <w:rFonts w:ascii="Liberation Sans" w:hAnsi="Liberation Sans" w:eastAsia="SimSun" w:cs="Liberation Sans"/>
          <w:color w:val="000000" w:themeColor="text1"/>
          <w:sz w:val="28"/>
          <w:szCs w:val="28"/>
          <w:highlight w:val="white"/>
        </w:rPr>
      </w:pPr>
      <w:r>
        <w:rPr>
          <w:rFonts w:ascii="Liberation Sans" w:hAnsi="Liberation Sans" w:eastAsia="SimSun"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В </w:t>
      </w:r>
      <w:r>
        <w:rPr>
          <w:rFonts w:ascii="Liberation Sans" w:hAnsi="Liberation Sans" w:cs="Liberation Sans"/>
          <w:color w:val="000000" w:themeColor="text1"/>
          <w:sz w:val="28"/>
          <w:szCs w:val="28"/>
          <w:highlight w:val="none"/>
        </w:rPr>
        <w:t xml:space="preserve">2024 году</w:t>
      </w:r>
      <w:r>
        <w:rPr>
          <w:rFonts w:ascii="Liberation Sans" w:hAnsi="Liberation Sans" w:cs="Liberation Sans"/>
          <w:color w:val="000000" w:themeColor="text1"/>
          <w:sz w:val="28"/>
          <w:szCs w:val="28"/>
          <w:highlight w:val="none"/>
        </w:rPr>
        <w:t xml:space="preserve"> в рамках исполнительных производств, возбужденных </w:t>
        <w:br/>
      </w:r>
      <w:r>
        <w:rPr>
          <w:rFonts w:ascii="Liberation Sans" w:hAnsi="Liberation Sans" w:cs="Liberation Sans"/>
          <w:color w:val="000000" w:themeColor="text1"/>
          <w:sz w:val="28"/>
          <w:szCs w:val="28"/>
          <w:highlight w:val="none"/>
        </w:rPr>
        <w:t xml:space="preserve">в отделении судебных приставов УФССП России по ЯНАО</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br/>
      </w:r>
      <w:r>
        <w:rPr>
          <w:rFonts w:ascii="Liberation Sans" w:hAnsi="Liberation Sans" w:cs="Liberation Sans"/>
          <w:color w:val="000000" w:themeColor="text1"/>
          <w:sz w:val="28"/>
          <w:szCs w:val="28"/>
          <w:highlight w:val="none"/>
        </w:rPr>
        <w:t xml:space="preserve">в отношении Администрации города</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подано</w:t>
      </w:r>
      <w:r>
        <w:rPr>
          <w:rFonts w:ascii="Liberation Sans" w:hAnsi="Liberation Sans" w:eastAsia="SimSun" w:cs="Liberation Sans"/>
          <w:color w:val="000000" w:themeColor="text1"/>
          <w:sz w:val="28"/>
          <w:szCs w:val="28"/>
          <w:highlight w:val="none"/>
        </w:rPr>
        <w:t xml:space="preserve"> в </w:t>
      </w:r>
      <w:r>
        <w:rPr>
          <w:rFonts w:ascii="Liberation Sans" w:hAnsi="Liberation Sans" w:eastAsia="Liberation Sans" w:cs="Liberation Sans"/>
          <w:b w:val="0"/>
          <w:bCs w:val="0"/>
          <w:i w:val="0"/>
          <w:iCs w:val="0"/>
          <w:color w:val="auto"/>
          <w:sz w:val="28"/>
          <w:szCs w:val="28"/>
          <w:highlight w:val="none"/>
        </w:rPr>
        <w:t xml:space="preserve">Салехардский городской суд</w:t>
      </w:r>
      <w:r>
        <w:rPr>
          <w:rFonts w:ascii="Liberation Sans" w:hAnsi="Liberation Sans" w:eastAsia="Liberation Sans" w:cs="Liberation Sans"/>
          <w:b w:val="0"/>
          <w:bCs w:val="0"/>
          <w:i w:val="0"/>
          <w:iCs w:val="0"/>
          <w:color w:val="auto"/>
          <w:sz w:val="28"/>
          <w:szCs w:val="28"/>
          <w:highlight w:val="none"/>
        </w:rPr>
        <w:t xml:space="preserve"> </w:t>
      </w:r>
      <w:r>
        <w:rPr>
          <w:rFonts w:ascii="Liberation Sans" w:hAnsi="Liberation Sans" w:eastAsia="Liberation Sans" w:cs="Liberation Sans"/>
          <w:b w:val="0"/>
          <w:bCs w:val="0"/>
          <w:i w:val="0"/>
          <w:iCs w:val="0"/>
          <w:color w:val="auto"/>
          <w:sz w:val="28"/>
          <w:szCs w:val="28"/>
          <w:highlight w:val="none"/>
        </w:rPr>
        <w:t xml:space="preserve">Ямало-Ненецкого автономного округа</w:t>
      </w:r>
      <w:r>
        <w:rPr>
          <w:rFonts w:ascii="Liberation Sans" w:hAnsi="Liberation Sans" w:cs="Liberation Sans"/>
          <w:b w:val="0"/>
          <w:bCs w:val="0"/>
          <w:color w:val="000000" w:themeColor="text1"/>
          <w:sz w:val="28"/>
          <w:szCs w:val="28"/>
          <w:highlight w:val="none"/>
        </w:rPr>
        <w:t xml:space="preserve"> </w:t>
      </w:r>
      <w:r>
        <w:rPr>
          <w:rFonts w:ascii="Liberation Sans" w:hAnsi="Liberation Sans" w:eastAsia="Liberation Sans" w:cs="Liberation Sans"/>
          <w:b w:val="0"/>
          <w:bCs w:val="0"/>
          <w:i w:val="0"/>
          <w:iCs w:val="0"/>
          <w:color w:val="auto"/>
          <w:sz w:val="28"/>
          <w:szCs w:val="28"/>
          <w:highlight w:val="none"/>
        </w:rPr>
        <w:t xml:space="preserve">4</w:t>
      </w:r>
      <w:r>
        <w:rPr>
          <w:rFonts w:ascii="Liberation Sans" w:hAnsi="Liberation Sans" w:eastAsia="Liberation Sans" w:cs="Liberation Sans"/>
          <w:b w:val="0"/>
          <w:bCs w:val="0"/>
          <w:i w:val="0"/>
          <w:iCs w:val="0"/>
          <w:color w:val="auto"/>
          <w:sz w:val="28"/>
          <w:szCs w:val="28"/>
          <w:highlight w:val="none"/>
        </w:rPr>
        <w:t xml:space="preserve"> ад</w:t>
      </w:r>
      <w:r>
        <w:rPr>
          <w:rFonts w:ascii="Liberation Sans" w:hAnsi="Liberation Sans" w:eastAsia="Liberation Sans" w:cs="Liberation Sans"/>
          <w:b w:val="0"/>
          <w:bCs w:val="0"/>
          <w:i w:val="0"/>
          <w:iCs w:val="0"/>
          <w:color w:val="auto"/>
          <w:sz w:val="28"/>
          <w:szCs w:val="28"/>
          <w:highlight w:val="none"/>
        </w:rPr>
        <w:t xml:space="preserve">министративных </w:t>
      </w:r>
      <w:r>
        <w:rPr>
          <w:rFonts w:ascii="Liberation Sans" w:hAnsi="Liberation Sans" w:eastAsia="Liberation Sans" w:cs="Liberation Sans"/>
          <w:b w:val="0"/>
          <w:bCs w:val="0"/>
          <w:i w:val="0"/>
          <w:iCs w:val="0"/>
          <w:color w:val="auto"/>
          <w:sz w:val="28"/>
          <w:szCs w:val="28"/>
          <w:highlight w:val="none"/>
        </w:rPr>
        <w:t xml:space="preserve">заявления </w:t>
      </w:r>
      <w:r>
        <w:rPr>
          <w:rFonts w:ascii="Liberation Sans" w:hAnsi="Liberation Sans" w:eastAsia="Liberation Sans" w:cs="Liberation Sans"/>
          <w:b w:val="0"/>
          <w:bCs w:val="0"/>
          <w:i w:val="0"/>
          <w:iCs w:val="0"/>
          <w:color w:val="auto"/>
          <w:sz w:val="28"/>
          <w:szCs w:val="28"/>
          <w:highlight w:val="none"/>
        </w:rPr>
        <w:t xml:space="preserve">об </w:t>
      </w:r>
      <w:r>
        <w:rPr>
          <w:rFonts w:ascii="Liberation Sans" w:hAnsi="Liberation Sans" w:eastAsia="Liberation Sans" w:cs="Liberation Sans"/>
          <w:b w:val="0"/>
          <w:bCs w:val="0"/>
          <w:i w:val="0"/>
          <w:iCs w:val="0"/>
          <w:color w:val="auto"/>
          <w:sz w:val="28"/>
          <w:szCs w:val="28"/>
          <w:highlight w:val="none"/>
        </w:rPr>
        <w:t xml:space="preserve">оспаривании постановлений о взыскании исполнительского сбора в рамках исполнительных производств. Салехардским городским судом </w:t>
      </w:r>
      <w:r>
        <w:rPr>
          <w:rFonts w:ascii="Liberation Sans" w:hAnsi="Liberation Sans" w:eastAsia="Liberation Sans" w:cs="Liberation Sans"/>
          <w:b w:val="0"/>
          <w:bCs w:val="0"/>
          <w:i w:val="0"/>
          <w:iCs w:val="0"/>
          <w:color w:val="auto"/>
          <w:sz w:val="28"/>
          <w:szCs w:val="28"/>
          <w:highlight w:val="none"/>
        </w:rPr>
        <w:t xml:space="preserve">Ямало-Ненецкого автономного округа</w:t>
      </w:r>
      <w:r>
        <w:rPr>
          <w:rFonts w:ascii="Liberation Sans" w:hAnsi="Liberation Sans" w:eastAsia="Liberation Sans" w:cs="Liberation Sans"/>
          <w:b w:val="0"/>
          <w:bCs w:val="0"/>
          <w:i w:val="0"/>
          <w:iCs w:val="0"/>
          <w:color w:val="auto"/>
          <w:sz w:val="28"/>
          <w:szCs w:val="28"/>
          <w:highlight w:val="none"/>
        </w:rPr>
        <w:t xml:space="preserve"> </w:t>
      </w:r>
      <w:r>
        <w:rPr>
          <w:rFonts w:ascii="Liberation Sans" w:hAnsi="Liberation Sans" w:eastAsia="Liberation Sans" w:cs="Liberation Sans"/>
          <w:b w:val="0"/>
          <w:bCs w:val="0"/>
          <w:i w:val="0"/>
          <w:iCs w:val="0"/>
          <w:color w:val="auto"/>
          <w:sz w:val="28"/>
          <w:szCs w:val="28"/>
          <w:highlight w:val="none"/>
        </w:rPr>
        <w:t xml:space="preserve">вынесено 4 решения суда о прекращении производств по делам в связи с отменой судебным приставом вынесенных постановлений о сборе</w:t>
      </w:r>
      <w:r>
        <w:rPr>
          <w:rFonts w:ascii="Liberation Sans" w:hAnsi="Liberation Sans" w:eastAsia="Liberation Sans" w:cs="Liberation Sans"/>
          <w:b w:val="0"/>
          <w:bCs w:val="0"/>
          <w:i w:val="0"/>
          <w:iCs w:val="0"/>
          <w:color w:val="auto"/>
          <w:sz w:val="28"/>
          <w:szCs w:val="28"/>
          <w:highlight w:val="none"/>
        </w:rPr>
        <w:t xml:space="preserve">.</w:t>
      </w:r>
      <w:r>
        <w:rPr>
          <w:rFonts w:ascii="Liberation Sans" w:hAnsi="Liberation Sans" w:eastAsia="SimSun" w:cs="Liberation Sans"/>
          <w:color w:val="000000" w:themeColor="text1"/>
          <w:sz w:val="28"/>
          <w:szCs w:val="28"/>
          <w:highlight w:val="white"/>
        </w:rPr>
      </w:r>
      <w:r>
        <w:rPr>
          <w:rFonts w:ascii="Liberation Sans" w:hAnsi="Liberation Sans" w:eastAsia="SimSun" w:cs="Liberation Sans"/>
          <w:color w:val="000000" w:themeColor="text1"/>
          <w:sz w:val="28"/>
          <w:szCs w:val="28"/>
          <w:highlight w:val="white"/>
        </w:rPr>
      </w:r>
    </w:p>
    <w:p>
      <w:pPr>
        <w:ind w:firstLine="709"/>
        <w:jc w:val="both"/>
        <w:spacing w:after="0" w:line="240" w:lineRule="auto"/>
        <w:tabs>
          <w:tab w:val="num" w:pos="709" w:leader="none"/>
        </w:tabs>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pStyle w:val="1120"/>
        <w:numPr>
          <w:ilvl w:val="2"/>
          <w:numId w:val="2"/>
        </w:numPr>
        <w:ind w:left="0" w:firstLine="0"/>
        <w:jc w:val="center"/>
        <w:spacing w:before="0" w:beforeAutospacing="0" w:after="0" w:afterAutospacing="0" w:line="240" w:lineRule="auto"/>
        <w:tabs>
          <w:tab w:val="left" w:pos="992" w:leader="none"/>
        </w:tabs>
        <w:rPr>
          <w:rFonts w:ascii="Liberation Sans" w:hAnsi="Liberation Sans" w:cs="Liberation Sans"/>
          <w:sz w:val="28"/>
          <w:szCs w:val="28"/>
          <w:highlight w:val="none"/>
        </w:rPr>
      </w:pPr>
      <w:r/>
      <w:bookmarkStart w:id="77" w:name="_Toc77"/>
      <w:r>
        <w:rPr>
          <w:rFonts w:ascii="Liberation Sans" w:hAnsi="Liberation Sans" w:cs="Liberation Sans"/>
          <w:sz w:val="28"/>
          <w:szCs w:val="28"/>
          <w:highlight w:val="none"/>
        </w:rPr>
      </w:r>
      <w:bookmarkStart w:id="0" w:name="undefined"/>
      <w:r>
        <w:rPr>
          <w:rFonts w:ascii="Liberation Sans" w:hAnsi="Liberation Sans" w:cs="Liberation Sans"/>
          <w:sz w:val="28"/>
          <w:szCs w:val="28"/>
          <w:highlight w:val="none"/>
        </w:rPr>
      </w:r>
      <w:bookmarkStart w:id="0" w:name="undefined"/>
      <w:r>
        <w:rPr>
          <w:rFonts w:ascii="Liberation Sans" w:hAnsi="Liberation Sans" w:cs="Liberation Sans"/>
          <w:sz w:val="28"/>
          <w:szCs w:val="28"/>
          <w:highlight w:val="none"/>
        </w:rPr>
      </w:r>
      <w:bookmarkStart w:id="0" w:name="undefined"/>
      <w:r>
        <w:rPr>
          <w:rFonts w:ascii="Liberation Sans" w:hAnsi="Liberation Sans" w:cs="Liberation Sans"/>
          <w:sz w:val="28"/>
          <w:szCs w:val="28"/>
          <w:highlight w:val="none"/>
        </w:rPr>
      </w:r>
      <w:bookmarkStart w:id="0" w:name="undefined"/>
      <w:r>
        <w:rPr>
          <w:rStyle w:val="1121"/>
          <w:rFonts w:ascii="Liberation Sans" w:hAnsi="Liberation Sans" w:cs="Liberation Sans"/>
          <w:b/>
          <w:bCs/>
          <w:sz w:val="28"/>
          <w:szCs w:val="28"/>
        </w:rPr>
        <w:t xml:space="preserve"> Информ</w:t>
      </w:r>
      <w:r>
        <w:rPr>
          <w:rStyle w:val="1121"/>
          <w:rFonts w:ascii="Liberation Sans" w:hAnsi="Liberation Sans" w:cs="Liberation Sans"/>
          <w:b/>
          <w:bCs/>
          <w:sz w:val="28"/>
          <w:szCs w:val="28"/>
        </w:rPr>
        <w:t xml:space="preserve">ационная политика </w:t>
      </w:r>
      <w:r>
        <w:rPr>
          <w:rStyle w:val="1121"/>
          <w:rFonts w:ascii="Liberation Sans" w:hAnsi="Liberation Sans" w:cs="Liberation Sans"/>
          <w:b/>
          <w:bCs/>
          <w:sz w:val="28"/>
          <w:szCs w:val="28"/>
        </w:rPr>
        <w:br/>
        <w:t xml:space="preserve">Администрации города Новый Уренгой</w:t>
      </w:r>
      <w:bookmarkEnd w:id="0"/>
      <w:r/>
      <w:bookmarkEnd w:id="77"/>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both"/>
        <w:spacing w:before="0" w:beforeAutospacing="0" w:after="0" w:afterAutospacing="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afterAutospacing="0" w:line="240" w:lineRule="auto"/>
        <w:rPr>
          <w:sz w:val="28"/>
          <w:szCs w:val="28"/>
          <w:highlight w:val="none"/>
        </w:rPr>
      </w:pPr>
      <w:r>
        <w:rPr>
          <w:sz w:val="28"/>
          <w:szCs w:val="28"/>
          <w:highlight w:val="none"/>
        </w:rPr>
      </w:r>
      <w:r>
        <w:rPr>
          <w:sz w:val="28"/>
          <w:szCs w:val="28"/>
          <w:highlight w:val="none"/>
        </w:rPr>
        <w:t xml:space="preserve">И</w:t>
      </w:r>
      <w:r>
        <w:rPr>
          <w:sz w:val="28"/>
          <w:szCs w:val="28"/>
          <w:highlight w:val="none"/>
        </w:rPr>
        <w:t xml:space="preserve">нформационная политика направлена на информирование граждан Нового Уренгоя о деятельности органов местного самоуправления для сохранения социальной стабильности и эффективного взаимодействия власти и населения. Проводится постоянное, своевременное и полное</w:t>
      </w:r>
      <w:r>
        <w:rPr>
          <w:sz w:val="28"/>
          <w:szCs w:val="28"/>
          <w:highlight w:val="none"/>
        </w:rPr>
        <w:t xml:space="preserve"> информирование населения </w:t>
        <w:br/>
        <w:t xml:space="preserve">о деятельности органов местного самоуправления и Главы города,  событиях в общественно-политической, социально-экономической, культурной и спортивной жизни города.</w:t>
      </w:r>
      <w:r>
        <w:rPr>
          <w:sz w:val="28"/>
          <w:szCs w:val="28"/>
          <w:highlight w:val="none"/>
        </w:rPr>
      </w:r>
      <w:r>
        <w:rPr>
          <w:sz w:val="28"/>
          <w:szCs w:val="28"/>
          <w:highlight w:val="none"/>
        </w:rPr>
      </w:r>
    </w:p>
    <w:p>
      <w:pPr>
        <w:ind w:firstLine="709"/>
        <w:jc w:val="both"/>
        <w:spacing w:after="0" w:line="240" w:lineRule="auto"/>
        <w:rPr>
          <w:rFonts w:ascii="Liberation Sans" w:hAnsi="Liberation Sans" w:cs="Liberation Sans"/>
          <w:color w:val="auto"/>
          <w:highlight w:val="none"/>
        </w:rPr>
      </w:pPr>
      <w:r>
        <w:rPr>
          <w:rFonts w:ascii="Liberation Sans" w:hAnsi="Liberation Sans" w:cs="Liberation Sans"/>
          <w:sz w:val="28"/>
          <w:szCs w:val="28"/>
          <w:highlight w:val="none"/>
        </w:rPr>
        <w:t xml:space="preserve">Традиционным </w:t>
      </w:r>
      <w:r>
        <w:rPr>
          <w:rFonts w:ascii="Liberation Sans" w:hAnsi="Liberation Sans" w:cs="Liberation Sans"/>
          <w:sz w:val="28"/>
          <w:szCs w:val="28"/>
          <w:highlight w:val="none"/>
        </w:rPr>
        <w:t xml:space="preserve">источнико</w:t>
      </w:r>
      <w:r>
        <w:rPr>
          <w:rFonts w:ascii="Liberation Sans" w:hAnsi="Liberation Sans" w:cs="Liberation Sans"/>
          <w:sz w:val="28"/>
          <w:szCs w:val="28"/>
          <w:highlight w:val="none"/>
        </w:rPr>
        <w:t xml:space="preserve">м</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информации остается официальный сайт Администрации </w:t>
      </w:r>
      <w:r>
        <w:rPr>
          <w:rFonts w:ascii="Liberation Sans" w:hAnsi="Liberation Sans" w:cs="Liberation Sans"/>
          <w:color w:val="000000" w:themeColor="text1"/>
          <w:sz w:val="28"/>
          <w:szCs w:val="28"/>
          <w:highlight w:val="none"/>
        </w:rPr>
        <w:t xml:space="preserve">города Новый Уренгой</w:t>
      </w:r>
      <w:r>
        <w:rPr>
          <w:rFonts w:ascii="Liberation Sans" w:hAnsi="Liberation Sans" w:cs="Liberation Sans"/>
          <w:color w:val="000000" w:themeColor="text1"/>
          <w:sz w:val="28"/>
          <w:szCs w:val="28"/>
          <w:highlight w:val="none"/>
        </w:rPr>
        <w:t xml:space="preserve"> nur.yanao.ru. </w:t>
      </w:r>
      <w:r>
        <w:rPr>
          <w:rFonts w:ascii="Liberation Sans" w:hAnsi="Liberation Sans" w:cs="Liberation Sans"/>
          <w:color w:val="000000" w:themeColor="text1"/>
          <w:sz w:val="28"/>
          <w:szCs w:val="28"/>
          <w:highlight w:val="none"/>
        </w:rPr>
        <w:t xml:space="preserve">В </w:t>
      </w:r>
      <w:r>
        <w:rPr>
          <w:rFonts w:ascii="Liberation Sans" w:hAnsi="Liberation Sans" w:cs="Liberation Sans"/>
          <w:color w:val="000000" w:themeColor="text1"/>
          <w:sz w:val="28"/>
          <w:szCs w:val="28"/>
          <w:highlight w:val="none"/>
        </w:rPr>
        <w:t xml:space="preserve">2024 </w:t>
      </w:r>
      <w:r>
        <w:rPr>
          <w:rFonts w:ascii="Liberation Sans" w:hAnsi="Liberation Sans" w:cs="Liberation Sans"/>
          <w:color w:val="000000" w:themeColor="text1"/>
          <w:sz w:val="28"/>
          <w:szCs w:val="28"/>
          <w:highlight w:val="none"/>
        </w:rPr>
        <w:t xml:space="preserve">году </w:t>
      </w:r>
      <w:r>
        <w:rPr>
          <w:rFonts w:ascii="Liberation Sans" w:hAnsi="Liberation Sans" w:cs="Liberation Sans"/>
          <w:color w:val="000000" w:themeColor="text1"/>
          <w:sz w:val="28"/>
          <w:szCs w:val="28"/>
          <w:highlight w:val="none"/>
        </w:rPr>
        <w:t xml:space="preserve">количество посещений </w:t>
      </w:r>
      <w:r>
        <w:rPr>
          <w:rFonts w:ascii="Liberation Sans" w:hAnsi="Liberation Sans" w:cs="Liberation Sans"/>
          <w:color w:val="000000" w:themeColor="text1"/>
          <w:sz w:val="28"/>
          <w:szCs w:val="28"/>
          <w:highlight w:val="none"/>
        </w:rPr>
        <w:t xml:space="preserve">сайта </w:t>
      </w:r>
      <w:r>
        <w:rPr>
          <w:rFonts w:ascii="Liberation Sans" w:hAnsi="Liberation Sans" w:cs="Liberation Sans"/>
          <w:color w:val="000000" w:themeColor="text1"/>
          <w:sz w:val="28"/>
          <w:szCs w:val="28"/>
          <w:highlight w:val="none"/>
        </w:rPr>
        <w:t xml:space="preserve">с</w:t>
      </w:r>
      <w:r>
        <w:rPr>
          <w:rFonts w:ascii="Liberation Sans" w:hAnsi="Liberation Sans" w:cs="Liberation Sans"/>
          <w:color w:val="000000" w:themeColor="text1"/>
          <w:sz w:val="28"/>
          <w:szCs w:val="28"/>
          <w:highlight w:val="none"/>
        </w:rPr>
        <w:t xml:space="preserve">оставило 112</w:t>
      </w:r>
      <w:r>
        <w:rPr>
          <w:rFonts w:ascii="Liberation Sans" w:hAnsi="Liberation Sans" w:cs="Liberation Sans"/>
          <w:color w:val="000000" w:themeColor="text1"/>
          <w:sz w:val="28"/>
          <w:szCs w:val="28"/>
          <w:highlight w:val="none"/>
        </w:rPr>
        <w:t xml:space="preserve"> тыс.</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(2023 год - 468 тыс. посещений, 2022 год - 492 тыс. посещений</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sz w:val="28"/>
          <w:szCs w:val="28"/>
          <w:highlight w:val="none"/>
        </w:rPr>
        <w:t xml:space="preserve">Р</w:t>
      </w:r>
      <w:r>
        <w:rPr>
          <w:rFonts w:ascii="Liberation Sans" w:hAnsi="Liberation Sans" w:cs="Liberation Sans"/>
          <w:sz w:val="28"/>
          <w:szCs w:val="28"/>
          <w:highlight w:val="none"/>
        </w:rPr>
        <w:t xml:space="preserve">азмещено </w:t>
        <w:br/>
      </w:r>
      <w:r>
        <w:rPr>
          <w:rFonts w:ascii="Liberation Sans" w:hAnsi="Liberation Sans" w:cs="Liberation Sans"/>
          <w:color w:val="auto"/>
          <w:sz w:val="28"/>
          <w:szCs w:val="28"/>
          <w:highlight w:val="none"/>
        </w:rPr>
        <w:t xml:space="preserve">2,0</w:t>
      </w:r>
      <w:r>
        <w:rPr>
          <w:rFonts w:ascii="Liberation Sans" w:hAnsi="Liberation Sans" w:cs="Liberation Sans"/>
          <w:color w:val="auto"/>
          <w:sz w:val="28"/>
          <w:szCs w:val="28"/>
          <w:highlight w:val="none"/>
        </w:rPr>
        <w:t xml:space="preserve"> тыс.</w:t>
      </w:r>
      <w:r>
        <w:rPr>
          <w:rFonts w:ascii="Liberation Sans" w:hAnsi="Liberation Sans" w:cs="Liberation Sans"/>
          <w:color w:val="auto"/>
          <w:sz w:val="28"/>
          <w:szCs w:val="28"/>
          <w:highlight w:val="none"/>
        </w:rPr>
        <w:t xml:space="preserve"> материалов, </w:t>
      </w:r>
      <w:r>
        <w:rPr>
          <w:rFonts w:ascii="Liberation Sans" w:hAnsi="Liberation Sans" w:cs="Liberation Sans"/>
          <w:color w:val="auto"/>
          <w:sz w:val="28"/>
          <w:szCs w:val="28"/>
          <w:highlight w:val="none"/>
        </w:rPr>
        <w:t xml:space="preserve">900 пресс-релизов</w:t>
      </w:r>
      <w:r>
        <w:rPr>
          <w:rFonts w:ascii="Liberation Sans" w:hAnsi="Liberation Sans" w:cs="Liberation Sans"/>
          <w:color w:val="auto"/>
          <w:sz w:val="28"/>
          <w:szCs w:val="28"/>
          <w:highlight w:val="none"/>
        </w:rPr>
        <w:t xml:space="preserve">.</w:t>
      </w:r>
      <w:r>
        <w:rPr>
          <w:rFonts w:ascii="Liberation Sans" w:hAnsi="Liberation Sans" w:cs="Liberation Sans"/>
          <w:color w:val="auto"/>
          <w:highlight w:val="none"/>
        </w:rPr>
      </w:r>
      <w:r>
        <w:rPr>
          <w:rFonts w:ascii="Liberation Sans" w:hAnsi="Liberation Sans" w:cs="Liberation Sans"/>
          <w:color w:val="auto"/>
          <w:highlight w:val="none"/>
        </w:rPr>
      </w:r>
    </w:p>
    <w:p>
      <w:pPr>
        <w:ind w:firstLine="709"/>
        <w:jc w:val="both"/>
        <w:spacing w:after="0" w:line="240" w:lineRule="auto"/>
        <w:tabs>
          <w:tab w:val="center" w:pos="4677" w:leader="none"/>
          <w:tab w:val="center" w:pos="4677" w:leader="none"/>
          <w:tab w:val="left" w:pos="6191" w:leader="none"/>
        </w:tabs>
        <w:rPr>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t xml:space="preserve">На постоянн</w:t>
      </w:r>
      <w:r>
        <w:rPr>
          <w:rFonts w:ascii="Liberation Sans" w:hAnsi="Liberation Sans" w:cs="Liberation Sans"/>
          <w:color w:val="000000" w:themeColor="text1"/>
          <w:sz w:val="28"/>
          <w:szCs w:val="28"/>
          <w:highlight w:val="none"/>
        </w:rPr>
        <w:t xml:space="preserve">ой основе на федерально</w:t>
      </w:r>
      <w:r>
        <w:rPr>
          <w:rFonts w:ascii="Liberation Sans" w:hAnsi="Liberation Sans" w:cs="Liberation Sans"/>
          <w:color w:val="000000" w:themeColor="text1"/>
          <w:sz w:val="28"/>
          <w:szCs w:val="28"/>
          <w:highlight w:val="none"/>
        </w:rPr>
        <w:t xml:space="preserve">й</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платформе</w:t>
      </w:r>
      <w:r>
        <w:rPr>
          <w:rFonts w:ascii="Liberation Sans" w:hAnsi="Liberation Sans" w:cs="Liberation Sans"/>
          <w:color w:val="000000" w:themeColor="text1"/>
          <w:sz w:val="28"/>
          <w:szCs w:val="28"/>
          <w:highlight w:val="none"/>
        </w:rPr>
        <w:t xml:space="preserve"> </w:t>
      </w:r>
      <w:r>
        <w:rPr>
          <w:rFonts w:ascii="Liberation Sans" w:hAnsi="Liberation Sans" w:eastAsia="PT Astra Serif" w:cs="Liberation Sans"/>
          <w:color w:val="000000" w:themeColor="text1"/>
          <w:sz w:val="28"/>
          <w:szCs w:val="28"/>
          <w:highlight w:val="none"/>
          <w:rtl w:val="0"/>
        </w:rPr>
        <w:t xml:space="preserve">«</w:t>
      </w:r>
      <w:r>
        <w:rPr>
          <w:rFonts w:ascii="Liberation Sans" w:hAnsi="Liberation Sans" w:eastAsia="PT Astra Serif" w:cs="Liberation Sans"/>
          <w:color w:val="000000" w:themeColor="text1"/>
          <w:sz w:val="28"/>
          <w:szCs w:val="28"/>
          <w:highlight w:val="none"/>
          <w:rtl w:val="0"/>
        </w:rPr>
        <w:t xml:space="preserve">Система распределения контента</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sz w:val="28"/>
          <w:szCs w:val="28"/>
          <w:highlight w:val="none"/>
        </w:rPr>
        <w:t xml:space="preserve">размещались пресс-релизы о реализации </w:t>
      </w:r>
      <w:r>
        <w:rPr>
          <w:rFonts w:ascii="Liberation Sans" w:hAnsi="Liberation Sans" w:cs="Liberation Sans"/>
          <w:color w:val="auto"/>
          <w:sz w:val="28"/>
          <w:szCs w:val="28"/>
          <w:highlight w:val="none"/>
        </w:rPr>
        <w:t xml:space="preserve">приоритетных национальных проектов в Новом Уренгое. Опубликовано </w:t>
      </w:r>
      <w:r>
        <w:rPr>
          <w:rFonts w:ascii="Liberation Sans" w:hAnsi="Liberation Sans" w:cs="Liberation Sans"/>
          <w:color w:val="auto"/>
          <w:sz w:val="28"/>
          <w:szCs w:val="28"/>
          <w:highlight w:val="none"/>
        </w:rPr>
        <w:t xml:space="preserve">80 </w:t>
      </w:r>
      <w:r>
        <w:rPr>
          <w:rFonts w:ascii="Liberation Sans" w:hAnsi="Liberation Sans" w:cs="Liberation Sans"/>
          <w:color w:val="auto"/>
          <w:sz w:val="28"/>
          <w:szCs w:val="28"/>
          <w:highlight w:val="none"/>
        </w:rPr>
        <w:t xml:space="preserve">пресс-релизов</w:t>
      </w:r>
      <w:r>
        <w:rPr>
          <w:rFonts w:ascii="Liberation Sans" w:hAnsi="Liberation Sans" w:cs="Liberation Sans"/>
          <w:sz w:val="28"/>
          <w:szCs w:val="28"/>
          <w:highlight w:val="none"/>
        </w:rPr>
        <w:t xml:space="preserve">. </w:t>
      </w:r>
      <w:r>
        <w:rPr>
          <w:highlight w:val="none"/>
        </w:rPr>
      </w:r>
      <w:r>
        <w:rPr>
          <w:highlight w:val="none"/>
        </w:rPr>
      </w:r>
    </w:p>
    <w:p>
      <w:pPr>
        <w:ind w:firstLine="709"/>
        <w:jc w:val="both"/>
        <w:spacing w:after="0" w:line="240" w:lineRule="auto"/>
        <w:tabs>
          <w:tab w:val="center" w:pos="4677" w:leader="none"/>
          <w:tab w:val="center" w:pos="4677" w:leader="none"/>
          <w:tab w:val="left" w:pos="6191" w:leader="none"/>
        </w:tabs>
        <w:rPr>
          <w:rFonts w:ascii="Liberation Sans" w:hAnsi="Liberation Sans" w:cs="Liberation Sans"/>
          <w:color w:val="auto"/>
          <w:sz w:val="28"/>
          <w:szCs w:val="28"/>
          <w:highlight w:val="none"/>
          <w14:ligatures w14:val="none"/>
        </w:rPr>
      </w:pPr>
      <w:r>
        <w:rPr>
          <w:rFonts w:ascii="Liberation Sans" w:hAnsi="Liberation Sans" w:cs="Liberation Sans"/>
          <w:color w:val="auto"/>
          <w:sz w:val="28"/>
          <w:szCs w:val="28"/>
          <w:highlight w:val="none"/>
        </w:rPr>
        <w:t xml:space="preserve">Велось информационное сопровождение проектов</w:t>
      </w:r>
      <w:r>
        <w:rPr>
          <w:rFonts w:ascii="Liberation Sans" w:hAnsi="Liberation Sans" w:cs="Liberation Sans"/>
          <w:color w:val="auto"/>
          <w:sz w:val="28"/>
          <w:szCs w:val="28"/>
          <w:highlight w:val="none"/>
        </w:rPr>
        <w:t xml:space="preserve"> «Герои Ямала», «Уютный Ямал», «Комфортная городская среда», «Мой двор», т</w:t>
      </w:r>
      <w:r>
        <w:rPr>
          <w:rFonts w:ascii="Liberation Sans" w:hAnsi="Liberation Sans" w:cs="Liberation Sans"/>
          <w:color w:val="auto"/>
          <w:sz w:val="28"/>
          <w:szCs w:val="28"/>
          <w:highlight w:val="none"/>
        </w:rPr>
        <w:t xml:space="preserve">ем</w:t>
      </w:r>
      <w:r>
        <w:rPr>
          <w:rFonts w:ascii="Liberation Sans" w:hAnsi="Liberation Sans" w:cs="Liberation Sans"/>
          <w:color w:val="auto"/>
          <w:sz w:val="28"/>
          <w:szCs w:val="28"/>
          <w:highlight w:val="none"/>
        </w:rPr>
        <w:t xml:space="preserve">атических недель ЯНАО.</w:t>
      </w:r>
      <w:r>
        <w:rPr>
          <w:rFonts w:ascii="Liberation Sans" w:hAnsi="Liberation Sans" w:cs="Liberation Sans"/>
          <w:color w:val="auto"/>
          <w:sz w:val="28"/>
          <w:szCs w:val="28"/>
          <w:highlight w:val="none"/>
          <w14:ligatures w14:val="none"/>
        </w:rPr>
      </w:r>
      <w:r>
        <w:rPr>
          <w:rFonts w:ascii="Liberation Sans" w:hAnsi="Liberation Sans" w:cs="Liberation Sans"/>
          <w:color w:val="auto"/>
          <w:sz w:val="28"/>
          <w:szCs w:val="28"/>
          <w:highlight w:val="none"/>
          <w14:ligatures w14:val="none"/>
        </w:rPr>
      </w:r>
    </w:p>
    <w:p>
      <w:pPr>
        <w:ind w:firstLine="709"/>
        <w:jc w:val="both"/>
        <w:spacing w:after="0" w:line="240" w:lineRule="auto"/>
        <w:tabs>
          <w:tab w:val="left" w:pos="3941" w:leader="none"/>
        </w:tabs>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r>
      <w:r>
        <w:rPr>
          <w:rFonts w:ascii="Liberation Sans" w:hAnsi="Liberation Sans" w:cs="Liberation Sans"/>
          <w:sz w:val="28"/>
          <w:szCs w:val="28"/>
          <w:highlight w:val="none"/>
        </w:rPr>
        <w:t xml:space="preserve">В рамках проекта «Герои Ямала»</w:t>
      </w:r>
      <w:r>
        <w:rPr>
          <w:rFonts w:ascii="Liberation Sans" w:hAnsi="Liberation Sans" w:cs="Liberation Sans"/>
          <w:sz w:val="28"/>
          <w:szCs w:val="28"/>
          <w:highlight w:val="none"/>
        </w:rPr>
        <w:t xml:space="preserve"> в 2024 году Новый Уренгой посетили 13 человек,</w:t>
      </w:r>
      <w:r>
        <w:rPr>
          <w:rFonts w:ascii="Liberation Sans" w:hAnsi="Liberation Sans" w:cs="Liberation Sans"/>
          <w:sz w:val="28"/>
          <w:szCs w:val="28"/>
          <w:highlight w:val="none"/>
        </w:rPr>
        <w:t xml:space="preserve"> для которых разработаны специальные программы пребывания</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tabs>
          <w:tab w:val="left" w:pos="3941" w:leader="none"/>
        </w:tabs>
        <w:rPr>
          <w:rFonts w:ascii="Liberation Sans" w:hAnsi="Liberation Sans" w:cs="Liberation Sans"/>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t xml:space="preserve">Одним из эффективных с</w:t>
      </w:r>
      <w:r>
        <w:rPr>
          <w:rFonts w:ascii="Liberation Sans" w:hAnsi="Liberation Sans" w:cs="Liberation Sans"/>
          <w:sz w:val="28"/>
          <w:szCs w:val="28"/>
          <w:highlight w:val="none"/>
        </w:rPr>
        <w:t xml:space="preserve">пособов взаи</w:t>
      </w:r>
      <w:r>
        <w:rPr>
          <w:rFonts w:ascii="Liberation Sans" w:hAnsi="Liberation Sans" w:cs="Liberation Sans"/>
          <w:sz w:val="28"/>
          <w:szCs w:val="28"/>
          <w:highlight w:val="none"/>
        </w:rPr>
        <w:t xml:space="preserve">модействия с населением являются социальные сети. На официальных страницах Главы города и Администрации города публиковались актуальные новости, сопровождаемые фотографиями.</w:t>
      </w:r>
      <w:r>
        <w:rPr>
          <w:rFonts w:ascii="Liberation Sans" w:hAnsi="Liberation Sans" w:cs="Liberation Sans"/>
          <w:highlight w:val="none"/>
        </w:rPr>
      </w:r>
      <w:r>
        <w:rPr>
          <w:rFonts w:ascii="Liberation Sans" w:hAnsi="Liberation Sans" w:cs="Liberation Sans"/>
          <w:highlight w:val="none"/>
        </w:rPr>
      </w:r>
    </w:p>
    <w:p>
      <w:pPr>
        <w:ind w:firstLine="709"/>
        <w:jc w:val="both"/>
        <w:spacing w:after="0" w:line="240" w:lineRule="auto"/>
        <w:rPr>
          <w:rFonts w:ascii="Liberation Sans" w:hAnsi="Liberation Sans" w:cs="Liberation Sans"/>
          <w:b w:val="0"/>
          <w:bCs w:val="0"/>
          <w:sz w:val="28"/>
          <w:szCs w:val="28"/>
          <w:highlight w:val="none"/>
        </w:rPr>
      </w:pPr>
      <w:r>
        <w:rPr>
          <w:rFonts w:ascii="Liberation Sans" w:hAnsi="Liberation Sans" w:cs="Liberation Sans"/>
          <w:sz w:val="28"/>
          <w:szCs w:val="28"/>
          <w:highlight w:val="none"/>
        </w:rPr>
        <w:t xml:space="preserve">О</w:t>
      </w:r>
      <w:r>
        <w:rPr>
          <w:rFonts w:ascii="Liberation Sans" w:hAnsi="Liberation Sans" w:cs="Liberation Sans"/>
          <w:sz w:val="28"/>
          <w:szCs w:val="28"/>
          <w:highlight w:val="none"/>
        </w:rPr>
        <w:t xml:space="preserve">бщий охват подписчиков официальных аккаунтов Администрации города </w:t>
      </w:r>
      <w:r>
        <w:rPr>
          <w:rFonts w:ascii="Liberation Sans" w:hAnsi="Liberation Sans" w:cs="Liberation Sans"/>
          <w:sz w:val="28"/>
          <w:szCs w:val="28"/>
          <w:highlight w:val="none"/>
        </w:rPr>
        <w:t xml:space="preserve">в </w:t>
      </w:r>
      <w:r>
        <w:rPr>
          <w:rFonts w:ascii="Liberation Sans" w:hAnsi="Liberation Sans" w:cs="Liberation Sans"/>
          <w:sz w:val="28"/>
          <w:szCs w:val="28"/>
          <w:highlight w:val="none"/>
        </w:rPr>
        <w:t xml:space="preserve">2024 году</w:t>
      </w:r>
      <w:r>
        <w:rPr>
          <w:rFonts w:ascii="Liberation Sans" w:hAnsi="Liberation Sans" w:cs="Liberation Sans"/>
          <w:sz w:val="28"/>
          <w:szCs w:val="28"/>
          <w:highlight w:val="none"/>
        </w:rPr>
        <w:t xml:space="preserve"> состави</w:t>
      </w:r>
      <w:r>
        <w:rPr>
          <w:rFonts w:ascii="Liberation Sans" w:hAnsi="Liberation Sans" w:cs="Liberation Sans"/>
          <w:sz w:val="28"/>
          <w:szCs w:val="28"/>
          <w:highlight w:val="none"/>
        </w:rPr>
        <w:t xml:space="preserve">л </w:t>
      </w:r>
      <w:r>
        <w:rPr>
          <w:rFonts w:ascii="Liberation Sans" w:hAnsi="Liberation Sans" w:cs="Liberation Sans"/>
          <w:sz w:val="28"/>
          <w:szCs w:val="28"/>
          <w:highlight w:val="none"/>
        </w:rPr>
        <w:t xml:space="preserve">39,3 ты</w:t>
      </w:r>
      <w:r>
        <w:rPr>
          <w:rFonts w:ascii="Liberation Sans" w:hAnsi="Liberation Sans" w:cs="Liberation Sans"/>
          <w:sz w:val="28"/>
          <w:szCs w:val="28"/>
          <w:highlight w:val="none"/>
        </w:rPr>
        <w:t xml:space="preserve">с. человек </w:t>
        <w:br/>
        <w:t xml:space="preserve">(</w:t>
      </w:r>
      <w:r>
        <w:rPr>
          <w:rFonts w:ascii="Liberation Sans" w:hAnsi="Liberation Sans" w:cs="Liberation Sans"/>
          <w:sz w:val="28"/>
          <w:szCs w:val="28"/>
          <w:highlight w:val="none"/>
        </w:rPr>
        <w:t xml:space="preserve">2023 год - 33,8 тыс. человек</w:t>
      </w:r>
      <w:r>
        <w:rPr>
          <w:rFonts w:ascii="Liberation Sans" w:hAnsi="Liberation Sans" w:cs="Liberation Sans"/>
          <w:sz w:val="28"/>
          <w:szCs w:val="28"/>
          <w:highlight w:val="none"/>
        </w:rPr>
        <w:t xml:space="preserve">, 2022 год - 25,8 тыс. человек)</w:t>
      </w:r>
      <w:r>
        <w:rPr>
          <w:rFonts w:ascii="Liberation Sans" w:hAnsi="Liberation Sans" w:eastAsia="Liberation Serif" w:cs="Liberation Sans"/>
          <w:b w:val="0"/>
          <w:sz w:val="28"/>
          <w:szCs w:val="28"/>
          <w:highlight w:val="none"/>
          <w:rtl w:val="0"/>
        </w:rPr>
        <w:t xml:space="preserve">.</w:t>
      </w:r>
      <w:r>
        <w:rPr>
          <w:rFonts w:ascii="Liberation Sans" w:hAnsi="Liberation Sans" w:cs="Liberation Sans"/>
          <w:b w:val="0"/>
          <w:bCs w:val="0"/>
          <w:sz w:val="28"/>
          <w:szCs w:val="28"/>
          <w:highlight w:val="none"/>
        </w:rPr>
      </w:r>
      <w:r>
        <w:rPr>
          <w:rFonts w:ascii="Liberation Sans" w:hAnsi="Liberation Sans" w:cs="Liberation Sans"/>
          <w:b w:val="0"/>
          <w:bCs w:val="0"/>
          <w:sz w:val="28"/>
          <w:szCs w:val="28"/>
          <w:highlight w:val="none"/>
        </w:rPr>
      </w:r>
    </w:p>
    <w:p>
      <w:pPr>
        <w:ind w:firstLine="709"/>
        <w:jc w:val="both"/>
        <w:spacing w:after="0" w:line="240" w:lineRule="auto"/>
        <w:rPr>
          <w:rFonts w:ascii="Liberation Sans" w:hAnsi="Liberation Sans" w:cs="Liberation Sans"/>
          <w:highlight w:val="none"/>
        </w:rPr>
      </w:pPr>
      <w:r>
        <w:rPr>
          <w:rFonts w:ascii="Liberation Sans" w:hAnsi="Liberation Sans" w:cs="Liberation Sans"/>
          <w:sz w:val="28"/>
          <w:szCs w:val="28"/>
          <w:highlight w:val="none"/>
          <w:rtl w:val="0"/>
        </w:rPr>
        <w:t xml:space="preserve">Ежедневно осуществлялся контент-анализ печатных и электронных СМИ Нового Уренгоя, велась работа по поиску респондентов по запрашиваемым темам от СМИ, организации пресс-конференций и брифингов. </w:t>
      </w:r>
      <w:r>
        <w:rPr>
          <w:rFonts w:ascii="Liberation Sans" w:hAnsi="Liberation Sans" w:cs="Liberation Sans"/>
          <w:highlight w:val="none"/>
        </w:rPr>
      </w:r>
      <w:r>
        <w:rPr>
          <w:rFonts w:ascii="Liberation Sans" w:hAnsi="Liberation Sans" w:cs="Liberation Sans"/>
          <w:highlight w:val="none"/>
        </w:rPr>
      </w:r>
    </w:p>
    <w:p>
      <w:pPr>
        <w:ind w:firstLine="709"/>
        <w:jc w:val="both"/>
        <w:spacing w:after="0" w:line="240" w:lineRule="auto"/>
        <w:rPr>
          <w:rFonts w:ascii="Liberation Sans" w:hAnsi="Liberation Sans" w:cs="Liberation Sans"/>
          <w:sz w:val="28"/>
          <w:szCs w:val="28"/>
          <w:highlight w:val="none"/>
          <w14:ligatures w14:val="none"/>
        </w:rPr>
      </w:pPr>
      <w:r>
        <w:rPr>
          <w:rFonts w:ascii="Liberation Sans" w:hAnsi="Liberation Sans" w:cs="Liberation Sans"/>
          <w:b w:val="0"/>
          <w:sz w:val="28"/>
          <w:szCs w:val="28"/>
          <w:highlight w:val="none"/>
        </w:rPr>
      </w:r>
      <w:r>
        <w:rPr>
          <w:rFonts w:ascii="Liberation Sans" w:hAnsi="Liberation Sans" w:cs="Liberation Sans"/>
          <w:sz w:val="28"/>
          <w:szCs w:val="28"/>
          <w:highlight w:val="none"/>
        </w:rPr>
        <w:t xml:space="preserve">Действуют постоянные тематические рубрики #успехкаждогоребенка, #новоуренгойскиесемьисамые, #адреснакартеновогоуренгоя, #НУРгородмолодости.</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rPr>
          <w:rFonts w:ascii="Liberation Sans" w:hAnsi="Liberation Sans" w:cs="Liberation Sans"/>
          <w:color w:val="auto"/>
          <w:highlight w:val="none"/>
        </w:rPr>
      </w:pPr>
      <w:r>
        <w:rPr>
          <w:rFonts w:ascii="Liberation Sans" w:hAnsi="Liberation Sans" w:cs="Liberation Sans"/>
          <w:sz w:val="28"/>
          <w:szCs w:val="28"/>
          <w:highlight w:val="none"/>
          <w:rtl w:val="0"/>
        </w:rPr>
        <w:t xml:space="preserve">Осуществлялась работа в системе </w:t>
      </w:r>
      <w:r>
        <w:rPr>
          <w:rFonts w:ascii="Liberation Sans" w:hAnsi="Liberation Sans" w:cs="Liberation Sans"/>
          <w:sz w:val="28"/>
          <w:szCs w:val="28"/>
          <w:highlight w:val="none"/>
          <w:rtl w:val="0"/>
        </w:rPr>
        <w:t xml:space="preserve">«</w:t>
      </w:r>
      <w:r>
        <w:rPr>
          <w:rFonts w:ascii="Liberation Sans" w:hAnsi="Liberation Sans" w:cs="Liberation Sans"/>
          <w:sz w:val="28"/>
          <w:szCs w:val="28"/>
          <w:highlight w:val="none"/>
          <w:rtl w:val="0"/>
        </w:rPr>
        <w:t xml:space="preserve">Госпаблики</w:t>
      </w:r>
      <w:r>
        <w:rPr>
          <w:rFonts w:ascii="Liberation Sans" w:hAnsi="Liberation Sans" w:cs="Liberation Sans"/>
          <w:sz w:val="28"/>
          <w:szCs w:val="28"/>
          <w:highlight w:val="none"/>
          <w:rtl w:val="0"/>
        </w:rPr>
        <w:t xml:space="preserve">»</w:t>
      </w:r>
      <w:r>
        <w:rPr>
          <w:rFonts w:ascii="Liberation Sans" w:hAnsi="Liberation Sans" w:cs="Liberation Sans"/>
          <w:sz w:val="28"/>
          <w:szCs w:val="28"/>
          <w:highlight w:val="none"/>
          <w:rtl w:val="0"/>
        </w:rPr>
        <w:t xml:space="preserve">, поддержка федеральной повестки, взаимодействие с ЦУР, с администраторами </w:t>
      </w:r>
      <w:r>
        <w:rPr>
          <w:rFonts w:ascii="Liberation Sans" w:hAnsi="Liberation Sans" w:cs="Liberation Sans"/>
          <w:sz w:val="28"/>
          <w:szCs w:val="28"/>
          <w:highlight w:val="none"/>
          <w:rtl w:val="0"/>
        </w:rPr>
        <w:t xml:space="preserve">официальных пабликов муниципальных учреждений (школы, детские сады, учреждения дополнительного образования, спорта, молодежи и культуры и</w:t>
      </w:r>
      <w:r>
        <w:rPr>
          <w:rFonts w:ascii="Liberation Sans" w:hAnsi="Liberation Sans" w:cs="Liberation Sans"/>
          <w:sz w:val="28"/>
          <w:szCs w:val="28"/>
          <w:highlight w:val="none"/>
          <w:rtl w:val="0"/>
        </w:rPr>
        <w:t xml:space="preserve"> пр.) и органов Администрации города. П</w:t>
      </w:r>
      <w:r>
        <w:rPr>
          <w:rFonts w:ascii="Liberation Sans" w:hAnsi="Liberation Sans" w:cs="Liberation Sans"/>
          <w:sz w:val="28"/>
          <w:szCs w:val="28"/>
          <w:highlight w:val="none"/>
        </w:rPr>
        <w:t xml:space="preserve">ресс-служба является куратором по работе в системе «Госпаблики» учреждений го</w:t>
      </w:r>
      <w:r>
        <w:rPr>
          <w:rFonts w:ascii="Liberation Sans" w:hAnsi="Liberation Sans" w:cs="Liberation Sans"/>
          <w:color w:val="auto"/>
          <w:sz w:val="28"/>
          <w:szCs w:val="28"/>
          <w:highlight w:val="none"/>
        </w:rPr>
        <w:t xml:space="preserve">рода </w:t>
      </w:r>
      <w:r>
        <w:rPr>
          <w:rFonts w:ascii="Liberation Sans" w:hAnsi="Liberation Sans" w:cs="Liberation Sans"/>
          <w:color w:val="auto"/>
          <w:sz w:val="28"/>
          <w:szCs w:val="28"/>
          <w:highlight w:val="none"/>
        </w:rPr>
        <w:t xml:space="preserve">(74 паблика)</w:t>
      </w:r>
      <w:r>
        <w:rPr>
          <w:rFonts w:ascii="Liberation Sans" w:hAnsi="Liberation Sans" w:cs="Liberation Sans"/>
          <w:color w:val="auto"/>
          <w:highlight w:val="none"/>
        </w:rPr>
        <w:t xml:space="preserve">.</w:t>
      </w:r>
      <w:r>
        <w:rPr>
          <w:rFonts w:ascii="Liberation Sans" w:hAnsi="Liberation Sans" w:cs="Liberation Sans"/>
          <w:color w:val="auto"/>
          <w:highlight w:val="none"/>
        </w:rPr>
        <w:t xml:space="preserve"> </w:t>
      </w:r>
      <w:r>
        <w:rPr>
          <w:rFonts w:ascii="Liberation Sans" w:hAnsi="Liberation Sans" w:cs="Liberation Sans"/>
          <w:sz w:val="28"/>
          <w:szCs w:val="28"/>
          <w:highlight w:val="none"/>
        </w:rPr>
        <w:t xml:space="preserve">В конце 2024 года осуществлен переход всех </w:t>
      </w:r>
      <w:r>
        <w:rPr>
          <w:rFonts w:ascii="Liberation Sans" w:hAnsi="Liberation Sans" w:cs="Liberation Sans"/>
          <w:sz w:val="28"/>
          <w:szCs w:val="28"/>
          <w:highlight w:val="none"/>
        </w:rPr>
        <w:t xml:space="preserve">г</w:t>
      </w:r>
      <w:r>
        <w:rPr>
          <w:rFonts w:ascii="Liberation Sans" w:hAnsi="Liberation Sans" w:cs="Liberation Sans"/>
          <w:sz w:val="28"/>
          <w:szCs w:val="28"/>
          <w:highlight w:val="none"/>
        </w:rPr>
        <w:t xml:space="preserve">оспабликов в новые кабинеты на платформе «Госуслуги».</w:t>
      </w:r>
      <w:r>
        <w:rPr>
          <w:rFonts w:ascii="Liberation Sans" w:hAnsi="Liberation Sans" w:cs="Liberation Sans"/>
          <w:color w:val="auto"/>
          <w:highlight w:val="none"/>
        </w:rPr>
      </w:r>
      <w:r>
        <w:rPr>
          <w:rFonts w:ascii="Liberation Sans" w:hAnsi="Liberation Sans" w:cs="Liberation Sans"/>
          <w:color w:val="auto"/>
          <w:highlight w:val="none"/>
        </w:rPr>
      </w:r>
    </w:p>
    <w:p>
      <w:pPr>
        <w:ind w:firstLine="709"/>
        <w:jc w:val="both"/>
        <w:spacing w:after="0" w:line="240" w:lineRule="auto"/>
        <w:tabs>
          <w:tab w:val="center" w:pos="4677" w:leader="none"/>
          <w:tab w:val="left" w:pos="6191" w:leader="none"/>
        </w:tabs>
        <w:rPr>
          <w:rFonts w:ascii="Liberation Sans" w:hAnsi="Liberation Sans" w:eastAsia="Liberation Serif" w:cs="Liberation Sans"/>
          <w:b w:val="0"/>
          <w:bCs w:val="0"/>
          <w:color w:val="auto"/>
          <w:sz w:val="28"/>
          <w:szCs w:val="28"/>
          <w:highlight w:val="none"/>
          <w14:ligatures w14:val="none"/>
        </w:rPr>
      </w:pPr>
      <w:r>
        <w:rPr>
          <w:rFonts w:ascii="Liberation Sans" w:hAnsi="Liberation Sans" w:eastAsia="Liberation Serif" w:cs="Liberation Sans"/>
          <w:b w:val="0"/>
          <w:color w:val="auto"/>
          <w:sz w:val="28"/>
          <w:szCs w:val="28"/>
          <w:highlight w:val="none"/>
          <w:rtl w:val="0"/>
        </w:rPr>
        <w:t xml:space="preserve">Продолжена реализация проекта «ЯмалКлик».</w:t>
      </w:r>
      <w:r>
        <w:rPr>
          <w:rFonts w:ascii="Liberation Sans" w:hAnsi="Liberation Sans" w:cs="Liberation Sans"/>
          <w:color w:val="auto"/>
          <w:highlight w:val="none"/>
        </w:rPr>
        <w:t xml:space="preserve"> </w:t>
      </w:r>
      <w:r>
        <w:rPr>
          <w:rFonts w:ascii="Liberation Sans" w:hAnsi="Liberation Sans" w:eastAsia="Liberation Serif" w:cs="Liberation Sans"/>
          <w:b w:val="0"/>
          <w:bCs w:val="0"/>
          <w:color w:val="auto"/>
          <w:sz w:val="28"/>
          <w:szCs w:val="28"/>
          <w:highlight w:val="none"/>
        </w:rPr>
        <w:t xml:space="preserve">В апреле </w:t>
        <w:br/>
        <w:t xml:space="preserve">2024 года </w:t>
      </w:r>
      <w:r>
        <w:rPr>
          <w:rFonts w:ascii="Liberation Sans" w:hAnsi="Liberation Sans" w:eastAsia="Liberation Serif" w:cs="Liberation Sans"/>
          <w:b w:val="0"/>
          <w:bCs w:val="0"/>
          <w:color w:val="auto"/>
          <w:sz w:val="28"/>
          <w:szCs w:val="28"/>
          <w:highlight w:val="none"/>
        </w:rPr>
        <w:t xml:space="preserve">в Арктическом лицее </w:t>
      </w:r>
      <w:r>
        <w:rPr>
          <w:rFonts w:ascii="Liberation Sans" w:hAnsi="Liberation Sans" w:eastAsia="Liberation Serif" w:cs="Liberation Sans"/>
          <w:b w:val="0"/>
          <w:bCs w:val="0"/>
          <w:color w:val="auto"/>
          <w:sz w:val="28"/>
          <w:szCs w:val="28"/>
          <w:highlight w:val="none"/>
        </w:rPr>
        <w:t xml:space="preserve">организован и проведен форум «Яма</w:t>
      </w:r>
      <w:r>
        <w:rPr>
          <w:rFonts w:ascii="Liberation Sans" w:hAnsi="Liberation Sans" w:eastAsia="Liberation Serif" w:cs="Liberation Sans"/>
          <w:b w:val="0"/>
          <w:bCs w:val="0"/>
          <w:color w:val="auto"/>
          <w:sz w:val="28"/>
          <w:szCs w:val="28"/>
          <w:highlight w:val="none"/>
        </w:rPr>
        <w:t xml:space="preserve">лК</w:t>
      </w:r>
      <w:r>
        <w:rPr>
          <w:rFonts w:ascii="Liberation Sans" w:hAnsi="Liberation Sans" w:eastAsia="Liberation Serif" w:cs="Liberation Sans"/>
          <w:b w:val="0"/>
          <w:bCs w:val="0"/>
          <w:color w:val="auto"/>
          <w:sz w:val="28"/>
          <w:szCs w:val="28"/>
          <w:highlight w:val="none"/>
        </w:rPr>
        <w:t xml:space="preserve">лик». </w:t>
      </w:r>
      <w:r>
        <w:rPr>
          <w:rFonts w:ascii="Liberation Sans" w:hAnsi="Liberation Sans" w:eastAsia="Liberation Serif" w:cs="Liberation Sans"/>
          <w:b w:val="0"/>
          <w:bCs w:val="0"/>
          <w:color w:val="auto"/>
          <w:sz w:val="28"/>
          <w:szCs w:val="28"/>
          <w:highlight w:val="none"/>
        </w:rPr>
        <w:t xml:space="preserve">В рамках форума проведены </w:t>
      </w:r>
      <w:r>
        <w:rPr>
          <w:rFonts w:ascii="Liberation Sans" w:hAnsi="Liberation Sans" w:eastAsia="Liberation Serif" w:cs="Liberation Sans"/>
          <w:b w:val="0"/>
          <w:bCs w:val="0"/>
          <w:color w:val="auto"/>
          <w:sz w:val="28"/>
          <w:szCs w:val="28"/>
          <w:highlight w:val="none"/>
        </w:rPr>
        <w:t xml:space="preserve">открытые диалоги,</w:t>
      </w:r>
      <w:r>
        <w:rPr>
          <w:rFonts w:ascii="Liberation Sans" w:hAnsi="Liberation Sans" w:eastAsia="Liberation Serif" w:cs="Liberation Sans"/>
          <w:b w:val="0"/>
          <w:bCs w:val="0"/>
          <w:color w:val="auto"/>
          <w:sz w:val="28"/>
          <w:szCs w:val="28"/>
          <w:highlight w:val="none"/>
        </w:rPr>
        <w:t xml:space="preserve"> мастер-классы, концерты.</w:t>
      </w:r>
      <w:r>
        <w:rPr>
          <w:rFonts w:ascii="Liberation Sans" w:hAnsi="Liberation Sans" w:eastAsia="Liberation Serif" w:cs="Liberation Sans"/>
          <w:b w:val="0"/>
          <w:bCs w:val="0"/>
          <w:color w:val="auto"/>
          <w:sz w:val="28"/>
          <w:szCs w:val="28"/>
          <w:highlight w:val="none"/>
        </w:rPr>
        <w:t xml:space="preserve"> </w:t>
      </w:r>
      <w:r>
        <w:rPr>
          <w:rFonts w:ascii="Liberation Sans" w:hAnsi="Liberation Sans" w:eastAsia="Liberation Serif" w:cs="Liberation Sans"/>
          <w:b w:val="0"/>
          <w:bCs w:val="0"/>
          <w:color w:val="auto"/>
          <w:sz w:val="28"/>
          <w:szCs w:val="28"/>
          <w:highlight w:val="none"/>
        </w:rPr>
        <w:t xml:space="preserve">Хедлайнерами форума стали </w:t>
      </w:r>
      <w:r>
        <w:rPr>
          <w:rFonts w:ascii="Liberation Sans" w:hAnsi="Liberation Sans" w:eastAsia="Liberation Serif" w:cs="Liberation Sans"/>
          <w:b w:val="0"/>
          <w:bCs w:val="0"/>
          <w:color w:val="auto"/>
          <w:sz w:val="28"/>
          <w:szCs w:val="28"/>
          <w:highlight w:val="none"/>
        </w:rPr>
        <w:t xml:space="preserve">Мария Ситтель</w:t>
      </w:r>
      <w:r>
        <w:rPr>
          <w:rFonts w:ascii="Liberation Sans" w:hAnsi="Liberation Sans" w:eastAsia="Liberation Serif" w:cs="Liberation Sans"/>
          <w:b w:val="0"/>
          <w:bCs w:val="0"/>
          <w:color w:val="auto"/>
          <w:sz w:val="28"/>
          <w:szCs w:val="28"/>
          <w:highlight w:val="none"/>
        </w:rPr>
        <w:t xml:space="preserve">, российская телеведущая, лауреат</w:t>
      </w:r>
      <w:r>
        <w:rPr>
          <w:rFonts w:ascii="Liberation Sans" w:hAnsi="Liberation Sans" w:eastAsia="Liberation Serif" w:cs="Liberation Sans"/>
          <w:b w:val="0"/>
          <w:bCs w:val="0"/>
          <w:color w:val="auto"/>
          <w:sz w:val="28"/>
          <w:szCs w:val="28"/>
          <w:highlight w:val="none"/>
        </w:rPr>
        <w:t xml:space="preserve"> премии «ТЭФИ»</w:t>
      </w:r>
      <w:r>
        <w:rPr>
          <w:rFonts w:ascii="Liberation Sans" w:hAnsi="Liberation Sans" w:eastAsia="Liberation Serif" w:cs="Liberation Sans"/>
          <w:b w:val="0"/>
          <w:bCs w:val="0"/>
          <w:color w:val="auto"/>
          <w:sz w:val="28"/>
          <w:szCs w:val="28"/>
          <w:highlight w:val="none"/>
        </w:rPr>
        <w:t xml:space="preserve">,</w:t>
      </w:r>
      <w:r>
        <w:rPr>
          <w:rFonts w:ascii="Liberation Sans" w:hAnsi="Liberation Sans" w:eastAsia="Liberation Serif" w:cs="Liberation Sans"/>
          <w:b w:val="0"/>
          <w:bCs w:val="0"/>
          <w:color w:val="auto"/>
          <w:sz w:val="28"/>
          <w:szCs w:val="28"/>
          <w:highlight w:val="none"/>
        </w:rPr>
        <w:t xml:space="preserve"> и</w:t>
      </w:r>
      <w:r>
        <w:rPr>
          <w:rFonts w:ascii="Liberation Sans" w:hAnsi="Liberation Sans" w:eastAsia="Liberation Serif" w:cs="Liberation Sans"/>
          <w:b w:val="0"/>
          <w:bCs w:val="0"/>
          <w:color w:val="auto"/>
          <w:sz w:val="28"/>
          <w:szCs w:val="28"/>
          <w:highlight w:val="none"/>
        </w:rPr>
        <w:t xml:space="preserve"> </w:t>
      </w:r>
      <w:r>
        <w:rPr>
          <w:rFonts w:ascii="Liberation Sans" w:hAnsi="Liberation Sans" w:eastAsia="Liberation Serif" w:cs="Liberation Sans"/>
          <w:b w:val="0"/>
          <w:bCs w:val="0"/>
          <w:color w:val="auto"/>
          <w:sz w:val="28"/>
          <w:szCs w:val="28"/>
          <w:highlight w:val="none"/>
        </w:rPr>
        <w:t xml:space="preserve">Амирхан Батабаев, </w:t>
      </w:r>
      <w:r>
        <w:rPr>
          <w:rFonts w:ascii="Liberation Sans" w:hAnsi="Liberation Sans" w:eastAsia="Liberation Serif" w:cs="Liberation Sans"/>
          <w:b w:val="0"/>
          <w:bCs w:val="0"/>
          <w:color w:val="auto"/>
          <w:sz w:val="28"/>
          <w:szCs w:val="28"/>
          <w:highlight w:val="none"/>
        </w:rPr>
        <w:t xml:space="preserve">певец, блогер</w:t>
      </w:r>
      <w:r>
        <w:rPr>
          <w:rFonts w:ascii="Liberation Sans" w:hAnsi="Liberation Sans" w:eastAsia="Liberation Serif" w:cs="Liberation Sans"/>
          <w:b w:val="0"/>
          <w:bCs w:val="0"/>
          <w:color w:val="auto"/>
          <w:sz w:val="28"/>
          <w:szCs w:val="28"/>
          <w:highlight w:val="none"/>
        </w:rPr>
        <w:t xml:space="preserve">. Охват - 380 человек.</w:t>
      </w:r>
      <w:r>
        <w:rPr>
          <w:rFonts w:ascii="Liberation Sans" w:hAnsi="Liberation Sans" w:eastAsia="Liberation Serif" w:cs="Liberation Sans"/>
          <w:b w:val="0"/>
          <w:bCs w:val="0"/>
          <w:color w:val="auto"/>
          <w:sz w:val="28"/>
          <w:szCs w:val="28"/>
          <w:highlight w:val="none"/>
          <w14:ligatures w14:val="none"/>
        </w:rPr>
      </w:r>
      <w:r>
        <w:rPr>
          <w:rFonts w:ascii="Liberation Sans" w:hAnsi="Liberation Sans" w:eastAsia="Liberation Serif" w:cs="Liberation Sans"/>
          <w:b w:val="0"/>
          <w:bCs w:val="0"/>
          <w:color w:val="auto"/>
          <w:sz w:val="28"/>
          <w:szCs w:val="28"/>
          <w:highlight w:val="none"/>
          <w14:ligatures w14:val="none"/>
        </w:rPr>
      </w:r>
    </w:p>
    <w:p>
      <w:pPr>
        <w:ind w:firstLine="709"/>
        <w:jc w:val="both"/>
        <w:spacing w:after="0" w:line="240" w:lineRule="auto"/>
        <w:tabs>
          <w:tab w:val="center" w:pos="4677" w:leader="none"/>
          <w:tab w:val="left" w:pos="6191" w:leader="none"/>
        </w:tabs>
        <w:rPr>
          <w:rFonts w:ascii="Liberation Sans" w:hAnsi="Liberation Sans" w:eastAsia="Liberation Serif" w:cs="Liberation Sans"/>
          <w:b w:val="0"/>
          <w:bCs w:val="0"/>
          <w:color w:val="auto"/>
          <w:sz w:val="28"/>
          <w:szCs w:val="28"/>
          <w:highlight w:val="none"/>
          <w14:ligatures w14:val="none"/>
        </w:rPr>
      </w:pPr>
      <w:r>
        <w:rPr>
          <w:rFonts w:ascii="Liberation Sans" w:hAnsi="Liberation Sans" w:eastAsia="Liberation Serif" w:cs="Liberation Sans"/>
          <w:b w:val="0"/>
          <w:bCs w:val="0"/>
          <w:color w:val="auto"/>
          <w:sz w:val="28"/>
          <w:szCs w:val="28"/>
          <w:highlight w:val="none"/>
        </w:rPr>
      </w:r>
      <w:r>
        <w:rPr>
          <w:rFonts w:ascii="Liberation Sans" w:hAnsi="Liberation Sans" w:eastAsia="Liberation Serif" w:cs="Liberation Sans"/>
          <w:b w:val="0"/>
          <w:bCs w:val="0"/>
          <w:color w:val="auto"/>
          <w:sz w:val="28"/>
          <w:szCs w:val="28"/>
          <w:highlight w:val="none"/>
          <w14:ligatures w14:val="none"/>
        </w:rPr>
      </w:r>
      <w:r>
        <w:rPr>
          <w:rFonts w:ascii="Liberation Sans" w:hAnsi="Liberation Sans" w:eastAsia="Liberation Serif" w:cs="Liberation Sans"/>
          <w:b w:val="0"/>
          <w:bCs w:val="0"/>
          <w:color w:val="auto"/>
          <w:sz w:val="28"/>
          <w:szCs w:val="28"/>
          <w:highlight w:val="none"/>
          <w14:ligatures w14:val="none"/>
        </w:rPr>
      </w:r>
    </w:p>
    <w:p>
      <w:pPr>
        <w:pStyle w:val="1120"/>
        <w:numPr>
          <w:ilvl w:val="2"/>
          <w:numId w:val="2"/>
        </w:numPr>
        <w:ind w:left="0" w:firstLine="0"/>
        <w:jc w:val="center"/>
        <w:spacing w:before="0" w:beforeAutospacing="0" w:after="0" w:afterAutospacing="0" w:line="240" w:lineRule="auto"/>
        <w:tabs>
          <w:tab w:val="left" w:pos="992" w:leader="none"/>
        </w:tabs>
        <w:rPr>
          <w:rFonts w:ascii="Liberation Sans" w:hAnsi="Liberation Sans" w:cs="Liberation Sans"/>
          <w:sz w:val="28"/>
          <w:szCs w:val="28"/>
          <w:highlight w:val="none"/>
        </w:rPr>
      </w:pPr>
      <w:r/>
      <w:bookmarkStart w:id="78" w:name="_Toc78"/>
      <w:r>
        <w:rPr>
          <w:rFonts w:ascii="Liberation Sans" w:hAnsi="Liberation Sans" w:cs="Liberation Sans"/>
          <w:sz w:val="28"/>
          <w:szCs w:val="28"/>
        </w:rPr>
        <w:t xml:space="preserve"> </w:t>
      </w:r>
      <w:r>
        <w:rPr>
          <w:rFonts w:ascii="Liberation Sans" w:hAnsi="Liberation Sans" w:cs="Liberation Sans"/>
          <w:sz w:val="28"/>
          <w:szCs w:val="28"/>
          <w:highlight w:val="none"/>
        </w:rPr>
      </w:r>
      <w:bookmarkStart w:id="0" w:name="undefined"/>
      <w:r>
        <w:rPr>
          <w:rStyle w:val="1121"/>
          <w:rFonts w:ascii="Liberation Sans" w:hAnsi="Liberation Sans" w:cs="Liberation Sans"/>
          <w:b/>
          <w:bCs/>
          <w:sz w:val="28"/>
          <w:szCs w:val="28"/>
        </w:rPr>
        <w:t xml:space="preserve">Социально-экономическое самочувствие жителей</w:t>
      </w:r>
      <w:bookmarkEnd w:id="0"/>
      <w:r/>
      <w:bookmarkEnd w:id="78"/>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both"/>
        <w:spacing w:before="0" w:beforeAutospacing="0" w:after="0" w:afterAutospacing="0" w:line="240" w:lineRule="auto"/>
        <w:tabs>
          <w:tab w:val="left" w:pos="1276" w:leader="none"/>
        </w:tabs>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rPr>
          <w:rFonts w:ascii="Liberation Sans" w:hAnsi="Liberation Sans" w:cs="Liberation Sans"/>
          <w:highlight w:val="none"/>
        </w:rPr>
      </w:pPr>
      <w:r>
        <w:rPr>
          <w:rFonts w:ascii="Liberation Sans" w:hAnsi="Liberation Sans" w:cs="Liberation Sans"/>
          <w:sz w:val="28"/>
          <w:szCs w:val="28"/>
          <w:highlight w:val="none"/>
        </w:rPr>
        <w:t xml:space="preserve">В 202</w:t>
      </w:r>
      <w:r>
        <w:rPr>
          <w:rFonts w:ascii="Liberation Sans" w:hAnsi="Liberation Sans" w:cs="Liberation Sans"/>
          <w:sz w:val="28"/>
          <w:szCs w:val="28"/>
          <w:highlight w:val="none"/>
        </w:rPr>
        <w:t xml:space="preserve">4 году организовано и проведено 1</w:t>
      </w:r>
      <w:r>
        <w:rPr>
          <w:rFonts w:ascii="Liberation Sans" w:hAnsi="Liberation Sans" w:cs="Liberation Sans"/>
          <w:sz w:val="28"/>
          <w:szCs w:val="28"/>
          <w:highlight w:val="none"/>
        </w:rPr>
        <w:t xml:space="preserve">0</w:t>
      </w:r>
      <w:r>
        <w:rPr>
          <w:rFonts w:ascii="Liberation Sans" w:hAnsi="Liberation Sans" w:cs="Liberation Sans"/>
          <w:sz w:val="28"/>
          <w:szCs w:val="28"/>
          <w:highlight w:val="none"/>
        </w:rPr>
        <w:t xml:space="preserve"> социологических исследований, </w:t>
      </w:r>
      <w:r>
        <w:rPr>
          <w:rFonts w:ascii="Liberation Sans" w:hAnsi="Liberation Sans" w:cs="Liberation Sans"/>
          <w:sz w:val="28"/>
          <w:szCs w:val="28"/>
          <w:highlight w:val="none"/>
        </w:rPr>
        <w:t xml:space="preserve">опрошен</w:t>
      </w:r>
      <w:r>
        <w:rPr>
          <w:rFonts w:ascii="Liberation Sans" w:hAnsi="Liberation Sans" w:cs="Liberation Sans"/>
          <w:sz w:val="28"/>
          <w:szCs w:val="28"/>
          <w:highlight w:val="none"/>
        </w:rPr>
        <w:t xml:space="preserve">ы</w:t>
      </w:r>
      <w:r>
        <w:rPr>
          <w:rFonts w:ascii="Liberation Sans" w:hAnsi="Liberation Sans" w:cs="Liberation Sans"/>
          <w:sz w:val="28"/>
          <w:szCs w:val="28"/>
          <w:highlight w:val="none"/>
        </w:rPr>
        <w:t xml:space="preserve"> 5 496</w:t>
      </w:r>
      <w:r>
        <w:rPr>
          <w:rFonts w:ascii="Liberation Sans" w:hAnsi="Liberation Sans" w:cs="Liberation Sans"/>
          <w:sz w:val="28"/>
          <w:szCs w:val="28"/>
          <w:highlight w:val="none"/>
        </w:rPr>
        <w:t xml:space="preserve"> человек (</w:t>
      </w:r>
      <w:r>
        <w:rPr>
          <w:rFonts w:ascii="Liberation Sans" w:hAnsi="Liberation Sans" w:cs="Liberation Sans"/>
          <w:sz w:val="28"/>
          <w:szCs w:val="28"/>
          <w:highlight w:val="none"/>
        </w:rPr>
        <w:t xml:space="preserve">2023 год - 10/4 337 соответственно</w:t>
      </w:r>
      <w:r>
        <w:rPr>
          <w:rFonts w:ascii="Liberation Sans" w:hAnsi="Liberation Sans" w:cs="Liberation Sans"/>
          <w:sz w:val="28"/>
          <w:szCs w:val="28"/>
          <w:highlight w:val="none"/>
        </w:rPr>
        <w:t xml:space="preserve">, 2022 год - 10/5 748 </w:t>
      </w:r>
      <w:r>
        <w:rPr>
          <w:rFonts w:ascii="Liberation Sans" w:hAnsi="Liberation Sans" w:cs="Liberation Sans"/>
          <w:sz w:val="28"/>
          <w:szCs w:val="28"/>
          <w:highlight w:val="none"/>
        </w:rPr>
        <w:t xml:space="preserve">соответственно</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w:t>
      </w:r>
      <w:r>
        <w:rPr>
          <w:rFonts w:ascii="Liberation Sans" w:hAnsi="Liberation Sans" w:cs="Liberation Sans"/>
          <w:highlight w:val="none"/>
        </w:rPr>
      </w:r>
      <w:r>
        <w:rPr>
          <w:rFonts w:ascii="Liberation Sans" w:hAnsi="Liberation Sans" w:cs="Liberation Sans"/>
          <w:highlight w:val="none"/>
        </w:rPr>
      </w:r>
    </w:p>
    <w:p>
      <w:pPr>
        <w:ind w:firstLine="709"/>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t xml:space="preserve">Деятельность органов </w:t>
      </w:r>
      <w:r>
        <w:rPr>
          <w:rFonts w:ascii="Liberation Sans" w:hAnsi="Liberation Sans" w:cs="Liberation Sans"/>
          <w:sz w:val="28"/>
          <w:szCs w:val="28"/>
          <w:highlight w:val="none"/>
        </w:rPr>
        <w:t xml:space="preserve">местного самоуправления в 202</w:t>
      </w:r>
      <w:r>
        <w:rPr>
          <w:rFonts w:ascii="Liberation Sans" w:hAnsi="Liberation Sans" w:cs="Liberation Sans"/>
          <w:sz w:val="28"/>
          <w:szCs w:val="28"/>
          <w:highlight w:val="none"/>
        </w:rPr>
        <w:t xml:space="preserve">4 году опреде</w:t>
      </w:r>
      <w:r>
        <w:rPr>
          <w:rFonts w:ascii="Liberation Sans" w:hAnsi="Liberation Sans" w:cs="Liberation Sans"/>
          <w:sz w:val="28"/>
          <w:szCs w:val="28"/>
          <w:highlight w:val="none"/>
        </w:rPr>
        <w:t xml:space="preserve">лили как удовлетворительную</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72</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ре</w:t>
      </w:r>
      <w:r>
        <w:rPr>
          <w:rFonts w:ascii="Liberation Sans" w:hAnsi="Liberation Sans" w:cs="Liberation Sans"/>
          <w:sz w:val="28"/>
          <w:szCs w:val="28"/>
          <w:highlight w:val="none"/>
        </w:rPr>
        <w:t xml:space="preserve">спондент</w:t>
      </w:r>
      <w:r>
        <w:rPr>
          <w:rFonts w:ascii="Liberation Sans" w:hAnsi="Liberation Sans" w:cs="Liberation Sans"/>
          <w:sz w:val="28"/>
          <w:szCs w:val="28"/>
          <w:highlight w:val="none"/>
        </w:rPr>
        <w:t xml:space="preserve">ов</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2022 - </w:t>
        <w:br/>
        <w:t xml:space="preserve">2023 годы</w:t>
      </w:r>
      <w:r>
        <w:rPr>
          <w:rFonts w:ascii="Liberation Sans" w:hAnsi="Liberation Sans" w:cs="Liberation Sans"/>
          <w:sz w:val="28"/>
          <w:szCs w:val="28"/>
          <w:highlight w:val="none"/>
        </w:rPr>
        <w:t xml:space="preserve"> - 75%</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afterAutospacing="0" w:line="283" w:lineRule="atLeast"/>
        <w:tabs>
          <w:tab w:val="left" w:pos="709" w:leader="none"/>
        </w:tabs>
        <w:rPr>
          <w:rFonts w:ascii="Liberation Sans" w:hAnsi="Liberation Sans" w:cs="Liberation Sans"/>
          <w:color w:val="000000" w:themeColor="text1"/>
          <w:highlight w:val="none"/>
        </w:rPr>
      </w:pPr>
      <w:r>
        <w:rPr>
          <w:rFonts w:ascii="Liberation Sans" w:hAnsi="Liberation Sans" w:cs="Liberation Sans" w:eastAsiaTheme="minorHAnsi"/>
          <w:sz w:val="28"/>
          <w:szCs w:val="28"/>
          <w:highlight w:val="none"/>
          <w:lang w:eastAsia="en-US"/>
        </w:rPr>
        <w:t xml:space="preserve">В целом 84% опрошенных довольны положением дел </w:t>
      </w:r>
      <w:r>
        <w:rPr>
          <w:rFonts w:ascii="Liberation Sans" w:hAnsi="Liberation Sans" w:cs="Liberation Sans" w:eastAsiaTheme="minorHAnsi"/>
          <w:sz w:val="28"/>
          <w:szCs w:val="28"/>
          <w:highlight w:val="none"/>
          <w:lang w:eastAsia="en-US"/>
        </w:rPr>
        <w:t xml:space="preserve">в городе, </w:t>
      </w:r>
      <w:r>
        <w:rPr>
          <w:rFonts w:ascii="Liberation Sans" w:hAnsi="Liberation Sans" w:cs="Liberation Sans" w:eastAsiaTheme="minorHAnsi"/>
          <w:sz w:val="28"/>
          <w:szCs w:val="28"/>
          <w:highlight w:val="none"/>
          <w:lang w:eastAsia="en-US"/>
        </w:rPr>
        <w:t xml:space="preserve">недовольны</w:t>
      </w:r>
      <w:r>
        <w:rPr>
          <w:rFonts w:ascii="Liberation Sans" w:hAnsi="Liberation Sans" w:cs="Liberation Sans"/>
          <w:sz w:val="28"/>
          <w:szCs w:val="28"/>
          <w:highlight w:val="none"/>
        </w:rPr>
        <w:t xml:space="preserve"> - 13% (</w:t>
      </w:r>
      <w:r>
        <w:rPr>
          <w:rFonts w:ascii="Liberation Sans" w:hAnsi="Liberation Sans" w:cs="Liberation Sans"/>
          <w:sz w:val="28"/>
          <w:szCs w:val="28"/>
          <w:highlight w:val="none"/>
        </w:rPr>
        <w:t xml:space="preserve">2023 год</w:t>
      </w:r>
      <w:r>
        <w:rPr>
          <w:rFonts w:ascii="Liberation Sans" w:hAnsi="Liberation Sans" w:cs="Liberation Sans"/>
          <w:sz w:val="28"/>
          <w:szCs w:val="28"/>
          <w:highlight w:val="none"/>
        </w:rPr>
        <w:t xml:space="preserve"> - </w:t>
      </w:r>
      <w:r>
        <w:rPr>
          <w:rFonts w:ascii="Liberation Sans" w:hAnsi="Liberation Sans" w:cs="Liberation Sans"/>
          <w:sz w:val="28"/>
          <w:szCs w:val="28"/>
          <w:highlight w:val="none"/>
        </w:rPr>
        <w:t xml:space="preserve">87%/</w:t>
      </w:r>
      <w:r>
        <w:rPr>
          <w:rFonts w:ascii="Liberation Sans" w:hAnsi="Liberation Sans" w:cs="Liberation Sans"/>
          <w:sz w:val="28"/>
          <w:szCs w:val="28"/>
          <w:highlight w:val="none"/>
        </w:rPr>
        <w:t xml:space="preserve">11% </w:t>
      </w:r>
      <w:r>
        <w:rPr>
          <w:rFonts w:ascii="Liberation Sans" w:hAnsi="Liberation Sans" w:cs="Liberation Sans"/>
          <w:sz w:val="28"/>
          <w:szCs w:val="28"/>
          <w:highlight w:val="none"/>
        </w:rPr>
        <w:t xml:space="preserve">соответственно</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2022 год</w:t>
      </w:r>
      <w:r>
        <w:rPr>
          <w:rFonts w:ascii="Liberation Sans" w:hAnsi="Liberation Sans" w:cs="Liberation Sans"/>
          <w:sz w:val="28"/>
          <w:szCs w:val="28"/>
          <w:highlight w:val="none"/>
        </w:rPr>
        <w:t xml:space="preserve"> - </w:t>
      </w:r>
      <w:r>
        <w:rPr>
          <w:rFonts w:ascii="Liberation Sans" w:hAnsi="Liberation Sans" w:cs="Liberation Sans"/>
          <w:sz w:val="28"/>
          <w:szCs w:val="28"/>
          <w:highlight w:val="none"/>
        </w:rPr>
        <w:t xml:space="preserve">76%/</w:t>
      </w:r>
      <w:r>
        <w:rPr>
          <w:rFonts w:ascii="Liberation Sans" w:hAnsi="Liberation Sans" w:cs="Liberation Sans"/>
          <w:sz w:val="28"/>
          <w:szCs w:val="28"/>
          <w:highlight w:val="none"/>
        </w:rPr>
        <w:t xml:space="preserve">14% </w:t>
      </w:r>
      <w:r>
        <w:rPr>
          <w:rFonts w:ascii="Liberation Sans" w:hAnsi="Liberation Sans" w:cs="Liberation Sans"/>
          <w:sz w:val="28"/>
          <w:szCs w:val="28"/>
          <w:highlight w:val="none"/>
        </w:rPr>
        <w:t xml:space="preserve">соответственно</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highlight w:val="none"/>
        </w:rPr>
      </w:r>
      <w:r>
        <w:rPr>
          <w:rFonts w:ascii="Liberation Sans" w:hAnsi="Liberation Sans" w:cs="Liberation Sans"/>
          <w:color w:val="000000" w:themeColor="text1"/>
          <w:highlight w:val="none"/>
        </w:rPr>
      </w:r>
    </w:p>
    <w:p>
      <w:pPr>
        <w:ind w:firstLine="709"/>
        <w:jc w:val="both"/>
        <w:spacing w:after="0" w:afterAutospacing="0" w:line="240" w:lineRule="auto"/>
        <w:rPr>
          <w:color w:val="000000" w:themeColor="text1"/>
        </w:rPr>
      </w:pPr>
      <w:r>
        <w:rPr>
          <w:rFonts w:ascii="Liberation Sans" w:hAnsi="Liberation Sans" w:cs="Liberation Sans"/>
          <w:color w:val="000000" w:themeColor="text1"/>
          <w:sz w:val="28"/>
          <w:szCs w:val="28"/>
          <w:highlight w:val="none"/>
        </w:rPr>
        <w:t xml:space="preserve">При оценке общей ситуации в Новом Ур</w:t>
      </w:r>
      <w:r>
        <w:rPr>
          <w:rFonts w:ascii="Liberation Sans" w:hAnsi="Liberation Sans" w:cs="Liberation Sans"/>
          <w:color w:val="000000" w:themeColor="text1"/>
          <w:sz w:val="28"/>
          <w:szCs w:val="28"/>
          <w:highlight w:val="none"/>
        </w:rPr>
        <w:t xml:space="preserve">енгое большинство респондентов высказались положительно. </w:t>
      </w:r>
      <w:r>
        <w:rPr>
          <w:rFonts w:ascii="Liberation Sans" w:hAnsi="Liberation Sans" w:cs="Liberation Sans"/>
          <w:color w:val="000000" w:themeColor="text1"/>
          <w:sz w:val="28"/>
          <w:szCs w:val="28"/>
          <w:highlight w:val="none"/>
        </w:rPr>
        <w:t xml:space="preserve">60% опрошенных отметили, что, несмотря на некоторые проблемы, ситуация в целом стабильна. </w:t>
      </w:r>
      <w:r>
        <w:rPr>
          <w:rFonts w:ascii="Liberation Sans" w:hAnsi="Liberation Sans" w:cs="Liberation Sans"/>
          <w:color w:val="000000" w:themeColor="text1"/>
          <w:sz w:val="28"/>
          <w:szCs w:val="28"/>
          <w:highlight w:val="none"/>
        </w:rPr>
        <w:t xml:space="preserve">34% считают, что обстановка в городе нормальная. </w:t>
      </w:r>
      <w:r>
        <w:rPr>
          <w:rFonts w:ascii="Liberation Sans" w:hAnsi="Liberation Sans" w:cs="Liberation Sans"/>
          <w:color w:val="000000" w:themeColor="text1"/>
          <w:sz w:val="28"/>
          <w:szCs w:val="28"/>
          <w:highlight w:val="none"/>
        </w:rPr>
        <w:t xml:space="preserve">Лишь 2% рес</w:t>
      </w:r>
      <w:r>
        <w:rPr>
          <w:rFonts w:ascii="Liberation Sans" w:hAnsi="Liberation Sans" w:cs="Liberation Sans"/>
          <w:color w:val="000000" w:themeColor="text1"/>
          <w:sz w:val="28"/>
          <w:szCs w:val="28"/>
          <w:highlight w:val="none"/>
        </w:rPr>
        <w:t xml:space="preserve">пондентов охарактеризовали ситуацию как </w:t>
      </w:r>
      <w:r>
        <w:rPr>
          <w:rFonts w:ascii="Liberation Sans" w:hAnsi="Liberation Sans" w:cs="Liberation Sans"/>
          <w:color w:val="000000" w:themeColor="text1"/>
          <w:sz w:val="28"/>
          <w:szCs w:val="28"/>
          <w:highlight w:val="none"/>
        </w:rPr>
        <w:t xml:space="preserve">тяжёлую</w:t>
      </w:r>
      <w:r>
        <w:rPr>
          <w:rFonts w:ascii="Liberation Sans" w:hAnsi="Liberation Sans" w:cs="Liberation Sans"/>
          <w:color w:val="000000" w:themeColor="text1"/>
          <w:sz w:val="28"/>
          <w:szCs w:val="28"/>
          <w:highlight w:val="none"/>
        </w:rPr>
        <w:t xml:space="preserve">.</w:t>
      </w:r>
      <w:r>
        <w:rPr>
          <w:color w:val="000000" w:themeColor="text1"/>
        </w:rPr>
      </w:r>
      <w:r>
        <w:rPr>
          <w:color w:val="000000" w:themeColor="text1"/>
        </w:rPr>
      </w:r>
    </w:p>
    <w:p>
      <w:pPr>
        <w:ind w:firstLine="709"/>
        <w:jc w:val="both"/>
        <w:spacing w:after="0" w:afterAutospacing="0" w:line="240" w:lineRule="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jc w:val="left"/>
        <w:spacing w:after="0" w:afterAutospacing="0" w:line="240" w:lineRule="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drawing>
          <wp:inline distT="0" distB="0" distL="0" distR="0">
            <wp:extent cx="5964572" cy="2231468"/>
            <wp:effectExtent l="4762" t="4762" r="4762" b="4762"/>
            <wp:docPr id="86" name="" hidden="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after="0" w:line="240" w:lineRule="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t xml:space="preserve">По оценке </w:t>
      </w:r>
      <w:r>
        <w:rPr>
          <w:rFonts w:ascii="Liberation Sans" w:hAnsi="Liberation Sans" w:cs="Liberation Sans"/>
          <w:sz w:val="28"/>
          <w:szCs w:val="28"/>
          <w:highlight w:val="none"/>
        </w:rPr>
        <w:t xml:space="preserve">горожан</w:t>
      </w:r>
      <w:r>
        <w:rPr>
          <w:rFonts w:ascii="Liberation Sans" w:hAnsi="Liberation Sans" w:cs="Liberation Sans"/>
          <w:sz w:val="28"/>
          <w:szCs w:val="28"/>
          <w:highlight w:val="none"/>
        </w:rPr>
        <w:t xml:space="preserve">ами</w:t>
      </w:r>
      <w:r>
        <w:rPr>
          <w:rFonts w:ascii="Liberation Sans" w:hAnsi="Liberation Sans" w:cs="Liberation Sans"/>
          <w:sz w:val="28"/>
          <w:szCs w:val="28"/>
          <w:highlight w:val="none"/>
        </w:rPr>
        <w:t xml:space="preserve"> отдельных направлений деятельности Администрации города по 5-балльной шкале</w:t>
      </w:r>
      <w:r>
        <w:rPr>
          <w:rFonts w:ascii="Liberation Sans" w:hAnsi="Liberation Sans" w:cs="Liberation Sans"/>
          <w:sz w:val="28"/>
          <w:szCs w:val="28"/>
          <w:highlight w:val="none"/>
        </w:rPr>
        <w:t xml:space="preserve"> средний балл по всем направлениям составил 3,9</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В сравнении с 2023 годом наблюдается рост по следующим направлениям: </w:t>
      </w:r>
      <w:r>
        <w:rPr>
          <w:rFonts w:ascii="Liberation Sans" w:hAnsi="Liberation Sans" w:cs="Liberation Sans"/>
          <w:sz w:val="28"/>
          <w:szCs w:val="28"/>
          <w:highlight w:val="none"/>
        </w:rPr>
        <w:t xml:space="preserve">организация дополнительного образования - с 4,0 до 4,2;</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организация зрелищных мероприятий и досуга для жителей города - с 3,7 до 3,9; </w:t>
      </w:r>
      <w:r>
        <w:rPr>
          <w:rFonts w:ascii="Liberation Sans" w:hAnsi="Liberation Sans" w:cs="Liberation Sans"/>
          <w:sz w:val="28"/>
          <w:szCs w:val="28"/>
          <w:highlight w:val="none"/>
        </w:rPr>
        <w:t xml:space="preserve">социальная поддержка населения - с 3,4 до 3,6;</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содействие трудоустройству</w:t>
      </w:r>
      <w:r>
        <w:rPr>
          <w:rFonts w:ascii="Liberation Sans" w:hAnsi="Liberation Sans" w:cs="Liberation Sans"/>
          <w:sz w:val="28"/>
          <w:szCs w:val="28"/>
          <w:highlight w:val="none"/>
        </w:rPr>
        <w:t xml:space="preserve">, в т.ч. </w:t>
        <w:br/>
        <w:t xml:space="preserve">молодежи</w:t>
      </w:r>
      <w:r>
        <w:rPr>
          <w:rFonts w:ascii="Liberation Sans" w:hAnsi="Liberation Sans" w:cs="Liberation Sans"/>
          <w:sz w:val="28"/>
          <w:szCs w:val="28"/>
          <w:highlight w:val="none"/>
        </w:rPr>
        <w:t xml:space="preserve"> - с 2,9 до 3,1.</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По другим направлениям рост составил 0,1 балла или показатели остались на уровне 2023 года.</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r>
      <w:r>
        <w:rPr>
          <w:rFonts w:ascii="Liberation Sans" w:hAnsi="Liberation Sans" w:cs="Liberation Sans"/>
          <w:sz w:val="28"/>
          <w:szCs w:val="28"/>
          <w:highlight w:val="none"/>
        </w:rPr>
        <w:t xml:space="preserve">Наивысшие</w:t>
      </w:r>
      <w:r>
        <w:rPr>
          <w:rFonts w:ascii="Liberation Sans" w:hAnsi="Liberation Sans" w:cs="Liberation Sans"/>
          <w:sz w:val="28"/>
          <w:szCs w:val="28"/>
          <w:highlight w:val="none"/>
        </w:rPr>
        <w:t xml:space="preserve"> баллы</w:t>
      </w:r>
      <w:r>
        <w:rPr>
          <w:rFonts w:ascii="Liberation Sans" w:hAnsi="Liberation Sans" w:cs="Liberation Sans"/>
          <w:sz w:val="28"/>
          <w:szCs w:val="28"/>
          <w:highlight w:val="none"/>
        </w:rPr>
        <w:t xml:space="preserve"> от новоуренгойцев получили такие сферы, как: </w:t>
      </w:r>
      <w:r>
        <w:rPr>
          <w:rFonts w:ascii="Liberation Sans" w:hAnsi="Liberation Sans" w:cs="Liberation Sans"/>
          <w:sz w:val="28"/>
          <w:szCs w:val="28"/>
          <w:highlight w:val="none"/>
        </w:rPr>
        <w:t xml:space="preserve">организация дошко</w:t>
      </w:r>
      <w:r>
        <w:rPr>
          <w:rFonts w:ascii="Liberation Sans" w:hAnsi="Liberation Sans" w:cs="Liberation Sans"/>
          <w:sz w:val="28"/>
          <w:szCs w:val="28"/>
          <w:highlight w:val="none"/>
        </w:rPr>
        <w:t xml:space="preserve">льного обра</w:t>
      </w:r>
      <w:r>
        <w:rPr>
          <w:rFonts w:ascii="Liberation Sans" w:hAnsi="Liberation Sans" w:cs="Liberation Sans"/>
          <w:sz w:val="28"/>
          <w:szCs w:val="28"/>
          <w:highlight w:val="none"/>
        </w:rPr>
        <w:t xml:space="preserve">зования</w:t>
      </w:r>
      <w:r>
        <w:rPr>
          <w:rFonts w:ascii="Liberation Sans" w:hAnsi="Liberation Sans" w:cs="Liberation Sans"/>
          <w:sz w:val="28"/>
          <w:szCs w:val="28"/>
          <w:highlight w:val="none"/>
        </w:rPr>
        <w:t xml:space="preserve">, д</w:t>
      </w:r>
      <w:r>
        <w:rPr>
          <w:rFonts w:ascii="Liberation Sans" w:hAnsi="Liberation Sans" w:cs="Liberation Sans"/>
          <w:sz w:val="28"/>
          <w:szCs w:val="28"/>
          <w:highlight w:val="none"/>
        </w:rPr>
        <w:t xml:space="preserve">ополни</w:t>
      </w:r>
      <w:r>
        <w:rPr>
          <w:rFonts w:ascii="Liberation Sans" w:hAnsi="Liberation Sans" w:cs="Liberation Sans"/>
          <w:sz w:val="28"/>
          <w:szCs w:val="28"/>
          <w:highlight w:val="none"/>
        </w:rPr>
        <w:t xml:space="preserve">тельного образования, </w:t>
      </w:r>
      <w:r>
        <w:rPr>
          <w:rFonts w:ascii="Liberation Sans" w:hAnsi="Liberation Sans" w:cs="Liberation Sans"/>
          <w:sz w:val="28"/>
          <w:szCs w:val="28"/>
          <w:highlight w:val="none"/>
        </w:rPr>
        <w:t xml:space="preserve">бл</w:t>
      </w:r>
      <w:r>
        <w:rPr>
          <w:rFonts w:ascii="Liberation Sans" w:hAnsi="Liberation Sans" w:cs="Liberation Sans"/>
          <w:sz w:val="28"/>
          <w:szCs w:val="28"/>
          <w:highlight w:val="none"/>
        </w:rPr>
        <w:t xml:space="preserve">агоус</w:t>
      </w:r>
      <w:r>
        <w:rPr>
          <w:rFonts w:ascii="Liberation Sans" w:hAnsi="Liberation Sans" w:cs="Liberation Sans"/>
          <w:sz w:val="28"/>
          <w:szCs w:val="28"/>
          <w:highlight w:val="none"/>
        </w:rPr>
        <w:t xml:space="preserve">тройство, внешний облик города, </w:t>
      </w:r>
      <w:r>
        <w:rPr>
          <w:rFonts w:ascii="Liberation Sans" w:hAnsi="Liberation Sans" w:cs="Liberation Sans"/>
          <w:sz w:val="28"/>
          <w:szCs w:val="28"/>
          <w:highlight w:val="none"/>
        </w:rPr>
        <w:t xml:space="preserve">организация электро-, тепло-, газо-, водоснабжения и водоотведения</w:t>
      </w:r>
      <w:r>
        <w:rPr>
          <w:rFonts w:ascii="Liberation Sans" w:hAnsi="Liberation Sans" w:cs="Liberation Sans"/>
          <w:sz w:val="28"/>
          <w:szCs w:val="28"/>
          <w:highlight w:val="none"/>
        </w:rPr>
        <w:t xml:space="preserve">, сфера общественного питания, торговли и связи. </w:t>
      </w:r>
      <w:r>
        <w:rPr>
          <w:rFonts w:ascii="Liberation Sans" w:hAnsi="Liberation Sans" w:cs="Liberation Sans"/>
          <w:sz w:val="28"/>
          <w:szCs w:val="28"/>
          <w:highlight w:val="none"/>
        </w:rPr>
        <w:t xml:space="preserve">Наименьший</w:t>
      </w:r>
      <w:r>
        <w:rPr>
          <w:rFonts w:ascii="Liberation Sans" w:hAnsi="Liberation Sans" w:cs="Liberation Sans"/>
          <w:sz w:val="28"/>
          <w:szCs w:val="28"/>
          <w:highlight w:val="none"/>
        </w:rPr>
        <w:t xml:space="preserve"> балл - в сфере </w:t>
      </w:r>
      <w:r>
        <w:rPr>
          <w:rFonts w:ascii="Liberation Sans" w:hAnsi="Liberation Sans" w:cs="Liberation Sans"/>
          <w:sz w:val="28"/>
          <w:szCs w:val="28"/>
          <w:highlight w:val="none"/>
        </w:rPr>
        <w:t xml:space="preserve">содействия трудовой занятости</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ind w:firstLine="709"/>
        <w:jc w:val="both"/>
        <w:spacing w:after="0" w:line="240" w:lineRule="auto"/>
        <w:rPr>
          <w:rFonts w:ascii="Liberation Sans" w:hAnsi="Liberation Sans" w:cs="Liberation Sans"/>
          <w:sz w:val="28"/>
          <w:szCs w:val="28"/>
          <w:highlight w:val="none"/>
          <w14:ligatures w14:val="none"/>
        </w:rPr>
      </w:pPr>
      <w:r>
        <w:rPr>
          <w:rFonts w:ascii="Liberation Sans" w:hAnsi="Liberation Sans" w:cs="Liberation Sans"/>
          <w:sz w:val="28"/>
          <w:szCs w:val="28"/>
          <w:highlight w:val="none"/>
        </w:rPr>
      </w:r>
      <w:r>
        <w:rPr>
          <w:rFonts w:ascii="Liberation Sans" w:hAnsi="Liberation Sans" w:cs="Liberation Sans"/>
          <w:sz w:val="28"/>
          <w:szCs w:val="28"/>
          <w:highlight w:val="none"/>
        </w:rPr>
        <w:t xml:space="preserve">Что касается облика города, то 84% респондентов отметили улучшение внешнего вида города, 10% не увидели никаких изменений, 4% указали на ухудшение внешнего вида. </w:t>
      </w:r>
      <w:r>
        <w:rPr>
          <w:rFonts w:ascii="Liberation Sans" w:hAnsi="Liberation Sans" w:cs="Liberation Sans"/>
          <w:sz w:val="28"/>
          <w:szCs w:val="28"/>
          <w:highlight w:val="none"/>
          <w14:ligatures w14:val="none"/>
        </w:rPr>
      </w:r>
      <w:r>
        <w:rPr>
          <w:rFonts w:ascii="Liberation Sans" w:hAnsi="Liberation Sans" w:cs="Liberation Sans"/>
          <w:sz w:val="28"/>
          <w:szCs w:val="28"/>
          <w:highlight w:val="none"/>
          <w14:ligatures w14:val="none"/>
        </w:rPr>
      </w:r>
    </w:p>
    <w:p>
      <w:pPr>
        <w:pStyle w:val="1307"/>
        <w:ind w:firstLine="709"/>
        <w:jc w:val="both"/>
        <w:spacing w:after="0"/>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307"/>
        <w:jc w:val="center"/>
        <w:rPr>
          <w:rFonts w:ascii="Liberation Sans" w:hAnsi="Liberation Sans" w:cs="Liberation Sans"/>
          <w:color w:val="000000" w:themeColor="text1"/>
          <w:highlight w:val="none"/>
        </w:rPr>
      </w:pPr>
      <w:r>
        <w:rPr>
          <w:rFonts w:ascii="Liberation Sans" w:hAnsi="Liberation Sans" w:cs="Liberation Sans"/>
          <w:color w:val="ff0000"/>
          <w:sz w:val="28"/>
          <w:szCs w:val="28"/>
          <w:highlight w:val="none"/>
        </w:rPr>
        <w:drawing>
          <wp:inline distT="0" distB="0" distL="0" distR="0">
            <wp:extent cx="5753095" cy="2285996"/>
            <wp:effectExtent l="3175" t="3175" r="3175" b="3175"/>
            <wp:docPr id="87" name="Диаграмма 52" hidden="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Pr>
          <w:rFonts w:ascii="Liberation Sans" w:hAnsi="Liberation Sans" w:cs="Liberation Sans"/>
          <w:color w:val="000000" w:themeColor="text1"/>
          <w:highlight w:val="none"/>
        </w:rPr>
      </w:r>
      <w:r>
        <w:rPr>
          <w:rFonts w:ascii="Liberation Sans" w:hAnsi="Liberation Sans" w:cs="Liberation Sans"/>
          <w:color w:val="000000" w:themeColor="text1"/>
          <w:highlight w:val="none"/>
        </w:rPr>
      </w:r>
    </w:p>
    <w:p>
      <w:pPr>
        <w:ind w:firstLine="708"/>
        <w:jc w:val="both"/>
        <w:spacing w:after="0" w:line="240" w:lineRule="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307"/>
        <w:jc w:val="center"/>
        <w:rPr>
          <w:rFonts w:ascii="Liberation Sans" w:hAnsi="Liberation Sans" w:cs="Liberation Sans"/>
          <w:highlight w:val="none"/>
        </w:rPr>
      </w:pPr>
      <w:r>
        <w:rPr>
          <w:rFonts w:ascii="Liberation Sans" w:hAnsi="Liberation Sans" w:cs="Liberation Sans"/>
          <w:color w:val="ff0000"/>
          <w:sz w:val="28"/>
          <w:szCs w:val="28"/>
          <w:highlight w:val="none"/>
        </w:rPr>
        <w:drawing>
          <wp:inline distT="0" distB="0" distL="0" distR="0">
            <wp:extent cx="5766129" cy="2525083"/>
            <wp:effectExtent l="3175" t="3175" r="3175" b="3175"/>
            <wp:docPr id="88" name="Диаграмма 48" hidden="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Pr>
          <w:rFonts w:ascii="Liberation Sans" w:hAnsi="Liberation Sans" w:cs="Liberation Sans"/>
          <w:highlight w:val="none"/>
        </w:rPr>
      </w:r>
      <w:r>
        <w:rPr>
          <w:rFonts w:ascii="Liberation Sans" w:hAnsi="Liberation Sans" w:cs="Liberation Sans"/>
          <w:highlight w:val="none"/>
        </w:rPr>
      </w:r>
    </w:p>
    <w:p>
      <w:pPr>
        <w:ind w:firstLine="709"/>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t xml:space="preserve">По данным ежегодного мониторинга респонденты оценили </w:t>
      </w:r>
      <w:r>
        <w:rPr>
          <w:rFonts w:ascii="Liberation Sans" w:hAnsi="Liberation Sans" w:cs="Liberation Sans"/>
          <w:sz w:val="28"/>
          <w:szCs w:val="28"/>
          <w:highlight w:val="none"/>
        </w:rPr>
        <w:t xml:space="preserve">криминогенную ситуацию</w:t>
      </w:r>
      <w:r>
        <w:rPr>
          <w:rFonts w:ascii="Liberation Sans" w:hAnsi="Liberation Sans" w:cs="Liberation Sans"/>
          <w:sz w:val="28"/>
          <w:szCs w:val="28"/>
          <w:highlight w:val="none"/>
        </w:rPr>
        <w:t xml:space="preserve"> в городе как стабильную</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jc w:val="center"/>
        <w:spacing w:after="0" w:line="240" w:lineRule="auto"/>
        <w:rPr>
          <w:rFonts w:ascii="Liberation Sans" w:hAnsi="Liberation Sans" w:cs="Liberation Sans"/>
          <w:highlight w:val="none"/>
        </w:rPr>
      </w:pPr>
      <w:r>
        <w:rPr>
          <w:rFonts w:ascii="Liberation Sans" w:hAnsi="Liberation Sans" w:cs="Liberation Sans"/>
          <w:sz w:val="28"/>
          <w:szCs w:val="28"/>
          <w:highlight w:val="none"/>
        </w:rPr>
        <w:drawing>
          <wp:inline distT="0" distB="0" distL="0" distR="0">
            <wp:extent cx="5487438" cy="2308046"/>
            <wp:effectExtent l="3175" t="3175" r="3175" b="3175"/>
            <wp:docPr id="89" name="Диаграмма 52" hidden="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Pr>
          <w:rFonts w:ascii="Liberation Sans" w:hAnsi="Liberation Sans" w:cs="Liberation Sans"/>
          <w:highlight w:val="none"/>
        </w:rPr>
      </w:r>
      <w:r>
        <w:rPr>
          <w:rFonts w:ascii="Liberation Sans" w:hAnsi="Liberation Sans" w:cs="Liberation Sans"/>
          <w:highlight w:val="none"/>
        </w:rPr>
      </w:r>
    </w:p>
    <w:p>
      <w:pPr>
        <w:ind w:firstLine="709"/>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rPr>
          <w:rFonts w:ascii="Liberation Sans" w:hAnsi="Liberation Sans" w:cs="Liberation Sans"/>
          <w:sz w:val="28"/>
          <w:szCs w:val="28"/>
          <w:highlight w:val="none"/>
        </w:rPr>
      </w:pPr>
      <w:r>
        <w:rPr>
          <w:rFonts w:ascii="Liberation Sans" w:hAnsi="Liberation Sans" w:cs="Liberation Sans"/>
          <w:sz w:val="28"/>
          <w:szCs w:val="28"/>
          <w:highlight w:val="none"/>
        </w:rPr>
        <w:t xml:space="preserve">Деятельность правоохранительных органов позитивно оценили </w:t>
      </w:r>
      <w:r>
        <w:rPr>
          <w:rFonts w:ascii="Liberation Sans" w:hAnsi="Liberation Sans" w:cs="Liberation Sans"/>
          <w:sz w:val="28"/>
          <w:szCs w:val="28"/>
          <w:highlight w:val="none"/>
        </w:rPr>
        <w:br/>
        <w:t xml:space="preserve">59</w:t>
      </w:r>
      <w:r>
        <w:rPr>
          <w:rFonts w:ascii="Liberation Sans" w:hAnsi="Liberation Sans" w:cs="Liberation Sans"/>
          <w:sz w:val="28"/>
          <w:szCs w:val="28"/>
          <w:highlight w:val="none"/>
        </w:rPr>
        <w:t xml:space="preserve">% опрошенных, </w:t>
      </w:r>
      <w:r>
        <w:rPr>
          <w:rFonts w:ascii="Liberation Sans" w:hAnsi="Liberation Sans" w:cs="Liberation Sans"/>
          <w:sz w:val="28"/>
          <w:szCs w:val="28"/>
          <w:highlight w:val="none"/>
        </w:rPr>
        <w:t xml:space="preserve">неудовлетворительно - 8%</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2023 год</w:t>
      </w:r>
      <w:r>
        <w:rPr>
          <w:rFonts w:ascii="Liberation Sans" w:hAnsi="Liberation Sans" w:cs="Liberation Sans"/>
          <w:sz w:val="28"/>
          <w:szCs w:val="28"/>
          <w:highlight w:val="none"/>
        </w:rPr>
        <w:t xml:space="preserve"> - 57%/6% </w:t>
      </w:r>
      <w:r>
        <w:rPr>
          <w:rFonts w:ascii="Liberation Sans" w:hAnsi="Liberation Sans" w:cs="Liberation Sans"/>
          <w:sz w:val="28"/>
          <w:szCs w:val="28"/>
          <w:highlight w:val="none"/>
        </w:rPr>
        <w:t xml:space="preserve">соответственно</w:t>
      </w:r>
      <w:r>
        <w:rPr>
          <w:rFonts w:ascii="Liberation Sans" w:hAnsi="Liberation Sans" w:cs="Liberation Sans"/>
          <w:sz w:val="28"/>
          <w:szCs w:val="28"/>
          <w:highlight w:val="none"/>
        </w:rPr>
        <w:t xml:space="preserve">, </w:t>
      </w:r>
      <w:r>
        <w:rPr>
          <w:rFonts w:ascii="Liberation Sans" w:hAnsi="Liberation Sans" w:cs="Liberation Sans"/>
          <w:sz w:val="28"/>
          <w:szCs w:val="28"/>
          <w:highlight w:val="none"/>
        </w:rPr>
        <w:t xml:space="preserve">2022 год - 60%</w:t>
      </w:r>
      <w:r>
        <w:rPr>
          <w:rFonts w:ascii="Liberation Sans" w:hAnsi="Liberation Sans" w:cs="Liberation Sans"/>
          <w:sz w:val="28"/>
          <w:szCs w:val="28"/>
          <w:highlight w:val="none"/>
        </w:rPr>
        <w:t xml:space="preserve">/10% </w:t>
      </w:r>
      <w:r>
        <w:rPr>
          <w:rFonts w:ascii="Liberation Sans" w:hAnsi="Liberation Sans" w:cs="Liberation Sans"/>
          <w:sz w:val="28"/>
          <w:szCs w:val="28"/>
          <w:highlight w:val="none"/>
        </w:rPr>
        <w:t xml:space="preserve">соответственно</w:t>
      </w:r>
      <w:r>
        <w:rPr>
          <w:rFonts w:ascii="Liberation Sans" w:hAnsi="Liberation Sans" w:cs="Liberation Sans"/>
          <w:sz w:val="28"/>
          <w:szCs w:val="28"/>
          <w:highlight w:val="none"/>
        </w:rPr>
        <w:t xml:space="preserve">).</w:t>
      </w:r>
      <w:r>
        <w:rPr>
          <w:rFonts w:ascii="Liberation Sans" w:hAnsi="Liberation Sans" w:cs="Liberation Sans"/>
          <w:sz w:val="28"/>
          <w:szCs w:val="28"/>
          <w:highlight w:val="none"/>
        </w:rPr>
      </w:r>
      <w:r>
        <w:rPr>
          <w:rFonts w:ascii="Liberation Sans" w:hAnsi="Liberation Sans" w:cs="Liberation Sans"/>
          <w:sz w:val="28"/>
          <w:szCs w:val="28"/>
          <w:highlight w:val="none"/>
        </w:rPr>
      </w:r>
    </w:p>
    <w:p>
      <w:pPr>
        <w:ind w:firstLine="709"/>
        <w:jc w:val="both"/>
        <w:spacing w:after="0" w:line="240" w:lineRule="auto"/>
        <w:rPr>
          <w:rFonts w:ascii="Liberation Sans" w:hAnsi="Liberation Sans" w:cs="Liberation Sans"/>
          <w:sz w:val="28"/>
          <w:szCs w:val="28"/>
          <w:highlight w:val="yellow"/>
        </w:rPr>
      </w:pPr>
      <w:r>
        <w:rPr>
          <w:rFonts w:ascii="Liberation Sans" w:hAnsi="Liberation Sans" w:cs="Liberation Sans"/>
          <w:sz w:val="28"/>
          <w:szCs w:val="28"/>
          <w:highlight w:val="none"/>
        </w:rPr>
      </w:r>
      <w:r>
        <w:rPr>
          <w:rFonts w:ascii="Liberation Sans" w:hAnsi="Liberation Sans" w:cs="Liberation Sans"/>
          <w:sz w:val="28"/>
          <w:szCs w:val="28"/>
          <w:highlight w:val="yellow"/>
        </w:rPr>
      </w:r>
      <w:r>
        <w:rPr>
          <w:rFonts w:ascii="Liberation Sans" w:hAnsi="Liberation Sans" w:cs="Liberation Sans"/>
          <w:sz w:val="28"/>
          <w:szCs w:val="28"/>
          <w:highlight w:val="yellow"/>
        </w:rPr>
      </w:r>
    </w:p>
    <w:p>
      <w:pPr>
        <w:pStyle w:val="1120"/>
        <w:numPr>
          <w:ilvl w:val="1"/>
          <w:numId w:val="2"/>
        </w:numPr>
        <w:ind w:left="0" w:firstLine="0"/>
        <w:jc w:val="center"/>
        <w:spacing w:before="0" w:beforeAutospacing="0" w:after="0" w:afterAutospacing="0" w:line="240" w:lineRule="auto"/>
        <w:tabs>
          <w:tab w:val="left" w:pos="426" w:leader="none"/>
          <w:tab w:val="left" w:pos="709" w:leader="none"/>
        </w:tabs>
        <w:rPr>
          <w:rFonts w:ascii="Liberation Sans" w:hAnsi="Liberation Sans" w:cs="Liberation Sans"/>
          <w:sz w:val="28"/>
          <w:szCs w:val="28"/>
        </w:rPr>
      </w:pPr>
      <w:r/>
      <w:bookmarkStart w:id="79" w:name="_Toc79"/>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Style w:val="1119"/>
          <w:rFonts w:ascii="Liberation Sans" w:hAnsi="Liberation Sans" w:cs="Liberation Sans"/>
          <w:b/>
          <w:bCs/>
          <w:sz w:val="28"/>
          <w:szCs w:val="28"/>
        </w:rPr>
        <w:t xml:space="preserve"> Основные задачи Администрации города Новый Уренгой </w:t>
      </w:r>
      <w:r>
        <w:rPr>
          <w:rStyle w:val="1119"/>
          <w:rFonts w:ascii="Liberation Sans" w:hAnsi="Liberation Sans" w:cs="Liberation Sans"/>
          <w:b/>
          <w:bCs/>
          <w:sz w:val="28"/>
          <w:szCs w:val="28"/>
        </w:rPr>
        <w:br/>
        <w:t xml:space="preserve">на </w:t>
      </w:r>
      <w:r>
        <w:rPr>
          <w:rStyle w:val="1119"/>
          <w:rFonts w:ascii="Liberation Sans" w:hAnsi="Liberation Sans" w:cs="Liberation Sans"/>
          <w:b/>
          <w:bCs/>
          <w:sz w:val="28"/>
          <w:szCs w:val="28"/>
        </w:rPr>
        <w:t xml:space="preserve">очередной год и </w:t>
      </w:r>
      <w:r>
        <w:rPr>
          <w:rStyle w:val="1119"/>
          <w:rFonts w:ascii="Liberation Sans" w:hAnsi="Liberation Sans" w:cs="Liberation Sans"/>
          <w:b/>
          <w:bCs/>
          <w:sz w:val="28"/>
          <w:szCs w:val="28"/>
        </w:rPr>
        <w:t xml:space="preserve">среднесрочную перспективу</w:t>
      </w:r>
      <w:bookmarkEnd w:id="0"/>
      <w:r/>
      <w:bookmarkEnd w:id="79"/>
      <w:r>
        <w:rPr>
          <w:rFonts w:ascii="Liberation Sans" w:hAnsi="Liberation Sans" w:cs="Liberation Sans"/>
          <w:sz w:val="28"/>
          <w:szCs w:val="28"/>
        </w:rPr>
      </w:r>
      <w:r>
        <w:rPr>
          <w:rFonts w:ascii="Liberation Sans" w:hAnsi="Liberation Sans" w:cs="Liberation Sans"/>
          <w:sz w:val="28"/>
          <w:szCs w:val="28"/>
        </w:rPr>
      </w:r>
    </w:p>
    <w:p>
      <w:pPr>
        <w:spacing w:before="0" w:beforeAutospacing="0" w:after="0" w:afterAutospacing="0" w:line="240" w:lineRule="auto"/>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ind w:firstLine="709"/>
        <w:jc w:val="both"/>
        <w:spacing w:before="0" w:beforeAutospacing="0" w:after="0" w:afterAutospacing="0" w:line="240" w:lineRule="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Основными </w:t>
      </w:r>
      <w:r>
        <w:rPr>
          <w:rFonts w:ascii="Liberation Sans" w:hAnsi="Liberation Sans" w:cs="Liberation Sans"/>
          <w:color w:val="000000" w:themeColor="text1"/>
          <w:sz w:val="28"/>
          <w:szCs w:val="28"/>
          <w:highlight w:val="none"/>
        </w:rPr>
        <w:t xml:space="preserve">задачами Администрации города </w:t>
      </w:r>
      <w:r>
        <w:rPr>
          <w:rFonts w:ascii="Liberation Sans" w:hAnsi="Liberation Sans" w:cs="Liberation Sans"/>
          <w:color w:val="000000" w:themeColor="text1"/>
          <w:sz w:val="28"/>
          <w:szCs w:val="28"/>
          <w:highlight w:val="none"/>
        </w:rPr>
        <w:t xml:space="preserve">на </w:t>
      </w:r>
      <w:r>
        <w:rPr>
          <w:rFonts w:ascii="Liberation Sans" w:hAnsi="Liberation Sans" w:cs="Liberation Sans"/>
          <w:bCs/>
          <w:iCs/>
          <w:color w:val="000000" w:themeColor="text1"/>
          <w:sz w:val="28"/>
          <w:szCs w:val="28"/>
          <w:highlight w:val="none"/>
        </w:rPr>
        <w:t xml:space="preserve">очередной год</w:t>
      </w:r>
      <w:r>
        <w:rPr>
          <w:rFonts w:ascii="Liberation Sans" w:hAnsi="Liberation Sans" w:cs="Liberation Sans"/>
          <w:color w:val="000000" w:themeColor="text1"/>
          <w:sz w:val="28"/>
          <w:szCs w:val="28"/>
          <w:highlight w:val="none"/>
        </w:rPr>
        <w:t xml:space="preserve"> и с</w:t>
      </w:r>
      <w:r>
        <w:rPr>
          <w:rFonts w:ascii="Liberation Sans" w:hAnsi="Liberation Sans" w:cs="Liberation Sans"/>
          <w:color w:val="000000" w:themeColor="text1"/>
          <w:sz w:val="28"/>
          <w:szCs w:val="28"/>
          <w:highlight w:val="none"/>
        </w:rPr>
        <w:t xml:space="preserve">реднесрочный </w:t>
      </w:r>
      <w:r>
        <w:rPr>
          <w:rFonts w:ascii="Liberation Sans" w:hAnsi="Liberation Sans" w:cs="Liberation Sans"/>
          <w:color w:val="000000" w:themeColor="text1"/>
          <w:sz w:val="28"/>
          <w:szCs w:val="28"/>
          <w:highlight w:val="none"/>
        </w:rPr>
        <w:t xml:space="preserve">период являются:</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before="0" w:beforeAutospacing="0" w:after="0" w:afterAutospacing="0" w:line="240" w:lineRule="auto"/>
        <w:rPr>
          <w:rFonts w:ascii="Liberation Sans" w:hAnsi="Liberation Sans" w:cs="Liberation Sans"/>
          <w:color w:val="000000" w:themeColor="text1"/>
          <w:sz w:val="28"/>
          <w:szCs w:val="28"/>
          <w:highlight w:val="none"/>
        </w:rPr>
      </w:pPr>
      <w:r>
        <w:rPr>
          <w:rFonts w:ascii="Liberation Sans" w:hAnsi="Liberation Sans" w:cs="Liberation Sans"/>
          <w:bCs/>
          <w:iCs/>
          <w:color w:val="000000" w:themeColor="text1"/>
          <w:sz w:val="28"/>
          <w:szCs w:val="28"/>
          <w:highlight w:val="none"/>
        </w:rPr>
        <w:t xml:space="preserve">2.1</w:t>
      </w:r>
      <w:r>
        <w:rPr>
          <w:rFonts w:ascii="Liberation Sans" w:hAnsi="Liberation Sans" w:cs="Liberation Sans"/>
          <w:bCs/>
          <w:iCs/>
          <w:color w:val="000000" w:themeColor="text1"/>
          <w:sz w:val="28"/>
          <w:szCs w:val="28"/>
          <w:highlight w:val="none"/>
        </w:rPr>
        <w:t xml:space="preserve">6</w:t>
      </w:r>
      <w:r>
        <w:rPr>
          <w:rFonts w:ascii="Liberation Sans" w:hAnsi="Liberation Sans" w:cs="Liberation Sans"/>
          <w:bCs/>
          <w:iCs/>
          <w:color w:val="000000" w:themeColor="text1"/>
          <w:sz w:val="28"/>
          <w:szCs w:val="28"/>
          <w:highlight w:val="none"/>
        </w:rPr>
        <w:t xml:space="preserve">.1.</w:t>
      </w:r>
      <w:r>
        <w:rPr>
          <w:rFonts w:ascii="Liberation Sans" w:hAnsi="Liberation Sans" w:cs="Liberation Sans"/>
          <w:color w:val="000000" w:themeColor="text1"/>
          <w:sz w:val="28"/>
          <w:szCs w:val="28"/>
          <w:highlight w:val="none"/>
        </w:rPr>
        <w:t xml:space="preserve"> В муниципальном управлении: </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before="0" w:beforeAutospacing="0" w:after="0" w:afterAutospacing="0" w:line="240" w:lineRule="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обеспечение бюджетной устойчивости</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before="0" w:beforeAutospacing="0" w:after="0" w:afterAutospacing="0" w:line="240" w:lineRule="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 проведение</w:t>
      </w:r>
      <w:r>
        <w:rPr>
          <w:rFonts w:ascii="Liberation Sans" w:hAnsi="Liberation Sans" w:cs="Liberation Sans"/>
          <w:color w:val="000000" w:themeColor="text1"/>
          <w:sz w:val="28"/>
          <w:szCs w:val="28"/>
          <w:highlight w:val="none"/>
        </w:rPr>
        <w:t xml:space="preserve"> мероприятий по взысканию задолженности </w:t>
        <w:br/>
        <w:t xml:space="preserve">за пользование земельными участками, муниципальным имуществом</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before="0" w:beforeAutospacing="0" w:after="0" w:afterAutospacing="0" w:line="240" w:lineRule="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продолжение промышленной эксплуатации и наполнения программных комплексов ГИС «Имущество Ямало-Ненецкого автономного округа», АИС «Управление жилищным фондом ЯНАО», ГИС «Смета ЯНАО».</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8"/>
        <w:jc w:val="both"/>
        <w:spacing w:before="0" w:beforeAutospacing="0" w:after="0" w:afterAutospacing="0" w:line="240" w:lineRule="auto"/>
        <w:rPr>
          <w:rFonts w:ascii="Liberation Sans" w:hAnsi="Liberation Sans" w:cs="Liberation Sans"/>
          <w:color w:val="000000" w:themeColor="text1"/>
          <w:sz w:val="28"/>
          <w:szCs w:val="28"/>
          <w:highlight w:val="none"/>
        </w:rPr>
      </w:pPr>
      <w:r>
        <w:rPr>
          <w:rFonts w:ascii="Liberation Sans" w:hAnsi="Liberation Sans" w:cs="Liberation Sans"/>
          <w:bCs/>
          <w:iCs/>
          <w:color w:val="000000" w:themeColor="text1"/>
          <w:sz w:val="28"/>
          <w:szCs w:val="28"/>
          <w:highlight w:val="none"/>
        </w:rPr>
        <w:t xml:space="preserve">2.1</w:t>
      </w:r>
      <w:r>
        <w:rPr>
          <w:rFonts w:ascii="Liberation Sans" w:hAnsi="Liberation Sans" w:cs="Liberation Sans"/>
          <w:bCs/>
          <w:iCs/>
          <w:color w:val="000000" w:themeColor="text1"/>
          <w:sz w:val="28"/>
          <w:szCs w:val="28"/>
          <w:highlight w:val="none"/>
        </w:rPr>
        <w:t xml:space="preserve">6</w:t>
      </w:r>
      <w:r>
        <w:rPr>
          <w:rFonts w:ascii="Liberation Sans" w:hAnsi="Liberation Sans" w:cs="Liberation Sans"/>
          <w:color w:val="000000" w:themeColor="text1"/>
          <w:sz w:val="28"/>
          <w:szCs w:val="28"/>
          <w:highlight w:val="none"/>
        </w:rPr>
        <w:t xml:space="preserve">.2. Для повы</w:t>
      </w:r>
      <w:r>
        <w:rPr>
          <w:rFonts w:ascii="Liberation Sans" w:hAnsi="Liberation Sans" w:cs="Liberation Sans"/>
          <w:color w:val="000000" w:themeColor="text1"/>
          <w:sz w:val="28"/>
          <w:szCs w:val="28"/>
          <w:highlight w:val="none"/>
        </w:rPr>
        <w:t xml:space="preserve">шения инвестиционной привлекательности, развития малого и среднего предпринимательства:</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8"/>
        <w:jc w:val="both"/>
        <w:spacing w:before="0" w:beforeAutospacing="0" w:after="0" w:afterAutospacing="0" w:line="240" w:lineRule="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финансовая поддержк</w:t>
      </w:r>
      <w:r>
        <w:rPr>
          <w:rFonts w:ascii="Liberation Sans" w:hAnsi="Liberation Sans" w:cs="Liberation Sans"/>
          <w:color w:val="000000" w:themeColor="text1"/>
          <w:sz w:val="28"/>
          <w:szCs w:val="28"/>
          <w:highlight w:val="none"/>
        </w:rPr>
        <w:t xml:space="preserve">а</w:t>
      </w:r>
      <w:r>
        <w:rPr>
          <w:rFonts w:ascii="Liberation Sans" w:hAnsi="Liberation Sans" w:cs="Liberation Sans"/>
          <w:color w:val="000000" w:themeColor="text1"/>
          <w:sz w:val="28"/>
          <w:szCs w:val="28"/>
          <w:highlight w:val="none"/>
        </w:rPr>
        <w:t xml:space="preserve"> субъектов малого и среднего п</w:t>
      </w:r>
      <w:r>
        <w:rPr>
          <w:rFonts w:ascii="Liberation Sans" w:hAnsi="Liberation Sans" w:cs="Liberation Sans"/>
          <w:color w:val="000000" w:themeColor="text1"/>
          <w:sz w:val="28"/>
          <w:szCs w:val="28"/>
          <w:highlight w:val="none"/>
        </w:rPr>
        <w:t xml:space="preserve">редпринимательства</w:t>
      </w:r>
      <w:r>
        <w:rPr>
          <w:rFonts w:ascii="Liberation Sans" w:hAnsi="Liberation Sans" w:eastAsia="Times New Roman" w:cs="Liberation Sans"/>
          <w:b w:val="0"/>
          <w:bCs w:val="0"/>
          <w:i w:val="0"/>
          <w:iCs w:val="0"/>
          <w:color w:val="000000" w:themeColor="text1"/>
          <w:sz w:val="28"/>
          <w:szCs w:val="28"/>
          <w:highlight w:val="none"/>
        </w:rPr>
        <w:t xml:space="preserve"> и самозанятых граждан</w:t>
      </w:r>
      <w:r>
        <w:rPr>
          <w:rFonts w:ascii="Liberation Sans" w:hAnsi="Liberation Sans" w:eastAsia="Times New Roman" w:cs="Liberation Sans"/>
          <w:b w:val="0"/>
          <w:bCs w:val="0"/>
          <w:i w:val="0"/>
          <w:iCs w:val="0"/>
          <w:color w:val="000000" w:themeColor="text1"/>
          <w:sz w:val="28"/>
          <w:szCs w:val="28"/>
          <w:highlight w:val="none"/>
        </w:rPr>
        <w:t xml:space="preserve">, </w:t>
      </w:r>
      <w:r>
        <w:rPr>
          <w:rFonts w:ascii="Liberation Sans" w:hAnsi="Liberation Sans" w:eastAsia="Liberation Serif" w:cs="Liberation Sans"/>
          <w:color w:val="000000" w:themeColor="text1"/>
          <w:sz w:val="28"/>
          <w:szCs w:val="28"/>
          <w:highlight w:val="none"/>
        </w:rPr>
        <w:t xml:space="preserve">некоммерческих организаций, осуществляющих деятельность по организации и проведению мероприятий</w:t>
      </w:r>
      <w:r>
        <w:rPr>
          <w:rFonts w:ascii="Liberation Sans" w:hAnsi="Liberation Sans" w:cs="Liberation Sans"/>
          <w:b w:val="0"/>
          <w:bCs w:val="0"/>
          <w:i w:val="0"/>
          <w:iCs w:val="0"/>
          <w:sz w:val="28"/>
          <w:szCs w:val="28"/>
          <w:highlight w:val="none"/>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after="0" w:line="240" w:lineRule="auto"/>
        <w:rPr>
          <w:rFonts w:ascii="Liberation Sans" w:hAnsi="Liberation Sans" w:cs="Liberation Sans"/>
          <w:b w:val="0"/>
          <w:bCs w:val="0"/>
          <w:i w:val="0"/>
          <w:sz w:val="28"/>
          <w:szCs w:val="28"/>
          <w:highlight w:val="none"/>
        </w:rPr>
      </w:pPr>
      <w:r>
        <w:rPr>
          <w:rFonts w:ascii="Liberation Sans" w:hAnsi="Liberation Sans" w:cs="Liberation Sans"/>
          <w:b w:val="0"/>
          <w:bCs w:val="0"/>
          <w:i w:val="0"/>
          <w:iCs w:val="0"/>
          <w:sz w:val="28"/>
          <w:szCs w:val="28"/>
          <w:highlight w:val="none"/>
        </w:rPr>
        <w:t xml:space="preserve">- </w:t>
      </w:r>
      <w:r>
        <w:rPr>
          <w:rFonts w:ascii="Liberation Sans" w:hAnsi="Liberation Sans"/>
          <w:sz w:val="28"/>
          <w:szCs w:val="28"/>
          <w:highlight w:val="none"/>
        </w:rPr>
        <w:t xml:space="preserve">имущественная поддержка субъектов малого и среднего пре</w:t>
      </w:r>
      <w:r>
        <w:rPr>
          <w:rFonts w:ascii="Liberation Sans" w:hAnsi="Liberation Sans"/>
          <w:sz w:val="28"/>
          <w:szCs w:val="28"/>
          <w:highlight w:val="none"/>
        </w:rPr>
        <w:t xml:space="preserve">дпринимательства</w:t>
      </w:r>
      <w:r>
        <w:rPr>
          <w:rFonts w:ascii="Liberation Sans" w:hAnsi="Liberation Sans" w:cs="Liberation Sans"/>
          <w:b w:val="0"/>
          <w:bCs w:val="0"/>
          <w:i w:val="0"/>
          <w:sz w:val="28"/>
          <w:szCs w:val="28"/>
          <w:highlight w:val="none"/>
        </w:rPr>
        <w:t xml:space="preserve">;</w:t>
      </w:r>
      <w:r>
        <w:rPr>
          <w:rFonts w:ascii="Liberation Sans" w:hAnsi="Liberation Sans" w:cs="Liberation Sans"/>
          <w:b w:val="0"/>
          <w:bCs w:val="0"/>
          <w:i w:val="0"/>
          <w:sz w:val="28"/>
          <w:szCs w:val="28"/>
          <w:highlight w:val="none"/>
        </w:rPr>
      </w:r>
      <w:r>
        <w:rPr>
          <w:rFonts w:ascii="Liberation Sans" w:hAnsi="Liberation Sans" w:cs="Liberation Sans"/>
          <w:b w:val="0"/>
          <w:bCs w:val="0"/>
          <w:i w:val="0"/>
          <w:sz w:val="28"/>
          <w:szCs w:val="28"/>
          <w:highlight w:val="none"/>
        </w:rPr>
      </w:r>
    </w:p>
    <w:p>
      <w:pPr>
        <w:pStyle w:val="1292"/>
        <w:ind w:firstLine="709"/>
        <w:jc w:val="both"/>
        <w:spacing w:after="0" w:line="240" w:lineRule="auto"/>
        <w:rPr>
          <w:rFonts w:ascii="Liberation Sans" w:hAnsi="Liberation Sans" w:cs="Liberation Sans"/>
          <w:color w:val="000000" w:themeColor="text1"/>
          <w:sz w:val="28"/>
          <w:szCs w:val="28"/>
          <w:highlight w:val="none"/>
        </w:rPr>
        <w:outlineLvl w:val="0"/>
      </w:pPr>
      <w:r/>
      <w:bookmarkStart w:id="80" w:name="_Toc80"/>
      <w:r>
        <w:rPr>
          <w:rFonts w:ascii="Liberation Sans" w:hAnsi="Liberation Sans" w:cs="Liberation Sans"/>
          <w:bCs/>
          <w:color w:val="000000" w:themeColor="text1"/>
          <w:sz w:val="28"/>
          <w:szCs w:val="28"/>
          <w:highlight w:val="none"/>
        </w:rPr>
        <w:t xml:space="preserve">- проведение конку</w:t>
      </w:r>
      <w:r>
        <w:rPr>
          <w:rFonts w:ascii="Liberation Sans" w:hAnsi="Liberation Sans" w:cs="Liberation Sans"/>
          <w:bCs/>
          <w:color w:val="000000" w:themeColor="text1"/>
          <w:sz w:val="28"/>
          <w:szCs w:val="28"/>
          <w:highlight w:val="none"/>
        </w:rPr>
        <w:t xml:space="preserve">рса «НУР_доверяет»;</w:t>
      </w:r>
      <w:bookmarkEnd w:id="80"/>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after="0" w:line="240" w:lineRule="auto"/>
        <w:rPr>
          <w:rFonts w:ascii="Liberation Sans" w:hAnsi="Liberation Sans" w:eastAsia="Liberation Serif" w:cs="Liberation Sans"/>
          <w:b w:val="0"/>
          <w:bCs w:val="0"/>
          <w:color w:val="000000" w:themeColor="text1"/>
          <w:sz w:val="28"/>
          <w:szCs w:val="28"/>
          <w:highlight w:val="none"/>
        </w:rPr>
        <w:outlineLvl w:val="0"/>
      </w:pPr>
      <w:r/>
      <w:bookmarkStart w:id="81" w:name="_Toc81"/>
      <w:r>
        <w:rPr>
          <w:rFonts w:ascii="Liberation Sans" w:hAnsi="Liberation Sans" w:cs="Liberation Sans"/>
          <w:b w:val="0"/>
          <w:bCs w:val="0"/>
          <w:i w:val="0"/>
          <w:iCs w:val="0"/>
          <w:sz w:val="28"/>
          <w:szCs w:val="28"/>
          <w:highlight w:val="none"/>
        </w:rPr>
        <w:t xml:space="preserve">- </w:t>
      </w:r>
      <w:r>
        <w:rPr>
          <w:rFonts w:ascii="Liberation Sans" w:hAnsi="Liberation Sans" w:cs="Liberation Sans"/>
          <w:b w:val="0"/>
          <w:bCs w:val="0"/>
          <w:i w:val="0"/>
          <w:sz w:val="28"/>
          <w:szCs w:val="28"/>
          <w:highlight w:val="none"/>
        </w:rPr>
        <w:t xml:space="preserve">реализация </w:t>
      </w:r>
      <w:r>
        <w:rPr>
          <w:rFonts w:ascii="Liberation Sans" w:hAnsi="Liberation Sans" w:eastAsia="Liberation Serif" w:cs="Liberation Sans"/>
          <w:b w:val="0"/>
          <w:bCs w:val="0"/>
          <w:color w:val="000000" w:themeColor="text1"/>
          <w:sz w:val="28"/>
          <w:szCs w:val="28"/>
          <w:highlight w:val="none"/>
          <w:lang w:val="ru-RU"/>
        </w:rPr>
        <w:t xml:space="preserve">инвестиционных проектов в сфере </w:t>
      </w:r>
      <w:r>
        <w:rPr>
          <w:rFonts w:ascii="Liberation Sans" w:hAnsi="Liberation Sans" w:eastAsia="Liberation Serif" w:cs="Liberation Sans"/>
          <w:b w:val="0"/>
          <w:bCs w:val="0"/>
          <w:color w:val="000000" w:themeColor="text1"/>
          <w:sz w:val="28"/>
          <w:szCs w:val="28"/>
          <w:highlight w:val="none"/>
          <w:lang w:val="ru-RU"/>
        </w:rPr>
        <w:t xml:space="preserve">потребительского рынка, </w:t>
      </w:r>
      <w:r>
        <w:rPr>
          <w:rFonts w:ascii="Liberation Sans" w:hAnsi="Liberation Sans" w:cs="Liberation Sans"/>
          <w:color w:val="000000" w:themeColor="text1"/>
          <w:sz w:val="28"/>
          <w:szCs w:val="28"/>
          <w:highlight w:val="none"/>
        </w:rPr>
        <w:t xml:space="preserve">общественно-делового назначения и др.</w:t>
      </w:r>
      <w:bookmarkEnd w:id="81"/>
      <w:r>
        <w:rPr>
          <w:rFonts w:ascii="Liberation Sans" w:hAnsi="Liberation Sans" w:eastAsia="Liberation Serif" w:cs="Liberation Sans"/>
          <w:b w:val="0"/>
          <w:bCs w:val="0"/>
          <w:color w:val="000000" w:themeColor="text1"/>
          <w:sz w:val="28"/>
          <w:szCs w:val="28"/>
          <w:highlight w:val="none"/>
        </w:rPr>
      </w:r>
      <w:r>
        <w:rPr>
          <w:rFonts w:ascii="Liberation Sans" w:hAnsi="Liberation Sans" w:eastAsia="Liberation Serif" w:cs="Liberation Sans"/>
          <w:b w:val="0"/>
          <w:bCs w:val="0"/>
          <w:color w:val="000000" w:themeColor="text1"/>
          <w:sz w:val="28"/>
          <w:szCs w:val="28"/>
          <w:highlight w:val="none"/>
        </w:rPr>
      </w:r>
    </w:p>
    <w:p>
      <w:pPr>
        <w:ind w:firstLine="709"/>
        <w:jc w:val="both"/>
        <w:spacing w:after="0" w:line="240" w:lineRule="auto"/>
        <w:rPr>
          <w:rFonts w:ascii="Liberation Sans" w:hAnsi="Liberation Sans" w:eastAsia="Liberation Serif" w:cs="Liberation Sans"/>
          <w:b w:val="0"/>
          <w:bCs w:val="0"/>
          <w:color w:val="000000" w:themeColor="text1"/>
          <w:sz w:val="28"/>
          <w:szCs w:val="28"/>
          <w:highlight w:val="none"/>
        </w:rPr>
        <w:outlineLvl w:val="0"/>
      </w:pPr>
      <w:r/>
      <w:bookmarkStart w:id="82" w:name="_Toc82"/>
      <w:r>
        <w:rPr>
          <w:rFonts w:ascii="Liberation Sans" w:hAnsi="Liberation Sans" w:eastAsia="Liberation Serif" w:cs="Liberation Sans"/>
          <w:b w:val="0"/>
          <w:bCs w:val="0"/>
          <w:color w:val="000000" w:themeColor="text1"/>
          <w:sz w:val="28"/>
          <w:szCs w:val="28"/>
          <w:highlight w:val="none"/>
          <w:lang w:val="ru-RU"/>
        </w:rPr>
        <w:t xml:space="preserve">2.16.3. В сфере жилищной политики:</w:t>
      </w:r>
      <w:bookmarkEnd w:id="82"/>
      <w:r>
        <w:rPr>
          <w:rFonts w:ascii="Liberation Sans" w:hAnsi="Liberation Sans" w:eastAsia="Liberation Serif" w:cs="Liberation Sans"/>
          <w:b w:val="0"/>
          <w:bCs w:val="0"/>
          <w:color w:val="000000" w:themeColor="text1"/>
          <w:sz w:val="28"/>
          <w:szCs w:val="28"/>
          <w:highlight w:val="none"/>
        </w:rPr>
      </w:r>
      <w:r>
        <w:rPr>
          <w:rFonts w:ascii="Liberation Sans" w:hAnsi="Liberation Sans" w:eastAsia="Liberation Serif" w:cs="Liberation Sans"/>
          <w:b w:val="0"/>
          <w:bCs w:val="0"/>
          <w:color w:val="000000" w:themeColor="text1"/>
          <w:sz w:val="28"/>
          <w:szCs w:val="28"/>
          <w:highlight w:val="none"/>
        </w:rPr>
      </w:r>
    </w:p>
    <w:p>
      <w:pPr>
        <w:ind w:firstLine="709"/>
        <w:jc w:val="both"/>
        <w:spacing w:after="0" w:line="240" w:lineRule="auto"/>
        <w:rPr>
          <w:rFonts w:ascii="Liberation Sans" w:hAnsi="Liberation Sans" w:eastAsia="Liberation Serif" w:cs="Liberation Sans"/>
          <w:b w:val="0"/>
          <w:bCs w:val="0"/>
          <w:color w:val="000000" w:themeColor="text1"/>
          <w:sz w:val="28"/>
          <w:szCs w:val="28"/>
          <w:highlight w:val="none"/>
        </w:rPr>
        <w:outlineLvl w:val="0"/>
      </w:pPr>
      <w:r/>
      <w:bookmarkStart w:id="83" w:name="_Toc83"/>
      <w:r>
        <w:rPr>
          <w:rFonts w:ascii="Liberation Sans" w:hAnsi="Liberation Sans" w:eastAsia="Liberation Serif" w:cs="Liberation Sans"/>
          <w:b w:val="0"/>
          <w:bCs w:val="0"/>
          <w:color w:val="000000" w:themeColor="text1"/>
          <w:sz w:val="28"/>
          <w:szCs w:val="28"/>
          <w:highlight w:val="none"/>
          <w:lang w:val="ru-RU"/>
        </w:rPr>
        <w:t xml:space="preserve">- </w:t>
      </w:r>
      <w:r>
        <w:rPr>
          <w:rFonts w:ascii="Liberation Sans" w:hAnsi="Liberation Sans" w:eastAsia="Liberation Sans" w:cs="Liberation Sans"/>
          <w:color w:val="000000" w:themeColor="text1"/>
          <w:sz w:val="28"/>
          <w:szCs w:val="28"/>
          <w:highlight w:val="none"/>
        </w:rPr>
        <w:t xml:space="preserve">завершение мероприятий по расселению аварийного жилищного фонда;</w:t>
      </w:r>
      <w:bookmarkEnd w:id="83"/>
      <w:r>
        <w:rPr>
          <w:rFonts w:ascii="Liberation Sans" w:hAnsi="Liberation Sans" w:eastAsia="Liberation Serif" w:cs="Liberation Sans"/>
          <w:b w:val="0"/>
          <w:bCs w:val="0"/>
          <w:color w:val="000000" w:themeColor="text1"/>
          <w:sz w:val="28"/>
          <w:szCs w:val="28"/>
          <w:highlight w:val="none"/>
        </w:rPr>
      </w:r>
      <w:r>
        <w:rPr>
          <w:rFonts w:ascii="Liberation Sans" w:hAnsi="Liberation Sans" w:eastAsia="Liberation Serif" w:cs="Liberation Sans"/>
          <w:b w:val="0"/>
          <w:bCs w:val="0"/>
          <w:color w:val="000000" w:themeColor="text1"/>
          <w:sz w:val="28"/>
          <w:szCs w:val="28"/>
          <w:highlight w:val="none"/>
        </w:rPr>
      </w:r>
    </w:p>
    <w:p>
      <w:pPr>
        <w:ind w:firstLine="709"/>
        <w:jc w:val="both"/>
        <w:spacing w:after="0" w:line="240" w:lineRule="auto"/>
        <w:rPr>
          <w:rFonts w:ascii="Liberation Sans" w:hAnsi="Liberation Sans" w:eastAsia="Liberation Sans" w:cs="Liberation Sans"/>
          <w:color w:val="000000" w:themeColor="text1"/>
          <w:sz w:val="28"/>
          <w:szCs w:val="28"/>
          <w:highlight w:val="none"/>
        </w:rPr>
        <w:outlineLvl w:val="0"/>
      </w:pPr>
      <w:r/>
      <w:bookmarkStart w:id="84" w:name="_Toc84"/>
      <w:r>
        <w:rPr>
          <w:rFonts w:ascii="Liberation Sans" w:hAnsi="Liberation Sans" w:eastAsia="Liberation Serif" w:cs="Liberation Sans"/>
          <w:b w:val="0"/>
          <w:bCs w:val="0"/>
          <w:color w:val="000000" w:themeColor="text1"/>
          <w:sz w:val="28"/>
          <w:szCs w:val="28"/>
          <w:highlight w:val="none"/>
          <w:lang w:val="ru-RU"/>
        </w:rPr>
        <w:t xml:space="preserve">- </w:t>
      </w:r>
      <w:r>
        <w:rPr>
          <w:rFonts w:ascii="Liberation Sans" w:hAnsi="Liberation Sans" w:eastAsia="Liberation Sans" w:cs="Liberation Sans"/>
          <w:color w:val="000000" w:themeColor="text1"/>
          <w:sz w:val="28"/>
          <w:szCs w:val="28"/>
          <w:highlight w:val="none"/>
        </w:rPr>
        <w:t xml:space="preserve">окончание инвентаризации муниципального жилищного фонда;</w:t>
      </w:r>
      <w:bookmarkEnd w:id="84"/>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ind w:firstLine="709"/>
        <w:jc w:val="both"/>
        <w:spacing w:after="0" w:line="240" w:lineRule="auto"/>
        <w:rPr>
          <w:rFonts w:ascii="Liberation Sans" w:hAnsi="Liberation Sans" w:eastAsia="Liberation Sans" w:cs="Liberation Sans"/>
          <w:color w:val="000000" w:themeColor="text1"/>
          <w:sz w:val="28"/>
          <w:szCs w:val="28"/>
          <w:highlight w:val="none"/>
        </w:rPr>
        <w:outlineLvl w:val="0"/>
      </w:pPr>
      <w:r/>
      <w:bookmarkStart w:id="85" w:name="_Toc85"/>
      <w:r>
        <w:rPr>
          <w:rFonts w:ascii="Liberation Sans" w:hAnsi="Liberation Sans" w:eastAsia="Liberation Serif" w:cs="Liberation Sans"/>
          <w:b w:val="0"/>
          <w:bCs w:val="0"/>
          <w:color w:val="000000" w:themeColor="text1"/>
          <w:sz w:val="28"/>
          <w:szCs w:val="28"/>
          <w:highlight w:val="none"/>
          <w:lang w:val="ru-RU"/>
        </w:rPr>
        <w:t xml:space="preserve">- проведение работы по </w:t>
      </w:r>
      <w:r>
        <w:rPr>
          <w:rFonts w:ascii="Liberation Sans" w:hAnsi="Liberation Sans" w:eastAsia="Liberation Sans" w:cs="Liberation Sans"/>
          <w:color w:val="000000" w:themeColor="text1"/>
          <w:sz w:val="28"/>
          <w:szCs w:val="28"/>
          <w:highlight w:val="none"/>
        </w:rPr>
        <w:t xml:space="preserve">наполнению сведениями </w:t>
      </w:r>
      <w:r>
        <w:rPr>
          <w:rFonts w:ascii="Liberation Sans" w:hAnsi="Liberation Sans" w:eastAsia="Liberation Sans" w:cs="Liberation Sans"/>
          <w:color w:val="000000" w:themeColor="text1"/>
          <w:sz w:val="28"/>
          <w:szCs w:val="28"/>
          <w:highlight w:val="none"/>
        </w:rPr>
        <w:t xml:space="preserve">единой информационной системы ГИС ЯНАО «Жилищный фонд»</w:t>
      </w:r>
      <w:r>
        <w:rPr>
          <w:rFonts w:ascii="Liberation Sans" w:hAnsi="Liberation Sans" w:eastAsia="Liberation Sans" w:cs="Liberation Sans"/>
          <w:color w:val="000000" w:themeColor="text1"/>
          <w:sz w:val="28"/>
          <w:szCs w:val="28"/>
          <w:highlight w:val="none"/>
        </w:rPr>
        <w:t xml:space="preserve">.</w:t>
      </w:r>
      <w:bookmarkEnd w:id="85"/>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ind w:firstLine="709"/>
        <w:jc w:val="both"/>
        <w:spacing w:before="0" w:beforeAutospacing="0" w:after="0" w:afterAutospacing="0" w:line="240" w:lineRule="auto"/>
        <w:tabs>
          <w:tab w:val="left" w:pos="360" w:leader="none"/>
        </w:tabs>
        <w:rPr>
          <w:color w:val="000000" w:themeColor="text1"/>
          <w:highlight w:val="none"/>
        </w:rPr>
      </w:pPr>
      <w:r>
        <w:rPr>
          <w:rFonts w:ascii="Liberation Sans" w:hAnsi="Liberation Sans" w:cs="Liberation Sans"/>
          <w:bCs/>
          <w:iCs/>
          <w:color w:val="000000" w:themeColor="text1"/>
          <w:sz w:val="28"/>
          <w:szCs w:val="28"/>
          <w:highlight w:val="none"/>
        </w:rPr>
        <w:t xml:space="preserve">2.1</w:t>
      </w:r>
      <w:r>
        <w:rPr>
          <w:rFonts w:ascii="Liberation Sans" w:hAnsi="Liberation Sans" w:cs="Liberation Sans"/>
          <w:bCs/>
          <w:iCs/>
          <w:color w:val="000000" w:themeColor="text1"/>
          <w:sz w:val="28"/>
          <w:szCs w:val="28"/>
          <w:highlight w:val="none"/>
        </w:rPr>
        <w:t xml:space="preserve">6</w:t>
      </w:r>
      <w:r>
        <w:rPr>
          <w:rFonts w:ascii="Liberation Sans" w:hAnsi="Liberation Sans" w:cs="Liberation Sans"/>
          <w:color w:val="000000" w:themeColor="text1"/>
          <w:sz w:val="28"/>
          <w:szCs w:val="28"/>
          <w:highlight w:val="none"/>
        </w:rPr>
        <w:t xml:space="preserve">.4. </w:t>
      </w:r>
      <w:r>
        <w:rPr>
          <w:rFonts w:ascii="Liberation Sans" w:hAnsi="Liberation Sans" w:cs="Liberation Sans"/>
          <w:color w:val="000000" w:themeColor="text1"/>
          <w:sz w:val="28"/>
          <w:szCs w:val="28"/>
          <w:highlight w:val="none"/>
        </w:rPr>
        <w:t xml:space="preserve">В с</w:t>
      </w:r>
      <w:r>
        <w:rPr>
          <w:rFonts w:ascii="Liberation Sans" w:hAnsi="Liberation Sans" w:cs="Liberation Sans"/>
          <w:color w:val="000000" w:themeColor="text1"/>
          <w:sz w:val="28"/>
          <w:szCs w:val="28"/>
          <w:highlight w:val="none"/>
        </w:rPr>
        <w:t xml:space="preserve">фере городского хозяйства: </w:t>
      </w:r>
      <w:r>
        <w:rPr>
          <w:color w:val="000000" w:themeColor="text1"/>
          <w:highlight w:val="none"/>
        </w:rPr>
      </w:r>
      <w:r>
        <w:rPr>
          <w:color w:val="000000" w:themeColor="text1"/>
          <w:highlight w:val="none"/>
        </w:rPr>
      </w:r>
    </w:p>
    <w:p>
      <w:pPr>
        <w:ind w:firstLine="709"/>
        <w:jc w:val="both"/>
        <w:spacing w:before="0" w:beforeAutospacing="0" w:after="0" w:afterAutospacing="0" w:line="240" w:lineRule="auto"/>
        <w:rPr>
          <w:rFonts w:ascii="Liberation Sans" w:hAnsi="Liberation Sans" w:cs="Liberation Sans"/>
          <w:color w:val="000000" w:themeColor="text1"/>
          <w:sz w:val="28"/>
          <w:szCs w:val="28"/>
          <w:highlight w:val="none"/>
        </w:rPr>
      </w:pPr>
      <w:r>
        <w:rPr>
          <w:rFonts w:ascii="Liberation Sans" w:hAnsi="Liberation Sans" w:cs="Liberation Sans"/>
          <w:bCs/>
          <w:color w:val="000000" w:themeColor="text1"/>
          <w:sz w:val="28"/>
          <w:szCs w:val="28"/>
          <w:highlight w:val="none"/>
          <w:lang w:eastAsia="ar-SA"/>
        </w:rPr>
        <w:t xml:space="preserve">-</w:t>
      </w:r>
      <w:r>
        <w:rPr>
          <w:rFonts w:ascii="Liberation Sans" w:hAnsi="Liberation Sans" w:cs="Liberation Sans"/>
          <w:bCs/>
          <w:color w:val="000000" w:themeColor="text1"/>
          <w:sz w:val="28"/>
          <w:szCs w:val="28"/>
          <w:highlight w:val="none"/>
          <w:lang w:eastAsia="ar-SA"/>
        </w:rPr>
        <w:t xml:space="preserve"> развитие транспортной, дорожной инфраструктуры</w:t>
      </w:r>
      <w:r>
        <w:rPr>
          <w:rFonts w:ascii="Liberation Sans" w:hAnsi="Liberation Sans" w:cs="Liberation Sans"/>
          <w:bCs/>
          <w:color w:val="000000" w:themeColor="text1"/>
          <w:sz w:val="28"/>
          <w:szCs w:val="28"/>
          <w:highlight w:val="none"/>
          <w:lang w:eastAsia="ar-SA"/>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before="0" w:beforeAutospacing="0" w:after="0" w:afterAutospacing="0" w:line="240" w:lineRule="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улучшение внешнего вида города, включая благоустройство </w:t>
      </w:r>
      <w:r>
        <w:rPr>
          <w:rFonts w:ascii="Liberation Sans" w:hAnsi="Liberation Sans" w:cs="Liberation Sans"/>
          <w:color w:val="000000" w:themeColor="text1"/>
          <w:sz w:val="28"/>
          <w:szCs w:val="28"/>
          <w:highlight w:val="none"/>
        </w:rPr>
        <w:t xml:space="preserve">городской среды</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озеленение территорий города, уход и содержание зеленых насаждений</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улучшение архитектурного облика</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before="0" w:beforeAutospacing="0" w:after="0" w:afterAutospacing="0" w:line="240" w:lineRule="auto"/>
        <w:tabs>
          <w:tab w:val="left" w:pos="360" w:leader="none"/>
          <w:tab w:val="num" w:pos="501" w:leader="none"/>
          <w:tab w:val="num" w:pos="1512" w:leader="none"/>
        </w:tabs>
        <w:rPr>
          <w:rFonts w:ascii="Liberation Sans" w:hAnsi="Liberation Sans" w:eastAsia="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выполнение капитального ремонта участков инженерных сетей тепл</w:t>
      </w:r>
      <w:r>
        <w:rPr>
          <w:rFonts w:ascii="Liberation Sans" w:hAnsi="Liberation Sans" w:eastAsia="Liberation Sans" w:cs="Liberation Sans"/>
          <w:color w:val="000000" w:themeColor="text1"/>
          <w:sz w:val="28"/>
          <w:szCs w:val="28"/>
          <w:highlight w:val="none"/>
        </w:rPr>
        <w:t xml:space="preserve">оснабжения, водоснабжения и водоотведения,</w:t>
      </w: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подготовка города к осенне-зимнему периоду 2025/2026 годов</w:t>
      </w:r>
      <w:r>
        <w:rPr>
          <w:rFonts w:ascii="Liberation Sans" w:hAnsi="Liberation Sans" w:eastAsia="Liberation Sans" w:cs="Liberation Sans"/>
          <w:color w:val="000000" w:themeColor="text1"/>
          <w:sz w:val="28"/>
          <w:szCs w:val="28"/>
          <w:highlight w:val="none"/>
        </w:rPr>
        <w:t xml:space="preserve">;</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ind w:firstLine="709"/>
        <w:jc w:val="both"/>
        <w:spacing w:before="0" w:beforeAutospacing="0" w:after="0" w:afterAutospacing="0" w:line="240" w:lineRule="auto"/>
        <w:tabs>
          <w:tab w:val="left" w:pos="360" w:leader="none"/>
          <w:tab w:val="num" w:pos="501" w:leader="none"/>
          <w:tab w:val="num" w:pos="1512" w:leader="none"/>
        </w:tabs>
        <w:rPr>
          <w:rFonts w:ascii="Liberation Sans" w:hAnsi="Liberation Sans" w:eastAsia="Liberation Sans" w:cs="Liberation Sans"/>
          <w:color w:val="000000" w:themeColor="text1"/>
          <w:highlight w:val="none"/>
          <w14:ligatures w14:val="none"/>
        </w:rPr>
      </w:pPr>
      <w:r>
        <w:rPr>
          <w:rFonts w:ascii="Liberation Sans" w:hAnsi="Liberation Sans" w:eastAsia="Liberation Sans" w:cs="Liberation Sans"/>
          <w:color w:val="000000" w:themeColor="text1"/>
          <w:sz w:val="28"/>
          <w:szCs w:val="28"/>
          <w:highlight w:val="none"/>
        </w:rPr>
        <w:t xml:space="preserve">- продолжение реализации мероприятий по догазификации;</w:t>
      </w:r>
      <w:r>
        <w:rPr>
          <w:rFonts w:ascii="Liberation Sans" w:hAnsi="Liberation Sans" w:eastAsia="Liberation Sans" w:cs="Liberation Sans"/>
          <w:color w:val="000000" w:themeColor="text1"/>
          <w:highlight w:val="none"/>
          <w14:ligatures w14:val="none"/>
        </w:rPr>
      </w:r>
      <w:r>
        <w:rPr>
          <w:rFonts w:ascii="Liberation Sans" w:hAnsi="Liberation Sans" w:eastAsia="Liberation Sans" w:cs="Liberation Sans"/>
          <w:color w:val="000000" w:themeColor="text1"/>
          <w:highlight w:val="none"/>
          <w14:ligatures w14:val="none"/>
        </w:rPr>
      </w:r>
    </w:p>
    <w:p>
      <w:pPr>
        <w:ind w:firstLine="709"/>
        <w:jc w:val="both"/>
        <w:spacing w:before="0" w:beforeAutospacing="0" w:after="0" w:afterAutospacing="0" w:line="240" w:lineRule="auto"/>
        <w:tabs>
          <w:tab w:val="left" w:pos="360" w:leader="none"/>
          <w:tab w:val="num" w:pos="501" w:leader="none"/>
          <w:tab w:val="num" w:pos="1512" w:leader="none"/>
        </w:tabs>
        <w:rPr>
          <w:rFonts w:ascii="Liberation Sans" w:hAnsi="Liberation Sans" w:cs="Liberation Sans"/>
          <w:color w:val="000000"/>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t xml:space="preserve">- </w:t>
      </w:r>
      <w:r>
        <w:rPr>
          <w:rFonts w:ascii="Liberation Sans" w:hAnsi="Liberation Sans" w:eastAsia="Liberation Sans" w:cs="Liberation Sans"/>
          <w:color w:val="000000" w:themeColor="text1"/>
          <w:sz w:val="28"/>
          <w:szCs w:val="28"/>
          <w:highlight w:val="none"/>
        </w:rPr>
        <w:t xml:space="preserve">осуществление контроля за исполнение</w:t>
      </w:r>
      <w:r>
        <w:rPr>
          <w:rFonts w:ascii="Liberation Sans" w:hAnsi="Liberation Sans" w:eastAsia="Liberation Sans" w:cs="Liberation Sans"/>
          <w:color w:val="000000" w:themeColor="text1"/>
          <w:sz w:val="28"/>
          <w:szCs w:val="28"/>
          <w:highlight w:val="none"/>
        </w:rPr>
        <w:t xml:space="preserve">м концессионе</w:t>
      </w:r>
      <w:r>
        <w:rPr>
          <w:rFonts w:ascii="Liberation Sans" w:hAnsi="Liberation Sans" w:eastAsia="Liberation Sans" w:cs="Liberation Sans"/>
          <w:color w:val="000000" w:themeColor="text1"/>
          <w:sz w:val="28"/>
          <w:szCs w:val="28"/>
          <w:highlight w:val="none"/>
        </w:rPr>
        <w:t xml:space="preserve">рами обязательств, определенными в концессионных соглашениях </w:t>
        <w:br/>
        <w:t xml:space="preserve">в отношении систем коммунальной инфраструктуры, находящихся </w:t>
        <w:br/>
        <w:t xml:space="preserve">в собственности города</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highlight w:val="none"/>
        </w:rPr>
      </w:r>
      <w:r>
        <w:rPr>
          <w:rFonts w:ascii="Liberation Sans" w:hAnsi="Liberation Sans" w:cs="Liberation Sans"/>
          <w:color w:val="000000"/>
          <w:highlight w:val="none"/>
        </w:rPr>
      </w:r>
    </w:p>
    <w:p>
      <w:pPr>
        <w:ind w:firstLine="709"/>
        <w:jc w:val="both"/>
        <w:spacing w:before="0" w:beforeAutospacing="0" w:after="0" w:afterAutospacing="0" w:line="240" w:lineRule="auto"/>
        <w:rPr>
          <w:rFonts w:ascii="Liberation Sans" w:hAnsi="Liberation Sans" w:cs="Liberation Sans"/>
          <w:color w:val="000000" w:themeColor="text1"/>
          <w:highlight w:val="none"/>
        </w:rPr>
      </w:pP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реа</w:t>
      </w:r>
      <w:r>
        <w:rPr>
          <w:rFonts w:ascii="Liberation Sans" w:hAnsi="Liberation Sans" w:cs="Liberation Sans"/>
          <w:color w:val="000000" w:themeColor="text1"/>
          <w:sz w:val="28"/>
          <w:szCs w:val="28"/>
          <w:highlight w:val="none"/>
        </w:rPr>
        <w:t xml:space="preserve">лизация мероприятий по охране окружающей среды</w:t>
      </w:r>
      <w:r>
        <w:rPr>
          <w:rFonts w:ascii="Liberation Sans" w:hAnsi="Liberation Sans" w:cs="Liberation Sans"/>
          <w:color w:val="000000" w:themeColor="text1"/>
          <w:highlight w:val="none"/>
        </w:rPr>
        <w:t xml:space="preserve">,</w:t>
      </w:r>
      <w:r>
        <w:rPr>
          <w:rFonts w:ascii="Liberation Sans" w:hAnsi="Liberation Sans" w:eastAsia="Calibri" w:cs="Liberation Sans"/>
          <w:color w:val="000000" w:themeColor="text1"/>
          <w:sz w:val="28"/>
          <w:szCs w:val="28"/>
          <w:highlight w:val="none"/>
        </w:rPr>
        <w:t xml:space="preserve"> </w:t>
        <w:br/>
        <w:t xml:space="preserve">обращению с твердыми коммунальными отходами.</w:t>
      </w:r>
      <w:r>
        <w:rPr>
          <w:rFonts w:ascii="Liberation Sans" w:hAnsi="Liberation Sans" w:cs="Liberation Sans"/>
          <w:color w:val="000000" w:themeColor="text1"/>
          <w:highlight w:val="none"/>
        </w:rPr>
      </w:r>
      <w:r>
        <w:rPr>
          <w:rFonts w:ascii="Liberation Sans" w:hAnsi="Liberation Sans" w:cs="Liberation Sans"/>
          <w:color w:val="000000" w:themeColor="text1"/>
          <w:highlight w:val="none"/>
        </w:rPr>
      </w:r>
    </w:p>
    <w:p>
      <w:pPr>
        <w:ind w:firstLine="709"/>
        <w:jc w:val="both"/>
        <w:spacing w:before="0" w:beforeAutospacing="0" w:after="0" w:afterAutospacing="0" w:line="240" w:lineRule="auto"/>
        <w:rPr>
          <w:rFonts w:ascii="Liberation Sans" w:hAnsi="Liberation Sans" w:eastAsia="Calibri" w:cs="Liberation Sans"/>
          <w:color w:val="000000" w:themeColor="text1"/>
          <w:sz w:val="28"/>
          <w:szCs w:val="28"/>
          <w:highlight w:val="none"/>
          <w14:ligatures w14:val="none"/>
        </w:rPr>
      </w:pPr>
      <w:r>
        <w:rPr>
          <w:rFonts w:ascii="Liberation Sans" w:hAnsi="Liberation Sans" w:eastAsia="Calibri" w:cs="Liberation Sans"/>
          <w:color w:val="000000" w:themeColor="text1"/>
          <w:sz w:val="28"/>
          <w:szCs w:val="28"/>
          <w:highlight w:val="none"/>
        </w:rPr>
        <w:t xml:space="preserve">2.16.5. В сфере градостроительства и архитектуры:</w:t>
      </w:r>
      <w:r>
        <w:rPr>
          <w:rFonts w:ascii="Liberation Sans" w:hAnsi="Liberation Sans" w:eastAsia="Calibri" w:cs="Liberation Sans"/>
          <w:color w:val="000000" w:themeColor="text1"/>
          <w:sz w:val="28"/>
          <w:szCs w:val="28"/>
          <w:highlight w:val="none"/>
          <w14:ligatures w14:val="none"/>
        </w:rPr>
      </w:r>
      <w:r>
        <w:rPr>
          <w:rFonts w:ascii="Liberation Sans" w:hAnsi="Liberation Sans" w:eastAsia="Calibri" w:cs="Liberation Sans"/>
          <w:color w:val="000000" w:themeColor="text1"/>
          <w:sz w:val="28"/>
          <w:szCs w:val="28"/>
          <w:highlight w:val="none"/>
          <w14:ligatures w14:val="none"/>
        </w:rPr>
      </w:r>
    </w:p>
    <w:p>
      <w:pPr>
        <w:ind w:firstLine="709"/>
        <w:jc w:val="both"/>
        <w:spacing w:before="0" w:beforeAutospacing="0" w:after="0" w:afterAutospacing="0" w:line="240" w:lineRule="auto"/>
        <w:rPr>
          <w:rFonts w:ascii="Liberation Sans" w:hAnsi="Liberation Sans" w:eastAsia="Calibri" w:cs="Liberation Sans"/>
          <w:color w:val="000000" w:themeColor="text1"/>
          <w:sz w:val="28"/>
          <w:szCs w:val="28"/>
          <w:highlight w:val="none"/>
          <w14:ligatures w14:val="none"/>
        </w:rPr>
      </w:pPr>
      <w:r>
        <w:rPr>
          <w:rFonts w:ascii="Liberation Sans" w:hAnsi="Liberation Sans" w:eastAsia="Calibri" w:cs="Liberation Sans"/>
          <w:color w:val="000000" w:themeColor="text1"/>
          <w:sz w:val="28"/>
          <w:szCs w:val="28"/>
          <w:highlight w:val="none"/>
        </w:rPr>
        <w:t xml:space="preserve">- </w:t>
      </w:r>
      <w:r>
        <w:rPr>
          <w:rFonts w:ascii="Liberation Sans" w:hAnsi="Liberation Sans" w:eastAsia="Calibri" w:cs="Liberation Sans"/>
          <w:color w:val="000000" w:themeColor="text1"/>
          <w:sz w:val="28"/>
          <w:szCs w:val="28"/>
          <w:highlight w:val="none"/>
        </w:rPr>
        <w:t xml:space="preserve">внесение изменений в Правила землепользования и застройки, в том числе постановка на кадастровый учет территориальных зон;</w:t>
      </w:r>
      <w:r>
        <w:rPr>
          <w:rFonts w:ascii="Liberation Sans" w:hAnsi="Liberation Sans" w:eastAsia="Calibri" w:cs="Liberation Sans"/>
          <w:color w:val="000000" w:themeColor="text1"/>
          <w:sz w:val="28"/>
          <w:szCs w:val="28"/>
          <w:highlight w:val="none"/>
          <w14:ligatures w14:val="none"/>
        </w:rPr>
      </w:r>
      <w:r>
        <w:rPr>
          <w:rFonts w:ascii="Liberation Sans" w:hAnsi="Liberation Sans" w:eastAsia="Calibri" w:cs="Liberation Sans"/>
          <w:color w:val="000000" w:themeColor="text1"/>
          <w:sz w:val="28"/>
          <w:szCs w:val="28"/>
          <w:highlight w:val="none"/>
          <w14:ligatures w14:val="none"/>
        </w:rPr>
      </w:r>
    </w:p>
    <w:p>
      <w:pPr>
        <w:ind w:firstLine="709"/>
        <w:jc w:val="both"/>
        <w:spacing w:before="0" w:beforeAutospacing="0" w:after="0" w:afterAutospacing="0" w:line="240" w:lineRule="auto"/>
        <w:rPr>
          <w:rFonts w:ascii="Liberation Sans" w:hAnsi="Liberation Sans" w:eastAsia="Calibri" w:cs="Liberation Sans"/>
          <w:color w:val="000000" w:themeColor="text1"/>
          <w:sz w:val="28"/>
          <w:szCs w:val="28"/>
          <w:highlight w:val="none"/>
          <w14:ligatures w14:val="none"/>
        </w:rPr>
      </w:pPr>
      <w:r>
        <w:rPr>
          <w:rFonts w:ascii="Liberation Sans" w:hAnsi="Liberation Sans" w:eastAsia="Calibri" w:cs="Liberation Sans"/>
          <w:color w:val="000000" w:themeColor="text1"/>
          <w:sz w:val="28"/>
          <w:szCs w:val="28"/>
          <w:highlight w:val="none"/>
        </w:rPr>
        <w:t xml:space="preserve">- </w:t>
      </w:r>
      <w:r>
        <w:rPr>
          <w:rFonts w:ascii="Liberation Sans" w:hAnsi="Liberation Sans" w:eastAsia="Calibri" w:cs="Liberation Sans"/>
          <w:color w:val="000000" w:themeColor="text1"/>
          <w:sz w:val="28"/>
          <w:szCs w:val="28"/>
          <w:highlight w:val="none"/>
        </w:rPr>
        <w:t xml:space="preserve">утверждение проектов планировки и проектов межевания территорий;</w:t>
      </w:r>
      <w:r>
        <w:rPr>
          <w:rFonts w:ascii="Liberation Sans" w:hAnsi="Liberation Sans" w:eastAsia="Calibri" w:cs="Liberation Sans"/>
          <w:color w:val="000000" w:themeColor="text1"/>
          <w:sz w:val="28"/>
          <w:szCs w:val="28"/>
          <w:highlight w:val="none"/>
          <w14:ligatures w14:val="none"/>
        </w:rPr>
      </w:r>
      <w:r>
        <w:rPr>
          <w:rFonts w:ascii="Liberation Sans" w:hAnsi="Liberation Sans" w:eastAsia="Calibri" w:cs="Liberation Sans"/>
          <w:color w:val="000000" w:themeColor="text1"/>
          <w:sz w:val="28"/>
          <w:szCs w:val="28"/>
          <w:highlight w:val="none"/>
          <w14:ligatures w14:val="none"/>
        </w:rPr>
      </w:r>
    </w:p>
    <w:p>
      <w:pPr>
        <w:ind w:firstLine="709"/>
        <w:jc w:val="both"/>
        <w:spacing w:before="0" w:beforeAutospacing="0" w:after="0" w:afterAutospacing="0" w:line="240" w:lineRule="auto"/>
        <w:rPr>
          <w:rFonts w:ascii="Liberation Sans" w:hAnsi="Liberation Sans" w:eastAsia="Calibri" w:cs="Liberation Sans"/>
          <w:color w:val="000000" w:themeColor="text1"/>
          <w:sz w:val="28"/>
          <w:szCs w:val="28"/>
          <w:highlight w:val="none"/>
          <w14:ligatures w14:val="none"/>
        </w:rPr>
      </w:pPr>
      <w:r>
        <w:rPr>
          <w:rFonts w:ascii="Liberation Sans" w:hAnsi="Liberation Sans" w:eastAsia="Calibri"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проведение</w:t>
      </w:r>
      <w:r>
        <w:rPr>
          <w:rFonts w:ascii="Liberation Sans" w:hAnsi="Liberation Sans" w:cs="Liberation Sans"/>
          <w:color w:val="000000" w:themeColor="text1"/>
          <w:sz w:val="28"/>
          <w:szCs w:val="28"/>
          <w:highlight w:val="none"/>
        </w:rPr>
        <w:t xml:space="preserve"> мероприятий </w:t>
      </w:r>
      <w:r>
        <w:rPr>
          <w:rFonts w:ascii="Liberation Sans" w:hAnsi="Liberation Sans" w:eastAsia="Calibri" w:cs="Liberation Sans"/>
          <w:color w:val="000000" w:themeColor="text1"/>
          <w:sz w:val="28"/>
          <w:szCs w:val="28"/>
          <w:highlight w:val="none"/>
        </w:rPr>
        <w:t xml:space="preserve">по </w:t>
      </w:r>
      <w:r>
        <w:rPr>
          <w:rFonts w:ascii="Liberation Sans" w:hAnsi="Liberation Sans" w:eastAsia="Calibri" w:cs="Liberation Sans"/>
          <w:color w:val="000000" w:themeColor="text1"/>
          <w:sz w:val="28"/>
          <w:szCs w:val="28"/>
          <w:highlight w:val="none"/>
        </w:rPr>
        <w:t xml:space="preserve">приведению вывесок, информационных и рекламных конструкций в соответствие установленным требованиям, выявлению незаконно размещенных рекламных конструкций;</w:t>
      </w:r>
      <w:r>
        <w:rPr>
          <w:rFonts w:ascii="Liberation Sans" w:hAnsi="Liberation Sans" w:eastAsia="Calibri" w:cs="Liberation Sans"/>
          <w:color w:val="000000" w:themeColor="text1"/>
          <w:sz w:val="28"/>
          <w:szCs w:val="28"/>
          <w:highlight w:val="none"/>
          <w14:ligatures w14:val="none"/>
        </w:rPr>
      </w:r>
      <w:r>
        <w:rPr>
          <w:rFonts w:ascii="Liberation Sans" w:hAnsi="Liberation Sans" w:eastAsia="Calibri" w:cs="Liberation Sans"/>
          <w:color w:val="000000" w:themeColor="text1"/>
          <w:sz w:val="28"/>
          <w:szCs w:val="28"/>
          <w:highlight w:val="none"/>
          <w14:ligatures w14:val="none"/>
        </w:rPr>
      </w:r>
    </w:p>
    <w:p>
      <w:pPr>
        <w:ind w:firstLine="709"/>
        <w:jc w:val="both"/>
        <w:spacing w:before="0" w:beforeAutospacing="0" w:after="0" w:afterAutospacing="0" w:line="240" w:lineRule="auto"/>
        <w:rPr>
          <w:rFonts w:ascii="Liberation Sans" w:hAnsi="Liberation Sans" w:eastAsia="Calibri" w:cs="Liberation Sans"/>
          <w:color w:val="000000" w:themeColor="text1"/>
          <w:sz w:val="28"/>
          <w:szCs w:val="28"/>
          <w:highlight w:val="none"/>
          <w14:ligatures w14:val="none"/>
        </w:rPr>
      </w:pPr>
      <w:r>
        <w:rPr>
          <w:rFonts w:ascii="Liberation Sans" w:hAnsi="Liberation Sans" w:eastAsia="Calibri" w:cs="Liberation Sans"/>
          <w:color w:val="000000" w:themeColor="text1"/>
          <w:sz w:val="28"/>
          <w:szCs w:val="28"/>
          <w:highlight w:val="none"/>
        </w:rPr>
        <w:t xml:space="preserve">-</w:t>
      </w:r>
      <w:r>
        <w:rPr>
          <w:rFonts w:ascii="Liberation Sans" w:hAnsi="Liberation Sans" w:eastAsia="Calibri" w:cs="Liberation Sans"/>
          <w:color w:val="000000" w:themeColor="text1"/>
          <w:sz w:val="28"/>
          <w:szCs w:val="28"/>
          <w:highlight w:val="none"/>
        </w:rPr>
        <w:t xml:space="preserve"> </w:t>
      </w:r>
      <w:r>
        <w:rPr>
          <w:rFonts w:ascii="Liberation Sans" w:hAnsi="Liberation Sans" w:eastAsia="Calibri" w:cs="Liberation Sans"/>
          <w:color w:val="000000" w:themeColor="text1"/>
          <w:sz w:val="28"/>
          <w:szCs w:val="28"/>
          <w:highlight w:val="none"/>
        </w:rPr>
        <w:t xml:space="preserve">продолжение работы по наполнению </w:t>
      </w:r>
      <w:r>
        <w:rPr>
          <w:rFonts w:ascii="Liberation Sans" w:hAnsi="Liberation Sans" w:eastAsia="Calibri" w:cs="Liberation Sans"/>
          <w:color w:val="000000" w:themeColor="text1"/>
          <w:sz w:val="28"/>
          <w:szCs w:val="28"/>
          <w:highlight w:val="none"/>
        </w:rPr>
        <w:t xml:space="preserve">Государственной информационной сис</w:t>
      </w:r>
      <w:r>
        <w:rPr>
          <w:rFonts w:ascii="Liberation Sans" w:hAnsi="Liberation Sans" w:eastAsia="Calibri" w:cs="Liberation Sans"/>
          <w:color w:val="000000" w:themeColor="text1"/>
          <w:sz w:val="28"/>
          <w:szCs w:val="28"/>
          <w:highlight w:val="none"/>
        </w:rPr>
        <w:t xml:space="preserve">темы обеспечения градост</w:t>
      </w:r>
      <w:r>
        <w:rPr>
          <w:rFonts w:ascii="Liberation Sans" w:hAnsi="Liberation Sans" w:eastAsia="Calibri" w:cs="Liberation Sans"/>
          <w:color w:val="000000" w:themeColor="text1"/>
          <w:sz w:val="28"/>
          <w:szCs w:val="28"/>
          <w:highlight w:val="none"/>
        </w:rPr>
        <w:t xml:space="preserve">роительной деятельности ЯНАО</w:t>
      </w:r>
      <w:r>
        <w:rPr>
          <w:rFonts w:ascii="Liberation Sans" w:hAnsi="Liberation Sans" w:eastAsia="Calibri" w:cs="Liberation Sans"/>
          <w:color w:val="000000" w:themeColor="text1"/>
          <w:sz w:val="28"/>
          <w:szCs w:val="28"/>
          <w:highlight w:val="none"/>
        </w:rPr>
        <w:t xml:space="preserve">; </w:t>
      </w:r>
      <w:r>
        <w:rPr>
          <w:rFonts w:ascii="Liberation Sans" w:hAnsi="Liberation Sans" w:eastAsia="Calibri" w:cs="Liberation Sans"/>
          <w:color w:val="000000" w:themeColor="text1"/>
          <w:sz w:val="28"/>
          <w:szCs w:val="28"/>
          <w:highlight w:val="none"/>
          <w14:ligatures w14:val="none"/>
        </w:rPr>
      </w:r>
      <w:r>
        <w:rPr>
          <w:rFonts w:ascii="Liberation Sans" w:hAnsi="Liberation Sans" w:eastAsia="Calibri" w:cs="Liberation Sans"/>
          <w:color w:val="000000" w:themeColor="text1"/>
          <w:sz w:val="28"/>
          <w:szCs w:val="28"/>
          <w:highlight w:val="none"/>
          <w14:ligatures w14:val="none"/>
        </w:rPr>
      </w:r>
    </w:p>
    <w:p>
      <w:pPr>
        <w:ind w:firstLine="709"/>
        <w:jc w:val="both"/>
        <w:spacing w:before="0" w:beforeAutospacing="0" w:after="0" w:afterAutospacing="0" w:line="240" w:lineRule="auto"/>
        <w:rPr>
          <w:rFonts w:ascii="Liberation Sans" w:hAnsi="Liberation Sans" w:eastAsia="Calibri" w:cs="Liberation Sans"/>
          <w:color w:val="000000" w:themeColor="text1"/>
          <w:sz w:val="28"/>
          <w:szCs w:val="28"/>
          <w:highlight w:val="none"/>
          <w14:ligatures w14:val="none"/>
        </w:rPr>
      </w:pPr>
      <w:r>
        <w:rPr>
          <w:rFonts w:ascii="Liberation Sans" w:hAnsi="Liberation Sans" w:eastAsia="Calibri" w:cs="Liberation Sans"/>
          <w:color w:val="000000" w:themeColor="text1"/>
          <w:sz w:val="28"/>
          <w:szCs w:val="28"/>
          <w:highlight w:val="none"/>
        </w:rPr>
        <w:t xml:space="preserve">- </w:t>
      </w:r>
      <w:r>
        <w:rPr>
          <w:rFonts w:ascii="Liberation Sans" w:hAnsi="Liberation Sans" w:eastAsia="Calibri" w:cs="Liberation Sans"/>
          <w:color w:val="000000" w:themeColor="text1"/>
          <w:sz w:val="28"/>
          <w:szCs w:val="28"/>
          <w:highlight w:val="none"/>
        </w:rPr>
        <w:t xml:space="preserve">продолжение ра</w:t>
      </w:r>
      <w:r>
        <w:rPr>
          <w:rFonts w:ascii="Liberation Sans" w:hAnsi="Liberation Sans" w:eastAsia="Calibri" w:cs="Liberation Sans"/>
          <w:color w:val="000000" w:themeColor="text1"/>
          <w:sz w:val="28"/>
          <w:szCs w:val="28"/>
          <w:highlight w:val="none"/>
        </w:rPr>
        <w:t xml:space="preserve">боты</w:t>
      </w:r>
      <w:r>
        <w:rPr>
          <w:rFonts w:ascii="Liberation Sans" w:hAnsi="Liberation Sans" w:eastAsia="Calibri" w:cs="Liberation Sans"/>
          <w:color w:val="000000" w:themeColor="text1"/>
          <w:sz w:val="28"/>
          <w:szCs w:val="28"/>
          <w:highlight w:val="none"/>
        </w:rPr>
        <w:t xml:space="preserve"> по адресации объектов на территории городского округа, внесению информации в ФИАС.</w:t>
      </w:r>
      <w:r>
        <w:rPr>
          <w:rFonts w:ascii="Liberation Sans" w:hAnsi="Liberation Sans" w:eastAsia="Calibri" w:cs="Liberation Sans"/>
          <w:color w:val="000000" w:themeColor="text1"/>
          <w:sz w:val="28"/>
          <w:szCs w:val="28"/>
          <w:highlight w:val="none"/>
          <w14:ligatures w14:val="none"/>
        </w:rPr>
      </w:r>
      <w:r>
        <w:rPr>
          <w:rFonts w:ascii="Liberation Sans" w:hAnsi="Liberation Sans" w:eastAsia="Calibri" w:cs="Liberation Sans"/>
          <w:color w:val="000000" w:themeColor="text1"/>
          <w:sz w:val="28"/>
          <w:szCs w:val="28"/>
          <w:highlight w:val="none"/>
          <w14:ligatures w14:val="none"/>
        </w:rPr>
      </w:r>
    </w:p>
    <w:p>
      <w:pPr>
        <w:ind w:firstLine="709"/>
        <w:jc w:val="both"/>
        <w:spacing w:before="0" w:beforeAutospacing="0" w:after="0" w:afterAutospacing="0" w:line="240" w:lineRule="auto"/>
        <w:rPr>
          <w:rFonts w:ascii="Liberation Sans" w:hAnsi="Liberation Sans" w:cs="Liberation Sans"/>
          <w:color w:val="000000" w:themeColor="text1"/>
          <w:sz w:val="28"/>
          <w:szCs w:val="28"/>
          <w:highlight w:val="none"/>
        </w:rPr>
      </w:pPr>
      <w:r>
        <w:rPr>
          <w:rFonts w:ascii="Liberation Sans" w:hAnsi="Liberation Sans" w:cs="Liberation Sans"/>
          <w:bCs/>
          <w:iCs/>
          <w:color w:val="000000" w:themeColor="text1"/>
          <w:sz w:val="28"/>
          <w:szCs w:val="28"/>
          <w:highlight w:val="none"/>
        </w:rPr>
        <w:t xml:space="preserve">2.1</w:t>
      </w:r>
      <w:r>
        <w:rPr>
          <w:rFonts w:ascii="Liberation Sans" w:hAnsi="Liberation Sans" w:cs="Liberation Sans"/>
          <w:bCs/>
          <w:iCs/>
          <w:color w:val="000000" w:themeColor="text1"/>
          <w:sz w:val="28"/>
          <w:szCs w:val="28"/>
          <w:highlight w:val="none"/>
        </w:rPr>
        <w:t xml:space="preserve">6</w:t>
      </w:r>
      <w:r>
        <w:rPr>
          <w:rFonts w:ascii="Liberation Sans" w:hAnsi="Liberation Sans" w:cs="Liberation Sans"/>
          <w:color w:val="000000" w:themeColor="text1"/>
          <w:sz w:val="28"/>
          <w:szCs w:val="28"/>
          <w:highlight w:val="none"/>
        </w:rPr>
        <w:t xml:space="preserve">.6.</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pacing w:val="2"/>
          <w:sz w:val="28"/>
          <w:szCs w:val="28"/>
          <w:highlight w:val="none"/>
          <w:shd w:val="clear" w:color="auto" w:fill="ffffff"/>
        </w:rPr>
        <w:t xml:space="preserve">В сфере здравоохранени</w:t>
      </w:r>
      <w:r>
        <w:rPr>
          <w:rFonts w:ascii="Liberation Sans" w:hAnsi="Liberation Sans" w:cs="Liberation Sans"/>
          <w:color w:val="000000" w:themeColor="text1"/>
          <w:spacing w:val="2"/>
          <w:sz w:val="28"/>
          <w:szCs w:val="28"/>
          <w:highlight w:val="none"/>
          <w:shd w:val="clear" w:color="auto" w:fill="ffffff"/>
        </w:rPr>
        <w:t xml:space="preserve">я</w:t>
      </w:r>
      <w:r>
        <w:rPr>
          <w:rFonts w:ascii="Liberation Sans" w:hAnsi="Liberation Sans" w:cs="Liberation Sans"/>
          <w:color w:val="000000" w:themeColor="text1"/>
          <w:spacing w:val="2"/>
          <w:sz w:val="28"/>
          <w:szCs w:val="28"/>
          <w:highlight w:val="none"/>
          <w:shd w:val="clear" w:color="auto" w:fill="ffffff"/>
        </w:rPr>
        <w:t xml:space="preserve"> и социальной защит</w:t>
      </w:r>
      <w:r>
        <w:rPr>
          <w:rFonts w:ascii="Liberation Sans" w:hAnsi="Liberation Sans" w:cs="Liberation Sans"/>
          <w:color w:val="000000" w:themeColor="text1"/>
          <w:spacing w:val="2"/>
          <w:sz w:val="28"/>
          <w:szCs w:val="28"/>
          <w:highlight w:val="none"/>
          <w:shd w:val="clear" w:color="auto" w:fill="ffffff"/>
        </w:rPr>
        <w:t xml:space="preserve">ы</w:t>
      </w:r>
      <w:r>
        <w:rPr>
          <w:rFonts w:ascii="Liberation Sans" w:hAnsi="Liberation Sans" w:cs="Liberation Sans"/>
          <w:color w:val="000000" w:themeColor="text1"/>
          <w:spacing w:val="2"/>
          <w:sz w:val="28"/>
          <w:szCs w:val="28"/>
          <w:highlight w:val="none"/>
          <w:shd w:val="clear" w:color="auto" w:fill="ffffff"/>
        </w:rPr>
        <w:t xml:space="preserve"> населения:</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8"/>
        <w:jc w:val="both"/>
        <w:spacing w:before="0" w:beforeAutospacing="0" w:after="0" w:afterAutospacing="0" w:line="240" w:lineRule="auto"/>
        <w:rPr>
          <w:rFonts w:ascii="Liberation Sans" w:hAnsi="Liberation Sans" w:cs="Liberation Sans"/>
          <w:color w:val="000000" w:themeColor="text1"/>
          <w:sz w:val="28"/>
          <w:szCs w:val="28"/>
          <w:highlight w:val="none"/>
        </w:rPr>
        <w:outlineLvl w:val="3"/>
      </w:pPr>
      <w:r/>
      <w:bookmarkStart w:id="86" w:name="_Toc86"/>
      <w:r>
        <w:rPr>
          <w:rFonts w:ascii="Liberation Sans" w:hAnsi="Liberation Sans" w:cs="Liberation Sans"/>
          <w:color w:val="000000" w:themeColor="text1"/>
          <w:sz w:val="28"/>
          <w:szCs w:val="28"/>
          <w:highlight w:val="none"/>
        </w:rPr>
        <w:t xml:space="preserve">-</w:t>
      </w:r>
      <w:r>
        <w:rPr>
          <w:rFonts w:ascii="Liberation Sans" w:hAnsi="Liberation Sans"/>
          <w:color w:val="000000" w:themeColor="text1"/>
          <w:sz w:val="28"/>
          <w:szCs w:val="28"/>
          <w:highlight w:val="none"/>
        </w:rPr>
        <w:t xml:space="preserve"> </w:t>
      </w:r>
      <w:r>
        <w:rPr>
          <w:rFonts w:ascii="Liberation Sans" w:hAnsi="Liberation Sans"/>
          <w:color w:val="000000" w:themeColor="text1"/>
          <w:sz w:val="28"/>
          <w:szCs w:val="28"/>
          <w:highlight w:val="none"/>
        </w:rPr>
        <w:t xml:space="preserve">предоставление отдельных мер социальной поддержки </w:t>
        <w:br/>
        <w:t xml:space="preserve">в </w:t>
      </w:r>
      <w:r>
        <w:rPr>
          <w:rFonts w:ascii="Liberation Sans" w:hAnsi="Liberation Sans"/>
          <w:color w:val="000000" w:themeColor="text1"/>
          <w:sz w:val="28"/>
          <w:szCs w:val="28"/>
          <w:highlight w:val="none"/>
        </w:rPr>
        <w:t xml:space="preserve">проактивном</w:t>
      </w:r>
      <w:r>
        <w:rPr>
          <w:rFonts w:ascii="Liberation Sans" w:hAnsi="Liberation Sans"/>
          <w:color w:val="000000" w:themeColor="text1"/>
          <w:sz w:val="28"/>
          <w:szCs w:val="28"/>
          <w:highlight w:val="none"/>
        </w:rPr>
        <w:t xml:space="preserve"> режиме</w:t>
      </w:r>
      <w:r>
        <w:rPr>
          <w:rFonts w:ascii="Liberation Sans" w:hAnsi="Liberation Sans"/>
          <w:color w:val="000000" w:themeColor="text1"/>
          <w:sz w:val="28"/>
          <w:szCs w:val="28"/>
          <w:highlight w:val="none"/>
        </w:rPr>
        <w:t xml:space="preserve">, сокращение сроков </w:t>
      </w:r>
      <w:r>
        <w:rPr>
          <w:rFonts w:ascii="Liberation Sans" w:hAnsi="Liberation Sans"/>
          <w:color w:val="000000" w:themeColor="text1"/>
          <w:sz w:val="28"/>
          <w:szCs w:val="28"/>
          <w:highlight w:val="none"/>
        </w:rPr>
        <w:t xml:space="preserve">по принятию решения </w:t>
        <w:br/>
        <w:t xml:space="preserve">о назначении и предоставлении мер социальной поддержки;</w:t>
      </w:r>
      <w:bookmarkEnd w:id="86"/>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8"/>
        <w:jc w:val="both"/>
        <w:spacing w:after="0" w:line="240" w:lineRule="auto"/>
        <w:rPr>
          <w:rFonts w:ascii="Liberation Sans" w:hAnsi="Liberation Sans"/>
          <w:color w:val="000000" w:themeColor="text1"/>
          <w:sz w:val="28"/>
          <w:szCs w:val="28"/>
          <w:highlight w:val="none"/>
        </w:rPr>
      </w:pPr>
      <w:r>
        <w:rPr>
          <w:rFonts w:ascii="Liberation Sans" w:hAnsi="Liberation Sans"/>
          <w:color w:val="000000" w:themeColor="text1"/>
          <w:sz w:val="28"/>
          <w:szCs w:val="28"/>
          <w:highlight w:val="none"/>
        </w:rPr>
        <w:t xml:space="preserve">- снижение уровня бедности за счет предоставления мер социальной поддержки и государственной социальной помощи; </w:t>
      </w:r>
      <w:r>
        <w:rPr>
          <w:rFonts w:ascii="Liberation Sans" w:hAnsi="Liberation Sans"/>
          <w:color w:val="000000" w:themeColor="text1"/>
          <w:sz w:val="28"/>
          <w:szCs w:val="28"/>
          <w:highlight w:val="none"/>
        </w:rPr>
      </w:r>
      <w:r>
        <w:rPr>
          <w:rFonts w:ascii="Liberation Sans" w:hAnsi="Liberation Sans"/>
          <w:color w:val="000000" w:themeColor="text1"/>
          <w:sz w:val="28"/>
          <w:szCs w:val="28"/>
          <w:highlight w:val="none"/>
        </w:rPr>
      </w:r>
    </w:p>
    <w:p>
      <w:pPr>
        <w:ind w:firstLine="708"/>
        <w:jc w:val="both"/>
        <w:spacing w:after="0" w:line="240" w:lineRule="auto"/>
        <w:rPr>
          <w:rFonts w:ascii="Liberation Sans" w:hAnsi="Liberation Sans"/>
          <w:color w:val="000000" w:themeColor="text1"/>
          <w:sz w:val="28"/>
          <w:szCs w:val="28"/>
          <w:highlight w:val="none"/>
        </w:rPr>
      </w:pPr>
      <w:r>
        <w:rPr>
          <w:rFonts w:ascii="Liberation Sans" w:hAnsi="Liberation Sans"/>
          <w:color w:val="000000" w:themeColor="text1"/>
          <w:sz w:val="28"/>
          <w:szCs w:val="28"/>
          <w:highlight w:val="none"/>
        </w:rPr>
      </w:r>
      <w:r>
        <w:rPr>
          <w:rFonts w:ascii="Liberation Sans" w:hAnsi="Liberation Sans"/>
          <w:color w:val="000000" w:themeColor="text1"/>
          <w:sz w:val="28"/>
          <w:szCs w:val="28"/>
          <w:highlight w:val="none"/>
        </w:rPr>
        <w:t xml:space="preserve">- развитие доступной среды жизнедеятельности для инвалидов и других маломобильных групп населения;</w:t>
      </w:r>
      <w:r>
        <w:rPr>
          <w:rFonts w:ascii="Liberation Sans" w:hAnsi="Liberation Sans"/>
          <w:color w:val="000000" w:themeColor="text1"/>
          <w:sz w:val="28"/>
          <w:szCs w:val="28"/>
          <w:highlight w:val="none"/>
        </w:rPr>
      </w:r>
      <w:r>
        <w:rPr>
          <w:rFonts w:ascii="Liberation Sans" w:hAnsi="Liberation Sans"/>
          <w:color w:val="000000" w:themeColor="text1"/>
          <w:sz w:val="28"/>
          <w:szCs w:val="28"/>
          <w:highlight w:val="none"/>
        </w:rPr>
      </w:r>
    </w:p>
    <w:p>
      <w:pPr>
        <w:ind w:firstLine="708"/>
        <w:jc w:val="both"/>
        <w:spacing w:after="0" w:line="240" w:lineRule="auto"/>
        <w:rPr>
          <w:rFonts w:ascii="Liberation Sans" w:hAnsi="Liberation Sans"/>
          <w:color w:val="ff0000" w:themeColor="text1"/>
          <w:sz w:val="28"/>
          <w:szCs w:val="28"/>
          <w:highlight w:val="none"/>
        </w:rPr>
      </w:pPr>
      <w:r>
        <w:rPr>
          <w:rFonts w:ascii="Liberation Sans" w:hAnsi="Liberation Sans"/>
          <w:color w:val="000000" w:themeColor="text1"/>
          <w:sz w:val="28"/>
          <w:szCs w:val="28"/>
          <w:highlight w:val="none"/>
        </w:rPr>
        <w:t xml:space="preserve">- предоставление мер социальной поддержки участникам СВО и членам семей участников СВО</w:t>
      </w:r>
      <w:r>
        <w:rPr>
          <w:rFonts w:ascii="Liberation Sans" w:hAnsi="Liberation Sans"/>
          <w:color w:val="000000" w:themeColor="text1"/>
          <w:sz w:val="28"/>
          <w:szCs w:val="28"/>
          <w:highlight w:val="none"/>
        </w:rPr>
        <w:t xml:space="preserve">;</w:t>
      </w:r>
      <w:r>
        <w:rPr>
          <w:rFonts w:ascii="Liberation Sans" w:hAnsi="Liberation Sans"/>
          <w:color w:val="ff0000" w:themeColor="text1"/>
          <w:sz w:val="28"/>
          <w:szCs w:val="28"/>
          <w:highlight w:val="none"/>
        </w:rPr>
      </w:r>
      <w:r>
        <w:rPr>
          <w:rFonts w:ascii="Liberation Sans" w:hAnsi="Liberation Sans"/>
          <w:color w:val="ff0000" w:themeColor="text1"/>
          <w:sz w:val="28"/>
          <w:szCs w:val="28"/>
          <w:highlight w:val="none"/>
        </w:rPr>
      </w:r>
    </w:p>
    <w:p>
      <w:pPr>
        <w:ind w:firstLine="708"/>
        <w:jc w:val="both"/>
        <w:spacing w:after="0" w:line="240" w:lineRule="auto"/>
        <w:rPr>
          <w:rFonts w:ascii="Liberation Sans" w:hAnsi="Liberation Sans"/>
          <w:color w:val="ff0000" w:themeColor="text1"/>
          <w:sz w:val="28"/>
          <w:szCs w:val="28"/>
          <w:highlight w:val="none"/>
        </w:rPr>
      </w:pPr>
      <w:r>
        <w:rPr>
          <w:rFonts w:ascii="Liberation Sans" w:hAnsi="Liberation Sans"/>
          <w:color w:val="000000" w:themeColor="text1"/>
          <w:sz w:val="28"/>
          <w:szCs w:val="28"/>
          <w:highlight w:val="none"/>
        </w:rPr>
        <w:t xml:space="preserve">- популяризация предоставления</w:t>
      </w:r>
      <w:r>
        <w:rPr>
          <w:rFonts w:ascii="Liberation Sans" w:hAnsi="Liberation Sans"/>
          <w:color w:val="000000" w:themeColor="text1"/>
          <w:sz w:val="28"/>
          <w:szCs w:val="28"/>
          <w:highlight w:val="none"/>
        </w:rPr>
        <w:t xml:space="preserve"> мер социальной поддержки </w:t>
        <w:br/>
        <w:t xml:space="preserve">с использованием Единой карты жителя Ямала «Морошка»;</w:t>
      </w:r>
      <w:r>
        <w:rPr>
          <w:rFonts w:ascii="Liberation Sans" w:hAnsi="Liberation Sans"/>
          <w:color w:val="ff0000" w:themeColor="text1"/>
          <w:sz w:val="28"/>
          <w:szCs w:val="28"/>
          <w:highlight w:val="none"/>
        </w:rPr>
      </w:r>
      <w:r>
        <w:rPr>
          <w:rFonts w:ascii="Liberation Sans" w:hAnsi="Liberation Sans"/>
          <w:color w:val="ff0000" w:themeColor="text1"/>
          <w:sz w:val="28"/>
          <w:szCs w:val="28"/>
          <w:highlight w:val="none"/>
        </w:rPr>
      </w:r>
    </w:p>
    <w:p>
      <w:pPr>
        <w:ind w:firstLine="708"/>
        <w:jc w:val="both"/>
        <w:spacing w:after="0" w:line="240" w:lineRule="auto"/>
        <w:rPr>
          <w:rFonts w:ascii="Liberation Sans" w:hAnsi="Liberation Sans" w:cs="Liberation Serif"/>
          <w:color w:val="000000" w:themeColor="text1"/>
          <w:sz w:val="28"/>
          <w:szCs w:val="28"/>
          <w:highlight w:val="none"/>
        </w:rPr>
      </w:pPr>
      <w:r>
        <w:rPr>
          <w:rFonts w:ascii="Liberation Sans" w:hAnsi="Liberation Sans" w:cs="Liberation Serif"/>
          <w:color w:val="000000" w:themeColor="text1"/>
          <w:sz w:val="28"/>
          <w:szCs w:val="28"/>
          <w:highlight w:val="none"/>
        </w:rPr>
        <w:t xml:space="preserve">- реализация мероприятий в рамках Года защитника Отечества </w:t>
        <w:br/>
        <w:t xml:space="preserve">в РФ, Года Героев в ЯНАО</w:t>
      </w:r>
      <w:r>
        <w:rPr>
          <w:rFonts w:ascii="Liberation Sans" w:hAnsi="Liberation Sans" w:cs="Liberation Serif"/>
          <w:color w:val="000000" w:themeColor="text1"/>
          <w:sz w:val="28"/>
          <w:szCs w:val="28"/>
          <w:highlight w:val="none"/>
        </w:rPr>
        <w:t xml:space="preserve">, </w:t>
      </w:r>
      <w:r>
        <w:rPr>
          <w:rFonts w:ascii="Liberation Sans" w:hAnsi="Liberation Sans" w:cs="Liberation Serif"/>
          <w:color w:val="000000" w:themeColor="text1"/>
          <w:sz w:val="28"/>
          <w:szCs w:val="28"/>
          <w:highlight w:val="none"/>
        </w:rPr>
        <w:t xml:space="preserve">празднования</w:t>
      </w:r>
      <w:r>
        <w:rPr>
          <w:rFonts w:ascii="Liberation Sans" w:hAnsi="Liberation Sans" w:cs="Liberation Sans"/>
          <w:color w:val="000000" w:themeColor="text1"/>
          <w:sz w:val="28"/>
          <w:szCs w:val="28"/>
          <w:highlight w:val="none"/>
        </w:rPr>
        <w:t xml:space="preserve"> 50-летия Нового Уренгоя</w:t>
      </w:r>
      <w:r>
        <w:rPr>
          <w:rFonts w:ascii="Liberation Sans" w:hAnsi="Liberation Sans" w:cs="Liberation Serif"/>
          <w:color w:val="000000" w:themeColor="text1"/>
          <w:sz w:val="28"/>
          <w:szCs w:val="28"/>
          <w:highlight w:val="none"/>
        </w:rPr>
        <w:t xml:space="preserve"> </w:t>
      </w:r>
      <w:r>
        <w:rPr>
          <w:rFonts w:ascii="Liberation Sans" w:hAnsi="Liberation Sans"/>
          <w:color w:val="000000" w:themeColor="text1"/>
          <w:sz w:val="28"/>
          <w:szCs w:val="28"/>
          <w:highlight w:val="none"/>
        </w:rPr>
        <w:br/>
        <w:t xml:space="preserve">в рамках действующих п</w:t>
      </w:r>
      <w:r>
        <w:rPr>
          <w:rFonts w:ascii="Liberation Sans" w:hAnsi="Liberation Sans"/>
          <w:color w:val="000000" w:themeColor="text1"/>
          <w:sz w:val="28"/>
          <w:szCs w:val="28"/>
          <w:highlight w:val="none"/>
        </w:rPr>
        <w:t xml:space="preserve">олномочий</w:t>
      </w:r>
      <w:r>
        <w:rPr>
          <w:rFonts w:ascii="Liberation Sans" w:hAnsi="Liberation Sans" w:cs="Liberation Serif"/>
          <w:color w:val="ff0000" w:themeColor="text1"/>
          <w:sz w:val="28"/>
          <w:szCs w:val="28"/>
          <w:highlight w:val="none"/>
        </w:rPr>
        <w:t xml:space="preserve">;</w:t>
      </w:r>
      <w:r>
        <w:rPr>
          <w:rFonts w:ascii="Liberation Sans" w:hAnsi="Liberation Sans" w:cs="Liberation Serif"/>
          <w:color w:val="000000" w:themeColor="text1"/>
          <w:sz w:val="28"/>
          <w:szCs w:val="28"/>
          <w:highlight w:val="none"/>
        </w:rPr>
      </w:r>
      <w:r>
        <w:rPr>
          <w:rFonts w:ascii="Liberation Sans" w:hAnsi="Liberation Sans" w:cs="Liberation Serif"/>
          <w:color w:val="000000" w:themeColor="text1"/>
          <w:sz w:val="28"/>
          <w:szCs w:val="28"/>
          <w:highlight w:val="none"/>
        </w:rPr>
      </w:r>
    </w:p>
    <w:p>
      <w:pPr>
        <w:ind w:firstLine="708"/>
        <w:jc w:val="both"/>
        <w:spacing w:after="0" w:line="240" w:lineRule="auto"/>
        <w:rPr>
          <w:rFonts w:ascii="Liberation Sans" w:hAnsi="Liberation Sans" w:cs="Liberation Serif"/>
          <w:color w:val="000000" w:themeColor="text1"/>
          <w:sz w:val="28"/>
          <w:szCs w:val="28"/>
          <w:highlight w:val="none"/>
        </w:rPr>
      </w:pPr>
      <w:r>
        <w:rPr>
          <w:rFonts w:ascii="Liberation Sans" w:hAnsi="Liberation Sans" w:cs="Liberation Serif"/>
          <w:color w:val="ff0000" w:themeColor="text1"/>
          <w:sz w:val="28"/>
          <w:szCs w:val="28"/>
          <w:highlight w:val="none"/>
        </w:rPr>
        <w:t xml:space="preserve">- </w:t>
      </w:r>
      <w:r>
        <w:rPr>
          <w:rFonts w:ascii="Liberation Sans" w:hAnsi="Liberation Sans" w:cs="Liberation Serif"/>
          <w:color w:val="ff0000" w:themeColor="text1"/>
          <w:sz w:val="28"/>
          <w:szCs w:val="28"/>
          <w:highlight w:val="none"/>
        </w:rPr>
        <w:t xml:space="preserve">открытие </w:t>
      </w:r>
      <w:r>
        <w:rPr>
          <w:rFonts w:ascii="Liberation Sans" w:hAnsi="Liberation Sans"/>
          <w:sz w:val="28"/>
          <w:szCs w:val="28"/>
          <w:highlight w:val="none"/>
        </w:rPr>
        <w:t xml:space="preserve">объектов ГБУЗ ЯНАО «НЦГБ»: </w:t>
      </w:r>
      <w:r>
        <w:rPr>
          <w:rFonts w:ascii="Liberation Sans" w:hAnsi="Liberation Sans"/>
          <w:sz w:val="28"/>
          <w:szCs w:val="28"/>
          <w:highlight w:val="none"/>
        </w:rPr>
        <w:t xml:space="preserve">взрослая поликлиника в районе Южный, </w:t>
      </w:r>
      <w:r>
        <w:rPr>
          <w:rFonts w:ascii="Liberation Sans" w:hAnsi="Liberation Sans"/>
          <w:sz w:val="28"/>
          <w:szCs w:val="28"/>
          <w:highlight w:val="none"/>
        </w:rPr>
        <w:t xml:space="preserve">участковая больница в районе </w:t>
      </w:r>
      <w:r>
        <w:rPr>
          <w:rFonts w:ascii="Liberation Sans" w:hAnsi="Liberation Sans"/>
          <w:sz w:val="28"/>
          <w:szCs w:val="28"/>
          <w:highlight w:val="none"/>
        </w:rPr>
        <w:t xml:space="preserve">Коротчаево</w:t>
      </w:r>
      <w:r>
        <w:rPr>
          <w:rFonts w:ascii="Liberation Sans" w:hAnsi="Liberation Sans" w:cs="Liberation Serif"/>
          <w:color w:val="ff0000" w:themeColor="text1"/>
          <w:sz w:val="28"/>
          <w:szCs w:val="28"/>
          <w:highlight w:val="none"/>
        </w:rPr>
        <w:t xml:space="preserve">.</w:t>
      </w:r>
      <w:r>
        <w:rPr>
          <w:rFonts w:ascii="Liberation Sans" w:hAnsi="Liberation Sans" w:cs="Liberation Serif"/>
          <w:color w:val="ff0000" w:themeColor="text1"/>
          <w:sz w:val="28"/>
          <w:szCs w:val="28"/>
          <w:highlight w:val="none"/>
        </w:rPr>
        <w:t xml:space="preserve"> </w:t>
      </w:r>
      <w:r>
        <w:rPr>
          <w:rFonts w:ascii="Liberation Sans" w:hAnsi="Liberation Sans" w:cs="Liberation Serif"/>
          <w:color w:val="000000" w:themeColor="text1"/>
          <w:sz w:val="28"/>
          <w:szCs w:val="28"/>
          <w:highlight w:val="none"/>
        </w:rPr>
      </w:r>
      <w:r>
        <w:rPr>
          <w:rFonts w:ascii="Liberation Sans" w:hAnsi="Liberation Sans" w:cs="Liberation Serif"/>
          <w:color w:val="000000" w:themeColor="text1"/>
          <w:sz w:val="28"/>
          <w:szCs w:val="28"/>
          <w:highlight w:val="none"/>
        </w:rPr>
      </w:r>
    </w:p>
    <w:p>
      <w:pPr>
        <w:pStyle w:val="1313"/>
        <w:ind w:firstLine="708"/>
        <w:jc w:val="both"/>
        <w:spacing w:before="0" w:beforeAutospacing="0" w:after="0" w:afterAutospacing="0" w:line="240" w:lineRule="auto"/>
        <w:rPr>
          <w:rFonts w:ascii="Liberation Sans" w:hAnsi="Liberation Sans" w:cs="Liberation Sans"/>
          <w:b w:val="0"/>
          <w:bCs w:val="0"/>
          <w:color w:val="000000" w:themeColor="text1"/>
          <w:sz w:val="28"/>
          <w:szCs w:val="28"/>
          <w:highlight w:val="none"/>
        </w:rPr>
      </w:pPr>
      <w:r>
        <w:rPr>
          <w:rFonts w:ascii="Liberation Sans" w:hAnsi="Liberation Sans" w:cs="Liberation Sans"/>
          <w:b w:val="0"/>
          <w:bCs w:val="0"/>
          <w:iCs/>
          <w:color w:val="000000" w:themeColor="text1"/>
          <w:sz w:val="28"/>
          <w:szCs w:val="28"/>
          <w:highlight w:val="none"/>
        </w:rPr>
        <w:t xml:space="preserve">2.1</w:t>
      </w:r>
      <w:r>
        <w:rPr>
          <w:rFonts w:ascii="Liberation Sans" w:hAnsi="Liberation Sans" w:cs="Liberation Sans"/>
          <w:b w:val="0"/>
          <w:bCs w:val="0"/>
          <w:iCs/>
          <w:color w:val="000000" w:themeColor="text1"/>
          <w:sz w:val="28"/>
          <w:szCs w:val="28"/>
          <w:highlight w:val="none"/>
        </w:rPr>
        <w:t xml:space="preserve">6</w:t>
      </w:r>
      <w:r>
        <w:rPr>
          <w:rFonts w:ascii="Liberation Sans" w:hAnsi="Liberation Sans" w:cs="Liberation Sans"/>
          <w:b w:val="0"/>
          <w:color w:val="000000" w:themeColor="text1"/>
          <w:sz w:val="28"/>
          <w:szCs w:val="28"/>
          <w:highlight w:val="none"/>
        </w:rPr>
        <w:t xml:space="preserve">.7. В</w:t>
      </w:r>
      <w:r>
        <w:rPr>
          <w:rFonts w:ascii="Liberation Sans" w:hAnsi="Liberation Sans" w:cs="Liberation Sans"/>
          <w:b w:val="0"/>
          <w:color w:val="000000" w:themeColor="text1"/>
          <w:sz w:val="28"/>
          <w:szCs w:val="28"/>
          <w:highlight w:val="none"/>
        </w:rPr>
        <w:t xml:space="preserve"> сфере образования:</w:t>
      </w:r>
      <w:r>
        <w:rPr>
          <w:rFonts w:ascii="Liberation Sans" w:hAnsi="Liberation Sans" w:cs="Liberation Sans"/>
          <w:b w:val="0"/>
          <w:bCs w:val="0"/>
          <w:color w:val="000000" w:themeColor="text1"/>
          <w:sz w:val="28"/>
          <w:szCs w:val="28"/>
          <w:highlight w:val="none"/>
        </w:rPr>
      </w:r>
      <w:r>
        <w:rPr>
          <w:rFonts w:ascii="Liberation Sans" w:hAnsi="Liberation Sans" w:cs="Liberation Sans"/>
          <w:b w:val="0"/>
          <w:bCs w:val="0"/>
          <w:color w:val="000000" w:themeColor="text1"/>
          <w:sz w:val="28"/>
          <w:szCs w:val="28"/>
          <w:highlight w:val="none"/>
        </w:rPr>
      </w:r>
    </w:p>
    <w:p>
      <w:pPr>
        <w:pStyle w:val="1335"/>
        <w:ind w:left="0" w:firstLine="708"/>
        <w:jc w:val="both"/>
        <w:spacing w:after="0"/>
        <w:rPr>
          <w:color w:val="000000" w:themeColor="text1"/>
          <w:highlight w:val="none"/>
        </w:rPr>
      </w:pPr>
      <w:r>
        <w:rPr>
          <w:rFonts w:ascii="Liberation Sans" w:hAnsi="Liberation Sans" w:eastAsia="Liberation Sans" w:cs="Liberation Sans"/>
          <w:color w:val="000000" w:themeColor="text1"/>
          <w:sz w:val="28"/>
          <w:szCs w:val="28"/>
          <w:highlight w:val="none"/>
        </w:rPr>
        <w:t xml:space="preserve">- </w:t>
      </w:r>
      <w:r>
        <w:rPr>
          <w:rFonts w:ascii="Liberation Sans" w:hAnsi="Liberation Sans" w:eastAsia="Liberation Sans" w:cs="Liberation Sans"/>
          <w:b w:val="0"/>
          <w:bCs w:val="0"/>
          <w:i w:val="0"/>
          <w:iCs w:val="0"/>
          <w:color w:val="000000" w:themeColor="text1"/>
          <w:sz w:val="28"/>
          <w:szCs w:val="28"/>
          <w:highlight w:val="none"/>
        </w:rPr>
        <w:t xml:space="preserve">реализация программы мероприятий Года Героя в РФ;</w:t>
      </w:r>
      <w:r>
        <w:rPr>
          <w:color w:val="000000" w:themeColor="text1"/>
          <w:highlight w:val="none"/>
        </w:rPr>
      </w:r>
      <w:r>
        <w:rPr>
          <w:color w:val="000000" w:themeColor="text1"/>
          <w:highlight w:val="none"/>
        </w:rPr>
      </w:r>
    </w:p>
    <w:p>
      <w:pPr>
        <w:ind w:left="0" w:right="0" w:firstLine="709"/>
        <w:jc w:val="both"/>
        <w:spacing w:after="0" w:afterAutospacing="0" w:line="240" w:lineRule="auto"/>
        <w:tabs>
          <w:tab w:val="left" w:pos="709" w:leader="none"/>
        </w:tabs>
        <w:rPr>
          <w:rFonts w:ascii="Liberation Sans" w:hAnsi="Liberation Sans" w:cs="Liberation Sans"/>
          <w:b w:val="0"/>
          <w:bCs w:val="0"/>
          <w:i w:val="0"/>
          <w:iCs w:val="0"/>
          <w:color w:val="000000" w:themeColor="text1"/>
          <w:sz w:val="28"/>
          <w:szCs w:val="28"/>
          <w:highlight w:val="none"/>
        </w:rPr>
      </w:pPr>
      <w:r>
        <w:rPr>
          <w:rFonts w:ascii="Liberation Sans" w:hAnsi="Liberation Sans" w:eastAsia="Liberation Sans" w:cs="Liberation Sans"/>
          <w:b w:val="0"/>
          <w:bCs w:val="0"/>
          <w:i w:val="0"/>
          <w:iCs w:val="0"/>
          <w:color w:val="000000" w:themeColor="text1"/>
          <w:sz w:val="28"/>
          <w:szCs w:val="28"/>
          <w:highlight w:val="none"/>
        </w:rPr>
        <w:t xml:space="preserve">- </w:t>
      </w:r>
      <w:r>
        <w:rPr>
          <w:rFonts w:ascii="Liberation Sans" w:hAnsi="Liberation Sans" w:eastAsia="Liberation Sans" w:cs="Liberation Sans"/>
          <w:b w:val="0"/>
          <w:bCs w:val="0"/>
          <w:i w:val="0"/>
          <w:iCs w:val="0"/>
          <w:color w:val="000000" w:themeColor="text1"/>
          <w:sz w:val="28"/>
          <w:szCs w:val="28"/>
          <w:highlight w:val="none"/>
        </w:rPr>
        <w:t xml:space="preserve">развитие лидерского и творческого потенциала детей через реализацию проекта</w:t>
      </w:r>
      <w:r>
        <w:rPr>
          <w:rFonts w:ascii="Liberation Sans" w:hAnsi="Liberation Sans" w:eastAsia="Liberation Sans" w:cs="Liberation Sans"/>
          <w:b w:val="0"/>
          <w:bCs w:val="0"/>
          <w:i w:val="0"/>
          <w:iCs w:val="0"/>
          <w:color w:val="000000" w:themeColor="text1"/>
          <w:sz w:val="28"/>
          <w:szCs w:val="28"/>
          <w:highlight w:val="none"/>
        </w:rPr>
        <w:t xml:space="preserve"> </w:t>
      </w:r>
      <w:r>
        <w:rPr>
          <w:rFonts w:ascii="Liberation Sans" w:hAnsi="Liberation Sans" w:eastAsia="Liberation Serif" w:cs="Liberation Sans"/>
          <w:color w:val="000000" w:themeColor="text1"/>
          <w:sz w:val="28"/>
          <w:szCs w:val="28"/>
          <w:highlight w:val="none"/>
        </w:rPr>
        <w:t xml:space="preserve">Российского движения детей и молодежи</w:t>
      </w:r>
      <w:r>
        <w:rPr>
          <w:rFonts w:ascii="Liberation Sans" w:hAnsi="Liberation Sans" w:eastAsia="Liberation Sans" w:cs="Liberation Sans"/>
          <w:b w:val="0"/>
          <w:bCs w:val="0"/>
          <w:i w:val="0"/>
          <w:iCs w:val="0"/>
          <w:color w:val="000000" w:themeColor="text1"/>
          <w:sz w:val="28"/>
          <w:szCs w:val="28"/>
          <w:highlight w:val="none"/>
        </w:rPr>
        <w:t xml:space="preserve"> «Движение Первых»</w:t>
      </w:r>
      <w:r>
        <w:rPr>
          <w:rFonts w:ascii="Liberation Sans" w:hAnsi="Liberation Sans" w:eastAsia="Liberation Sans" w:cs="Liberation Sans"/>
          <w:b w:val="0"/>
          <w:bCs w:val="0"/>
          <w:i w:val="0"/>
          <w:iCs w:val="0"/>
          <w:color w:val="000000" w:themeColor="text1"/>
          <w:sz w:val="28"/>
          <w:szCs w:val="28"/>
          <w:highlight w:val="none"/>
        </w:rPr>
        <w:t xml:space="preserve">, проекта «Орлята России» и привлечение обучающихся к участию в социально значимых </w:t>
      </w:r>
      <w:r>
        <w:rPr>
          <w:rFonts w:ascii="Liberation Sans" w:hAnsi="Liberation Sans" w:eastAsia="Liberation Sans" w:cs="Liberation Sans"/>
          <w:b w:val="0"/>
          <w:bCs w:val="0"/>
          <w:i w:val="0"/>
          <w:iCs w:val="0"/>
          <w:color w:val="000000" w:themeColor="text1"/>
          <w:sz w:val="28"/>
          <w:szCs w:val="28"/>
          <w:highlight w:val="none"/>
        </w:rPr>
        <w:t xml:space="preserve">познавательных, творческих, культурных, патриотических, краеведческих проектах </w:t>
        <w:br/>
        <w:t xml:space="preserve">и в добровольческую деятельность;</w:t>
      </w:r>
      <w:r>
        <w:rPr>
          <w:rFonts w:ascii="Liberation Sans" w:hAnsi="Liberation Sans" w:cs="Liberation Sans"/>
          <w:b w:val="0"/>
          <w:bCs w:val="0"/>
          <w:i w:val="0"/>
          <w:iCs w:val="0"/>
          <w:color w:val="000000" w:themeColor="text1"/>
          <w:sz w:val="28"/>
          <w:szCs w:val="28"/>
          <w:highlight w:val="none"/>
        </w:rPr>
      </w:r>
      <w:r>
        <w:rPr>
          <w:rFonts w:ascii="Liberation Sans" w:hAnsi="Liberation Sans" w:cs="Liberation Sans"/>
          <w:b w:val="0"/>
          <w:bCs w:val="0"/>
          <w:i w:val="0"/>
          <w:iCs w:val="0"/>
          <w:color w:val="000000" w:themeColor="text1"/>
          <w:sz w:val="28"/>
          <w:szCs w:val="28"/>
          <w:highlight w:val="none"/>
        </w:rPr>
      </w:r>
    </w:p>
    <w:p>
      <w:pPr>
        <w:ind w:left="0" w:right="0" w:firstLine="709"/>
        <w:jc w:val="both"/>
        <w:spacing w:after="0" w:afterAutospacing="0" w:line="240" w:lineRule="auto"/>
        <w:tabs>
          <w:tab w:val="left" w:pos="709" w:leader="none"/>
        </w:tabs>
        <w:rPr>
          <w:rFonts w:ascii="Liberation Sans" w:hAnsi="Liberation Sans" w:cs="Liberation Sans"/>
          <w:b w:val="0"/>
          <w:bCs w:val="0"/>
          <w:i w:val="0"/>
          <w:iCs w:val="0"/>
          <w:sz w:val="28"/>
          <w:szCs w:val="28"/>
          <w:highlight w:val="none"/>
        </w:rPr>
      </w:pPr>
      <w:r>
        <w:rPr>
          <w:rFonts w:ascii="Liberation Sans" w:hAnsi="Liberation Sans" w:eastAsia="Liberation Sans" w:cs="Liberation Sans"/>
          <w:b w:val="0"/>
          <w:bCs w:val="0"/>
          <w:i w:val="0"/>
          <w:iCs w:val="0"/>
          <w:color w:val="000000" w:themeColor="text1"/>
          <w:sz w:val="28"/>
          <w:szCs w:val="28"/>
          <w:highlight w:val="none"/>
        </w:rPr>
        <w:t xml:space="preserve">- расширение спектр</w:t>
      </w:r>
      <w:r>
        <w:rPr>
          <w:rFonts w:ascii="Liberation Sans" w:hAnsi="Liberation Sans" w:eastAsia="Liberation Sans" w:cs="Liberation Sans"/>
          <w:b w:val="0"/>
          <w:bCs w:val="0"/>
          <w:i w:val="0"/>
          <w:iCs w:val="0"/>
          <w:color w:val="000000" w:themeColor="text1"/>
          <w:sz w:val="28"/>
          <w:szCs w:val="28"/>
          <w:highlight w:val="none"/>
        </w:rPr>
        <w:t xml:space="preserve">а дополнительных общеобразовательных программ технической и естественно</w:t>
      </w:r>
      <w:r>
        <w:rPr>
          <w:rFonts w:ascii="Liberation Sans" w:hAnsi="Liberation Sans" w:eastAsia="Liberation Sans" w:cs="Liberation Sans"/>
          <w:b w:val="0"/>
          <w:bCs w:val="0"/>
          <w:i w:val="0"/>
          <w:iCs w:val="0"/>
          <w:color w:val="000000" w:themeColor="text1"/>
          <w:sz w:val="28"/>
          <w:szCs w:val="28"/>
          <w:highlight w:val="none"/>
        </w:rPr>
        <w:t xml:space="preserve">-</w:t>
      </w:r>
      <w:r>
        <w:rPr>
          <w:rFonts w:ascii="Liberation Sans" w:hAnsi="Liberation Sans" w:eastAsia="Liberation Sans" w:cs="Liberation Sans"/>
          <w:b w:val="0"/>
          <w:bCs w:val="0"/>
          <w:i w:val="0"/>
          <w:iCs w:val="0"/>
          <w:color w:val="000000" w:themeColor="text1"/>
          <w:sz w:val="28"/>
          <w:szCs w:val="28"/>
          <w:highlight w:val="none"/>
        </w:rPr>
        <w:t xml:space="preserve">научной направленност</w:t>
      </w:r>
      <w:r>
        <w:rPr>
          <w:rFonts w:ascii="Liberation Sans" w:hAnsi="Liberation Sans" w:eastAsia="Liberation Sans" w:cs="Liberation Sans"/>
          <w:b w:val="0"/>
          <w:bCs w:val="0"/>
          <w:i w:val="0"/>
          <w:iCs w:val="0"/>
          <w:color w:val="000000" w:themeColor="text1"/>
          <w:sz w:val="28"/>
          <w:szCs w:val="28"/>
          <w:highlight w:val="none"/>
        </w:rPr>
        <w:t xml:space="preserve">и</w:t>
      </w:r>
      <w:r>
        <w:rPr>
          <w:rFonts w:ascii="Liberation Sans" w:hAnsi="Liberation Sans" w:eastAsia="Liberation Sans" w:cs="Liberation Sans"/>
          <w:b w:val="0"/>
          <w:bCs w:val="0"/>
          <w:i w:val="0"/>
          <w:iCs w:val="0"/>
          <w:color w:val="000000" w:themeColor="text1"/>
          <w:sz w:val="28"/>
          <w:szCs w:val="28"/>
          <w:highlight w:val="none"/>
        </w:rPr>
        <w:t xml:space="preserve"> </w:t>
        <w:br/>
        <w:t xml:space="preserve">и создание новых учебных мест, в том числе за счет открытия образовательного парка «Квант»; </w:t>
      </w:r>
      <w:r>
        <w:rPr>
          <w:rFonts w:ascii="Liberation Sans" w:hAnsi="Liberation Sans" w:cs="Liberation Sans"/>
          <w:b w:val="0"/>
          <w:bCs w:val="0"/>
          <w:i w:val="0"/>
          <w:iCs w:val="0"/>
          <w:sz w:val="28"/>
          <w:szCs w:val="28"/>
          <w:highlight w:val="none"/>
        </w:rPr>
      </w:r>
      <w:r>
        <w:rPr>
          <w:rFonts w:ascii="Liberation Sans" w:hAnsi="Liberation Sans" w:cs="Liberation Sans"/>
          <w:b w:val="0"/>
          <w:bCs w:val="0"/>
          <w:i w:val="0"/>
          <w:iCs w:val="0"/>
          <w:sz w:val="28"/>
          <w:szCs w:val="28"/>
          <w:highlight w:val="none"/>
        </w:rPr>
      </w:r>
    </w:p>
    <w:p>
      <w:pPr>
        <w:ind w:left="0" w:right="0" w:firstLine="709"/>
        <w:jc w:val="both"/>
        <w:spacing w:after="0" w:afterAutospacing="0" w:line="240" w:lineRule="auto"/>
        <w:tabs>
          <w:tab w:val="left" w:pos="709" w:leader="none"/>
        </w:tabs>
        <w:rPr>
          <w:rFonts w:ascii="Liberation Sans" w:hAnsi="Liberation Sans" w:cs="Liberation Sans"/>
          <w:b w:val="0"/>
          <w:bCs w:val="0"/>
          <w:i w:val="0"/>
          <w:iCs w:val="0"/>
          <w:sz w:val="28"/>
          <w:szCs w:val="28"/>
          <w:highlight w:val="none"/>
        </w:rPr>
      </w:pPr>
      <w:r>
        <w:rPr>
          <w:rFonts w:ascii="Liberation Sans" w:hAnsi="Liberation Sans" w:eastAsia="Liberation Sans" w:cs="Liberation Sans"/>
          <w:b w:val="0"/>
          <w:bCs w:val="0"/>
          <w:i w:val="0"/>
          <w:iCs w:val="0"/>
          <w:color w:val="000000" w:themeColor="text1"/>
          <w:sz w:val="28"/>
          <w:szCs w:val="28"/>
          <w:highlight w:val="none"/>
        </w:rPr>
        <w:t xml:space="preserve">- реализация стратегии кадрового потенциала через разработку и внедрение индивидуальных образовательных маршрутов педагога </w:t>
        <w:br/>
        <w:t xml:space="preserve">и испол</w:t>
      </w:r>
      <w:r>
        <w:rPr>
          <w:rFonts w:ascii="Liberation Sans" w:hAnsi="Liberation Sans" w:eastAsia="Liberation Sans" w:cs="Liberation Sans"/>
          <w:b w:val="0"/>
          <w:bCs w:val="0"/>
          <w:i w:val="0"/>
          <w:iCs w:val="0"/>
          <w:color w:val="000000" w:themeColor="text1"/>
          <w:sz w:val="28"/>
          <w:szCs w:val="28"/>
          <w:highlight w:val="none"/>
        </w:rPr>
        <w:t xml:space="preserve">ьзование инструм</w:t>
      </w:r>
      <w:r>
        <w:rPr>
          <w:rFonts w:ascii="Liberation Sans" w:hAnsi="Liberation Sans" w:eastAsia="Liberation Sans" w:cs="Liberation Sans"/>
          <w:b w:val="0"/>
          <w:bCs w:val="0"/>
          <w:i w:val="0"/>
          <w:iCs w:val="0"/>
          <w:color w:val="000000" w:themeColor="text1"/>
          <w:sz w:val="28"/>
          <w:szCs w:val="28"/>
          <w:highlight w:val="none"/>
        </w:rPr>
        <w:t xml:space="preserve">ентов цифровой образовательной среды;</w:t>
      </w:r>
      <w:r>
        <w:rPr>
          <w:rFonts w:ascii="Liberation Sans" w:hAnsi="Liberation Sans" w:cs="Liberation Sans"/>
          <w:b w:val="0"/>
          <w:bCs w:val="0"/>
          <w:i w:val="0"/>
          <w:iCs w:val="0"/>
          <w:sz w:val="28"/>
          <w:szCs w:val="28"/>
          <w:highlight w:val="none"/>
        </w:rPr>
      </w:r>
      <w:r>
        <w:rPr>
          <w:rFonts w:ascii="Liberation Sans" w:hAnsi="Liberation Sans" w:cs="Liberation Sans"/>
          <w:b w:val="0"/>
          <w:bCs w:val="0"/>
          <w:i w:val="0"/>
          <w:iCs w:val="0"/>
          <w:sz w:val="28"/>
          <w:szCs w:val="28"/>
          <w:highlight w:val="none"/>
        </w:rPr>
      </w:r>
    </w:p>
    <w:p>
      <w:pPr>
        <w:ind w:left="0" w:right="0" w:firstLine="709"/>
        <w:jc w:val="both"/>
        <w:spacing w:after="0" w:afterAutospacing="0" w:line="240" w:lineRule="auto"/>
        <w:shd w:val="clear" w:color="auto" w:fill="ffffff"/>
        <w:tabs>
          <w:tab w:val="left" w:pos="709" w:leader="none"/>
        </w:tabs>
        <w:rPr>
          <w:rFonts w:ascii="Liberation Sans" w:hAnsi="Liberation Sans" w:cs="Liberation Sans"/>
          <w:b w:val="0"/>
          <w:bCs w:val="0"/>
          <w:i w:val="0"/>
          <w:iCs w:val="0"/>
          <w:sz w:val="28"/>
          <w:szCs w:val="28"/>
          <w:highlight w:val="none"/>
        </w:rPr>
      </w:pPr>
      <w:r>
        <w:rPr>
          <w:rFonts w:ascii="Liberation Sans" w:hAnsi="Liberation Sans" w:eastAsia="Liberation Sans" w:cs="Liberation Sans"/>
          <w:b w:val="0"/>
          <w:bCs w:val="0"/>
          <w:i w:val="0"/>
          <w:iCs w:val="0"/>
          <w:color w:val="000000" w:themeColor="text1"/>
          <w:sz w:val="28"/>
          <w:szCs w:val="28"/>
          <w:highlight w:val="none"/>
        </w:rPr>
        <w:t xml:space="preserve">- создание условий для ранней коррекционно-педагогической помощи в системе </w:t>
      </w:r>
      <w:r>
        <w:rPr>
          <w:rFonts w:ascii="Liberation Sans" w:hAnsi="Liberation Sans" w:eastAsia="Liberation Sans" w:cs="Liberation Sans"/>
          <w:b w:val="0"/>
          <w:bCs w:val="0"/>
          <w:i w:val="0"/>
          <w:iCs w:val="0"/>
          <w:color w:val="000000" w:themeColor="text1"/>
          <w:sz w:val="28"/>
          <w:szCs w:val="28"/>
          <w:highlight w:val="none"/>
          <w:shd w:val="clear" w:color="auto" w:fill="auto"/>
        </w:rPr>
        <w:t xml:space="preserve">обще</w:t>
      </w:r>
      <w:r>
        <w:rPr>
          <w:rFonts w:ascii="Liberation Sans" w:hAnsi="Liberation Sans" w:eastAsia="Liberation Sans" w:cs="Liberation Sans"/>
          <w:b w:val="0"/>
          <w:bCs w:val="0"/>
          <w:i w:val="0"/>
          <w:iCs w:val="0"/>
          <w:color w:val="000000" w:themeColor="text1"/>
          <w:sz w:val="28"/>
          <w:szCs w:val="28"/>
          <w:highlight w:val="none"/>
          <w:shd w:val="clear" w:color="auto" w:fill="auto"/>
        </w:rPr>
        <w:t xml:space="preserve">го</w:t>
      </w:r>
      <w:r>
        <w:rPr>
          <w:rFonts w:ascii="Liberation Sans" w:hAnsi="Liberation Sans" w:eastAsia="Liberation Sans" w:cs="Liberation Sans"/>
          <w:b w:val="0"/>
          <w:bCs w:val="0"/>
          <w:i w:val="0"/>
          <w:iCs w:val="0"/>
          <w:color w:val="000000" w:themeColor="text1"/>
          <w:sz w:val="28"/>
          <w:szCs w:val="28"/>
          <w:highlight w:val="none"/>
          <w:shd w:val="clear" w:color="auto" w:fill="auto"/>
        </w:rPr>
        <w:t xml:space="preserve"> </w:t>
      </w:r>
      <w:r>
        <w:rPr>
          <w:rFonts w:ascii="Liberation Sans" w:hAnsi="Liberation Sans" w:eastAsia="Liberation Sans" w:cs="Liberation Sans"/>
          <w:b w:val="0"/>
          <w:bCs w:val="0"/>
          <w:i w:val="0"/>
          <w:iCs w:val="0"/>
          <w:color w:val="000000" w:themeColor="text1"/>
          <w:sz w:val="28"/>
          <w:szCs w:val="28"/>
          <w:highlight w:val="none"/>
          <w:shd w:val="clear" w:color="auto" w:fill="auto"/>
        </w:rPr>
        <w:t xml:space="preserve">образ</w:t>
      </w:r>
      <w:r>
        <w:rPr>
          <w:rFonts w:ascii="Liberation Sans" w:hAnsi="Liberation Sans" w:eastAsia="Liberation Sans" w:cs="Liberation Sans"/>
          <w:b w:val="0"/>
          <w:bCs w:val="0"/>
          <w:i w:val="0"/>
          <w:iCs w:val="0"/>
          <w:color w:val="000000" w:themeColor="text1"/>
          <w:sz w:val="28"/>
          <w:szCs w:val="28"/>
          <w:highlight w:val="none"/>
        </w:rPr>
        <w:t xml:space="preserve">ования как ключевого условия успе</w:t>
      </w:r>
      <w:r>
        <w:rPr>
          <w:rFonts w:ascii="Liberation Sans" w:hAnsi="Liberation Sans" w:eastAsia="Liberation Sans" w:cs="Liberation Sans"/>
          <w:b w:val="0"/>
          <w:bCs w:val="0"/>
          <w:i w:val="0"/>
          <w:iCs w:val="0"/>
          <w:color w:val="000000" w:themeColor="text1"/>
          <w:sz w:val="28"/>
          <w:szCs w:val="28"/>
          <w:highlight w:val="none"/>
        </w:rPr>
        <w:t xml:space="preserve">шного обучения и развития детей;</w:t>
      </w:r>
      <w:r>
        <w:rPr>
          <w:rFonts w:ascii="Liberation Sans" w:hAnsi="Liberation Sans" w:cs="Liberation Sans"/>
          <w:b w:val="0"/>
          <w:bCs w:val="0"/>
          <w:i w:val="0"/>
          <w:iCs w:val="0"/>
          <w:sz w:val="28"/>
          <w:szCs w:val="28"/>
          <w:highlight w:val="none"/>
        </w:rPr>
      </w:r>
      <w:r>
        <w:rPr>
          <w:rFonts w:ascii="Liberation Sans" w:hAnsi="Liberation Sans" w:cs="Liberation Sans"/>
          <w:b w:val="0"/>
          <w:bCs w:val="0"/>
          <w:i w:val="0"/>
          <w:iCs w:val="0"/>
          <w:sz w:val="28"/>
          <w:szCs w:val="28"/>
          <w:highlight w:val="none"/>
        </w:rPr>
      </w:r>
    </w:p>
    <w:p>
      <w:pPr>
        <w:ind w:left="0" w:right="0" w:firstLine="709"/>
        <w:jc w:val="both"/>
        <w:spacing w:after="0" w:afterAutospacing="0" w:line="240" w:lineRule="auto"/>
        <w:shd w:val="clear" w:color="auto" w:fill="ffffff"/>
        <w:tabs>
          <w:tab w:val="left" w:pos="709" w:leader="none"/>
        </w:tabs>
        <w:rPr>
          <w:rFonts w:ascii="Liberation Sans" w:hAnsi="Liberation Sans" w:cs="Liberation Sans"/>
          <w:b w:val="0"/>
          <w:bCs w:val="0"/>
          <w:i w:val="0"/>
          <w:iCs w:val="0"/>
          <w:strike/>
          <w:color w:val="000000" w:themeColor="text1"/>
          <w:sz w:val="28"/>
          <w:szCs w:val="28"/>
          <w:highlight w:val="none"/>
        </w:rPr>
      </w:pPr>
      <w:r>
        <w:rPr>
          <w:rFonts w:ascii="Liberation Sans" w:hAnsi="Liberation Sans" w:eastAsia="Liberation Sans" w:cs="Liberation Sans"/>
          <w:b w:val="0"/>
          <w:bCs w:val="0"/>
          <w:i w:val="0"/>
          <w:iCs w:val="0"/>
          <w:color w:val="000000" w:themeColor="text1"/>
          <w:sz w:val="28"/>
          <w:szCs w:val="28"/>
          <w:highlight w:val="none"/>
        </w:rPr>
        <w:t xml:space="preserve">- совершенствование деятельности по выявлению, поддержке </w:t>
        <w:br/>
        <w:t xml:space="preserve">и развитию одаренных детей, </w:t>
      </w:r>
      <w:r>
        <w:rPr>
          <w:rFonts w:ascii="Liberation Sans" w:hAnsi="Liberation Sans" w:eastAsia="Liberation Sans" w:cs="Liberation Sans"/>
          <w:b w:val="0"/>
          <w:bCs w:val="0"/>
          <w:i w:val="0"/>
          <w:iCs w:val="0"/>
          <w:color w:val="000000" w:themeColor="text1"/>
          <w:sz w:val="28"/>
          <w:szCs w:val="28"/>
          <w:highlight w:val="none"/>
        </w:rPr>
        <w:t xml:space="preserve">по</w:t>
      </w:r>
      <w:r>
        <w:rPr>
          <w:rFonts w:ascii="Liberation Sans" w:hAnsi="Liberation Sans" w:eastAsia="Liberation Sans" w:cs="Liberation Sans"/>
          <w:b w:val="0"/>
          <w:bCs w:val="0"/>
          <w:i w:val="0"/>
          <w:iCs w:val="0"/>
          <w:color w:val="000000" w:themeColor="text1"/>
          <w:sz w:val="28"/>
          <w:szCs w:val="28"/>
          <w:highlight w:val="none"/>
        </w:rPr>
        <w:t xml:space="preserve">пуляризация участия обучающихся </w:t>
        <w:br/>
        <w:t xml:space="preserve">в перечневых олимпиадах и повышение качества проектно-исследовательской деятельности обучающихся</w:t>
      </w:r>
      <w:r>
        <w:rPr>
          <w:rFonts w:ascii="Liberation Sans" w:hAnsi="Liberation Sans" w:eastAsia="Liberation Sans" w:cs="Liberation Sans"/>
          <w:b w:val="0"/>
          <w:bCs w:val="0"/>
          <w:i w:val="0"/>
          <w:iCs w:val="0"/>
          <w:color w:val="000000" w:themeColor="text1"/>
          <w:sz w:val="28"/>
          <w:szCs w:val="28"/>
          <w:highlight w:val="none"/>
        </w:rPr>
        <w:t xml:space="preserve">;</w:t>
      </w:r>
      <w:r>
        <w:rPr>
          <w:rFonts w:ascii="Liberation Sans" w:hAnsi="Liberation Sans" w:cs="Liberation Sans"/>
          <w:b w:val="0"/>
          <w:bCs w:val="0"/>
          <w:i w:val="0"/>
          <w:iCs w:val="0"/>
          <w:strike/>
          <w:color w:val="000000" w:themeColor="text1"/>
          <w:sz w:val="28"/>
          <w:szCs w:val="28"/>
          <w:highlight w:val="none"/>
        </w:rPr>
      </w:r>
      <w:r>
        <w:rPr>
          <w:rFonts w:ascii="Liberation Sans" w:hAnsi="Liberation Sans" w:cs="Liberation Sans"/>
          <w:b w:val="0"/>
          <w:bCs w:val="0"/>
          <w:i w:val="0"/>
          <w:iCs w:val="0"/>
          <w:strike/>
          <w:color w:val="000000" w:themeColor="text1"/>
          <w:sz w:val="28"/>
          <w:szCs w:val="28"/>
          <w:highlight w:val="none"/>
        </w:rPr>
      </w:r>
    </w:p>
    <w:p>
      <w:pPr>
        <w:ind w:left="0" w:right="0" w:firstLine="709"/>
        <w:jc w:val="both"/>
        <w:spacing w:after="0" w:afterAutospacing="0" w:line="240" w:lineRule="auto"/>
        <w:shd w:val="clear" w:color="auto" w:fill="ffffff"/>
        <w:tabs>
          <w:tab w:val="left" w:pos="709" w:leader="none"/>
        </w:tabs>
        <w:rPr>
          <w:rFonts w:ascii="Liberation Sans" w:hAnsi="Liberation Sans" w:cs="Liberation Sans"/>
          <w:b w:val="0"/>
          <w:bCs w:val="0"/>
          <w:i w:val="0"/>
          <w:iCs w:val="0"/>
          <w:strike/>
          <w:color w:val="000000" w:themeColor="text1"/>
          <w:sz w:val="28"/>
          <w:szCs w:val="28"/>
          <w:highlight w:val="none"/>
        </w:rPr>
      </w:pPr>
      <w:r>
        <w:rPr>
          <w:rFonts w:ascii="Liberation Sans" w:hAnsi="Liberation Sans" w:eastAsia="Liberation Sans" w:cs="Liberation Sans"/>
          <w:b w:val="0"/>
          <w:bCs w:val="0"/>
          <w:i w:val="0"/>
          <w:iCs w:val="0"/>
          <w:strike w:val="0"/>
          <w:color w:val="000000" w:themeColor="text1"/>
          <w:sz w:val="28"/>
          <w:szCs w:val="28"/>
          <w:highlight w:val="none"/>
        </w:rPr>
        <w:t xml:space="preserve">- </w:t>
      </w:r>
      <w:r>
        <w:rPr>
          <w:rFonts w:ascii="Liberation Sans" w:hAnsi="Liberation Sans" w:eastAsia="Liberation Sans" w:cs="Liberation Sans"/>
          <w:b w:val="0"/>
          <w:bCs w:val="0"/>
          <w:i w:val="0"/>
          <w:iCs w:val="0"/>
          <w:color w:val="000000" w:themeColor="text1"/>
          <w:sz w:val="28"/>
          <w:szCs w:val="28"/>
          <w:highlight w:val="none"/>
        </w:rPr>
        <w:t xml:space="preserve">продолжение работы по совершенствованию комплексной безопасности образовательных организаций и участников образовательного процесса.</w:t>
      </w:r>
      <w:r>
        <w:rPr>
          <w:rFonts w:ascii="Liberation Sans" w:hAnsi="Liberation Sans" w:cs="Liberation Sans"/>
          <w:b w:val="0"/>
          <w:bCs w:val="0"/>
          <w:i w:val="0"/>
          <w:iCs w:val="0"/>
          <w:strike/>
          <w:color w:val="000000" w:themeColor="text1"/>
          <w:sz w:val="28"/>
          <w:szCs w:val="28"/>
          <w:highlight w:val="none"/>
        </w:rPr>
      </w:r>
      <w:r>
        <w:rPr>
          <w:rFonts w:ascii="Liberation Sans" w:hAnsi="Liberation Sans" w:cs="Liberation Sans"/>
          <w:b w:val="0"/>
          <w:bCs w:val="0"/>
          <w:i w:val="0"/>
          <w:iCs w:val="0"/>
          <w:strike/>
          <w:color w:val="000000" w:themeColor="text1"/>
          <w:sz w:val="28"/>
          <w:szCs w:val="28"/>
          <w:highlight w:val="none"/>
        </w:rPr>
      </w:r>
    </w:p>
    <w:p>
      <w:pPr>
        <w:ind w:firstLine="709"/>
        <w:jc w:val="both"/>
        <w:spacing w:before="0" w:beforeAutospacing="0" w:after="0" w:afterAutospacing="0" w:line="240" w:lineRule="auto"/>
        <w:tabs>
          <w:tab w:val="left" w:pos="851" w:leader="none"/>
        </w:tabs>
        <w:rPr>
          <w:rFonts w:ascii="Liberation Sans" w:hAnsi="Liberation Sans" w:cs="Liberation Sans"/>
          <w:color w:val="000000" w:themeColor="text1"/>
          <w:sz w:val="28"/>
          <w:szCs w:val="28"/>
          <w:highlight w:val="none"/>
        </w:rPr>
      </w:pPr>
      <w:r>
        <w:rPr>
          <w:rFonts w:ascii="Liberation Sans" w:hAnsi="Liberation Sans" w:cs="Liberation Sans"/>
          <w:bCs/>
          <w:iCs/>
          <w:color w:val="000000" w:themeColor="text1"/>
          <w:sz w:val="28"/>
          <w:szCs w:val="28"/>
          <w:highlight w:val="none"/>
        </w:rPr>
        <w:t xml:space="preserve">2.1</w:t>
      </w:r>
      <w:r>
        <w:rPr>
          <w:rFonts w:ascii="Liberation Sans" w:hAnsi="Liberation Sans" w:cs="Liberation Sans"/>
          <w:bCs/>
          <w:iCs/>
          <w:color w:val="000000" w:themeColor="text1"/>
          <w:sz w:val="28"/>
          <w:szCs w:val="28"/>
          <w:highlight w:val="none"/>
        </w:rPr>
        <w:t xml:space="preserve">6</w:t>
      </w:r>
      <w:r>
        <w:rPr>
          <w:rFonts w:ascii="Liberation Sans" w:hAnsi="Liberation Sans" w:cs="Liberation Sans"/>
          <w:color w:val="000000" w:themeColor="text1"/>
          <w:sz w:val="28"/>
          <w:szCs w:val="28"/>
          <w:highlight w:val="none"/>
        </w:rPr>
        <w:t xml:space="preserve">.8. В</w:t>
      </w:r>
      <w:r>
        <w:rPr>
          <w:rFonts w:ascii="Liberation Sans" w:hAnsi="Liberation Sans" w:cs="Liberation Sans"/>
          <w:bCs/>
          <w:color w:val="000000" w:themeColor="text1"/>
          <w:sz w:val="28"/>
          <w:szCs w:val="28"/>
          <w:highlight w:val="none"/>
          <w:lang w:eastAsia="ar-SA"/>
        </w:rPr>
        <w:t xml:space="preserve"> сфере культуры:</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before="0" w:beforeAutospacing="0" w:after="0" w:afterAutospacing="0" w:line="240" w:lineRule="auto"/>
        <w:tabs>
          <w:tab w:val="left" w:pos="851" w:leader="none"/>
        </w:tabs>
        <w:rPr>
          <w:color w:val="000000" w:themeColor="text1"/>
          <w:sz w:val="28"/>
          <w:szCs w:val="28"/>
          <w:highlight w:val="none"/>
        </w:rPr>
      </w:pPr>
      <w:r>
        <w:rPr>
          <w:rFonts w:ascii="Liberation Sans" w:hAnsi="Liberation Sans" w:cs="Liberation Sans"/>
          <w:bCs/>
          <w:color w:val="000000" w:themeColor="text1"/>
          <w:sz w:val="28"/>
          <w:szCs w:val="28"/>
          <w:highlight w:val="none"/>
          <w:lang w:eastAsia="ar-SA"/>
        </w:rPr>
        <w:t xml:space="preserve">- </w:t>
      </w:r>
      <w:r>
        <w:rPr>
          <w:rFonts w:ascii="Liberation Sans" w:hAnsi="Liberation Sans" w:cs="Liberation Sans"/>
          <w:color w:val="000000" w:themeColor="text1"/>
          <w:sz w:val="28"/>
          <w:szCs w:val="28"/>
          <w:highlight w:val="none"/>
        </w:rPr>
        <w:t xml:space="preserve">реализация мероприятий в рамках празднования 50-летия Нового</w:t>
      </w:r>
      <w:r>
        <w:rPr>
          <w:rFonts w:ascii="Liberation Sans" w:hAnsi="Liberation Sans" w:cs="Liberation Sans"/>
          <w:color w:val="000000" w:themeColor="text1"/>
          <w:sz w:val="28"/>
          <w:szCs w:val="28"/>
          <w:highlight w:val="none"/>
        </w:rPr>
        <w:t xml:space="preserve"> Уренгоя;</w:t>
      </w:r>
      <w:r>
        <w:rPr>
          <w:color w:val="000000" w:themeColor="text1"/>
          <w:sz w:val="28"/>
          <w:szCs w:val="28"/>
          <w:highlight w:val="none"/>
        </w:rPr>
      </w:r>
      <w:r>
        <w:rPr>
          <w:color w:val="000000" w:themeColor="text1"/>
          <w:sz w:val="28"/>
          <w:szCs w:val="28"/>
          <w:highlight w:val="none"/>
        </w:rPr>
      </w:r>
    </w:p>
    <w:p>
      <w:pPr>
        <w:pStyle w:val="1134"/>
        <w:ind w:firstLine="709"/>
        <w:jc w:val="both"/>
        <w:spacing w:before="0" w:beforeAutospacing="0" w:after="0" w:afterAutospacing="0" w:line="240" w:lineRule="auto"/>
        <w:rPr>
          <w:sz w:val="28"/>
          <w:szCs w:val="28"/>
          <w:highlight w:val="none"/>
        </w:rPr>
      </w:pPr>
      <w:r>
        <w:rPr>
          <w:rFonts w:ascii="Liberation Sans" w:hAnsi="Liberation Sans"/>
          <w:b w:val="0"/>
          <w:sz w:val="28"/>
          <w:szCs w:val="28"/>
          <w:highlight w:val="none"/>
        </w:rPr>
        <w:t xml:space="preserve">- </w:t>
      </w:r>
      <w:r>
        <w:rPr>
          <w:rFonts w:ascii="Liberation Sans" w:hAnsi="Liberation Sans" w:cs="Times New Roman"/>
          <w:b w:val="0"/>
          <w:sz w:val="28"/>
          <w:szCs w:val="28"/>
          <w:highlight w:val="none"/>
        </w:rPr>
        <w:t xml:space="preserve">обновление материально-технической базы учреждений культуры</w:t>
      </w:r>
      <w:r>
        <w:rPr>
          <w:rFonts w:ascii="Liberation Sans" w:hAnsi="Liberation Sans"/>
          <w:b w:val="0"/>
          <w:sz w:val="28"/>
          <w:szCs w:val="28"/>
          <w:highlight w:val="none"/>
        </w:rPr>
        <w:t xml:space="preserve">;</w:t>
      </w:r>
      <w:r>
        <w:rPr>
          <w:sz w:val="28"/>
          <w:szCs w:val="28"/>
          <w:highlight w:val="none"/>
        </w:rPr>
      </w:r>
      <w:r>
        <w:rPr>
          <w:sz w:val="28"/>
          <w:szCs w:val="28"/>
          <w:highlight w:val="none"/>
        </w:rPr>
      </w:r>
    </w:p>
    <w:p>
      <w:pPr>
        <w:pStyle w:val="1134"/>
        <w:ind w:firstLine="709"/>
        <w:jc w:val="both"/>
        <w:spacing w:before="0" w:beforeAutospacing="0" w:after="0" w:afterAutospacing="0" w:line="240" w:lineRule="auto"/>
        <w:rPr>
          <w:rFonts w:ascii="Liberation Sans" w:hAnsi="Liberation Sans"/>
          <w:b w:val="0"/>
          <w:bCs w:val="0"/>
          <w:sz w:val="28"/>
          <w:szCs w:val="28"/>
          <w:highlight w:val="none"/>
        </w:rPr>
      </w:pPr>
      <w:r>
        <w:rPr>
          <w:rFonts w:ascii="Liberation Sans" w:hAnsi="Liberation Sans"/>
          <w:b w:val="0"/>
          <w:sz w:val="28"/>
          <w:szCs w:val="28"/>
          <w:highlight w:val="none"/>
        </w:rPr>
        <w:t xml:space="preserve">- </w:t>
      </w:r>
      <w:r>
        <w:rPr>
          <w:rFonts w:ascii="Liberation Sans" w:hAnsi="Liberation Sans"/>
          <w:b w:val="0"/>
          <w:sz w:val="28"/>
          <w:szCs w:val="28"/>
          <w:highlight w:val="none"/>
        </w:rPr>
        <w:t xml:space="preserve">открытие </w:t>
      </w:r>
      <w:r>
        <w:rPr>
          <w:rFonts w:ascii="Liberation Sans" w:hAnsi="Liberation Sans"/>
          <w:b w:val="0"/>
          <w:sz w:val="28"/>
          <w:szCs w:val="28"/>
          <w:highlight w:val="none"/>
        </w:rPr>
        <w:t xml:space="preserve">Детской школы искусств № 2, </w:t>
      </w:r>
      <w:r>
        <w:rPr>
          <w:rFonts w:ascii="Liberation Sans" w:hAnsi="Liberation Sans"/>
          <w:b w:val="0"/>
          <w:bCs w:val="0"/>
          <w:sz w:val="28"/>
          <w:szCs w:val="28"/>
          <w:highlight w:val="none"/>
        </w:rPr>
        <w:t xml:space="preserve">А</w:t>
      </w:r>
      <w:r>
        <w:rPr>
          <w:rFonts w:ascii="Liberation Sans" w:hAnsi="Liberation Sans"/>
          <w:b w:val="0"/>
          <w:bCs w:val="0"/>
          <w:sz w:val="28"/>
          <w:szCs w:val="28"/>
          <w:highlight w:val="none"/>
        </w:rPr>
        <w:t xml:space="preserve">рт-центра «Газ» (новое здание)</w:t>
      </w:r>
      <w:r>
        <w:rPr>
          <w:rFonts w:ascii="Liberation Sans" w:hAnsi="Liberation Sans"/>
          <w:b w:val="0"/>
          <w:sz w:val="28"/>
          <w:szCs w:val="28"/>
          <w:highlight w:val="none"/>
        </w:rPr>
        <w:t xml:space="preserve">, культурных пространств </w:t>
      </w:r>
      <w:r>
        <w:rPr>
          <w:rFonts w:ascii="Liberation Sans" w:hAnsi="Liberation Sans" w:cs="Liberation Sans"/>
          <w:b w:val="0"/>
          <w:color w:val="000000" w:themeColor="text1"/>
          <w:sz w:val="28"/>
          <w:szCs w:val="28"/>
          <w:highlight w:val="none"/>
        </w:rPr>
        <w:t xml:space="preserve">в составе </w:t>
      </w:r>
      <w:r>
        <w:rPr>
          <w:rFonts w:ascii="Liberation Sans" w:hAnsi="Liberation Sans" w:cs="Liberation Sans"/>
          <w:sz w:val="28"/>
          <w:szCs w:val="28"/>
          <w:highlight w:val="none"/>
          <w:shd w:val="clear" w:color="auto" w:fill="ffffff"/>
        </w:rPr>
        <w:t xml:space="preserve">галереи-променада «Уренгой»</w:t>
      </w:r>
      <w:r>
        <w:rPr>
          <w:rFonts w:ascii="Liberation Sans" w:hAnsi="Liberation Sans"/>
          <w:b w:val="0"/>
          <w:sz w:val="28"/>
          <w:szCs w:val="28"/>
          <w:highlight w:val="none"/>
        </w:rPr>
        <w:t xml:space="preserve">, </w:t>
      </w:r>
      <w:r>
        <w:rPr>
          <w:rFonts w:ascii="Liberation Sans" w:hAnsi="Liberation Sans"/>
          <w:b w:val="0"/>
          <w:sz w:val="28"/>
          <w:szCs w:val="28"/>
          <w:highlight w:val="none"/>
        </w:rPr>
        <w:t xml:space="preserve">капитальный ремонт </w:t>
      </w:r>
      <w:r>
        <w:rPr>
          <w:rFonts w:ascii="Liberation Sans" w:hAnsi="Liberation Sans"/>
          <w:b w:val="0"/>
          <w:sz w:val="28"/>
          <w:szCs w:val="28"/>
          <w:highlight w:val="none"/>
        </w:rPr>
        <w:t xml:space="preserve">МБУ ДО «ДШИ им. С.В. Рахманинова»</w:t>
      </w:r>
      <w:r>
        <w:rPr>
          <w:rFonts w:ascii="Liberation Sans" w:hAnsi="Liberation Sans"/>
          <w:b w:val="0"/>
          <w:sz w:val="28"/>
          <w:szCs w:val="28"/>
          <w:highlight w:val="none"/>
        </w:rPr>
        <w:t xml:space="preserve">, МАУК «ЦКС»</w:t>
      </w:r>
      <w:r>
        <w:rPr>
          <w:rFonts w:ascii="Liberation Sans" w:hAnsi="Liberation Sans"/>
          <w:b w:val="0"/>
          <w:sz w:val="28"/>
          <w:szCs w:val="28"/>
          <w:highlight w:val="none"/>
        </w:rPr>
        <w:t xml:space="preserve">;</w:t>
      </w:r>
      <w:r>
        <w:rPr>
          <w:rFonts w:ascii="Liberation Sans" w:hAnsi="Liberation Sans"/>
          <w:b w:val="0"/>
          <w:bCs w:val="0"/>
          <w:sz w:val="28"/>
          <w:szCs w:val="28"/>
          <w:highlight w:val="none"/>
        </w:rPr>
      </w:r>
      <w:r>
        <w:rPr>
          <w:rFonts w:ascii="Liberation Sans" w:hAnsi="Liberation Sans"/>
          <w:b w:val="0"/>
          <w:bCs w:val="0"/>
          <w:sz w:val="28"/>
          <w:szCs w:val="28"/>
          <w:highlight w:val="none"/>
        </w:rPr>
      </w:r>
    </w:p>
    <w:p>
      <w:pPr>
        <w:pStyle w:val="1134"/>
        <w:ind w:firstLine="709"/>
        <w:jc w:val="both"/>
        <w:spacing w:before="0" w:beforeAutospacing="0" w:after="0" w:afterAutospacing="0" w:line="240" w:lineRule="auto"/>
        <w:rPr>
          <w:sz w:val="28"/>
          <w:szCs w:val="28"/>
          <w:highlight w:val="none"/>
        </w:rPr>
      </w:pPr>
      <w:r>
        <w:rPr>
          <w:rFonts w:ascii="Liberation Sans" w:hAnsi="Liberation Sans"/>
          <w:b w:val="0"/>
          <w:sz w:val="28"/>
          <w:szCs w:val="28"/>
          <w:highlight w:val="none"/>
        </w:rPr>
        <w:t xml:space="preserve">- </w:t>
      </w:r>
      <w:r>
        <w:rPr>
          <w:rFonts w:ascii="Liberation Sans" w:hAnsi="Liberation Sans"/>
          <w:b w:val="0"/>
          <w:sz w:val="28"/>
          <w:szCs w:val="28"/>
          <w:highlight w:val="none"/>
        </w:rPr>
        <w:t xml:space="preserve">сотрудничество с </w:t>
      </w:r>
      <w:r>
        <w:rPr>
          <w:rFonts w:ascii="Liberation Sans" w:hAnsi="Liberation Sans"/>
          <w:b w:val="0"/>
          <w:sz w:val="28"/>
          <w:szCs w:val="28"/>
          <w:highlight w:val="none"/>
        </w:rPr>
        <w:t xml:space="preserve">ФГБОУ ВПО «РАМ им. </w:t>
      </w:r>
      <w:r>
        <w:rPr>
          <w:rFonts w:ascii="Liberation Sans" w:hAnsi="Liberation Sans"/>
          <w:b w:val="0"/>
          <w:sz w:val="28"/>
          <w:szCs w:val="28"/>
          <w:highlight w:val="none"/>
        </w:rPr>
        <w:t xml:space="preserve">Гнесиных</w:t>
      </w:r>
      <w:r>
        <w:rPr>
          <w:rFonts w:ascii="Liberation Sans" w:hAnsi="Liberation Sans"/>
          <w:b w:val="0"/>
          <w:sz w:val="28"/>
          <w:szCs w:val="28"/>
          <w:highlight w:val="none"/>
        </w:rPr>
        <w:t xml:space="preserve">»</w:t>
      </w:r>
      <w:r>
        <w:rPr>
          <w:rFonts w:ascii="Liberation Sans" w:hAnsi="Liberation Sans"/>
          <w:b w:val="0"/>
          <w:sz w:val="28"/>
          <w:szCs w:val="28"/>
          <w:highlight w:val="none"/>
        </w:rPr>
        <w:t xml:space="preserve"> (г. Москва) по привлечению кадрового потенциала в детские школы искусств;</w:t>
      </w:r>
      <w:r>
        <w:rPr>
          <w:sz w:val="28"/>
          <w:szCs w:val="28"/>
          <w:highlight w:val="none"/>
        </w:rPr>
      </w:r>
      <w:r>
        <w:rPr>
          <w:sz w:val="28"/>
          <w:szCs w:val="28"/>
          <w:highlight w:val="none"/>
        </w:rPr>
      </w:r>
    </w:p>
    <w:p>
      <w:pPr>
        <w:pStyle w:val="1134"/>
        <w:ind w:firstLine="709"/>
        <w:jc w:val="both"/>
        <w:spacing w:line="0" w:lineRule="atLeast"/>
        <w:rPr>
          <w:sz w:val="28"/>
          <w:szCs w:val="28"/>
          <w:highlight w:val="none"/>
        </w:rPr>
      </w:pPr>
      <w:r>
        <w:rPr>
          <w:rFonts w:ascii="Liberation Sans" w:hAnsi="Liberation Sans"/>
          <w:b w:val="0"/>
          <w:sz w:val="28"/>
          <w:szCs w:val="28"/>
          <w:highlight w:val="none"/>
        </w:rPr>
        <w:t xml:space="preserve">- </w:t>
      </w:r>
      <w:r>
        <w:rPr>
          <w:rFonts w:ascii="Liberation Sans" w:hAnsi="Liberation Sans"/>
          <w:b w:val="0"/>
          <w:sz w:val="28"/>
          <w:szCs w:val="28"/>
          <w:highlight w:val="none"/>
        </w:rPr>
        <w:t xml:space="preserve">обучение </w:t>
      </w:r>
      <w:r>
        <w:rPr>
          <w:rFonts w:ascii="Liberation Sans" w:hAnsi="Liberation Sans"/>
          <w:b w:val="0"/>
          <w:sz w:val="28"/>
          <w:szCs w:val="28"/>
          <w:highlight w:val="none"/>
        </w:rPr>
        <w:t xml:space="preserve">сотрудников муниципальных у</w:t>
      </w:r>
      <w:r>
        <w:rPr>
          <w:rFonts w:ascii="Liberation Sans" w:hAnsi="Liberation Sans"/>
          <w:b w:val="0"/>
          <w:sz w:val="28"/>
          <w:szCs w:val="28"/>
          <w:highlight w:val="none"/>
        </w:rPr>
        <w:t xml:space="preserve">чреждений культуры и детских школ искусств</w:t>
      </w:r>
      <w:r>
        <w:rPr>
          <w:rFonts w:ascii="Liberation Sans" w:hAnsi="Liberation Sans"/>
          <w:b w:val="0"/>
          <w:sz w:val="28"/>
          <w:szCs w:val="28"/>
          <w:highlight w:val="none"/>
        </w:rPr>
        <w:t xml:space="preserve"> на базе ведущих </w:t>
      </w:r>
      <w:r>
        <w:rPr>
          <w:rFonts w:ascii="Liberation Sans" w:hAnsi="Liberation Sans"/>
          <w:b w:val="0"/>
          <w:sz w:val="28"/>
          <w:szCs w:val="28"/>
          <w:highlight w:val="none"/>
        </w:rPr>
        <w:t xml:space="preserve">вуз</w:t>
      </w:r>
      <w:r>
        <w:rPr>
          <w:rFonts w:ascii="Liberation Sans" w:hAnsi="Liberation Sans"/>
          <w:b w:val="0"/>
          <w:sz w:val="28"/>
          <w:szCs w:val="28"/>
          <w:highlight w:val="none"/>
        </w:rPr>
        <w:t xml:space="preserve">ов с</w:t>
      </w:r>
      <w:r>
        <w:rPr>
          <w:rFonts w:ascii="Liberation Sans" w:hAnsi="Liberation Sans"/>
          <w:b w:val="0"/>
          <w:sz w:val="28"/>
          <w:szCs w:val="28"/>
          <w:highlight w:val="none"/>
        </w:rPr>
        <w:t xml:space="preserve">феры культуры;</w:t>
      </w:r>
      <w:r>
        <w:rPr>
          <w:sz w:val="28"/>
          <w:szCs w:val="28"/>
          <w:highlight w:val="none"/>
        </w:rPr>
      </w:r>
      <w:r>
        <w:rPr>
          <w:sz w:val="28"/>
          <w:szCs w:val="28"/>
          <w:highlight w:val="none"/>
        </w:rPr>
      </w:r>
    </w:p>
    <w:p>
      <w:pPr>
        <w:pStyle w:val="1134"/>
        <w:ind w:firstLine="709"/>
        <w:jc w:val="both"/>
        <w:spacing w:before="0" w:beforeAutospacing="0" w:after="0" w:afterAutospacing="0" w:line="240" w:lineRule="auto"/>
        <w:rPr>
          <w:rFonts w:ascii="Liberation Sans" w:hAnsi="Liberation Sans" w:cs="Liberation Serif"/>
          <w:b w:val="0"/>
          <w:sz w:val="28"/>
          <w:szCs w:val="28"/>
          <w:highlight w:val="none"/>
        </w:rPr>
      </w:pPr>
      <w:r>
        <w:rPr>
          <w:rFonts w:ascii="Liberation Sans" w:hAnsi="Liberation Sans" w:cs="Liberation Serif"/>
          <w:b w:val="0"/>
          <w:sz w:val="28"/>
          <w:szCs w:val="28"/>
          <w:highlight w:val="none"/>
        </w:rPr>
        <w:t xml:space="preserve">- организация гастролей артистов города и выездов сотрудников за пределы</w:t>
      </w:r>
      <w:r>
        <w:rPr>
          <w:rFonts w:ascii="Liberation Sans" w:hAnsi="Liberation Sans" w:cs="Liberation Serif"/>
          <w:b w:val="0"/>
          <w:sz w:val="28"/>
          <w:szCs w:val="28"/>
          <w:highlight w:val="none"/>
        </w:rPr>
        <w:t xml:space="preserve"> региона за счет принимающей стороны;</w:t>
      </w:r>
      <w:r>
        <w:rPr>
          <w:rFonts w:ascii="Liberation Sans" w:hAnsi="Liberation Sans" w:cs="Liberation Serif"/>
          <w:b w:val="0"/>
          <w:sz w:val="28"/>
          <w:szCs w:val="28"/>
          <w:highlight w:val="none"/>
        </w:rPr>
      </w:r>
      <w:r>
        <w:rPr>
          <w:rFonts w:ascii="Liberation Sans" w:hAnsi="Liberation Sans" w:cs="Liberation Serif"/>
          <w:b w:val="0"/>
          <w:sz w:val="28"/>
          <w:szCs w:val="28"/>
          <w:highlight w:val="none"/>
        </w:rPr>
      </w:r>
    </w:p>
    <w:p>
      <w:pPr>
        <w:pStyle w:val="1134"/>
        <w:ind w:firstLine="709"/>
        <w:jc w:val="both"/>
        <w:spacing w:before="0" w:beforeAutospacing="0" w:after="0" w:afterAutospacing="0" w:line="240" w:lineRule="auto"/>
        <w:rPr>
          <w:rFonts w:ascii="Liberation Sans" w:hAnsi="Liberation Sans" w:cs="Liberation Serif"/>
          <w:b w:val="0"/>
          <w:sz w:val="28"/>
          <w:szCs w:val="28"/>
          <w:highlight w:val="none"/>
        </w:rPr>
      </w:pPr>
      <w:r>
        <w:rPr>
          <w:rFonts w:ascii="Liberation Sans" w:hAnsi="Liberation Sans" w:cs="Liberation Serif"/>
          <w:b w:val="0"/>
          <w:sz w:val="28"/>
          <w:szCs w:val="28"/>
          <w:highlight w:val="none"/>
        </w:rPr>
        <w:t xml:space="preserve">- участие в федеральных грантовых конкурсах;</w:t>
      </w:r>
      <w:r>
        <w:rPr>
          <w:rFonts w:ascii="Liberation Sans" w:hAnsi="Liberation Sans" w:cs="Liberation Serif"/>
          <w:b w:val="0"/>
          <w:sz w:val="28"/>
          <w:szCs w:val="28"/>
          <w:highlight w:val="none"/>
        </w:rPr>
      </w:r>
      <w:r>
        <w:rPr>
          <w:rFonts w:ascii="Liberation Sans" w:hAnsi="Liberation Sans" w:cs="Liberation Serif"/>
          <w:b w:val="0"/>
          <w:sz w:val="28"/>
          <w:szCs w:val="28"/>
          <w:highlight w:val="none"/>
        </w:rPr>
      </w:r>
    </w:p>
    <w:p>
      <w:pPr>
        <w:ind w:firstLine="709"/>
        <w:jc w:val="both"/>
        <w:spacing w:before="0" w:beforeAutospacing="0" w:after="0" w:afterAutospacing="0" w:line="240" w:lineRule="auto"/>
        <w:tabs>
          <w:tab w:val="left" w:pos="851" w:leader="none"/>
        </w:tabs>
        <w:rPr>
          <w:rFonts w:ascii="Liberation Sans" w:hAnsi="Liberation Sans" w:cs="Liberation Sans"/>
          <w:color w:val="000000" w:themeColor="text1"/>
          <w:sz w:val="28"/>
          <w:szCs w:val="28"/>
          <w:highlight w:val="none"/>
        </w:rPr>
      </w:pPr>
      <w:r>
        <w:rPr>
          <w:rFonts w:ascii="Liberation Sans" w:hAnsi="Liberation Sans"/>
          <w:b w:val="0"/>
          <w:sz w:val="28"/>
          <w:szCs w:val="28"/>
          <w:highlight w:val="none"/>
        </w:rPr>
        <w:t xml:space="preserve">- о</w:t>
      </w:r>
      <w:r>
        <w:rPr>
          <w:rFonts w:ascii="Liberation Sans" w:hAnsi="Liberation Sans"/>
          <w:b w:val="0"/>
          <w:sz w:val="28"/>
          <w:szCs w:val="28"/>
          <w:highlight w:val="none"/>
        </w:rPr>
        <w:t xml:space="preserve">рганизация участия юных тала</w:t>
      </w:r>
      <w:r>
        <w:rPr>
          <w:rFonts w:ascii="Liberation Sans" w:hAnsi="Liberation Sans"/>
          <w:b w:val="0"/>
          <w:sz w:val="28"/>
          <w:szCs w:val="28"/>
          <w:highlight w:val="none"/>
        </w:rPr>
        <w:t xml:space="preserve">нтов детских школ иску</w:t>
      </w:r>
      <w:r>
        <w:rPr>
          <w:rFonts w:ascii="Liberation Sans" w:hAnsi="Liberation Sans"/>
          <w:b w:val="0"/>
          <w:sz w:val="28"/>
          <w:szCs w:val="28"/>
          <w:highlight w:val="none"/>
        </w:rPr>
        <w:t xml:space="preserve">сств </w:t>
        <w:br/>
        <w:t xml:space="preserve">в к</w:t>
      </w:r>
      <w:r>
        <w:rPr>
          <w:rFonts w:ascii="Liberation Sans" w:hAnsi="Liberation Sans"/>
          <w:b w:val="0"/>
          <w:sz w:val="28"/>
          <w:szCs w:val="28"/>
          <w:highlight w:val="none"/>
        </w:rPr>
        <w:t xml:space="preserve">онкурсах разного уровня</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before="0" w:beforeAutospacing="0" w:after="0" w:afterAutospacing="0" w:line="240" w:lineRule="auto"/>
        <w:rPr>
          <w:rFonts w:ascii="Liberation Sans" w:hAnsi="Liberation Sans" w:cs="Liberation Sans"/>
          <w:color w:val="000000" w:themeColor="text1"/>
          <w:sz w:val="28"/>
          <w:szCs w:val="28"/>
          <w:highlight w:val="none"/>
        </w:rPr>
      </w:pPr>
      <w:r>
        <w:rPr>
          <w:rFonts w:ascii="Liberation Sans" w:hAnsi="Liberation Sans" w:cs="Liberation Sans"/>
          <w:bCs/>
          <w:iCs/>
          <w:color w:val="000000" w:themeColor="text1"/>
          <w:sz w:val="28"/>
          <w:szCs w:val="28"/>
          <w:highlight w:val="none"/>
        </w:rPr>
        <w:t xml:space="preserve">2.1</w:t>
      </w:r>
      <w:r>
        <w:rPr>
          <w:rFonts w:ascii="Liberation Sans" w:hAnsi="Liberation Sans" w:cs="Liberation Sans"/>
          <w:bCs/>
          <w:iCs/>
          <w:color w:val="000000" w:themeColor="text1"/>
          <w:sz w:val="28"/>
          <w:szCs w:val="28"/>
          <w:highlight w:val="none"/>
        </w:rPr>
        <w:t xml:space="preserve">6</w:t>
      </w:r>
      <w:r>
        <w:rPr>
          <w:rFonts w:ascii="Liberation Sans" w:hAnsi="Liberation Sans" w:cs="Liberation Sans"/>
          <w:color w:val="000000" w:themeColor="text1"/>
          <w:sz w:val="28"/>
          <w:szCs w:val="28"/>
          <w:highlight w:val="none"/>
        </w:rPr>
        <w:t xml:space="preserve">.9.</w:t>
      </w:r>
      <w:r>
        <w:rPr>
          <w:rFonts w:ascii="Liberation Sans" w:hAnsi="Liberation Sans" w:cs="Liberation Sans"/>
          <w:color w:val="000000" w:themeColor="text1"/>
          <w:sz w:val="28"/>
          <w:szCs w:val="28"/>
          <w:highlight w:val="none"/>
        </w:rPr>
        <w:t xml:space="preserve"> </w:t>
      </w:r>
      <w:r>
        <w:rPr>
          <w:rFonts w:ascii="Liberation Sans" w:hAnsi="Liberation Sans" w:cs="Liberation Sans"/>
          <w:bCs/>
          <w:color w:val="000000" w:themeColor="text1"/>
          <w:sz w:val="28"/>
          <w:szCs w:val="28"/>
          <w:highlight w:val="none"/>
          <w:lang w:eastAsia="ar-SA"/>
        </w:rPr>
        <w:t xml:space="preserve">В сфере физической культур</w:t>
      </w:r>
      <w:r>
        <w:rPr>
          <w:rFonts w:ascii="Liberation Sans" w:hAnsi="Liberation Sans" w:cs="Liberation Sans"/>
          <w:bCs/>
          <w:color w:val="000000" w:themeColor="text1"/>
          <w:sz w:val="28"/>
          <w:szCs w:val="28"/>
          <w:highlight w:val="none"/>
          <w:lang w:eastAsia="ar-SA"/>
        </w:rPr>
        <w:t xml:space="preserve">ы</w:t>
      </w:r>
      <w:r>
        <w:rPr>
          <w:rFonts w:ascii="Liberation Sans" w:hAnsi="Liberation Sans" w:cs="Liberation Sans"/>
          <w:bCs/>
          <w:color w:val="000000" w:themeColor="text1"/>
          <w:sz w:val="28"/>
          <w:szCs w:val="28"/>
          <w:highlight w:val="none"/>
          <w:lang w:eastAsia="ar-SA"/>
        </w:rPr>
        <w:t xml:space="preserve"> и спорт</w:t>
      </w:r>
      <w:r>
        <w:rPr>
          <w:rFonts w:ascii="Liberation Sans" w:hAnsi="Liberation Sans" w:cs="Liberation Sans"/>
          <w:bCs/>
          <w:color w:val="000000" w:themeColor="text1"/>
          <w:sz w:val="28"/>
          <w:szCs w:val="28"/>
          <w:highlight w:val="none"/>
          <w:lang w:eastAsia="ar-SA"/>
        </w:rPr>
        <w:t xml:space="preserve">а</w:t>
      </w:r>
      <w:r>
        <w:rPr>
          <w:rFonts w:ascii="Liberation Sans" w:hAnsi="Liberation Sans" w:cs="Liberation Sans"/>
          <w:bCs/>
          <w:color w:val="000000" w:themeColor="text1"/>
          <w:sz w:val="28"/>
          <w:szCs w:val="28"/>
          <w:highlight w:val="none"/>
          <w:lang w:eastAsia="ar-SA"/>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9"/>
        <w:jc w:val="both"/>
        <w:spacing w:before="0" w:beforeAutospacing="0" w:after="0" w:afterAutospacing="0" w:line="240" w:lineRule="auto"/>
        <w:rPr>
          <w:rFonts w:ascii="Liberation Sans" w:hAnsi="Liberation Sans" w:cs="Liberation Sans"/>
          <w:color w:val="000000" w:themeColor="text1"/>
          <w:highlight w:val="none"/>
        </w:rPr>
      </w:pPr>
      <w:r>
        <w:rPr>
          <w:rFonts w:ascii="Liberation Sans" w:hAnsi="Liberation Sans" w:cs="Liberation Sans"/>
          <w:color w:val="000000" w:themeColor="text1"/>
          <w:sz w:val="28"/>
          <w:szCs w:val="28"/>
          <w:highlight w:val="none"/>
        </w:rPr>
        <w:t xml:space="preserve">- привлечение различных категорий населения к систематическим </w:t>
      </w:r>
      <w:r>
        <w:rPr>
          <w:rFonts w:ascii="Liberation Sans" w:hAnsi="Liberation Sans" w:cs="Liberation Sans"/>
          <w:color w:val="000000" w:themeColor="text1"/>
          <w:sz w:val="28"/>
          <w:szCs w:val="28"/>
          <w:highlight w:val="none"/>
        </w:rPr>
        <w:t xml:space="preserve">занятиям физической</w:t>
      </w:r>
      <w:r>
        <w:rPr>
          <w:rFonts w:ascii="Liberation Sans" w:hAnsi="Liberation Sans" w:cs="Liberation Sans"/>
          <w:color w:val="000000" w:themeColor="text1"/>
          <w:sz w:val="28"/>
          <w:szCs w:val="28"/>
          <w:highlight w:val="none"/>
        </w:rPr>
        <w:t xml:space="preserve"> культурой и спортом; </w:t>
      </w:r>
      <w:r>
        <w:rPr>
          <w:rFonts w:ascii="Liberation Sans" w:hAnsi="Liberation Sans" w:cs="Liberation Sans"/>
          <w:color w:val="000000" w:themeColor="text1"/>
          <w:highlight w:val="none"/>
        </w:rPr>
      </w:r>
      <w:r>
        <w:rPr>
          <w:rFonts w:ascii="Liberation Sans" w:hAnsi="Liberation Sans" w:cs="Liberation Sans"/>
          <w:color w:val="000000" w:themeColor="text1"/>
          <w:highlight w:val="none"/>
        </w:rPr>
      </w:r>
    </w:p>
    <w:p>
      <w:pPr>
        <w:ind w:firstLine="709"/>
        <w:jc w:val="both"/>
        <w:spacing w:before="0" w:beforeAutospacing="0" w:after="0" w:afterAutospacing="0" w:line="240" w:lineRule="auto"/>
        <w:rPr>
          <w:rFonts w:ascii="Liberation Sans" w:hAnsi="Liberation Sans" w:cs="Liberation Sans"/>
          <w:color w:val="000000" w:themeColor="text1"/>
          <w:sz w:val="28"/>
          <w:szCs w:val="28"/>
          <w:highlight w:val="none"/>
          <w14:ligatures w14:val="none"/>
        </w:rPr>
      </w:pPr>
      <w:r>
        <w:rPr>
          <w:rFonts w:ascii="Liberation Sans" w:hAnsi="Liberation Sans" w:cs="Liberation Sans"/>
          <w:color w:val="000000" w:themeColor="text1"/>
          <w:sz w:val="28"/>
          <w:szCs w:val="28"/>
          <w:highlight w:val="none"/>
        </w:rPr>
        <w:t xml:space="preserve">- проведение на территории города масштабных спортивных мероприятий всероссийского уровня, а также спортивно-массовых событий и мероприятий</w:t>
      </w:r>
      <w:r>
        <w:rPr>
          <w:rFonts w:ascii="Liberation Sans" w:hAnsi="Liberation Sans" w:cs="Liberation Sans"/>
          <w:color w:val="000000" w:themeColor="text1"/>
          <w:highlight w:val="none"/>
        </w:rPr>
        <w:t xml:space="preserve">, </w:t>
      </w:r>
      <w:r>
        <w:rPr>
          <w:rFonts w:ascii="Liberation Sans" w:hAnsi="Liberation Sans" w:cs="Liberation Sans"/>
          <w:color w:val="000000" w:themeColor="text1"/>
          <w:sz w:val="28"/>
          <w:szCs w:val="28"/>
          <w:highlight w:val="none"/>
        </w:rPr>
        <w:t xml:space="preserve">в том</w:t>
      </w:r>
      <w:r>
        <w:rPr>
          <w:rFonts w:ascii="Liberation Sans" w:hAnsi="Liberation Sans" w:cs="Liberation Sans"/>
          <w:color w:val="000000" w:themeColor="text1"/>
          <w:sz w:val="28"/>
          <w:szCs w:val="28"/>
          <w:highlight w:val="none"/>
        </w:rPr>
        <w:t xml:space="preserve"> числе в рамках </w:t>
      </w:r>
      <w:r>
        <w:rPr>
          <w:rFonts w:ascii="Liberation Sans" w:hAnsi="Liberation Sans" w:cs="Liberation Sans"/>
          <w:color w:val="000000" w:themeColor="text1"/>
          <w:sz w:val="28"/>
          <w:szCs w:val="28"/>
          <w:highlight w:val="none"/>
        </w:rPr>
        <w:t xml:space="preserve">празднования 50-летия Нового Уренгоя</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14:ligatures w14:val="none"/>
        </w:rPr>
      </w:r>
      <w:r>
        <w:rPr>
          <w:rFonts w:ascii="Liberation Sans" w:hAnsi="Liberation Sans" w:cs="Liberation Sans"/>
          <w:color w:val="000000" w:themeColor="text1"/>
          <w:sz w:val="28"/>
          <w:szCs w:val="28"/>
          <w:highlight w:val="none"/>
          <w14:ligatures w14:val="none"/>
        </w:rPr>
      </w:r>
    </w:p>
    <w:p>
      <w:pPr>
        <w:ind w:firstLine="709"/>
        <w:jc w:val="both"/>
        <w:spacing w:before="0" w:beforeAutospacing="0" w:after="0" w:afterAutospacing="0" w:line="240" w:lineRule="auto"/>
        <w:rPr>
          <w:rFonts w:ascii="Liberation Sans" w:hAnsi="Liberation Sans" w:cs="Liberation Sans"/>
          <w:b w:val="0"/>
          <w:bCs w:val="0"/>
          <w:color w:val="000000" w:themeColor="text1"/>
          <w:sz w:val="28"/>
          <w:szCs w:val="28"/>
          <w:highlight w:val="none"/>
        </w:rPr>
      </w:pPr>
      <w:r>
        <w:rPr>
          <w:rFonts w:ascii="Liberation Sans" w:hAnsi="Liberation Sans" w:cs="Liberation Sans"/>
          <w:color w:val="000000" w:themeColor="text1"/>
          <w:sz w:val="28"/>
          <w:szCs w:val="28"/>
          <w:highlight w:val="none"/>
        </w:rPr>
        <w:t xml:space="preserve">- </w:t>
      </w:r>
      <w:r>
        <w:rPr>
          <w:rFonts w:ascii="Liberation Sans" w:hAnsi="Liberation Sans" w:cs="Liberation Sans"/>
          <w:b w:val="0"/>
          <w:color w:val="000000" w:themeColor="text1"/>
          <w:sz w:val="28"/>
          <w:szCs w:val="28"/>
          <w:highlight w:val="none"/>
        </w:rPr>
        <w:t xml:space="preserve">открытие крытой мин</w:t>
      </w:r>
      <w:r>
        <w:rPr>
          <w:rFonts w:ascii="Liberation Sans" w:hAnsi="Liberation Sans" w:cs="Liberation Sans"/>
          <w:b w:val="0"/>
          <w:color w:val="000000" w:themeColor="text1"/>
          <w:sz w:val="28"/>
          <w:szCs w:val="28"/>
          <w:highlight w:val="none"/>
        </w:rPr>
        <w:t xml:space="preserve">и-ф</w:t>
      </w:r>
      <w:r>
        <w:rPr>
          <w:rFonts w:ascii="Liberation Sans" w:hAnsi="Liberation Sans" w:cs="Liberation Sans"/>
          <w:b w:val="0"/>
          <w:color w:val="000000" w:themeColor="text1"/>
          <w:sz w:val="28"/>
          <w:szCs w:val="28"/>
          <w:highlight w:val="none"/>
        </w:rPr>
        <w:t xml:space="preserve">утбольной арены «Факел-Арена», здания спортивного зала </w:t>
      </w:r>
      <w:r>
        <w:rPr>
          <w:rFonts w:ascii="Liberation Sans" w:hAnsi="Liberation Sans" w:eastAsia="Liberation Sans" w:cs="Liberation Sans"/>
          <w:color w:val="000000"/>
          <w:sz w:val="28"/>
          <w:szCs w:val="28"/>
          <w:highlight w:val="none"/>
          <w:lang w:eastAsia="ru-RU"/>
        </w:rPr>
        <w:t xml:space="preserve">МБУ ДО СШ «Сибирские медведи»</w:t>
      </w:r>
      <w:r>
        <w:rPr>
          <w:rFonts w:ascii="Liberation Sans" w:hAnsi="Liberation Sans" w:cs="Liberation Sans"/>
          <w:b w:val="0"/>
          <w:color w:val="000000" w:themeColor="text1"/>
          <w:sz w:val="28"/>
          <w:szCs w:val="28"/>
          <w:highlight w:val="none"/>
        </w:rPr>
        <w:t xml:space="preserve">, спортивных объектов в составе </w:t>
      </w:r>
      <w:r>
        <w:rPr>
          <w:rFonts w:ascii="Liberation Sans" w:hAnsi="Liberation Sans" w:cs="Liberation Sans"/>
          <w:sz w:val="28"/>
          <w:szCs w:val="28"/>
          <w:highlight w:val="none"/>
          <w:shd w:val="clear" w:color="auto" w:fill="ffffff"/>
        </w:rPr>
        <w:t xml:space="preserve">галереи-променада «Уренгой»</w:t>
      </w:r>
      <w:r>
        <w:rPr>
          <w:rFonts w:ascii="Liberation Sans" w:hAnsi="Liberation Sans" w:cs="Liberation Sans"/>
          <w:sz w:val="28"/>
          <w:szCs w:val="28"/>
          <w:highlight w:val="none"/>
          <w:shd w:val="clear" w:color="auto" w:fill="ffffff"/>
        </w:rPr>
        <w:t xml:space="preserve">. </w:t>
      </w:r>
      <w:r>
        <w:rPr>
          <w:rFonts w:ascii="Liberation Sans" w:hAnsi="Liberation Sans" w:cs="Liberation Sans"/>
          <w:b w:val="0"/>
          <w:bCs w:val="0"/>
          <w:color w:val="000000" w:themeColor="text1"/>
          <w:sz w:val="28"/>
          <w:szCs w:val="28"/>
          <w:highlight w:val="none"/>
        </w:rPr>
      </w:r>
      <w:r>
        <w:rPr>
          <w:rFonts w:ascii="Liberation Sans" w:hAnsi="Liberation Sans" w:cs="Liberation Sans"/>
          <w:b w:val="0"/>
          <w:bCs w:val="0"/>
          <w:color w:val="000000" w:themeColor="text1"/>
          <w:sz w:val="28"/>
          <w:szCs w:val="28"/>
          <w:highlight w:val="none"/>
        </w:rPr>
      </w:r>
    </w:p>
    <w:p>
      <w:pPr>
        <w:ind w:firstLine="709"/>
        <w:jc w:val="both"/>
        <w:spacing w:before="0" w:beforeAutospacing="0" w:after="0" w:afterAutospacing="0" w:line="240" w:lineRule="auto"/>
        <w:rPr>
          <w:rFonts w:ascii="Liberation Sans" w:hAnsi="Liberation Sans" w:cs="Liberation Sans"/>
          <w:color w:val="000000" w:themeColor="text1"/>
          <w:sz w:val="28"/>
          <w:szCs w:val="28"/>
          <w:highlight w:val="none"/>
        </w:rPr>
      </w:pPr>
      <w:r>
        <w:rPr>
          <w:rFonts w:ascii="Liberation Sans" w:hAnsi="Liberation Sans" w:cs="Liberation Sans"/>
          <w:bCs/>
          <w:iCs/>
          <w:color w:val="000000" w:themeColor="text1"/>
          <w:sz w:val="28"/>
          <w:szCs w:val="28"/>
          <w:highlight w:val="none"/>
        </w:rPr>
        <w:t xml:space="preserve">2</w:t>
      </w:r>
      <w:r>
        <w:rPr>
          <w:rFonts w:ascii="Liberation Sans" w:hAnsi="Liberation Sans" w:cs="Liberation Sans"/>
          <w:bCs/>
          <w:iCs/>
          <w:color w:val="000000" w:themeColor="text1"/>
          <w:sz w:val="28"/>
          <w:szCs w:val="28"/>
          <w:highlight w:val="none"/>
        </w:rPr>
        <w:t xml:space="preserve">.1</w:t>
      </w:r>
      <w:r>
        <w:rPr>
          <w:rFonts w:ascii="Liberation Sans" w:hAnsi="Liberation Sans" w:cs="Liberation Sans"/>
          <w:bCs/>
          <w:iCs/>
          <w:color w:val="000000" w:themeColor="text1"/>
          <w:sz w:val="28"/>
          <w:szCs w:val="28"/>
          <w:highlight w:val="none"/>
        </w:rPr>
        <w:t xml:space="preserve">6</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t xml:space="preserve">10.</w:t>
      </w:r>
      <w:r>
        <w:rPr>
          <w:rFonts w:ascii="Liberation Sans" w:hAnsi="Liberation Sans" w:cs="Liberation Sans"/>
          <w:color w:val="000000" w:themeColor="text1"/>
          <w:sz w:val="28"/>
          <w:szCs w:val="28"/>
          <w:highlight w:val="none"/>
        </w:rPr>
        <w:t xml:space="preserve"> </w:t>
      </w:r>
      <w:r>
        <w:rPr>
          <w:rFonts w:ascii="Liberation Sans" w:hAnsi="Liberation Sans" w:cs="Liberation Sans"/>
          <w:color w:val="000000" w:themeColor="text1"/>
          <w:sz w:val="28"/>
          <w:szCs w:val="28"/>
          <w:highlight w:val="none"/>
        </w:rPr>
        <w:t xml:space="preserve">В</w:t>
      </w:r>
      <w:r>
        <w:rPr>
          <w:rFonts w:ascii="Liberation Sans" w:hAnsi="Liberation Sans" w:cs="Liberation Sans"/>
          <w:color w:val="000000" w:themeColor="text1"/>
          <w:spacing w:val="2"/>
          <w:sz w:val="28"/>
          <w:szCs w:val="28"/>
          <w:highlight w:val="none"/>
          <w:shd w:val="clear" w:color="auto" w:fill="ffffff"/>
        </w:rPr>
        <w:t xml:space="preserve"> сфере работы с молодежью:</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pStyle w:val="1335"/>
        <w:ind w:left="0" w:firstLine="708"/>
        <w:jc w:val="both"/>
        <w:spacing w:after="0"/>
        <w:rPr>
          <w:rFonts w:ascii="Liberation Sans" w:hAnsi="Liberation Sans" w:eastAsia="Liberation Sans" w:cs="Liberation Sans"/>
          <w:sz w:val="28"/>
          <w:szCs w:val="28"/>
          <w:highlight w:val="none"/>
        </w:rPr>
      </w:pP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увеличение численности </w:t>
      </w:r>
      <w:r>
        <w:rPr>
          <w:rFonts w:ascii="Liberation Sans" w:hAnsi="Liberation Sans" w:eastAsia="Liberation Sans" w:cs="Liberation Sans"/>
          <w:sz w:val="28"/>
          <w:szCs w:val="28"/>
          <w:highlight w:val="none"/>
        </w:rPr>
        <w:t xml:space="preserve">для в</w:t>
      </w:r>
      <w:r>
        <w:rPr>
          <w:rFonts w:ascii="Liberation Sans" w:hAnsi="Liberation Sans" w:eastAsia="Liberation Sans" w:cs="Liberation Sans"/>
          <w:sz w:val="28"/>
          <w:szCs w:val="28"/>
          <w:highlight w:val="none"/>
        </w:rPr>
        <w:t xml:space="preserve">ременного трудоустройства</w:t>
      </w:r>
      <w:r>
        <w:rPr>
          <w:rFonts w:ascii="Liberation Sans" w:hAnsi="Liberation Sans" w:eastAsia="Liberation Sans" w:cs="Liberation Sans"/>
          <w:sz w:val="28"/>
          <w:szCs w:val="28"/>
          <w:highlight w:val="none"/>
        </w:rPr>
        <w:t xml:space="preserve"> несовершеннолетних в возрасте от 14 до 18 лет;</w:t>
      </w: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p>
    <w:p>
      <w:pPr>
        <w:pStyle w:val="1335"/>
        <w:ind w:left="0" w:firstLine="708"/>
        <w:jc w:val="both"/>
        <w:spacing w:after="0"/>
        <w:rPr>
          <w:rFonts w:ascii="Liberation Sans" w:hAnsi="Liberation Sans" w:eastAsia="Liberation Sans" w:cs="Liberation Sans"/>
          <w:sz w:val="28"/>
          <w:szCs w:val="28"/>
          <w:highlight w:val="none"/>
        </w:rPr>
      </w:pPr>
      <w:r>
        <w:rPr>
          <w:rFonts w:ascii="Liberation Sans" w:hAnsi="Liberation Sans" w:eastAsia="Liberation Sans" w:cs="Liberation Sans"/>
          <w:sz w:val="28"/>
          <w:szCs w:val="28"/>
          <w:highlight w:val="none"/>
        </w:rPr>
        <w:t xml:space="preserve">- увеличение количества заявок на участие во Всероссийской форумной кампании, </w:t>
      </w:r>
      <w:r>
        <w:rPr>
          <w:rFonts w:ascii="Liberation Sans" w:hAnsi="Liberation Sans" w:eastAsia="Liberation Sans" w:cs="Liberation Sans"/>
          <w:sz w:val="28"/>
          <w:szCs w:val="28"/>
          <w:highlight w:val="none"/>
        </w:rPr>
        <w:t xml:space="preserve">в грантовых конкурсах различных уровней;</w:t>
      </w: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p>
    <w:p>
      <w:pPr>
        <w:pStyle w:val="1335"/>
        <w:ind w:left="0" w:firstLine="708"/>
        <w:jc w:val="both"/>
        <w:spacing w:after="0"/>
        <w:rPr>
          <w:rFonts w:ascii="Liberation Sans" w:hAnsi="Liberation Sans" w:eastAsia="Liberation Sans" w:cs="Liberation Sans"/>
          <w:sz w:val="28"/>
          <w:szCs w:val="28"/>
          <w:highlight w:val="none"/>
        </w:rPr>
      </w:pPr>
      <w:r>
        <w:rPr>
          <w:rFonts w:ascii="Liberation Sans" w:hAnsi="Liberation Sans" w:eastAsia="Liberation Sans" w:cs="Liberation Sans"/>
          <w:sz w:val="28"/>
          <w:szCs w:val="28"/>
          <w:highlight w:val="none"/>
        </w:rPr>
        <w:t xml:space="preserve">- увеличение количества воспитанников молодежных клубных формирований;</w:t>
      </w: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p>
    <w:p>
      <w:pPr>
        <w:pStyle w:val="1335"/>
        <w:ind w:left="0" w:firstLine="708"/>
        <w:jc w:val="both"/>
        <w:spacing w:after="0"/>
        <w:rPr>
          <w:rFonts w:ascii="Liberation Sans" w:hAnsi="Liberation Sans" w:eastAsia="Liberation Sans" w:cs="Liberation Sans"/>
          <w:sz w:val="28"/>
          <w:szCs w:val="28"/>
          <w:highlight w:val="none"/>
        </w:rPr>
      </w:pP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открытие Арт-резиденции «Сова».</w:t>
      </w: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p>
    <w:p>
      <w:pPr>
        <w:ind w:firstLine="709"/>
        <w:jc w:val="both"/>
        <w:spacing w:before="0" w:beforeAutospacing="0" w:after="0" w:afterAutospacing="0" w:line="240" w:lineRule="auto"/>
        <w:rPr>
          <w:rFonts w:ascii="Liberation Sans" w:hAnsi="Liberation Sans" w:eastAsia="Liberation Sans" w:cs="Liberation Sans"/>
          <w:color w:val="000000" w:themeColor="text1"/>
          <w:sz w:val="28"/>
          <w:szCs w:val="28"/>
          <w:highlight w:val="none"/>
        </w:rPr>
        <w:suppressLineNumbers w:val="0"/>
      </w:pPr>
      <w:r>
        <w:rPr>
          <w:rFonts w:ascii="Liberation Sans" w:hAnsi="Liberation Sans" w:eastAsia="Liberation Sans" w:cs="Liberation Sans"/>
          <w:color w:val="000000" w:themeColor="text1"/>
          <w:sz w:val="28"/>
          <w:szCs w:val="28"/>
          <w:highlight w:val="none"/>
        </w:rPr>
        <w:t xml:space="preserve">2.16.11. В сфере туризма: </w:t>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pStyle w:val="1335"/>
        <w:ind w:left="0" w:firstLine="708"/>
        <w:jc w:val="both"/>
        <w:spacing w:after="0"/>
        <w:rPr>
          <w:highlight w:val="none"/>
        </w:rPr>
      </w:pPr>
      <w:r>
        <w:rPr>
          <w:rFonts w:ascii="Liberation Sans" w:hAnsi="Liberation Sans" w:eastAsia="Liberation Sans" w:cs="Liberation Sans"/>
          <w:sz w:val="28"/>
          <w:szCs w:val="28"/>
          <w:highlight w:val="none"/>
        </w:rPr>
        <w:t xml:space="preserve">- организация работы волонтерского движения в сфере гостеприимства </w:t>
      </w:r>
      <w:r>
        <w:rPr>
          <w:rFonts w:ascii="Liberation Sans" w:hAnsi="Liberation Sans" w:cs="Liberation Sans"/>
          <w:color w:val="000000" w:themeColor="text1"/>
          <w:sz w:val="28"/>
          <w:szCs w:val="28"/>
          <w:highlight w:val="none"/>
        </w:rPr>
        <w:t xml:space="preserve">в рамках празднования 50-лети</w:t>
      </w:r>
      <w:r>
        <w:rPr>
          <w:rFonts w:ascii="Liberation Sans" w:hAnsi="Liberation Sans" w:cs="Liberation Sans"/>
          <w:color w:val="000000" w:themeColor="text1"/>
          <w:sz w:val="28"/>
          <w:szCs w:val="28"/>
          <w:highlight w:val="none"/>
        </w:rPr>
        <w:t xml:space="preserve">я Нового Уренгоя</w:t>
      </w:r>
      <w:r>
        <w:rPr>
          <w:rFonts w:ascii="Liberation Sans" w:hAnsi="Liberation Sans" w:eastAsia="Liberation Sans" w:cs="Liberation Sans"/>
          <w:sz w:val="28"/>
          <w:szCs w:val="28"/>
          <w:highlight w:val="none"/>
        </w:rPr>
        <w:t xml:space="preserve">;</w:t>
      </w:r>
      <w:r>
        <w:rPr>
          <w:highlight w:val="none"/>
        </w:rPr>
      </w:r>
      <w:r>
        <w:rPr>
          <w:highlight w:val="none"/>
        </w:rPr>
      </w:r>
    </w:p>
    <w:p>
      <w:pPr>
        <w:pStyle w:val="1335"/>
        <w:ind w:left="0" w:firstLine="708"/>
        <w:jc w:val="both"/>
        <w:spacing w:after="0"/>
        <w:rPr>
          <w:rFonts w:ascii="Liberation Sans" w:hAnsi="Liberation Sans" w:eastAsia="Liberation Sans" w:cs="Liberation Sans"/>
          <w:color w:val="000000" w:themeColor="text1"/>
          <w:sz w:val="28"/>
          <w:szCs w:val="28"/>
          <w:highlight w:val="none"/>
        </w:rPr>
      </w:pPr>
      <w:r>
        <w:rPr>
          <w:rFonts w:ascii="Liberation Sans" w:hAnsi="Liberation Sans" w:eastAsia="Liberation Sans" w:cs="Liberation Sans"/>
          <w:sz w:val="28"/>
          <w:szCs w:val="28"/>
          <w:highlight w:val="none"/>
        </w:rPr>
        <w:t xml:space="preserve">- увеличение количества размещенных лиц в коллективных средс</w:t>
      </w:r>
      <w:r>
        <w:rPr>
          <w:rFonts w:ascii="Liberation Sans" w:hAnsi="Liberation Sans" w:eastAsia="Liberation Sans" w:cs="Liberation Sans"/>
          <w:color w:val="000000" w:themeColor="text1"/>
          <w:sz w:val="28"/>
          <w:szCs w:val="28"/>
          <w:highlight w:val="none"/>
        </w:rPr>
        <w:t xml:space="preserve">твах размещения.</w:t>
      </w:r>
      <w:r>
        <w:rPr>
          <w:rFonts w:ascii="Liberation Sans" w:hAnsi="Liberation Sans" w:eastAsia="Liberation Sans" w:cs="Liberation Sans"/>
          <w:color w:val="000000" w:themeColor="text1"/>
          <w:sz w:val="28"/>
          <w:szCs w:val="28"/>
          <w:highlight w:val="none"/>
        </w:rPr>
      </w:r>
      <w:r>
        <w:rPr>
          <w:rFonts w:ascii="Liberation Sans" w:hAnsi="Liberation Sans" w:eastAsia="Liberation Sans" w:cs="Liberation Sans"/>
          <w:color w:val="000000" w:themeColor="text1"/>
          <w:sz w:val="28"/>
          <w:szCs w:val="28"/>
          <w:highlight w:val="none"/>
        </w:rPr>
      </w:r>
    </w:p>
    <w:p>
      <w:pPr>
        <w:pStyle w:val="1335"/>
        <w:ind w:left="0" w:firstLine="708"/>
        <w:jc w:val="both"/>
        <w:spacing w:after="0"/>
        <w:rPr>
          <w:rFonts w:ascii="Liberation Sans" w:hAnsi="Liberation Sans" w:eastAsia="Liberation Sans" w:cs="Liberation Sans"/>
          <w:color w:val="000000" w:themeColor="text1"/>
          <w:sz w:val="28"/>
          <w:szCs w:val="28"/>
          <w:highlight w:val="none"/>
          <w14:ligatures w14:val="none"/>
        </w:rPr>
      </w:pPr>
      <w:r>
        <w:rPr>
          <w:rFonts w:ascii="Liberation Sans" w:hAnsi="Liberation Sans" w:eastAsia="Liberation Sans" w:cs="Liberation Sans"/>
          <w:color w:val="000000" w:themeColor="text1"/>
          <w:sz w:val="28"/>
          <w:szCs w:val="28"/>
          <w:highlight w:val="none"/>
          <w14:ligatures w14:val="none"/>
        </w:rPr>
        <w:t xml:space="preserve">2.16.12. В сфере внутренней политики:</w:t>
      </w:r>
      <w:r>
        <w:rPr>
          <w:rFonts w:ascii="Liberation Sans" w:hAnsi="Liberation Sans" w:eastAsia="Liberation Sans" w:cs="Liberation Sans"/>
          <w:color w:val="000000" w:themeColor="text1"/>
          <w:sz w:val="28"/>
          <w:szCs w:val="28"/>
          <w:highlight w:val="none"/>
          <w14:ligatures w14:val="none"/>
        </w:rPr>
      </w:r>
      <w:r>
        <w:rPr>
          <w:rFonts w:ascii="Liberation Sans" w:hAnsi="Liberation Sans" w:eastAsia="Liberation Sans" w:cs="Liberation Sans"/>
          <w:color w:val="000000" w:themeColor="text1"/>
          <w:sz w:val="28"/>
          <w:szCs w:val="28"/>
          <w:highlight w:val="none"/>
          <w14:ligatures w14:val="none"/>
        </w:rPr>
      </w:r>
    </w:p>
    <w:p>
      <w:pPr>
        <w:pStyle w:val="1335"/>
        <w:ind w:left="0" w:firstLine="708"/>
        <w:jc w:val="both"/>
        <w:spacing w:after="0"/>
        <w:rPr>
          <w:rFonts w:ascii="Liberation Sans" w:hAnsi="Liberation Sans" w:eastAsia="Liberation Sans" w:cs="Liberation Sans"/>
          <w:sz w:val="28"/>
          <w:szCs w:val="28"/>
          <w:highlight w:val="none"/>
          <w14:ligatures w14:val="none"/>
        </w:rPr>
      </w:pPr>
      <w:r>
        <w:rPr>
          <w:rFonts w:ascii="Liberation Sans" w:hAnsi="Liberation Sans" w:eastAsia="Liberation Sans" w:cs="Liberation Sans"/>
          <w:sz w:val="28"/>
          <w:szCs w:val="28"/>
          <w:highlight w:val="none"/>
        </w:rPr>
        <w:t xml:space="preserve">- координация работы избирател</w:t>
      </w:r>
      <w:r>
        <w:rPr>
          <w:rFonts w:ascii="Liberation Sans" w:hAnsi="Liberation Sans" w:eastAsia="Liberation Sans" w:cs="Liberation Sans"/>
          <w:sz w:val="28"/>
          <w:szCs w:val="28"/>
          <w:highlight w:val="none"/>
        </w:rPr>
        <w:t xml:space="preserve">ьных штабов по организации и проведению </w:t>
      </w:r>
      <w:r>
        <w:rPr>
          <w:rFonts w:ascii="Liberation Sans" w:hAnsi="Liberation Sans" w:eastAsia="Liberation Sans" w:cs="Liberation Sans"/>
          <w:sz w:val="28"/>
          <w:szCs w:val="28"/>
          <w:highlight w:val="none"/>
        </w:rPr>
        <w:t xml:space="preserve">выборов в Законодательное </w:t>
      </w:r>
      <w:r>
        <w:rPr>
          <w:rFonts w:ascii="Liberation Sans" w:hAnsi="Liberation Sans" w:eastAsia="Liberation Sans" w:cs="Liberation Sans"/>
          <w:sz w:val="28"/>
          <w:szCs w:val="28"/>
          <w:highlight w:val="none"/>
        </w:rPr>
        <w:t xml:space="preserve">С</w:t>
      </w:r>
      <w:r>
        <w:rPr>
          <w:rFonts w:ascii="Liberation Sans" w:hAnsi="Liberation Sans" w:eastAsia="Liberation Sans" w:cs="Liberation Sans"/>
          <w:sz w:val="28"/>
          <w:szCs w:val="28"/>
          <w:highlight w:val="none"/>
        </w:rPr>
        <w:t xml:space="preserve">обрание ЯНАО и Думу города;</w:t>
      </w:r>
      <w:r>
        <w:rPr>
          <w:rFonts w:ascii="Liberation Sans" w:hAnsi="Liberation Sans" w:eastAsia="Liberation Sans" w:cs="Liberation Sans"/>
          <w:sz w:val="28"/>
          <w:szCs w:val="28"/>
          <w:highlight w:val="none"/>
          <w14:ligatures w14:val="none"/>
        </w:rPr>
      </w:r>
      <w:r>
        <w:rPr>
          <w:rFonts w:ascii="Liberation Sans" w:hAnsi="Liberation Sans" w:eastAsia="Liberation Sans" w:cs="Liberation Sans"/>
          <w:sz w:val="28"/>
          <w:szCs w:val="28"/>
          <w:highlight w:val="none"/>
          <w14:ligatures w14:val="none"/>
        </w:rPr>
      </w:r>
    </w:p>
    <w:p>
      <w:pPr>
        <w:pStyle w:val="1335"/>
        <w:ind w:left="0" w:firstLine="708"/>
        <w:jc w:val="both"/>
        <w:spacing w:after="0"/>
        <w:rPr>
          <w:rFonts w:ascii="Liberation Sans" w:hAnsi="Liberation Sans" w:eastAsia="Liberation Sans" w:cs="Liberation Sans"/>
          <w:sz w:val="28"/>
          <w:szCs w:val="28"/>
          <w:highlight w:val="none"/>
          <w14:ligatures w14:val="none"/>
        </w:rPr>
      </w:pP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реализация медиа</w:t>
      </w:r>
      <w:r>
        <w:rPr>
          <w:rFonts w:ascii="Liberation Sans" w:hAnsi="Liberation Sans" w:eastAsia="Liberation Sans" w:cs="Liberation Sans"/>
          <w:sz w:val="28"/>
          <w:szCs w:val="28"/>
          <w:highlight w:val="none"/>
        </w:rPr>
        <w:t xml:space="preserve">пла</w:t>
      </w:r>
      <w:r>
        <w:rPr>
          <w:rFonts w:ascii="Liberation Sans" w:hAnsi="Liberation Sans" w:eastAsia="Liberation Sans" w:cs="Liberation Sans"/>
          <w:sz w:val="28"/>
          <w:szCs w:val="28"/>
          <w:highlight w:val="none"/>
        </w:rPr>
        <w:t xml:space="preserve">н</w:t>
      </w:r>
      <w:r>
        <w:rPr>
          <w:rFonts w:ascii="Liberation Sans" w:hAnsi="Liberation Sans" w:eastAsia="Liberation Sans" w:cs="Liberation Sans"/>
          <w:sz w:val="28"/>
          <w:szCs w:val="28"/>
          <w:highlight w:val="none"/>
        </w:rPr>
        <w:t xml:space="preserve">а</w:t>
      </w:r>
      <w:r>
        <w:rPr>
          <w:rFonts w:ascii="Liberation Sans" w:hAnsi="Liberation Sans" w:eastAsia="Liberation Sans" w:cs="Liberation Sans"/>
          <w:sz w:val="28"/>
          <w:szCs w:val="28"/>
          <w:highlight w:val="none"/>
        </w:rPr>
        <w:t xml:space="preserve">, приуроче</w:t>
      </w:r>
      <w:r>
        <w:rPr>
          <w:rFonts w:ascii="Liberation Sans" w:hAnsi="Liberation Sans" w:eastAsia="Liberation Sans" w:cs="Liberation Sans"/>
          <w:sz w:val="28"/>
          <w:szCs w:val="28"/>
          <w:highlight w:val="none"/>
        </w:rPr>
        <w:t xml:space="preserve">нного к празднованию </w:t>
        <w:br/>
        <w:t xml:space="preserve">50-летия Нового Уренгоя (организация пресс-туров региональных и местных СМИ; выход серийных материалов о юбилее на окружных, федеральных каналах; подготовка и издание книги </w:t>
        <w:br/>
        <w:t xml:space="preserve">«50 глав Нового» и юбилейного фотоальбома), </w:t>
      </w:r>
      <w:r>
        <w:rPr>
          <w:rFonts w:ascii="Liberation Sans" w:hAnsi="Liberation Sans" w:eastAsia="Liberation Sans" w:cs="Liberation Sans"/>
          <w:sz w:val="28"/>
          <w:szCs w:val="28"/>
          <w:highlight w:val="none"/>
        </w:rPr>
        <w:t xml:space="preserve">информационная поддержка темы </w:t>
      </w:r>
      <w:r>
        <w:rPr>
          <w:rFonts w:ascii="Liberation Sans" w:hAnsi="Liberation Sans" w:eastAsia="Liberation Sans" w:cs="Liberation Sans"/>
          <w:sz w:val="28"/>
          <w:szCs w:val="28"/>
          <w:highlight w:val="none"/>
        </w:rPr>
        <w:t xml:space="preserve">Года защитни</w:t>
      </w:r>
      <w:r>
        <w:rPr>
          <w:rFonts w:ascii="Liberation Sans" w:hAnsi="Liberation Sans" w:eastAsia="Liberation Sans" w:cs="Liberation Sans"/>
          <w:sz w:val="28"/>
          <w:szCs w:val="28"/>
          <w:highlight w:val="none"/>
        </w:rPr>
        <w:t xml:space="preserve">ка</w:t>
      </w:r>
      <w:r>
        <w:rPr>
          <w:rFonts w:ascii="Liberation Sans" w:hAnsi="Liberation Sans" w:eastAsia="Liberation Sans" w:cs="Liberation Sans"/>
          <w:sz w:val="28"/>
          <w:szCs w:val="28"/>
          <w:highlight w:val="none"/>
        </w:rPr>
        <w:t xml:space="preserve"> Отечества</w:t>
      </w:r>
      <w:r>
        <w:rPr>
          <w:rFonts w:ascii="Liberation Sans" w:hAnsi="Liberation Sans" w:eastAsia="Liberation Sans" w:cs="Liberation Sans"/>
          <w:sz w:val="28"/>
          <w:szCs w:val="28"/>
          <w:highlight w:val="none"/>
        </w:rPr>
        <w:t xml:space="preserve"> в РФ и Года Героев </w:t>
        <w:br/>
        <w:t xml:space="preserve">в ЯНАО;</w:t>
      </w:r>
      <w:r>
        <w:rPr>
          <w:rFonts w:ascii="Liberation Sans" w:hAnsi="Liberation Sans" w:eastAsia="Liberation Sans" w:cs="Liberation Sans"/>
          <w:sz w:val="28"/>
          <w:szCs w:val="28"/>
          <w:highlight w:val="none"/>
          <w14:ligatures w14:val="none"/>
        </w:rPr>
      </w:r>
      <w:r>
        <w:rPr>
          <w:rFonts w:ascii="Liberation Sans" w:hAnsi="Liberation Sans" w:eastAsia="Liberation Sans" w:cs="Liberation Sans"/>
          <w:sz w:val="28"/>
          <w:szCs w:val="28"/>
          <w:highlight w:val="none"/>
          <w14:ligatures w14:val="none"/>
        </w:rPr>
      </w:r>
    </w:p>
    <w:p>
      <w:pPr>
        <w:pStyle w:val="1335"/>
        <w:ind w:left="0" w:firstLine="708"/>
        <w:jc w:val="both"/>
        <w:spacing w:after="0"/>
        <w:rPr>
          <w:rFonts w:ascii="Liberation Sans" w:hAnsi="Liberation Sans" w:eastAsia="Liberation Sans" w:cs="Liberation Sans"/>
          <w:sz w:val="28"/>
          <w:szCs w:val="28"/>
          <w:highlight w:val="none"/>
          <w14:ligatures w14:val="none"/>
        </w:rPr>
      </w:pP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внедрение новых методов и технологий</w:t>
      </w:r>
      <w:r>
        <w:rPr>
          <w:rFonts w:ascii="Liberation Sans" w:hAnsi="Liberation Sans" w:eastAsia="Liberation Sans" w:cs="Liberation Sans"/>
          <w:sz w:val="28"/>
          <w:szCs w:val="28"/>
          <w:highlight w:val="none"/>
        </w:rPr>
        <w:t xml:space="preserve"> в работе с обращениями граждан </w:t>
      </w:r>
      <w:r>
        <w:rPr>
          <w:rFonts w:ascii="Liberation Sans" w:hAnsi="Liberation Sans" w:eastAsia="Liberation Sans" w:cs="Liberation Sans"/>
          <w:sz w:val="28"/>
          <w:szCs w:val="28"/>
          <w:highlight w:val="none"/>
        </w:rPr>
        <w:t xml:space="preserve">(в том числе реализация рекомендаций проекта «Муниципальная практика»)</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sz w:val="28"/>
          <w:szCs w:val="28"/>
          <w:highlight w:val="none"/>
          <w14:ligatures w14:val="none"/>
        </w:rPr>
      </w:r>
      <w:r>
        <w:rPr>
          <w:rFonts w:ascii="Liberation Sans" w:hAnsi="Liberation Sans" w:eastAsia="Liberation Sans" w:cs="Liberation Sans"/>
          <w:sz w:val="28"/>
          <w:szCs w:val="28"/>
          <w:highlight w:val="none"/>
          <w14:ligatures w14:val="none"/>
        </w:rPr>
      </w:r>
    </w:p>
    <w:p>
      <w:pPr>
        <w:pStyle w:val="1335"/>
        <w:ind w:left="0" w:firstLine="708"/>
        <w:jc w:val="both"/>
        <w:spacing w:after="0"/>
        <w:rPr>
          <w:rFonts w:ascii="Liberation Sans" w:hAnsi="Liberation Sans" w:eastAsia="Liberation Sans" w:cs="Liberation Sans"/>
          <w:sz w:val="28"/>
          <w:szCs w:val="28"/>
          <w:highlight w:val="none"/>
          <w14:ligatures w14:val="none"/>
        </w:rPr>
      </w:pP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внед</w:t>
      </w:r>
      <w:r>
        <w:rPr>
          <w:rFonts w:ascii="Liberation Sans" w:hAnsi="Liberation Sans" w:eastAsia="Liberation Sans" w:cs="Liberation Sans"/>
          <w:sz w:val="28"/>
          <w:szCs w:val="28"/>
          <w:highlight w:val="none"/>
        </w:rPr>
        <w:t xml:space="preserve">рение новых методов и технологий в организацию и проведение конкурса на предоставление финансовой поддержки СОНКО из местного бюджета (система «Электронный бюджет», единый портал предоставления мер финансовой государственной поддержки </w:t>
      </w:r>
      <w:hyperlink r:id="rId107" w:tooltip="https://promote.budget.gov.ru.)" w:history="1">
        <w:r>
          <w:rPr>
            <w:rFonts w:ascii="Liberation Sans" w:hAnsi="Liberation Sans" w:eastAsia="Liberation Sans" w:cs="Liberation Sans"/>
            <w:sz w:val="28"/>
            <w:szCs w:val="28"/>
            <w:highlight w:val="none"/>
          </w:rPr>
          <w:t xml:space="preserve">https:</w:t>
        </w:r>
        <w:r>
          <w:rPr>
            <w:rFonts w:ascii="Liberation Sans" w:hAnsi="Liberation Sans" w:eastAsia="Liberation Sans" w:cs="Liberation Sans"/>
            <w:sz w:val="28"/>
            <w:szCs w:val="28"/>
            <w:highlight w:val="none"/>
          </w:rPr>
          <w:t xml:space="preserve">//promote.budget.gov.ru.)</w:t>
        </w:r>
      </w:hyperlink>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sz w:val="28"/>
          <w:szCs w:val="28"/>
          <w:highlight w:val="none"/>
          <w14:ligatures w14:val="none"/>
        </w:rPr>
      </w:r>
      <w:r>
        <w:rPr>
          <w:rFonts w:ascii="Liberation Sans" w:hAnsi="Liberation Sans" w:eastAsia="Liberation Sans" w:cs="Liberation Sans"/>
          <w:sz w:val="28"/>
          <w:szCs w:val="28"/>
          <w:highlight w:val="none"/>
          <w14:ligatures w14:val="none"/>
        </w:rPr>
      </w:r>
    </w:p>
    <w:p>
      <w:pPr>
        <w:pStyle w:val="1335"/>
        <w:ind w:left="0" w:firstLine="708"/>
        <w:jc w:val="both"/>
        <w:spacing w:after="0"/>
        <w:rPr>
          <w:rFonts w:ascii="Liberation Sans" w:hAnsi="Liberation Sans" w:eastAsia="Liberation Sans" w:cs="Liberation Sans"/>
          <w:sz w:val="28"/>
          <w:szCs w:val="28"/>
          <w:highlight w:val="none"/>
          <w14:ligatures w14:val="none"/>
        </w:rPr>
      </w:pP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координация работы органов Администрации города, организаций по поддержке участников, ветеранов СВО и членов </w:t>
        <w:br/>
        <w:t xml:space="preserve">их семей, а также сбору и отправке гуманитарной помощи</w:t>
      </w:r>
      <w:r>
        <w:rPr>
          <w:rFonts w:ascii="Liberation Sans" w:hAnsi="Liberation Sans" w:eastAsia="Liberation Sans" w:cs="Liberation Sans"/>
          <w:sz w:val="28"/>
          <w:szCs w:val="28"/>
          <w:highlight w:val="none"/>
        </w:rPr>
        <w:t xml:space="preserve"> в зону проведения СВО</w:t>
      </w:r>
      <w:r>
        <w:rPr>
          <w:rFonts w:ascii="Liberation Sans" w:hAnsi="Liberation Sans" w:eastAsia="Liberation Sans" w:cs="Liberation Sans"/>
          <w:sz w:val="28"/>
          <w:szCs w:val="28"/>
          <w:highlight w:val="none"/>
        </w:rPr>
        <w:t xml:space="preserve">;</w:t>
      </w:r>
      <w:r>
        <w:rPr>
          <w:rFonts w:ascii="Liberation Sans" w:hAnsi="Liberation Sans" w:eastAsia="Liberation Sans" w:cs="Liberation Sans"/>
          <w:sz w:val="28"/>
          <w:szCs w:val="28"/>
          <w:highlight w:val="none"/>
          <w14:ligatures w14:val="none"/>
        </w:rPr>
      </w:r>
      <w:r>
        <w:rPr>
          <w:rFonts w:ascii="Liberation Sans" w:hAnsi="Liberation Sans" w:eastAsia="Liberation Sans" w:cs="Liberation Sans"/>
          <w:sz w:val="28"/>
          <w:szCs w:val="28"/>
          <w:highlight w:val="none"/>
          <w14:ligatures w14:val="none"/>
        </w:rPr>
      </w:r>
    </w:p>
    <w:p>
      <w:pPr>
        <w:pStyle w:val="1335"/>
        <w:ind w:left="0" w:firstLine="708"/>
        <w:jc w:val="both"/>
        <w:spacing w:after="0"/>
        <w:rPr>
          <w:rFonts w:ascii="Liberation Sans" w:hAnsi="Liberation Sans" w:eastAsia="Liberation Sans" w:cs="Liberation Sans"/>
          <w:sz w:val="28"/>
          <w:szCs w:val="28"/>
          <w:highlight w:val="none"/>
          <w14:ligatures w14:val="none"/>
        </w:rPr>
      </w:pPr>
      <w:r>
        <w:rPr>
          <w:rFonts w:ascii="Liberation Sans" w:hAnsi="Liberation Sans" w:eastAsia="Liberation Sans" w:cs="Liberation Sans"/>
          <w:sz w:val="28"/>
          <w:szCs w:val="28"/>
          <w:highlight w:val="none"/>
        </w:rPr>
        <w:t xml:space="preserve">- </w:t>
      </w:r>
      <w:r>
        <w:rPr>
          <w:rFonts w:ascii="Liberation Sans" w:hAnsi="Liberation Sans" w:eastAsia="Liberation Sans" w:cs="Liberation Sans"/>
          <w:sz w:val="28"/>
          <w:szCs w:val="28"/>
          <w:highlight w:val="none"/>
        </w:rPr>
        <w:t xml:space="preserve">подготовка, координация работы </w:t>
      </w:r>
      <w:r>
        <w:rPr>
          <w:rFonts w:ascii="Liberation Sans" w:hAnsi="Liberation Sans" w:eastAsia="Liberation Sans" w:cs="Liberation Sans"/>
          <w:sz w:val="28"/>
          <w:szCs w:val="28"/>
          <w:highlight w:val="none"/>
        </w:rPr>
        <w:t xml:space="preserve">органов Администрации города, организаций</w:t>
      </w:r>
      <w:r>
        <w:rPr>
          <w:rFonts w:ascii="Liberation Sans" w:hAnsi="Liberation Sans" w:eastAsia="Liberation Sans" w:cs="Liberation Sans"/>
          <w:sz w:val="28"/>
          <w:szCs w:val="28"/>
          <w:highlight w:val="none"/>
        </w:rPr>
        <w:t xml:space="preserve"> к проведению «Честного маршрута» Губернатора ЯНАО на территории город</w:t>
      </w:r>
      <w:r>
        <w:rPr>
          <w:rFonts w:ascii="Liberation Sans" w:hAnsi="Liberation Sans" w:eastAsia="Liberation Sans" w:cs="Liberation Sans"/>
          <w:sz w:val="28"/>
          <w:szCs w:val="28"/>
          <w:highlight w:val="none"/>
        </w:rPr>
        <w:t xml:space="preserve">а. </w:t>
      </w:r>
      <w:r>
        <w:rPr>
          <w:rFonts w:ascii="Liberation Sans" w:hAnsi="Liberation Sans" w:eastAsia="Liberation Sans" w:cs="Liberation Sans"/>
          <w:sz w:val="28"/>
          <w:szCs w:val="28"/>
          <w:highlight w:val="none"/>
          <w14:ligatures w14:val="none"/>
        </w:rPr>
      </w:r>
      <w:r>
        <w:rPr>
          <w:rFonts w:ascii="Liberation Sans" w:hAnsi="Liberation Sans" w:eastAsia="Liberation Sans" w:cs="Liberation Sans"/>
          <w:sz w:val="28"/>
          <w:szCs w:val="28"/>
          <w:highlight w:val="none"/>
          <w14:ligatures w14:val="none"/>
        </w:rPr>
      </w:r>
    </w:p>
    <w:p>
      <w:pPr>
        <w:pStyle w:val="1296"/>
        <w:ind w:left="0" w:firstLine="709"/>
        <w:jc w:val="both"/>
        <w:spacing w:before="0" w:beforeAutospacing="0" w:after="0" w:afterAutospacing="0" w:line="240" w:lineRule="auto"/>
        <w:rPr>
          <w:rFonts w:ascii="Liberation Sans" w:hAnsi="Liberation Sans" w:cs="Liberation Sans"/>
          <w:color w:val="000000" w:themeColor="text1"/>
          <w:sz w:val="28"/>
          <w:szCs w:val="28"/>
          <w:highlight w:val="none"/>
        </w:rPr>
      </w:pPr>
      <w:r>
        <w:rPr>
          <w:rFonts w:ascii="Liberation Sans" w:hAnsi="Liberation Sans" w:cs="Liberation Sans"/>
          <w:bCs/>
          <w:iCs/>
          <w:color w:val="000000" w:themeColor="text1"/>
          <w:sz w:val="28"/>
          <w:szCs w:val="28"/>
          <w:highlight w:val="none"/>
        </w:rPr>
        <w:t xml:space="preserve">2.1</w:t>
      </w:r>
      <w:r>
        <w:rPr>
          <w:rFonts w:ascii="Liberation Sans" w:hAnsi="Liberation Sans" w:cs="Liberation Sans"/>
          <w:bCs/>
          <w:iCs/>
          <w:color w:val="000000" w:themeColor="text1"/>
          <w:sz w:val="28"/>
          <w:szCs w:val="28"/>
          <w:highlight w:val="none"/>
        </w:rPr>
        <w:t xml:space="preserve">6</w:t>
      </w:r>
      <w:r>
        <w:rPr>
          <w:rFonts w:ascii="Liberation Sans" w:hAnsi="Liberation Sans" w:cs="Liberation Sans"/>
          <w:color w:val="000000" w:themeColor="text1"/>
          <w:sz w:val="28"/>
          <w:szCs w:val="28"/>
          <w:highlight w:val="none"/>
        </w:rPr>
        <w:t xml:space="preserve">.13. В сфере безопас</w:t>
      </w:r>
      <w:r>
        <w:rPr>
          <w:rFonts w:ascii="Liberation Sans" w:hAnsi="Liberation Sans" w:cs="Liberation Sans"/>
          <w:color w:val="000000" w:themeColor="text1"/>
          <w:sz w:val="28"/>
          <w:szCs w:val="28"/>
          <w:highlight w:val="none"/>
        </w:rPr>
        <w:t xml:space="preserve">ности</w:t>
      </w:r>
      <w:r>
        <w:rPr>
          <w:rFonts w:ascii="Liberation Sans" w:hAnsi="Liberation Sans" w:cs="Liberation Sans"/>
          <w:color w:val="000000" w:themeColor="text1"/>
          <w:sz w:val="28"/>
          <w:szCs w:val="28"/>
          <w:highlight w:val="none"/>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p>
      <w:pPr>
        <w:ind w:firstLine="708"/>
        <w:jc w:val="both"/>
        <w:spacing w:before="0" w:beforeAutospacing="0" w:after="0" w:afterAutospacing="0" w:line="240" w:lineRule="auto"/>
        <w:rPr>
          <w:rFonts w:ascii="Liberation Sans" w:hAnsi="Liberation Sans" w:eastAsia="Liberation Sans" w:cs="Liberation Sans"/>
          <w:bCs w:val="0"/>
          <w:i w:val="0"/>
          <w:color w:val="000000" w:themeColor="text1"/>
          <w:sz w:val="28"/>
          <w:szCs w:val="28"/>
          <w:highlight w:val="none"/>
        </w:rPr>
      </w:pPr>
      <w:r>
        <w:rPr>
          <w:rFonts w:ascii="Liberation Sans" w:hAnsi="Liberation Sans" w:cs="Liberation Sans"/>
          <w:color w:val="000000" w:themeColor="text1"/>
          <w:sz w:val="28"/>
          <w:szCs w:val="28"/>
          <w:highlight w:val="none"/>
        </w:rPr>
        <w:t xml:space="preserve">- </w:t>
      </w:r>
      <w:r>
        <w:rPr>
          <w:rFonts w:ascii="Liberation Sans" w:hAnsi="Liberation Sans" w:eastAsia="Liberation Sans" w:cs="Liberation Sans"/>
          <w:i w:val="0"/>
          <w:iCs w:val="0"/>
          <w:color w:val="000000" w:themeColor="text1"/>
          <w:sz w:val="28"/>
          <w:szCs w:val="28"/>
          <w:highlight w:val="none"/>
        </w:rPr>
        <w:t xml:space="preserve">осуществление превентив</w:t>
      </w:r>
      <w:r>
        <w:rPr>
          <w:rFonts w:ascii="Liberation Sans" w:hAnsi="Liberation Sans" w:eastAsia="Liberation Sans" w:cs="Liberation Sans"/>
          <w:i w:val="0"/>
          <w:iCs w:val="0"/>
          <w:color w:val="000000" w:themeColor="text1"/>
          <w:sz w:val="28"/>
          <w:szCs w:val="28"/>
          <w:highlight w:val="none"/>
        </w:rPr>
        <w:t xml:space="preserve">ных мер по недопущению увеличения </w:t>
      </w:r>
      <w:r>
        <w:rPr>
          <w:rFonts w:ascii="Liberation Sans" w:hAnsi="Liberation Sans" w:eastAsia="Liberation Sans" w:cs="Liberation Sans"/>
          <w:i w:val="0"/>
          <w:iCs w:val="0"/>
          <w:color w:val="000000" w:themeColor="text1"/>
          <w:sz w:val="28"/>
          <w:szCs w:val="28"/>
          <w:highlight w:val="none"/>
        </w:rPr>
        <w:t xml:space="preserve">криминогенности в городе</w:t>
      </w:r>
      <w:r>
        <w:rPr>
          <w:rFonts w:ascii="Liberation Sans" w:hAnsi="Liberation Sans" w:eastAsia="Liberation Sans" w:cs="Liberation Sans"/>
          <w:i w:val="0"/>
          <w:iCs w:val="0"/>
          <w:color w:val="000000" w:themeColor="text1"/>
          <w:sz w:val="28"/>
          <w:szCs w:val="28"/>
          <w:highlight w:val="none"/>
        </w:rPr>
        <w:t xml:space="preserve">;</w:t>
      </w:r>
      <w:r>
        <w:rPr>
          <w:rFonts w:ascii="Liberation Sans" w:hAnsi="Liberation Sans" w:eastAsia="Liberation Sans" w:cs="Liberation Sans"/>
          <w:bCs w:val="0"/>
          <w:i w:val="0"/>
          <w:color w:val="000000" w:themeColor="text1"/>
          <w:sz w:val="28"/>
          <w:szCs w:val="28"/>
          <w:highlight w:val="none"/>
        </w:rPr>
      </w:r>
      <w:r>
        <w:rPr>
          <w:rFonts w:ascii="Liberation Sans" w:hAnsi="Liberation Sans" w:eastAsia="Liberation Sans" w:cs="Liberation Sans"/>
          <w:bCs w:val="0"/>
          <w:i w:val="0"/>
          <w:color w:val="000000" w:themeColor="text1"/>
          <w:sz w:val="28"/>
          <w:szCs w:val="28"/>
          <w:highlight w:val="none"/>
        </w:rPr>
      </w:r>
    </w:p>
    <w:p>
      <w:pPr>
        <w:ind w:firstLine="708"/>
        <w:jc w:val="both"/>
        <w:spacing w:before="0" w:beforeAutospacing="0" w:after="0" w:afterAutospacing="0" w:line="240" w:lineRule="auto"/>
        <w:rPr>
          <w:rFonts w:ascii="Liberation Sans" w:hAnsi="Liberation Sans" w:cs="Liberation Sans"/>
          <w:color w:val="000000" w:themeColor="text1"/>
          <w:sz w:val="28"/>
          <w:szCs w:val="28"/>
          <w:highlight w:val="none"/>
        </w:rPr>
      </w:pPr>
      <w:r>
        <w:rPr>
          <w:rFonts w:ascii="Liberation Sans" w:hAnsi="Liberation Sans" w:eastAsia="Liberation Sans" w:cs="Liberation Sans"/>
          <w:i w:val="0"/>
          <w:iCs w:val="0"/>
          <w:color w:val="000000" w:themeColor="text1"/>
          <w:sz w:val="28"/>
          <w:szCs w:val="28"/>
          <w:highlight w:val="none"/>
        </w:rPr>
        <w:t xml:space="preserve">-</w:t>
      </w:r>
      <w:r>
        <w:rPr>
          <w:rFonts w:ascii="Liberation Sans" w:hAnsi="Liberation Sans" w:eastAsia="Liberation Sans" w:cs="Liberation Sans"/>
          <w:i w:val="0"/>
          <w:iCs w:val="0"/>
          <w:color w:val="000000" w:themeColor="text1"/>
          <w:sz w:val="28"/>
          <w:szCs w:val="28"/>
          <w:highlight w:val="none"/>
        </w:rPr>
        <w:t xml:space="preserve"> </w:t>
      </w:r>
      <w:r>
        <w:rPr>
          <w:rFonts w:ascii="Liberation Sans" w:hAnsi="Liberation Sans" w:eastAsia="Liberation Sans" w:cs="Liberation Sans"/>
          <w:i w:val="0"/>
          <w:iCs w:val="0"/>
          <w:color w:val="000000" w:themeColor="text1"/>
          <w:sz w:val="28"/>
          <w:szCs w:val="28"/>
          <w:highlight w:val="none"/>
        </w:rPr>
        <w:t xml:space="preserve">о</w:t>
      </w:r>
      <w:r>
        <w:rPr>
          <w:rFonts w:ascii="Liberation Sans" w:hAnsi="Liberation Sans" w:eastAsia="Liberation Sans" w:cs="Liberation Sans"/>
          <w:i w:val="0"/>
          <w:iCs w:val="0"/>
          <w:color w:val="000000" w:themeColor="text1"/>
          <w:sz w:val="28"/>
          <w:szCs w:val="28"/>
          <w:highlight w:val="none"/>
        </w:rPr>
        <w:t xml:space="preserve">беспечение </w:t>
      </w:r>
      <w:r>
        <w:rPr>
          <w:rFonts w:ascii="Liberation Sans" w:hAnsi="Liberation Sans" w:eastAsia="Liberation Sans" w:cs="Liberation Sans"/>
          <w:i w:val="0"/>
          <w:iCs w:val="0"/>
          <w:color w:val="000000" w:themeColor="text1"/>
          <w:sz w:val="28"/>
          <w:szCs w:val="28"/>
          <w:highlight w:val="none"/>
        </w:rPr>
        <w:t xml:space="preserve">мероприятий </w:t>
      </w:r>
      <w:r>
        <w:rPr>
          <w:rFonts w:ascii="Liberation Sans" w:hAnsi="Liberation Sans" w:eastAsia="Liberation Sans" w:cs="Liberation Sans"/>
          <w:i w:val="0"/>
          <w:iCs w:val="0"/>
          <w:color w:val="000000" w:themeColor="text1"/>
          <w:sz w:val="28"/>
          <w:szCs w:val="28"/>
          <w:highlight w:val="none"/>
        </w:rPr>
        <w:t xml:space="preserve">по защите населения </w:t>
        <w:br/>
        <w:t xml:space="preserve">от чрезвычайных ситуаций и подготовк</w:t>
      </w:r>
      <w:r>
        <w:rPr>
          <w:rFonts w:ascii="Liberation Sans" w:hAnsi="Liberation Sans" w:eastAsia="Liberation Sans" w:cs="Liberation Sans"/>
          <w:i w:val="0"/>
          <w:iCs w:val="0"/>
          <w:color w:val="000000" w:themeColor="text1"/>
          <w:sz w:val="28"/>
          <w:szCs w:val="28"/>
          <w:highlight w:val="none"/>
        </w:rPr>
        <w:t xml:space="preserve">е</w:t>
      </w:r>
      <w:r>
        <w:rPr>
          <w:rFonts w:ascii="Liberation Sans" w:hAnsi="Liberation Sans" w:eastAsia="Liberation Sans" w:cs="Liberation Sans"/>
          <w:i w:val="0"/>
          <w:iCs w:val="0"/>
          <w:color w:val="000000" w:themeColor="text1"/>
          <w:sz w:val="28"/>
          <w:szCs w:val="28"/>
          <w:highlight w:val="none"/>
        </w:rPr>
        <w:t xml:space="preserve"> в области гражданской обороны</w:t>
      </w:r>
      <w:r>
        <w:rPr>
          <w:rFonts w:ascii="Liberation Sans" w:hAnsi="Liberation Sans" w:eastAsia="Liberation Sans" w:cs="Liberation Sans"/>
          <w:i w:val="0"/>
          <w:iCs w:val="0"/>
          <w:sz w:val="28"/>
          <w:szCs w:val="28"/>
          <w:highlight w:val="none"/>
        </w:rPr>
        <w:t xml:space="preserve">.</w:t>
      </w: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p>
    <w:sectPr>
      <w:footnotePr/>
      <w:endnotePr/>
      <w:type w:val="nextPage"/>
      <w:pgSz w:w="11906" w:h="16838" w:orient="portrait"/>
      <w:pgMar w:top="1134" w:right="850" w:bottom="1134" w:left="1701" w:header="567" w:footer="709" w:gutter="0"/>
      <w:cols w:num="1" w:sep="0" w:space="708" w:equalWidth="1"/>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ivgolubeva" w:date="2024-02-21T11:26:17Z" w:initials="i">
    <w:p w14:paraId="00000001" w14:textId="00000001">
      <w:pPr>
        <w:spacing w:line="240" w:after="0" w:lineRule="auto" w:before="0"/>
        <w:ind w:firstLine="0" w:left="0" w:right="0"/>
        <w:jc w:val="left"/>
      </w:pPr>
      <w:r>
        <w:rPr>
          <w:rFonts w:eastAsia="Arial" w:ascii="Arial" w:hAnsi="Arial" w:cs="Arial"/>
          <w:sz w:val="22"/>
        </w:rPr>
        <w:t xml:space="preserve">указать в тыс.рублей</w:t>
      </w:r>
    </w:p>
  </w:comment>
  <w:comment w:id="4" w:author="nnstepanova" w:date="2024-02-08T11:40:08Z" w:initials="n">
    <w:p w14:paraId="00000002" w14:textId="00000002">
      <w:pPr>
        <w:spacing w:line="240" w:after="0" w:lineRule="auto" w:before="0"/>
        <w:ind w:firstLine="0" w:left="0" w:right="0"/>
        <w:jc w:val="left"/>
      </w:pPr>
      <w:r>
        <w:rPr>
          <w:rFonts w:eastAsia="Arial" w:ascii="Arial" w:hAnsi="Arial" w:cs="Arial"/>
          <w:sz w:val="22"/>
        </w:rPr>
        <w:t xml:space="preserve">совокупный 821 282253.94/налоговые пост. 6 946 720 506.65= 11.8%</w:t>
      </w:r>
    </w:p>
    <w:p w14:paraId="00000003" w14:textId="00000003">
      <w:pPr>
        <w:spacing w:line="240" w:after="0" w:lineRule="auto" w:before="0"/>
        <w:ind w:firstLine="0" w:left="0" w:right="0"/>
        <w:jc w:val="left"/>
      </w:pPr>
      <w:r>
        <w:rPr>
          <w:rFonts w:eastAsia="Arial" w:ascii="Arial" w:hAnsi="Arial" w:cs="Arial"/>
          <w:sz w:val="22"/>
        </w:rPr>
        <w:t xml:space="preserve">Информация Жидович</w:t>
      </w:r>
    </w:p>
  </w:comment>
  <w:comment w:id="3" w:author="iapolyakova" w:date="2025-02-14T11:08:26Z" w:initials="i">
    <w:p w14:paraId="00000004" w14:textId="00000004">
      <w:pPr>
        <w:spacing w:line="240" w:after="0" w:lineRule="auto" w:before="0"/>
        <w:ind w:firstLine="0" w:left="0" w:right="0"/>
        <w:jc w:val="left"/>
      </w:pPr>
      <w:r>
        <w:rPr>
          <w:rFonts w:eastAsia="Arial" w:ascii="Arial" w:hAnsi="Arial" w:cs="Arial"/>
          <w:sz w:val="22"/>
        </w:rPr>
        <w:t xml:space="preserve">С 275-р не будет совпадать так как здесь учтены не только обращения по услуге, но и УГа сами принимали решение по внесению изменений в правовые акты</w:t>
      </w:r>
    </w:p>
  </w:comment>
  <w:comment w:id="1" w:author="tvsabirova" w:date="2024-03-05T16:30:37Z" w:initials="t">
    <w:p w14:paraId="00000005" w14:textId="00000005">
      <w:pPr>
        <w:spacing w:line="240" w:after="0" w:lineRule="auto" w:before="0"/>
        <w:ind w:firstLine="0" w:left="0" w:right="0"/>
        <w:jc w:val="left"/>
      </w:pPr>
      <w:r>
        <w:rPr>
          <w:rFonts w:eastAsia="Arial" w:ascii="Arial" w:hAnsi="Arial" w:cs="Arial"/>
          <w:sz w:val="22"/>
        </w:rPr>
        <w:t xml:space="preserve">нет, это не нац проект</w:t>
      </w:r>
    </w:p>
  </w:comment>
  <w:comment w:id="2" w:author="ivgolubeva" w:date="2024-02-21T11:26:11Z" w:initials="i">
    <w:p w14:paraId="00000006" w14:textId="00000006">
      <w:pPr>
        <w:spacing w:line="240" w:after="0" w:lineRule="auto" w:before="0"/>
        <w:ind w:firstLine="0" w:left="0" w:right="0"/>
        <w:jc w:val="left"/>
      </w:pPr>
      <w:r>
        <w:rPr>
          <w:rFonts w:eastAsia="Arial" w:ascii="Arial" w:hAnsi="Arial" w:cs="Arial"/>
          <w:sz w:val="22"/>
        </w:rPr>
        <w:t xml:space="preserve">указать в тыс.рублей</w:t>
      </w:r>
    </w:p>
  </w:comment>
  <w:comment w:id="0" w:author="ivgolubeva" w:date="2024-02-28T15:13:51Z" w:initials="i">
    <w:p w14:paraId="00000007" w14:textId="00000007">
      <w:pPr>
        <w:spacing w:line="240" w:after="0" w:lineRule="auto" w:before="0"/>
        <w:ind w:firstLine="0" w:left="0" w:right="0"/>
        <w:jc w:val="left"/>
      </w:pPr>
      <w:r>
        <w:rPr>
          <w:rFonts w:eastAsia="Arial" w:ascii="Arial" w:hAnsi="Arial" w:cs="Arial"/>
          <w:sz w:val="22"/>
        </w:rPr>
        <w:t xml:space="preserve">Это нац.проект? Если да, указать название</w:t>
      </w:r>
    </w:p>
  </w:comment>
</w:comments>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iapolyakova" w:date="2025-02-27T16:46:48Z" w:initials="i">
    <w:p w14:paraId="00000001" w14:textId="00000001">
      <w:pPr>
        <w:spacing w:line="240" w:after="0" w:lineRule="auto" w:before="0"/>
        <w:ind w:firstLine="0" w:left="0" w:right="0"/>
        <w:jc w:val="left"/>
      </w:pPr>
      <w:r>
        <w:rPr>
          <w:rFonts w:eastAsia="Arial" w:ascii="Arial" w:hAnsi="Arial" w:cs="Arial"/>
          <w:sz w:val="22"/>
        </w:rPr>
        <w:t xml:space="preserve">по устной инфо ДГХ полигон не действует. Напишите что с ним случилось, почему перестал функционировать</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3" w15:done="1"/>
  <w15:commentEx w15:paraId="00000004" w15:done="1"/>
  <w15:commentEx w15:paraId="00000005" w15:done="1"/>
  <w15:commentEx w15:paraId="00000006" w15:paraIdParent="00000005" w15:done="0"/>
  <w15:commentEx w15:paraId="00000007" w15:done="1"/>
</w15:commentsEx>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6768C56C" w16cex:dateUtc="2024-02-21T06:26:17Z"/>
  <w16cex:commentExtensible w16cex:durableId="56060271" w16cex:dateUtc="2024-02-08T06:40:08Z"/>
  <w16cex:commentExtensible w16cex:durableId="10D75BFE" w16cex:dateUtc="2024-02-28T10:13:51Z"/>
  <w16cex:commentExtensible w16cex:durableId="7B09D26D" w16cex:dateUtc="2024-03-05T11:30:37Z"/>
  <w16cex:commentExtensible w16cex:durableId="3E86C7D9" w16cex:dateUtc="2025-02-14T06:08:26Z"/>
</w16cex:commentsExtensible>
</file>

<file path=word/commentsIds.xml><?xml version="1.0" encoding="utf-8"?>
<w16cid:commentsIds xmlns:mc="http://schemas.openxmlformats.org/markup-compatibility/2006" xmlns:w16cid="http://schemas.microsoft.com/office/word/2016/wordml/cid" mc:Ignorable="w16cid">
  <w16cid:commentId w16cid:paraId="00000001" w16cid:durableId="19DF0DD8"/>
  <w16cid:commentId w16cid:paraId="00000003" w16cid:durableId="6768C56C"/>
  <w16cid:commentId w16cid:paraId="00000004" w16cid:durableId="56060271"/>
  <w16cid:commentId w16cid:paraId="00000005" w16cid:durableId="10D75BFE"/>
  <w16cid:commentId w16cid:paraId="00000006" w16cid:durableId="7B09D26D"/>
  <w16cid:commentId w16cid:paraId="00000007" w16cid:durableId="3E86C7D9"/>
</w16cid:commentsIds>
</file>

<file path=word/commentsIdsDocument.xml><?xml version="1.0" encoding="utf-8"?>
<w16cid:commentsIds xmlns:mc="http://schemas.openxmlformats.org/markup-compatibility/2006" xmlns:w16cid="http://schemas.microsoft.com/office/word/2016/wordml/cid" mc:Ignorable="w16cid">
  <w16cid:commentId w16cid:paraId="00000001" w16cid:durableId="7AB8F28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T Serif">
    <w:panose1 w:val="020A0603040505020204"/>
  </w:font>
  <w:font w:name="SimSun">
    <w:panose1 w:val="02000603000000000000"/>
  </w:font>
  <w:font w:name="Helvetica">
    <w:panose1 w:val="020B0604020202020204"/>
  </w:font>
  <w:font w:name="Roboto">
    <w:panose1 w:val="02000000000000000000"/>
  </w:font>
  <w:font w:name="Open Sans">
    <w:panose1 w:val="020B0606030504020204"/>
  </w:font>
  <w:font w:name="Liberation Serif">
    <w:panose1 w:val="02020603050405020304"/>
  </w:font>
  <w:font w:name="Symbol">
    <w:panose1 w:val="05010000000000000000"/>
  </w:font>
  <w:font w:name="Liberation Sans">
    <w:panose1 w:val="020B0604020202020204"/>
  </w:font>
  <w:font w:name="Wingdings">
    <w:panose1 w:val="05010000000000000000"/>
  </w:font>
  <w:font w:name="Andale Sans UI">
    <w:panose1 w:val="020B0606020202030204"/>
  </w:font>
  <w:font w:name="Verdana">
    <w:panose1 w:val="020B0604030504040204"/>
  </w:font>
  <w:font w:name="Liberation Serif;Times New Roma">
    <w:panose1 w:val="02020603050405020304"/>
  </w:font>
  <w:font w:name="Courier New">
    <w:panose1 w:val="02070309020205020404"/>
  </w:font>
  <w:font w:name="JournalC">
    <w:panose1 w:val="020B0606020202030204"/>
  </w:font>
  <w:font w:name="MS Mincho">
    <w:panose1 w:val="02020603050405090304"/>
  </w:font>
  <w:font w:name="Tahoma">
    <w:panose1 w:val="020B0604030504040204"/>
  </w:font>
  <w:font w:name="Calibri">
    <w:panose1 w:val="020F0502020204030204"/>
  </w:font>
  <w:font w:name="Times New Roman">
    <w:panose1 w:val="02020603050405020304"/>
  </w:font>
  <w:font w:name="Arial">
    <w:panose1 w:val="020B0604020202020204"/>
  </w:font>
  <w:font w:name="PT Astra Serif">
    <w:panose1 w:val="020A0603040505020204"/>
  </w:font>
  <w:font w:name="NSimSun">
    <w:panose1 w:val="020006090300000000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44"/>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 w:id="2">
    <w:p>
      <w:pPr>
        <w:pStyle w:val="1275"/>
        <w:jc w:val="both"/>
        <w:rPr>
          <w:color w:val="000000" w:themeColor="text1"/>
          <w:highlight w:val="none"/>
        </w:rPr>
      </w:pPr>
      <w:r>
        <w:rPr>
          <w:rStyle w:val="1277"/>
        </w:rPr>
        <w:footnoteRef/>
      </w:r>
      <w:r>
        <w:t xml:space="preserve"> </w:t>
      </w:r>
      <w:r>
        <w:rPr>
          <w:rFonts w:ascii="Liberation Sans" w:hAnsi="Liberation Sans" w:cs="Liberation Sans"/>
          <w:color w:val="000000" w:themeColor="text1"/>
          <w:sz w:val="20"/>
          <w:szCs w:val="20"/>
          <w:highlight w:val="none"/>
        </w:rPr>
        <w:t xml:space="preserve">В</w:t>
      </w:r>
      <w:r>
        <w:rPr>
          <w:rFonts w:ascii="Liberation Sans" w:hAnsi="Liberation Sans" w:cs="Liberation Sans"/>
          <w:color w:val="000000" w:themeColor="text1"/>
          <w:sz w:val="20"/>
          <w:szCs w:val="20"/>
          <w:highlight w:val="none"/>
        </w:rPr>
        <w:t xml:space="preserve"> соответствии с </w:t>
      </w:r>
      <w:r>
        <w:rPr>
          <w:rFonts w:ascii="Liberation Sans" w:hAnsi="Liberation Sans" w:cs="Liberation Sans"/>
          <w:color w:val="000000" w:themeColor="text1"/>
          <w:sz w:val="20"/>
          <w:szCs w:val="20"/>
          <w:highlight w:val="none"/>
        </w:rPr>
        <w:t xml:space="preserve">прогнозом социально-экономического развития </w:t>
      </w:r>
      <w:r>
        <w:rPr>
          <w:rFonts w:ascii="Liberation Sans" w:hAnsi="Liberation Sans" w:cs="Liberation Sans"/>
          <w:color w:val="000000" w:themeColor="text1"/>
          <w:sz w:val="20"/>
          <w:szCs w:val="20"/>
          <w:highlight w:val="none"/>
        </w:rPr>
        <w:t xml:space="preserve">городского округа город Новый Уренгой Ямало-Ненецкого автономного округа </w:t>
        <w:br/>
        <w:t xml:space="preserve">на 20</w:t>
      </w:r>
      <w:r>
        <w:rPr>
          <w:rFonts w:ascii="Liberation Sans" w:hAnsi="Liberation Sans" w:cs="Liberation Sans"/>
          <w:color w:val="000000" w:themeColor="text1"/>
          <w:sz w:val="20"/>
          <w:szCs w:val="20"/>
          <w:highlight w:val="none"/>
        </w:rPr>
        <w:t xml:space="preserve">2</w:t>
      </w:r>
      <w:r>
        <w:rPr>
          <w:rFonts w:ascii="Liberation Sans" w:hAnsi="Liberation Sans" w:cs="Liberation Sans"/>
          <w:color w:val="000000" w:themeColor="text1"/>
          <w:sz w:val="20"/>
          <w:szCs w:val="20"/>
          <w:highlight w:val="none"/>
        </w:rPr>
        <w:t xml:space="preserve">5 – 20</w:t>
      </w:r>
      <w:r>
        <w:rPr>
          <w:rFonts w:ascii="Liberation Sans" w:hAnsi="Liberation Sans" w:cs="Liberation Sans"/>
          <w:color w:val="000000" w:themeColor="text1"/>
          <w:sz w:val="20"/>
          <w:szCs w:val="20"/>
          <w:highlight w:val="none"/>
        </w:rPr>
        <w:t xml:space="preserve">2</w:t>
      </w:r>
      <w:r>
        <w:rPr>
          <w:rFonts w:ascii="Liberation Sans" w:hAnsi="Liberation Sans" w:cs="Liberation Sans"/>
          <w:color w:val="000000" w:themeColor="text1"/>
          <w:sz w:val="20"/>
          <w:szCs w:val="20"/>
          <w:highlight w:val="none"/>
        </w:rPr>
        <w:t xml:space="preserve">7 </w:t>
      </w:r>
      <w:r>
        <w:rPr>
          <w:rFonts w:ascii="Liberation Sans" w:hAnsi="Liberation Sans" w:cs="Liberation Sans"/>
          <w:color w:val="000000" w:themeColor="text1"/>
          <w:sz w:val="20"/>
          <w:szCs w:val="20"/>
          <w:highlight w:val="none"/>
        </w:rPr>
        <w:t xml:space="preserve">годы</w:t>
      </w:r>
      <w:r>
        <w:rPr>
          <w:rFonts w:ascii="Liberation Sans" w:hAnsi="Liberation Sans" w:cs="Liberation Sans"/>
          <w:color w:val="000000" w:themeColor="text1"/>
          <w:sz w:val="20"/>
          <w:szCs w:val="20"/>
          <w:highlight w:val="none"/>
        </w:rPr>
        <w:t xml:space="preserve">, утвержденным распоряжением Администрации города от 08.11.2024 № 1425-р</w:t>
      </w:r>
      <w:r>
        <w:rPr>
          <w:rFonts w:ascii="Liberation Sans" w:hAnsi="Liberation Sans" w:cs="Liberation Sans"/>
          <w:color w:val="000000" w:themeColor="text1"/>
          <w:sz w:val="20"/>
          <w:szCs w:val="20"/>
          <w:highlight w:val="none"/>
        </w:rPr>
        <w:t xml:space="preserve">.</w:t>
      </w:r>
      <w:r>
        <w:rPr>
          <w:color w:val="000000" w:themeColor="text1"/>
          <w:highlight w:val="none"/>
        </w:rPr>
      </w:r>
      <w:r>
        <w:rPr>
          <w:color w:val="000000" w:themeColor="text1"/>
          <w:highlight w:val="none"/>
        </w:rPr>
      </w:r>
    </w:p>
  </w:footnote>
  <w:footnote w:id="3">
    <w:p>
      <w:pPr>
        <w:pStyle w:val="1275"/>
        <w:jc w:val="both"/>
        <w:rPr>
          <w:color w:val="000000" w:themeColor="text1"/>
          <w:sz w:val="20"/>
          <w:szCs w:val="20"/>
          <w:highlight w:val="none"/>
        </w:rPr>
      </w:pPr>
      <w:r>
        <w:rPr>
          <w:rStyle w:val="1277"/>
          <w:color w:val="000000" w:themeColor="text1"/>
          <w:sz w:val="20"/>
          <w:szCs w:val="20"/>
          <w:highlight w:val="none"/>
        </w:rPr>
        <w:footnoteRef/>
      </w:r>
      <w:r>
        <w:rPr>
          <w:color w:val="000000" w:themeColor="text1"/>
          <w:sz w:val="20"/>
          <w:szCs w:val="20"/>
          <w:highlight w:val="none"/>
        </w:rPr>
        <w:t xml:space="preserve"> </w:t>
      </w:r>
      <w:r>
        <w:rPr>
          <w:rFonts w:ascii="Liberation Sans" w:hAnsi="Liberation Sans" w:cs="Liberation Sans"/>
          <w:color w:val="000000" w:themeColor="text1"/>
          <w:sz w:val="20"/>
          <w:szCs w:val="20"/>
          <w:highlight w:val="none"/>
        </w:rPr>
        <w:t xml:space="preserve">Уточнено</w:t>
      </w:r>
      <w:r>
        <w:rPr>
          <w:rFonts w:ascii="Liberation Sans" w:hAnsi="Liberation Sans" w:eastAsia="Liberation Sans" w:cs="Liberation Sans"/>
          <w:color w:val="000000" w:themeColor="text1"/>
          <w:sz w:val="20"/>
          <w:szCs w:val="20"/>
          <w:highlight w:val="none"/>
        </w:rPr>
        <w:t xml:space="preserve">.</w:t>
      </w:r>
      <w:r>
        <w:rPr>
          <w:color w:val="000000" w:themeColor="text1"/>
          <w:sz w:val="20"/>
          <w:szCs w:val="20"/>
          <w:highlight w:val="none"/>
        </w:rPr>
        <w:t xml:space="preserve"> </w:t>
      </w:r>
      <w:r>
        <w:rPr>
          <w:color w:val="000000" w:themeColor="text1"/>
          <w:sz w:val="20"/>
          <w:szCs w:val="20"/>
          <w:highlight w:val="none"/>
        </w:rPr>
      </w:r>
      <w:r>
        <w:rPr>
          <w:color w:val="000000" w:themeColor="text1"/>
          <w:sz w:val="20"/>
          <w:szCs w:val="20"/>
          <w:highlight w:val="none"/>
        </w:rPr>
      </w:r>
    </w:p>
  </w:footnote>
  <w:footnote w:id="4">
    <w:p>
      <w:pPr>
        <w:pStyle w:val="1275"/>
        <w:jc w:val="both"/>
      </w:pPr>
      <w:r>
        <w:rPr>
          <w:rStyle w:val="1277"/>
        </w:rPr>
        <w:footnoteRef/>
      </w:r>
      <w:r>
        <w:t xml:space="preserve"> </w:t>
      </w:r>
      <w:r>
        <w:rPr>
          <w:rFonts w:ascii="Liberation Sans" w:hAnsi="Liberation Sans" w:cs="Liberation Sans"/>
          <w:sz w:val="20"/>
          <w:szCs w:val="20"/>
        </w:rPr>
        <w:t xml:space="preserve">По видам экономической деятельно</w:t>
      </w:r>
      <w:r>
        <w:rPr>
          <w:rFonts w:ascii="Liberation Sans" w:hAnsi="Liberation Sans" w:cs="Liberation Sans"/>
          <w:sz w:val="20"/>
          <w:szCs w:val="20"/>
        </w:rPr>
        <w:t xml:space="preserve">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r/>
    </w:p>
  </w:footnote>
  <w:footnote w:id="5">
    <w:p>
      <w:pPr>
        <w:pStyle w:val="1275"/>
        <w:jc w:val="both"/>
        <w:rPr>
          <w:highlight w:val="none"/>
        </w:rPr>
      </w:pPr>
      <w:r>
        <w:rPr>
          <w:rStyle w:val="1277"/>
        </w:rPr>
        <w:footnoteRef/>
      </w:r>
      <w:r>
        <w:t xml:space="preserve"> </w:t>
      </w:r>
      <w:r>
        <w:rPr>
          <w:rFonts w:ascii="Liberation Sans" w:hAnsi="Liberation Sans" w:eastAsia="PT Astra Serif" w:cs="Liberation Sans"/>
          <w:color w:val="000000" w:themeColor="text1"/>
          <w:sz w:val="20"/>
          <w:szCs w:val="20"/>
          <w:highlight w:val="none"/>
        </w:rPr>
        <w:t xml:space="preserve">У</w:t>
      </w:r>
      <w:r>
        <w:rPr>
          <w:rFonts w:ascii="Liberation Sans" w:hAnsi="Liberation Sans" w:eastAsia="PT Astra Serif" w:cs="Liberation Sans"/>
          <w:color w:val="000000" w:themeColor="text1"/>
          <w:sz w:val="20"/>
          <w:szCs w:val="20"/>
          <w:highlight w:val="none"/>
        </w:rPr>
        <w:t xml:space="preserve">лица Сибирская, остановка «</w:t>
      </w:r>
      <w:r>
        <w:rPr>
          <w:rFonts w:ascii="Liberation Sans" w:hAnsi="Liberation Sans" w:eastAsia="PT Astra Serif" w:cs="Liberation Sans"/>
          <w:color w:val="000000" w:themeColor="text1"/>
          <w:sz w:val="20"/>
          <w:szCs w:val="20"/>
          <w:highlight w:val="none"/>
        </w:rPr>
        <w:t xml:space="preserve">М</w:t>
      </w:r>
      <w:r>
        <w:rPr>
          <w:rFonts w:ascii="Liberation Sans" w:hAnsi="Liberation Sans" w:eastAsia="PT Astra Serif" w:cs="Liberation Sans"/>
          <w:color w:val="000000" w:themeColor="text1"/>
          <w:sz w:val="20"/>
          <w:szCs w:val="20"/>
          <w:highlight w:val="none"/>
        </w:rPr>
        <w:t xml:space="preserve">кр. Дорожников» (сторона дома 67); </w:t>
      </w:r>
      <w:r>
        <w:rPr>
          <w:rFonts w:ascii="Liberation Sans" w:hAnsi="Liberation Sans" w:eastAsia="PT Astra Serif" w:cs="Liberation Sans"/>
          <w:color w:val="000000" w:themeColor="text1"/>
          <w:sz w:val="20"/>
          <w:szCs w:val="20"/>
          <w:highlight w:val="none"/>
        </w:rPr>
        <w:t xml:space="preserve">улица Сибирская, остановка «</w:t>
      </w:r>
      <w:r>
        <w:rPr>
          <w:rFonts w:ascii="Liberation Sans" w:hAnsi="Liberation Sans" w:eastAsia="PT Astra Serif" w:cs="Liberation Sans"/>
          <w:color w:val="000000" w:themeColor="text1"/>
          <w:sz w:val="20"/>
          <w:szCs w:val="20"/>
          <w:highlight w:val="none"/>
        </w:rPr>
        <w:t xml:space="preserve">М</w:t>
      </w:r>
      <w:r>
        <w:rPr>
          <w:rFonts w:ascii="Liberation Sans" w:hAnsi="Liberation Sans" w:eastAsia="PT Astra Serif" w:cs="Liberation Sans"/>
          <w:color w:val="000000" w:themeColor="text1"/>
          <w:sz w:val="20"/>
          <w:szCs w:val="20"/>
          <w:highlight w:val="none"/>
        </w:rPr>
        <w:t xml:space="preserve">кр. Оптимистов» (сторона микрорайона); </w:t>
      </w:r>
      <w:r>
        <w:rPr>
          <w:rFonts w:ascii="Liberation Sans" w:hAnsi="Liberation Sans" w:eastAsia="PT Astra Serif" w:cs="Liberation Sans"/>
          <w:color w:val="000000" w:themeColor="text1"/>
          <w:sz w:val="20"/>
          <w:szCs w:val="20"/>
          <w:highlight w:val="none"/>
        </w:rPr>
        <w:t xml:space="preserve">улица Сибирская, остановка «</w:t>
      </w:r>
      <w:r>
        <w:rPr>
          <w:rFonts w:ascii="Liberation Sans" w:hAnsi="Liberation Sans" w:eastAsia="PT Astra Serif" w:cs="Liberation Sans"/>
          <w:color w:val="000000" w:themeColor="text1"/>
          <w:sz w:val="20"/>
          <w:szCs w:val="20"/>
          <w:highlight w:val="none"/>
        </w:rPr>
        <w:t xml:space="preserve">М</w:t>
      </w:r>
      <w:r>
        <w:rPr>
          <w:rFonts w:ascii="Liberation Sans" w:hAnsi="Liberation Sans" w:eastAsia="PT Astra Serif" w:cs="Liberation Sans"/>
          <w:color w:val="000000" w:themeColor="text1"/>
          <w:sz w:val="20"/>
          <w:szCs w:val="20"/>
          <w:highlight w:val="none"/>
        </w:rPr>
        <w:t xml:space="preserve">кр. Оптимистов» (сторона до</w:t>
      </w:r>
      <w:r>
        <w:rPr>
          <w:rFonts w:ascii="Liberation Sans" w:hAnsi="Liberation Sans" w:eastAsia="PT Astra Serif" w:cs="Liberation Sans"/>
          <w:color w:val="000000" w:themeColor="text1"/>
          <w:sz w:val="20"/>
          <w:szCs w:val="20"/>
          <w:highlight w:val="none"/>
        </w:rPr>
        <w:t xml:space="preserve">мов по улице Сибирской); </w:t>
      </w:r>
      <w:r>
        <w:rPr>
          <w:rFonts w:ascii="Liberation Sans" w:hAnsi="Liberation Sans" w:eastAsia="PT Astra Serif" w:cs="Liberation Sans"/>
          <w:color w:val="000000" w:themeColor="text1"/>
          <w:sz w:val="20"/>
          <w:szCs w:val="20"/>
          <w:highlight w:val="none"/>
        </w:rPr>
        <w:t xml:space="preserve">улица Сибирская, остановка «Богоявленский собор» (сторона собора); </w:t>
      </w:r>
      <w:r>
        <w:rPr>
          <w:rFonts w:ascii="Liberation Sans" w:hAnsi="Liberation Sans" w:cs="Liberation Sans"/>
          <w:color w:val="000000" w:themeColor="text1"/>
          <w:sz w:val="20"/>
          <w:szCs w:val="20"/>
          <w:highlight w:val="none"/>
        </w:rPr>
        <w:t xml:space="preserve">улица Сибирская, остановка «</w:t>
      </w:r>
      <w:r>
        <w:rPr>
          <w:rFonts w:ascii="Liberation Sans" w:hAnsi="Liberation Sans" w:eastAsia="PT Astra Serif" w:cs="Liberation Sans"/>
          <w:color w:val="000000" w:themeColor="text1"/>
          <w:sz w:val="20"/>
          <w:szCs w:val="20"/>
          <w:highlight w:val="none"/>
        </w:rPr>
        <w:t xml:space="preserve">М</w:t>
      </w:r>
      <w:r>
        <w:rPr>
          <w:rFonts w:ascii="Liberation Sans" w:hAnsi="Liberation Sans" w:cs="Liberation Sans"/>
          <w:color w:val="000000" w:themeColor="text1"/>
          <w:sz w:val="20"/>
          <w:szCs w:val="20"/>
          <w:highlight w:val="none"/>
        </w:rPr>
        <w:t xml:space="preserve">кр. Энтузиастов» (сторона рынка)</w:t>
      </w:r>
      <w:r>
        <w:rPr>
          <w:rFonts w:ascii="Liberation Sans" w:hAnsi="Liberation Sans" w:eastAsia="PT Astra Serif" w:cs="Liberation Sans"/>
          <w:color w:val="000000" w:themeColor="text1"/>
          <w:sz w:val="20"/>
          <w:szCs w:val="20"/>
          <w:highlight w:val="none"/>
        </w:rPr>
        <w:t xml:space="preserve">, улица </w:t>
      </w:r>
      <w:r>
        <w:rPr>
          <w:rFonts w:ascii="Liberation Sans" w:hAnsi="Liberation Sans" w:eastAsia="PT Astra Serif" w:cs="Liberation Sans"/>
          <w:color w:val="000000" w:themeColor="text1"/>
          <w:sz w:val="20"/>
          <w:szCs w:val="20"/>
          <w:highlight w:val="none"/>
        </w:rPr>
        <w:t xml:space="preserve">70-летия Октября, остановка «ДС «Звездный»</w:t>
      </w:r>
      <w:r>
        <w:rPr>
          <w:rFonts w:ascii="Liberation Sans" w:hAnsi="Liberation Sans" w:eastAsia="PT Astra Serif" w:cs="Liberation Sans"/>
          <w:color w:val="000000" w:themeColor="text1"/>
          <w:sz w:val="20"/>
          <w:szCs w:val="20"/>
          <w:highlight w:val="none"/>
        </w:rPr>
        <w:t xml:space="preserve"> (сторона домов); </w:t>
      </w:r>
      <w:r>
        <w:rPr>
          <w:rFonts w:ascii="Liberation Sans" w:hAnsi="Liberation Sans" w:eastAsia="PT Astra Serif" w:cs="Liberation Sans"/>
          <w:color w:val="000000" w:themeColor="text1"/>
          <w:sz w:val="20"/>
          <w:szCs w:val="20"/>
          <w:highlight w:val="none"/>
        </w:rPr>
        <w:t xml:space="preserve">улица имени Подшибякина В.Т., остановка «</w:t>
      </w:r>
      <w:r>
        <w:rPr>
          <w:rFonts w:ascii="Liberation Sans" w:hAnsi="Liberation Sans" w:eastAsia="PT Astra Serif" w:cs="Liberation Sans"/>
          <w:color w:val="000000" w:themeColor="text1"/>
          <w:sz w:val="20"/>
          <w:szCs w:val="20"/>
          <w:highlight w:val="none"/>
        </w:rPr>
        <w:t xml:space="preserve">У</w:t>
      </w:r>
      <w:r>
        <w:rPr>
          <w:rFonts w:ascii="Liberation Sans" w:hAnsi="Liberation Sans" w:eastAsia="PT Astra Serif" w:cs="Liberation Sans"/>
          <w:color w:val="000000" w:themeColor="text1"/>
          <w:sz w:val="20"/>
          <w:szCs w:val="20"/>
          <w:highlight w:val="none"/>
        </w:rPr>
        <w:t xml:space="preserve">лица Подшибякина» (сторона парка);</w:t>
      </w:r>
      <w:r>
        <w:rPr>
          <w:rFonts w:ascii="Liberation Sans" w:hAnsi="Liberation Sans" w:eastAsia="PT Astra Serif" w:cs="Liberation Sans"/>
          <w:color w:val="000000" w:themeColor="text1"/>
          <w:sz w:val="20"/>
          <w:szCs w:val="20"/>
          <w:highlight w:val="none"/>
        </w:rPr>
        <w:t xml:space="preserve"> </w:t>
      </w:r>
      <w:r>
        <w:rPr>
          <w:rFonts w:ascii="Liberation Sans" w:hAnsi="Liberation Sans" w:eastAsia="PT Astra Serif" w:cs="Liberation Sans"/>
          <w:color w:val="000000" w:themeColor="text1"/>
          <w:sz w:val="20"/>
          <w:szCs w:val="20"/>
          <w:highlight w:val="none"/>
        </w:rPr>
        <w:t xml:space="preserve">улица Магистральная, остановка «</w:t>
      </w:r>
      <w:r>
        <w:rPr>
          <w:rFonts w:ascii="Liberation Sans" w:hAnsi="Liberation Sans" w:eastAsia="PT Astra Serif" w:cs="Liberation Sans"/>
          <w:color w:val="000000" w:themeColor="text1"/>
          <w:sz w:val="20"/>
          <w:szCs w:val="20"/>
          <w:highlight w:val="none"/>
        </w:rPr>
        <w:t xml:space="preserve">Военкомат</w:t>
      </w:r>
      <w:r>
        <w:rPr>
          <w:rFonts w:ascii="Liberation Sans" w:hAnsi="Liberation Sans" w:eastAsia="PT Astra Serif" w:cs="Liberation Sans"/>
          <w:color w:val="000000" w:themeColor="text1"/>
          <w:sz w:val="20"/>
          <w:szCs w:val="20"/>
          <w:highlight w:val="none"/>
        </w:rPr>
        <w:t xml:space="preserve">» (сторона домов); </w:t>
      </w:r>
      <w:r>
        <w:rPr>
          <w:rFonts w:ascii="Liberation Sans" w:hAnsi="Liberation Sans" w:eastAsia="PT Astra Serif" w:cs="Liberation Sans"/>
          <w:color w:val="000000" w:themeColor="text1"/>
          <w:sz w:val="20"/>
          <w:szCs w:val="20"/>
          <w:highlight w:val="none"/>
        </w:rPr>
        <w:t xml:space="preserve">улица Магистральная, остановка «улица Магистральная» (сторона домов); </w:t>
      </w:r>
      <w:r>
        <w:rPr>
          <w:rFonts w:ascii="Liberation Sans" w:hAnsi="Liberation Sans" w:eastAsia="PT Astra Serif" w:cs="Liberation Sans"/>
          <w:color w:val="000000" w:themeColor="text1"/>
          <w:sz w:val="20"/>
          <w:szCs w:val="20"/>
          <w:highlight w:val="none"/>
        </w:rPr>
        <w:t xml:space="preserve">улица Таёжная, остановка «Школа № 7» (стор</w:t>
      </w:r>
      <w:r>
        <w:rPr>
          <w:rFonts w:ascii="Liberation Sans" w:hAnsi="Liberation Sans" w:eastAsia="PT Astra Serif" w:cs="Liberation Sans"/>
          <w:color w:val="000000" w:themeColor="text1"/>
          <w:sz w:val="20"/>
          <w:szCs w:val="20"/>
          <w:highlight w:val="none"/>
        </w:rPr>
        <w:t xml:space="preserve">она школы)</w:t>
      </w:r>
      <w:r>
        <w:rPr>
          <w:rFonts w:ascii="Liberation Sans" w:hAnsi="Liberation Sans" w:eastAsia="Liberation Sans" w:cs="Liberation Sans"/>
          <w:sz w:val="20"/>
          <w:szCs w:val="20"/>
          <w:highlight w:val="none"/>
        </w:rPr>
        <w:t xml:space="preserve">.</w:t>
      </w:r>
      <w:r>
        <w:rPr>
          <w:highlight w:val="none"/>
        </w:rPr>
      </w:r>
      <w:r>
        <w:rPr>
          <w:highlight w:val="none"/>
        </w:rPr>
      </w:r>
    </w:p>
  </w:footnote>
  <w:footnote w:id="6">
    <w:p>
      <w:pPr>
        <w:pStyle w:val="1275"/>
        <w:jc w:val="both"/>
        <w:rPr>
          <w:rFonts w:ascii="Liberation Sans" w:hAnsi="Liberation Sans" w:cs="Liberation Sans"/>
          <w:sz w:val="20"/>
          <w:szCs w:val="20"/>
          <w:highlight w:val="none"/>
        </w:rPr>
      </w:pPr>
      <w:r>
        <w:rPr>
          <w:rStyle w:val="1277"/>
          <w:highlight w:val="none"/>
        </w:rPr>
        <w:footnoteRef/>
      </w:r>
      <w:r>
        <w:rPr>
          <w:highlight w:val="none"/>
        </w:rPr>
        <w:t xml:space="preserve"> </w:t>
      </w:r>
      <w:r>
        <w:rPr>
          <w:rFonts w:ascii="Liberation Sans" w:hAnsi="Liberation Sans" w:eastAsia="PT Astra Serif" w:cs="Liberation Sans"/>
          <w:color w:val="000000" w:themeColor="text1"/>
          <w:sz w:val="20"/>
          <w:szCs w:val="20"/>
          <w:highlight w:val="none"/>
        </w:rPr>
        <w:t xml:space="preserve">У</w:t>
      </w:r>
      <w:r>
        <w:rPr>
          <w:rFonts w:ascii="Liberation Sans" w:hAnsi="Liberation Sans" w:eastAsia="PT Astra Serif" w:cs="Liberation Sans"/>
          <w:color w:val="000000" w:themeColor="text1"/>
          <w:sz w:val="20"/>
          <w:szCs w:val="20"/>
          <w:highlight w:val="none"/>
        </w:rPr>
        <w:t xml:space="preserve">лица Сибирская, остановка «</w:t>
      </w:r>
      <w:r>
        <w:rPr>
          <w:rFonts w:ascii="Liberation Sans" w:hAnsi="Liberation Sans" w:eastAsia="PT Astra Serif" w:cs="Liberation Sans"/>
          <w:color w:val="000000" w:themeColor="text1"/>
          <w:sz w:val="20"/>
          <w:szCs w:val="20"/>
          <w:highlight w:val="none"/>
        </w:rPr>
        <w:t xml:space="preserve">М</w:t>
      </w:r>
      <w:r>
        <w:rPr>
          <w:rFonts w:ascii="Liberation Sans" w:hAnsi="Liberation Sans" w:eastAsia="PT Astra Serif" w:cs="Liberation Sans"/>
          <w:color w:val="000000" w:themeColor="text1"/>
          <w:sz w:val="20"/>
          <w:szCs w:val="20"/>
          <w:highlight w:val="none"/>
        </w:rPr>
        <w:t xml:space="preserve">кр. Энтузиастов» (сторона микрорайона); </w:t>
      </w:r>
      <w:r>
        <w:rPr>
          <w:rFonts w:ascii="Liberation Sans" w:hAnsi="Liberation Sans" w:eastAsia="PT Astra Serif" w:cs="Liberation Sans"/>
          <w:color w:val="000000" w:themeColor="text1"/>
          <w:sz w:val="20"/>
          <w:szCs w:val="20"/>
          <w:highlight w:val="none"/>
        </w:rPr>
        <w:t xml:space="preserve">улица Сибирская, остановка «</w:t>
      </w:r>
      <w:r>
        <w:rPr>
          <w:rFonts w:ascii="Liberation Sans" w:hAnsi="Liberation Sans" w:eastAsia="PT Astra Serif" w:cs="Liberation Sans"/>
          <w:color w:val="000000" w:themeColor="text1"/>
          <w:sz w:val="20"/>
          <w:szCs w:val="20"/>
          <w:highlight w:val="none"/>
        </w:rPr>
        <w:t xml:space="preserve">М</w:t>
      </w:r>
      <w:r>
        <w:rPr>
          <w:rFonts w:ascii="Liberation Sans" w:hAnsi="Liberation Sans" w:eastAsia="PT Astra Serif" w:cs="Liberation Sans"/>
          <w:color w:val="000000" w:themeColor="text1"/>
          <w:sz w:val="20"/>
          <w:szCs w:val="20"/>
          <w:highlight w:val="none"/>
        </w:rPr>
        <w:t xml:space="preserve">кр. Дорожников» (сторона микрорайона </w:t>
      </w:r>
      <w:r>
        <w:rPr>
          <w:rFonts w:ascii="Liberation Sans" w:hAnsi="Liberation Sans" w:eastAsia="PT Astra Serif" w:cs="Liberation Sans"/>
          <w:color w:val="000000" w:themeColor="text1"/>
          <w:sz w:val="20"/>
          <w:szCs w:val="20"/>
          <w:highlight w:val="none"/>
        </w:rPr>
        <w:t xml:space="preserve">Тундровый</w:t>
      </w:r>
      <w:r>
        <w:rPr>
          <w:rFonts w:ascii="Liberation Sans" w:hAnsi="Liberation Sans" w:eastAsia="PT Astra Serif" w:cs="Liberation Sans"/>
          <w:color w:val="000000" w:themeColor="text1"/>
          <w:sz w:val="20"/>
          <w:szCs w:val="20"/>
          <w:highlight w:val="none"/>
        </w:rPr>
        <w:t xml:space="preserve">); </w:t>
      </w:r>
      <w:r>
        <w:rPr>
          <w:rFonts w:ascii="Liberation Sans" w:hAnsi="Liberation Sans" w:eastAsia="PT Astra Serif" w:cs="Liberation Sans"/>
          <w:color w:val="000000" w:themeColor="text1"/>
          <w:sz w:val="20"/>
          <w:szCs w:val="20"/>
          <w:highlight w:val="none"/>
        </w:rPr>
        <w:t xml:space="preserve">улица Сибирская, остановка «ТРЦ «Солнечный»</w:t>
      </w:r>
      <w:r>
        <w:rPr>
          <w:rFonts w:ascii="Liberation Sans" w:hAnsi="Liberation Sans" w:eastAsia="PT Astra Serif" w:cs="Liberation Sans"/>
          <w:color w:val="000000" w:themeColor="text1"/>
          <w:sz w:val="20"/>
          <w:szCs w:val="20"/>
          <w:highlight w:val="none"/>
        </w:rPr>
        <w:t xml:space="preserve"> (сторона торгового центра); </w:t>
      </w:r>
      <w:r>
        <w:rPr>
          <w:rFonts w:ascii="Liberation Sans" w:hAnsi="Liberation Sans" w:eastAsia="PT Astra Serif" w:cs="Liberation Sans"/>
          <w:color w:val="000000" w:themeColor="text1"/>
          <w:sz w:val="20"/>
          <w:szCs w:val="20"/>
          <w:highlight w:val="none"/>
        </w:rPr>
        <w:t xml:space="preserve">улица Ямальская, остановка «Южный рынок» (сторона ТЦ «Магнит»); </w:t>
      </w:r>
      <w:r>
        <w:rPr>
          <w:rFonts w:ascii="Liberation Sans" w:hAnsi="Liberation Sans" w:eastAsia="PT Astra Serif" w:cs="Liberation Sans"/>
          <w:color w:val="000000" w:themeColor="text1"/>
          <w:sz w:val="20"/>
          <w:szCs w:val="20"/>
          <w:highlight w:val="none"/>
        </w:rPr>
        <w:t xml:space="preserve">улица Ямальская, остановка «Южный рынок» (сторона магазина «Пятерочка»); </w:t>
      </w:r>
      <w:r>
        <w:rPr>
          <w:rFonts w:ascii="Liberation Sans" w:hAnsi="Liberation Sans" w:eastAsia="PT Astra Serif" w:cs="Liberation Sans"/>
          <w:color w:val="000000" w:themeColor="text1"/>
          <w:sz w:val="20"/>
          <w:szCs w:val="20"/>
          <w:highlight w:val="none"/>
        </w:rPr>
        <w:t xml:space="preserve">улица Ямальская, остановка «улица Ямальская» (сторона мкр. </w:t>
      </w:r>
      <w:r>
        <w:rPr>
          <w:rFonts w:ascii="Liberation Sans" w:hAnsi="Liberation Sans" w:eastAsia="PT Astra Serif" w:cs="Liberation Sans"/>
          <w:color w:val="000000" w:themeColor="text1"/>
          <w:sz w:val="20"/>
          <w:szCs w:val="20"/>
          <w:highlight w:val="none"/>
        </w:rPr>
        <w:t xml:space="preserve">Созидателей</w:t>
      </w:r>
      <w:r>
        <w:rPr>
          <w:rFonts w:ascii="Liberation Sans" w:hAnsi="Liberation Sans" w:eastAsia="PT Astra Serif" w:cs="Liberation Sans"/>
          <w:color w:val="000000" w:themeColor="text1"/>
          <w:sz w:val="20"/>
          <w:szCs w:val="20"/>
          <w:highlight w:val="none"/>
        </w:rPr>
        <w:t xml:space="preserve">); </w:t>
      </w:r>
      <w:r>
        <w:rPr>
          <w:rFonts w:ascii="Liberation Sans" w:hAnsi="Liberation Sans" w:eastAsia="PT Astra Serif" w:cs="Liberation Sans"/>
          <w:color w:val="000000" w:themeColor="text1"/>
          <w:sz w:val="20"/>
          <w:szCs w:val="20"/>
          <w:highlight w:val="none"/>
        </w:rPr>
        <w:t xml:space="preserve">улица Ямальская, остановка «улица Ямальская» (сторона Сбербанка); </w:t>
      </w:r>
      <w:r>
        <w:rPr>
          <w:rFonts w:ascii="Liberation Sans" w:hAnsi="Liberation Sans" w:eastAsia="PT Astra Serif" w:cs="Liberation Sans"/>
          <w:color w:val="000000" w:themeColor="text1"/>
          <w:sz w:val="20"/>
          <w:szCs w:val="20"/>
          <w:highlight w:val="none"/>
        </w:rPr>
        <w:t xml:space="preserve">улица Приполярная, остановка «улица Приполярная» (сторона котельной).</w:t>
      </w:r>
      <w:r>
        <w:rPr>
          <w:rFonts w:ascii="Liberation Sans" w:hAnsi="Liberation Sans" w:cs="Liberation Sans"/>
          <w:sz w:val="20"/>
          <w:szCs w:val="20"/>
          <w:highlight w:val="none"/>
        </w:rPr>
      </w:r>
      <w:r>
        <w:rPr>
          <w:rFonts w:ascii="Liberation Sans" w:hAnsi="Liberation Sans" w:cs="Liberation Sans"/>
          <w:sz w:val="20"/>
          <w:szCs w:val="20"/>
          <w:highlight w:val="none"/>
        </w:rPr>
      </w:r>
    </w:p>
  </w:footnote>
  <w:footnote w:id="7">
    <w:p>
      <w:pPr>
        <w:pStyle w:val="1275"/>
        <w:jc w:val="both"/>
        <w:rPr>
          <w:color w:val="000000" w:themeColor="text1"/>
        </w:rPr>
      </w:pPr>
      <w:r>
        <w:rPr>
          <w:rStyle w:val="1277"/>
        </w:rPr>
        <w:footnoteRef/>
      </w:r>
      <w:r>
        <w:t xml:space="preserve"> </w:t>
      </w:r>
      <w:r>
        <w:rPr>
          <w:rFonts w:ascii="Liberation Sans" w:hAnsi="Liberation Sans"/>
          <w:sz w:val="20"/>
        </w:rPr>
        <w:t xml:space="preserve">Прибыло за</w:t>
      </w:r>
      <w:r>
        <w:rPr>
          <w:rFonts w:ascii="Liberation Sans" w:hAnsi="Liberation Sans"/>
          <w:color w:val="000000" w:themeColor="text1"/>
          <w:sz w:val="20"/>
        </w:rPr>
        <w:t xml:space="preserve"> год всего: 66,0</w:t>
      </w:r>
      <w:r>
        <w:rPr>
          <w:rFonts w:ascii="Liberation Sans" w:hAnsi="Liberation Sans"/>
          <w:color w:val="000000" w:themeColor="text1"/>
          <w:sz w:val="20"/>
        </w:rPr>
        <w:t xml:space="preserve">7</w:t>
      </w:r>
      <w:r>
        <w:rPr>
          <w:rFonts w:ascii="Liberation Sans" w:hAnsi="Liberation Sans"/>
          <w:color w:val="000000" w:themeColor="text1"/>
          <w:sz w:val="20"/>
        </w:rPr>
        <w:t xml:space="preserve"> тыс. кв. м (новое строительство: 42,65 тыс. кв. м; уточнение </w:t>
        <w:br/>
        <w:t xml:space="preserve">при инвентаризации: 23,</w:t>
      </w:r>
      <w:r>
        <w:rPr>
          <w:rFonts w:ascii="Liberation Sans" w:hAnsi="Liberation Sans"/>
          <w:color w:val="000000" w:themeColor="text1"/>
          <w:sz w:val="20"/>
        </w:rPr>
        <w:t xml:space="preserve">42</w:t>
      </w:r>
      <w:r>
        <w:rPr>
          <w:rFonts w:ascii="Liberation Sans" w:hAnsi="Liberation Sans"/>
          <w:color w:val="000000" w:themeColor="text1"/>
          <w:sz w:val="20"/>
        </w:rPr>
        <w:t xml:space="preserve"> тыс. кв. м). Выбыло за год всего: 41,14 тыс. кв. м (в результате сноса аварийного жилищного фонда).</w:t>
      </w:r>
      <w:r>
        <w:rPr>
          <w:color w:val="000000" w:themeColor="text1"/>
        </w:rPr>
      </w:r>
      <w:r>
        <w:rPr>
          <w:color w:val="000000" w:themeColor="text1"/>
        </w:rPr>
      </w:r>
    </w:p>
  </w:footnote>
  <w:footnote w:id="8">
    <w:p>
      <w:pPr>
        <w:pStyle w:val="1275"/>
        <w:jc w:val="both"/>
      </w:pPr>
      <w:r>
        <w:rPr>
          <w:rStyle w:val="1277"/>
        </w:rPr>
        <w:footnoteRef/>
      </w:r>
      <w:r>
        <w:t xml:space="preserve"> </w:t>
      </w:r>
      <w:r>
        <w:rPr>
          <w:rFonts w:ascii="Liberation Sans" w:hAnsi="Liberation Sans"/>
          <w:szCs w:val="28"/>
        </w:rPr>
        <w:t xml:space="preserve">В связи с отсутствием технической возможности в строке 22 в графах 11, 12 с</w:t>
      </w:r>
      <w:r>
        <w:rPr>
          <w:rFonts w:ascii="Liberation Sans" w:hAnsi="Liberation Sans"/>
          <w:szCs w:val="28"/>
        </w:rPr>
        <w:t xml:space="preserve">т</w:t>
      </w:r>
      <w:r>
        <w:rPr>
          <w:rFonts w:ascii="Liberation Sans" w:hAnsi="Liberation Sans"/>
          <w:szCs w:val="28"/>
        </w:rPr>
        <w:t xml:space="preserve">атистической формы </w:t>
        <w:br/>
        <w:t xml:space="preserve">№ 1-жилфонд не отображена общая площадь многоквартирных домов № 7,</w:t>
      </w:r>
      <w:r>
        <w:rPr>
          <w:rFonts w:ascii="Liberation Sans" w:hAnsi="Liberation Sans"/>
          <w:szCs w:val="28"/>
        </w:rPr>
        <w:t xml:space="preserve"> 8, </w:t>
      </w:r>
      <w:r>
        <w:rPr>
          <w:rFonts w:ascii="Liberation Sans" w:hAnsi="Liberation Sans"/>
          <w:szCs w:val="28"/>
        </w:rPr>
        <w:t xml:space="preserve">9 мкр. Энтузиастов – 34,63 тыс. кв. м. Указанные многоквартирные дома оборудованы крышными газовыми котельными, а жилые помещения оснащены электрическими плитами.</w:t>
      </w:r>
      <w:r/>
    </w:p>
  </w:footnote>
  <w:footnote w:id="9">
    <w:p>
      <w:pPr>
        <w:pStyle w:val="1275"/>
        <w:jc w:val="both"/>
      </w:pPr>
      <w:r>
        <w:rPr>
          <w:rStyle w:val="1277"/>
        </w:rPr>
        <w:footnoteRef/>
      </w:r>
      <w:r>
        <w:t xml:space="preserve"> </w:t>
      </w:r>
      <w:r>
        <w:rPr>
          <w:rFonts w:ascii="Liberation Sans" w:hAnsi="Liberation Sans" w:eastAsia="PT Astra Serif" w:cs="Liberation Sans"/>
          <w:szCs w:val="28"/>
        </w:rPr>
        <w:t xml:space="preserve">Ул. Железнодорожная, д. 48,</w:t>
      </w:r>
      <w:r>
        <w:rPr>
          <w:rFonts w:ascii="Liberation Sans" w:hAnsi="Liberation Sans" w:eastAsia="PT Astra Serif" w:cs="Liberation Sans"/>
          <w:szCs w:val="28"/>
        </w:rPr>
        <w:t xml:space="preserve"> ул. 26 Съезда КПСС, д. 2А, 4, </w:t>
      </w:r>
      <w:r>
        <w:rPr>
          <w:rFonts w:ascii="Liberation Sans" w:hAnsi="Liberation Sans" w:eastAsia="PT Astra Serif" w:cs="Liberation Sans"/>
          <w:szCs w:val="28"/>
        </w:rPr>
        <w:t xml:space="preserve">мкр</w:t>
      </w:r>
      <w:r>
        <w:rPr>
          <w:rFonts w:ascii="Liberation Sans" w:hAnsi="Liberation Sans" w:eastAsia="PT Astra Serif" w:cs="Liberation Sans"/>
          <w:szCs w:val="28"/>
        </w:rPr>
        <w:t xml:space="preserve">. Восточный, д. 5/2, </w:t>
      </w:r>
      <w:r>
        <w:rPr>
          <w:rFonts w:ascii="Liberation Sans" w:hAnsi="Liberation Sans" w:eastAsia="PT Astra Serif" w:cs="Liberation Sans"/>
          <w:szCs w:val="28"/>
        </w:rPr>
        <w:t xml:space="preserve">мкр</w:t>
      </w:r>
      <w:r>
        <w:rPr>
          <w:rFonts w:ascii="Liberation Sans" w:hAnsi="Liberation Sans" w:eastAsia="PT Astra Serif" w:cs="Liberation Sans"/>
          <w:szCs w:val="28"/>
        </w:rPr>
        <w:t xml:space="preserve">. Мирный, д. 1/5, </w:t>
      </w:r>
      <w:r>
        <w:rPr>
          <w:rFonts w:ascii="Liberation Sans" w:hAnsi="Liberation Sans" w:eastAsia="PT Astra Serif" w:cs="Liberation Sans"/>
          <w:szCs w:val="28"/>
        </w:rPr>
        <w:t xml:space="preserve">мкр</w:t>
      </w:r>
      <w:r>
        <w:rPr>
          <w:rFonts w:ascii="Liberation Sans" w:hAnsi="Liberation Sans" w:eastAsia="PT Astra Serif" w:cs="Liberation Sans"/>
          <w:szCs w:val="28"/>
        </w:rPr>
        <w:t xml:space="preserve">. Советский, д. 3, </w:t>
      </w:r>
      <w:r>
        <w:rPr>
          <w:rFonts w:ascii="Liberation Sans" w:hAnsi="Liberation Sans" w:eastAsia="PT Astra Serif" w:cs="Liberation Sans"/>
          <w:szCs w:val="28"/>
        </w:rPr>
        <w:t xml:space="preserve">мкр</w:t>
      </w:r>
      <w:r>
        <w:rPr>
          <w:rFonts w:ascii="Liberation Sans" w:hAnsi="Liberation Sans" w:eastAsia="PT Astra Serif" w:cs="Liberation Sans"/>
          <w:szCs w:val="28"/>
        </w:rPr>
        <w:t xml:space="preserve">. Советский, д. 9, </w:t>
      </w:r>
      <w:r>
        <w:rPr>
          <w:rFonts w:ascii="Liberation Sans" w:hAnsi="Liberation Sans" w:eastAsia="PT Astra Serif" w:cs="Liberation Sans"/>
          <w:szCs w:val="28"/>
        </w:rPr>
        <w:t xml:space="preserve">мкр</w:t>
      </w:r>
      <w:r>
        <w:rPr>
          <w:rFonts w:ascii="Liberation Sans" w:hAnsi="Liberation Sans" w:eastAsia="PT Astra Serif" w:cs="Liberation Sans"/>
          <w:szCs w:val="28"/>
        </w:rPr>
        <w:t xml:space="preserve">. Советский, д. 5/2.</w:t>
      </w:r>
      <w:r/>
    </w:p>
  </w:footnote>
  <w:footnote w:id="10">
    <w:p>
      <w:pPr>
        <w:ind w:left="0" w:right="0" w:firstLine="0"/>
        <w:jc w:val="both"/>
        <w:spacing w:after="0" w:line="240" w:lineRule="auto"/>
        <w:rPr>
          <w:rFonts w:ascii="Liberation Sans" w:hAnsi="Liberation Sans" w:cs="Liberation Sans"/>
          <w:highlight w:val="none"/>
        </w:rPr>
      </w:pPr>
      <w:r>
        <w:rPr>
          <w:rStyle w:val="1277"/>
          <w:rFonts w:ascii="Liberation Sans" w:hAnsi="Liberation Sans" w:eastAsia="Liberation Sans" w:cs="Liberation Sans"/>
          <w:sz w:val="20"/>
          <w:szCs w:val="20"/>
        </w:rPr>
        <w:footnoteRef/>
      </w:r>
      <w:r>
        <w:rPr>
          <w:rFonts w:ascii="Liberation Sans" w:hAnsi="Liberation Sans" w:eastAsia="Liberation Sans" w:cs="Liberation Sans"/>
          <w:sz w:val="20"/>
          <w:szCs w:val="20"/>
        </w:rPr>
        <w:t xml:space="preserve"> </w:t>
      </w:r>
      <w:r>
        <w:rPr>
          <w:rFonts w:ascii="Liberation Sans" w:hAnsi="Liberation Sans" w:eastAsia="Liberation Sans" w:cs="Liberation Sans"/>
          <w:sz w:val="20"/>
          <w:szCs w:val="20"/>
          <w:highlight w:val="none"/>
        </w:rPr>
        <w:t xml:space="preserve"> </w:t>
      </w:r>
      <w:r>
        <w:rPr>
          <w:rFonts w:ascii="Liberation Sans" w:hAnsi="Liberation Sans" w:eastAsia="Liberation Sans" w:cs="Liberation Sans"/>
          <w:sz w:val="20"/>
          <w:szCs w:val="20"/>
          <w:highlight w:val="none"/>
        </w:rPr>
        <w:t xml:space="preserve">Протяженность тепловых сетей указана с учетом протяженности сетей горячего водоснабжения в соответствии с формой федерального статистического наблюдения 1-ТЕП</w:t>
      </w:r>
      <w:r>
        <w:rPr>
          <w:rFonts w:ascii="Liberation Sans" w:hAnsi="Liberation Sans" w:eastAsia="Liberation Sans" w:cs="Liberation Sans"/>
          <w:sz w:val="20"/>
          <w:szCs w:val="20"/>
          <w:highlight w:val="none"/>
        </w:rPr>
        <w:t xml:space="preserve">.</w:t>
      </w:r>
      <w:r>
        <w:rPr>
          <w:rFonts w:ascii="Liberation Sans" w:hAnsi="Liberation Sans" w:cs="Liberation Sans"/>
          <w:highlight w:val="none"/>
        </w:rPr>
      </w:r>
      <w:r>
        <w:rPr>
          <w:rFonts w:ascii="Liberation Sans" w:hAnsi="Liberation Sans" w:cs="Liberation Sans"/>
          <w:highlight w:val="none"/>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42"/>
      <w:jc w:val="center"/>
      <w:rPr>
        <w:rFonts w:ascii="Liberation Sans" w:hAnsi="Liberation Sans" w:cs="Liberation Sans"/>
        <w:sz w:val="24"/>
        <w:szCs w:val="24"/>
      </w:rPr>
    </w:pPr>
    <w:fldSimple w:instr="PAGE \* MERGEFORMAT">
      <w:r>
        <w:rPr>
          <w:rFonts w:ascii="Liberation Sans" w:hAnsi="Liberation Sans" w:eastAsia="Liberation Sans" w:cs="Liberation Sans"/>
          <w:sz w:val="24"/>
          <w:szCs w:val="24"/>
        </w:rPr>
        <w:t xml:space="preserve">1</w:t>
      </w:r>
    </w:fldSimple>
    <w:r>
      <w:rPr>
        <w:rFonts w:ascii="Liberation Sans" w:hAnsi="Liberation Sans" w:eastAsia="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p>
    <w:pPr>
      <w:pStyle w:val="1142"/>
      <w:rPr>
        <w:sz w:val="20"/>
        <w:szCs w:val="20"/>
      </w:rPr>
    </w:pPr>
    <w:r>
      <w:rPr>
        <w:sz w:val="20"/>
        <w:szCs w:val="20"/>
      </w:rPr>
    </w:r>
    <w:r>
      <w:rPr>
        <w:sz w:val="20"/>
        <w:szCs w:val="20"/>
      </w:rPr>
    </w:r>
    <w:r>
      <w:rPr>
        <w:sz w:val="20"/>
        <w:szCs w:val="20"/>
      </w:rP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42"/>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495" w:hanging="495"/>
      </w:pPr>
      <w:rPr>
        <w:rFonts w:hint="default"/>
      </w:rPr>
    </w:lvl>
    <w:lvl w:ilvl="1">
      <w:start w:val="1"/>
      <w:numFmt w:val="decimal"/>
      <w:isLgl w:val="false"/>
      <w:suff w:val="tab"/>
      <w:lvlText w:val="%1.%2."/>
      <w:lvlJc w:val="left"/>
      <w:pPr>
        <w:ind w:left="2764" w:hanging="495"/>
      </w:pPr>
      <w:rPr>
        <w:rFonts w:hint="default"/>
        <w:b/>
        <w:bCs/>
        <w:i w:val="0"/>
        <w:iCs w:val="0"/>
      </w:rPr>
    </w:lvl>
    <w:lvl w:ilvl="2">
      <w:start w:val="1"/>
      <w:numFmt w:val="decimal"/>
      <w:isLgl w:val="false"/>
      <w:suff w:val="tab"/>
      <w:lvlText w:val="%1.%2.%3."/>
      <w:lvlJc w:val="left"/>
      <w:pPr>
        <w:ind w:left="2138" w:hanging="720"/>
      </w:pPr>
      <w:rPr>
        <w:rFonts w:hint="default"/>
      </w:rPr>
    </w:lvl>
    <w:lvl w:ilvl="3">
      <w:start w:val="1"/>
      <w:numFmt w:val="decimal"/>
      <w:isLgl w:val="false"/>
      <w:suff w:val="tab"/>
      <w:lvlText w:val="%1.%2.%3.%4."/>
      <w:lvlJc w:val="left"/>
      <w:pPr>
        <w:ind w:left="2847" w:hanging="720"/>
      </w:pPr>
      <w:rPr>
        <w:rFonts w:hint="default"/>
      </w:rPr>
    </w:lvl>
    <w:lvl w:ilvl="4">
      <w:start w:val="1"/>
      <w:numFmt w:val="decimal"/>
      <w:isLgl w:val="false"/>
      <w:suff w:val="tab"/>
      <w:lvlText w:val="%1.%2.%3.%4.%5."/>
      <w:lvlJc w:val="left"/>
      <w:pPr>
        <w:ind w:left="3916" w:hanging="1080"/>
      </w:pPr>
      <w:rPr>
        <w:rFonts w:hint="default"/>
      </w:rPr>
    </w:lvl>
    <w:lvl w:ilvl="5">
      <w:start w:val="1"/>
      <w:numFmt w:val="decimal"/>
      <w:isLgl w:val="false"/>
      <w:suff w:val="tab"/>
      <w:lvlText w:val="%1.%2.%3.%4.%5.%6."/>
      <w:lvlJc w:val="left"/>
      <w:pPr>
        <w:ind w:left="4625" w:hanging="1080"/>
      </w:pPr>
      <w:rPr>
        <w:rFonts w:hint="default"/>
      </w:rPr>
    </w:lvl>
    <w:lvl w:ilvl="6">
      <w:start w:val="1"/>
      <w:numFmt w:val="decimal"/>
      <w:isLgl w:val="false"/>
      <w:suff w:val="tab"/>
      <w:lvlText w:val="%1.%2.%3.%4.%5.%6.%7."/>
      <w:lvlJc w:val="left"/>
      <w:pPr>
        <w:ind w:left="5694" w:hanging="1440"/>
      </w:pPr>
      <w:rPr>
        <w:rFonts w:hint="default"/>
      </w:rPr>
    </w:lvl>
    <w:lvl w:ilvl="7">
      <w:start w:val="1"/>
      <w:numFmt w:val="decimal"/>
      <w:isLgl w:val="false"/>
      <w:suff w:val="tab"/>
      <w:lvlText w:val="%1.%2.%3.%4.%5.%6.%7.%8."/>
      <w:lvlJc w:val="left"/>
      <w:pPr>
        <w:ind w:left="6403" w:hanging="1440"/>
      </w:pPr>
      <w:rPr>
        <w:rFonts w:hint="default"/>
      </w:rPr>
    </w:lvl>
    <w:lvl w:ilvl="8">
      <w:start w:val="1"/>
      <w:numFmt w:val="decimal"/>
      <w:isLgl w:val="false"/>
      <w:suff w:val="tab"/>
      <w:lvlText w:val="%1.%2.%3.%4.%5.%6.%7.%8.%9."/>
      <w:lvlJc w:val="left"/>
      <w:pPr>
        <w:ind w:left="7472" w:hanging="1800"/>
      </w:pPr>
      <w:rPr>
        <w:rFonts w:hint="default"/>
      </w:rPr>
    </w:lvl>
  </w:abstractNum>
  <w:abstractNum w:abstractNumId="1">
    <w:multiLevelType w:val="hybridMultilevel"/>
    <w:lvl w:ilvl="0">
      <w:start w:val="2"/>
      <w:numFmt w:val="decimal"/>
      <w:isLgl w:val="false"/>
      <w:suff w:val="tab"/>
      <w:lvlText w:val="%1."/>
      <w:lvlJc w:val="left"/>
      <w:pPr>
        <w:ind w:left="450" w:hanging="450"/>
      </w:pPr>
      <w:rPr>
        <w:rFonts w:hint="default"/>
      </w:rPr>
    </w:lvl>
    <w:lvl w:ilvl="1">
      <w:start w:val="1"/>
      <w:numFmt w:val="decimal"/>
      <w:isLgl w:val="false"/>
      <w:suff w:val="tab"/>
      <w:lvlText w:val="%1.%2."/>
      <w:lvlJc w:val="left"/>
      <w:pPr>
        <w:ind w:left="8801" w:hanging="720"/>
      </w:pPr>
      <w:rPr>
        <w:rFonts w:hint="default" w:ascii="Liberation Sans" w:hAnsi="Liberation Sans" w:eastAsia="Liberation Sans" w:cs="Liberation Sans"/>
        <w:b/>
        <w:sz w:val="28"/>
      </w:rPr>
    </w:lvl>
    <w:lvl w:ilvl="2">
      <w:start w:val="1"/>
      <w:numFmt w:val="decimal"/>
      <w:isLgl w:val="false"/>
      <w:suff w:val="tab"/>
      <w:lvlText w:val="%1.%2.%3."/>
      <w:lvlJc w:val="left"/>
      <w:pPr>
        <w:ind w:left="1713" w:hanging="720"/>
      </w:pPr>
      <w:rPr>
        <w:rFonts w:hint="default" w:ascii="Liberation Sans" w:hAnsi="Liberation Sans" w:eastAsia="Liberation Sans" w:cs="Liberation Sans"/>
        <w:b/>
        <w:i w:val="0"/>
        <w:color w:val="auto"/>
        <w:sz w:val="28"/>
      </w:rPr>
    </w:lvl>
    <w:lvl w:ilvl="3">
      <w:start w:val="1"/>
      <w:numFmt w:val="decimal"/>
      <w:isLgl w:val="false"/>
      <w:suff w:val="tab"/>
      <w:lvlText w:val="%1.%2.%3.%4."/>
      <w:lvlJc w:val="left"/>
      <w:pPr>
        <w:ind w:left="2073" w:hanging="1080"/>
      </w:pPr>
      <w:rPr>
        <w:rFonts w:hint="default"/>
      </w:rPr>
    </w:lvl>
    <w:lvl w:ilvl="4">
      <w:start w:val="1"/>
      <w:numFmt w:val="decimal"/>
      <w:isLgl w:val="false"/>
      <w:suff w:val="tab"/>
      <w:lvlText w:val="%1.%2.%3.%4.%5."/>
      <w:lvlJc w:val="left"/>
      <w:pPr>
        <w:ind w:left="6752" w:hanging="1080"/>
      </w:pPr>
      <w:rPr>
        <w:rFonts w:hint="default"/>
      </w:rPr>
    </w:lvl>
    <w:lvl w:ilvl="5">
      <w:start w:val="1"/>
      <w:numFmt w:val="decimal"/>
      <w:isLgl w:val="false"/>
      <w:suff w:val="tab"/>
      <w:lvlText w:val="%1.%2.%3.%4.%5.%6."/>
      <w:lvlJc w:val="left"/>
      <w:pPr>
        <w:ind w:left="8530" w:hanging="1440"/>
      </w:pPr>
      <w:rPr>
        <w:rFonts w:hint="default"/>
      </w:rPr>
    </w:lvl>
    <w:lvl w:ilvl="6">
      <w:start w:val="1"/>
      <w:numFmt w:val="decimal"/>
      <w:isLgl w:val="false"/>
      <w:suff w:val="tab"/>
      <w:lvlText w:val="%1.%2.%3.%4.%5.%6.%7."/>
      <w:lvlJc w:val="left"/>
      <w:pPr>
        <w:ind w:left="10308" w:hanging="1800"/>
      </w:pPr>
      <w:rPr>
        <w:rFonts w:hint="default"/>
      </w:rPr>
    </w:lvl>
    <w:lvl w:ilvl="7">
      <w:start w:val="1"/>
      <w:numFmt w:val="decimal"/>
      <w:isLgl w:val="false"/>
      <w:suff w:val="tab"/>
      <w:lvlText w:val="%1.%2.%3.%4.%5.%6.%7.%8."/>
      <w:lvlJc w:val="left"/>
      <w:pPr>
        <w:ind w:left="11726" w:hanging="1800"/>
      </w:pPr>
      <w:rPr>
        <w:rFonts w:hint="default"/>
      </w:rPr>
    </w:lvl>
    <w:lvl w:ilvl="8">
      <w:start w:val="1"/>
      <w:numFmt w:val="decimal"/>
      <w:isLgl w:val="false"/>
      <w:suff w:val="tab"/>
      <w:lvlText w:val="%1.%2.%3.%4.%5.%6.%7.%8.%9."/>
      <w:lvlJc w:val="left"/>
      <w:pPr>
        <w:ind w:left="13504" w:hanging="2160"/>
      </w:pPr>
      <w:rPr>
        <w:rFonts w:hint="default"/>
      </w:rPr>
    </w:lvl>
  </w:abstractNum>
  <w:abstractNum w:abstractNumId="2">
    <w:multiLevelType w:val="hybridMultilevel"/>
    <w:lvl w:ilvl="0">
      <w:start w:val="1"/>
      <w:numFmt w:val="decimal"/>
      <w:isLgl w:val="false"/>
      <w:suff w:val="tab"/>
      <w:lvlText w:val="%1."/>
      <w:lvlJc w:val="left"/>
      <w:pPr>
        <w:ind w:left="1440" w:hanging="360"/>
        <w:tabs>
          <w:tab w:val="num" w:pos="1440" w:leader="none"/>
        </w:tabs>
      </w:pPr>
      <w:rPr>
        <w:rFonts w:ascii="Liberation Sans" w:hAnsi="Liberation Sans" w:eastAsia="Liberation Sans" w:cs="Liberation Sans"/>
        <w:sz w:val="28"/>
      </w:rPr>
    </w:lvl>
    <w:lvl w:ilvl="1">
      <w:start w:val="1"/>
      <w:numFmt w:val="bullet"/>
      <w:isLgl w:val="false"/>
      <w:suff w:val="tab"/>
      <w:lvlText w:val=""/>
      <w:lvlJc w:val="left"/>
      <w:pPr>
        <w:ind w:left="2160" w:hanging="360"/>
        <w:tabs>
          <w:tab w:val="num" w:pos="2160" w:leader="none"/>
        </w:tabs>
      </w:pPr>
      <w:rPr>
        <w:rFonts w:hint="default" w:ascii="Symbol" w:hAnsi="Symbol"/>
      </w:r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3">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1"/>
      <w:numFmt w:val="bullet"/>
      <w:isLgl w:val="false"/>
      <w:suff w:val="tab"/>
      <w:lvlText w:val="–"/>
      <w:lvlJc w:val="left"/>
      <w:pPr>
        <w:ind w:left="1276" w:hanging="360"/>
      </w:pPr>
      <w:rPr>
        <w:rFonts w:hint="default" w:ascii="Arial" w:hAnsi="Arial" w:eastAsia="Arial" w:cs="Arial"/>
      </w:rPr>
    </w:lvl>
    <w:lvl w:ilvl="1">
      <w:start w:val="1"/>
      <w:numFmt w:val="bullet"/>
      <w:isLgl w:val="false"/>
      <w:suff w:val="tab"/>
      <w:lvlText w:val="o"/>
      <w:lvlJc w:val="left"/>
      <w:pPr>
        <w:ind w:left="1996" w:hanging="360"/>
      </w:pPr>
      <w:rPr>
        <w:rFonts w:hint="default" w:ascii="Courier New" w:hAnsi="Courier New" w:eastAsia="Courier New" w:cs="Courier New"/>
      </w:rPr>
    </w:lvl>
    <w:lvl w:ilvl="2">
      <w:start w:val="1"/>
      <w:numFmt w:val="bullet"/>
      <w:isLgl w:val="false"/>
      <w:suff w:val="tab"/>
      <w:lvlText w:val="§"/>
      <w:lvlJc w:val="left"/>
      <w:pPr>
        <w:ind w:left="2716" w:hanging="360"/>
      </w:pPr>
      <w:rPr>
        <w:rFonts w:hint="default" w:ascii="Wingdings" w:hAnsi="Wingdings" w:eastAsia="Wingdings" w:cs="Wingdings"/>
      </w:rPr>
    </w:lvl>
    <w:lvl w:ilvl="3">
      <w:start w:val="1"/>
      <w:numFmt w:val="bullet"/>
      <w:isLgl w:val="false"/>
      <w:suff w:val="tab"/>
      <w:lvlText w:val="·"/>
      <w:lvlJc w:val="left"/>
      <w:pPr>
        <w:ind w:left="3436" w:hanging="360"/>
      </w:pPr>
      <w:rPr>
        <w:rFonts w:hint="default" w:ascii="Symbol" w:hAnsi="Symbol" w:eastAsia="Symbol" w:cs="Symbol"/>
      </w:rPr>
    </w:lvl>
    <w:lvl w:ilvl="4">
      <w:start w:val="1"/>
      <w:numFmt w:val="bullet"/>
      <w:isLgl w:val="false"/>
      <w:suff w:val="tab"/>
      <w:lvlText w:val="o"/>
      <w:lvlJc w:val="left"/>
      <w:pPr>
        <w:ind w:left="4156" w:hanging="360"/>
      </w:pPr>
      <w:rPr>
        <w:rFonts w:hint="default" w:ascii="Courier New" w:hAnsi="Courier New" w:eastAsia="Courier New" w:cs="Courier New"/>
      </w:rPr>
    </w:lvl>
    <w:lvl w:ilvl="5">
      <w:start w:val="1"/>
      <w:numFmt w:val="bullet"/>
      <w:isLgl w:val="false"/>
      <w:suff w:val="tab"/>
      <w:lvlText w:val="§"/>
      <w:lvlJc w:val="left"/>
      <w:pPr>
        <w:ind w:left="4876" w:hanging="360"/>
      </w:pPr>
      <w:rPr>
        <w:rFonts w:hint="default" w:ascii="Wingdings" w:hAnsi="Wingdings" w:eastAsia="Wingdings" w:cs="Wingdings"/>
      </w:rPr>
    </w:lvl>
    <w:lvl w:ilvl="6">
      <w:start w:val="1"/>
      <w:numFmt w:val="bullet"/>
      <w:isLgl w:val="false"/>
      <w:suff w:val="tab"/>
      <w:lvlText w:val="·"/>
      <w:lvlJc w:val="left"/>
      <w:pPr>
        <w:ind w:left="5596" w:hanging="360"/>
      </w:pPr>
      <w:rPr>
        <w:rFonts w:hint="default" w:ascii="Symbol" w:hAnsi="Symbol" w:eastAsia="Symbol" w:cs="Symbol"/>
      </w:rPr>
    </w:lvl>
    <w:lvl w:ilvl="7">
      <w:start w:val="1"/>
      <w:numFmt w:val="bullet"/>
      <w:isLgl w:val="false"/>
      <w:suff w:val="tab"/>
      <w:lvlText w:val="o"/>
      <w:lvlJc w:val="left"/>
      <w:pPr>
        <w:ind w:left="6316" w:hanging="360"/>
      </w:pPr>
      <w:rPr>
        <w:rFonts w:hint="default" w:ascii="Courier New" w:hAnsi="Courier New" w:eastAsia="Courier New" w:cs="Courier New"/>
      </w:rPr>
    </w:lvl>
    <w:lvl w:ilvl="8">
      <w:start w:val="1"/>
      <w:numFmt w:val="bullet"/>
      <w:isLgl w:val="false"/>
      <w:suff w:val="tab"/>
      <w:lvlText w:val="§"/>
      <w:lvlJc w:val="left"/>
      <w:pPr>
        <w:ind w:left="7036" w:hanging="360"/>
      </w:pPr>
      <w:rPr>
        <w:rFonts w:hint="default" w:ascii="Wingdings" w:hAnsi="Wingdings" w:eastAsia="Wingdings" w:cs="Wingdings"/>
      </w:rPr>
    </w:lvl>
  </w:abstractNum>
  <w:abstractNum w:abstractNumId="5">
    <w:multiLevelType w:val="hybridMultilevel"/>
    <w:lvl w:ilvl="0">
      <w:start w:val="1"/>
      <w:numFmt w:val="bullet"/>
      <w:isLgl w:val="false"/>
      <w:suff w:val="tab"/>
      <w:lvlText w:val="–"/>
      <w:lvlJc w:val="left"/>
      <w:pPr>
        <w:ind w:left="709" w:hanging="360"/>
      </w:pPr>
      <w:rPr>
        <w:rFonts w:hint="default" w:ascii="Arial" w:hAnsi="Arial" w:eastAsia="Arial" w:cs="Arial"/>
      </w:rPr>
    </w:lvl>
    <w:lvl w:ilvl="1">
      <w:start w:val="1"/>
      <w:numFmt w:val="bullet"/>
      <w:isLgl w:val="false"/>
      <w:suff w:val="tab"/>
      <w:lvlText w:val="o"/>
      <w:lvlJc w:val="left"/>
      <w:pPr>
        <w:ind w:left="1429" w:hanging="360"/>
      </w:pPr>
      <w:rPr>
        <w:rFonts w:hint="default" w:ascii="Courier New" w:hAnsi="Courier New" w:eastAsia="Courier New" w:cs="Courier New"/>
      </w:rPr>
    </w:lvl>
    <w:lvl w:ilvl="2">
      <w:start w:val="1"/>
      <w:numFmt w:val="bullet"/>
      <w:isLgl w:val="false"/>
      <w:suff w:val="tab"/>
      <w:lvlText w:val="§"/>
      <w:lvlJc w:val="left"/>
      <w:pPr>
        <w:ind w:left="2149" w:hanging="360"/>
      </w:pPr>
      <w:rPr>
        <w:rFonts w:hint="default" w:ascii="Wingdings" w:hAnsi="Wingdings" w:eastAsia="Wingdings" w:cs="Wingdings"/>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o"/>
      <w:lvlJc w:val="left"/>
      <w:pPr>
        <w:ind w:left="3589" w:hanging="360"/>
      </w:pPr>
      <w:rPr>
        <w:rFonts w:hint="default" w:ascii="Courier New" w:hAnsi="Courier New" w:eastAsia="Courier New" w:cs="Courier New"/>
      </w:rPr>
    </w:lvl>
    <w:lvl w:ilvl="5">
      <w:start w:val="1"/>
      <w:numFmt w:val="bullet"/>
      <w:isLgl w:val="false"/>
      <w:suff w:val="tab"/>
      <w:lvlText w:val="§"/>
      <w:lvlJc w:val="left"/>
      <w:pPr>
        <w:ind w:left="4309" w:hanging="360"/>
      </w:pPr>
      <w:rPr>
        <w:rFonts w:hint="default" w:ascii="Wingdings" w:hAnsi="Wingdings" w:eastAsia="Wingdings" w:cs="Wingdings"/>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o"/>
      <w:lvlJc w:val="left"/>
      <w:pPr>
        <w:ind w:left="5749" w:hanging="360"/>
      </w:pPr>
      <w:rPr>
        <w:rFonts w:hint="default" w:ascii="Courier New" w:hAnsi="Courier New" w:eastAsia="Courier New" w:cs="Courier New"/>
      </w:rPr>
    </w:lvl>
    <w:lvl w:ilvl="8">
      <w:start w:val="1"/>
      <w:numFmt w:val="bullet"/>
      <w:isLgl w:val="false"/>
      <w:suff w:val="tab"/>
      <w:lvlText w:val="§"/>
      <w:lvlJc w:val="left"/>
      <w:pPr>
        <w:ind w:left="6469" w:hanging="360"/>
      </w:pPr>
      <w:rPr>
        <w:rFonts w:hint="default" w:ascii="Wingdings" w:hAnsi="Wingdings" w:eastAsia="Wingdings" w:cs="Wingdings"/>
      </w:rPr>
    </w:lvl>
  </w:abstractNum>
  <w:abstractNum w:abstractNumId="6">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7">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8">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9">
    <w:multiLevelType w:val="hybridMultilevel"/>
    <w:lvl w:ilvl="0">
      <w:start w:val="1"/>
      <w:numFmt w:val="bullet"/>
      <w:isLgl w:val="false"/>
      <w:suff w:val="tab"/>
      <w:lvlText w:val="–"/>
      <w:lvlJc w:val="left"/>
      <w:pPr>
        <w:ind w:left="1417" w:hanging="360"/>
      </w:pPr>
      <w:rPr>
        <w:rFonts w:hint="default" w:ascii="Arial" w:hAnsi="Arial" w:eastAsia="Arial" w:cs="Arial"/>
      </w:rPr>
    </w:lvl>
    <w:lvl w:ilvl="1">
      <w:start w:val="1"/>
      <w:numFmt w:val="bullet"/>
      <w:isLgl w:val="false"/>
      <w:suff w:val="tab"/>
      <w:lvlText w:val="o"/>
      <w:lvlJc w:val="left"/>
      <w:pPr>
        <w:ind w:left="2137" w:hanging="360"/>
      </w:pPr>
      <w:rPr>
        <w:rFonts w:hint="default" w:ascii="Courier New" w:hAnsi="Courier New" w:eastAsia="Courier New" w:cs="Courier New"/>
      </w:rPr>
    </w:lvl>
    <w:lvl w:ilvl="2">
      <w:start w:val="1"/>
      <w:numFmt w:val="bullet"/>
      <w:isLgl w:val="false"/>
      <w:suff w:val="tab"/>
      <w:lvlText w:val="§"/>
      <w:lvlJc w:val="left"/>
      <w:pPr>
        <w:ind w:left="2857" w:hanging="360"/>
      </w:pPr>
      <w:rPr>
        <w:rFonts w:hint="default" w:ascii="Wingdings" w:hAnsi="Wingdings" w:eastAsia="Wingdings" w:cs="Wingdings"/>
      </w:rPr>
    </w:lvl>
    <w:lvl w:ilvl="3">
      <w:start w:val="1"/>
      <w:numFmt w:val="bullet"/>
      <w:isLgl w:val="false"/>
      <w:suff w:val="tab"/>
      <w:lvlText w:val="·"/>
      <w:lvlJc w:val="left"/>
      <w:pPr>
        <w:ind w:left="3577" w:hanging="360"/>
      </w:pPr>
      <w:rPr>
        <w:rFonts w:hint="default" w:ascii="Symbol" w:hAnsi="Symbol" w:eastAsia="Symbol" w:cs="Symbol"/>
      </w:rPr>
    </w:lvl>
    <w:lvl w:ilvl="4">
      <w:start w:val="1"/>
      <w:numFmt w:val="bullet"/>
      <w:isLgl w:val="false"/>
      <w:suff w:val="tab"/>
      <w:lvlText w:val="o"/>
      <w:lvlJc w:val="left"/>
      <w:pPr>
        <w:ind w:left="4297" w:hanging="360"/>
      </w:pPr>
      <w:rPr>
        <w:rFonts w:hint="default" w:ascii="Courier New" w:hAnsi="Courier New" w:eastAsia="Courier New" w:cs="Courier New"/>
      </w:rPr>
    </w:lvl>
    <w:lvl w:ilvl="5">
      <w:start w:val="1"/>
      <w:numFmt w:val="bullet"/>
      <w:isLgl w:val="false"/>
      <w:suff w:val="tab"/>
      <w:lvlText w:val="§"/>
      <w:lvlJc w:val="left"/>
      <w:pPr>
        <w:ind w:left="5017" w:hanging="360"/>
      </w:pPr>
      <w:rPr>
        <w:rFonts w:hint="default" w:ascii="Wingdings" w:hAnsi="Wingdings" w:eastAsia="Wingdings" w:cs="Wingdings"/>
      </w:rPr>
    </w:lvl>
    <w:lvl w:ilvl="6">
      <w:start w:val="1"/>
      <w:numFmt w:val="bullet"/>
      <w:isLgl w:val="false"/>
      <w:suff w:val="tab"/>
      <w:lvlText w:val="·"/>
      <w:lvlJc w:val="left"/>
      <w:pPr>
        <w:ind w:left="5737" w:hanging="360"/>
      </w:pPr>
      <w:rPr>
        <w:rFonts w:hint="default" w:ascii="Symbol" w:hAnsi="Symbol" w:eastAsia="Symbol" w:cs="Symbol"/>
      </w:rPr>
    </w:lvl>
    <w:lvl w:ilvl="7">
      <w:start w:val="1"/>
      <w:numFmt w:val="bullet"/>
      <w:isLgl w:val="false"/>
      <w:suff w:val="tab"/>
      <w:lvlText w:val="o"/>
      <w:lvlJc w:val="left"/>
      <w:pPr>
        <w:ind w:left="6457" w:hanging="360"/>
      </w:pPr>
      <w:rPr>
        <w:rFonts w:hint="default" w:ascii="Courier New" w:hAnsi="Courier New" w:eastAsia="Courier New" w:cs="Courier New"/>
      </w:rPr>
    </w:lvl>
    <w:lvl w:ilvl="8">
      <w:start w:val="1"/>
      <w:numFmt w:val="bullet"/>
      <w:isLgl w:val="false"/>
      <w:suff w:val="tab"/>
      <w:lvlText w:val="§"/>
      <w:lvlJc w:val="left"/>
      <w:pPr>
        <w:ind w:left="7177" w:hanging="360"/>
      </w:pPr>
      <w:rPr>
        <w:rFonts w:hint="default" w:ascii="Wingdings" w:hAnsi="Wingdings" w:eastAsia="Wingdings" w:cs="Wingdings"/>
      </w:rPr>
    </w:lvl>
  </w:abstractNum>
  <w:abstractNum w:abstractNumId="10">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11">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12">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13">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14">
    <w:multiLevelType w:val="hybridMultilevel"/>
    <w:lvl w:ilvl="0">
      <w:start w:val="1"/>
      <w:numFmt w:val="bullet"/>
      <w:isLgl w:val="false"/>
      <w:suff w:val="tab"/>
      <w:lvlText w:val="–"/>
      <w:lvlJc w:val="left"/>
      <w:pPr>
        <w:ind w:left="1417" w:hanging="360"/>
      </w:pPr>
      <w:rPr>
        <w:rFonts w:hint="default" w:ascii="Arial" w:hAnsi="Arial" w:eastAsia="Arial" w:cs="Arial"/>
      </w:rPr>
    </w:lvl>
    <w:lvl w:ilvl="1">
      <w:start w:val="1"/>
      <w:numFmt w:val="bullet"/>
      <w:isLgl w:val="false"/>
      <w:suff w:val="tab"/>
      <w:lvlText w:val="o"/>
      <w:lvlJc w:val="left"/>
      <w:pPr>
        <w:ind w:left="2137" w:hanging="360"/>
      </w:pPr>
      <w:rPr>
        <w:rFonts w:hint="default" w:ascii="Courier New" w:hAnsi="Courier New" w:eastAsia="Courier New" w:cs="Courier New"/>
      </w:rPr>
    </w:lvl>
    <w:lvl w:ilvl="2">
      <w:start w:val="1"/>
      <w:numFmt w:val="bullet"/>
      <w:isLgl w:val="false"/>
      <w:suff w:val="tab"/>
      <w:lvlText w:val="§"/>
      <w:lvlJc w:val="left"/>
      <w:pPr>
        <w:ind w:left="2857" w:hanging="360"/>
      </w:pPr>
      <w:rPr>
        <w:rFonts w:hint="default" w:ascii="Wingdings" w:hAnsi="Wingdings" w:eastAsia="Wingdings" w:cs="Wingdings"/>
      </w:rPr>
    </w:lvl>
    <w:lvl w:ilvl="3">
      <w:start w:val="1"/>
      <w:numFmt w:val="bullet"/>
      <w:isLgl w:val="false"/>
      <w:suff w:val="tab"/>
      <w:lvlText w:val="·"/>
      <w:lvlJc w:val="left"/>
      <w:pPr>
        <w:ind w:left="3577" w:hanging="360"/>
      </w:pPr>
      <w:rPr>
        <w:rFonts w:hint="default" w:ascii="Symbol" w:hAnsi="Symbol" w:eastAsia="Symbol" w:cs="Symbol"/>
      </w:rPr>
    </w:lvl>
    <w:lvl w:ilvl="4">
      <w:start w:val="1"/>
      <w:numFmt w:val="bullet"/>
      <w:isLgl w:val="false"/>
      <w:suff w:val="tab"/>
      <w:lvlText w:val="o"/>
      <w:lvlJc w:val="left"/>
      <w:pPr>
        <w:ind w:left="4297" w:hanging="360"/>
      </w:pPr>
      <w:rPr>
        <w:rFonts w:hint="default" w:ascii="Courier New" w:hAnsi="Courier New" w:eastAsia="Courier New" w:cs="Courier New"/>
      </w:rPr>
    </w:lvl>
    <w:lvl w:ilvl="5">
      <w:start w:val="1"/>
      <w:numFmt w:val="bullet"/>
      <w:isLgl w:val="false"/>
      <w:suff w:val="tab"/>
      <w:lvlText w:val="§"/>
      <w:lvlJc w:val="left"/>
      <w:pPr>
        <w:ind w:left="5017" w:hanging="360"/>
      </w:pPr>
      <w:rPr>
        <w:rFonts w:hint="default" w:ascii="Wingdings" w:hAnsi="Wingdings" w:eastAsia="Wingdings" w:cs="Wingdings"/>
      </w:rPr>
    </w:lvl>
    <w:lvl w:ilvl="6">
      <w:start w:val="1"/>
      <w:numFmt w:val="bullet"/>
      <w:isLgl w:val="false"/>
      <w:suff w:val="tab"/>
      <w:lvlText w:val="·"/>
      <w:lvlJc w:val="left"/>
      <w:pPr>
        <w:ind w:left="5737" w:hanging="360"/>
      </w:pPr>
      <w:rPr>
        <w:rFonts w:hint="default" w:ascii="Symbol" w:hAnsi="Symbol" w:eastAsia="Symbol" w:cs="Symbol"/>
      </w:rPr>
    </w:lvl>
    <w:lvl w:ilvl="7">
      <w:start w:val="1"/>
      <w:numFmt w:val="bullet"/>
      <w:isLgl w:val="false"/>
      <w:suff w:val="tab"/>
      <w:lvlText w:val="o"/>
      <w:lvlJc w:val="left"/>
      <w:pPr>
        <w:ind w:left="6457" w:hanging="360"/>
      </w:pPr>
      <w:rPr>
        <w:rFonts w:hint="default" w:ascii="Courier New" w:hAnsi="Courier New" w:eastAsia="Courier New" w:cs="Courier New"/>
      </w:rPr>
    </w:lvl>
    <w:lvl w:ilvl="8">
      <w:start w:val="1"/>
      <w:numFmt w:val="bullet"/>
      <w:isLgl w:val="false"/>
      <w:suff w:val="tab"/>
      <w:lvlText w:val="§"/>
      <w:lvlJc w:val="left"/>
      <w:pPr>
        <w:ind w:left="7177" w:hanging="360"/>
      </w:pPr>
      <w:rPr>
        <w:rFonts w:hint="default" w:ascii="Wingdings" w:hAnsi="Wingdings" w:eastAsia="Wingdings" w:cs="Wingdings"/>
      </w:rPr>
    </w:lvl>
  </w:abstractNum>
  <w:abstractNum w:abstractNumId="15">
    <w:multiLevelType w:val="hybridMultilevel"/>
    <w:lvl w:ilvl="0">
      <w:start w:val="1"/>
      <w:numFmt w:val="bullet"/>
      <w:isLgl w:val="false"/>
      <w:suff w:val="tab"/>
      <w:lvlText w:val="–"/>
      <w:lvlJc w:val="left"/>
      <w:pPr>
        <w:ind w:left="709" w:hanging="360"/>
      </w:pPr>
      <w:rPr>
        <w:rFonts w:hint="default" w:ascii="Arial" w:hAnsi="Arial" w:eastAsia="Arial" w:cs="Arial"/>
      </w:rPr>
    </w:lvl>
    <w:lvl w:ilvl="1">
      <w:start w:val="1"/>
      <w:numFmt w:val="bullet"/>
      <w:isLgl w:val="false"/>
      <w:suff w:val="tab"/>
      <w:lvlText w:val="o"/>
      <w:lvlJc w:val="left"/>
      <w:pPr>
        <w:ind w:left="1429" w:hanging="360"/>
      </w:pPr>
      <w:rPr>
        <w:rFonts w:hint="default" w:ascii="Courier New" w:hAnsi="Courier New" w:eastAsia="Courier New" w:cs="Courier New"/>
      </w:rPr>
    </w:lvl>
    <w:lvl w:ilvl="2">
      <w:start w:val="1"/>
      <w:numFmt w:val="bullet"/>
      <w:isLgl w:val="false"/>
      <w:suff w:val="tab"/>
      <w:lvlText w:val="§"/>
      <w:lvlJc w:val="left"/>
      <w:pPr>
        <w:ind w:left="2149" w:hanging="360"/>
      </w:pPr>
      <w:rPr>
        <w:rFonts w:hint="default" w:ascii="Wingdings" w:hAnsi="Wingdings" w:eastAsia="Wingdings" w:cs="Wingdings"/>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o"/>
      <w:lvlJc w:val="left"/>
      <w:pPr>
        <w:ind w:left="3589" w:hanging="360"/>
      </w:pPr>
      <w:rPr>
        <w:rFonts w:hint="default" w:ascii="Courier New" w:hAnsi="Courier New" w:eastAsia="Courier New" w:cs="Courier New"/>
      </w:rPr>
    </w:lvl>
    <w:lvl w:ilvl="5">
      <w:start w:val="1"/>
      <w:numFmt w:val="bullet"/>
      <w:isLgl w:val="false"/>
      <w:suff w:val="tab"/>
      <w:lvlText w:val="§"/>
      <w:lvlJc w:val="left"/>
      <w:pPr>
        <w:ind w:left="4309" w:hanging="360"/>
      </w:pPr>
      <w:rPr>
        <w:rFonts w:hint="default" w:ascii="Wingdings" w:hAnsi="Wingdings" w:eastAsia="Wingdings" w:cs="Wingdings"/>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o"/>
      <w:lvlJc w:val="left"/>
      <w:pPr>
        <w:ind w:left="5749" w:hanging="360"/>
      </w:pPr>
      <w:rPr>
        <w:rFonts w:hint="default" w:ascii="Courier New" w:hAnsi="Courier New" w:eastAsia="Courier New" w:cs="Courier New"/>
      </w:rPr>
    </w:lvl>
    <w:lvl w:ilvl="8">
      <w:start w:val="1"/>
      <w:numFmt w:val="bullet"/>
      <w:isLgl w:val="false"/>
      <w:suff w:val="tab"/>
      <w:lvlText w:val="§"/>
      <w:lvlJc w:val="left"/>
      <w:pPr>
        <w:ind w:left="6469" w:hanging="360"/>
      </w:pPr>
      <w:rPr>
        <w:rFonts w:hint="default" w:ascii="Wingdings" w:hAnsi="Wingdings" w:eastAsia="Wingdings" w:cs="Wingdings"/>
      </w:rPr>
    </w:lvl>
  </w:abstractNum>
  <w:abstractNum w:abstractNumId="16">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17">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18">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19">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20">
    <w:multiLevelType w:val="hybridMultilevel"/>
    <w:lvl w:ilvl="0">
      <w:start w:val="1"/>
      <w:numFmt w:val="bullet"/>
      <w:isLgl w:val="false"/>
      <w:suff w:val="tab"/>
      <w:lvlText w:val="–"/>
      <w:lvlJc w:val="left"/>
      <w:pPr>
        <w:ind w:left="709" w:hanging="360"/>
      </w:pPr>
      <w:rPr>
        <w:rFonts w:hint="default" w:ascii="Arial" w:hAnsi="Arial" w:eastAsia="Arial" w:cs="Arial"/>
      </w:rPr>
    </w:lvl>
    <w:lvl w:ilvl="1">
      <w:start w:val="1"/>
      <w:numFmt w:val="bullet"/>
      <w:isLgl w:val="false"/>
      <w:suff w:val="tab"/>
      <w:lvlText w:val="o"/>
      <w:lvlJc w:val="left"/>
      <w:pPr>
        <w:ind w:left="1429" w:hanging="360"/>
      </w:pPr>
      <w:rPr>
        <w:rFonts w:hint="default" w:ascii="Courier New" w:hAnsi="Courier New" w:eastAsia="Courier New" w:cs="Courier New"/>
      </w:rPr>
    </w:lvl>
    <w:lvl w:ilvl="2">
      <w:start w:val="1"/>
      <w:numFmt w:val="bullet"/>
      <w:isLgl w:val="false"/>
      <w:suff w:val="tab"/>
      <w:lvlText w:val="§"/>
      <w:lvlJc w:val="left"/>
      <w:pPr>
        <w:ind w:left="2149" w:hanging="360"/>
      </w:pPr>
      <w:rPr>
        <w:rFonts w:hint="default" w:ascii="Wingdings" w:hAnsi="Wingdings" w:eastAsia="Wingdings" w:cs="Wingdings"/>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o"/>
      <w:lvlJc w:val="left"/>
      <w:pPr>
        <w:ind w:left="3589" w:hanging="360"/>
      </w:pPr>
      <w:rPr>
        <w:rFonts w:hint="default" w:ascii="Courier New" w:hAnsi="Courier New" w:eastAsia="Courier New" w:cs="Courier New"/>
      </w:rPr>
    </w:lvl>
    <w:lvl w:ilvl="5">
      <w:start w:val="1"/>
      <w:numFmt w:val="bullet"/>
      <w:isLgl w:val="false"/>
      <w:suff w:val="tab"/>
      <w:lvlText w:val="§"/>
      <w:lvlJc w:val="left"/>
      <w:pPr>
        <w:ind w:left="4309" w:hanging="360"/>
      </w:pPr>
      <w:rPr>
        <w:rFonts w:hint="default" w:ascii="Wingdings" w:hAnsi="Wingdings" w:eastAsia="Wingdings" w:cs="Wingdings"/>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o"/>
      <w:lvlJc w:val="left"/>
      <w:pPr>
        <w:ind w:left="5749" w:hanging="360"/>
      </w:pPr>
      <w:rPr>
        <w:rFonts w:hint="default" w:ascii="Courier New" w:hAnsi="Courier New" w:eastAsia="Courier New" w:cs="Courier New"/>
      </w:rPr>
    </w:lvl>
    <w:lvl w:ilvl="8">
      <w:start w:val="1"/>
      <w:numFmt w:val="bullet"/>
      <w:isLgl w:val="false"/>
      <w:suff w:val="tab"/>
      <w:lvlText w:val="§"/>
      <w:lvlJc w:val="left"/>
      <w:pPr>
        <w:ind w:left="6469" w:hanging="360"/>
      </w:pPr>
      <w:rPr>
        <w:rFonts w:hint="default" w:ascii="Wingdings" w:hAnsi="Wingdings" w:eastAsia="Wingdings" w:cs="Wingdings"/>
      </w:rPr>
    </w:lvl>
  </w:abstractNum>
  <w:abstractNum w:abstractNumId="21">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22">
    <w:multiLevelType w:val="hybridMultilevel"/>
    <w:lvl w:ilvl="0">
      <w:start w:val="1"/>
      <w:numFmt w:val="bullet"/>
      <w:isLgl w:val="false"/>
      <w:suff w:val="tab"/>
      <w:lvlText w:val="–"/>
      <w:lvlJc w:val="left"/>
      <w:pPr>
        <w:ind w:left="1417" w:hanging="360"/>
      </w:pPr>
      <w:rPr>
        <w:rFonts w:hint="default" w:ascii="Arial" w:hAnsi="Arial" w:eastAsia="Arial" w:cs="Arial"/>
      </w:rPr>
    </w:lvl>
    <w:lvl w:ilvl="1">
      <w:start w:val="1"/>
      <w:numFmt w:val="bullet"/>
      <w:isLgl w:val="false"/>
      <w:suff w:val="tab"/>
      <w:lvlText w:val="o"/>
      <w:lvlJc w:val="left"/>
      <w:pPr>
        <w:ind w:left="2137" w:hanging="360"/>
      </w:pPr>
      <w:rPr>
        <w:rFonts w:hint="default" w:ascii="Courier New" w:hAnsi="Courier New" w:eastAsia="Courier New" w:cs="Courier New"/>
      </w:rPr>
    </w:lvl>
    <w:lvl w:ilvl="2">
      <w:start w:val="1"/>
      <w:numFmt w:val="bullet"/>
      <w:isLgl w:val="false"/>
      <w:suff w:val="tab"/>
      <w:lvlText w:val="§"/>
      <w:lvlJc w:val="left"/>
      <w:pPr>
        <w:ind w:left="2857" w:hanging="360"/>
      </w:pPr>
      <w:rPr>
        <w:rFonts w:hint="default" w:ascii="Wingdings" w:hAnsi="Wingdings" w:eastAsia="Wingdings" w:cs="Wingdings"/>
      </w:rPr>
    </w:lvl>
    <w:lvl w:ilvl="3">
      <w:start w:val="1"/>
      <w:numFmt w:val="bullet"/>
      <w:isLgl w:val="false"/>
      <w:suff w:val="tab"/>
      <w:lvlText w:val="·"/>
      <w:lvlJc w:val="left"/>
      <w:pPr>
        <w:ind w:left="3577" w:hanging="360"/>
      </w:pPr>
      <w:rPr>
        <w:rFonts w:hint="default" w:ascii="Symbol" w:hAnsi="Symbol" w:eastAsia="Symbol" w:cs="Symbol"/>
      </w:rPr>
    </w:lvl>
    <w:lvl w:ilvl="4">
      <w:start w:val="1"/>
      <w:numFmt w:val="bullet"/>
      <w:isLgl w:val="false"/>
      <w:suff w:val="tab"/>
      <w:lvlText w:val="o"/>
      <w:lvlJc w:val="left"/>
      <w:pPr>
        <w:ind w:left="4297" w:hanging="360"/>
      </w:pPr>
      <w:rPr>
        <w:rFonts w:hint="default" w:ascii="Courier New" w:hAnsi="Courier New" w:eastAsia="Courier New" w:cs="Courier New"/>
      </w:rPr>
    </w:lvl>
    <w:lvl w:ilvl="5">
      <w:start w:val="1"/>
      <w:numFmt w:val="bullet"/>
      <w:isLgl w:val="false"/>
      <w:suff w:val="tab"/>
      <w:lvlText w:val="§"/>
      <w:lvlJc w:val="left"/>
      <w:pPr>
        <w:ind w:left="5017" w:hanging="360"/>
      </w:pPr>
      <w:rPr>
        <w:rFonts w:hint="default" w:ascii="Wingdings" w:hAnsi="Wingdings" w:eastAsia="Wingdings" w:cs="Wingdings"/>
      </w:rPr>
    </w:lvl>
    <w:lvl w:ilvl="6">
      <w:start w:val="1"/>
      <w:numFmt w:val="bullet"/>
      <w:isLgl w:val="false"/>
      <w:suff w:val="tab"/>
      <w:lvlText w:val="·"/>
      <w:lvlJc w:val="left"/>
      <w:pPr>
        <w:ind w:left="5737" w:hanging="360"/>
      </w:pPr>
      <w:rPr>
        <w:rFonts w:hint="default" w:ascii="Symbol" w:hAnsi="Symbol" w:eastAsia="Symbol" w:cs="Symbol"/>
      </w:rPr>
    </w:lvl>
    <w:lvl w:ilvl="7">
      <w:start w:val="1"/>
      <w:numFmt w:val="bullet"/>
      <w:isLgl w:val="false"/>
      <w:suff w:val="tab"/>
      <w:lvlText w:val="o"/>
      <w:lvlJc w:val="left"/>
      <w:pPr>
        <w:ind w:left="6457" w:hanging="360"/>
      </w:pPr>
      <w:rPr>
        <w:rFonts w:hint="default" w:ascii="Courier New" w:hAnsi="Courier New" w:eastAsia="Courier New" w:cs="Courier New"/>
      </w:rPr>
    </w:lvl>
    <w:lvl w:ilvl="8">
      <w:start w:val="1"/>
      <w:numFmt w:val="bullet"/>
      <w:isLgl w:val="false"/>
      <w:suff w:val="tab"/>
      <w:lvlText w:val="§"/>
      <w:lvlJc w:val="left"/>
      <w:pPr>
        <w:ind w:left="7177" w:hanging="360"/>
      </w:pPr>
      <w:rPr>
        <w:rFonts w:hint="default" w:ascii="Wingdings" w:hAnsi="Wingdings" w:eastAsia="Wingdings" w:cs="Wingdings"/>
      </w:rPr>
    </w:lvl>
  </w:abstractNum>
  <w:abstractNum w:abstractNumId="23">
    <w:multiLevelType w:val="hybridMultilevel"/>
    <w:lvl w:ilvl="0">
      <w:start w:val="1"/>
      <w:numFmt w:val="bullet"/>
      <w:isLgl w:val="false"/>
      <w:suff w:val="tab"/>
      <w:lvlText w:val="–"/>
      <w:lvlJc w:val="left"/>
      <w:pPr>
        <w:ind w:left="2126" w:hanging="360"/>
      </w:pPr>
      <w:rPr>
        <w:rFonts w:hint="default" w:ascii="Arial" w:hAnsi="Arial" w:eastAsia="Arial" w:cs="Arial"/>
      </w:rPr>
    </w:lvl>
    <w:lvl w:ilvl="1">
      <w:start w:val="1"/>
      <w:numFmt w:val="bullet"/>
      <w:isLgl w:val="false"/>
      <w:suff w:val="tab"/>
      <w:lvlText w:val="o"/>
      <w:lvlJc w:val="left"/>
      <w:pPr>
        <w:ind w:left="2846" w:hanging="360"/>
      </w:pPr>
      <w:rPr>
        <w:rFonts w:hint="default" w:ascii="Courier New" w:hAnsi="Courier New" w:eastAsia="Courier New" w:cs="Courier New"/>
      </w:rPr>
    </w:lvl>
    <w:lvl w:ilvl="2">
      <w:start w:val="1"/>
      <w:numFmt w:val="bullet"/>
      <w:isLgl w:val="false"/>
      <w:suff w:val="tab"/>
      <w:lvlText w:val="§"/>
      <w:lvlJc w:val="left"/>
      <w:pPr>
        <w:ind w:left="3566" w:hanging="360"/>
      </w:pPr>
      <w:rPr>
        <w:rFonts w:hint="default" w:ascii="Wingdings" w:hAnsi="Wingdings" w:eastAsia="Wingdings" w:cs="Wingdings"/>
      </w:rPr>
    </w:lvl>
    <w:lvl w:ilvl="3">
      <w:start w:val="1"/>
      <w:numFmt w:val="bullet"/>
      <w:isLgl w:val="false"/>
      <w:suff w:val="tab"/>
      <w:lvlText w:val="·"/>
      <w:lvlJc w:val="left"/>
      <w:pPr>
        <w:ind w:left="4286" w:hanging="360"/>
      </w:pPr>
      <w:rPr>
        <w:rFonts w:hint="default" w:ascii="Symbol" w:hAnsi="Symbol" w:eastAsia="Symbol" w:cs="Symbol"/>
      </w:rPr>
    </w:lvl>
    <w:lvl w:ilvl="4">
      <w:start w:val="1"/>
      <w:numFmt w:val="bullet"/>
      <w:isLgl w:val="false"/>
      <w:suff w:val="tab"/>
      <w:lvlText w:val="o"/>
      <w:lvlJc w:val="left"/>
      <w:pPr>
        <w:ind w:left="5006" w:hanging="360"/>
      </w:pPr>
      <w:rPr>
        <w:rFonts w:hint="default" w:ascii="Courier New" w:hAnsi="Courier New" w:eastAsia="Courier New" w:cs="Courier New"/>
      </w:rPr>
    </w:lvl>
    <w:lvl w:ilvl="5">
      <w:start w:val="1"/>
      <w:numFmt w:val="bullet"/>
      <w:isLgl w:val="false"/>
      <w:suff w:val="tab"/>
      <w:lvlText w:val="§"/>
      <w:lvlJc w:val="left"/>
      <w:pPr>
        <w:ind w:left="5726" w:hanging="360"/>
      </w:pPr>
      <w:rPr>
        <w:rFonts w:hint="default" w:ascii="Wingdings" w:hAnsi="Wingdings" w:eastAsia="Wingdings" w:cs="Wingdings"/>
      </w:rPr>
    </w:lvl>
    <w:lvl w:ilvl="6">
      <w:start w:val="1"/>
      <w:numFmt w:val="bullet"/>
      <w:isLgl w:val="false"/>
      <w:suff w:val="tab"/>
      <w:lvlText w:val="·"/>
      <w:lvlJc w:val="left"/>
      <w:pPr>
        <w:ind w:left="6446" w:hanging="360"/>
      </w:pPr>
      <w:rPr>
        <w:rFonts w:hint="default" w:ascii="Symbol" w:hAnsi="Symbol" w:eastAsia="Symbol" w:cs="Symbol"/>
      </w:rPr>
    </w:lvl>
    <w:lvl w:ilvl="7">
      <w:start w:val="1"/>
      <w:numFmt w:val="bullet"/>
      <w:isLgl w:val="false"/>
      <w:suff w:val="tab"/>
      <w:lvlText w:val="o"/>
      <w:lvlJc w:val="left"/>
      <w:pPr>
        <w:ind w:left="7166" w:hanging="360"/>
      </w:pPr>
      <w:rPr>
        <w:rFonts w:hint="default" w:ascii="Courier New" w:hAnsi="Courier New" w:eastAsia="Courier New" w:cs="Courier New"/>
      </w:rPr>
    </w:lvl>
    <w:lvl w:ilvl="8">
      <w:start w:val="1"/>
      <w:numFmt w:val="bullet"/>
      <w:isLgl w:val="false"/>
      <w:suff w:val="tab"/>
      <w:lvlText w:val="§"/>
      <w:lvlJc w:val="left"/>
      <w:pPr>
        <w:ind w:left="7886" w:hanging="360"/>
      </w:pPr>
      <w:rPr>
        <w:rFonts w:hint="default" w:ascii="Wingdings" w:hAnsi="Wingdings" w:eastAsia="Wingdings" w:cs="Wingdings"/>
      </w:rPr>
    </w:lvl>
  </w:abstractNum>
  <w:abstractNum w:abstractNumId="24">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25">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26">
    <w:multiLevelType w:val="hybridMultilevel"/>
    <w:lvl w:ilvl="0">
      <w:start w:val="1"/>
      <w:numFmt w:val="bullet"/>
      <w:isLgl w:val="false"/>
      <w:suff w:val="tab"/>
      <w:lvlText w:val="–"/>
      <w:lvlJc w:val="left"/>
      <w:pPr>
        <w:ind w:left="1417" w:hanging="360"/>
      </w:pPr>
      <w:rPr>
        <w:rFonts w:hint="default" w:ascii="Arial" w:hAnsi="Arial" w:eastAsia="Arial" w:cs="Arial"/>
      </w:rPr>
    </w:lvl>
    <w:lvl w:ilvl="1">
      <w:start w:val="1"/>
      <w:numFmt w:val="bullet"/>
      <w:isLgl w:val="false"/>
      <w:suff w:val="tab"/>
      <w:lvlText w:val="o"/>
      <w:lvlJc w:val="left"/>
      <w:pPr>
        <w:ind w:left="2137" w:hanging="360"/>
      </w:pPr>
      <w:rPr>
        <w:rFonts w:hint="default" w:ascii="Courier New" w:hAnsi="Courier New" w:eastAsia="Courier New" w:cs="Courier New"/>
      </w:rPr>
    </w:lvl>
    <w:lvl w:ilvl="2">
      <w:start w:val="1"/>
      <w:numFmt w:val="bullet"/>
      <w:isLgl w:val="false"/>
      <w:suff w:val="tab"/>
      <w:lvlText w:val="§"/>
      <w:lvlJc w:val="left"/>
      <w:pPr>
        <w:ind w:left="2857" w:hanging="360"/>
      </w:pPr>
      <w:rPr>
        <w:rFonts w:hint="default" w:ascii="Wingdings" w:hAnsi="Wingdings" w:eastAsia="Wingdings" w:cs="Wingdings"/>
      </w:rPr>
    </w:lvl>
    <w:lvl w:ilvl="3">
      <w:start w:val="1"/>
      <w:numFmt w:val="bullet"/>
      <w:isLgl w:val="false"/>
      <w:suff w:val="tab"/>
      <w:lvlText w:val="·"/>
      <w:lvlJc w:val="left"/>
      <w:pPr>
        <w:ind w:left="3577" w:hanging="360"/>
      </w:pPr>
      <w:rPr>
        <w:rFonts w:hint="default" w:ascii="Symbol" w:hAnsi="Symbol" w:eastAsia="Symbol" w:cs="Symbol"/>
      </w:rPr>
    </w:lvl>
    <w:lvl w:ilvl="4">
      <w:start w:val="1"/>
      <w:numFmt w:val="bullet"/>
      <w:isLgl w:val="false"/>
      <w:suff w:val="tab"/>
      <w:lvlText w:val="o"/>
      <w:lvlJc w:val="left"/>
      <w:pPr>
        <w:ind w:left="4297" w:hanging="360"/>
      </w:pPr>
      <w:rPr>
        <w:rFonts w:hint="default" w:ascii="Courier New" w:hAnsi="Courier New" w:eastAsia="Courier New" w:cs="Courier New"/>
      </w:rPr>
    </w:lvl>
    <w:lvl w:ilvl="5">
      <w:start w:val="1"/>
      <w:numFmt w:val="bullet"/>
      <w:isLgl w:val="false"/>
      <w:suff w:val="tab"/>
      <w:lvlText w:val="§"/>
      <w:lvlJc w:val="left"/>
      <w:pPr>
        <w:ind w:left="5017" w:hanging="360"/>
      </w:pPr>
      <w:rPr>
        <w:rFonts w:hint="default" w:ascii="Wingdings" w:hAnsi="Wingdings" w:eastAsia="Wingdings" w:cs="Wingdings"/>
      </w:rPr>
    </w:lvl>
    <w:lvl w:ilvl="6">
      <w:start w:val="1"/>
      <w:numFmt w:val="bullet"/>
      <w:isLgl w:val="false"/>
      <w:suff w:val="tab"/>
      <w:lvlText w:val="·"/>
      <w:lvlJc w:val="left"/>
      <w:pPr>
        <w:ind w:left="5737" w:hanging="360"/>
      </w:pPr>
      <w:rPr>
        <w:rFonts w:hint="default" w:ascii="Symbol" w:hAnsi="Symbol" w:eastAsia="Symbol" w:cs="Symbol"/>
      </w:rPr>
    </w:lvl>
    <w:lvl w:ilvl="7">
      <w:start w:val="1"/>
      <w:numFmt w:val="bullet"/>
      <w:isLgl w:val="false"/>
      <w:suff w:val="tab"/>
      <w:lvlText w:val="o"/>
      <w:lvlJc w:val="left"/>
      <w:pPr>
        <w:ind w:left="6457" w:hanging="360"/>
      </w:pPr>
      <w:rPr>
        <w:rFonts w:hint="default" w:ascii="Courier New" w:hAnsi="Courier New" w:eastAsia="Courier New" w:cs="Courier New"/>
      </w:rPr>
    </w:lvl>
    <w:lvl w:ilvl="8">
      <w:start w:val="1"/>
      <w:numFmt w:val="bullet"/>
      <w:isLgl w:val="false"/>
      <w:suff w:val="tab"/>
      <w:lvlText w:val="§"/>
      <w:lvlJc w:val="left"/>
      <w:pPr>
        <w:ind w:left="7177" w:hanging="360"/>
      </w:pPr>
      <w:rPr>
        <w:rFonts w:hint="default" w:ascii="Wingdings" w:hAnsi="Wingdings" w:eastAsia="Wingdings" w:cs="Wingdings"/>
      </w:rPr>
    </w:lvl>
  </w:abstractNum>
  <w:abstractNum w:abstractNumId="27">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28">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29">
    <w:multiLevelType w:val="hybridMultilevel"/>
    <w:lvl w:ilvl="0">
      <w:start w:val="1"/>
      <w:numFmt w:val="bullet"/>
      <w:isLgl w:val="false"/>
      <w:suff w:val="tab"/>
      <w:lvlText w:val="–"/>
      <w:lvlJc w:val="left"/>
      <w:pPr>
        <w:ind w:left="1417" w:hanging="360"/>
      </w:pPr>
      <w:rPr>
        <w:rFonts w:hint="default" w:ascii="Arial" w:hAnsi="Arial" w:eastAsia="Arial" w:cs="Arial"/>
      </w:rPr>
    </w:lvl>
    <w:lvl w:ilvl="1">
      <w:start w:val="1"/>
      <w:numFmt w:val="bullet"/>
      <w:isLgl w:val="false"/>
      <w:suff w:val="tab"/>
      <w:lvlText w:val="o"/>
      <w:lvlJc w:val="left"/>
      <w:pPr>
        <w:ind w:left="2137" w:hanging="360"/>
      </w:pPr>
      <w:rPr>
        <w:rFonts w:hint="default" w:ascii="Courier New" w:hAnsi="Courier New" w:eastAsia="Courier New" w:cs="Courier New"/>
      </w:rPr>
    </w:lvl>
    <w:lvl w:ilvl="2">
      <w:start w:val="1"/>
      <w:numFmt w:val="bullet"/>
      <w:isLgl w:val="false"/>
      <w:suff w:val="tab"/>
      <w:lvlText w:val="§"/>
      <w:lvlJc w:val="left"/>
      <w:pPr>
        <w:ind w:left="2857" w:hanging="360"/>
      </w:pPr>
      <w:rPr>
        <w:rFonts w:hint="default" w:ascii="Wingdings" w:hAnsi="Wingdings" w:eastAsia="Wingdings" w:cs="Wingdings"/>
      </w:rPr>
    </w:lvl>
    <w:lvl w:ilvl="3">
      <w:start w:val="1"/>
      <w:numFmt w:val="bullet"/>
      <w:isLgl w:val="false"/>
      <w:suff w:val="tab"/>
      <w:lvlText w:val="·"/>
      <w:lvlJc w:val="left"/>
      <w:pPr>
        <w:ind w:left="3577" w:hanging="360"/>
      </w:pPr>
      <w:rPr>
        <w:rFonts w:hint="default" w:ascii="Symbol" w:hAnsi="Symbol" w:eastAsia="Symbol" w:cs="Symbol"/>
      </w:rPr>
    </w:lvl>
    <w:lvl w:ilvl="4">
      <w:start w:val="1"/>
      <w:numFmt w:val="bullet"/>
      <w:isLgl w:val="false"/>
      <w:suff w:val="tab"/>
      <w:lvlText w:val="o"/>
      <w:lvlJc w:val="left"/>
      <w:pPr>
        <w:ind w:left="4297" w:hanging="360"/>
      </w:pPr>
      <w:rPr>
        <w:rFonts w:hint="default" w:ascii="Courier New" w:hAnsi="Courier New" w:eastAsia="Courier New" w:cs="Courier New"/>
      </w:rPr>
    </w:lvl>
    <w:lvl w:ilvl="5">
      <w:start w:val="1"/>
      <w:numFmt w:val="bullet"/>
      <w:isLgl w:val="false"/>
      <w:suff w:val="tab"/>
      <w:lvlText w:val="§"/>
      <w:lvlJc w:val="left"/>
      <w:pPr>
        <w:ind w:left="5017" w:hanging="360"/>
      </w:pPr>
      <w:rPr>
        <w:rFonts w:hint="default" w:ascii="Wingdings" w:hAnsi="Wingdings" w:eastAsia="Wingdings" w:cs="Wingdings"/>
      </w:rPr>
    </w:lvl>
    <w:lvl w:ilvl="6">
      <w:start w:val="1"/>
      <w:numFmt w:val="bullet"/>
      <w:isLgl w:val="false"/>
      <w:suff w:val="tab"/>
      <w:lvlText w:val="·"/>
      <w:lvlJc w:val="left"/>
      <w:pPr>
        <w:ind w:left="5737" w:hanging="360"/>
      </w:pPr>
      <w:rPr>
        <w:rFonts w:hint="default" w:ascii="Symbol" w:hAnsi="Symbol" w:eastAsia="Symbol" w:cs="Symbol"/>
      </w:rPr>
    </w:lvl>
    <w:lvl w:ilvl="7">
      <w:start w:val="1"/>
      <w:numFmt w:val="bullet"/>
      <w:isLgl w:val="false"/>
      <w:suff w:val="tab"/>
      <w:lvlText w:val="o"/>
      <w:lvlJc w:val="left"/>
      <w:pPr>
        <w:ind w:left="6457" w:hanging="360"/>
      </w:pPr>
      <w:rPr>
        <w:rFonts w:hint="default" w:ascii="Courier New" w:hAnsi="Courier New" w:eastAsia="Courier New" w:cs="Courier New"/>
      </w:rPr>
    </w:lvl>
    <w:lvl w:ilvl="8">
      <w:start w:val="1"/>
      <w:numFmt w:val="bullet"/>
      <w:isLgl w:val="false"/>
      <w:suff w:val="tab"/>
      <w:lvlText w:val="§"/>
      <w:lvlJc w:val="left"/>
      <w:pPr>
        <w:ind w:left="7177" w:hanging="360"/>
      </w:pPr>
      <w:rPr>
        <w:rFonts w:hint="default" w:ascii="Wingdings" w:hAnsi="Wingdings" w:eastAsia="Wingdings" w:cs="Wingdings"/>
      </w:rPr>
    </w:lvl>
  </w:abstractNum>
  <w:abstractNum w:abstractNumId="30">
    <w:multiLevelType w:val="hybridMultilevel"/>
    <w:lvl w:ilvl="0">
      <w:start w:val="2"/>
      <w:numFmt w:val="decimal"/>
      <w:isLgl w:val="false"/>
      <w:suff w:val="tab"/>
      <w:lvlText w:val="%1."/>
      <w:lvlJc w:val="left"/>
      <w:pPr>
        <w:ind w:left="450" w:hanging="450"/>
      </w:pPr>
      <w:rPr>
        <w:rFonts w:hint="default"/>
      </w:rPr>
    </w:lvl>
    <w:lvl w:ilvl="1">
      <w:start w:val="1"/>
      <w:numFmt w:val="decimal"/>
      <w:isLgl w:val="false"/>
      <w:suff w:val="tab"/>
      <w:lvlText w:val="%1.%2."/>
      <w:lvlJc w:val="left"/>
      <w:pPr>
        <w:ind w:left="8801" w:hanging="720"/>
      </w:pPr>
      <w:rPr>
        <w:rFonts w:hint="default" w:ascii="Liberation Serif" w:hAnsi="Liberation Serif"/>
        <w:b/>
      </w:rPr>
    </w:lvl>
    <w:lvl w:ilvl="2">
      <w:start w:val="1"/>
      <w:numFmt w:val="decimal"/>
      <w:isLgl w:val="false"/>
      <w:suff w:val="tab"/>
      <w:lvlText w:val="%1.%2.%3."/>
      <w:lvlJc w:val="left"/>
      <w:pPr>
        <w:ind w:left="1713" w:hanging="720"/>
      </w:pPr>
      <w:rPr>
        <w:rFonts w:hint="default" w:ascii="Liberation Serif" w:hAnsi="Liberation Serif" w:cs="Times New Roman"/>
        <w:b/>
        <w:i w:val="0"/>
        <w:color w:val="auto"/>
        <w:sz w:val="28"/>
      </w:rPr>
    </w:lvl>
    <w:lvl w:ilvl="3">
      <w:start w:val="1"/>
      <w:numFmt w:val="decimal"/>
      <w:isLgl w:val="false"/>
      <w:suff w:val="tab"/>
      <w:lvlText w:val="%1.%2.%3.%4."/>
      <w:lvlJc w:val="left"/>
      <w:pPr>
        <w:ind w:left="2073" w:hanging="1080"/>
      </w:pPr>
      <w:rPr>
        <w:rFonts w:hint="default"/>
      </w:rPr>
    </w:lvl>
    <w:lvl w:ilvl="4">
      <w:start w:val="1"/>
      <w:numFmt w:val="decimal"/>
      <w:isLgl w:val="false"/>
      <w:suff w:val="tab"/>
      <w:lvlText w:val="%1.%2.%3.%4.%5."/>
      <w:lvlJc w:val="left"/>
      <w:pPr>
        <w:ind w:left="6752" w:hanging="1080"/>
      </w:pPr>
      <w:rPr>
        <w:rFonts w:hint="default"/>
      </w:rPr>
    </w:lvl>
    <w:lvl w:ilvl="5">
      <w:start w:val="1"/>
      <w:numFmt w:val="decimal"/>
      <w:isLgl w:val="false"/>
      <w:suff w:val="tab"/>
      <w:lvlText w:val="%1.%2.%3.%4.%5.%6."/>
      <w:lvlJc w:val="left"/>
      <w:pPr>
        <w:ind w:left="8530" w:hanging="1440"/>
      </w:pPr>
      <w:rPr>
        <w:rFonts w:hint="default"/>
      </w:rPr>
    </w:lvl>
    <w:lvl w:ilvl="6">
      <w:start w:val="1"/>
      <w:numFmt w:val="decimal"/>
      <w:isLgl w:val="false"/>
      <w:suff w:val="tab"/>
      <w:lvlText w:val="%1.%2.%3.%4.%5.%6.%7."/>
      <w:lvlJc w:val="left"/>
      <w:pPr>
        <w:ind w:left="10308" w:hanging="1800"/>
      </w:pPr>
      <w:rPr>
        <w:rFonts w:hint="default"/>
      </w:rPr>
    </w:lvl>
    <w:lvl w:ilvl="7">
      <w:start w:val="1"/>
      <w:numFmt w:val="decimal"/>
      <w:isLgl w:val="false"/>
      <w:suff w:val="tab"/>
      <w:lvlText w:val="%1.%2.%3.%4.%5.%6.%7.%8."/>
      <w:lvlJc w:val="left"/>
      <w:pPr>
        <w:ind w:left="11726" w:hanging="1800"/>
      </w:pPr>
      <w:rPr>
        <w:rFonts w:hint="default"/>
      </w:rPr>
    </w:lvl>
    <w:lvl w:ilvl="8">
      <w:start w:val="1"/>
      <w:numFmt w:val="decimal"/>
      <w:isLgl w:val="false"/>
      <w:suff w:val="tab"/>
      <w:lvlText w:val="%1.%2.%3.%4.%5.%6.%7.%8.%9."/>
      <w:lvlJc w:val="left"/>
      <w:pPr>
        <w:ind w:left="13504" w:hanging="2160"/>
      </w:pPr>
      <w:rPr>
        <w:rFonts w:hint="default"/>
      </w:rPr>
    </w:lvl>
  </w:abstractNum>
  <w:abstractNum w:abstractNumId="31">
    <w:multiLevelType w:val="hybridMultilevel"/>
    <w:lvl w:ilvl="0">
      <w:start w:val="2"/>
      <w:numFmt w:val="decimal"/>
      <w:isLgl w:val="false"/>
      <w:suff w:val="tab"/>
      <w:lvlText w:val="%1."/>
      <w:lvlJc w:val="left"/>
      <w:pPr>
        <w:ind w:left="450" w:hanging="450"/>
      </w:pPr>
      <w:rPr>
        <w:rFonts w:hint="default"/>
      </w:rPr>
    </w:lvl>
    <w:lvl w:ilvl="1">
      <w:start w:val="1"/>
      <w:numFmt w:val="decimal"/>
      <w:isLgl w:val="false"/>
      <w:suff w:val="tab"/>
      <w:lvlText w:val="%1.%2."/>
      <w:lvlJc w:val="left"/>
      <w:pPr>
        <w:ind w:left="8801" w:hanging="720"/>
      </w:pPr>
      <w:rPr>
        <w:rFonts w:hint="default" w:ascii="Liberation Serif" w:hAnsi="Liberation Serif"/>
        <w:b/>
      </w:rPr>
    </w:lvl>
    <w:lvl w:ilvl="2">
      <w:start w:val="1"/>
      <w:numFmt w:val="decimal"/>
      <w:isLgl w:val="false"/>
      <w:suff w:val="tab"/>
      <w:lvlText w:val="%1.%2.%3."/>
      <w:lvlJc w:val="left"/>
      <w:pPr>
        <w:ind w:left="1713" w:hanging="720"/>
      </w:pPr>
      <w:rPr>
        <w:rFonts w:hint="default" w:ascii="Liberation Serif" w:hAnsi="Liberation Serif" w:cs="Times New Roman"/>
        <w:b/>
        <w:i w:val="0"/>
        <w:color w:val="auto"/>
        <w:sz w:val="28"/>
      </w:rPr>
    </w:lvl>
    <w:lvl w:ilvl="3">
      <w:start w:val="1"/>
      <w:numFmt w:val="decimal"/>
      <w:isLgl w:val="false"/>
      <w:suff w:val="tab"/>
      <w:lvlText w:val="%1.%2.%3.%4."/>
      <w:lvlJc w:val="left"/>
      <w:pPr>
        <w:ind w:left="2073" w:hanging="1080"/>
      </w:pPr>
      <w:rPr>
        <w:rFonts w:hint="default"/>
      </w:rPr>
    </w:lvl>
    <w:lvl w:ilvl="4">
      <w:start w:val="1"/>
      <w:numFmt w:val="decimal"/>
      <w:isLgl w:val="false"/>
      <w:suff w:val="tab"/>
      <w:lvlText w:val="%1.%2.%3.%4.%5."/>
      <w:lvlJc w:val="left"/>
      <w:pPr>
        <w:ind w:left="6752" w:hanging="1080"/>
      </w:pPr>
      <w:rPr>
        <w:rFonts w:hint="default"/>
      </w:rPr>
    </w:lvl>
    <w:lvl w:ilvl="5">
      <w:start w:val="1"/>
      <w:numFmt w:val="decimal"/>
      <w:isLgl w:val="false"/>
      <w:suff w:val="tab"/>
      <w:lvlText w:val="%1.%2.%3.%4.%5.%6."/>
      <w:lvlJc w:val="left"/>
      <w:pPr>
        <w:ind w:left="8530" w:hanging="1440"/>
      </w:pPr>
      <w:rPr>
        <w:rFonts w:hint="default"/>
      </w:rPr>
    </w:lvl>
    <w:lvl w:ilvl="6">
      <w:start w:val="1"/>
      <w:numFmt w:val="decimal"/>
      <w:isLgl w:val="false"/>
      <w:suff w:val="tab"/>
      <w:lvlText w:val="%1.%2.%3.%4.%5.%6.%7."/>
      <w:lvlJc w:val="left"/>
      <w:pPr>
        <w:ind w:left="10308" w:hanging="1800"/>
      </w:pPr>
      <w:rPr>
        <w:rFonts w:hint="default"/>
      </w:rPr>
    </w:lvl>
    <w:lvl w:ilvl="7">
      <w:start w:val="1"/>
      <w:numFmt w:val="decimal"/>
      <w:isLgl w:val="false"/>
      <w:suff w:val="tab"/>
      <w:lvlText w:val="%1.%2.%3.%4.%5.%6.%7.%8."/>
      <w:lvlJc w:val="left"/>
      <w:pPr>
        <w:ind w:left="11726" w:hanging="1800"/>
      </w:pPr>
      <w:rPr>
        <w:rFonts w:hint="default"/>
      </w:rPr>
    </w:lvl>
    <w:lvl w:ilvl="8">
      <w:start w:val="1"/>
      <w:numFmt w:val="decimal"/>
      <w:isLgl w:val="false"/>
      <w:suff w:val="tab"/>
      <w:lvlText w:val="%1.%2.%3.%4.%5.%6.%7.%8.%9."/>
      <w:lvlJc w:val="left"/>
      <w:pPr>
        <w:ind w:left="13504" w:hanging="2160"/>
      </w:pPr>
      <w:rPr>
        <w:rFonts w:hint="default"/>
      </w:rPr>
    </w:lvl>
  </w:abstractNum>
  <w:abstractNum w:abstractNumId="32">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33">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34">
    <w:multiLevelType w:val="hybridMultilevel"/>
    <w:lvl w:ilvl="0">
      <w:start w:val="1"/>
      <w:numFmt w:val="bullet"/>
      <w:isLgl w:val="false"/>
      <w:suff w:val="tab"/>
      <w:lvlText w:val="–"/>
      <w:lvlJc w:val="left"/>
      <w:pPr>
        <w:ind w:left="1417" w:hanging="360"/>
      </w:pPr>
      <w:rPr>
        <w:rFonts w:hint="default" w:ascii="Arial" w:hAnsi="Arial" w:eastAsia="Arial" w:cs="Arial"/>
      </w:rPr>
    </w:lvl>
    <w:lvl w:ilvl="1">
      <w:start w:val="1"/>
      <w:numFmt w:val="bullet"/>
      <w:isLgl w:val="false"/>
      <w:suff w:val="tab"/>
      <w:lvlText w:val="o"/>
      <w:lvlJc w:val="left"/>
      <w:pPr>
        <w:ind w:left="2137" w:hanging="360"/>
      </w:pPr>
      <w:rPr>
        <w:rFonts w:hint="default" w:ascii="Courier New" w:hAnsi="Courier New" w:eastAsia="Courier New" w:cs="Courier New"/>
      </w:rPr>
    </w:lvl>
    <w:lvl w:ilvl="2">
      <w:start w:val="1"/>
      <w:numFmt w:val="bullet"/>
      <w:isLgl w:val="false"/>
      <w:suff w:val="tab"/>
      <w:lvlText w:val="§"/>
      <w:lvlJc w:val="left"/>
      <w:pPr>
        <w:ind w:left="2857" w:hanging="360"/>
      </w:pPr>
      <w:rPr>
        <w:rFonts w:hint="default" w:ascii="Wingdings" w:hAnsi="Wingdings" w:eastAsia="Wingdings" w:cs="Wingdings"/>
      </w:rPr>
    </w:lvl>
    <w:lvl w:ilvl="3">
      <w:start w:val="1"/>
      <w:numFmt w:val="bullet"/>
      <w:isLgl w:val="false"/>
      <w:suff w:val="tab"/>
      <w:lvlText w:val="·"/>
      <w:lvlJc w:val="left"/>
      <w:pPr>
        <w:ind w:left="3577" w:hanging="360"/>
      </w:pPr>
      <w:rPr>
        <w:rFonts w:hint="default" w:ascii="Symbol" w:hAnsi="Symbol" w:eastAsia="Symbol" w:cs="Symbol"/>
      </w:rPr>
    </w:lvl>
    <w:lvl w:ilvl="4">
      <w:start w:val="1"/>
      <w:numFmt w:val="bullet"/>
      <w:isLgl w:val="false"/>
      <w:suff w:val="tab"/>
      <w:lvlText w:val="o"/>
      <w:lvlJc w:val="left"/>
      <w:pPr>
        <w:ind w:left="4297" w:hanging="360"/>
      </w:pPr>
      <w:rPr>
        <w:rFonts w:hint="default" w:ascii="Courier New" w:hAnsi="Courier New" w:eastAsia="Courier New" w:cs="Courier New"/>
      </w:rPr>
    </w:lvl>
    <w:lvl w:ilvl="5">
      <w:start w:val="1"/>
      <w:numFmt w:val="bullet"/>
      <w:isLgl w:val="false"/>
      <w:suff w:val="tab"/>
      <w:lvlText w:val="§"/>
      <w:lvlJc w:val="left"/>
      <w:pPr>
        <w:ind w:left="5017" w:hanging="360"/>
      </w:pPr>
      <w:rPr>
        <w:rFonts w:hint="default" w:ascii="Wingdings" w:hAnsi="Wingdings" w:eastAsia="Wingdings" w:cs="Wingdings"/>
      </w:rPr>
    </w:lvl>
    <w:lvl w:ilvl="6">
      <w:start w:val="1"/>
      <w:numFmt w:val="bullet"/>
      <w:isLgl w:val="false"/>
      <w:suff w:val="tab"/>
      <w:lvlText w:val="·"/>
      <w:lvlJc w:val="left"/>
      <w:pPr>
        <w:ind w:left="5737" w:hanging="360"/>
      </w:pPr>
      <w:rPr>
        <w:rFonts w:hint="default" w:ascii="Symbol" w:hAnsi="Symbol" w:eastAsia="Symbol" w:cs="Symbol"/>
      </w:rPr>
    </w:lvl>
    <w:lvl w:ilvl="7">
      <w:start w:val="1"/>
      <w:numFmt w:val="bullet"/>
      <w:isLgl w:val="false"/>
      <w:suff w:val="tab"/>
      <w:lvlText w:val="o"/>
      <w:lvlJc w:val="left"/>
      <w:pPr>
        <w:ind w:left="6457" w:hanging="360"/>
      </w:pPr>
      <w:rPr>
        <w:rFonts w:hint="default" w:ascii="Courier New" w:hAnsi="Courier New" w:eastAsia="Courier New" w:cs="Courier New"/>
      </w:rPr>
    </w:lvl>
    <w:lvl w:ilvl="8">
      <w:start w:val="1"/>
      <w:numFmt w:val="bullet"/>
      <w:isLgl w:val="false"/>
      <w:suff w:val="tab"/>
      <w:lvlText w:val="§"/>
      <w:lvlJc w:val="left"/>
      <w:pPr>
        <w:ind w:left="7177" w:hanging="360"/>
      </w:pPr>
      <w:rPr>
        <w:rFonts w:hint="default" w:ascii="Wingdings" w:hAnsi="Wingdings" w:eastAsia="Wingdings" w:cs="Wingdings"/>
      </w:rPr>
    </w:lvl>
  </w:abstractNum>
  <w:abstractNum w:abstractNumId="35">
    <w:multiLevelType w:val="hybridMultilevel"/>
    <w:lvl w:ilvl="0">
      <w:start w:val="1"/>
      <w:numFmt w:val="bullet"/>
      <w:isLgl w:val="false"/>
      <w:suff w:val="tab"/>
      <w:lvlText w:val="−"/>
      <w:lvlJc w:val="left"/>
      <w:pPr>
        <w:ind w:left="1429" w:hanging="360"/>
      </w:pPr>
      <w:rPr>
        <w:rFonts w:ascii="Liberation Serif" w:hAnsi="Liberation Serif"/>
      </w:rPr>
    </w:lvl>
    <w:lvl w:ilvl="1">
      <w:start w:val="1"/>
      <w:numFmt w:val="bullet"/>
      <w:isLgl w:val="false"/>
      <w:suff w:val="tab"/>
      <w:lvlText w:val="o"/>
      <w:lvlJc w:val="left"/>
      <w:pPr>
        <w:ind w:left="2149" w:hanging="360"/>
      </w:pPr>
      <w:rPr>
        <w:rFonts w:ascii="Courier New" w:hAnsi="Courier New" w:cs="Courier New"/>
      </w:rPr>
    </w:lvl>
    <w:lvl w:ilvl="2">
      <w:start w:val="1"/>
      <w:numFmt w:val="bullet"/>
      <w:isLgl w:val="false"/>
      <w:suff w:val="tab"/>
      <w:lvlText w:val=""/>
      <w:lvlJc w:val="left"/>
      <w:pPr>
        <w:ind w:left="2869" w:hanging="360"/>
      </w:pPr>
      <w:rPr>
        <w:rFonts w:ascii="Wingdings" w:hAnsi="Wingdings"/>
      </w:rPr>
    </w:lvl>
    <w:lvl w:ilvl="3">
      <w:start w:val="1"/>
      <w:numFmt w:val="bullet"/>
      <w:isLgl w:val="false"/>
      <w:suff w:val="tab"/>
      <w:lvlText w:val=""/>
      <w:lvlJc w:val="left"/>
      <w:pPr>
        <w:ind w:left="3589" w:hanging="360"/>
      </w:pPr>
      <w:rPr>
        <w:rFonts w:ascii="Symbol" w:hAnsi="Symbol"/>
      </w:rPr>
    </w:lvl>
    <w:lvl w:ilvl="4">
      <w:start w:val="1"/>
      <w:numFmt w:val="bullet"/>
      <w:isLgl w:val="false"/>
      <w:suff w:val="tab"/>
      <w:lvlText w:val="o"/>
      <w:lvlJc w:val="left"/>
      <w:pPr>
        <w:ind w:left="4309" w:hanging="360"/>
      </w:pPr>
      <w:rPr>
        <w:rFonts w:ascii="Courier New" w:hAnsi="Courier New" w:cs="Courier New"/>
      </w:rPr>
    </w:lvl>
    <w:lvl w:ilvl="5">
      <w:start w:val="1"/>
      <w:numFmt w:val="bullet"/>
      <w:isLgl w:val="false"/>
      <w:suff w:val="tab"/>
      <w:lvlText w:val=""/>
      <w:lvlJc w:val="left"/>
      <w:pPr>
        <w:ind w:left="5029" w:hanging="360"/>
      </w:pPr>
      <w:rPr>
        <w:rFonts w:ascii="Wingdings" w:hAnsi="Wingdings"/>
      </w:rPr>
    </w:lvl>
    <w:lvl w:ilvl="6">
      <w:start w:val="1"/>
      <w:numFmt w:val="bullet"/>
      <w:isLgl w:val="false"/>
      <w:suff w:val="tab"/>
      <w:lvlText w:val=""/>
      <w:lvlJc w:val="left"/>
      <w:pPr>
        <w:ind w:left="5749" w:hanging="360"/>
      </w:pPr>
      <w:rPr>
        <w:rFonts w:ascii="Symbol" w:hAnsi="Symbol"/>
      </w:rPr>
    </w:lvl>
    <w:lvl w:ilvl="7">
      <w:start w:val="1"/>
      <w:numFmt w:val="bullet"/>
      <w:isLgl w:val="false"/>
      <w:suff w:val="tab"/>
      <w:lvlText w:val="o"/>
      <w:lvlJc w:val="left"/>
      <w:pPr>
        <w:ind w:left="6469" w:hanging="360"/>
      </w:pPr>
      <w:rPr>
        <w:rFonts w:ascii="Courier New" w:hAnsi="Courier New" w:cs="Courier New"/>
      </w:rPr>
    </w:lvl>
    <w:lvl w:ilvl="8">
      <w:start w:val="1"/>
      <w:numFmt w:val="bullet"/>
      <w:isLgl w:val="false"/>
      <w:suff w:val="tab"/>
      <w:lvlText w:val=""/>
      <w:lvlJc w:val="left"/>
      <w:pPr>
        <w:ind w:left="7189" w:hanging="360"/>
      </w:pPr>
      <w:rPr>
        <w:rFonts w:ascii="Wingdings" w:hAnsi="Wingdings"/>
      </w:rPr>
    </w:lvl>
  </w:abstractNum>
  <w:abstractNum w:abstractNumId="36">
    <w:multiLevelType w:val="hybridMultilevel"/>
    <w:lvl w:ilvl="0">
      <w:start w:val="1"/>
      <w:numFmt w:val="bullet"/>
      <w:isLgl w:val="false"/>
      <w:suff w:val="tab"/>
      <w:lvlText w:val="−"/>
      <w:lvlJc w:val="left"/>
      <w:pPr>
        <w:ind w:left="1429" w:hanging="360"/>
      </w:pPr>
      <w:rPr>
        <w:rFonts w:ascii="Liberation Serif" w:hAnsi="Liberation Serif"/>
      </w:rPr>
    </w:lvl>
    <w:lvl w:ilvl="1">
      <w:start w:val="1"/>
      <w:numFmt w:val="bullet"/>
      <w:isLgl w:val="false"/>
      <w:suff w:val="tab"/>
      <w:lvlText w:val="o"/>
      <w:lvlJc w:val="left"/>
      <w:pPr>
        <w:ind w:left="2149" w:hanging="360"/>
      </w:pPr>
      <w:rPr>
        <w:rFonts w:ascii="Courier New" w:hAnsi="Courier New" w:cs="Courier New"/>
      </w:rPr>
    </w:lvl>
    <w:lvl w:ilvl="2">
      <w:start w:val="1"/>
      <w:numFmt w:val="bullet"/>
      <w:isLgl w:val="false"/>
      <w:suff w:val="tab"/>
      <w:lvlText w:val=""/>
      <w:lvlJc w:val="left"/>
      <w:pPr>
        <w:ind w:left="2869" w:hanging="360"/>
      </w:pPr>
      <w:rPr>
        <w:rFonts w:ascii="Wingdings" w:hAnsi="Wingdings"/>
      </w:rPr>
    </w:lvl>
    <w:lvl w:ilvl="3">
      <w:start w:val="1"/>
      <w:numFmt w:val="bullet"/>
      <w:isLgl w:val="false"/>
      <w:suff w:val="tab"/>
      <w:lvlText w:val=""/>
      <w:lvlJc w:val="left"/>
      <w:pPr>
        <w:ind w:left="3589" w:hanging="360"/>
      </w:pPr>
      <w:rPr>
        <w:rFonts w:ascii="Symbol" w:hAnsi="Symbol"/>
      </w:rPr>
    </w:lvl>
    <w:lvl w:ilvl="4">
      <w:start w:val="1"/>
      <w:numFmt w:val="bullet"/>
      <w:isLgl w:val="false"/>
      <w:suff w:val="tab"/>
      <w:lvlText w:val="o"/>
      <w:lvlJc w:val="left"/>
      <w:pPr>
        <w:ind w:left="4309" w:hanging="360"/>
      </w:pPr>
      <w:rPr>
        <w:rFonts w:ascii="Courier New" w:hAnsi="Courier New" w:cs="Courier New"/>
      </w:rPr>
    </w:lvl>
    <w:lvl w:ilvl="5">
      <w:start w:val="1"/>
      <w:numFmt w:val="bullet"/>
      <w:isLgl w:val="false"/>
      <w:suff w:val="tab"/>
      <w:lvlText w:val=""/>
      <w:lvlJc w:val="left"/>
      <w:pPr>
        <w:ind w:left="5029" w:hanging="360"/>
      </w:pPr>
      <w:rPr>
        <w:rFonts w:ascii="Wingdings" w:hAnsi="Wingdings"/>
      </w:rPr>
    </w:lvl>
    <w:lvl w:ilvl="6">
      <w:start w:val="1"/>
      <w:numFmt w:val="bullet"/>
      <w:isLgl w:val="false"/>
      <w:suff w:val="tab"/>
      <w:lvlText w:val=""/>
      <w:lvlJc w:val="left"/>
      <w:pPr>
        <w:ind w:left="5749" w:hanging="360"/>
      </w:pPr>
      <w:rPr>
        <w:rFonts w:ascii="Symbol" w:hAnsi="Symbol"/>
      </w:rPr>
    </w:lvl>
    <w:lvl w:ilvl="7">
      <w:start w:val="1"/>
      <w:numFmt w:val="bullet"/>
      <w:isLgl w:val="false"/>
      <w:suff w:val="tab"/>
      <w:lvlText w:val="o"/>
      <w:lvlJc w:val="left"/>
      <w:pPr>
        <w:ind w:left="6469" w:hanging="360"/>
      </w:pPr>
      <w:rPr>
        <w:rFonts w:ascii="Courier New" w:hAnsi="Courier New" w:cs="Courier New"/>
      </w:rPr>
    </w:lvl>
    <w:lvl w:ilvl="8">
      <w:start w:val="1"/>
      <w:numFmt w:val="bullet"/>
      <w:isLgl w:val="false"/>
      <w:suff w:val="tab"/>
      <w:lvlText w:val=""/>
      <w:lvlJc w:val="left"/>
      <w:pPr>
        <w:ind w:left="7189" w:hanging="360"/>
      </w:pPr>
      <w:rPr>
        <w:rFonts w:ascii="Wingdings" w:hAnsi="Wingdings"/>
      </w:rPr>
    </w:lvl>
  </w:abstractNum>
  <w:abstractNum w:abstractNumId="37">
    <w:multiLevelType w:val="hybridMultilevel"/>
    <w:lvl w:ilvl="0">
      <w:start w:val="1"/>
      <w:numFmt w:val="bullet"/>
      <w:isLgl w:val="false"/>
      <w:suff w:val="tab"/>
      <w:lvlText w:val="−"/>
      <w:lvlJc w:val="left"/>
      <w:pPr>
        <w:ind w:left="1429" w:hanging="360"/>
      </w:pPr>
      <w:rPr>
        <w:rFonts w:ascii="Liberation Serif" w:hAnsi="Liberation Serif"/>
      </w:rPr>
    </w:lvl>
    <w:lvl w:ilvl="1">
      <w:start w:val="1"/>
      <w:numFmt w:val="bullet"/>
      <w:isLgl w:val="false"/>
      <w:suff w:val="tab"/>
      <w:lvlText w:val="o"/>
      <w:lvlJc w:val="left"/>
      <w:pPr>
        <w:ind w:left="2149" w:hanging="360"/>
      </w:pPr>
      <w:rPr>
        <w:rFonts w:ascii="Courier New" w:hAnsi="Courier New" w:cs="Courier New"/>
      </w:rPr>
    </w:lvl>
    <w:lvl w:ilvl="2">
      <w:start w:val="1"/>
      <w:numFmt w:val="bullet"/>
      <w:isLgl w:val="false"/>
      <w:suff w:val="tab"/>
      <w:lvlText w:val=""/>
      <w:lvlJc w:val="left"/>
      <w:pPr>
        <w:ind w:left="2869" w:hanging="360"/>
      </w:pPr>
      <w:rPr>
        <w:rFonts w:ascii="Wingdings" w:hAnsi="Wingdings"/>
      </w:rPr>
    </w:lvl>
    <w:lvl w:ilvl="3">
      <w:start w:val="1"/>
      <w:numFmt w:val="bullet"/>
      <w:isLgl w:val="false"/>
      <w:suff w:val="tab"/>
      <w:lvlText w:val=""/>
      <w:lvlJc w:val="left"/>
      <w:pPr>
        <w:ind w:left="3589" w:hanging="360"/>
      </w:pPr>
      <w:rPr>
        <w:rFonts w:ascii="Symbol" w:hAnsi="Symbol"/>
      </w:rPr>
    </w:lvl>
    <w:lvl w:ilvl="4">
      <w:start w:val="1"/>
      <w:numFmt w:val="bullet"/>
      <w:isLgl w:val="false"/>
      <w:suff w:val="tab"/>
      <w:lvlText w:val="o"/>
      <w:lvlJc w:val="left"/>
      <w:pPr>
        <w:ind w:left="4309" w:hanging="360"/>
      </w:pPr>
      <w:rPr>
        <w:rFonts w:ascii="Courier New" w:hAnsi="Courier New" w:cs="Courier New"/>
      </w:rPr>
    </w:lvl>
    <w:lvl w:ilvl="5">
      <w:start w:val="1"/>
      <w:numFmt w:val="bullet"/>
      <w:isLgl w:val="false"/>
      <w:suff w:val="tab"/>
      <w:lvlText w:val=""/>
      <w:lvlJc w:val="left"/>
      <w:pPr>
        <w:ind w:left="5029" w:hanging="360"/>
      </w:pPr>
      <w:rPr>
        <w:rFonts w:ascii="Wingdings" w:hAnsi="Wingdings"/>
      </w:rPr>
    </w:lvl>
    <w:lvl w:ilvl="6">
      <w:start w:val="1"/>
      <w:numFmt w:val="bullet"/>
      <w:isLgl w:val="false"/>
      <w:suff w:val="tab"/>
      <w:lvlText w:val=""/>
      <w:lvlJc w:val="left"/>
      <w:pPr>
        <w:ind w:left="5749" w:hanging="360"/>
      </w:pPr>
      <w:rPr>
        <w:rFonts w:ascii="Symbol" w:hAnsi="Symbol"/>
      </w:rPr>
    </w:lvl>
    <w:lvl w:ilvl="7">
      <w:start w:val="1"/>
      <w:numFmt w:val="bullet"/>
      <w:isLgl w:val="false"/>
      <w:suff w:val="tab"/>
      <w:lvlText w:val="o"/>
      <w:lvlJc w:val="left"/>
      <w:pPr>
        <w:ind w:left="6469" w:hanging="360"/>
      </w:pPr>
      <w:rPr>
        <w:rFonts w:ascii="Courier New" w:hAnsi="Courier New" w:cs="Courier New"/>
      </w:rPr>
    </w:lvl>
    <w:lvl w:ilvl="8">
      <w:start w:val="1"/>
      <w:numFmt w:val="bullet"/>
      <w:isLgl w:val="false"/>
      <w:suff w:val="tab"/>
      <w:lvlText w:val=""/>
      <w:lvlJc w:val="left"/>
      <w:pPr>
        <w:ind w:left="7189" w:hanging="360"/>
      </w:pPr>
      <w:rPr>
        <w:rFonts w:ascii="Wingdings" w:hAnsi="Wingdings"/>
      </w:rPr>
    </w:lvl>
  </w:abstractNum>
  <w:abstractNum w:abstractNumId="38">
    <w:multiLevelType w:val="hybridMultilevel"/>
    <w:lvl w:ilvl="0">
      <w:start w:val="1"/>
      <w:numFmt w:val="bullet"/>
      <w:isLgl w:val="false"/>
      <w:suff w:val="tab"/>
      <w:lvlText w:val="–"/>
      <w:lvlJc w:val="left"/>
      <w:pPr>
        <w:ind w:left="720" w:hanging="360"/>
      </w:pPr>
      <w:rPr>
        <w:rFonts w:hint="default"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9">
    <w:multiLevelType w:val="hybridMultilevel"/>
    <w:lvl w:ilvl="0">
      <w:start w:val="1"/>
      <w:numFmt w:val="bullet"/>
      <w:isLgl w:val="false"/>
      <w:suff w:val="tab"/>
      <w:lvlText w:val="–"/>
      <w:lvlJc w:val="left"/>
      <w:pPr>
        <w:ind w:left="720" w:hanging="360"/>
      </w:pPr>
      <w:rPr>
        <w:rFonts w:hint="default"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40">
    <w:multiLevelType w:val="hybridMultilevel"/>
    <w:lvl w:ilvl="0">
      <w:start w:val="1"/>
      <w:numFmt w:val="bullet"/>
      <w:isLgl w:val="false"/>
      <w:suff w:val="tab"/>
      <w:lvlText w:val="–"/>
      <w:lvlJc w:val="left"/>
      <w:pPr>
        <w:ind w:left="720" w:hanging="360"/>
      </w:pPr>
      <w:rPr>
        <w:rFonts w:hint="default"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41">
    <w:multiLevelType w:val="hybridMultilevel"/>
    <w:lvl w:ilvl="0">
      <w:start w:val="1"/>
      <w:numFmt w:val="bullet"/>
      <w:isLgl w:val="false"/>
      <w:suff w:val="tab"/>
      <w:lvlText w:val="·"/>
      <w:lvlJc w:val="left"/>
      <w:pPr>
        <w:ind w:left="1135" w:hanging="360"/>
      </w:pPr>
      <w:rPr>
        <w:rFonts w:hint="default" w:ascii="Symbol" w:hAnsi="Symbol" w:eastAsia="Symbol" w:cs="Symbol"/>
      </w:rPr>
    </w:lvl>
    <w:lvl w:ilvl="1">
      <w:start w:val="1"/>
      <w:numFmt w:val="bullet"/>
      <w:isLgl w:val="false"/>
      <w:suff w:val="tab"/>
      <w:lvlText w:val="o"/>
      <w:lvlJc w:val="left"/>
      <w:pPr>
        <w:ind w:left="1855" w:hanging="360"/>
      </w:pPr>
      <w:rPr>
        <w:rFonts w:hint="default" w:ascii="Courier New" w:hAnsi="Courier New" w:eastAsia="Courier New" w:cs="Courier New"/>
      </w:rPr>
    </w:lvl>
    <w:lvl w:ilvl="2">
      <w:start w:val="1"/>
      <w:numFmt w:val="bullet"/>
      <w:isLgl w:val="false"/>
      <w:suff w:val="tab"/>
      <w:lvlText w:val="§"/>
      <w:lvlJc w:val="left"/>
      <w:pPr>
        <w:ind w:left="2575" w:hanging="360"/>
      </w:pPr>
      <w:rPr>
        <w:rFonts w:hint="default" w:ascii="Wingdings" w:hAnsi="Wingdings" w:eastAsia="Wingdings" w:cs="Wingdings"/>
      </w:rPr>
    </w:lvl>
    <w:lvl w:ilvl="3">
      <w:start w:val="1"/>
      <w:numFmt w:val="bullet"/>
      <w:isLgl w:val="false"/>
      <w:suff w:val="tab"/>
      <w:lvlText w:val="·"/>
      <w:lvlJc w:val="left"/>
      <w:pPr>
        <w:ind w:left="3295" w:hanging="360"/>
      </w:pPr>
      <w:rPr>
        <w:rFonts w:hint="default" w:ascii="Symbol" w:hAnsi="Symbol" w:eastAsia="Symbol" w:cs="Symbol"/>
      </w:rPr>
    </w:lvl>
    <w:lvl w:ilvl="4">
      <w:start w:val="1"/>
      <w:numFmt w:val="bullet"/>
      <w:isLgl w:val="false"/>
      <w:suff w:val="tab"/>
      <w:lvlText w:val="o"/>
      <w:lvlJc w:val="left"/>
      <w:pPr>
        <w:ind w:left="4015" w:hanging="360"/>
      </w:pPr>
      <w:rPr>
        <w:rFonts w:hint="default" w:ascii="Courier New" w:hAnsi="Courier New" w:eastAsia="Courier New" w:cs="Courier New"/>
      </w:rPr>
    </w:lvl>
    <w:lvl w:ilvl="5">
      <w:start w:val="1"/>
      <w:numFmt w:val="bullet"/>
      <w:isLgl w:val="false"/>
      <w:suff w:val="tab"/>
      <w:lvlText w:val="§"/>
      <w:lvlJc w:val="left"/>
      <w:pPr>
        <w:ind w:left="4735" w:hanging="360"/>
      </w:pPr>
      <w:rPr>
        <w:rFonts w:hint="default" w:ascii="Wingdings" w:hAnsi="Wingdings" w:eastAsia="Wingdings" w:cs="Wingdings"/>
      </w:rPr>
    </w:lvl>
    <w:lvl w:ilvl="6">
      <w:start w:val="1"/>
      <w:numFmt w:val="bullet"/>
      <w:isLgl w:val="false"/>
      <w:suff w:val="tab"/>
      <w:lvlText w:val="·"/>
      <w:lvlJc w:val="left"/>
      <w:pPr>
        <w:ind w:left="5455" w:hanging="360"/>
      </w:pPr>
      <w:rPr>
        <w:rFonts w:hint="default" w:ascii="Symbol" w:hAnsi="Symbol" w:eastAsia="Symbol" w:cs="Symbol"/>
      </w:rPr>
    </w:lvl>
    <w:lvl w:ilvl="7">
      <w:start w:val="1"/>
      <w:numFmt w:val="bullet"/>
      <w:isLgl w:val="false"/>
      <w:suff w:val="tab"/>
      <w:lvlText w:val="o"/>
      <w:lvlJc w:val="left"/>
      <w:pPr>
        <w:ind w:left="6175" w:hanging="360"/>
      </w:pPr>
      <w:rPr>
        <w:rFonts w:hint="default" w:ascii="Courier New" w:hAnsi="Courier New" w:eastAsia="Courier New" w:cs="Courier New"/>
      </w:rPr>
    </w:lvl>
    <w:lvl w:ilvl="8">
      <w:start w:val="1"/>
      <w:numFmt w:val="bullet"/>
      <w:isLgl w:val="false"/>
      <w:suff w:val="tab"/>
      <w:lvlText w:val="§"/>
      <w:lvlJc w:val="left"/>
      <w:pPr>
        <w:ind w:left="6895" w:hanging="360"/>
      </w:pPr>
      <w:rPr>
        <w:rFonts w:hint="default" w:ascii="Wingdings" w:hAnsi="Wingdings" w:eastAsia="Wingdings" w:cs="Wingdings"/>
      </w:rPr>
    </w:lvl>
  </w:abstractNum>
  <w:abstractNum w:abstractNumId="42">
    <w:multiLevelType w:val="hybridMultilevel"/>
    <w:lvl w:ilvl="0">
      <w:start w:val="1"/>
      <w:numFmt w:val="bullet"/>
      <w:isLgl w:val="false"/>
      <w:suff w:val="tab"/>
      <w:lvlText w:val="–"/>
      <w:lvlJc w:val="left"/>
      <w:pPr>
        <w:ind w:left="720" w:hanging="360"/>
      </w:pPr>
      <w:rPr>
        <w:rFonts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43">
    <w:multiLevelType w:val="hybridMultilevel"/>
    <w:lvl w:ilvl="0">
      <w:start w:val="1"/>
      <w:numFmt w:val="bullet"/>
      <w:isLgl w:val="false"/>
      <w:suff w:val="tab"/>
      <w:lvlText w:val="–"/>
      <w:lvlJc w:val="left"/>
      <w:pPr>
        <w:ind w:left="720" w:hanging="360"/>
      </w:pPr>
      <w:rPr>
        <w:rFonts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44">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45">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46">
    <w:multiLevelType w:val="hybridMultilevel"/>
    <w:lvl w:ilvl="0">
      <w:start w:val="1"/>
      <w:numFmt w:val="bullet"/>
      <w:isLgl w:val="false"/>
      <w:suff w:val="tab"/>
      <w:lvlText w:val="–"/>
      <w:lvlJc w:val="left"/>
      <w:pPr>
        <w:ind w:left="709" w:hanging="360"/>
      </w:pPr>
      <w:rPr>
        <w:rFonts w:hint="default" w:ascii="Arial" w:hAnsi="Arial" w:eastAsia="Arial" w:cs="Arial"/>
      </w:rPr>
    </w:lvl>
    <w:lvl w:ilvl="1">
      <w:start w:val="1"/>
      <w:numFmt w:val="bullet"/>
      <w:isLgl w:val="false"/>
      <w:suff w:val="tab"/>
      <w:lvlText w:val="o"/>
      <w:lvlJc w:val="left"/>
      <w:pPr>
        <w:ind w:left="1429" w:hanging="360"/>
      </w:pPr>
      <w:rPr>
        <w:rFonts w:hint="default" w:ascii="Courier New" w:hAnsi="Courier New" w:eastAsia="Courier New" w:cs="Courier New"/>
      </w:rPr>
    </w:lvl>
    <w:lvl w:ilvl="2">
      <w:start w:val="1"/>
      <w:numFmt w:val="bullet"/>
      <w:isLgl w:val="false"/>
      <w:suff w:val="tab"/>
      <w:lvlText w:val="§"/>
      <w:lvlJc w:val="left"/>
      <w:pPr>
        <w:ind w:left="2149" w:hanging="360"/>
      </w:pPr>
      <w:rPr>
        <w:rFonts w:hint="default" w:ascii="Wingdings" w:hAnsi="Wingdings" w:eastAsia="Wingdings" w:cs="Wingdings"/>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o"/>
      <w:lvlJc w:val="left"/>
      <w:pPr>
        <w:ind w:left="3589" w:hanging="360"/>
      </w:pPr>
      <w:rPr>
        <w:rFonts w:hint="default" w:ascii="Courier New" w:hAnsi="Courier New" w:eastAsia="Courier New" w:cs="Courier New"/>
      </w:rPr>
    </w:lvl>
    <w:lvl w:ilvl="5">
      <w:start w:val="1"/>
      <w:numFmt w:val="bullet"/>
      <w:isLgl w:val="false"/>
      <w:suff w:val="tab"/>
      <w:lvlText w:val="§"/>
      <w:lvlJc w:val="left"/>
      <w:pPr>
        <w:ind w:left="4309" w:hanging="360"/>
      </w:pPr>
      <w:rPr>
        <w:rFonts w:hint="default" w:ascii="Wingdings" w:hAnsi="Wingdings" w:eastAsia="Wingdings" w:cs="Wingdings"/>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o"/>
      <w:lvlJc w:val="left"/>
      <w:pPr>
        <w:ind w:left="5749" w:hanging="360"/>
      </w:pPr>
      <w:rPr>
        <w:rFonts w:hint="default" w:ascii="Courier New" w:hAnsi="Courier New" w:eastAsia="Courier New" w:cs="Courier New"/>
      </w:rPr>
    </w:lvl>
    <w:lvl w:ilvl="8">
      <w:start w:val="1"/>
      <w:numFmt w:val="bullet"/>
      <w:isLgl w:val="false"/>
      <w:suff w:val="tab"/>
      <w:lvlText w:val="§"/>
      <w:lvlJc w:val="left"/>
      <w:pPr>
        <w:ind w:left="6469" w:hanging="360"/>
      </w:pPr>
      <w:rPr>
        <w:rFonts w:hint="default" w:ascii="Wingdings" w:hAnsi="Wingdings" w:eastAsia="Wingdings" w:cs="Wingdings"/>
      </w:rPr>
    </w:lvl>
  </w:abstractNum>
  <w:abstractNum w:abstractNumId="47">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48">
    <w:multiLevelType w:val="hybridMultilevel"/>
    <w:lvl w:ilvl="0">
      <w:start w:val="1"/>
      <w:numFmt w:val="bullet"/>
      <w:isLgl w:val="false"/>
      <w:suff w:val="tab"/>
      <w:lvlText w:val="–"/>
      <w:lvlJc w:val="left"/>
      <w:pPr>
        <w:ind w:left="1417" w:hanging="360"/>
      </w:pPr>
      <w:rPr>
        <w:rFonts w:hint="default" w:ascii="Arial" w:hAnsi="Arial" w:eastAsia="Arial" w:cs="Arial"/>
      </w:rPr>
    </w:lvl>
    <w:lvl w:ilvl="1">
      <w:start w:val="1"/>
      <w:numFmt w:val="bullet"/>
      <w:isLgl w:val="false"/>
      <w:suff w:val="tab"/>
      <w:lvlText w:val="o"/>
      <w:lvlJc w:val="left"/>
      <w:pPr>
        <w:ind w:left="2137" w:hanging="360"/>
      </w:pPr>
      <w:rPr>
        <w:rFonts w:hint="default" w:ascii="Courier New" w:hAnsi="Courier New" w:eastAsia="Courier New" w:cs="Courier New"/>
      </w:rPr>
    </w:lvl>
    <w:lvl w:ilvl="2">
      <w:start w:val="1"/>
      <w:numFmt w:val="bullet"/>
      <w:isLgl w:val="false"/>
      <w:suff w:val="tab"/>
      <w:lvlText w:val="§"/>
      <w:lvlJc w:val="left"/>
      <w:pPr>
        <w:ind w:left="2857" w:hanging="360"/>
      </w:pPr>
      <w:rPr>
        <w:rFonts w:hint="default" w:ascii="Wingdings" w:hAnsi="Wingdings" w:eastAsia="Wingdings" w:cs="Wingdings"/>
      </w:rPr>
    </w:lvl>
    <w:lvl w:ilvl="3">
      <w:start w:val="1"/>
      <w:numFmt w:val="bullet"/>
      <w:isLgl w:val="false"/>
      <w:suff w:val="tab"/>
      <w:lvlText w:val="·"/>
      <w:lvlJc w:val="left"/>
      <w:pPr>
        <w:ind w:left="3577" w:hanging="360"/>
      </w:pPr>
      <w:rPr>
        <w:rFonts w:hint="default" w:ascii="Symbol" w:hAnsi="Symbol" w:eastAsia="Symbol" w:cs="Symbol"/>
      </w:rPr>
    </w:lvl>
    <w:lvl w:ilvl="4">
      <w:start w:val="1"/>
      <w:numFmt w:val="bullet"/>
      <w:isLgl w:val="false"/>
      <w:suff w:val="tab"/>
      <w:lvlText w:val="o"/>
      <w:lvlJc w:val="left"/>
      <w:pPr>
        <w:ind w:left="4297" w:hanging="360"/>
      </w:pPr>
      <w:rPr>
        <w:rFonts w:hint="default" w:ascii="Courier New" w:hAnsi="Courier New" w:eastAsia="Courier New" w:cs="Courier New"/>
      </w:rPr>
    </w:lvl>
    <w:lvl w:ilvl="5">
      <w:start w:val="1"/>
      <w:numFmt w:val="bullet"/>
      <w:isLgl w:val="false"/>
      <w:suff w:val="tab"/>
      <w:lvlText w:val="§"/>
      <w:lvlJc w:val="left"/>
      <w:pPr>
        <w:ind w:left="5017" w:hanging="360"/>
      </w:pPr>
      <w:rPr>
        <w:rFonts w:hint="default" w:ascii="Wingdings" w:hAnsi="Wingdings" w:eastAsia="Wingdings" w:cs="Wingdings"/>
      </w:rPr>
    </w:lvl>
    <w:lvl w:ilvl="6">
      <w:start w:val="1"/>
      <w:numFmt w:val="bullet"/>
      <w:isLgl w:val="false"/>
      <w:suff w:val="tab"/>
      <w:lvlText w:val="·"/>
      <w:lvlJc w:val="left"/>
      <w:pPr>
        <w:ind w:left="5737" w:hanging="360"/>
      </w:pPr>
      <w:rPr>
        <w:rFonts w:hint="default" w:ascii="Symbol" w:hAnsi="Symbol" w:eastAsia="Symbol" w:cs="Symbol"/>
      </w:rPr>
    </w:lvl>
    <w:lvl w:ilvl="7">
      <w:start w:val="1"/>
      <w:numFmt w:val="bullet"/>
      <w:isLgl w:val="false"/>
      <w:suff w:val="tab"/>
      <w:lvlText w:val="o"/>
      <w:lvlJc w:val="left"/>
      <w:pPr>
        <w:ind w:left="6457" w:hanging="360"/>
      </w:pPr>
      <w:rPr>
        <w:rFonts w:hint="default" w:ascii="Courier New" w:hAnsi="Courier New" w:eastAsia="Courier New" w:cs="Courier New"/>
      </w:rPr>
    </w:lvl>
    <w:lvl w:ilvl="8">
      <w:start w:val="1"/>
      <w:numFmt w:val="bullet"/>
      <w:isLgl w:val="false"/>
      <w:suff w:val="tab"/>
      <w:lvlText w:val="§"/>
      <w:lvlJc w:val="left"/>
      <w:pPr>
        <w:ind w:left="7177" w:hanging="360"/>
      </w:pPr>
      <w:rPr>
        <w:rFonts w:hint="default" w:ascii="Wingdings" w:hAnsi="Wingdings" w:eastAsia="Wingdings" w:cs="Wingdings"/>
      </w:rPr>
    </w:lvl>
  </w:abstractNum>
  <w:abstractNum w:abstractNumId="49">
    <w:multiLevelType w:val="hybridMultilevel"/>
    <w:lvl w:ilvl="0">
      <w:start w:val="1"/>
      <w:numFmt w:val="bullet"/>
      <w:isLgl w:val="false"/>
      <w:suff w:val="tab"/>
      <w:lvlText w:val="·"/>
      <w:lvlJc w:val="left"/>
      <w:pPr>
        <w:ind w:left="1418" w:hanging="360"/>
      </w:pPr>
      <w:rPr>
        <w:rFonts w:hint="default" w:ascii="Symbol" w:hAnsi="Symbol" w:eastAsia="Symbol" w:cs="Symbo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50">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51">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52">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53">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54">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55">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56">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57">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58">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59">
    <w:multiLevelType w:val="hybridMultilevel"/>
    <w:lvl w:ilvl="0">
      <w:start w:val="1"/>
      <w:numFmt w:val="bullet"/>
      <w:isLgl w:val="false"/>
      <w:suff w:val="tab"/>
      <w:lvlText w:val="–"/>
      <w:lvlJc w:val="left"/>
      <w:pPr>
        <w:ind w:left="1417" w:hanging="360"/>
      </w:pPr>
      <w:rPr>
        <w:rFonts w:hint="default" w:ascii="Arial" w:hAnsi="Arial" w:eastAsia="Arial" w:cs="Arial"/>
      </w:rPr>
    </w:lvl>
    <w:lvl w:ilvl="1">
      <w:start w:val="1"/>
      <w:numFmt w:val="bullet"/>
      <w:isLgl w:val="false"/>
      <w:suff w:val="tab"/>
      <w:lvlText w:val="o"/>
      <w:lvlJc w:val="left"/>
      <w:pPr>
        <w:ind w:left="2137" w:hanging="360"/>
      </w:pPr>
      <w:rPr>
        <w:rFonts w:hint="default" w:ascii="Courier New" w:hAnsi="Courier New" w:eastAsia="Courier New" w:cs="Courier New"/>
      </w:rPr>
    </w:lvl>
    <w:lvl w:ilvl="2">
      <w:start w:val="1"/>
      <w:numFmt w:val="bullet"/>
      <w:isLgl w:val="false"/>
      <w:suff w:val="tab"/>
      <w:lvlText w:val="§"/>
      <w:lvlJc w:val="left"/>
      <w:pPr>
        <w:ind w:left="2857" w:hanging="360"/>
      </w:pPr>
      <w:rPr>
        <w:rFonts w:hint="default" w:ascii="Wingdings" w:hAnsi="Wingdings" w:eastAsia="Wingdings" w:cs="Wingdings"/>
      </w:rPr>
    </w:lvl>
    <w:lvl w:ilvl="3">
      <w:start w:val="1"/>
      <w:numFmt w:val="bullet"/>
      <w:isLgl w:val="false"/>
      <w:suff w:val="tab"/>
      <w:lvlText w:val="·"/>
      <w:lvlJc w:val="left"/>
      <w:pPr>
        <w:ind w:left="3577" w:hanging="360"/>
      </w:pPr>
      <w:rPr>
        <w:rFonts w:hint="default" w:ascii="Symbol" w:hAnsi="Symbol" w:eastAsia="Symbol" w:cs="Symbol"/>
      </w:rPr>
    </w:lvl>
    <w:lvl w:ilvl="4">
      <w:start w:val="1"/>
      <w:numFmt w:val="bullet"/>
      <w:isLgl w:val="false"/>
      <w:suff w:val="tab"/>
      <w:lvlText w:val="o"/>
      <w:lvlJc w:val="left"/>
      <w:pPr>
        <w:ind w:left="4297" w:hanging="360"/>
      </w:pPr>
      <w:rPr>
        <w:rFonts w:hint="default" w:ascii="Courier New" w:hAnsi="Courier New" w:eastAsia="Courier New" w:cs="Courier New"/>
      </w:rPr>
    </w:lvl>
    <w:lvl w:ilvl="5">
      <w:start w:val="1"/>
      <w:numFmt w:val="bullet"/>
      <w:isLgl w:val="false"/>
      <w:suff w:val="tab"/>
      <w:lvlText w:val="§"/>
      <w:lvlJc w:val="left"/>
      <w:pPr>
        <w:ind w:left="5017" w:hanging="360"/>
      </w:pPr>
      <w:rPr>
        <w:rFonts w:hint="default" w:ascii="Wingdings" w:hAnsi="Wingdings" w:eastAsia="Wingdings" w:cs="Wingdings"/>
      </w:rPr>
    </w:lvl>
    <w:lvl w:ilvl="6">
      <w:start w:val="1"/>
      <w:numFmt w:val="bullet"/>
      <w:isLgl w:val="false"/>
      <w:suff w:val="tab"/>
      <w:lvlText w:val="·"/>
      <w:lvlJc w:val="left"/>
      <w:pPr>
        <w:ind w:left="5737" w:hanging="360"/>
      </w:pPr>
      <w:rPr>
        <w:rFonts w:hint="default" w:ascii="Symbol" w:hAnsi="Symbol" w:eastAsia="Symbol" w:cs="Symbol"/>
      </w:rPr>
    </w:lvl>
    <w:lvl w:ilvl="7">
      <w:start w:val="1"/>
      <w:numFmt w:val="bullet"/>
      <w:isLgl w:val="false"/>
      <w:suff w:val="tab"/>
      <w:lvlText w:val="o"/>
      <w:lvlJc w:val="left"/>
      <w:pPr>
        <w:ind w:left="6457" w:hanging="360"/>
      </w:pPr>
      <w:rPr>
        <w:rFonts w:hint="default" w:ascii="Courier New" w:hAnsi="Courier New" w:eastAsia="Courier New" w:cs="Courier New"/>
      </w:rPr>
    </w:lvl>
    <w:lvl w:ilvl="8">
      <w:start w:val="1"/>
      <w:numFmt w:val="bullet"/>
      <w:isLgl w:val="false"/>
      <w:suff w:val="tab"/>
      <w:lvlText w:val="§"/>
      <w:lvlJc w:val="left"/>
      <w:pPr>
        <w:ind w:left="7177" w:hanging="360"/>
      </w:pPr>
      <w:rPr>
        <w:rFonts w:hint="default" w:ascii="Wingdings" w:hAnsi="Wingdings" w:eastAsia="Wingdings" w:cs="Wingdings"/>
      </w:rPr>
    </w:lvl>
  </w:abstractNum>
  <w:abstractNum w:abstractNumId="60">
    <w:multiLevelType w:val="hybridMultilevel"/>
    <w:lvl w:ilvl="0">
      <w:start w:val="1"/>
      <w:numFmt w:val="bullet"/>
      <w:isLgl w:val="false"/>
      <w:suff w:val="tab"/>
      <w:lvlText w:val="–"/>
      <w:lvlJc w:val="left"/>
      <w:pPr>
        <w:ind w:left="2126" w:hanging="360"/>
      </w:pPr>
      <w:rPr>
        <w:rFonts w:hint="default" w:ascii="Arial" w:hAnsi="Arial" w:eastAsia="Arial" w:cs="Arial"/>
      </w:rPr>
    </w:lvl>
    <w:lvl w:ilvl="1">
      <w:start w:val="1"/>
      <w:numFmt w:val="bullet"/>
      <w:isLgl w:val="false"/>
      <w:suff w:val="tab"/>
      <w:lvlText w:val="o"/>
      <w:lvlJc w:val="left"/>
      <w:pPr>
        <w:ind w:left="2846" w:hanging="360"/>
      </w:pPr>
      <w:rPr>
        <w:rFonts w:hint="default" w:ascii="Courier New" w:hAnsi="Courier New" w:eastAsia="Courier New" w:cs="Courier New"/>
      </w:rPr>
    </w:lvl>
    <w:lvl w:ilvl="2">
      <w:start w:val="1"/>
      <w:numFmt w:val="bullet"/>
      <w:isLgl w:val="false"/>
      <w:suff w:val="tab"/>
      <w:lvlText w:val="§"/>
      <w:lvlJc w:val="left"/>
      <w:pPr>
        <w:ind w:left="3566" w:hanging="360"/>
      </w:pPr>
      <w:rPr>
        <w:rFonts w:hint="default" w:ascii="Wingdings" w:hAnsi="Wingdings" w:eastAsia="Wingdings" w:cs="Wingdings"/>
      </w:rPr>
    </w:lvl>
    <w:lvl w:ilvl="3">
      <w:start w:val="1"/>
      <w:numFmt w:val="bullet"/>
      <w:isLgl w:val="false"/>
      <w:suff w:val="tab"/>
      <w:lvlText w:val="·"/>
      <w:lvlJc w:val="left"/>
      <w:pPr>
        <w:ind w:left="4286" w:hanging="360"/>
      </w:pPr>
      <w:rPr>
        <w:rFonts w:hint="default" w:ascii="Symbol" w:hAnsi="Symbol" w:eastAsia="Symbol" w:cs="Symbol"/>
      </w:rPr>
    </w:lvl>
    <w:lvl w:ilvl="4">
      <w:start w:val="1"/>
      <w:numFmt w:val="bullet"/>
      <w:isLgl w:val="false"/>
      <w:suff w:val="tab"/>
      <w:lvlText w:val="o"/>
      <w:lvlJc w:val="left"/>
      <w:pPr>
        <w:ind w:left="5006" w:hanging="360"/>
      </w:pPr>
      <w:rPr>
        <w:rFonts w:hint="default" w:ascii="Courier New" w:hAnsi="Courier New" w:eastAsia="Courier New" w:cs="Courier New"/>
      </w:rPr>
    </w:lvl>
    <w:lvl w:ilvl="5">
      <w:start w:val="1"/>
      <w:numFmt w:val="bullet"/>
      <w:isLgl w:val="false"/>
      <w:suff w:val="tab"/>
      <w:lvlText w:val="§"/>
      <w:lvlJc w:val="left"/>
      <w:pPr>
        <w:ind w:left="5726" w:hanging="360"/>
      </w:pPr>
      <w:rPr>
        <w:rFonts w:hint="default" w:ascii="Wingdings" w:hAnsi="Wingdings" w:eastAsia="Wingdings" w:cs="Wingdings"/>
      </w:rPr>
    </w:lvl>
    <w:lvl w:ilvl="6">
      <w:start w:val="1"/>
      <w:numFmt w:val="bullet"/>
      <w:isLgl w:val="false"/>
      <w:suff w:val="tab"/>
      <w:lvlText w:val="·"/>
      <w:lvlJc w:val="left"/>
      <w:pPr>
        <w:ind w:left="6446" w:hanging="360"/>
      </w:pPr>
      <w:rPr>
        <w:rFonts w:hint="default" w:ascii="Symbol" w:hAnsi="Symbol" w:eastAsia="Symbol" w:cs="Symbol"/>
      </w:rPr>
    </w:lvl>
    <w:lvl w:ilvl="7">
      <w:start w:val="1"/>
      <w:numFmt w:val="bullet"/>
      <w:isLgl w:val="false"/>
      <w:suff w:val="tab"/>
      <w:lvlText w:val="o"/>
      <w:lvlJc w:val="left"/>
      <w:pPr>
        <w:ind w:left="7166" w:hanging="360"/>
      </w:pPr>
      <w:rPr>
        <w:rFonts w:hint="default" w:ascii="Courier New" w:hAnsi="Courier New" w:eastAsia="Courier New" w:cs="Courier New"/>
      </w:rPr>
    </w:lvl>
    <w:lvl w:ilvl="8">
      <w:start w:val="1"/>
      <w:numFmt w:val="bullet"/>
      <w:isLgl w:val="false"/>
      <w:suff w:val="tab"/>
      <w:lvlText w:val="§"/>
      <w:lvlJc w:val="left"/>
      <w:pPr>
        <w:ind w:left="7886" w:hanging="360"/>
      </w:pPr>
      <w:rPr>
        <w:rFonts w:hint="default" w:ascii="Wingdings" w:hAnsi="Wingdings" w:eastAsia="Wingdings" w:cs="Wingdings"/>
      </w:rPr>
    </w:lvl>
  </w:abstractNum>
  <w:abstractNum w:abstractNumId="61">
    <w:multiLevelType w:val="hybridMultilevel"/>
    <w:lvl w:ilvl="0">
      <w:start w:val="1"/>
      <w:numFmt w:val="bullet"/>
      <w:isLgl w:val="false"/>
      <w:suff w:val="tab"/>
      <w:lvlText w:val="–"/>
      <w:lvlJc w:val="left"/>
      <w:pPr>
        <w:ind w:left="720" w:hanging="360"/>
      </w:pPr>
      <w:rPr>
        <w:rFonts w:ascii="Arial" w:hAnsi="Arial" w:eastAsia="Arial" w:cs="Arial"/>
        <w:highlight w:val="none"/>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62">
    <w:multiLevelType w:val="hybridMultilevel"/>
    <w:lvl w:ilvl="0">
      <w:start w:val="1"/>
      <w:numFmt w:val="bullet"/>
      <w:isLgl w:val="false"/>
      <w:suff w:val="tab"/>
      <w:lvlText w:val="–"/>
      <w:lvlJc w:val="left"/>
      <w:pPr>
        <w:ind w:left="720" w:hanging="360"/>
      </w:pPr>
      <w:rPr>
        <w:rFonts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63">
    <w:multiLevelType w:val="hybridMultilevel"/>
    <w:lvl w:ilvl="0">
      <w:start w:val="1"/>
      <w:numFmt w:val="bullet"/>
      <w:isLgl w:val="false"/>
      <w:suff w:val="tab"/>
      <w:lvlText w:val="–"/>
      <w:lvlJc w:val="left"/>
      <w:pPr>
        <w:ind w:left="720" w:hanging="360"/>
      </w:pPr>
      <w:rPr>
        <w:rFonts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64">
    <w:multiLevelType w:val="hybridMultilevel"/>
    <w:lvl w:ilvl="0">
      <w:start w:val="1"/>
      <w:numFmt w:val="bullet"/>
      <w:isLgl w:val="false"/>
      <w:suff w:val="tab"/>
      <w:lvlText w:val="–"/>
      <w:lvlJc w:val="left"/>
      <w:pPr>
        <w:ind w:left="720" w:hanging="360"/>
      </w:pPr>
      <w:rPr>
        <w:rFonts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65">
    <w:multiLevelType w:val="hybridMultilevel"/>
    <w:lvl w:ilvl="0">
      <w:start w:val="1"/>
      <w:numFmt w:val="bullet"/>
      <w:isLgl w:val="false"/>
      <w:suff w:val="tab"/>
      <w:lvlText w:val="–"/>
      <w:lvlJc w:val="left"/>
      <w:pPr>
        <w:ind w:left="720" w:hanging="360"/>
      </w:pPr>
      <w:rPr>
        <w:rFonts w:ascii="Arial" w:hAnsi="Arial" w:eastAsia="Arial" w:cs="Arial"/>
        <w:highlight w:val="none"/>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66">
    <w:multiLevelType w:val="hybridMultilevel"/>
    <w:lvl w:ilvl="0">
      <w:start w:val="1"/>
      <w:numFmt w:val="bullet"/>
      <w:isLgl w:val="false"/>
      <w:suff w:val="tab"/>
      <w:lvlText w:val="–"/>
      <w:lvlJc w:val="left"/>
      <w:pPr>
        <w:ind w:left="928" w:hanging="360"/>
      </w:pPr>
      <w:rPr>
        <w:rFonts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67">
    <w:multiLevelType w:val="hybridMultilevel"/>
    <w:lvl w:ilvl="0">
      <w:start w:val="1"/>
      <w:numFmt w:val="bullet"/>
      <w:isLgl w:val="false"/>
      <w:suff w:val="tab"/>
      <w:lvlText w:val="–"/>
      <w:lvlJc w:val="left"/>
      <w:pPr>
        <w:ind w:left="720" w:hanging="360"/>
      </w:pPr>
      <w:rPr>
        <w:rFonts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68">
    <w:multiLevelType w:val="hybridMultilevel"/>
    <w:lvl w:ilvl="0">
      <w:start w:val="1"/>
      <w:numFmt w:val="bullet"/>
      <w:isLgl w:val="false"/>
      <w:suff w:val="tab"/>
      <w:lvlText w:val="–"/>
      <w:lvlJc w:val="left"/>
      <w:pPr>
        <w:ind w:left="720" w:hanging="360"/>
      </w:pPr>
      <w:rPr>
        <w:rFonts w:ascii="Arial" w:hAnsi="Arial" w:eastAsia="Arial" w:cs="Arial"/>
        <w:highlight w:val="none"/>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69">
    <w:multiLevelType w:val="hybridMultilevel"/>
    <w:lvl w:ilvl="0">
      <w:start w:val="1"/>
      <w:numFmt w:val="bullet"/>
      <w:isLgl w:val="false"/>
      <w:suff w:val="tab"/>
      <w:lvlText w:val="–"/>
      <w:lvlJc w:val="left"/>
      <w:pPr>
        <w:ind w:left="928" w:hanging="360"/>
      </w:pPr>
      <w:rPr>
        <w:rFonts w:ascii="Arial" w:hAnsi="Arial" w:eastAsia="Arial" w:cs="Arial"/>
        <w:highlight w:val="none"/>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70">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71">
    <w:multiLevelType w:val="hybridMultilevel"/>
    <w:lvl w:ilvl="0">
      <w:start w:val="1"/>
      <w:numFmt w:val="bullet"/>
      <w:isLgl w:val="false"/>
      <w:suff w:val="tab"/>
      <w:lvlText w:val="–"/>
      <w:lvlJc w:val="left"/>
      <w:pPr>
        <w:ind w:left="720" w:hanging="360"/>
      </w:pPr>
      <w:rPr>
        <w:rFonts w:ascii="Arial" w:hAnsi="Arial" w:eastAsia="Arial" w:cs="Arial"/>
        <w:highlight w:val="none"/>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72">
    <w:multiLevelType w:val="hybridMultilevel"/>
    <w:lvl w:ilvl="0">
      <w:start w:val="1"/>
      <w:numFmt w:val="bullet"/>
      <w:isLgl w:val="false"/>
      <w:suff w:val="tab"/>
      <w:lvlText w:val="–"/>
      <w:lvlJc w:val="left"/>
      <w:pPr>
        <w:ind w:left="720" w:hanging="360"/>
      </w:pPr>
      <w:rPr>
        <w:rFonts w:ascii="Arial" w:hAnsi="Arial" w:eastAsia="Arial" w:cs="Arial"/>
        <w:highlight w:val="none"/>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73">
    <w:multiLevelType w:val="hybridMultilevel"/>
    <w:lvl w:ilvl="0">
      <w:start w:val="1"/>
      <w:numFmt w:val="bullet"/>
      <w:isLgl w:val="false"/>
      <w:suff w:val="tab"/>
      <w:lvlText w:val="–"/>
      <w:lvlJc w:val="left"/>
      <w:pPr>
        <w:ind w:left="720" w:hanging="360"/>
      </w:pPr>
      <w:rPr>
        <w:rFonts w:ascii="Arial" w:hAnsi="Arial" w:eastAsia="Arial" w:cs="Arial"/>
        <w:highlight w:val="none"/>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74">
    <w:multiLevelType w:val="hybridMultilevel"/>
    <w:lvl w:ilvl="0">
      <w:start w:val="1"/>
      <w:numFmt w:val="bullet"/>
      <w:isLgl w:val="false"/>
      <w:suff w:val="tab"/>
      <w:lvlText w:val="–"/>
      <w:lvlJc w:val="left"/>
      <w:pPr>
        <w:ind w:left="720" w:hanging="360"/>
      </w:pPr>
      <w:rPr>
        <w:rFonts w:ascii="Arial" w:hAnsi="Arial" w:eastAsia="Arial" w:cs="Arial"/>
        <w:highlight w:val="none"/>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75">
    <w:multiLevelType w:val="hybridMultilevel"/>
    <w:lvl w:ilvl="0">
      <w:start w:val="1"/>
      <w:numFmt w:val="bullet"/>
      <w:isLgl w:val="false"/>
      <w:suff w:val="tab"/>
      <w:lvlText w:val="–"/>
      <w:lvlJc w:val="left"/>
      <w:pPr>
        <w:ind w:left="720" w:hanging="360"/>
      </w:pPr>
      <w:rPr>
        <w:rFonts w:ascii="Arial" w:hAnsi="Arial" w:eastAsia="Arial" w:cs="Arial"/>
        <w:highlight w:val="none"/>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76">
    <w:multiLevelType w:val="hybridMultilevel"/>
    <w:lvl w:ilvl="0">
      <w:start w:val="1"/>
      <w:numFmt w:val="bullet"/>
      <w:isLgl w:val="false"/>
      <w:suff w:val="tab"/>
      <w:lvlText w:val="–"/>
      <w:lvlJc w:val="left"/>
      <w:pPr>
        <w:ind w:left="1417" w:hanging="360"/>
      </w:pPr>
      <w:rPr>
        <w:rFonts w:hint="default" w:ascii="Arial" w:hAnsi="Arial" w:eastAsia="Arial" w:cs="Arial"/>
      </w:rPr>
    </w:lvl>
    <w:lvl w:ilvl="1">
      <w:start w:val="1"/>
      <w:numFmt w:val="bullet"/>
      <w:isLgl w:val="false"/>
      <w:suff w:val="tab"/>
      <w:lvlText w:val="o"/>
      <w:lvlJc w:val="left"/>
      <w:pPr>
        <w:ind w:left="2137" w:hanging="360"/>
      </w:pPr>
      <w:rPr>
        <w:rFonts w:hint="default" w:ascii="Courier New" w:hAnsi="Courier New" w:eastAsia="Courier New" w:cs="Courier New"/>
      </w:rPr>
    </w:lvl>
    <w:lvl w:ilvl="2">
      <w:start w:val="1"/>
      <w:numFmt w:val="bullet"/>
      <w:isLgl w:val="false"/>
      <w:suff w:val="tab"/>
      <w:lvlText w:val="§"/>
      <w:lvlJc w:val="left"/>
      <w:pPr>
        <w:ind w:left="2857" w:hanging="360"/>
      </w:pPr>
      <w:rPr>
        <w:rFonts w:hint="default" w:ascii="Wingdings" w:hAnsi="Wingdings" w:eastAsia="Wingdings" w:cs="Wingdings"/>
      </w:rPr>
    </w:lvl>
    <w:lvl w:ilvl="3">
      <w:start w:val="1"/>
      <w:numFmt w:val="bullet"/>
      <w:isLgl w:val="false"/>
      <w:suff w:val="tab"/>
      <w:lvlText w:val="·"/>
      <w:lvlJc w:val="left"/>
      <w:pPr>
        <w:ind w:left="3577" w:hanging="360"/>
      </w:pPr>
      <w:rPr>
        <w:rFonts w:hint="default" w:ascii="Symbol" w:hAnsi="Symbol" w:eastAsia="Symbol" w:cs="Symbol"/>
      </w:rPr>
    </w:lvl>
    <w:lvl w:ilvl="4">
      <w:start w:val="1"/>
      <w:numFmt w:val="bullet"/>
      <w:isLgl w:val="false"/>
      <w:suff w:val="tab"/>
      <w:lvlText w:val="o"/>
      <w:lvlJc w:val="left"/>
      <w:pPr>
        <w:ind w:left="4297" w:hanging="360"/>
      </w:pPr>
      <w:rPr>
        <w:rFonts w:hint="default" w:ascii="Courier New" w:hAnsi="Courier New" w:eastAsia="Courier New" w:cs="Courier New"/>
      </w:rPr>
    </w:lvl>
    <w:lvl w:ilvl="5">
      <w:start w:val="1"/>
      <w:numFmt w:val="bullet"/>
      <w:isLgl w:val="false"/>
      <w:suff w:val="tab"/>
      <w:lvlText w:val="§"/>
      <w:lvlJc w:val="left"/>
      <w:pPr>
        <w:ind w:left="5017" w:hanging="360"/>
      </w:pPr>
      <w:rPr>
        <w:rFonts w:hint="default" w:ascii="Wingdings" w:hAnsi="Wingdings" w:eastAsia="Wingdings" w:cs="Wingdings"/>
      </w:rPr>
    </w:lvl>
    <w:lvl w:ilvl="6">
      <w:start w:val="1"/>
      <w:numFmt w:val="bullet"/>
      <w:isLgl w:val="false"/>
      <w:suff w:val="tab"/>
      <w:lvlText w:val="·"/>
      <w:lvlJc w:val="left"/>
      <w:pPr>
        <w:ind w:left="5737" w:hanging="360"/>
      </w:pPr>
      <w:rPr>
        <w:rFonts w:hint="default" w:ascii="Symbol" w:hAnsi="Symbol" w:eastAsia="Symbol" w:cs="Symbol"/>
      </w:rPr>
    </w:lvl>
    <w:lvl w:ilvl="7">
      <w:start w:val="1"/>
      <w:numFmt w:val="bullet"/>
      <w:isLgl w:val="false"/>
      <w:suff w:val="tab"/>
      <w:lvlText w:val="o"/>
      <w:lvlJc w:val="left"/>
      <w:pPr>
        <w:ind w:left="6457" w:hanging="360"/>
      </w:pPr>
      <w:rPr>
        <w:rFonts w:hint="default" w:ascii="Courier New" w:hAnsi="Courier New" w:eastAsia="Courier New" w:cs="Courier New"/>
      </w:rPr>
    </w:lvl>
    <w:lvl w:ilvl="8">
      <w:start w:val="1"/>
      <w:numFmt w:val="bullet"/>
      <w:isLgl w:val="false"/>
      <w:suff w:val="tab"/>
      <w:lvlText w:val="§"/>
      <w:lvlJc w:val="left"/>
      <w:pPr>
        <w:ind w:left="7177" w:hanging="360"/>
      </w:pPr>
      <w:rPr>
        <w:rFonts w:hint="default" w:ascii="Wingdings" w:hAnsi="Wingdings" w:eastAsia="Wingdings" w:cs="Wingdings"/>
      </w:rPr>
    </w:lvl>
  </w:abstractNum>
  <w:abstractNum w:abstractNumId="77">
    <w:multiLevelType w:val="hybridMultilevel"/>
    <w:lvl w:ilvl="0">
      <w:start w:val="1"/>
      <w:numFmt w:val="bullet"/>
      <w:isLgl w:val="false"/>
      <w:suff w:val="tab"/>
      <w:lvlText w:val="–"/>
      <w:lvlJc w:val="left"/>
      <w:pPr>
        <w:ind w:left="1417" w:hanging="360"/>
      </w:pPr>
      <w:rPr>
        <w:rFonts w:hint="default" w:ascii="Arial" w:hAnsi="Arial" w:eastAsia="Arial" w:cs="Arial"/>
      </w:rPr>
    </w:lvl>
    <w:lvl w:ilvl="1">
      <w:start w:val="1"/>
      <w:numFmt w:val="bullet"/>
      <w:isLgl w:val="false"/>
      <w:suff w:val="tab"/>
      <w:lvlText w:val="o"/>
      <w:lvlJc w:val="left"/>
      <w:pPr>
        <w:ind w:left="2137" w:hanging="360"/>
      </w:pPr>
      <w:rPr>
        <w:rFonts w:hint="default" w:ascii="Courier New" w:hAnsi="Courier New" w:eastAsia="Courier New" w:cs="Courier New"/>
      </w:rPr>
    </w:lvl>
    <w:lvl w:ilvl="2">
      <w:start w:val="1"/>
      <w:numFmt w:val="bullet"/>
      <w:isLgl w:val="false"/>
      <w:suff w:val="tab"/>
      <w:lvlText w:val="§"/>
      <w:lvlJc w:val="left"/>
      <w:pPr>
        <w:ind w:left="2857" w:hanging="360"/>
      </w:pPr>
      <w:rPr>
        <w:rFonts w:hint="default" w:ascii="Wingdings" w:hAnsi="Wingdings" w:eastAsia="Wingdings" w:cs="Wingdings"/>
      </w:rPr>
    </w:lvl>
    <w:lvl w:ilvl="3">
      <w:start w:val="1"/>
      <w:numFmt w:val="bullet"/>
      <w:isLgl w:val="false"/>
      <w:suff w:val="tab"/>
      <w:lvlText w:val="·"/>
      <w:lvlJc w:val="left"/>
      <w:pPr>
        <w:ind w:left="3577" w:hanging="360"/>
      </w:pPr>
      <w:rPr>
        <w:rFonts w:hint="default" w:ascii="Symbol" w:hAnsi="Symbol" w:eastAsia="Symbol" w:cs="Symbol"/>
      </w:rPr>
    </w:lvl>
    <w:lvl w:ilvl="4">
      <w:start w:val="1"/>
      <w:numFmt w:val="bullet"/>
      <w:isLgl w:val="false"/>
      <w:suff w:val="tab"/>
      <w:lvlText w:val="o"/>
      <w:lvlJc w:val="left"/>
      <w:pPr>
        <w:ind w:left="4297" w:hanging="360"/>
      </w:pPr>
      <w:rPr>
        <w:rFonts w:hint="default" w:ascii="Courier New" w:hAnsi="Courier New" w:eastAsia="Courier New" w:cs="Courier New"/>
      </w:rPr>
    </w:lvl>
    <w:lvl w:ilvl="5">
      <w:start w:val="1"/>
      <w:numFmt w:val="bullet"/>
      <w:isLgl w:val="false"/>
      <w:suff w:val="tab"/>
      <w:lvlText w:val="§"/>
      <w:lvlJc w:val="left"/>
      <w:pPr>
        <w:ind w:left="5017" w:hanging="360"/>
      </w:pPr>
      <w:rPr>
        <w:rFonts w:hint="default" w:ascii="Wingdings" w:hAnsi="Wingdings" w:eastAsia="Wingdings" w:cs="Wingdings"/>
      </w:rPr>
    </w:lvl>
    <w:lvl w:ilvl="6">
      <w:start w:val="1"/>
      <w:numFmt w:val="bullet"/>
      <w:isLgl w:val="false"/>
      <w:suff w:val="tab"/>
      <w:lvlText w:val="·"/>
      <w:lvlJc w:val="left"/>
      <w:pPr>
        <w:ind w:left="5737" w:hanging="360"/>
      </w:pPr>
      <w:rPr>
        <w:rFonts w:hint="default" w:ascii="Symbol" w:hAnsi="Symbol" w:eastAsia="Symbol" w:cs="Symbol"/>
      </w:rPr>
    </w:lvl>
    <w:lvl w:ilvl="7">
      <w:start w:val="1"/>
      <w:numFmt w:val="bullet"/>
      <w:isLgl w:val="false"/>
      <w:suff w:val="tab"/>
      <w:lvlText w:val="o"/>
      <w:lvlJc w:val="left"/>
      <w:pPr>
        <w:ind w:left="6457" w:hanging="360"/>
      </w:pPr>
      <w:rPr>
        <w:rFonts w:hint="default" w:ascii="Courier New" w:hAnsi="Courier New" w:eastAsia="Courier New" w:cs="Courier New"/>
      </w:rPr>
    </w:lvl>
    <w:lvl w:ilvl="8">
      <w:start w:val="1"/>
      <w:numFmt w:val="bullet"/>
      <w:isLgl w:val="false"/>
      <w:suff w:val="tab"/>
      <w:lvlText w:val="§"/>
      <w:lvlJc w:val="left"/>
      <w:pPr>
        <w:ind w:left="7177" w:hanging="360"/>
      </w:pPr>
      <w:rPr>
        <w:rFonts w:hint="default" w:ascii="Wingdings" w:hAnsi="Wingdings" w:eastAsia="Wingdings" w:cs="Wingdings"/>
      </w:rPr>
    </w:lvl>
  </w:abstractNum>
  <w:abstractNum w:abstractNumId="78">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79">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80">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81">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82">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83">
    <w:multiLevelType w:val="hybridMultilevel"/>
    <w:lvl w:ilvl="0">
      <w:start w:val="1"/>
      <w:numFmt w:val="bullet"/>
      <w:isLgl w:val="false"/>
      <w:suff w:val="tab"/>
      <w:lvlText w:val="ü"/>
      <w:lvlJc w:val="left"/>
      <w:pPr>
        <w:ind w:left="1418" w:hanging="360"/>
      </w:pPr>
      <w:rPr>
        <w:rFonts w:ascii="Wingdings" w:hAnsi="Wingdings" w:eastAsia="Wingdings" w:cs="Wingdings"/>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84">
    <w:multiLevelType w:val="hybridMultilevel"/>
    <w:lvl w:ilvl="0">
      <w:start w:val="1"/>
      <w:numFmt w:val="bullet"/>
      <w:isLgl w:val="false"/>
      <w:suff w:val="tab"/>
      <w:lvlText w:val="–"/>
      <w:lvlJc w:val="left"/>
      <w:pPr>
        <w:ind w:left="1417" w:hanging="360"/>
      </w:pPr>
      <w:rPr>
        <w:rFonts w:hint="default" w:ascii="Arial" w:hAnsi="Arial" w:eastAsia="Arial" w:cs="Arial"/>
      </w:rPr>
    </w:lvl>
    <w:lvl w:ilvl="1">
      <w:start w:val="1"/>
      <w:numFmt w:val="bullet"/>
      <w:isLgl w:val="false"/>
      <w:suff w:val="tab"/>
      <w:lvlText w:val="o"/>
      <w:lvlJc w:val="left"/>
      <w:pPr>
        <w:ind w:left="2137" w:hanging="360"/>
      </w:pPr>
      <w:rPr>
        <w:rFonts w:hint="default" w:ascii="Courier New" w:hAnsi="Courier New" w:eastAsia="Courier New" w:cs="Courier New"/>
      </w:rPr>
    </w:lvl>
    <w:lvl w:ilvl="2">
      <w:start w:val="1"/>
      <w:numFmt w:val="bullet"/>
      <w:isLgl w:val="false"/>
      <w:suff w:val="tab"/>
      <w:lvlText w:val="§"/>
      <w:lvlJc w:val="left"/>
      <w:pPr>
        <w:ind w:left="2857" w:hanging="360"/>
      </w:pPr>
      <w:rPr>
        <w:rFonts w:hint="default" w:ascii="Wingdings" w:hAnsi="Wingdings" w:eastAsia="Wingdings" w:cs="Wingdings"/>
      </w:rPr>
    </w:lvl>
    <w:lvl w:ilvl="3">
      <w:start w:val="1"/>
      <w:numFmt w:val="bullet"/>
      <w:isLgl w:val="false"/>
      <w:suff w:val="tab"/>
      <w:lvlText w:val="·"/>
      <w:lvlJc w:val="left"/>
      <w:pPr>
        <w:ind w:left="3577" w:hanging="360"/>
      </w:pPr>
      <w:rPr>
        <w:rFonts w:hint="default" w:ascii="Symbol" w:hAnsi="Symbol" w:eastAsia="Symbol" w:cs="Symbol"/>
      </w:rPr>
    </w:lvl>
    <w:lvl w:ilvl="4">
      <w:start w:val="1"/>
      <w:numFmt w:val="bullet"/>
      <w:isLgl w:val="false"/>
      <w:suff w:val="tab"/>
      <w:lvlText w:val="o"/>
      <w:lvlJc w:val="left"/>
      <w:pPr>
        <w:ind w:left="4297" w:hanging="360"/>
      </w:pPr>
      <w:rPr>
        <w:rFonts w:hint="default" w:ascii="Courier New" w:hAnsi="Courier New" w:eastAsia="Courier New" w:cs="Courier New"/>
      </w:rPr>
    </w:lvl>
    <w:lvl w:ilvl="5">
      <w:start w:val="1"/>
      <w:numFmt w:val="bullet"/>
      <w:isLgl w:val="false"/>
      <w:suff w:val="tab"/>
      <w:lvlText w:val="§"/>
      <w:lvlJc w:val="left"/>
      <w:pPr>
        <w:ind w:left="5017" w:hanging="360"/>
      </w:pPr>
      <w:rPr>
        <w:rFonts w:hint="default" w:ascii="Wingdings" w:hAnsi="Wingdings" w:eastAsia="Wingdings" w:cs="Wingdings"/>
      </w:rPr>
    </w:lvl>
    <w:lvl w:ilvl="6">
      <w:start w:val="1"/>
      <w:numFmt w:val="bullet"/>
      <w:isLgl w:val="false"/>
      <w:suff w:val="tab"/>
      <w:lvlText w:val="·"/>
      <w:lvlJc w:val="left"/>
      <w:pPr>
        <w:ind w:left="5737" w:hanging="360"/>
      </w:pPr>
      <w:rPr>
        <w:rFonts w:hint="default" w:ascii="Symbol" w:hAnsi="Symbol" w:eastAsia="Symbol" w:cs="Symbol"/>
      </w:rPr>
    </w:lvl>
    <w:lvl w:ilvl="7">
      <w:start w:val="1"/>
      <w:numFmt w:val="bullet"/>
      <w:isLgl w:val="false"/>
      <w:suff w:val="tab"/>
      <w:lvlText w:val="o"/>
      <w:lvlJc w:val="left"/>
      <w:pPr>
        <w:ind w:left="6457" w:hanging="360"/>
      </w:pPr>
      <w:rPr>
        <w:rFonts w:hint="default" w:ascii="Courier New" w:hAnsi="Courier New" w:eastAsia="Courier New" w:cs="Courier New"/>
      </w:rPr>
    </w:lvl>
    <w:lvl w:ilvl="8">
      <w:start w:val="1"/>
      <w:numFmt w:val="bullet"/>
      <w:isLgl w:val="false"/>
      <w:suff w:val="tab"/>
      <w:lvlText w:val="§"/>
      <w:lvlJc w:val="left"/>
      <w:pPr>
        <w:ind w:left="7177" w:hanging="360"/>
      </w:pPr>
      <w:rPr>
        <w:rFonts w:hint="default" w:ascii="Wingdings" w:hAnsi="Wingdings" w:eastAsia="Wingdings" w:cs="Wingdings"/>
      </w:rPr>
    </w:lvl>
  </w:abstractNum>
  <w:abstractNum w:abstractNumId="85">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86">
    <w:multiLevelType w:val="hybridMultilevel"/>
    <w:lvl w:ilvl="0">
      <w:start w:val="1"/>
      <w:numFmt w:val="bullet"/>
      <w:isLgl w:val="false"/>
      <w:suff w:val="tab"/>
      <w:lvlText w:val="–"/>
      <w:lvlJc w:val="left"/>
      <w:pPr>
        <w:ind w:left="720" w:hanging="360"/>
      </w:pPr>
      <w:rPr>
        <w:rFonts w:hint="default"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87">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88">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89">
    <w:multiLevelType w:val="hybridMultilevel"/>
    <w:lvl w:ilvl="0">
      <w:start w:val="1"/>
      <w:numFmt w:val="bullet"/>
      <w:isLgl w:val="false"/>
      <w:suff w:val="tab"/>
      <w:lvlText w:val="*"/>
      <w:lvlJc w:val="left"/>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90">
    <w:multiLevelType w:val="hybridMultilevel"/>
    <w:lvl w:ilvl="0">
      <w:start w:val="1"/>
      <w:numFmt w:val="bullet"/>
      <w:isLgl w:val="false"/>
      <w:suff w:val="tab"/>
      <w:lvlText w:val="–"/>
      <w:lvlJc w:val="left"/>
      <w:pPr>
        <w:ind w:left="2126" w:hanging="360"/>
      </w:pPr>
      <w:rPr>
        <w:rFonts w:hint="default" w:ascii="Arial" w:hAnsi="Arial" w:eastAsia="Arial" w:cs="Arial"/>
      </w:rPr>
    </w:lvl>
    <w:lvl w:ilvl="1">
      <w:start w:val="1"/>
      <w:numFmt w:val="bullet"/>
      <w:isLgl w:val="false"/>
      <w:suff w:val="tab"/>
      <w:lvlText w:val="o"/>
      <w:lvlJc w:val="left"/>
      <w:pPr>
        <w:ind w:left="2846" w:hanging="360"/>
      </w:pPr>
      <w:rPr>
        <w:rFonts w:hint="default" w:ascii="Courier New" w:hAnsi="Courier New" w:eastAsia="Courier New" w:cs="Courier New"/>
      </w:rPr>
    </w:lvl>
    <w:lvl w:ilvl="2">
      <w:start w:val="1"/>
      <w:numFmt w:val="bullet"/>
      <w:isLgl w:val="false"/>
      <w:suff w:val="tab"/>
      <w:lvlText w:val="§"/>
      <w:lvlJc w:val="left"/>
      <w:pPr>
        <w:ind w:left="3566" w:hanging="360"/>
      </w:pPr>
      <w:rPr>
        <w:rFonts w:hint="default" w:ascii="Wingdings" w:hAnsi="Wingdings" w:eastAsia="Wingdings" w:cs="Wingdings"/>
      </w:rPr>
    </w:lvl>
    <w:lvl w:ilvl="3">
      <w:start w:val="1"/>
      <w:numFmt w:val="bullet"/>
      <w:isLgl w:val="false"/>
      <w:suff w:val="tab"/>
      <w:lvlText w:val="·"/>
      <w:lvlJc w:val="left"/>
      <w:pPr>
        <w:ind w:left="4286" w:hanging="360"/>
      </w:pPr>
      <w:rPr>
        <w:rFonts w:hint="default" w:ascii="Symbol" w:hAnsi="Symbol" w:eastAsia="Symbol" w:cs="Symbol"/>
      </w:rPr>
    </w:lvl>
    <w:lvl w:ilvl="4">
      <w:start w:val="1"/>
      <w:numFmt w:val="bullet"/>
      <w:isLgl w:val="false"/>
      <w:suff w:val="tab"/>
      <w:lvlText w:val="o"/>
      <w:lvlJc w:val="left"/>
      <w:pPr>
        <w:ind w:left="5006" w:hanging="360"/>
      </w:pPr>
      <w:rPr>
        <w:rFonts w:hint="default" w:ascii="Courier New" w:hAnsi="Courier New" w:eastAsia="Courier New" w:cs="Courier New"/>
      </w:rPr>
    </w:lvl>
    <w:lvl w:ilvl="5">
      <w:start w:val="1"/>
      <w:numFmt w:val="bullet"/>
      <w:isLgl w:val="false"/>
      <w:suff w:val="tab"/>
      <w:lvlText w:val="§"/>
      <w:lvlJc w:val="left"/>
      <w:pPr>
        <w:ind w:left="5726" w:hanging="360"/>
      </w:pPr>
      <w:rPr>
        <w:rFonts w:hint="default" w:ascii="Wingdings" w:hAnsi="Wingdings" w:eastAsia="Wingdings" w:cs="Wingdings"/>
      </w:rPr>
    </w:lvl>
    <w:lvl w:ilvl="6">
      <w:start w:val="1"/>
      <w:numFmt w:val="bullet"/>
      <w:isLgl w:val="false"/>
      <w:suff w:val="tab"/>
      <w:lvlText w:val="·"/>
      <w:lvlJc w:val="left"/>
      <w:pPr>
        <w:ind w:left="6446" w:hanging="360"/>
      </w:pPr>
      <w:rPr>
        <w:rFonts w:hint="default" w:ascii="Symbol" w:hAnsi="Symbol" w:eastAsia="Symbol" w:cs="Symbol"/>
      </w:rPr>
    </w:lvl>
    <w:lvl w:ilvl="7">
      <w:start w:val="1"/>
      <w:numFmt w:val="bullet"/>
      <w:isLgl w:val="false"/>
      <w:suff w:val="tab"/>
      <w:lvlText w:val="o"/>
      <w:lvlJc w:val="left"/>
      <w:pPr>
        <w:ind w:left="7166" w:hanging="360"/>
      </w:pPr>
      <w:rPr>
        <w:rFonts w:hint="default" w:ascii="Courier New" w:hAnsi="Courier New" w:eastAsia="Courier New" w:cs="Courier New"/>
      </w:rPr>
    </w:lvl>
    <w:lvl w:ilvl="8">
      <w:start w:val="1"/>
      <w:numFmt w:val="bullet"/>
      <w:isLgl w:val="false"/>
      <w:suff w:val="tab"/>
      <w:lvlText w:val="§"/>
      <w:lvlJc w:val="left"/>
      <w:pPr>
        <w:ind w:left="7886" w:hanging="360"/>
      </w:pPr>
      <w:rPr>
        <w:rFonts w:hint="default" w:ascii="Wingdings" w:hAnsi="Wingdings" w:eastAsia="Wingdings" w:cs="Wingdings"/>
      </w:rPr>
    </w:lvl>
  </w:abstractNum>
  <w:abstractNum w:abstractNumId="91">
    <w:multiLevelType w:val="hybridMultilevel"/>
    <w:lvl w:ilvl="0">
      <w:start w:val="1"/>
      <w:numFmt w:val="bullet"/>
      <w:isLgl w:val="false"/>
      <w:suff w:val="tab"/>
      <w:lvlText w:val="–"/>
      <w:lvlJc w:val="left"/>
      <w:pPr>
        <w:ind w:left="2126" w:hanging="360"/>
      </w:pPr>
      <w:rPr>
        <w:rFonts w:hint="default" w:ascii="Arial" w:hAnsi="Arial" w:eastAsia="Arial" w:cs="Arial"/>
      </w:rPr>
    </w:lvl>
    <w:lvl w:ilvl="1">
      <w:start w:val="1"/>
      <w:numFmt w:val="bullet"/>
      <w:isLgl w:val="false"/>
      <w:suff w:val="tab"/>
      <w:lvlText w:val="o"/>
      <w:lvlJc w:val="left"/>
      <w:pPr>
        <w:ind w:left="2846" w:hanging="360"/>
      </w:pPr>
      <w:rPr>
        <w:rFonts w:hint="default" w:ascii="Courier New" w:hAnsi="Courier New" w:eastAsia="Courier New" w:cs="Courier New"/>
      </w:rPr>
    </w:lvl>
    <w:lvl w:ilvl="2">
      <w:start w:val="1"/>
      <w:numFmt w:val="bullet"/>
      <w:isLgl w:val="false"/>
      <w:suff w:val="tab"/>
      <w:lvlText w:val="§"/>
      <w:lvlJc w:val="left"/>
      <w:pPr>
        <w:ind w:left="3566" w:hanging="360"/>
      </w:pPr>
      <w:rPr>
        <w:rFonts w:hint="default" w:ascii="Wingdings" w:hAnsi="Wingdings" w:eastAsia="Wingdings" w:cs="Wingdings"/>
      </w:rPr>
    </w:lvl>
    <w:lvl w:ilvl="3">
      <w:start w:val="1"/>
      <w:numFmt w:val="bullet"/>
      <w:isLgl w:val="false"/>
      <w:suff w:val="tab"/>
      <w:lvlText w:val="·"/>
      <w:lvlJc w:val="left"/>
      <w:pPr>
        <w:ind w:left="4286" w:hanging="360"/>
      </w:pPr>
      <w:rPr>
        <w:rFonts w:hint="default" w:ascii="Symbol" w:hAnsi="Symbol" w:eastAsia="Symbol" w:cs="Symbol"/>
      </w:rPr>
    </w:lvl>
    <w:lvl w:ilvl="4">
      <w:start w:val="1"/>
      <w:numFmt w:val="bullet"/>
      <w:isLgl w:val="false"/>
      <w:suff w:val="tab"/>
      <w:lvlText w:val="o"/>
      <w:lvlJc w:val="left"/>
      <w:pPr>
        <w:ind w:left="5006" w:hanging="360"/>
      </w:pPr>
      <w:rPr>
        <w:rFonts w:hint="default" w:ascii="Courier New" w:hAnsi="Courier New" w:eastAsia="Courier New" w:cs="Courier New"/>
      </w:rPr>
    </w:lvl>
    <w:lvl w:ilvl="5">
      <w:start w:val="1"/>
      <w:numFmt w:val="bullet"/>
      <w:isLgl w:val="false"/>
      <w:suff w:val="tab"/>
      <w:lvlText w:val="§"/>
      <w:lvlJc w:val="left"/>
      <w:pPr>
        <w:ind w:left="5726" w:hanging="360"/>
      </w:pPr>
      <w:rPr>
        <w:rFonts w:hint="default" w:ascii="Wingdings" w:hAnsi="Wingdings" w:eastAsia="Wingdings" w:cs="Wingdings"/>
      </w:rPr>
    </w:lvl>
    <w:lvl w:ilvl="6">
      <w:start w:val="1"/>
      <w:numFmt w:val="bullet"/>
      <w:isLgl w:val="false"/>
      <w:suff w:val="tab"/>
      <w:lvlText w:val="·"/>
      <w:lvlJc w:val="left"/>
      <w:pPr>
        <w:ind w:left="6446" w:hanging="360"/>
      </w:pPr>
      <w:rPr>
        <w:rFonts w:hint="default" w:ascii="Symbol" w:hAnsi="Symbol" w:eastAsia="Symbol" w:cs="Symbol"/>
      </w:rPr>
    </w:lvl>
    <w:lvl w:ilvl="7">
      <w:start w:val="1"/>
      <w:numFmt w:val="bullet"/>
      <w:isLgl w:val="false"/>
      <w:suff w:val="tab"/>
      <w:lvlText w:val="o"/>
      <w:lvlJc w:val="left"/>
      <w:pPr>
        <w:ind w:left="7166" w:hanging="360"/>
      </w:pPr>
      <w:rPr>
        <w:rFonts w:hint="default" w:ascii="Courier New" w:hAnsi="Courier New" w:eastAsia="Courier New" w:cs="Courier New"/>
      </w:rPr>
    </w:lvl>
    <w:lvl w:ilvl="8">
      <w:start w:val="1"/>
      <w:numFmt w:val="bullet"/>
      <w:isLgl w:val="false"/>
      <w:suff w:val="tab"/>
      <w:lvlText w:val="§"/>
      <w:lvlJc w:val="left"/>
      <w:pPr>
        <w:ind w:left="7886" w:hanging="360"/>
      </w:pPr>
      <w:rPr>
        <w:rFonts w:hint="default" w:ascii="Wingdings" w:hAnsi="Wingdings" w:eastAsia="Wingdings" w:cs="Wingdings"/>
      </w:rPr>
    </w:lvl>
  </w:abstractNum>
  <w:abstractNum w:abstractNumId="92">
    <w:multiLevelType w:val="hybridMultilevel"/>
    <w:lvl w:ilvl="0">
      <w:start w:val="1"/>
      <w:numFmt w:val="bullet"/>
      <w:isLgl w:val="false"/>
      <w:suff w:val="tab"/>
      <w:lvlText w:val="–"/>
      <w:lvlJc w:val="left"/>
      <w:pPr>
        <w:ind w:left="1417" w:hanging="360"/>
      </w:pPr>
      <w:rPr>
        <w:rFonts w:hint="default" w:ascii="Arial" w:hAnsi="Arial" w:eastAsia="Arial" w:cs="Arial"/>
      </w:rPr>
    </w:lvl>
    <w:lvl w:ilvl="1">
      <w:start w:val="1"/>
      <w:numFmt w:val="bullet"/>
      <w:isLgl w:val="false"/>
      <w:suff w:val="tab"/>
      <w:lvlText w:val="o"/>
      <w:lvlJc w:val="left"/>
      <w:pPr>
        <w:ind w:left="2137" w:hanging="360"/>
      </w:pPr>
      <w:rPr>
        <w:rFonts w:hint="default" w:ascii="Courier New" w:hAnsi="Courier New" w:eastAsia="Courier New" w:cs="Courier New"/>
      </w:rPr>
    </w:lvl>
    <w:lvl w:ilvl="2">
      <w:start w:val="1"/>
      <w:numFmt w:val="bullet"/>
      <w:isLgl w:val="false"/>
      <w:suff w:val="tab"/>
      <w:lvlText w:val="§"/>
      <w:lvlJc w:val="left"/>
      <w:pPr>
        <w:ind w:left="2857" w:hanging="360"/>
      </w:pPr>
      <w:rPr>
        <w:rFonts w:hint="default" w:ascii="Wingdings" w:hAnsi="Wingdings" w:eastAsia="Wingdings" w:cs="Wingdings"/>
      </w:rPr>
    </w:lvl>
    <w:lvl w:ilvl="3">
      <w:start w:val="1"/>
      <w:numFmt w:val="bullet"/>
      <w:isLgl w:val="false"/>
      <w:suff w:val="tab"/>
      <w:lvlText w:val="·"/>
      <w:lvlJc w:val="left"/>
      <w:pPr>
        <w:ind w:left="3577" w:hanging="360"/>
      </w:pPr>
      <w:rPr>
        <w:rFonts w:hint="default" w:ascii="Symbol" w:hAnsi="Symbol" w:eastAsia="Symbol" w:cs="Symbol"/>
      </w:rPr>
    </w:lvl>
    <w:lvl w:ilvl="4">
      <w:start w:val="1"/>
      <w:numFmt w:val="bullet"/>
      <w:isLgl w:val="false"/>
      <w:suff w:val="tab"/>
      <w:lvlText w:val="o"/>
      <w:lvlJc w:val="left"/>
      <w:pPr>
        <w:ind w:left="4297" w:hanging="360"/>
      </w:pPr>
      <w:rPr>
        <w:rFonts w:hint="default" w:ascii="Courier New" w:hAnsi="Courier New" w:eastAsia="Courier New" w:cs="Courier New"/>
      </w:rPr>
    </w:lvl>
    <w:lvl w:ilvl="5">
      <w:start w:val="1"/>
      <w:numFmt w:val="bullet"/>
      <w:isLgl w:val="false"/>
      <w:suff w:val="tab"/>
      <w:lvlText w:val="§"/>
      <w:lvlJc w:val="left"/>
      <w:pPr>
        <w:ind w:left="5017" w:hanging="360"/>
      </w:pPr>
      <w:rPr>
        <w:rFonts w:hint="default" w:ascii="Wingdings" w:hAnsi="Wingdings" w:eastAsia="Wingdings" w:cs="Wingdings"/>
      </w:rPr>
    </w:lvl>
    <w:lvl w:ilvl="6">
      <w:start w:val="1"/>
      <w:numFmt w:val="bullet"/>
      <w:isLgl w:val="false"/>
      <w:suff w:val="tab"/>
      <w:lvlText w:val="·"/>
      <w:lvlJc w:val="left"/>
      <w:pPr>
        <w:ind w:left="5737" w:hanging="360"/>
      </w:pPr>
      <w:rPr>
        <w:rFonts w:hint="default" w:ascii="Symbol" w:hAnsi="Symbol" w:eastAsia="Symbol" w:cs="Symbol"/>
      </w:rPr>
    </w:lvl>
    <w:lvl w:ilvl="7">
      <w:start w:val="1"/>
      <w:numFmt w:val="bullet"/>
      <w:isLgl w:val="false"/>
      <w:suff w:val="tab"/>
      <w:lvlText w:val="o"/>
      <w:lvlJc w:val="left"/>
      <w:pPr>
        <w:ind w:left="6457" w:hanging="360"/>
      </w:pPr>
      <w:rPr>
        <w:rFonts w:hint="default" w:ascii="Courier New" w:hAnsi="Courier New" w:eastAsia="Courier New" w:cs="Courier New"/>
      </w:rPr>
    </w:lvl>
    <w:lvl w:ilvl="8">
      <w:start w:val="1"/>
      <w:numFmt w:val="bullet"/>
      <w:isLgl w:val="false"/>
      <w:suff w:val="tab"/>
      <w:lvlText w:val="§"/>
      <w:lvlJc w:val="left"/>
      <w:pPr>
        <w:ind w:left="7177" w:hanging="360"/>
      </w:pPr>
      <w:rPr>
        <w:rFonts w:hint="default" w:ascii="Wingdings" w:hAnsi="Wingdings" w:eastAsia="Wingdings" w:cs="Wingdings"/>
      </w:rPr>
    </w:lvl>
  </w:abstractNum>
  <w:abstractNum w:abstractNumId="93">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94">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95">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96">
    <w:multiLevelType w:val="hybridMultilevel"/>
    <w:lvl w:ilvl="0">
      <w:start w:val="1"/>
      <w:numFmt w:val="decimal"/>
      <w:isLgl w:val="false"/>
      <w:suff w:val="tab"/>
      <w:lvlText w:val="%1."/>
      <w:lvlJc w:val="left"/>
      <w:pPr>
        <w:ind w:left="720" w:hanging="360"/>
      </w:pPr>
      <w:rPr>
        <w:sz w:val="24"/>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97">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98">
    <w:multiLevelType w:val="hybridMultilevel"/>
    <w:lvl w:ilvl="0">
      <w:start w:val="1"/>
      <w:numFmt w:val="bullet"/>
      <w:isLgl w:val="false"/>
      <w:suff w:val="tab"/>
      <w:lvlText w:val="–"/>
      <w:lvlJc w:val="left"/>
      <w:pPr>
        <w:ind w:left="1417" w:hanging="360"/>
      </w:pPr>
      <w:rPr>
        <w:rFonts w:hint="default" w:ascii="Arial" w:hAnsi="Arial" w:eastAsia="Arial" w:cs="Arial"/>
      </w:rPr>
    </w:lvl>
    <w:lvl w:ilvl="1">
      <w:start w:val="1"/>
      <w:numFmt w:val="bullet"/>
      <w:isLgl w:val="false"/>
      <w:suff w:val="tab"/>
      <w:lvlText w:val="o"/>
      <w:lvlJc w:val="left"/>
      <w:pPr>
        <w:ind w:left="2137" w:hanging="360"/>
      </w:pPr>
      <w:rPr>
        <w:rFonts w:hint="default" w:ascii="Courier New" w:hAnsi="Courier New" w:eastAsia="Courier New" w:cs="Courier New"/>
      </w:rPr>
    </w:lvl>
    <w:lvl w:ilvl="2">
      <w:start w:val="1"/>
      <w:numFmt w:val="bullet"/>
      <w:isLgl w:val="false"/>
      <w:suff w:val="tab"/>
      <w:lvlText w:val="§"/>
      <w:lvlJc w:val="left"/>
      <w:pPr>
        <w:ind w:left="2857" w:hanging="360"/>
      </w:pPr>
      <w:rPr>
        <w:rFonts w:hint="default" w:ascii="Wingdings" w:hAnsi="Wingdings" w:eastAsia="Wingdings" w:cs="Wingdings"/>
      </w:rPr>
    </w:lvl>
    <w:lvl w:ilvl="3">
      <w:start w:val="1"/>
      <w:numFmt w:val="bullet"/>
      <w:isLgl w:val="false"/>
      <w:suff w:val="tab"/>
      <w:lvlText w:val="·"/>
      <w:lvlJc w:val="left"/>
      <w:pPr>
        <w:ind w:left="3577" w:hanging="360"/>
      </w:pPr>
      <w:rPr>
        <w:rFonts w:hint="default" w:ascii="Symbol" w:hAnsi="Symbol" w:eastAsia="Symbol" w:cs="Symbol"/>
      </w:rPr>
    </w:lvl>
    <w:lvl w:ilvl="4">
      <w:start w:val="1"/>
      <w:numFmt w:val="bullet"/>
      <w:isLgl w:val="false"/>
      <w:suff w:val="tab"/>
      <w:lvlText w:val="o"/>
      <w:lvlJc w:val="left"/>
      <w:pPr>
        <w:ind w:left="4297" w:hanging="360"/>
      </w:pPr>
      <w:rPr>
        <w:rFonts w:hint="default" w:ascii="Courier New" w:hAnsi="Courier New" w:eastAsia="Courier New" w:cs="Courier New"/>
      </w:rPr>
    </w:lvl>
    <w:lvl w:ilvl="5">
      <w:start w:val="1"/>
      <w:numFmt w:val="bullet"/>
      <w:isLgl w:val="false"/>
      <w:suff w:val="tab"/>
      <w:lvlText w:val="§"/>
      <w:lvlJc w:val="left"/>
      <w:pPr>
        <w:ind w:left="5017" w:hanging="360"/>
      </w:pPr>
      <w:rPr>
        <w:rFonts w:hint="default" w:ascii="Wingdings" w:hAnsi="Wingdings" w:eastAsia="Wingdings" w:cs="Wingdings"/>
      </w:rPr>
    </w:lvl>
    <w:lvl w:ilvl="6">
      <w:start w:val="1"/>
      <w:numFmt w:val="bullet"/>
      <w:isLgl w:val="false"/>
      <w:suff w:val="tab"/>
      <w:lvlText w:val="·"/>
      <w:lvlJc w:val="left"/>
      <w:pPr>
        <w:ind w:left="5737" w:hanging="360"/>
      </w:pPr>
      <w:rPr>
        <w:rFonts w:hint="default" w:ascii="Symbol" w:hAnsi="Symbol" w:eastAsia="Symbol" w:cs="Symbol"/>
      </w:rPr>
    </w:lvl>
    <w:lvl w:ilvl="7">
      <w:start w:val="1"/>
      <w:numFmt w:val="bullet"/>
      <w:isLgl w:val="false"/>
      <w:suff w:val="tab"/>
      <w:lvlText w:val="o"/>
      <w:lvlJc w:val="left"/>
      <w:pPr>
        <w:ind w:left="6457" w:hanging="360"/>
      </w:pPr>
      <w:rPr>
        <w:rFonts w:hint="default" w:ascii="Courier New" w:hAnsi="Courier New" w:eastAsia="Courier New" w:cs="Courier New"/>
      </w:rPr>
    </w:lvl>
    <w:lvl w:ilvl="8">
      <w:start w:val="1"/>
      <w:numFmt w:val="bullet"/>
      <w:isLgl w:val="false"/>
      <w:suff w:val="tab"/>
      <w:lvlText w:val="§"/>
      <w:lvlJc w:val="left"/>
      <w:pPr>
        <w:ind w:left="7177" w:hanging="360"/>
      </w:pPr>
      <w:rPr>
        <w:rFonts w:hint="default" w:ascii="Wingdings" w:hAnsi="Wingdings" w:eastAsia="Wingdings" w:cs="Wingdings"/>
      </w:rPr>
    </w:lvl>
  </w:abstractNum>
  <w:abstractNum w:abstractNumId="99">
    <w:multiLevelType w:val="hybridMultilevel"/>
    <w:lvl w:ilvl="0">
      <w:start w:val="2"/>
      <w:numFmt w:val="decimal"/>
      <w:isLgl w:val="false"/>
      <w:suff w:val="tab"/>
      <w:lvlText w:val="%1."/>
      <w:lvlJc w:val="left"/>
      <w:pPr>
        <w:ind w:left="450" w:hanging="450"/>
      </w:pPr>
      <w:rPr>
        <w:rFonts w:hint="default"/>
      </w:rPr>
    </w:lvl>
    <w:lvl w:ilvl="1">
      <w:start w:val="1"/>
      <w:numFmt w:val="decimal"/>
      <w:isLgl w:val="false"/>
      <w:suff w:val="tab"/>
      <w:lvlText w:val="%1.%2."/>
      <w:lvlJc w:val="left"/>
      <w:pPr>
        <w:ind w:left="8801" w:hanging="720"/>
      </w:pPr>
      <w:rPr>
        <w:rFonts w:hint="default" w:ascii="Liberation Sans" w:hAnsi="Liberation Sans" w:eastAsia="Liberation Sans" w:cs="Liberation Sans"/>
        <w:b/>
        <w:sz w:val="28"/>
      </w:rPr>
    </w:lvl>
    <w:lvl w:ilvl="2">
      <w:start w:val="1"/>
      <w:numFmt w:val="decimal"/>
      <w:isLgl w:val="false"/>
      <w:suff w:val="tab"/>
      <w:lvlText w:val="%1.%2.%3."/>
      <w:lvlJc w:val="left"/>
      <w:pPr>
        <w:ind w:left="1713" w:hanging="720"/>
      </w:pPr>
      <w:rPr>
        <w:rFonts w:hint="default" w:ascii="Liberation Sans" w:hAnsi="Liberation Sans" w:eastAsia="Liberation Sans" w:cs="Liberation Sans"/>
        <w:b/>
        <w:i w:val="0"/>
        <w:color w:val="auto"/>
        <w:sz w:val="28"/>
      </w:rPr>
    </w:lvl>
    <w:lvl w:ilvl="3">
      <w:start w:val="1"/>
      <w:numFmt w:val="decimal"/>
      <w:isLgl w:val="false"/>
      <w:suff w:val="tab"/>
      <w:lvlText w:val="%1.%2.%3.%4."/>
      <w:lvlJc w:val="left"/>
      <w:pPr>
        <w:ind w:left="2073" w:hanging="1080"/>
      </w:pPr>
      <w:rPr>
        <w:rFonts w:hint="default"/>
      </w:rPr>
    </w:lvl>
    <w:lvl w:ilvl="4">
      <w:start w:val="1"/>
      <w:numFmt w:val="decimal"/>
      <w:isLgl w:val="false"/>
      <w:suff w:val="tab"/>
      <w:lvlText w:val="%1.%2.%3.%4.%5."/>
      <w:lvlJc w:val="left"/>
      <w:pPr>
        <w:ind w:left="6752" w:hanging="1080"/>
      </w:pPr>
      <w:rPr>
        <w:rFonts w:hint="default"/>
      </w:rPr>
    </w:lvl>
    <w:lvl w:ilvl="5">
      <w:start w:val="1"/>
      <w:numFmt w:val="decimal"/>
      <w:isLgl w:val="false"/>
      <w:suff w:val="tab"/>
      <w:lvlText w:val="%1.%2.%3.%4.%5.%6."/>
      <w:lvlJc w:val="left"/>
      <w:pPr>
        <w:ind w:left="8530" w:hanging="1440"/>
      </w:pPr>
      <w:rPr>
        <w:rFonts w:hint="default"/>
      </w:rPr>
    </w:lvl>
    <w:lvl w:ilvl="6">
      <w:start w:val="1"/>
      <w:numFmt w:val="decimal"/>
      <w:isLgl w:val="false"/>
      <w:suff w:val="tab"/>
      <w:lvlText w:val="%1.%2.%3.%4.%5.%6.%7."/>
      <w:lvlJc w:val="left"/>
      <w:pPr>
        <w:ind w:left="10308" w:hanging="1800"/>
      </w:pPr>
      <w:rPr>
        <w:rFonts w:hint="default"/>
      </w:rPr>
    </w:lvl>
    <w:lvl w:ilvl="7">
      <w:start w:val="1"/>
      <w:numFmt w:val="decimal"/>
      <w:isLgl w:val="false"/>
      <w:suff w:val="tab"/>
      <w:lvlText w:val="%1.%2.%3.%4.%5.%6.%7.%8."/>
      <w:lvlJc w:val="left"/>
      <w:pPr>
        <w:ind w:left="11726" w:hanging="1800"/>
      </w:pPr>
      <w:rPr>
        <w:rFonts w:hint="default"/>
      </w:rPr>
    </w:lvl>
    <w:lvl w:ilvl="8">
      <w:start w:val="1"/>
      <w:numFmt w:val="decimal"/>
      <w:isLgl w:val="false"/>
      <w:suff w:val="tab"/>
      <w:lvlText w:val="%1.%2.%3.%4.%5.%6.%7.%8.%9."/>
      <w:lvlJc w:val="left"/>
      <w:pPr>
        <w:ind w:left="13504" w:hanging="2160"/>
      </w:pPr>
      <w:rPr>
        <w:rFonts w:hint="default"/>
      </w:rPr>
    </w:lvl>
  </w:abstractNum>
  <w:abstractNum w:abstractNumId="100">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101">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102">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103">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104">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105">
    <w:multiLevelType w:val="hybridMultilevel"/>
    <w:lvl w:ilvl="0">
      <w:start w:val="1"/>
      <w:numFmt w:val="bullet"/>
      <w:isLgl w:val="false"/>
      <w:suff w:val="tab"/>
      <w:lvlText w:val="–"/>
      <w:lvlJc w:val="left"/>
      <w:pPr>
        <w:ind w:left="720" w:hanging="360"/>
      </w:pPr>
      <w:rPr>
        <w:rFonts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06">
    <w:multiLevelType w:val="hybridMultilevel"/>
    <w:lvl w:ilvl="0">
      <w:start w:val="1"/>
      <w:numFmt w:val="bullet"/>
      <w:isLgl w:val="false"/>
      <w:suff w:val="tab"/>
      <w:lvlText w:val="–"/>
      <w:lvlJc w:val="left"/>
      <w:pPr>
        <w:ind w:left="720" w:hanging="360"/>
      </w:pPr>
      <w:rPr>
        <w:rFonts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07">
    <w:multiLevelType w:val="hybridMultilevel"/>
    <w:lvl w:ilvl="0">
      <w:start w:val="1"/>
      <w:numFmt w:val="bullet"/>
      <w:isLgl w:val="false"/>
      <w:suff w:val="tab"/>
      <w:lvlText w:val="–"/>
      <w:lvlJc w:val="left"/>
      <w:pPr>
        <w:ind w:left="720" w:hanging="360"/>
      </w:pPr>
      <w:rPr>
        <w:rFonts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08">
    <w:multiLevelType w:val="hybridMultilevel"/>
    <w:lvl w:ilvl="0">
      <w:start w:val="2"/>
      <w:numFmt w:val="decimal"/>
      <w:isLgl w:val="false"/>
      <w:suff w:val="tab"/>
      <w:lvlText w:val="%1."/>
      <w:lvlJc w:val="left"/>
      <w:pPr>
        <w:ind w:left="450" w:hanging="450"/>
      </w:pPr>
      <w:rPr>
        <w:rFonts w:hint="default"/>
      </w:rPr>
    </w:lvl>
    <w:lvl w:ilvl="1">
      <w:start w:val="1"/>
      <w:numFmt w:val="decimal"/>
      <w:isLgl w:val="false"/>
      <w:suff w:val="tab"/>
      <w:lvlText w:val="%1.%2."/>
      <w:lvlJc w:val="left"/>
      <w:pPr>
        <w:ind w:left="8801" w:hanging="720"/>
      </w:pPr>
      <w:rPr>
        <w:rFonts w:hint="default" w:ascii="Liberation Sans" w:hAnsi="Liberation Sans" w:eastAsia="Liberation Sans" w:cs="Liberation Sans"/>
        <w:b/>
        <w:sz w:val="28"/>
      </w:rPr>
    </w:lvl>
    <w:lvl w:ilvl="2">
      <w:start w:val="1"/>
      <w:numFmt w:val="decimal"/>
      <w:isLgl w:val="false"/>
      <w:suff w:val="tab"/>
      <w:lvlText w:val="%1.%2.%3."/>
      <w:lvlJc w:val="left"/>
      <w:pPr>
        <w:ind w:left="1713" w:hanging="720"/>
      </w:pPr>
      <w:rPr>
        <w:rFonts w:hint="default" w:ascii="Liberation Sans" w:hAnsi="Liberation Sans" w:eastAsia="Liberation Sans" w:cs="Liberation Sans"/>
        <w:b/>
        <w:i w:val="0"/>
        <w:color w:val="auto"/>
        <w:sz w:val="28"/>
      </w:rPr>
    </w:lvl>
    <w:lvl w:ilvl="3">
      <w:start w:val="1"/>
      <w:numFmt w:val="decimal"/>
      <w:isLgl w:val="false"/>
      <w:suff w:val="tab"/>
      <w:lvlText w:val="%1.%2.%3.%4."/>
      <w:lvlJc w:val="left"/>
      <w:pPr>
        <w:ind w:left="2073" w:hanging="1080"/>
      </w:pPr>
      <w:rPr>
        <w:rFonts w:hint="default"/>
      </w:rPr>
    </w:lvl>
    <w:lvl w:ilvl="4">
      <w:start w:val="1"/>
      <w:numFmt w:val="decimal"/>
      <w:isLgl w:val="false"/>
      <w:suff w:val="tab"/>
      <w:lvlText w:val="%1.%2.%3.%4.%5."/>
      <w:lvlJc w:val="left"/>
      <w:pPr>
        <w:ind w:left="6752" w:hanging="1080"/>
      </w:pPr>
      <w:rPr>
        <w:rFonts w:hint="default"/>
      </w:rPr>
    </w:lvl>
    <w:lvl w:ilvl="5">
      <w:start w:val="1"/>
      <w:numFmt w:val="decimal"/>
      <w:isLgl w:val="false"/>
      <w:suff w:val="tab"/>
      <w:lvlText w:val="%1.%2.%3.%4.%5.%6."/>
      <w:lvlJc w:val="left"/>
      <w:pPr>
        <w:ind w:left="8530" w:hanging="1440"/>
      </w:pPr>
      <w:rPr>
        <w:rFonts w:hint="default"/>
      </w:rPr>
    </w:lvl>
    <w:lvl w:ilvl="6">
      <w:start w:val="1"/>
      <w:numFmt w:val="decimal"/>
      <w:isLgl w:val="false"/>
      <w:suff w:val="tab"/>
      <w:lvlText w:val="%1.%2.%3.%4.%5.%6.%7."/>
      <w:lvlJc w:val="left"/>
      <w:pPr>
        <w:ind w:left="10308" w:hanging="1800"/>
      </w:pPr>
      <w:rPr>
        <w:rFonts w:hint="default"/>
      </w:rPr>
    </w:lvl>
    <w:lvl w:ilvl="7">
      <w:start w:val="1"/>
      <w:numFmt w:val="decimal"/>
      <w:isLgl w:val="false"/>
      <w:suff w:val="tab"/>
      <w:lvlText w:val="%1.%2.%3.%4.%5.%6.%7.%8."/>
      <w:lvlJc w:val="left"/>
      <w:pPr>
        <w:ind w:left="11726" w:hanging="1800"/>
      </w:pPr>
      <w:rPr>
        <w:rFonts w:hint="default"/>
      </w:rPr>
    </w:lvl>
    <w:lvl w:ilvl="8">
      <w:start w:val="1"/>
      <w:numFmt w:val="decimal"/>
      <w:isLgl w:val="false"/>
      <w:suff w:val="tab"/>
      <w:lvlText w:val="%1.%2.%3.%4.%5.%6.%7.%8.%9."/>
      <w:lvlJc w:val="left"/>
      <w:pPr>
        <w:ind w:left="13504" w:hanging="2160"/>
      </w:pPr>
      <w:rPr>
        <w:rFonts w:hint="default"/>
      </w:rPr>
    </w:lvl>
  </w:abstractNum>
  <w:abstractNum w:abstractNumId="109">
    <w:multiLevelType w:val="hybridMultilevel"/>
    <w:lvl w:ilvl="0">
      <w:start w:val="2"/>
      <w:numFmt w:val="decimal"/>
      <w:isLgl w:val="false"/>
      <w:suff w:val="tab"/>
      <w:lvlText w:val="%1."/>
      <w:lvlJc w:val="left"/>
      <w:pPr>
        <w:ind w:left="450" w:hanging="450"/>
      </w:pPr>
      <w:rPr>
        <w:rFonts w:hint="default"/>
      </w:rPr>
    </w:lvl>
    <w:lvl w:ilvl="1">
      <w:start w:val="1"/>
      <w:numFmt w:val="decimal"/>
      <w:isLgl w:val="false"/>
      <w:suff w:val="tab"/>
      <w:lvlText w:val="%1.%2."/>
      <w:lvlJc w:val="left"/>
      <w:pPr>
        <w:ind w:left="8801" w:hanging="720"/>
      </w:pPr>
      <w:rPr>
        <w:rFonts w:hint="default" w:ascii="Liberation Sans" w:hAnsi="Liberation Sans" w:eastAsia="Liberation Sans" w:cs="Liberation Sans"/>
        <w:b/>
        <w:sz w:val="28"/>
      </w:rPr>
    </w:lvl>
    <w:lvl w:ilvl="2">
      <w:start w:val="1"/>
      <w:numFmt w:val="decimal"/>
      <w:isLgl w:val="false"/>
      <w:suff w:val="tab"/>
      <w:lvlText w:val="%1.%2.%3."/>
      <w:lvlJc w:val="left"/>
      <w:pPr>
        <w:ind w:left="1713" w:hanging="720"/>
      </w:pPr>
      <w:rPr>
        <w:rFonts w:hint="default" w:ascii="Liberation Sans" w:hAnsi="Liberation Sans" w:eastAsia="Liberation Sans" w:cs="Liberation Sans"/>
        <w:b/>
        <w:i w:val="0"/>
        <w:color w:val="auto"/>
        <w:sz w:val="28"/>
      </w:rPr>
    </w:lvl>
    <w:lvl w:ilvl="3">
      <w:start w:val="1"/>
      <w:numFmt w:val="decimal"/>
      <w:isLgl w:val="false"/>
      <w:suff w:val="tab"/>
      <w:lvlText w:val="%1.%2.%3.%4."/>
      <w:lvlJc w:val="left"/>
      <w:pPr>
        <w:ind w:left="2073" w:hanging="1080"/>
      </w:pPr>
      <w:rPr>
        <w:rFonts w:hint="default"/>
      </w:rPr>
    </w:lvl>
    <w:lvl w:ilvl="4">
      <w:start w:val="1"/>
      <w:numFmt w:val="decimal"/>
      <w:isLgl w:val="false"/>
      <w:suff w:val="tab"/>
      <w:lvlText w:val="%1.%2.%3.%4.%5."/>
      <w:lvlJc w:val="left"/>
      <w:pPr>
        <w:ind w:left="6752" w:hanging="1080"/>
      </w:pPr>
      <w:rPr>
        <w:rFonts w:hint="default"/>
      </w:rPr>
    </w:lvl>
    <w:lvl w:ilvl="5">
      <w:start w:val="1"/>
      <w:numFmt w:val="decimal"/>
      <w:isLgl w:val="false"/>
      <w:suff w:val="tab"/>
      <w:lvlText w:val="%1.%2.%3.%4.%5.%6."/>
      <w:lvlJc w:val="left"/>
      <w:pPr>
        <w:ind w:left="8530" w:hanging="1440"/>
      </w:pPr>
      <w:rPr>
        <w:rFonts w:hint="default"/>
      </w:rPr>
    </w:lvl>
    <w:lvl w:ilvl="6">
      <w:start w:val="1"/>
      <w:numFmt w:val="decimal"/>
      <w:isLgl w:val="false"/>
      <w:suff w:val="tab"/>
      <w:lvlText w:val="%1.%2.%3.%4.%5.%6.%7."/>
      <w:lvlJc w:val="left"/>
      <w:pPr>
        <w:ind w:left="10308" w:hanging="1800"/>
      </w:pPr>
      <w:rPr>
        <w:rFonts w:hint="default"/>
      </w:rPr>
    </w:lvl>
    <w:lvl w:ilvl="7">
      <w:start w:val="1"/>
      <w:numFmt w:val="decimal"/>
      <w:isLgl w:val="false"/>
      <w:suff w:val="tab"/>
      <w:lvlText w:val="%1.%2.%3.%4.%5.%6.%7.%8."/>
      <w:lvlJc w:val="left"/>
      <w:pPr>
        <w:ind w:left="11726" w:hanging="1800"/>
      </w:pPr>
      <w:rPr>
        <w:rFonts w:hint="default"/>
      </w:rPr>
    </w:lvl>
    <w:lvl w:ilvl="8">
      <w:start w:val="1"/>
      <w:numFmt w:val="decimal"/>
      <w:isLgl w:val="false"/>
      <w:suff w:val="tab"/>
      <w:lvlText w:val="%1.%2.%3.%4.%5.%6.%7.%8.%9."/>
      <w:lvlJc w:val="left"/>
      <w:pPr>
        <w:ind w:left="13504" w:hanging="2160"/>
      </w:pPr>
      <w:rPr>
        <w:rFonts w:hint="default"/>
      </w:rPr>
    </w:lvl>
  </w:abstractNum>
  <w:abstractNum w:abstractNumId="110">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111">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112">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113">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114">
    <w:multiLevelType w:val="hybridMultilevel"/>
    <w:lvl w:ilvl="0">
      <w:start w:val="1"/>
      <w:numFmt w:val="decimal"/>
      <w:isLgl w:val="false"/>
      <w:suff w:val="tab"/>
      <w:lvlText w:val="%1."/>
      <w:lvlJc w:val="left"/>
      <w:pPr>
        <w:ind w:left="1418" w:hanging="360"/>
      </w:pPr>
    </w:lvl>
    <w:lvl w:ilvl="1">
      <w:start w:val="1"/>
      <w:numFmt w:val="lowerLetter"/>
      <w:isLgl w:val="false"/>
      <w:suff w:val="tab"/>
      <w:lvlText w:val="%2."/>
      <w:lvlJc w:val="left"/>
      <w:pPr>
        <w:ind w:left="2138" w:hanging="360"/>
      </w:pPr>
    </w:lvl>
    <w:lvl w:ilvl="2">
      <w:start w:val="1"/>
      <w:numFmt w:val="lowerRoman"/>
      <w:isLgl w:val="false"/>
      <w:suff w:val="tab"/>
      <w:lvlText w:val="%3."/>
      <w:lvlJc w:val="right"/>
      <w:pPr>
        <w:ind w:left="2858" w:hanging="180"/>
      </w:pPr>
    </w:lvl>
    <w:lvl w:ilvl="3">
      <w:start w:val="1"/>
      <w:numFmt w:val="decimal"/>
      <w:isLgl w:val="false"/>
      <w:suff w:val="tab"/>
      <w:lvlText w:val="%4."/>
      <w:lvlJc w:val="left"/>
      <w:pPr>
        <w:ind w:left="3578" w:hanging="360"/>
      </w:pPr>
    </w:lvl>
    <w:lvl w:ilvl="4">
      <w:start w:val="1"/>
      <w:numFmt w:val="lowerLetter"/>
      <w:isLgl w:val="false"/>
      <w:suff w:val="tab"/>
      <w:lvlText w:val="%5."/>
      <w:lvlJc w:val="left"/>
      <w:pPr>
        <w:ind w:left="4298" w:hanging="360"/>
      </w:pPr>
    </w:lvl>
    <w:lvl w:ilvl="5">
      <w:start w:val="1"/>
      <w:numFmt w:val="lowerRoman"/>
      <w:isLgl w:val="false"/>
      <w:suff w:val="tab"/>
      <w:lvlText w:val="%6."/>
      <w:lvlJc w:val="right"/>
      <w:pPr>
        <w:ind w:left="5018" w:hanging="180"/>
      </w:pPr>
    </w:lvl>
    <w:lvl w:ilvl="6">
      <w:start w:val="1"/>
      <w:numFmt w:val="decimal"/>
      <w:isLgl w:val="false"/>
      <w:suff w:val="tab"/>
      <w:lvlText w:val="%7."/>
      <w:lvlJc w:val="left"/>
      <w:pPr>
        <w:ind w:left="5738" w:hanging="360"/>
      </w:pPr>
    </w:lvl>
    <w:lvl w:ilvl="7">
      <w:start w:val="1"/>
      <w:numFmt w:val="lowerLetter"/>
      <w:isLgl w:val="false"/>
      <w:suff w:val="tab"/>
      <w:lvlText w:val="%8."/>
      <w:lvlJc w:val="left"/>
      <w:pPr>
        <w:ind w:left="6458" w:hanging="360"/>
      </w:pPr>
    </w:lvl>
    <w:lvl w:ilvl="8">
      <w:start w:val="1"/>
      <w:numFmt w:val="lowerRoman"/>
      <w:isLgl w:val="false"/>
      <w:suff w:val="tab"/>
      <w:lvlText w:val="%9."/>
      <w:lvlJc w:val="right"/>
      <w:pPr>
        <w:ind w:left="7178" w:hanging="180"/>
      </w:pPr>
    </w:lvl>
  </w:abstractNum>
  <w:num w:numId="1">
    <w:abstractNumId w:val="0"/>
  </w:num>
  <w:num w:numId="2">
    <w:abstractNumId w:val="1"/>
  </w:num>
  <w:num w:numId="3">
    <w:abstractNumId w:val="2"/>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lvlOverride w:ilvl="0">
      <w:lvl w:ilvl="0">
        <w:start w:val="65535"/>
        <w:numFmt w:val="bullet"/>
        <w:isLgl w:val="false"/>
        <w:suff w:val="tab"/>
        <w:lvlText w:val="-"/>
        <w:legacy w:legacy="1" w:legacyIndent="163" w:legacySpace="0"/>
        <w:lvlJc w:val="left"/>
        <w:pPr/>
        <w:rPr>
          <w:rFonts w:hint="default" w:ascii="Times New Roman" w:hAnsi="Times New Roman" w:cs="Times New Roman"/>
        </w:rPr>
      </w:lvl>
    </w:lvlOverride>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nstepanova">
    <w15:presenceInfo w15:providerId="Teamlab" w15:userId="nnstepanova"/>
  </w15:person>
  <w15:person w15:author="iapolyakova">
    <w15:presenceInfo w15:providerId="Teamlab" w15:userId="iapolyakova"/>
  </w15:person>
  <w15:person w15:author="tvsabirova">
    <w15:presenceInfo w15:providerId="Teamlab" w15:userId="tvsabirova"/>
  </w15:person>
  <w15:person w15:author="ivgolubeva">
    <w15:presenceInfo w15:providerId="Teamlab" w15:userId="ivgolubeva"/>
  </w15:person>
</w15:people>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apolyakova">
    <w15:presenceInfo w15:providerId="Teamlab" w15:userId="iapolyako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200" w:afterAutospacing="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116">
    <w:name w:val="Heading 1"/>
    <w:basedOn w:val="1292"/>
    <w:next w:val="1292"/>
    <w:link w:val="1117"/>
    <w:uiPriority w:val="9"/>
    <w:qFormat/>
    <w:pPr>
      <w:keepLines/>
      <w:keepNext/>
      <w:spacing w:before="480" w:after="200"/>
      <w:outlineLvl w:val="0"/>
    </w:pPr>
    <w:rPr>
      <w:rFonts w:ascii="Arial" w:hAnsi="Arial" w:eastAsia="Arial" w:cs="Arial"/>
      <w:sz w:val="40"/>
      <w:szCs w:val="40"/>
    </w:rPr>
  </w:style>
  <w:style w:type="character" w:styleId="1117">
    <w:name w:val="Heading 1 Char"/>
    <w:link w:val="1116"/>
    <w:uiPriority w:val="9"/>
    <w:rPr>
      <w:rFonts w:ascii="Arial" w:hAnsi="Arial" w:eastAsia="Arial" w:cs="Arial"/>
      <w:sz w:val="40"/>
      <w:szCs w:val="40"/>
    </w:rPr>
  </w:style>
  <w:style w:type="paragraph" w:styleId="1118">
    <w:name w:val="Heading 2"/>
    <w:basedOn w:val="1292"/>
    <w:next w:val="1292"/>
    <w:link w:val="1119"/>
    <w:uiPriority w:val="9"/>
    <w:unhideWhenUsed/>
    <w:qFormat/>
    <w:pPr>
      <w:keepLines/>
      <w:keepNext/>
      <w:spacing w:before="360" w:after="200"/>
      <w:outlineLvl w:val="1"/>
    </w:pPr>
    <w:rPr>
      <w:rFonts w:ascii="Arial" w:hAnsi="Arial" w:eastAsia="Arial" w:cs="Arial"/>
      <w:sz w:val="34"/>
    </w:rPr>
  </w:style>
  <w:style w:type="character" w:styleId="1119">
    <w:name w:val="Heading 2 Char"/>
    <w:link w:val="1118"/>
    <w:uiPriority w:val="9"/>
    <w:rPr>
      <w:rFonts w:ascii="Arial" w:hAnsi="Arial" w:eastAsia="Arial" w:cs="Arial"/>
      <w:sz w:val="34"/>
    </w:rPr>
  </w:style>
  <w:style w:type="paragraph" w:styleId="1120">
    <w:name w:val="Heading 3"/>
    <w:basedOn w:val="1292"/>
    <w:next w:val="1292"/>
    <w:link w:val="1121"/>
    <w:uiPriority w:val="9"/>
    <w:unhideWhenUsed/>
    <w:qFormat/>
    <w:pPr>
      <w:keepLines/>
      <w:keepNext/>
      <w:spacing w:before="320" w:after="200"/>
      <w:outlineLvl w:val="2"/>
    </w:pPr>
    <w:rPr>
      <w:rFonts w:ascii="Arial" w:hAnsi="Arial" w:eastAsia="Arial" w:cs="Arial"/>
      <w:sz w:val="30"/>
      <w:szCs w:val="30"/>
    </w:rPr>
  </w:style>
  <w:style w:type="character" w:styleId="1121">
    <w:name w:val="Heading 3 Char"/>
    <w:link w:val="1120"/>
    <w:uiPriority w:val="9"/>
    <w:rPr>
      <w:rFonts w:ascii="Arial" w:hAnsi="Arial" w:eastAsia="Arial" w:cs="Arial"/>
      <w:sz w:val="30"/>
      <w:szCs w:val="30"/>
    </w:rPr>
  </w:style>
  <w:style w:type="paragraph" w:styleId="1122">
    <w:name w:val="Heading 4"/>
    <w:basedOn w:val="1292"/>
    <w:next w:val="1292"/>
    <w:link w:val="1123"/>
    <w:uiPriority w:val="9"/>
    <w:unhideWhenUsed/>
    <w:qFormat/>
    <w:pPr>
      <w:keepLines/>
      <w:keepNext/>
      <w:spacing w:before="320" w:after="200"/>
      <w:outlineLvl w:val="3"/>
    </w:pPr>
    <w:rPr>
      <w:rFonts w:ascii="Arial" w:hAnsi="Arial" w:eastAsia="Arial" w:cs="Arial"/>
      <w:b/>
      <w:bCs/>
      <w:sz w:val="26"/>
      <w:szCs w:val="26"/>
    </w:rPr>
  </w:style>
  <w:style w:type="character" w:styleId="1123">
    <w:name w:val="Heading 4 Char"/>
    <w:link w:val="1122"/>
    <w:uiPriority w:val="9"/>
    <w:rPr>
      <w:rFonts w:ascii="Arial" w:hAnsi="Arial" w:eastAsia="Arial" w:cs="Arial"/>
      <w:b/>
      <w:bCs/>
      <w:sz w:val="26"/>
      <w:szCs w:val="26"/>
    </w:rPr>
  </w:style>
  <w:style w:type="paragraph" w:styleId="1124">
    <w:name w:val="Heading 5"/>
    <w:basedOn w:val="1292"/>
    <w:next w:val="1292"/>
    <w:link w:val="1125"/>
    <w:uiPriority w:val="9"/>
    <w:unhideWhenUsed/>
    <w:qFormat/>
    <w:pPr>
      <w:keepLines/>
      <w:keepNext/>
      <w:spacing w:before="320" w:after="200"/>
      <w:outlineLvl w:val="4"/>
    </w:pPr>
    <w:rPr>
      <w:rFonts w:ascii="Arial" w:hAnsi="Arial" w:eastAsia="Arial" w:cs="Arial"/>
      <w:b/>
      <w:bCs/>
      <w:sz w:val="24"/>
      <w:szCs w:val="24"/>
    </w:rPr>
  </w:style>
  <w:style w:type="character" w:styleId="1125">
    <w:name w:val="Heading 5 Char"/>
    <w:link w:val="1124"/>
    <w:uiPriority w:val="9"/>
    <w:rPr>
      <w:rFonts w:ascii="Arial" w:hAnsi="Arial" w:eastAsia="Arial" w:cs="Arial"/>
      <w:b/>
      <w:bCs/>
      <w:sz w:val="24"/>
      <w:szCs w:val="24"/>
    </w:rPr>
  </w:style>
  <w:style w:type="paragraph" w:styleId="1126">
    <w:name w:val="Heading 6"/>
    <w:basedOn w:val="1292"/>
    <w:next w:val="1292"/>
    <w:link w:val="1127"/>
    <w:uiPriority w:val="9"/>
    <w:unhideWhenUsed/>
    <w:qFormat/>
    <w:pPr>
      <w:keepLines/>
      <w:keepNext/>
      <w:spacing w:before="320" w:after="200"/>
      <w:outlineLvl w:val="5"/>
    </w:pPr>
    <w:rPr>
      <w:rFonts w:ascii="Arial" w:hAnsi="Arial" w:eastAsia="Arial" w:cs="Arial"/>
      <w:b/>
      <w:bCs/>
      <w:sz w:val="22"/>
      <w:szCs w:val="22"/>
    </w:rPr>
  </w:style>
  <w:style w:type="character" w:styleId="1127">
    <w:name w:val="Heading 6 Char"/>
    <w:link w:val="1126"/>
    <w:uiPriority w:val="9"/>
    <w:rPr>
      <w:rFonts w:ascii="Arial" w:hAnsi="Arial" w:eastAsia="Arial" w:cs="Arial"/>
      <w:b/>
      <w:bCs/>
      <w:sz w:val="22"/>
      <w:szCs w:val="22"/>
    </w:rPr>
  </w:style>
  <w:style w:type="paragraph" w:styleId="1128">
    <w:name w:val="Heading 7"/>
    <w:basedOn w:val="1292"/>
    <w:next w:val="1292"/>
    <w:link w:val="1129"/>
    <w:uiPriority w:val="9"/>
    <w:unhideWhenUsed/>
    <w:qFormat/>
    <w:pPr>
      <w:keepLines/>
      <w:keepNext/>
      <w:spacing w:before="320" w:after="200"/>
      <w:outlineLvl w:val="6"/>
    </w:pPr>
    <w:rPr>
      <w:rFonts w:ascii="Arial" w:hAnsi="Arial" w:eastAsia="Arial" w:cs="Arial"/>
      <w:b/>
      <w:bCs/>
      <w:i/>
      <w:iCs/>
      <w:sz w:val="22"/>
      <w:szCs w:val="22"/>
    </w:rPr>
  </w:style>
  <w:style w:type="character" w:styleId="1129">
    <w:name w:val="Heading 7 Char"/>
    <w:link w:val="1128"/>
    <w:uiPriority w:val="9"/>
    <w:rPr>
      <w:rFonts w:ascii="Arial" w:hAnsi="Arial" w:eastAsia="Arial" w:cs="Arial"/>
      <w:b/>
      <w:bCs/>
      <w:i/>
      <w:iCs/>
      <w:sz w:val="22"/>
      <w:szCs w:val="22"/>
    </w:rPr>
  </w:style>
  <w:style w:type="paragraph" w:styleId="1130">
    <w:name w:val="Heading 8"/>
    <w:basedOn w:val="1292"/>
    <w:next w:val="1292"/>
    <w:link w:val="1131"/>
    <w:uiPriority w:val="9"/>
    <w:unhideWhenUsed/>
    <w:qFormat/>
    <w:pPr>
      <w:keepLines/>
      <w:keepNext/>
      <w:spacing w:before="320" w:after="200"/>
      <w:outlineLvl w:val="7"/>
    </w:pPr>
    <w:rPr>
      <w:rFonts w:ascii="Arial" w:hAnsi="Arial" w:eastAsia="Arial" w:cs="Arial"/>
      <w:i/>
      <w:iCs/>
      <w:sz w:val="22"/>
      <w:szCs w:val="22"/>
    </w:rPr>
  </w:style>
  <w:style w:type="character" w:styleId="1131">
    <w:name w:val="Heading 8 Char"/>
    <w:link w:val="1130"/>
    <w:uiPriority w:val="9"/>
    <w:rPr>
      <w:rFonts w:ascii="Arial" w:hAnsi="Arial" w:eastAsia="Arial" w:cs="Arial"/>
      <w:i/>
      <w:iCs/>
      <w:sz w:val="22"/>
      <w:szCs w:val="22"/>
    </w:rPr>
  </w:style>
  <w:style w:type="paragraph" w:styleId="1132">
    <w:name w:val="Heading 9"/>
    <w:basedOn w:val="1292"/>
    <w:next w:val="1292"/>
    <w:link w:val="1133"/>
    <w:uiPriority w:val="9"/>
    <w:unhideWhenUsed/>
    <w:qFormat/>
    <w:pPr>
      <w:keepLines/>
      <w:keepNext/>
      <w:spacing w:before="320" w:after="200"/>
      <w:outlineLvl w:val="8"/>
    </w:pPr>
    <w:rPr>
      <w:rFonts w:ascii="Arial" w:hAnsi="Arial" w:eastAsia="Arial" w:cs="Arial"/>
      <w:i/>
      <w:iCs/>
      <w:sz w:val="21"/>
      <w:szCs w:val="21"/>
    </w:rPr>
  </w:style>
  <w:style w:type="character" w:styleId="1133">
    <w:name w:val="Heading 9 Char"/>
    <w:link w:val="1132"/>
    <w:uiPriority w:val="9"/>
    <w:rPr>
      <w:rFonts w:ascii="Arial" w:hAnsi="Arial" w:eastAsia="Arial" w:cs="Arial"/>
      <w:i/>
      <w:iCs/>
      <w:sz w:val="21"/>
      <w:szCs w:val="21"/>
    </w:rPr>
  </w:style>
  <w:style w:type="paragraph" w:styleId="1134">
    <w:name w:val="Title"/>
    <w:basedOn w:val="1292"/>
    <w:next w:val="1292"/>
    <w:link w:val="1135"/>
    <w:uiPriority w:val="10"/>
    <w:qFormat/>
    <w:pPr>
      <w:contextualSpacing/>
      <w:spacing w:before="300" w:after="200"/>
    </w:pPr>
    <w:rPr>
      <w:sz w:val="48"/>
      <w:szCs w:val="48"/>
    </w:rPr>
  </w:style>
  <w:style w:type="character" w:styleId="1135">
    <w:name w:val="Title Char"/>
    <w:link w:val="1134"/>
    <w:uiPriority w:val="10"/>
    <w:rPr>
      <w:sz w:val="48"/>
      <w:szCs w:val="48"/>
    </w:rPr>
  </w:style>
  <w:style w:type="paragraph" w:styleId="1136">
    <w:name w:val="Subtitle"/>
    <w:basedOn w:val="1292"/>
    <w:next w:val="1292"/>
    <w:link w:val="1137"/>
    <w:uiPriority w:val="11"/>
    <w:qFormat/>
    <w:pPr>
      <w:spacing w:before="200" w:after="200"/>
    </w:pPr>
    <w:rPr>
      <w:sz w:val="24"/>
      <w:szCs w:val="24"/>
    </w:rPr>
  </w:style>
  <w:style w:type="character" w:styleId="1137">
    <w:name w:val="Subtitle Char"/>
    <w:link w:val="1136"/>
    <w:uiPriority w:val="11"/>
    <w:rPr>
      <w:sz w:val="24"/>
      <w:szCs w:val="24"/>
    </w:rPr>
  </w:style>
  <w:style w:type="paragraph" w:styleId="1138">
    <w:name w:val="Quote"/>
    <w:basedOn w:val="1292"/>
    <w:next w:val="1292"/>
    <w:link w:val="1139"/>
    <w:uiPriority w:val="29"/>
    <w:qFormat/>
    <w:pPr>
      <w:ind w:left="720" w:right="720"/>
    </w:pPr>
    <w:rPr>
      <w:i/>
    </w:rPr>
  </w:style>
  <w:style w:type="character" w:styleId="1139">
    <w:name w:val="Quote Char"/>
    <w:link w:val="1138"/>
    <w:uiPriority w:val="29"/>
    <w:rPr>
      <w:i/>
    </w:rPr>
  </w:style>
  <w:style w:type="paragraph" w:styleId="1140">
    <w:name w:val="Intense Quote"/>
    <w:basedOn w:val="1292"/>
    <w:next w:val="1292"/>
    <w:link w:val="1141"/>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1141">
    <w:name w:val="Intense Quote Char"/>
    <w:link w:val="1140"/>
    <w:uiPriority w:val="30"/>
    <w:rPr>
      <w:i/>
    </w:rPr>
  </w:style>
  <w:style w:type="paragraph" w:styleId="1142">
    <w:name w:val="Header"/>
    <w:basedOn w:val="1292"/>
    <w:link w:val="1143"/>
    <w:uiPriority w:val="99"/>
    <w:unhideWhenUsed/>
    <w:pPr>
      <w:spacing w:after="0" w:line="240" w:lineRule="auto"/>
      <w:tabs>
        <w:tab w:val="center" w:pos="7143" w:leader="none"/>
        <w:tab w:val="right" w:pos="14287" w:leader="none"/>
      </w:tabs>
    </w:pPr>
  </w:style>
  <w:style w:type="character" w:styleId="1143">
    <w:name w:val="Header Char"/>
    <w:link w:val="1142"/>
    <w:uiPriority w:val="99"/>
  </w:style>
  <w:style w:type="paragraph" w:styleId="1144">
    <w:name w:val="Footer"/>
    <w:basedOn w:val="1292"/>
    <w:link w:val="1147"/>
    <w:uiPriority w:val="99"/>
    <w:unhideWhenUsed/>
    <w:pPr>
      <w:spacing w:after="0" w:line="240" w:lineRule="auto"/>
      <w:tabs>
        <w:tab w:val="center" w:pos="7143" w:leader="none"/>
        <w:tab w:val="right" w:pos="14287" w:leader="none"/>
      </w:tabs>
    </w:pPr>
  </w:style>
  <w:style w:type="character" w:styleId="1145">
    <w:name w:val="Footer Char"/>
    <w:link w:val="1144"/>
    <w:uiPriority w:val="99"/>
  </w:style>
  <w:style w:type="paragraph" w:styleId="1146">
    <w:name w:val="Caption"/>
    <w:basedOn w:val="1292"/>
    <w:next w:val="1292"/>
    <w:uiPriority w:val="35"/>
    <w:semiHidden/>
    <w:unhideWhenUsed/>
    <w:qFormat/>
    <w:pPr>
      <w:spacing w:line="276" w:lineRule="auto"/>
    </w:pPr>
    <w:rPr>
      <w:b/>
      <w:bCs/>
      <w:color w:val="4f81bd" w:themeColor="accent1"/>
      <w:sz w:val="18"/>
      <w:szCs w:val="18"/>
    </w:rPr>
  </w:style>
  <w:style w:type="character" w:styleId="1147">
    <w:name w:val="Caption Char"/>
    <w:basedOn w:val="1146"/>
    <w:link w:val="1144"/>
    <w:uiPriority w:val="99"/>
  </w:style>
  <w:style w:type="table" w:styleId="1148">
    <w:name w:val="Table Grid"/>
    <w:basedOn w:val="1293"/>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1149">
    <w:name w:val="Table Grid Light"/>
    <w:basedOn w:val="1293"/>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1150">
    <w:name w:val="Plain Table 1"/>
    <w:basedOn w:val="1293"/>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1151">
    <w:name w:val="Plain Table 2"/>
    <w:basedOn w:val="1293"/>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1152">
    <w:name w:val="Plain Table 3"/>
    <w:basedOn w:val="129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1153">
    <w:name w:val="Plain Table 4"/>
    <w:basedOn w:val="129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1154">
    <w:name w:val="Plain Table 5"/>
    <w:basedOn w:val="129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1155">
    <w:name w:val="Grid Table 1 Light"/>
    <w:basedOn w:val="1293"/>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1156">
    <w:name w:val="Grid Table 1 Light - Accent 1"/>
    <w:basedOn w:val="1293"/>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1157">
    <w:name w:val="Grid Table 1 Light - Accent 2"/>
    <w:basedOn w:val="1293"/>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1158">
    <w:name w:val="Grid Table 1 Light - Accent 3"/>
    <w:basedOn w:val="129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1159">
    <w:name w:val="Grid Table 1 Light - Accent 4"/>
    <w:basedOn w:val="1293"/>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1160">
    <w:name w:val="Grid Table 1 Light - Accent 5"/>
    <w:basedOn w:val="1293"/>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1161">
    <w:name w:val="Grid Table 1 Light - Accent 6"/>
    <w:basedOn w:val="1293"/>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1162">
    <w:name w:val="Grid Table 2"/>
    <w:basedOn w:val="129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1163">
    <w:name w:val="Grid Table 2 - Accent 1"/>
    <w:basedOn w:val="1293"/>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1164">
    <w:name w:val="Grid Table 2 - Accent 2"/>
    <w:basedOn w:val="1293"/>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1165">
    <w:name w:val="Grid Table 2 - Accent 3"/>
    <w:basedOn w:val="129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1166">
    <w:name w:val="Grid Table 2 - Accent 4"/>
    <w:basedOn w:val="1293"/>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1167">
    <w:name w:val="Grid Table 2 - Accent 5"/>
    <w:basedOn w:val="1293"/>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1168">
    <w:name w:val="Grid Table 2 - Accent 6"/>
    <w:basedOn w:val="1293"/>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1169">
    <w:name w:val="Grid Table 3"/>
    <w:basedOn w:val="129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170">
    <w:name w:val="Grid Table 3 - Accent 1"/>
    <w:basedOn w:val="1293"/>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171">
    <w:name w:val="Grid Table 3 - Accent 2"/>
    <w:basedOn w:val="1293"/>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172">
    <w:name w:val="Grid Table 3 - Accent 3"/>
    <w:basedOn w:val="129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173">
    <w:name w:val="Grid Table 3 - Accent 4"/>
    <w:basedOn w:val="1293"/>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174">
    <w:name w:val="Grid Table 3 - Accent 5"/>
    <w:basedOn w:val="1293"/>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175">
    <w:name w:val="Grid Table 3 - Accent 6"/>
    <w:basedOn w:val="1293"/>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176">
    <w:name w:val="Grid Table 4"/>
    <w:basedOn w:val="1293"/>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177">
    <w:name w:val="Grid Table 4 - Accent 1"/>
    <w:basedOn w:val="1293"/>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1178">
    <w:name w:val="Grid Table 4 - Accent 2"/>
    <w:basedOn w:val="1293"/>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1179">
    <w:name w:val="Grid Table 4 - Accent 3"/>
    <w:basedOn w:val="1293"/>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1180">
    <w:name w:val="Grid Table 4 - Accent 4"/>
    <w:basedOn w:val="1293"/>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1181">
    <w:name w:val="Grid Table 4 - Accent 5"/>
    <w:basedOn w:val="1293"/>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1182">
    <w:name w:val="Grid Table 4 - Accent 6"/>
    <w:basedOn w:val="1293"/>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1183">
    <w:name w:val="Grid Table 5 Dark"/>
    <w:basedOn w:val="129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1184">
    <w:name w:val="Grid Table 5 Dark- Accent 1"/>
    <w:basedOn w:val="129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1185">
    <w:name w:val="Grid Table 5 Dark - Accent 2"/>
    <w:basedOn w:val="129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1186">
    <w:name w:val="Grid Table 5 Dark - Accent 3"/>
    <w:basedOn w:val="129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1187">
    <w:name w:val="Grid Table 5 Dark- Accent 4"/>
    <w:basedOn w:val="129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1188">
    <w:name w:val="Grid Table 5 Dark - Accent 5"/>
    <w:basedOn w:val="129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1189">
    <w:name w:val="Grid Table 5 Dark - Accent 6"/>
    <w:basedOn w:val="129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1190">
    <w:name w:val="Grid Table 6 Colorful"/>
    <w:basedOn w:val="1293"/>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1191">
    <w:name w:val="Grid Table 6 Colorful - Accent 1"/>
    <w:basedOn w:val="1293"/>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1192">
    <w:name w:val="Grid Table 6 Colorful - Accent 2"/>
    <w:basedOn w:val="1293"/>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1193">
    <w:name w:val="Grid Table 6 Colorful - Accent 3"/>
    <w:basedOn w:val="1293"/>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1194">
    <w:name w:val="Grid Table 6 Colorful - Accent 4"/>
    <w:basedOn w:val="1293"/>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1195">
    <w:name w:val="Grid Table 6 Colorful - Accent 5"/>
    <w:basedOn w:val="1293"/>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1196">
    <w:name w:val="Grid Table 6 Colorful - Accent 6"/>
    <w:basedOn w:val="1293"/>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1197">
    <w:name w:val="Grid Table 7 Colorful"/>
    <w:basedOn w:val="1293"/>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1198">
    <w:name w:val="Grid Table 7 Colorful - Accent 1"/>
    <w:basedOn w:val="1293"/>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17bba"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1199">
    <w:name w:val="Grid Table 7 Colorful - Accent 2"/>
    <w:basedOn w:val="1293"/>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1200">
    <w:name w:val="Grid Table 7 Colorful - Accent 3"/>
    <w:basedOn w:val="1293"/>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1201">
    <w:name w:val="Grid Table 7 Colorful - Accent 4"/>
    <w:basedOn w:val="1293"/>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1202">
    <w:name w:val="Grid Table 7 Colorful - Accent 5"/>
    <w:basedOn w:val="1293"/>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374"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1203">
    <w:name w:val="Grid Table 7 Colorful - Accent 6"/>
    <w:basedOn w:val="1293"/>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1204">
    <w:name w:val="List Table 1 Light"/>
    <w:basedOn w:val="1293"/>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205">
    <w:name w:val="List Table 1 Light - Accent 1"/>
    <w:basedOn w:val="1293"/>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206">
    <w:name w:val="List Table 1 Light - Accent 2"/>
    <w:basedOn w:val="1293"/>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207">
    <w:name w:val="List Table 1 Light - Accent 3"/>
    <w:basedOn w:val="1293"/>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208">
    <w:name w:val="List Table 1 Light - Accent 4"/>
    <w:basedOn w:val="1293"/>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209">
    <w:name w:val="List Table 1 Light - Accent 5"/>
    <w:basedOn w:val="1293"/>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210">
    <w:name w:val="List Table 1 Light - Accent 6"/>
    <w:basedOn w:val="1293"/>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211">
    <w:name w:val="List Table 2"/>
    <w:basedOn w:val="1293"/>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212">
    <w:name w:val="List Table 2 - Accent 1"/>
    <w:basedOn w:val="1293"/>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213">
    <w:name w:val="List Table 2 - Accent 2"/>
    <w:basedOn w:val="1293"/>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214">
    <w:name w:val="List Table 2 - Accent 3"/>
    <w:basedOn w:val="1293"/>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215">
    <w:name w:val="List Table 2 - Accent 4"/>
    <w:basedOn w:val="1293"/>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216">
    <w:name w:val="List Table 2 - Accent 5"/>
    <w:basedOn w:val="1293"/>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217">
    <w:name w:val="List Table 2 - Accent 6"/>
    <w:basedOn w:val="1293"/>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218">
    <w:name w:val="List Table 3"/>
    <w:basedOn w:val="129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19">
    <w:name w:val="List Table 3 - Accent 1"/>
    <w:basedOn w:val="1293"/>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220">
    <w:name w:val="List Table 3 - Accent 2"/>
    <w:basedOn w:val="1293"/>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21">
    <w:name w:val="List Table 3 - Accent 3"/>
    <w:basedOn w:val="1293"/>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22">
    <w:name w:val="List Table 3 - Accent 4"/>
    <w:basedOn w:val="1293"/>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23">
    <w:name w:val="List Table 3 - Accent 5"/>
    <w:basedOn w:val="1293"/>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1224">
    <w:name w:val="List Table 3 - Accent 6"/>
    <w:basedOn w:val="1293"/>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25">
    <w:name w:val="List Table 4"/>
    <w:basedOn w:val="129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26">
    <w:name w:val="List Table 4 - Accent 1"/>
    <w:basedOn w:val="1293"/>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227">
    <w:name w:val="List Table 4 - Accent 2"/>
    <w:basedOn w:val="1293"/>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28">
    <w:name w:val="List Table 4 - Accent 3"/>
    <w:basedOn w:val="1293"/>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29">
    <w:name w:val="List Table 4 - Accent 4"/>
    <w:basedOn w:val="1293"/>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230">
    <w:name w:val="List Table 4 - Accent 5"/>
    <w:basedOn w:val="1293"/>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1231">
    <w:name w:val="List Table 4 - Accent 6"/>
    <w:basedOn w:val="1293"/>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232">
    <w:name w:val="List Table 5 Dark"/>
    <w:basedOn w:val="1293"/>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33">
    <w:name w:val="List Table 5 Dark - Accent 1"/>
    <w:basedOn w:val="1293"/>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34">
    <w:name w:val="List Table 5 Dark - Accent 2"/>
    <w:basedOn w:val="1293"/>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35">
    <w:name w:val="List Table 5 Dark - Accent 3"/>
    <w:basedOn w:val="1293"/>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36">
    <w:name w:val="List Table 5 Dark - Accent 4"/>
    <w:basedOn w:val="1293"/>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37">
    <w:name w:val="List Table 5 Dark - Accent 5"/>
    <w:basedOn w:val="1293"/>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38">
    <w:name w:val="List Table 5 Dark - Accent 6"/>
    <w:basedOn w:val="1293"/>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39">
    <w:name w:val="List Table 6 Colorful"/>
    <w:basedOn w:val="1293"/>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240">
    <w:name w:val="List Table 6 Colorful - Accent 1"/>
    <w:basedOn w:val="1293"/>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1241">
    <w:name w:val="List Table 6 Colorful - Accent 2"/>
    <w:basedOn w:val="1293"/>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242">
    <w:name w:val="List Table 6 Colorful - Accent 3"/>
    <w:basedOn w:val="1293"/>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243">
    <w:name w:val="List Table 6 Colorful - Accent 4"/>
    <w:basedOn w:val="1293"/>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244">
    <w:name w:val="List Table 6 Colorful - Accent 5"/>
    <w:basedOn w:val="1293"/>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1245">
    <w:name w:val="List Table 6 Colorful - Accent 6"/>
    <w:basedOn w:val="1293"/>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246">
    <w:name w:val="List Table 7 Colorful"/>
    <w:basedOn w:val="1293"/>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1247">
    <w:name w:val="List Table 7 Colorful - Accent 1"/>
    <w:basedOn w:val="1293"/>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d8d"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45d8d" w:themeColor="accent1" w:themeShade="95"/>
        <w:sz w:val="22"/>
      </w:rPr>
    </w:tblStylePr>
  </w:style>
  <w:style w:type="table" w:styleId="1248">
    <w:name w:val="List Table 7 Colorful - Accent 2"/>
    <w:basedOn w:val="1293"/>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1249">
    <w:name w:val="List Table 7 Colorful - Accent 3"/>
    <w:basedOn w:val="1293"/>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1250">
    <w:name w:val="List Table 7 Colorful - Accent 4"/>
    <w:basedOn w:val="1293"/>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1251">
    <w:name w:val="List Table 7 Colorful - Accent 5"/>
    <w:basedOn w:val="1293"/>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e9e"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5e9e" w:themeColor="accent5" w:themeTint="9A" w:themeShade="95"/>
        <w:sz w:val="22"/>
      </w:rPr>
    </w:tblStylePr>
  </w:style>
  <w:style w:type="table" w:styleId="1252">
    <w:name w:val="List Table 7 Colorful - Accent 6"/>
    <w:basedOn w:val="1293"/>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1253">
    <w:name w:val="Lined - Accent"/>
    <w:basedOn w:val="129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254">
    <w:name w:val="Lined - Accent 1"/>
    <w:basedOn w:val="129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255">
    <w:name w:val="Lined - Accent 2"/>
    <w:basedOn w:val="129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256">
    <w:name w:val="Lined - Accent 3"/>
    <w:basedOn w:val="129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257">
    <w:name w:val="Lined - Accent 4"/>
    <w:basedOn w:val="129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258">
    <w:name w:val="Lined - Accent 5"/>
    <w:basedOn w:val="129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259">
    <w:name w:val="Lined - Accent 6"/>
    <w:basedOn w:val="129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260">
    <w:name w:val="Bordered &amp; Lined - Accent"/>
    <w:basedOn w:val="1293"/>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261">
    <w:name w:val="Bordered &amp; Lined - Accent 1"/>
    <w:basedOn w:val="1293"/>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262">
    <w:name w:val="Bordered &amp; Lined - Accent 2"/>
    <w:basedOn w:val="1293"/>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263">
    <w:name w:val="Bordered &amp; Lined - Accent 3"/>
    <w:basedOn w:val="1293"/>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264">
    <w:name w:val="Bordered &amp; Lined - Accent 4"/>
    <w:basedOn w:val="1293"/>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265">
    <w:name w:val="Bordered &amp; Lined - Accent 5"/>
    <w:basedOn w:val="1293"/>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266">
    <w:name w:val="Bordered &amp; Lined - Accent 6"/>
    <w:basedOn w:val="1293"/>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267">
    <w:name w:val="Bordered"/>
    <w:basedOn w:val="1293"/>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268">
    <w:name w:val="Bordered - Accent 1"/>
    <w:basedOn w:val="1293"/>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269">
    <w:name w:val="Bordered - Accent 2"/>
    <w:basedOn w:val="1293"/>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270">
    <w:name w:val="Bordered - Accent 3"/>
    <w:basedOn w:val="129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271">
    <w:name w:val="Bordered - Accent 4"/>
    <w:basedOn w:val="1293"/>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272">
    <w:name w:val="Bordered - Accent 5"/>
    <w:basedOn w:val="1293"/>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273">
    <w:name w:val="Bordered - Accent 6"/>
    <w:basedOn w:val="1293"/>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274">
    <w:name w:val="Hyperlink"/>
    <w:uiPriority w:val="99"/>
    <w:unhideWhenUsed/>
    <w:rPr>
      <w:color w:val="0000ff" w:themeColor="hyperlink"/>
      <w:u w:val="single"/>
    </w:rPr>
  </w:style>
  <w:style w:type="paragraph" w:styleId="1275">
    <w:name w:val="footnote text"/>
    <w:basedOn w:val="1292"/>
    <w:link w:val="1276"/>
    <w:uiPriority w:val="99"/>
    <w:semiHidden/>
    <w:unhideWhenUsed/>
    <w:pPr>
      <w:spacing w:after="40" w:line="240" w:lineRule="auto"/>
    </w:pPr>
    <w:rPr>
      <w:sz w:val="18"/>
    </w:rPr>
  </w:style>
  <w:style w:type="character" w:styleId="1276">
    <w:name w:val="Footnote Text Char"/>
    <w:link w:val="1275"/>
    <w:uiPriority w:val="99"/>
    <w:rPr>
      <w:sz w:val="18"/>
    </w:rPr>
  </w:style>
  <w:style w:type="character" w:styleId="1277">
    <w:name w:val="footnote reference"/>
    <w:uiPriority w:val="99"/>
    <w:unhideWhenUsed/>
    <w:rPr>
      <w:vertAlign w:val="superscript"/>
    </w:rPr>
  </w:style>
  <w:style w:type="paragraph" w:styleId="1278">
    <w:name w:val="endnote text"/>
    <w:basedOn w:val="1292"/>
    <w:link w:val="1279"/>
    <w:uiPriority w:val="99"/>
    <w:semiHidden/>
    <w:unhideWhenUsed/>
    <w:pPr>
      <w:spacing w:after="0" w:line="240" w:lineRule="auto"/>
    </w:pPr>
    <w:rPr>
      <w:sz w:val="20"/>
    </w:rPr>
  </w:style>
  <w:style w:type="character" w:styleId="1279">
    <w:name w:val="Endnote Text Char"/>
    <w:link w:val="1278"/>
    <w:uiPriority w:val="99"/>
    <w:rPr>
      <w:sz w:val="20"/>
    </w:rPr>
  </w:style>
  <w:style w:type="character" w:styleId="1280">
    <w:name w:val="endnote reference"/>
    <w:uiPriority w:val="99"/>
    <w:semiHidden/>
    <w:unhideWhenUsed/>
    <w:rPr>
      <w:vertAlign w:val="superscript"/>
    </w:rPr>
  </w:style>
  <w:style w:type="paragraph" w:styleId="1281">
    <w:name w:val="toc 1"/>
    <w:basedOn w:val="1292"/>
    <w:next w:val="1292"/>
    <w:uiPriority w:val="39"/>
    <w:unhideWhenUsed/>
    <w:pPr>
      <w:ind w:left="0" w:right="0" w:firstLine="0"/>
      <w:spacing w:after="57"/>
    </w:pPr>
  </w:style>
  <w:style w:type="paragraph" w:styleId="1282">
    <w:name w:val="toc 2"/>
    <w:basedOn w:val="1292"/>
    <w:next w:val="1292"/>
    <w:uiPriority w:val="39"/>
    <w:unhideWhenUsed/>
    <w:pPr>
      <w:ind w:left="283" w:right="0" w:firstLine="0"/>
      <w:spacing w:after="57"/>
    </w:pPr>
  </w:style>
  <w:style w:type="paragraph" w:styleId="1283">
    <w:name w:val="toc 3"/>
    <w:basedOn w:val="1292"/>
    <w:next w:val="1292"/>
    <w:uiPriority w:val="39"/>
    <w:unhideWhenUsed/>
    <w:pPr>
      <w:ind w:left="567" w:right="0" w:firstLine="0"/>
      <w:spacing w:after="57"/>
    </w:pPr>
  </w:style>
  <w:style w:type="paragraph" w:styleId="1284">
    <w:name w:val="toc 4"/>
    <w:basedOn w:val="1292"/>
    <w:next w:val="1292"/>
    <w:uiPriority w:val="39"/>
    <w:unhideWhenUsed/>
    <w:pPr>
      <w:ind w:left="850" w:right="0" w:firstLine="0"/>
      <w:spacing w:after="57"/>
    </w:pPr>
  </w:style>
  <w:style w:type="paragraph" w:styleId="1285">
    <w:name w:val="toc 5"/>
    <w:basedOn w:val="1292"/>
    <w:next w:val="1292"/>
    <w:uiPriority w:val="39"/>
    <w:unhideWhenUsed/>
    <w:pPr>
      <w:ind w:left="1134" w:right="0" w:firstLine="0"/>
      <w:spacing w:after="57"/>
    </w:pPr>
  </w:style>
  <w:style w:type="paragraph" w:styleId="1286">
    <w:name w:val="toc 6"/>
    <w:basedOn w:val="1292"/>
    <w:next w:val="1292"/>
    <w:uiPriority w:val="39"/>
    <w:unhideWhenUsed/>
    <w:pPr>
      <w:ind w:left="1417" w:right="0" w:firstLine="0"/>
      <w:spacing w:after="57"/>
    </w:pPr>
  </w:style>
  <w:style w:type="paragraph" w:styleId="1287">
    <w:name w:val="toc 7"/>
    <w:basedOn w:val="1292"/>
    <w:next w:val="1292"/>
    <w:uiPriority w:val="39"/>
    <w:unhideWhenUsed/>
    <w:pPr>
      <w:ind w:left="1701" w:right="0" w:firstLine="0"/>
      <w:spacing w:after="57"/>
    </w:pPr>
  </w:style>
  <w:style w:type="paragraph" w:styleId="1288">
    <w:name w:val="toc 8"/>
    <w:basedOn w:val="1292"/>
    <w:next w:val="1292"/>
    <w:uiPriority w:val="39"/>
    <w:unhideWhenUsed/>
    <w:pPr>
      <w:ind w:left="1984" w:right="0" w:firstLine="0"/>
      <w:spacing w:after="57"/>
    </w:pPr>
  </w:style>
  <w:style w:type="paragraph" w:styleId="1289">
    <w:name w:val="toc 9"/>
    <w:basedOn w:val="1292"/>
    <w:next w:val="1292"/>
    <w:uiPriority w:val="39"/>
    <w:unhideWhenUsed/>
    <w:pPr>
      <w:ind w:left="2268" w:right="0" w:firstLine="0"/>
      <w:spacing w:after="57"/>
    </w:pPr>
  </w:style>
  <w:style w:type="paragraph" w:styleId="1290">
    <w:name w:val="TOC Heading"/>
    <w:uiPriority w:val="39"/>
    <w:unhideWhenUsed/>
  </w:style>
  <w:style w:type="paragraph" w:styleId="1291">
    <w:name w:val="table of figures"/>
    <w:basedOn w:val="1292"/>
    <w:next w:val="1292"/>
    <w:uiPriority w:val="99"/>
    <w:unhideWhenUsed/>
    <w:pPr>
      <w:spacing w:after="0" w:afterAutospacing="0"/>
    </w:pPr>
  </w:style>
  <w:style w:type="paragraph" w:styleId="1292" w:default="1">
    <w:name w:val="Normal"/>
    <w:qFormat/>
  </w:style>
  <w:style w:type="table" w:styleId="1293" w:default="1">
    <w:name w:val="Normal Table"/>
    <w:uiPriority w:val="99"/>
    <w:semiHidden/>
    <w:unhideWhenUsed/>
    <w:tblPr>
      <w:tblInd w:w="0" w:type="dxa"/>
      <w:tblCellMar>
        <w:left w:w="108" w:type="dxa"/>
        <w:top w:w="0" w:type="dxa"/>
        <w:right w:w="108" w:type="dxa"/>
        <w:bottom w:w="0" w:type="dxa"/>
      </w:tblCellMar>
    </w:tblPr>
  </w:style>
  <w:style w:type="numbering" w:styleId="1294" w:default="1">
    <w:name w:val="No List"/>
    <w:uiPriority w:val="99"/>
    <w:semiHidden/>
    <w:unhideWhenUsed/>
  </w:style>
  <w:style w:type="paragraph" w:styleId="1295">
    <w:name w:val="No Spacing"/>
    <w:basedOn w:val="1292"/>
    <w:uiPriority w:val="1"/>
    <w:qFormat/>
    <w:pPr>
      <w:spacing w:after="0" w:line="240" w:lineRule="auto"/>
    </w:pPr>
  </w:style>
  <w:style w:type="paragraph" w:styleId="1296">
    <w:name w:val="List Paragraph"/>
    <w:basedOn w:val="1292"/>
    <w:uiPriority w:val="34"/>
    <w:qFormat/>
    <w:pPr>
      <w:contextualSpacing/>
      <w:ind w:left="720"/>
    </w:pPr>
  </w:style>
  <w:style w:type="character" w:styleId="1297" w:default="1">
    <w:name w:val="Default Paragraph Font"/>
    <w:uiPriority w:val="1"/>
    <w:semiHidden/>
    <w:unhideWhenUsed/>
  </w:style>
  <w:style w:type="character" w:styleId="1298" w:customStyle="1">
    <w:name w:val="Основной текст + 11;5 pt"/>
    <w:rPr>
      <w:color w:val="000000"/>
      <w:spacing w:val="0"/>
      <w:position w:val="0"/>
      <w:sz w:val="23"/>
      <w:szCs w:val="23"/>
      <w:shd w:val="clear" w:color="auto" w:fill="ffffff"/>
      <w:lang w:val="ru-RU"/>
    </w:rPr>
  </w:style>
  <w:style w:type="character" w:styleId="1299" w:customStyle="1">
    <w:name w:val="Гиперссылка"/>
    <w:rPr>
      <w:color w:val="0000ff"/>
      <w:sz w:val="20"/>
      <w:u w:val="single"/>
    </w:rPr>
  </w:style>
  <w:style w:type="character" w:styleId="1300" w:customStyle="1">
    <w:name w:val="Strong"/>
    <w:uiPriority w:val="22"/>
    <w:qFormat/>
    <w:rPr>
      <w:b/>
      <w:bCs/>
    </w:rPr>
  </w:style>
  <w:style w:type="character" w:styleId="1301" w:customStyle="1">
    <w:name w:val="Строгий1"/>
    <w:uiPriority w:val="22"/>
    <w:qFormat/>
    <w:rPr>
      <w:b/>
      <w:bCs/>
    </w:rPr>
  </w:style>
  <w:style w:type="character" w:styleId="1302" w:customStyle="1">
    <w:name w:val="apple-style-span"/>
  </w:style>
  <w:style w:type="character" w:styleId="1303" w:customStyle="1">
    <w:name w:val="Font Style12"/>
    <w:rPr>
      <w:rFonts w:ascii="Times New Roman" w:hAnsi="Times New Roman" w:cs="Times New Roman"/>
      <w:sz w:val="26"/>
      <w:szCs w:val="26"/>
    </w:rPr>
  </w:style>
  <w:style w:type="paragraph" w:styleId="1304" w:customStyle="1">
    <w:name w:val="Normal (Web)"/>
    <w:uiPriority w:val="99"/>
    <w:qFormat/>
    <w:pPr>
      <w:contextualSpacing w:val="0"/>
      <w:ind w:left="0" w:right="0" w:firstLine="0"/>
      <w:jc w:val="left"/>
      <w:keepLines w:val="0"/>
      <w:keepNext w:val="0"/>
      <w:pageBreakBefore w:val="0"/>
      <w:spacing w:before="100" w:beforeAutospacing="1" w:after="100" w:afterAutospacing="1" w:line="24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Calibri" w:hAnsi="Calibri" w:eastAsia="Times New Roman" w:cs="Times New Roman"/>
      <w:b w:val="0"/>
      <w:bCs w:val="0"/>
      <w:i w:val="0"/>
      <w:iCs w:val="0"/>
      <w:caps w:val="0"/>
      <w:smallCaps w:val="0"/>
      <w:strike w:val="0"/>
      <w:vanish w:val="0"/>
      <w:color w:val="auto"/>
      <w:spacing w:val="0"/>
      <w:position w:val="0"/>
      <w:sz w:val="24"/>
      <w:szCs w:val="24"/>
      <w:highlight w:val="none"/>
      <w:u w:val="none"/>
      <w:vertAlign w:val="baseline"/>
      <w:rtl w:val="0"/>
      <w:cs w:val="0"/>
      <w:lang w:val="ru-RU" w:eastAsia="ru-RU" w:bidi="ar-SA"/>
    </w:rPr>
  </w:style>
  <w:style w:type="paragraph" w:styleId="1305" w:customStyle="1">
    <w:name w:val="Body Text Indent"/>
    <w:uiPriority w:val="99"/>
    <w:pPr>
      <w:contextualSpacing w:val="0"/>
      <w:ind w:left="283" w:right="0" w:firstLine="0"/>
      <w:jc w:val="left"/>
      <w:keepLines w:val="0"/>
      <w:keepNext w:val="0"/>
      <w:pageBreakBefore w:val="0"/>
      <w:spacing w:before="0" w:beforeAutospacing="0" w:after="120" w:afterAutospacing="0" w:line="24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Calibri" w:hAnsi="Calibri" w:eastAsia="Times New Roman" w:cs="Times New Roman"/>
      <w:b w:val="0"/>
      <w:bCs w:val="0"/>
      <w:i w:val="0"/>
      <w:iCs w:val="0"/>
      <w:caps w:val="0"/>
      <w:smallCaps w:val="0"/>
      <w:strike w:val="0"/>
      <w:vanish w:val="0"/>
      <w:color w:val="auto"/>
      <w:spacing w:val="0"/>
      <w:position w:val="0"/>
      <w:sz w:val="24"/>
      <w:szCs w:val="24"/>
      <w:highlight w:val="none"/>
      <w:u w:val="none"/>
      <w:vertAlign w:val="baseline"/>
      <w:rtl w:val="0"/>
      <w:cs w:val="0"/>
      <w:lang w:val="ru-RU" w:eastAsia="ru-RU" w:bidi="ar-SA"/>
    </w:rPr>
  </w:style>
  <w:style w:type="paragraph" w:styleId="1306" w:customStyle="1">
    <w:name w:val="ConsNormal"/>
    <w:uiPriority w:val="99"/>
    <w:pPr>
      <w:contextualSpacing w:val="0"/>
      <w:ind w:left="0" w:right="0" w:firstLine="720"/>
      <w:jc w:val="left"/>
      <w:keepLines w:val="0"/>
      <w:keepNext w:val="0"/>
      <w:pageBreakBefore w:val="0"/>
      <w:spacing w:before="0" w:beforeAutospacing="0" w:after="0" w:afterAutospacing="0" w:line="24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Arial" w:hAnsi="Arial" w:eastAsia="Times New Roman" w:cs="Arial"/>
      <w:b w:val="0"/>
      <w:bCs w:val="0"/>
      <w:i w:val="0"/>
      <w:iCs w:val="0"/>
      <w:caps w:val="0"/>
      <w:smallCaps w:val="0"/>
      <w:strike w:val="0"/>
      <w:vanish w:val="0"/>
      <w:color w:val="auto"/>
      <w:spacing w:val="0"/>
      <w:position w:val="0"/>
      <w:sz w:val="18"/>
      <w:szCs w:val="18"/>
      <w:highlight w:val="none"/>
      <w:u w:val="none"/>
      <w:vertAlign w:val="baseline"/>
      <w:rtl w:val="0"/>
      <w:cs w:val="0"/>
      <w:lang w:val="ru-RU" w:eastAsia="ru-RU" w:bidi="ar-SA"/>
    </w:rPr>
  </w:style>
  <w:style w:type="paragraph" w:styleId="1307" w:customStyle="1">
    <w:name w:val="Body Text"/>
    <w:uiPriority w:val="99"/>
    <w:pPr>
      <w:contextualSpacing w:val="0"/>
      <w:ind w:left="0" w:right="0" w:firstLine="0"/>
      <w:jc w:val="left"/>
      <w:keepLines w:val="0"/>
      <w:keepNext w:val="0"/>
      <w:pageBreakBefore w:val="0"/>
      <w:spacing w:before="0" w:beforeAutospacing="0" w:after="120" w:afterAutospacing="0" w:line="24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Calibri" w:hAnsi="Calibri" w:eastAsia="Times New Roman" w:cs="Times New Roman"/>
      <w:b w:val="0"/>
      <w:bCs w:val="0"/>
      <w:i w:val="0"/>
      <w:iCs w:val="0"/>
      <w:caps w:val="0"/>
      <w:smallCaps w:val="0"/>
      <w:strike w:val="0"/>
      <w:vanish w:val="0"/>
      <w:color w:val="auto"/>
      <w:spacing w:val="0"/>
      <w:position w:val="0"/>
      <w:sz w:val="24"/>
      <w:szCs w:val="24"/>
      <w:highlight w:val="none"/>
      <w:u w:val="none"/>
      <w:vertAlign w:val="baseline"/>
      <w:rtl w:val="0"/>
      <w:cs w:val="0"/>
      <w:lang w:val="ru-RU" w:eastAsia="ru-RU" w:bidi="ar-SA"/>
    </w:rPr>
  </w:style>
  <w:style w:type="paragraph" w:styleId="1308" w:customStyle="1">
    <w:name w:val="Pa5"/>
    <w:uiPriority w:val="99"/>
    <w:pPr>
      <w:contextualSpacing w:val="0"/>
      <w:ind w:left="0" w:right="0" w:firstLine="0"/>
      <w:jc w:val="left"/>
      <w:keepLines w:val="0"/>
      <w:keepNext w:val="0"/>
      <w:pageBreakBefore w:val="0"/>
      <w:spacing w:before="0" w:beforeAutospacing="0" w:after="0" w:afterAutospacing="0" w:line="241" w:lineRule="atLeast"/>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JournalC" w:hAnsi="JournalC" w:eastAsiaTheme="minorHAnsi" w:cstheme="minorBidi"/>
      <w:b w:val="0"/>
      <w:bCs w:val="0"/>
      <w:i w:val="0"/>
      <w:iCs w:val="0"/>
      <w:caps w:val="0"/>
      <w:smallCaps w:val="0"/>
      <w:strike w:val="0"/>
      <w:vanish w:val="0"/>
      <w:color w:val="auto"/>
      <w:spacing w:val="0"/>
      <w:position w:val="0"/>
      <w:sz w:val="24"/>
      <w:szCs w:val="24"/>
      <w:highlight w:val="none"/>
      <w:u w:val="none"/>
      <w:vertAlign w:val="baseline"/>
      <w:rtl w:val="0"/>
      <w:cs w:val="0"/>
      <w:lang w:val="ru-RU" w:eastAsia="en-US" w:bidi="ar-SA"/>
    </w:rPr>
  </w:style>
  <w:style w:type="paragraph" w:styleId="1309" w:customStyle="1">
    <w:name w:val="Без интервала"/>
    <w:pPr>
      <w:contextualSpacing w:val="0"/>
      <w:ind w:left="0" w:right="0" w:firstLine="0"/>
      <w:jc w:val="left"/>
      <w:keepLines w:val="0"/>
      <w:keepNext w:val="0"/>
      <w:pageBreakBefore w:val="0"/>
      <w:spacing w:before="0" w:beforeAutospacing="0" w:after="0" w:afterAutospacing="0" w:line="24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Calibri" w:hAnsi="Calibri" w:eastAsia="Times New Roman" w:cs="Times New Roman"/>
      <w:b w:val="0"/>
      <w:bCs w:val="0"/>
      <w:i w:val="0"/>
      <w:iCs w:val="0"/>
      <w:caps w:val="0"/>
      <w:smallCaps w:val="0"/>
      <w:strike w:val="0"/>
      <w:vanish w:val="0"/>
      <w:color w:val="auto"/>
      <w:spacing w:val="0"/>
      <w:position w:val="0"/>
      <w:sz w:val="22"/>
      <w:szCs w:val="22"/>
      <w:highlight w:val="none"/>
      <w:u w:val="none"/>
      <w:vertAlign w:val="baseline"/>
      <w:rtl w:val="0"/>
      <w:cs w:val="0"/>
      <w:lang w:val="ru-RU" w:eastAsia="ru-RU" w:bidi="ar-SA"/>
    </w:rPr>
  </w:style>
  <w:style w:type="paragraph" w:styleId="1310" w:customStyle="1">
    <w:name w:val="Верхний колонтитул"/>
    <w:pPr>
      <w:contextualSpacing w:val="0"/>
      <w:ind w:left="74" w:right="0" w:firstLine="0"/>
      <w:jc w:val="both"/>
      <w:keepLines w:val="0"/>
      <w:keepNext w:val="0"/>
      <w:pageBreakBefore w:val="0"/>
      <w:spacing w:before="0" w:beforeAutospacing="0" w:after="0" w:afterAutospacing="0" w:line="240" w:lineRule="auto"/>
      <w:shd w:val="nil"/>
      <w:widowControl/>
      <w:tabs>
        <w:tab w:val="center" w:pos="4677" w:leader="none"/>
        <w:tab w:val="right" w:pos="9355" w:leader="none"/>
      </w:tabs>
      <w:pBdr>
        <w:top w:val="none" w:color="000000" w:sz="4" w:space="0"/>
        <w:left w:val="none" w:color="000000" w:sz="4" w:space="0"/>
        <w:bottom w:val="none" w:color="000000" w:sz="4" w:space="0"/>
        <w:right w:val="none" w:color="000000" w:sz="4" w:space="0"/>
        <w:between w:val="none" w:color="000000" w:sz="4" w:space="0"/>
      </w:pBdr>
      <w:suppressLineNumbers w:val="0"/>
    </w:pPr>
    <w:rPr>
      <w:rFonts w:ascii="Calibri" w:hAnsi="Calibri" w:eastAsia="Times New Roman" w:cs="Times New Roman"/>
      <w:b w:val="0"/>
      <w:bCs w:val="0"/>
      <w:i w:val="0"/>
      <w:iCs w:val="0"/>
      <w:caps w:val="0"/>
      <w:smallCaps w:val="0"/>
      <w:strike w:val="0"/>
      <w:vanish w:val="0"/>
      <w:color w:val="auto"/>
      <w:spacing w:val="0"/>
      <w:position w:val="0"/>
      <w:sz w:val="22"/>
      <w:szCs w:val="22"/>
      <w:highlight w:val="none"/>
      <w:u w:val="none"/>
      <w:vertAlign w:val="baseline"/>
      <w:rtl w:val="0"/>
      <w:cs w:val="0"/>
      <w:lang w:val="ru-RU" w:eastAsia="ru-RU" w:bidi="ar-SA"/>
    </w:rPr>
  </w:style>
  <w:style w:type="paragraph" w:styleId="1311" w:customStyle="1">
    <w:name w:val="ConsPlusNormal"/>
    <w:qFormat/>
    <w:pPr>
      <w:contextualSpacing w:val="0"/>
      <w:ind w:left="0" w:right="0" w:firstLine="720"/>
      <w:jc w:val="left"/>
      <w:keepLines w:val="0"/>
      <w:keepNext w:val="0"/>
      <w:pageBreakBefore w:val="0"/>
      <w:spacing w:before="0" w:beforeAutospacing="0" w:after="0" w:afterAutospacing="0" w:line="240" w:lineRule="auto"/>
      <w:shd w:val="nil"/>
      <w:widowControl w:val="off"/>
      <w:pBdr>
        <w:top w:val="none" w:color="000000" w:sz="4" w:space="0"/>
        <w:left w:val="none" w:color="000000" w:sz="4" w:space="0"/>
        <w:bottom w:val="none" w:color="000000" w:sz="4" w:space="0"/>
        <w:right w:val="none" w:color="000000" w:sz="4" w:space="0"/>
        <w:between w:val="none" w:color="000000" w:sz="4" w:space="0"/>
      </w:pBdr>
      <w:suppressLineNumbers w:val="0"/>
    </w:pPr>
    <w:rPr>
      <w:rFonts w:ascii="Arial" w:hAnsi="Arial" w:eastAsia="Times New Roman" w:cs="Arial"/>
      <w:b w:val="0"/>
      <w:bCs w:val="0"/>
      <w:i w:val="0"/>
      <w:iCs w:val="0"/>
      <w:caps w:val="0"/>
      <w:smallCaps w:val="0"/>
      <w:strike w:val="0"/>
      <w:vanish w:val="0"/>
      <w:color w:val="auto"/>
      <w:spacing w:val="0"/>
      <w:position w:val="0"/>
      <w:sz w:val="20"/>
      <w:szCs w:val="20"/>
      <w:highlight w:val="none"/>
      <w:u w:val="none"/>
      <w:vertAlign w:val="baseline"/>
      <w:rtl w:val="0"/>
      <w:cs w:val="0"/>
      <w:lang w:val="ru-RU" w:eastAsia="ru-RU" w:bidi="ar-SA"/>
    </w:rPr>
  </w:style>
  <w:style w:type="paragraph" w:styleId="1312" w:customStyle="1">
    <w:name w:val="ConsPlusNonformat"/>
    <w:pPr>
      <w:contextualSpacing w:val="0"/>
      <w:ind w:left="0" w:right="0" w:firstLine="0"/>
      <w:jc w:val="left"/>
      <w:keepLines w:val="0"/>
      <w:keepNext w:val="0"/>
      <w:pageBreakBefore w:val="0"/>
      <w:spacing w:before="0" w:beforeAutospacing="0" w:after="0" w:afterAutospacing="0" w:line="240" w:lineRule="auto"/>
      <w:shd w:val="nil"/>
      <w:widowControl w:val="off"/>
      <w:pBdr>
        <w:top w:val="none" w:color="000000" w:sz="4" w:space="0"/>
        <w:left w:val="none" w:color="000000" w:sz="4" w:space="0"/>
        <w:bottom w:val="none" w:color="000000" w:sz="4" w:space="0"/>
        <w:right w:val="none" w:color="000000" w:sz="4" w:space="0"/>
        <w:between w:val="none" w:color="000000" w:sz="4" w:space="0"/>
      </w:pBdr>
      <w:suppressLineNumbers w:val="0"/>
    </w:pPr>
    <w:rPr>
      <w:rFonts w:ascii="Courier New" w:hAnsi="Courier New" w:eastAsia="MS Mincho" w:cs="Courier New"/>
      <w:b w:val="0"/>
      <w:bCs w:val="0"/>
      <w:i w:val="0"/>
      <w:iCs w:val="0"/>
      <w:caps w:val="0"/>
      <w:smallCaps w:val="0"/>
      <w:strike w:val="0"/>
      <w:vanish w:val="0"/>
      <w:color w:val="auto"/>
      <w:spacing w:val="0"/>
      <w:position w:val="0"/>
      <w:sz w:val="20"/>
      <w:szCs w:val="20"/>
      <w:highlight w:val="none"/>
      <w:u w:val="none"/>
      <w:vertAlign w:val="baseline"/>
      <w:rtl w:val="0"/>
      <w:cs w:val="0"/>
      <w:lang w:val="ru-RU" w:eastAsia="ja-JP" w:bidi="ar-SA"/>
    </w:rPr>
  </w:style>
  <w:style w:type="paragraph" w:styleId="1313" w:customStyle="1">
    <w:name w:val="ConsPlusTitle"/>
    <w:pPr>
      <w:contextualSpacing w:val="0"/>
      <w:ind w:left="0" w:right="0" w:firstLine="0"/>
      <w:jc w:val="left"/>
      <w:keepLines w:val="0"/>
      <w:keepNext w:val="0"/>
      <w:pageBreakBefore w:val="0"/>
      <w:spacing w:before="0" w:beforeAutospacing="0" w:after="0" w:afterAutospacing="0" w:line="240" w:lineRule="auto"/>
      <w:shd w:val="nil"/>
      <w:widowControl w:val="off"/>
      <w:pBdr>
        <w:top w:val="none" w:color="000000" w:sz="4" w:space="0"/>
        <w:left w:val="none" w:color="000000" w:sz="4" w:space="0"/>
        <w:bottom w:val="none" w:color="000000" w:sz="4" w:space="0"/>
        <w:right w:val="none" w:color="000000" w:sz="4" w:space="0"/>
        <w:between w:val="none" w:color="000000" w:sz="4" w:space="0"/>
      </w:pBdr>
      <w:suppressLineNumbers w:val="0"/>
    </w:pPr>
    <w:rPr>
      <w:rFonts w:ascii="Arial" w:hAnsi="Arial" w:eastAsia="Times New Roman" w:cs="Arial"/>
      <w:b/>
      <w:bCs/>
      <w:i w:val="0"/>
      <w:iCs w:val="0"/>
      <w:caps w:val="0"/>
      <w:smallCaps w:val="0"/>
      <w:strike w:val="0"/>
      <w:vanish w:val="0"/>
      <w:color w:val="auto"/>
      <w:spacing w:val="0"/>
      <w:position w:val="0"/>
      <w:sz w:val="20"/>
      <w:szCs w:val="20"/>
      <w:highlight w:val="none"/>
      <w:u w:val="none"/>
      <w:vertAlign w:val="baseline"/>
      <w:rtl w:val="0"/>
      <w:cs w:val="0"/>
      <w:lang w:val="ru-RU" w:eastAsia="ru-RU" w:bidi="ar-SA"/>
    </w:rPr>
  </w:style>
  <w:style w:type="paragraph" w:styleId="1314" w:customStyle="1">
    <w:name w:val="Default"/>
    <w:pPr>
      <w:contextualSpacing w:val="0"/>
      <w:ind w:left="0" w:right="0" w:firstLine="0"/>
      <w:jc w:val="left"/>
      <w:keepLines w:val="0"/>
      <w:keepNext w:val="0"/>
      <w:pageBreakBefore w:val="0"/>
      <w:spacing w:before="0" w:beforeAutospacing="0" w:after="0" w:afterAutospacing="0" w:line="24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Calibri" w:hAnsi="Calibri" w:eastAsia="Times New Roman" w:cs="Times New Roman"/>
      <w:b w:val="0"/>
      <w:bCs w:val="0"/>
      <w:i w:val="0"/>
      <w:iCs w:val="0"/>
      <w:caps w:val="0"/>
      <w:smallCaps w:val="0"/>
      <w:strike w:val="0"/>
      <w:vanish w:val="0"/>
      <w:color w:val="000000"/>
      <w:spacing w:val="0"/>
      <w:position w:val="0"/>
      <w:sz w:val="24"/>
      <w:szCs w:val="24"/>
      <w:highlight w:val="none"/>
      <w:u w:val="none"/>
      <w:vertAlign w:val="baseline"/>
      <w:rtl w:val="0"/>
      <w:cs w:val="0"/>
      <w:lang w:val="ru-RU" w:eastAsia="ru-RU" w:bidi="ar-SA"/>
    </w:rPr>
  </w:style>
  <w:style w:type="paragraph" w:styleId="1315" w:customStyle="1">
    <w:name w:val="Другое"/>
    <w:pPr>
      <w:contextualSpacing w:val="0"/>
      <w:ind w:left="0" w:right="0" w:firstLine="0"/>
      <w:jc w:val="center"/>
      <w:keepLines w:val="0"/>
      <w:keepNext w:val="0"/>
      <w:pageBreakBefore w:val="0"/>
      <w:spacing w:before="0" w:beforeAutospacing="0" w:after="0" w:afterAutospacing="0" w:line="252" w:lineRule="auto"/>
      <w:shd w:val="clear" w:color="auto" w:fill="ffffff"/>
      <w:widowControl w:val="off"/>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eastAsia="Times New Roman" w:cs="Times New Roman"/>
      <w:b w:val="0"/>
      <w:bCs w:val="0"/>
      <w:i w:val="0"/>
      <w:iCs w:val="0"/>
      <w:caps w:val="0"/>
      <w:smallCaps w:val="0"/>
      <w:strike w:val="0"/>
      <w:vanish w:val="0"/>
      <w:color w:val="auto"/>
      <w:spacing w:val="0"/>
      <w:position w:val="0"/>
      <w:sz w:val="20"/>
      <w:szCs w:val="20"/>
      <w:highlight w:val="none"/>
      <w:u w:val="none"/>
      <w:vertAlign w:val="baseline"/>
      <w:rtl w:val="0"/>
      <w:cs w:val="0"/>
      <w:lang w:val="ru-RU" w:eastAsia="ru-RU" w:bidi="ar-SA"/>
    </w:rPr>
  </w:style>
  <w:style w:type="paragraph" w:styleId="1316" w:customStyle="1">
    <w:name w:val="Основной текст1"/>
    <w:pPr>
      <w:contextualSpacing w:val="0"/>
      <w:ind w:left="0" w:right="0" w:firstLine="0"/>
      <w:jc w:val="left"/>
      <w:keepLines w:val="0"/>
      <w:keepNext w:val="0"/>
      <w:pageBreakBefore w:val="0"/>
      <w:spacing w:before="0" w:beforeAutospacing="0" w:after="120" w:afterAutospacing="0" w:line="0" w:lineRule="atLeast"/>
      <w:shd w:val="clear" w:color="auto" w:fill="ffffff"/>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Calibri" w:hAnsi="Calibri" w:eastAsia="Times New Roman" w:cs="Times New Roman"/>
      <w:b w:val="0"/>
      <w:bCs w:val="0"/>
      <w:i w:val="0"/>
      <w:iCs w:val="0"/>
      <w:caps w:val="0"/>
      <w:smallCaps w:val="0"/>
      <w:strike w:val="0"/>
      <w:vanish w:val="0"/>
      <w:color w:val="auto"/>
      <w:spacing w:val="0"/>
      <w:position w:val="0"/>
      <w:sz w:val="25"/>
      <w:szCs w:val="25"/>
      <w:highlight w:val="none"/>
      <w:u w:val="none"/>
      <w:vertAlign w:val="baseline"/>
      <w:rtl w:val="0"/>
      <w:cs w:val="0"/>
      <w:lang w:val="ru-RU" w:eastAsia="ru-RU" w:bidi="ar-SA"/>
    </w:rPr>
  </w:style>
  <w:style w:type="paragraph" w:styleId="1317" w:customStyle="1">
    <w:name w:val="Обычный (веб)1"/>
    <w:uiPriority w:val="99"/>
    <w:qFormat/>
    <w:pPr>
      <w:contextualSpacing w:val="0"/>
      <w:ind w:left="0" w:right="0" w:firstLine="0"/>
      <w:jc w:val="left"/>
      <w:keepLines w:val="0"/>
      <w:keepNext w:val="0"/>
      <w:pageBreakBefore w:val="0"/>
      <w:spacing w:before="100" w:beforeAutospacing="1" w:after="100" w:afterAutospacing="1" w:line="24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Calibri" w:hAnsi="Calibri" w:eastAsia="Times New Roman" w:cs="Times New Roman"/>
      <w:b w:val="0"/>
      <w:bCs w:val="0"/>
      <w:i w:val="0"/>
      <w:iCs w:val="0"/>
      <w:caps w:val="0"/>
      <w:smallCaps w:val="0"/>
      <w:strike w:val="0"/>
      <w:vanish w:val="0"/>
      <w:color w:val="auto"/>
      <w:spacing w:val="0"/>
      <w:position w:val="0"/>
      <w:sz w:val="24"/>
      <w:szCs w:val="24"/>
      <w:highlight w:val="none"/>
      <w:u w:val="none"/>
      <w:vertAlign w:val="baseline"/>
      <w:rtl w:val="0"/>
      <w:cs w:val="0"/>
      <w:lang w:val="ru-RU" w:eastAsia="ru-RU" w:bidi="ar-SA"/>
    </w:rPr>
  </w:style>
  <w:style w:type="paragraph" w:styleId="1318" w:customStyle="1">
    <w:name w:val="Body Text 3"/>
    <w:uiPriority w:val="99"/>
    <w:pPr>
      <w:contextualSpacing w:val="0"/>
      <w:ind w:left="0" w:right="0" w:firstLine="0"/>
      <w:jc w:val="both"/>
      <w:keepLines w:val="0"/>
      <w:keepNext w:val="0"/>
      <w:pageBreakBefore w:val="0"/>
      <w:spacing w:before="120" w:beforeAutospacing="0" w:after="0" w:afterAutospacing="0" w:line="24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Calibri" w:hAnsi="Calibri" w:eastAsia="Times New Roman" w:cs="Times New Roman"/>
      <w:b w:val="0"/>
      <w:bCs w:val="0"/>
      <w:i w:val="0"/>
      <w:iCs w:val="0"/>
      <w:caps w:val="0"/>
      <w:smallCaps w:val="0"/>
      <w:strike w:val="0"/>
      <w:vanish w:val="0"/>
      <w:color w:val="auto"/>
      <w:spacing w:val="0"/>
      <w:position w:val="0"/>
      <w:sz w:val="24"/>
      <w:szCs w:val="24"/>
      <w:highlight w:val="none"/>
      <w:u w:val="none"/>
      <w:vertAlign w:val="baseline"/>
      <w:rtl w:val="0"/>
      <w:cs w:val="0"/>
      <w:lang w:val="ru-RU" w:eastAsia="ru-RU" w:bidi="ar-SA"/>
    </w:rPr>
  </w:style>
  <w:style w:type="paragraph" w:styleId="1319" w:customStyle="1">
    <w:name w:val="prolog"/>
    <w:pPr>
      <w:contextualSpacing w:val="0"/>
      <w:ind w:left="0" w:right="0" w:firstLine="0"/>
      <w:jc w:val="left"/>
      <w:keepLines w:val="0"/>
      <w:keepNext w:val="0"/>
      <w:pageBreakBefore w:val="0"/>
      <w:spacing w:before="100" w:beforeAutospacing="1" w:after="100" w:afterAutospacing="1" w:line="24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eastAsia="Times New Roman" w:cs="Times New Roman"/>
      <w:b w:val="0"/>
      <w:bCs w:val="0"/>
      <w:i w:val="0"/>
      <w:iCs w:val="0"/>
      <w:caps w:val="0"/>
      <w:smallCaps w:val="0"/>
      <w:strike w:val="0"/>
      <w:vanish w:val="0"/>
      <w:color w:val="auto"/>
      <w:spacing w:val="0"/>
      <w:position w:val="0"/>
      <w:sz w:val="24"/>
      <w:szCs w:val="24"/>
      <w:highlight w:val="none"/>
      <w:u w:val="none"/>
      <w:vertAlign w:val="baseline"/>
      <w:rtl w:val="0"/>
      <w:cs w:val="0"/>
      <w:lang w:val="ru-RU" w:eastAsia="ru-RU" w:bidi="ar-SA"/>
    </w:rPr>
  </w:style>
  <w:style w:type="paragraph" w:styleId="1320" w:customStyle="1">
    <w:name w:val="annotation text"/>
    <w:uiPriority w:val="99"/>
    <w:pPr>
      <w:contextualSpacing w:val="0"/>
      <w:ind w:left="0" w:right="0" w:firstLine="0"/>
      <w:jc w:val="left"/>
      <w:keepLines w:val="0"/>
      <w:keepNext w:val="0"/>
      <w:pageBreakBefore w:val="0"/>
      <w:spacing w:before="0" w:beforeAutospacing="0" w:after="200" w:afterAutospacing="0" w:line="24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Calibri" w:hAnsi="Calibri" w:eastAsia="Times New Roman" w:cs="Calibri"/>
      <w:b w:val="0"/>
      <w:bCs w:val="0"/>
      <w:i w:val="0"/>
      <w:iCs w:val="0"/>
      <w:caps w:val="0"/>
      <w:smallCaps w:val="0"/>
      <w:strike w:val="0"/>
      <w:vanish w:val="0"/>
      <w:color w:val="auto"/>
      <w:spacing w:val="0"/>
      <w:position w:val="0"/>
      <w:sz w:val="20"/>
      <w:szCs w:val="20"/>
      <w:highlight w:val="none"/>
      <w:u w:val="none"/>
      <w:vertAlign w:val="baseline"/>
      <w:rtl w:val="0"/>
      <w:cs w:val="0"/>
      <w:lang w:val="ru-RU" w:eastAsia="en-US" w:bidi="ar-SA"/>
    </w:rPr>
  </w:style>
  <w:style w:type="paragraph" w:styleId="1321" w:customStyle="1">
    <w:name w:val="Body Text Indent 2"/>
    <w:uiPriority w:val="99"/>
    <w:pPr>
      <w:contextualSpacing w:val="0"/>
      <w:ind w:left="283" w:right="0" w:firstLine="0"/>
      <w:jc w:val="both"/>
      <w:keepLines w:val="0"/>
      <w:keepNext w:val="0"/>
      <w:pageBreakBefore w:val="0"/>
      <w:spacing w:before="0" w:beforeAutospacing="0" w:after="120" w:afterAutospacing="0" w:line="48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Calibri" w:hAnsi="Calibri" w:eastAsia="Times New Roman" w:cs="Times New Roman"/>
      <w:b w:val="0"/>
      <w:bCs w:val="0"/>
      <w:i w:val="0"/>
      <w:iCs w:val="0"/>
      <w:caps w:val="0"/>
      <w:smallCaps w:val="0"/>
      <w:strike w:val="0"/>
      <w:vanish w:val="0"/>
      <w:color w:val="auto"/>
      <w:spacing w:val="0"/>
      <w:position w:val="0"/>
      <w:sz w:val="22"/>
      <w:szCs w:val="22"/>
      <w:highlight w:val="none"/>
      <w:u w:val="none"/>
      <w:vertAlign w:val="baseline"/>
      <w:rtl w:val="0"/>
      <w:cs w:val="0"/>
      <w:lang w:val="ru-RU" w:eastAsia="ru-RU" w:bidi="ar-SA"/>
    </w:rPr>
  </w:style>
  <w:style w:type="paragraph" w:styleId="1322" w:customStyle="1">
    <w:name w:val="formattext"/>
    <w:pPr>
      <w:contextualSpacing w:val="0"/>
      <w:ind w:left="0" w:right="0" w:firstLine="0"/>
      <w:jc w:val="left"/>
      <w:keepLines w:val="0"/>
      <w:keepNext w:val="0"/>
      <w:pageBreakBefore w:val="0"/>
      <w:spacing w:before="100" w:beforeAutospacing="1" w:after="100" w:afterAutospacing="1" w:line="24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eastAsia="Times New Roman" w:cs="Times New Roman"/>
      <w:b w:val="0"/>
      <w:bCs w:val="0"/>
      <w:i w:val="0"/>
      <w:iCs w:val="0"/>
      <w:caps w:val="0"/>
      <w:smallCaps w:val="0"/>
      <w:strike w:val="0"/>
      <w:vanish w:val="0"/>
      <w:color w:val="auto"/>
      <w:spacing w:val="0"/>
      <w:position w:val="0"/>
      <w:sz w:val="24"/>
      <w:szCs w:val="24"/>
      <w:highlight w:val="none"/>
      <w:u w:val="none"/>
      <w:vertAlign w:val="baseline"/>
      <w:rtl w:val="0"/>
      <w:cs w:val="0"/>
      <w:lang w:val="ru-RU" w:eastAsia="ru-RU" w:bidi="ar-SA"/>
    </w:rPr>
  </w:style>
  <w:style w:type="paragraph" w:styleId="1323" w:customStyle="1">
    <w:name w:val="Plain Text"/>
    <w:pPr>
      <w:contextualSpacing w:val="0"/>
      <w:ind w:left="0" w:right="0" w:firstLine="0"/>
      <w:jc w:val="left"/>
      <w:keepLines w:val="0"/>
      <w:keepNext w:val="0"/>
      <w:pageBreakBefore w:val="0"/>
      <w:spacing w:before="0" w:beforeAutospacing="0" w:after="0" w:afterAutospacing="0" w:line="24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Courier New" w:hAnsi="Courier New" w:eastAsia="Times New Roman" w:cs="Courier New"/>
      <w:b w:val="0"/>
      <w:bCs w:val="0"/>
      <w:i w:val="0"/>
      <w:iCs w:val="0"/>
      <w:caps w:val="0"/>
      <w:smallCaps w:val="0"/>
      <w:strike w:val="0"/>
      <w:vanish w:val="0"/>
      <w:color w:val="auto"/>
      <w:spacing w:val="0"/>
      <w:position w:val="0"/>
      <w:sz w:val="24"/>
      <w:szCs w:val="24"/>
      <w:highlight w:val="none"/>
      <w:u w:val="none"/>
      <w:vertAlign w:val="baseline"/>
      <w:rtl w:val="0"/>
      <w:cs w:val="0"/>
      <w:lang w:val="ru-RU" w:eastAsia="ar-SA" w:bidi="ar-SA"/>
    </w:rPr>
  </w:style>
  <w:style w:type="paragraph" w:styleId="1324" w:customStyle="1">
    <w:name w:val="Bespoke Basic"/>
    <w:qFormat/>
    <w:pPr>
      <w:contextualSpacing w:val="0"/>
      <w:ind w:left="0" w:right="0" w:firstLine="567"/>
      <w:jc w:val="both"/>
      <w:keepLines w:val="0"/>
      <w:keepNext w:val="0"/>
      <w:pageBreakBefore w:val="0"/>
      <w:spacing w:before="0" w:beforeAutospacing="0" w:after="0" w:afterAutospacing="0" w:line="100" w:lineRule="atLeast"/>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Calibri" w:hAnsi="Calibri" w:eastAsia="NSimSun" w:cs="Liberation Serif;Times New Roma"/>
      <w:b w:val="0"/>
      <w:bCs w:val="0"/>
      <w:i w:val="0"/>
      <w:iCs w:val="0"/>
      <w:caps w:val="0"/>
      <w:smallCaps w:val="0"/>
      <w:strike w:val="0"/>
      <w:vanish w:val="0"/>
      <w:color w:val="auto"/>
      <w:spacing w:val="0"/>
      <w:position w:val="0"/>
      <w:sz w:val="22"/>
      <w:szCs w:val="24"/>
      <w:highlight w:val="none"/>
      <w:u w:val="none"/>
      <w:vertAlign w:val="baseline"/>
      <w:rtl w:val="0"/>
      <w:cs w:val="0"/>
      <w:lang w:val="en-US" w:eastAsia="zh-CN" w:bidi="hi-IN"/>
    </w:rPr>
  </w:style>
  <w:style w:type="paragraph" w:styleId="1325" w:customStyle="1">
    <w:name w:val="Основной текст 31"/>
    <w:uiPriority w:val="99"/>
    <w:pPr>
      <w:contextualSpacing w:val="0"/>
      <w:ind w:left="0" w:right="0" w:firstLine="0"/>
      <w:jc w:val="both"/>
      <w:keepLines w:val="0"/>
      <w:keepNext w:val="0"/>
      <w:pageBreakBefore w:val="0"/>
      <w:spacing w:before="120" w:beforeAutospacing="0" w:after="0" w:afterAutospacing="0" w:line="24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Calibri" w:hAnsi="Calibri" w:eastAsia="Times New Roman" w:cs="Times New Roman"/>
      <w:b w:val="0"/>
      <w:bCs w:val="0"/>
      <w:i w:val="0"/>
      <w:iCs w:val="0"/>
      <w:caps w:val="0"/>
      <w:smallCaps w:val="0"/>
      <w:strike w:val="0"/>
      <w:vanish w:val="0"/>
      <w:color w:val="auto"/>
      <w:spacing w:val="0"/>
      <w:position w:val="0"/>
      <w:sz w:val="24"/>
      <w:szCs w:val="24"/>
      <w:highlight w:val="none"/>
      <w:u w:val="none"/>
      <w:vertAlign w:val="baseline"/>
      <w:rtl w:val="0"/>
      <w:cs w:val="0"/>
      <w:lang w:val="ru-RU" w:eastAsia="ru-RU" w:bidi="ar-SA"/>
    </w:rPr>
  </w:style>
  <w:style w:type="character" w:styleId="1326" w:customStyle="1">
    <w:name w:val="td.pok-15-c"/>
    <w:rPr>
      <w:sz w:val="24"/>
      <w:szCs w:val="24"/>
    </w:rPr>
  </w:style>
  <w:style w:type="paragraph" w:styleId="1327" w:customStyle="1">
    <w:name w:val="td.pok-15"/>
    <w:qFormat/>
    <w:pPr>
      <w:contextualSpacing/>
      <w:ind w:left="0" w:right="0" w:firstLine="0"/>
      <w:jc w:val="left"/>
      <w:keepLines w:val="0"/>
      <w:keepNext w:val="0"/>
      <w:pageBreakBefore w:val="0"/>
      <w:spacing w:before="0" w:beforeAutospacing="0" w:after="0" w:afterAutospacing="0" w:line="276"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Arial" w:hAnsi="Arial" w:eastAsia="Arial" w:cs="Arial"/>
      <w:b w:val="0"/>
      <w:bCs w:val="0"/>
      <w:i w:val="0"/>
      <w:iCs w:val="0"/>
      <w:caps w:val="0"/>
      <w:smallCaps w:val="0"/>
      <w:strike w:val="0"/>
      <w:vanish w:val="0"/>
      <w:color w:val="auto"/>
      <w:spacing w:val="0"/>
      <w:position w:val="0"/>
      <w:sz w:val="22"/>
      <w:szCs w:val="22"/>
      <w:highlight w:val="none"/>
      <w:u w:val="none"/>
      <w:vertAlign w:val="baseline"/>
      <w:rtl w:val="0"/>
      <w:cs w:val="0"/>
      <w:lang w:val="ru-RU" w:eastAsia="en-US" w:bidi="ar-SA"/>
    </w:rPr>
  </w:style>
  <w:style w:type="paragraph" w:styleId="1328" w:customStyle="1">
    <w:name w:val="Абзац списка,it_List1,Ненумерованный список,основной диплом,Num Bullet 1,Bullet Number,Индексы"/>
    <w:uiPriority w:val="34"/>
    <w:qFormat/>
    <w:pPr>
      <w:contextualSpacing/>
      <w:ind w:left="720" w:right="0" w:firstLine="0"/>
      <w:jc w:val="left"/>
      <w:keepLines w:val="0"/>
      <w:keepNext w:val="0"/>
      <w:pageBreakBefore w:val="0"/>
      <w:spacing w:before="0" w:beforeAutospacing="0" w:after="0" w:afterAutospacing="0" w:line="24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eastAsia="Times New Roman" w:cs="Times New Roman"/>
      <w:b w:val="0"/>
      <w:bCs w:val="0"/>
      <w:i w:val="0"/>
      <w:iCs w:val="0"/>
      <w:caps w:val="0"/>
      <w:smallCaps w:val="0"/>
      <w:strike w:val="0"/>
      <w:vanish w:val="0"/>
      <w:color w:val="auto"/>
      <w:spacing w:val="0"/>
      <w:position w:val="0"/>
      <w:sz w:val="28"/>
      <w:szCs w:val="20"/>
      <w:highlight w:val="none"/>
      <w:u w:val="none"/>
      <w:vertAlign w:val="baseline"/>
      <w:rtl w:val="0"/>
      <w:cs w:val="0"/>
      <w:lang w:val="ru-RU" w:eastAsia="ru-RU" w:bidi="ar-SA"/>
    </w:rPr>
  </w:style>
  <w:style w:type="paragraph" w:styleId="1329" w:customStyle="1">
    <w:name w:val="Body Text 22"/>
    <w:uiPriority w:val="99"/>
    <w:pPr>
      <w:contextualSpacing w:val="0"/>
      <w:ind w:left="0" w:right="0" w:firstLine="720"/>
      <w:jc w:val="both"/>
      <w:keepLines w:val="0"/>
      <w:keepNext w:val="0"/>
      <w:pageBreakBefore w:val="0"/>
      <w:spacing w:before="0" w:beforeAutospacing="0" w:after="0" w:afterAutospacing="0" w:line="240" w:lineRule="auto"/>
      <w:shd w:val="nil"/>
      <w:widowControl w:val="off"/>
      <w:pBdr>
        <w:top w:val="none" w:color="000000" w:sz="4" w:space="0"/>
        <w:left w:val="none" w:color="000000" w:sz="4" w:space="0"/>
        <w:bottom w:val="none" w:color="000000" w:sz="4" w:space="0"/>
        <w:right w:val="none" w:color="000000" w:sz="4" w:space="0"/>
        <w:between w:val="none" w:color="000000" w:sz="4" w:space="0"/>
      </w:pBdr>
      <w:suppressLineNumbers w:val="0"/>
    </w:pPr>
    <w:rPr>
      <w:rFonts w:ascii="Calibri" w:hAnsi="Calibri" w:eastAsia="Times New Roman" w:cs="Times New Roman"/>
      <w:b w:val="0"/>
      <w:bCs w:val="0"/>
      <w:i w:val="0"/>
      <w:iCs w:val="0"/>
      <w:caps w:val="0"/>
      <w:smallCaps w:val="0"/>
      <w:strike w:val="0"/>
      <w:vanish w:val="0"/>
      <w:color w:val="auto"/>
      <w:spacing w:val="0"/>
      <w:position w:val="0"/>
      <w:sz w:val="28"/>
      <w:szCs w:val="28"/>
      <w:highlight w:val="none"/>
      <w:u w:val="none"/>
      <w:vertAlign w:val="baseline"/>
      <w:rtl w:val="0"/>
      <w:cs w:val="0"/>
      <w:lang w:val="ru-RU" w:eastAsia="ru-RU" w:bidi="ar-SA"/>
    </w:rPr>
  </w:style>
  <w:style w:type="character" w:styleId="1330" w:customStyle="1">
    <w:name w:val="Основной текст + 10 pt;Полужирный"/>
    <w:rPr>
      <w:rFonts w:ascii="Times New Roman" w:hAnsi="Times New Roman" w:eastAsia="Times New Roman" w:cs="Times New Roman"/>
      <w:b/>
      <w:bCs/>
      <w:color w:val="000000"/>
      <w:spacing w:val="0"/>
      <w:position w:val="0"/>
      <w:sz w:val="20"/>
      <w:szCs w:val="20"/>
      <w:u w:val="none"/>
      <w:shd w:val="clear" w:color="auto" w:fill="ffffff"/>
      <w:lang w:val="ru-RU" w:eastAsia="ru-RU"/>
    </w:rPr>
  </w:style>
  <w:style w:type="paragraph" w:styleId="1331" w:customStyle="1">
    <w:name w:val="Основной текст2"/>
    <w:uiPriority w:val="99"/>
    <w:pPr>
      <w:contextualSpacing w:val="0"/>
      <w:ind w:left="0" w:right="0" w:firstLine="0"/>
      <w:jc w:val="left"/>
      <w:keepLines w:val="0"/>
      <w:keepNext w:val="0"/>
      <w:pageBreakBefore w:val="0"/>
      <w:spacing w:before="0" w:beforeAutospacing="0" w:after="120" w:afterAutospacing="0" w:line="24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Calibri" w:hAnsi="Calibri" w:eastAsia="Times New Roman" w:cs="Times New Roman"/>
      <w:b w:val="0"/>
      <w:bCs w:val="0"/>
      <w:i w:val="0"/>
      <w:iCs w:val="0"/>
      <w:caps w:val="0"/>
      <w:smallCaps w:val="0"/>
      <w:strike w:val="0"/>
      <w:vanish w:val="0"/>
      <w:color w:val="auto"/>
      <w:spacing w:val="0"/>
      <w:position w:val="0"/>
      <w:sz w:val="24"/>
      <w:szCs w:val="24"/>
      <w:highlight w:val="none"/>
      <w:u w:val="none"/>
      <w:vertAlign w:val="baseline"/>
      <w:rtl w:val="0"/>
      <w:cs w:val="0"/>
      <w:lang w:val="ru-RU" w:eastAsia="ru-RU" w:bidi="ar-SA"/>
    </w:rPr>
  </w:style>
  <w:style w:type="paragraph" w:styleId="1332" w:customStyle="1">
    <w:name w:val="Верхний колонтитул1"/>
    <w:pPr>
      <w:contextualSpacing w:val="0"/>
      <w:ind w:left="74" w:right="0" w:firstLine="0"/>
      <w:jc w:val="both"/>
      <w:keepLines w:val="0"/>
      <w:keepNext w:val="0"/>
      <w:pageBreakBefore w:val="0"/>
      <w:spacing w:before="0" w:beforeAutospacing="0" w:after="0" w:afterAutospacing="0" w:line="240" w:lineRule="auto"/>
      <w:shd w:val="nil"/>
      <w:widowControl/>
      <w:tabs>
        <w:tab w:val="center" w:pos="4677" w:leader="none"/>
        <w:tab w:val="right" w:pos="9355" w:leader="none"/>
      </w:tabs>
      <w:pBdr>
        <w:top w:val="none" w:color="000000" w:sz="4" w:space="0"/>
        <w:left w:val="none" w:color="000000" w:sz="4" w:space="0"/>
        <w:bottom w:val="none" w:color="000000" w:sz="4" w:space="0"/>
        <w:right w:val="none" w:color="000000" w:sz="4" w:space="0"/>
        <w:between w:val="none" w:color="000000" w:sz="4" w:space="0"/>
      </w:pBdr>
      <w:suppressLineNumbers w:val="0"/>
    </w:pPr>
    <w:rPr>
      <w:rFonts w:ascii="Calibri" w:hAnsi="Calibri" w:eastAsia="Times New Roman" w:cs="Times New Roman"/>
      <w:b w:val="0"/>
      <w:bCs w:val="0"/>
      <w:i w:val="0"/>
      <w:iCs w:val="0"/>
      <w:caps w:val="0"/>
      <w:smallCaps w:val="0"/>
      <w:strike w:val="0"/>
      <w:vanish w:val="0"/>
      <w:color w:val="auto"/>
      <w:spacing w:val="0"/>
      <w:position w:val="0"/>
      <w:sz w:val="22"/>
      <w:szCs w:val="22"/>
      <w:highlight w:val="none"/>
      <w:u w:val="none"/>
      <w:vertAlign w:val="baseline"/>
      <w:rtl w:val="0"/>
      <w:cs w:val="0"/>
      <w:lang w:val="ru-RU" w:eastAsia="ru-RU" w:bidi="ar-SA"/>
    </w:rPr>
  </w:style>
  <w:style w:type="paragraph" w:styleId="1333" w:customStyle="1">
    <w:name w:val="Абзац списка"/>
    <w:uiPriority w:val="34"/>
    <w:qFormat/>
    <w:pPr>
      <w:contextualSpacing/>
      <w:ind w:left="720" w:right="0" w:firstLine="0"/>
      <w:jc w:val="left"/>
      <w:keepLines w:val="0"/>
      <w:keepNext w:val="0"/>
      <w:pageBreakBefore w:val="0"/>
      <w:spacing w:before="0" w:beforeAutospacing="0" w:after="0" w:afterAutospacing="0" w:line="24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Calibri" w:hAnsi="Calibri" w:eastAsia="Calibri" w:cs="Times New Roman"/>
      <w:b w:val="0"/>
      <w:bCs w:val="0"/>
      <w:i w:val="0"/>
      <w:iCs w:val="0"/>
      <w:caps w:val="0"/>
      <w:smallCaps w:val="0"/>
      <w:strike w:val="0"/>
      <w:vanish w:val="0"/>
      <w:color w:val="auto"/>
      <w:spacing w:val="0"/>
      <w:position w:val="0"/>
      <w:sz w:val="22"/>
      <w:szCs w:val="22"/>
      <w:highlight w:val="none"/>
      <w:u w:val="none"/>
      <w:vertAlign w:val="baseline"/>
      <w:rtl w:val="0"/>
      <w:cs w:val="0"/>
      <w:lang w:val="ru-RU" w:eastAsia="en-US" w:bidi="ar-SA"/>
    </w:rPr>
  </w:style>
  <w:style w:type="paragraph" w:styleId="1334" w:customStyle="1">
    <w:name w:val="Абзац списка,Num Bullet 1,Bullet Number,Индексы,it_List1,Ненумерованный список,основной диплом"/>
    <w:basedOn w:val="1246"/>
    <w:next w:val="1323"/>
    <w:pPr>
      <w:contextualSpacing w:val="0"/>
      <w:ind w:left="720" w:right="0" w:firstLine="0"/>
      <w:jc w:val="left"/>
      <w:keepLines w:val="0"/>
      <w:keepNext w:val="0"/>
      <w:pageBreakBefore w:val="0"/>
      <w:spacing w:before="0" w:beforeAutospacing="0" w:after="0" w:afterAutospacing="0" w:line="24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Calibri" w:hAnsi="Calibri" w:eastAsia="Times New Roman" w:cs="Times New Roman"/>
      <w:b w:val="0"/>
      <w:bCs w:val="0"/>
      <w:i w:val="0"/>
      <w:iCs w:val="0"/>
      <w:caps w:val="0"/>
      <w:smallCaps w:val="0"/>
      <w:strike w:val="0"/>
      <w:vanish w:val="0"/>
      <w:color w:val="auto"/>
      <w:spacing w:val="0"/>
      <w:position w:val="0"/>
      <w:sz w:val="24"/>
      <w:szCs w:val="24"/>
      <w:highlight w:val="none"/>
      <w:u w:val="none"/>
      <w:vertAlign w:val="baseline"/>
      <w:rtl w:val="0"/>
      <w:cs w:val="0"/>
      <w:lang w:val="en-US" w:eastAsia="en-US" w:bidi="ar-SA"/>
      <w14:ligatures w14:val="none"/>
    </w:rPr>
  </w:style>
  <w:style w:type="paragraph" w:styleId="1335" w:customStyle="1">
    <w:name w:val="Основной текст с отступом1"/>
    <w:uiPriority w:val="99"/>
    <w:pPr>
      <w:contextualSpacing w:val="0"/>
      <w:ind w:left="283" w:right="0" w:firstLine="0"/>
      <w:jc w:val="left"/>
      <w:keepLines w:val="0"/>
      <w:keepNext w:val="0"/>
      <w:pageBreakBefore w:val="0"/>
      <w:spacing w:before="0" w:beforeAutospacing="0" w:after="120" w:afterAutospacing="0" w:line="24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Calibri" w:hAnsi="Calibri" w:eastAsia="Times New Roman" w:cs="Times New Roman"/>
      <w:b w:val="0"/>
      <w:bCs w:val="0"/>
      <w:i w:val="0"/>
      <w:iCs w:val="0"/>
      <w:caps w:val="0"/>
      <w:smallCaps w:val="0"/>
      <w:strike w:val="0"/>
      <w:vanish w:val="0"/>
      <w:color w:val="auto"/>
      <w:spacing w:val="0"/>
      <w:position w:val="0"/>
      <w:sz w:val="24"/>
      <w:szCs w:val="24"/>
      <w:highlight w:val="none"/>
      <w:u w:val="none"/>
      <w:vertAlign w:val="baseline"/>
      <w:rtl w:val="0"/>
      <w:cs w:val="0"/>
      <w:lang w:val="ru-RU" w:eastAsia="ru-RU" w:bidi="ar-SA"/>
      <w14:ligatures w14:val="none"/>
    </w:rPr>
  </w:style>
  <w:style w:type="paragraph" w:styleId="1336" w:customStyle="1">
    <w:name w:val="Знак Знак Знак"/>
    <w:pPr>
      <w:contextualSpacing w:val="0"/>
      <w:ind w:left="0" w:right="0" w:firstLine="0"/>
      <w:jc w:val="left"/>
      <w:keepLines w:val="0"/>
      <w:keepNext w:val="0"/>
      <w:pageBreakBefore w:val="0"/>
      <w:spacing w:before="0" w:beforeAutospacing="0" w:after="160" w:afterAutospacing="0" w:line="240" w:lineRule="exact"/>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Verdana" w:hAnsi="Verdana" w:eastAsia="Times New Roman" w:cs="Times New Roman"/>
      <w:b w:val="0"/>
      <w:bCs w:val="0"/>
      <w:i w:val="0"/>
      <w:iCs w:val="0"/>
      <w:caps w:val="0"/>
      <w:smallCaps w:val="0"/>
      <w:strike w:val="0"/>
      <w:vanish w:val="0"/>
      <w:color w:val="auto"/>
      <w:spacing w:val="0"/>
      <w:position w:val="0"/>
      <w:sz w:val="20"/>
      <w:szCs w:val="20"/>
      <w:highlight w:val="none"/>
      <w:u w:val="none"/>
      <w:vertAlign w:val="baseline"/>
      <w:rtl w:val="0"/>
      <w:cs w:val="0"/>
      <w:lang w:val="en-US" w:eastAsia="en-US" w:bidi="ar-SA"/>
      <w14:ligatures w14:val="none"/>
    </w:rPr>
  </w:style>
  <w:style w:type="character" w:styleId="1337" w:customStyle="1">
    <w:name w:val="apple-converted-space"/>
  </w:style>
  <w:style w:type="paragraph" w:styleId="1338" w:customStyle="1">
    <w:name w:val="2267"/>
    <w:pPr>
      <w:contextualSpacing w:val="0"/>
      <w:ind w:left="0" w:right="0" w:firstLine="0"/>
      <w:jc w:val="left"/>
      <w:keepLines w:val="0"/>
      <w:keepNext w:val="0"/>
      <w:pageBreakBefore w:val="0"/>
      <w:spacing w:before="100" w:beforeAutospacing="1" w:after="100" w:afterAutospacing="1" w:line="24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eastAsia="Times New Roman" w:cs="Times New Roman"/>
      <w:b w:val="0"/>
      <w:bCs w:val="0"/>
      <w:i w:val="0"/>
      <w:iCs w:val="0"/>
      <w:caps w:val="0"/>
      <w:smallCaps w:val="0"/>
      <w:strike w:val="0"/>
      <w:vanish w:val="0"/>
      <w:color w:val="auto"/>
      <w:spacing w:val="0"/>
      <w:position w:val="0"/>
      <w:sz w:val="24"/>
      <w:szCs w:val="24"/>
      <w:highlight w:val="none"/>
      <w:u w:val="none"/>
      <w:vertAlign w:val="baseline"/>
      <w:rtl w:val="0"/>
      <w:cs w:val="0"/>
      <w:lang w:val="ru-RU" w:eastAsia="ru-RU" w:bidi="ar-SA"/>
      <w14:ligatures w14:val="none"/>
    </w:rPr>
  </w:style>
  <w:style w:type="paragraph" w:styleId="1339" w:customStyle="1">
    <w:name w:val="Без интервала1"/>
    <w:uiPriority w:val="1"/>
    <w:qFormat/>
    <w:pPr>
      <w:contextualSpacing w:val="0"/>
      <w:ind w:left="0" w:right="0" w:firstLine="0"/>
      <w:jc w:val="left"/>
      <w:keepLines w:val="0"/>
      <w:keepNext w:val="0"/>
      <w:pageBreakBefore w:val="0"/>
      <w:spacing w:before="0" w:beforeAutospacing="0" w:after="0" w:afterAutospacing="0" w:line="24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Calibri" w:hAnsi="Calibri" w:eastAsia="Times New Roman" w:cs="Times New Roman"/>
      <w:b w:val="0"/>
      <w:bCs w:val="0"/>
      <w:i w:val="0"/>
      <w:iCs w:val="0"/>
      <w:caps w:val="0"/>
      <w:smallCaps w:val="0"/>
      <w:strike w:val="0"/>
      <w:vanish w:val="0"/>
      <w:color w:val="auto"/>
      <w:spacing w:val="0"/>
      <w:position w:val="0"/>
      <w:sz w:val="22"/>
      <w:szCs w:val="22"/>
      <w:highlight w:val="none"/>
      <w:u w:val="none"/>
      <w:vertAlign w:val="baseline"/>
      <w:rtl w:val="0"/>
      <w:cs w:val="0"/>
      <w:lang w:val="ru-RU" w:eastAsia="ru-RU" w:bidi="ar-SA"/>
      <w14:ligatures w14:val="none"/>
    </w:rPr>
  </w:style>
  <w:style w:type="paragraph" w:styleId="1340" w:customStyle="1">
    <w:name w:val="Обычный (веб)2"/>
    <w:uiPriority w:val="99"/>
    <w:semiHidden/>
    <w:unhideWhenUsed/>
    <w:pPr>
      <w:contextualSpacing w:val="0"/>
      <w:ind w:left="0" w:right="0" w:firstLine="0"/>
      <w:jc w:val="left"/>
      <w:keepLines w:val="0"/>
      <w:keepNext w:val="0"/>
      <w:pageBreakBefore w:val="0"/>
      <w:spacing w:before="100" w:beforeAutospacing="1" w:after="100" w:afterAutospacing="1" w:line="24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eastAsia="Times New Roman" w:cs="Times New Roman"/>
      <w:b w:val="0"/>
      <w:bCs w:val="0"/>
      <w:i w:val="0"/>
      <w:iCs w:val="0"/>
      <w:caps w:val="0"/>
      <w:smallCaps w:val="0"/>
      <w:strike w:val="0"/>
      <w:vanish w:val="0"/>
      <w:color w:val="auto"/>
      <w:spacing w:val="0"/>
      <w:position w:val="0"/>
      <w:sz w:val="24"/>
      <w:szCs w:val="24"/>
      <w:highlight w:val="none"/>
      <w:u w:val="none"/>
      <w:vertAlign w:val="baseline"/>
      <w:rtl w:val="0"/>
      <w:cs w:val="0"/>
      <w:lang w:val="ru-RU" w:eastAsia="ru-RU" w:bidi="ar-SA"/>
      <w14:ligatures w14:val="none"/>
    </w:rPr>
  </w:style>
  <w:style w:type="character" w:styleId="1341" w:customStyle="1">
    <w:name w:val="Основной текст + Интервал 0 pt"/>
    <w:basedOn w:val="1280"/>
    <w:rPr>
      <w:rFonts w:ascii="Times New Roman" w:hAnsi="Times New Roman" w:eastAsia="Times New Roman" w:cs="Times New Roman"/>
      <w:color w:val="000000"/>
      <w:spacing w:val="4"/>
      <w:position w:val="0"/>
      <w:sz w:val="25"/>
      <w:szCs w:val="25"/>
      <w:shd w:val="clear" w:color="auto" w:fill="ffffff"/>
      <w:lang w:val="ru-RU" w:eastAsia="ru-RU"/>
    </w:rPr>
  </w:style>
  <w:style w:type="paragraph" w:styleId="1342" w:customStyle="1">
    <w:name w:val="Standard"/>
    <w:pPr>
      <w:contextualSpacing w:val="0"/>
      <w:ind w:left="0" w:right="0" w:firstLine="0"/>
      <w:jc w:val="left"/>
      <w:keepLines w:val="0"/>
      <w:keepNext w:val="0"/>
      <w:pageBreakBefore w:val="0"/>
      <w:spacing w:before="0" w:beforeAutospacing="0" w:after="0" w:afterAutospacing="0" w:line="240" w:lineRule="auto"/>
      <w:shd w:val="nil"/>
      <w:widowControl w:val="off"/>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eastAsia="Andale Sans UI" w:cs="Tahoma"/>
      <w:b w:val="0"/>
      <w:bCs w:val="0"/>
      <w:i w:val="0"/>
      <w:iCs w:val="0"/>
      <w:caps w:val="0"/>
      <w:smallCaps w:val="0"/>
      <w:strike w:val="0"/>
      <w:vanish w:val="0"/>
      <w:color w:val="auto"/>
      <w:spacing w:val="0"/>
      <w:position w:val="0"/>
      <w:sz w:val="24"/>
      <w:szCs w:val="24"/>
      <w:highlight w:val="none"/>
      <w:u w:val="none"/>
      <w:vertAlign w:val="baseline"/>
      <w:rtl w:val="0"/>
      <w:cs w:val="0"/>
      <w:lang w:val="de-DE" w:eastAsia="ja-JP" w:bidi="fa-IR"/>
      <w14:ligatures w14:val="none"/>
    </w:rPr>
  </w:style>
  <w:style w:type="table" w:styleId="1343" w:customStyle="1">
    <w:name w:val="Сетка таблицы1"/>
    <w:pPr>
      <w:contextualSpacing w:val="0"/>
      <w:ind w:left="0" w:right="0" w:firstLine="0"/>
      <w:jc w:val="left"/>
      <w:keepLines w:val="0"/>
      <w:keepNext w:val="0"/>
      <w:pageBreakBefore w:val="0"/>
      <w:spacing w:before="0" w:beforeAutospacing="0" w:after="0" w:afterAutospacing="0" w:line="24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hint="default" w:asciiTheme="minorHAnsi" w:hAnsiTheme="minorHAnsi" w:eastAsiaTheme="minorEastAsia" w:cstheme="minorBidi"/>
      <w:b w:val="0"/>
      <w:bCs w:val="0"/>
      <w:i w:val="0"/>
      <w:iCs w:val="0"/>
      <w:caps w:val="0"/>
      <w:smallCaps w:val="0"/>
      <w:strike w:val="0"/>
      <w:vanish w:val="0"/>
      <w:color w:val="auto"/>
      <w:spacing w:val="0"/>
      <w:position w:val="0"/>
      <w:sz w:val="22"/>
      <w:szCs w:val="22"/>
      <w:highlight w:val="none"/>
      <w:u w:val="none"/>
      <w:vertAlign w:val="baseline"/>
      <w:rtl w:val="0"/>
      <w:cs w:val="0"/>
      <w:lang w:val="ru-RU" w:eastAsia="ru-RU" w:bidi="ar-SA"/>
      <w14:ligatures w14:val="none"/>
    </w:rPr>
    <w:tblPr>
      <w:tblStyleRowBandSize w:val="1"/>
      <w:tblStyleColBandSize w:val="1"/>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CellMar>
        <w:left w:w="0" w:type="dxa"/>
        <w:top w:w="0" w:type="dxa"/>
        <w:right w:w="0" w:type="dxa"/>
        <w:bottom w:w="0" w:type="dxa"/>
      </w:tblCellMar>
    </w:tblPr>
    <w:trPr>
      <w:cantSplit w:val="false"/>
      <w:jc w:val="left"/>
    </w:trPr>
    <w:tcPr>
      <w:tcW w:w="0" w:type="auto"/>
      <w:vAlign w:val="top"/>
      <w:vMerge w:val="restart"/>
      <w:hMerge w:val="restart"/>
    </w:tcPr>
  </w:style>
  <w:style w:type="character" w:styleId="1344" w:customStyle="1">
    <w:name w:val="docdata"/>
  </w:style>
  <w:style w:type="character" w:styleId="1345" w:customStyle="1">
    <w:name w:val="Подпись к таблице"/>
    <w:rPr>
      <w:rFonts w:ascii="Times New Roman" w:hAnsi="Times New Roman" w:eastAsia="Times New Roman" w:cs="Times New Roman"/>
      <w:b/>
      <w:bCs/>
      <w:i w:val="0"/>
      <w:iCs w:val="0"/>
      <w:smallCaps w:val="0"/>
      <w:strike w:val="0"/>
      <w:color w:val="000000"/>
      <w:spacing w:val="2"/>
      <w:position w:val="0"/>
      <w:sz w:val="20"/>
      <w:szCs w:val="20"/>
      <w:u w:val="none"/>
      <w:lang w:val="ru-RU"/>
    </w:rPr>
  </w:style>
  <w:style w:type="character" w:styleId="1346" w:customStyle="1">
    <w:name w:val="Выделение1"/>
    <w:uiPriority w:val="20"/>
    <w:qFormat/>
    <w:rPr>
      <w:i/>
      <w:iCs/>
    </w:rPr>
  </w:style>
  <w:style w:type="character" w:styleId="1347" w:customStyle="1">
    <w:name w:val="Основной текст_"/>
    <w:link w:val="1197"/>
    <w:rPr>
      <w:rFonts w:ascii="Times New Roman" w:hAnsi="Times New Roman" w:eastAsia="Times New Roman" w:cs="Times New Roman"/>
      <w:color w:val="000000"/>
      <w:spacing w:val="6"/>
      <w:sz w:val="23"/>
      <w:szCs w:val="23"/>
      <w:shd w:val="clear" w:color="auto" w:fill="ffffff"/>
      <w:lang w:eastAsia="ru-RU"/>
    </w:rPr>
  </w:style>
  <w:style w:type="paragraph" w:styleId="1348" w:customStyle="1">
    <w:name w:val="17662"/>
    <w:pPr>
      <w:contextualSpacing w:val="0"/>
      <w:ind w:left="0" w:right="0" w:firstLine="0"/>
      <w:jc w:val="left"/>
      <w:keepLines w:val="0"/>
      <w:keepNext w:val="0"/>
      <w:pageBreakBefore w:val="0"/>
      <w:spacing w:before="100" w:beforeAutospacing="1" w:after="100" w:afterAutospacing="1" w:line="24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eastAsia="Times New Roman" w:cs="Times New Roman"/>
      <w:b w:val="0"/>
      <w:bCs w:val="0"/>
      <w:i w:val="0"/>
      <w:iCs w:val="0"/>
      <w:caps w:val="0"/>
      <w:smallCaps w:val="0"/>
      <w:strike w:val="0"/>
      <w:vanish w:val="0"/>
      <w:color w:val="auto"/>
      <w:spacing w:val="0"/>
      <w:position w:val="0"/>
      <w:sz w:val="24"/>
      <w:szCs w:val="24"/>
      <w:highlight w:val="none"/>
      <w:u w:val="none"/>
      <w:vertAlign w:val="baseline"/>
      <w:rtl w:val="0"/>
      <w:cs w:val="0"/>
      <w:lang w:val="ru-RU" w:eastAsia="ru-RU" w:bidi="ar-SA"/>
      <w14:ligatures w14:val="none"/>
    </w:rPr>
  </w:style>
  <w:style w:type="paragraph" w:styleId="1349" w:customStyle="1">
    <w:name w:val="2164"/>
    <w:pPr>
      <w:contextualSpacing w:val="0"/>
      <w:ind w:left="0" w:right="0" w:firstLine="0"/>
      <w:jc w:val="left"/>
      <w:keepLines w:val="0"/>
      <w:keepNext w:val="0"/>
      <w:pageBreakBefore w:val="0"/>
      <w:spacing w:before="100" w:beforeAutospacing="1" w:after="100" w:afterAutospacing="1" w:line="24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eastAsia="Times New Roman" w:cs="Times New Roman"/>
      <w:b w:val="0"/>
      <w:bCs w:val="0"/>
      <w:i w:val="0"/>
      <w:iCs w:val="0"/>
      <w:caps w:val="0"/>
      <w:smallCaps w:val="0"/>
      <w:strike w:val="0"/>
      <w:vanish w:val="0"/>
      <w:color w:val="auto"/>
      <w:spacing w:val="0"/>
      <w:position w:val="0"/>
      <w:sz w:val="24"/>
      <w:szCs w:val="24"/>
      <w:highlight w:val="none"/>
      <w:u w:val="none"/>
      <w:vertAlign w:val="baseline"/>
      <w:rtl w:val="0"/>
      <w:cs w:val="0"/>
      <w:lang w:val="ru-RU" w:eastAsia="ru-RU" w:bidi="ar-SA"/>
      <w14:ligatures w14:val="none"/>
    </w:rPr>
  </w:style>
  <w:style w:type="paragraph" w:styleId="1350" w:customStyle="1">
    <w:name w:val="3221"/>
    <w:pPr>
      <w:contextualSpacing w:val="0"/>
      <w:ind w:left="0" w:right="0" w:firstLine="0"/>
      <w:jc w:val="left"/>
      <w:keepLines w:val="0"/>
      <w:keepNext w:val="0"/>
      <w:pageBreakBefore w:val="0"/>
      <w:spacing w:before="100" w:beforeAutospacing="1" w:after="100" w:afterAutospacing="1" w:line="24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eastAsia="Times New Roman" w:cs="Times New Roman"/>
      <w:b w:val="0"/>
      <w:bCs w:val="0"/>
      <w:i w:val="0"/>
      <w:iCs w:val="0"/>
      <w:caps w:val="0"/>
      <w:smallCaps w:val="0"/>
      <w:strike w:val="0"/>
      <w:vanish w:val="0"/>
      <w:color w:val="auto"/>
      <w:spacing w:val="0"/>
      <w:position w:val="0"/>
      <w:sz w:val="24"/>
      <w:szCs w:val="24"/>
      <w:highlight w:val="none"/>
      <w:u w:val="none"/>
      <w:vertAlign w:val="baseline"/>
      <w:rtl w:val="0"/>
      <w:cs w:val="0"/>
      <w:lang w:val="ru-RU" w:eastAsia="ru-RU" w:bidi="ar-SA"/>
      <w14:ligatures w14:val="none"/>
    </w:rPr>
  </w:style>
  <w:style w:type="paragraph" w:styleId="1351" w:customStyle="1">
    <w:name w:val="2393"/>
    <w:pPr>
      <w:contextualSpacing w:val="0"/>
      <w:ind w:left="0" w:right="0" w:firstLine="0"/>
      <w:jc w:val="left"/>
      <w:keepLines w:val="0"/>
      <w:keepNext w:val="0"/>
      <w:pageBreakBefore w:val="0"/>
      <w:spacing w:before="100" w:beforeAutospacing="1" w:after="100" w:afterAutospacing="1" w:line="24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eastAsia="Times New Roman" w:cs="Times New Roman"/>
      <w:b w:val="0"/>
      <w:bCs w:val="0"/>
      <w:i w:val="0"/>
      <w:iCs w:val="0"/>
      <w:caps w:val="0"/>
      <w:smallCaps w:val="0"/>
      <w:strike w:val="0"/>
      <w:vanish w:val="0"/>
      <w:color w:val="auto"/>
      <w:spacing w:val="0"/>
      <w:position w:val="0"/>
      <w:sz w:val="24"/>
      <w:szCs w:val="24"/>
      <w:highlight w:val="none"/>
      <w:u w:val="none"/>
      <w:vertAlign w:val="baseline"/>
      <w:rtl w:val="0"/>
      <w:cs w:val="0"/>
      <w:lang w:val="ru-RU" w:eastAsia="ru-RU" w:bidi="ar-SA"/>
      <w14:ligatures w14:val="none"/>
    </w:rPr>
  </w:style>
  <w:style w:type="paragraph" w:styleId="1352" w:customStyle="1">
    <w:name w:val="7304"/>
    <w:pPr>
      <w:contextualSpacing w:val="0"/>
      <w:ind w:left="0" w:right="0" w:firstLine="0"/>
      <w:jc w:val="left"/>
      <w:keepLines w:val="0"/>
      <w:keepNext w:val="0"/>
      <w:pageBreakBefore w:val="0"/>
      <w:spacing w:before="100" w:beforeAutospacing="1" w:after="100" w:afterAutospacing="1" w:line="24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eastAsia="Times New Roman" w:cs="Times New Roman"/>
      <w:b w:val="0"/>
      <w:bCs w:val="0"/>
      <w:i w:val="0"/>
      <w:iCs w:val="0"/>
      <w:caps w:val="0"/>
      <w:smallCaps w:val="0"/>
      <w:strike w:val="0"/>
      <w:vanish w:val="0"/>
      <w:color w:val="auto"/>
      <w:spacing w:val="0"/>
      <w:position w:val="0"/>
      <w:sz w:val="24"/>
      <w:szCs w:val="24"/>
      <w:highlight w:val="none"/>
      <w:u w:val="none"/>
      <w:vertAlign w:val="baseline"/>
      <w:rtl w:val="0"/>
      <w:cs w:val="0"/>
      <w:lang w:val="ru-RU" w:eastAsia="ru-RU" w:bidi="ar-SA"/>
      <w14:ligatures w14:val="none"/>
    </w:rPr>
  </w:style>
  <w:style w:type="paragraph" w:styleId="1353" w:customStyle="1">
    <w:name w:val="2979"/>
    <w:pPr>
      <w:contextualSpacing w:val="0"/>
      <w:ind w:left="0" w:right="0" w:firstLine="0"/>
      <w:jc w:val="left"/>
      <w:keepLines w:val="0"/>
      <w:keepNext w:val="0"/>
      <w:pageBreakBefore w:val="0"/>
      <w:spacing w:before="100" w:beforeAutospacing="1" w:after="100" w:afterAutospacing="1" w:line="24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eastAsia="Times New Roman" w:cs="Times New Roman"/>
      <w:b w:val="0"/>
      <w:bCs w:val="0"/>
      <w:i w:val="0"/>
      <w:iCs w:val="0"/>
      <w:caps w:val="0"/>
      <w:smallCaps w:val="0"/>
      <w:strike w:val="0"/>
      <w:vanish w:val="0"/>
      <w:color w:val="auto"/>
      <w:spacing w:val="0"/>
      <w:position w:val="0"/>
      <w:sz w:val="24"/>
      <w:szCs w:val="24"/>
      <w:highlight w:val="none"/>
      <w:u w:val="none"/>
      <w:vertAlign w:val="baseline"/>
      <w:rtl w:val="0"/>
      <w:cs w:val="0"/>
      <w:lang w:val="ru-RU" w:eastAsia="ru-RU" w:bidi="ar-SA"/>
      <w14:ligatures w14:val="none"/>
    </w:rPr>
  </w:style>
  <w:style w:type="paragraph" w:styleId="1354" w:customStyle="1">
    <w:name w:val="Основной текст4"/>
    <w:link w:val="1203"/>
    <w:pPr>
      <w:contextualSpacing w:val="0"/>
      <w:ind w:left="0" w:right="0" w:firstLine="0"/>
      <w:jc w:val="left"/>
      <w:keepLines w:val="0"/>
      <w:keepNext w:val="0"/>
      <w:pageBreakBefore w:val="0"/>
      <w:spacing w:before="0" w:beforeAutospacing="0" w:after="360" w:afterAutospacing="0" w:line="0" w:lineRule="atLeast"/>
      <w:shd w:val="clear" w:color="auto" w:fill="ffffff"/>
      <w:widowControl w:val="off"/>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eastAsia="Times New Roman" w:cs="Times New Roman"/>
      <w:b w:val="0"/>
      <w:bCs w:val="0"/>
      <w:i w:val="0"/>
      <w:iCs w:val="0"/>
      <w:caps w:val="0"/>
      <w:smallCaps w:val="0"/>
      <w:strike w:val="0"/>
      <w:vanish w:val="0"/>
      <w:color w:val="000000"/>
      <w:spacing w:val="6"/>
      <w:position w:val="0"/>
      <w:sz w:val="23"/>
      <w:szCs w:val="23"/>
      <w:highlight w:val="none"/>
      <w:u w:val="none"/>
      <w:vertAlign w:val="baseline"/>
      <w:rtl w:val="0"/>
      <w:cs w:val="0"/>
      <w:lang w:val="ru-RU" w:eastAsia="ru-RU" w:bidi="ar-SA"/>
      <w14:ligatures w14:val="none"/>
    </w:rPr>
  </w:style>
  <w:style w:type="paragraph" w:styleId="1355" w:customStyle="1">
    <w:name w:val="Основной текст (16)"/>
    <w:link w:val="1239"/>
    <w:pPr>
      <w:contextualSpacing w:val="0"/>
      <w:ind w:left="0" w:right="0" w:firstLine="0"/>
      <w:jc w:val="both"/>
      <w:keepLines w:val="0"/>
      <w:keepNext w:val="0"/>
      <w:pageBreakBefore w:val="0"/>
      <w:spacing w:before="0" w:beforeAutospacing="0" w:after="0" w:afterAutospacing="0" w:line="293" w:lineRule="exact"/>
      <w:shd w:val="clear" w:color="auto" w:fill="ffffff"/>
      <w:widowControl w:val="off"/>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eastAsia="Times New Roman" w:cs="Times New Roman"/>
      <w:b w:val="0"/>
      <w:bCs w:val="0"/>
      <w:i w:val="0"/>
      <w:iCs w:val="0"/>
      <w:caps w:val="0"/>
      <w:smallCaps w:val="0"/>
      <w:strike w:val="0"/>
      <w:vanish w:val="0"/>
      <w:color w:val="auto"/>
      <w:spacing w:val="3"/>
      <w:position w:val="0"/>
      <w:sz w:val="26"/>
      <w:szCs w:val="26"/>
      <w:highlight w:val="none"/>
      <w:u w:val="none"/>
      <w:vertAlign w:val="baseline"/>
      <w:rtl w:val="0"/>
      <w:cs w:val="0"/>
      <w:lang w:val="ru-RU" w:eastAsia="en-US" w:bidi="ar-SA"/>
      <w14:ligatures w14:val="none"/>
    </w:rPr>
  </w:style>
  <w:style w:type="character" w:styleId="1356" w:customStyle="1">
    <w:name w:val="c9dxtc"/>
  </w:style>
  <w:style w:type="paragraph" w:styleId="1357" w:customStyle="1">
    <w:name w:val="Заголовок 11"/>
    <w:uiPriority w:val="9"/>
    <w:qFormat/>
    <w:pPr>
      <w:contextualSpacing w:val="0"/>
      <w:ind w:left="0" w:right="0" w:firstLine="0"/>
      <w:jc w:val="both"/>
      <w:keepLines/>
      <w:keepNext/>
      <w:pageBreakBefore w:val="0"/>
      <w:spacing w:before="480" w:beforeAutospacing="0" w:after="200" w:afterAutospacing="0" w:line="240" w:lineRule="auto"/>
      <w:shd w:val="nil"/>
      <w:widowControl/>
      <w:pBdr>
        <w:top w:val="none" w:color="000000" w:sz="4" w:space="0"/>
        <w:left w:val="none" w:color="000000" w:sz="4" w:space="0"/>
        <w:bottom w:val="none" w:color="000000" w:sz="4" w:space="0"/>
        <w:right w:val="none" w:color="000000" w:sz="4" w:space="0"/>
        <w:between w:val="none" w:color="000000" w:sz="4" w:space="0"/>
      </w:pBdr>
      <w:outlineLvl w:val="0"/>
      <w:suppressLineNumbers w:val="0"/>
    </w:pPr>
    <w:rPr>
      <w:rFonts w:ascii="Arial" w:hAnsi="Arial" w:eastAsia="Arial" w:cs="Arial"/>
      <w:b w:val="0"/>
      <w:bCs w:val="0"/>
      <w:i w:val="0"/>
      <w:iCs w:val="0"/>
      <w:caps w:val="0"/>
      <w:smallCaps w:val="0"/>
      <w:strike w:val="0"/>
      <w:vanish w:val="0"/>
      <w:color w:val="auto"/>
      <w:spacing w:val="0"/>
      <w:position w:val="0"/>
      <w:sz w:val="40"/>
      <w:szCs w:val="40"/>
      <w:highlight w:val="none"/>
      <w:u w:val="none"/>
      <w:vertAlign w:val="baseline"/>
      <w:rtl w:val="0"/>
      <w:cs w:val="0"/>
      <w:lang w:val="ru-RU" w:eastAsia="en-US" w:bidi="ar-SA"/>
      <w14:ligatures w14:val="none"/>
    </w:rPr>
  </w:style>
  <w:style w:type="paragraph" w:styleId="1358" w:customStyle="1">
    <w:name w:val="Body Text 2"/>
    <w:uiPriority w:val="99"/>
    <w:semiHidden/>
    <w:unhideWhenUsed/>
    <w:pPr>
      <w:contextualSpacing w:val="0"/>
      <w:ind w:left="0" w:right="0" w:firstLine="0"/>
      <w:jc w:val="both"/>
      <w:keepLines w:val="0"/>
      <w:keepNext w:val="0"/>
      <w:pageBreakBefore w:val="0"/>
      <w:spacing w:before="0" w:beforeAutospacing="0" w:after="120" w:afterAutospacing="0" w:line="48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PT Astra Serif" w:hAnsi="PT Astra Serif" w:cs="Times New Roman" w:eastAsiaTheme="minorHAnsi"/>
      <w:b w:val="0"/>
      <w:bCs w:val="0"/>
      <w:i w:val="0"/>
      <w:iCs w:val="0"/>
      <w:caps w:val="0"/>
      <w:smallCaps w:val="0"/>
      <w:strike w:val="0"/>
      <w:vanish w:val="0"/>
      <w:color w:val="auto"/>
      <w:spacing w:val="0"/>
      <w:position w:val="0"/>
      <w:sz w:val="28"/>
      <w:szCs w:val="20"/>
      <w:highlight w:val="none"/>
      <w:u w:val="none"/>
      <w:vertAlign w:val="baseline"/>
      <w:rtl w:val="0"/>
      <w:cs w:val="0"/>
      <w:lang w:val="ru-RU" w:eastAsia="en-US" w:bidi="ar-SA"/>
      <w14:ligatures w14:val="none"/>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glossaryDocument" Target="glossary/document.xml" /><Relationship Id="rId7" Type="http://schemas.openxmlformats.org/officeDocument/2006/relationships/numbering" Target="numbering.xml" /><Relationship Id="rId8" Type="http://schemas.openxmlformats.org/officeDocument/2006/relationships/footnotes" Target="footnotes.xml" /><Relationship Id="rId9" Type="http://schemas.openxmlformats.org/officeDocument/2006/relationships/endnotes" Target="endnotes.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1.xml" /><Relationship Id="rId13" Type="http://schemas.openxmlformats.org/officeDocument/2006/relationships/image" Target="media/image1.png"/><Relationship Id="rId14" Type="http://schemas.openxmlformats.org/officeDocument/2006/relationships/chart" Target="charts/chart1.xml" /><Relationship Id="rId15" Type="http://schemas.openxmlformats.org/officeDocument/2006/relationships/chart" Target="charts/chart2.xml" /><Relationship Id="rId16" Type="http://schemas.openxmlformats.org/officeDocument/2006/relationships/chart" Target="charts/chart3.xml" /><Relationship Id="rId17" Type="http://schemas.openxmlformats.org/officeDocument/2006/relationships/chart" Target="charts/chart4.xml" /><Relationship Id="rId18" Type="http://schemas.openxmlformats.org/officeDocument/2006/relationships/chart" Target="charts/chart5.xml" /><Relationship Id="rId19" Type="http://schemas.openxmlformats.org/officeDocument/2006/relationships/chart" Target="charts/chart6.xml" /><Relationship Id="rId20" Type="http://schemas.openxmlformats.org/officeDocument/2006/relationships/chart" Target="charts/chart7.xml" /><Relationship Id="rId21" Type="http://schemas.openxmlformats.org/officeDocument/2006/relationships/chart" Target="charts/chart8.xml" /><Relationship Id="rId22" Type="http://schemas.openxmlformats.org/officeDocument/2006/relationships/chart" Target="charts/chart9.xml" /><Relationship Id="rId23" Type="http://schemas.openxmlformats.org/officeDocument/2006/relationships/chart" Target="charts/chart10.xml" /><Relationship Id="rId24" Type="http://schemas.openxmlformats.org/officeDocument/2006/relationships/chart" Target="charts/chart11.xml" /><Relationship Id="rId25" Type="http://schemas.openxmlformats.org/officeDocument/2006/relationships/chart" Target="charts/chart12.xml" /><Relationship Id="rId26" Type="http://schemas.openxmlformats.org/officeDocument/2006/relationships/chart" Target="charts/chart13.xml" /><Relationship Id="rId27" Type="http://schemas.openxmlformats.org/officeDocument/2006/relationships/chart" Target="charts/chart14.xml" /><Relationship Id="rId28" Type="http://schemas.openxmlformats.org/officeDocument/2006/relationships/chart" Target="charts/chart15.xml" /><Relationship Id="rId29" Type="http://schemas.openxmlformats.org/officeDocument/2006/relationships/chart" Target="charts/chart16.xml" /><Relationship Id="rId30" Type="http://schemas.openxmlformats.org/officeDocument/2006/relationships/chart" Target="charts/chart17.xml" /><Relationship Id="rId31" Type="http://schemas.openxmlformats.org/officeDocument/2006/relationships/chart" Target="charts/chart18.xml" /><Relationship Id="rId32" Type="http://schemas.openxmlformats.org/officeDocument/2006/relationships/chart" Target="charts/chart19.xml" /><Relationship Id="rId33" Type="http://schemas.openxmlformats.org/officeDocument/2006/relationships/chart" Target="charts/chart20.xml" /><Relationship Id="rId34" Type="http://schemas.openxmlformats.org/officeDocument/2006/relationships/hyperlink" Target="consultantplus://offline/ref=053411E747B4C7CEE80305E9E55A67B4FEE01CE09CC3DF10F6E6D07E795D3E2A8D75058137BD637A8186D12C87207D87B84A1AB160F457C3I4LFG" TargetMode="External"/><Relationship Id="rId35" Type="http://schemas.openxmlformats.org/officeDocument/2006/relationships/chart" Target="charts/chart21.xml" /><Relationship Id="rId36" Type="http://schemas.openxmlformats.org/officeDocument/2006/relationships/hyperlink" Target="https://nur.yanao.ru" TargetMode="External"/><Relationship Id="rId37" Type="http://schemas.openxmlformats.org/officeDocument/2006/relationships/chart" Target="charts/chart22.xml" /><Relationship Id="rId38" Type="http://schemas.openxmlformats.org/officeDocument/2006/relationships/chart" Target="charts/chart23.xml" /><Relationship Id="rId39" Type="http://schemas.openxmlformats.org/officeDocument/2006/relationships/chart" Target="charts/chart24.xml" /><Relationship Id="rId40" Type="http://schemas.openxmlformats.org/officeDocument/2006/relationships/hyperlink" Target="consultantplus://offline/ref=65169F34DC14367065A7D92DBF75F1133C133B9D46222D08CC8ACBB92F807EC3B68E9AB1391786812AF2628828E71126D0DE82217151048BdAk5F" TargetMode="External"/><Relationship Id="rId41" Type="http://schemas.openxmlformats.org/officeDocument/2006/relationships/chart" Target="charts/chart25.xml" /><Relationship Id="rId42" Type="http://schemas.openxmlformats.org/officeDocument/2006/relationships/chart" Target="charts/chart26.xml" /><Relationship Id="rId43" Type="http://schemas.openxmlformats.org/officeDocument/2006/relationships/chart" Target="charts/chart27.xml" /><Relationship Id="rId44" Type="http://schemas.openxmlformats.org/officeDocument/2006/relationships/chart" Target="charts/chart28.xml" /><Relationship Id="rId45" Type="http://schemas.openxmlformats.org/officeDocument/2006/relationships/chart" Target="charts/chart29.xml" /><Relationship Id="rId46" Type="http://schemas.openxmlformats.org/officeDocument/2006/relationships/chart" Target="charts/chart30.xml" /><Relationship Id="rId47" Type="http://schemas.openxmlformats.org/officeDocument/2006/relationships/chart" Target="charts/chart31.xml" /><Relationship Id="rId48" Type="http://schemas.openxmlformats.org/officeDocument/2006/relationships/chart" Target="charts/chart32.xml" /><Relationship Id="rId49" Type="http://schemas.openxmlformats.org/officeDocument/2006/relationships/chart" Target="charts/chart33.xml" /><Relationship Id="rId50" Type="http://schemas.openxmlformats.org/officeDocument/2006/relationships/chart" Target="charts/chart34.xml" /><Relationship Id="rId51" Type="http://schemas.openxmlformats.org/officeDocument/2006/relationships/chart" Target="charts/chart35.xml" /><Relationship Id="rId52" Type="http://schemas.openxmlformats.org/officeDocument/2006/relationships/chart" Target="charts/chart36.xml" /><Relationship Id="rId53" Type="http://schemas.openxmlformats.org/officeDocument/2006/relationships/chart" Target="charts/chart37.xml" /><Relationship Id="rId54" Type="http://schemas.openxmlformats.org/officeDocument/2006/relationships/chart" Target="charts/chart38.xml" /><Relationship Id="rId55" Type="http://schemas.openxmlformats.org/officeDocument/2006/relationships/chart" Target="charts/chart39.xml" /><Relationship Id="rId56" Type="http://schemas.openxmlformats.org/officeDocument/2006/relationships/chart" Target="charts/chart40.xml" /><Relationship Id="rId57" Type="http://schemas.openxmlformats.org/officeDocument/2006/relationships/chart" Target="charts/chart41.xml" /><Relationship Id="rId58" Type="http://schemas.openxmlformats.org/officeDocument/2006/relationships/chart" Target="charts/chart42.xml" /><Relationship Id="rId59" Type="http://schemas.openxmlformats.org/officeDocument/2006/relationships/chart" Target="charts/chart43.xml" /><Relationship Id="rId60" Type="http://schemas.openxmlformats.org/officeDocument/2006/relationships/chart" Target="charts/chart44.xml" /><Relationship Id="rId61" Type="http://schemas.openxmlformats.org/officeDocument/2006/relationships/chart" Target="charts/chart45.xml" /><Relationship Id="rId62" Type="http://schemas.openxmlformats.org/officeDocument/2006/relationships/image" Target="media/image2.png"/><Relationship Id="rId63" Type="http://schemas.openxmlformats.org/officeDocument/2006/relationships/chart" Target="charts/chart46.xml" /><Relationship Id="rId64" Type="http://schemas.openxmlformats.org/officeDocument/2006/relationships/chart" Target="charts/chart47.xml" /><Relationship Id="rId65" Type="http://schemas.openxmlformats.org/officeDocument/2006/relationships/chart" Target="charts/chart48.xml" /><Relationship Id="rId66" Type="http://schemas.openxmlformats.org/officeDocument/2006/relationships/chart" Target="charts/chart49.xml" /><Relationship Id="rId67" Type="http://schemas.openxmlformats.org/officeDocument/2006/relationships/chart" Target="charts/chart50.xml" /><Relationship Id="rId68" Type="http://schemas.openxmlformats.org/officeDocument/2006/relationships/chart" Target="charts/chart51.xml" /><Relationship Id="rId69" Type="http://schemas.openxmlformats.org/officeDocument/2006/relationships/chart" Target="charts/chart52.xml" /><Relationship Id="rId70" Type="http://schemas.openxmlformats.org/officeDocument/2006/relationships/chart" Target="charts/chart53.xml" /><Relationship Id="rId71" Type="http://schemas.openxmlformats.org/officeDocument/2006/relationships/chart" Target="charts/chart54.xml" /><Relationship Id="rId72" Type="http://schemas.openxmlformats.org/officeDocument/2006/relationships/chart" Target="charts/chart55.xml" /><Relationship Id="rId73" Type="http://schemas.openxmlformats.org/officeDocument/2006/relationships/chart" Target="charts/chart56.xml" /><Relationship Id="rId74" Type="http://schemas.openxmlformats.org/officeDocument/2006/relationships/chart" Target="charts/chart57.xml" /><Relationship Id="rId75" Type="http://schemas.openxmlformats.org/officeDocument/2006/relationships/chart" Target="charts/chart58.xml" /><Relationship Id="rId76" Type="http://schemas.openxmlformats.org/officeDocument/2006/relationships/chart" Target="charts/chart59.xml" /><Relationship Id="rId77" Type="http://schemas.openxmlformats.org/officeDocument/2006/relationships/chart" Target="charts/chart60.xml" /><Relationship Id="rId78" Type="http://schemas.openxmlformats.org/officeDocument/2006/relationships/chart" Target="charts/chart61.xml" /><Relationship Id="rId79" Type="http://schemas.openxmlformats.org/officeDocument/2006/relationships/chart" Target="charts/chart62.xml" /><Relationship Id="rId80" Type="http://schemas.openxmlformats.org/officeDocument/2006/relationships/chart" Target="charts/chart63.xml" /><Relationship Id="rId81" Type="http://schemas.openxmlformats.org/officeDocument/2006/relationships/chart" Target="charts/chart64.xml" /><Relationship Id="rId82" Type="http://schemas.openxmlformats.org/officeDocument/2006/relationships/chart" Target="charts/chart65.xml" /><Relationship Id="rId83" Type="http://schemas.openxmlformats.org/officeDocument/2006/relationships/chart" Target="charts/chart66.xml" /><Relationship Id="rId84" Type="http://schemas.openxmlformats.org/officeDocument/2006/relationships/chart" Target="charts/chart67.xml" /><Relationship Id="rId85" Type="http://schemas.openxmlformats.org/officeDocument/2006/relationships/chart" Target="charts/chart68.xml" /><Relationship Id="rId86" Type="http://schemas.openxmlformats.org/officeDocument/2006/relationships/chart" Target="charts/chart69.xml" /><Relationship Id="rId87" Type="http://schemas.openxmlformats.org/officeDocument/2006/relationships/chart" Target="charts/chart70.xml" /><Relationship Id="rId88" Type="http://schemas.openxmlformats.org/officeDocument/2006/relationships/chart" Target="charts/chart71.xml" /><Relationship Id="rId89" Type="http://schemas.openxmlformats.org/officeDocument/2006/relationships/chart" Target="charts/chart72.xml" /><Relationship Id="rId90" Type="http://schemas.openxmlformats.org/officeDocument/2006/relationships/chart" Target="charts/chart73.xml" /><Relationship Id="rId91" Type="http://schemas.openxmlformats.org/officeDocument/2006/relationships/chart" Target="charts/chart74.xml" /><Relationship Id="rId92" Type="http://schemas.openxmlformats.org/officeDocument/2006/relationships/chart" Target="charts/chart75.xml" /><Relationship Id="rId93" Type="http://schemas.openxmlformats.org/officeDocument/2006/relationships/hyperlink" Target="https://nur.yanao.ru" TargetMode="External"/><Relationship Id="rId94" Type="http://schemas.openxmlformats.org/officeDocument/2006/relationships/chart" Target="charts/chart76.xml" /><Relationship Id="rId95" Type="http://schemas.openxmlformats.org/officeDocument/2006/relationships/chart" Target="charts/chart77.xml" /><Relationship Id="rId96" Type="http://schemas.openxmlformats.org/officeDocument/2006/relationships/chart" Target="charts/chart78.xml" /><Relationship Id="rId97" Type="http://schemas.openxmlformats.org/officeDocument/2006/relationships/chart" Target="charts/chart79.xml" /><Relationship Id="rId98" Type="http://schemas.openxmlformats.org/officeDocument/2006/relationships/hyperlink" Target="consultantplus://offline/ref=2C7820760C00C724530D470ACCCCDC16B54B26E43DB99D63E16B969C861CxDF" TargetMode="External"/><Relationship Id="rId99" Type="http://schemas.openxmlformats.org/officeDocument/2006/relationships/chart" Target="charts/chart80.xml" /><Relationship Id="rId100" Type="http://schemas.openxmlformats.org/officeDocument/2006/relationships/chart" Target="charts/chart81.xml" /><Relationship Id="rId101" Type="http://schemas.openxmlformats.org/officeDocument/2006/relationships/chart" Target="charts/chart82.xml" /><Relationship Id="rId102" Type="http://schemas.openxmlformats.org/officeDocument/2006/relationships/chart" Target="charts/chart83.xml" /><Relationship Id="rId103" Type="http://schemas.openxmlformats.org/officeDocument/2006/relationships/chart" Target="charts/chart84.xml" /><Relationship Id="rId104" Type="http://schemas.openxmlformats.org/officeDocument/2006/relationships/chart" Target="charts/chart85.xml" /><Relationship Id="rId105" Type="http://schemas.openxmlformats.org/officeDocument/2006/relationships/chart" Target="charts/chart86.xml" /><Relationship Id="rId106" Type="http://schemas.openxmlformats.org/officeDocument/2006/relationships/chart" Target="charts/chart87.xml" /><Relationship Id="rId107" Type="http://schemas.openxmlformats.org/officeDocument/2006/relationships/hyperlink" Target="https://promote.budget.gov.ru.)" TargetMode="External"/><Relationship Id="rId108" Type="http://schemas.openxmlformats.org/officeDocument/2006/relationships/comments" Target="comments.xml" /><Relationship Id="rId109" Type="http://schemas.microsoft.com/office/2011/relationships/commentsExtended" Target="commentsExtended.xml" /><Relationship Id="rId110" Type="http://schemas.microsoft.com/office/2018/08/relationships/commentsExtensible" Target="commentsExtensible.xml" /><Relationship Id="rId111" Type="http://schemas.microsoft.com/office/2016/09/relationships/commentsIds" Target="commentsIds.xml" /><Relationship Id="rId112" Type="http://schemas.microsoft.com/office/2011/relationships/people" Target="people.xml" /><Relationship Id="rId113" Type="http://schemas.onlyoffice.com/commentsDocument" Target="commentsDocument.xml" /><Relationship Id="rId114" Type="http://schemas.onlyoffice.com/commentsExtendedDocument" Target="commentsExtendedDocument.xml" /><Relationship Id="rId115" Type="http://schemas.onlyoffice.com/commentsIdsDocument" Target="commentsIdsDocument.xml" /><Relationship Id="rId116" Type="http://schemas.onlyoffice.com/peopleDocument" Target="peopleDocument.xml" /></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charts/_rels/chart1.xml.rels><?xml version="1.0" encoding="UTF-8" standalone="yes"?><Relationships xmlns="http://schemas.openxmlformats.org/package/2006/relationships"><Relationship Id="rId1" Type="http://schemas.openxmlformats.org/officeDocument/2006/relationships/package" Target="../embeddings/Microsoft_Excel_Worksheet1.xlsx" /></Relationships>
</file>

<file path=word/charts/_rels/chart10.xml.rels><?xml version="1.0" encoding="UTF-8" standalone="yes"?><Relationships xmlns="http://schemas.openxmlformats.org/package/2006/relationships"><Relationship Id="rId1" Type="http://schemas.openxmlformats.org/officeDocument/2006/relationships/package" Target="../embeddings/Microsoft_Excel_Worksheet10.xlsx" /></Relationships>
</file>

<file path=word/charts/_rels/chart11.xml.rels><?xml version="1.0" encoding="UTF-8" standalone="yes"?><Relationships xmlns="http://schemas.openxmlformats.org/package/2006/relationships"><Relationship Id="rId1" Type="http://schemas.openxmlformats.org/officeDocument/2006/relationships/package" Target="../embeddings/Microsoft_Excel_Worksheet11.xlsx" /></Relationships>
</file>

<file path=word/charts/_rels/chart12.xml.rels><?xml version="1.0" encoding="UTF-8" standalone="yes"?><Relationships xmlns="http://schemas.openxmlformats.org/package/2006/relationships"><Relationship Id="rId1" Type="http://schemas.openxmlformats.org/officeDocument/2006/relationships/package" Target="../embeddings/Microsoft_Excel_Worksheet12.xlsx" /></Relationships>
</file>

<file path=word/charts/_rels/chart13.xml.rels><?xml version="1.0" encoding="UTF-8" standalone="yes"?><Relationships xmlns="http://schemas.openxmlformats.org/package/2006/relationships"><Relationship Id="rId1" Type="http://schemas.openxmlformats.org/officeDocument/2006/relationships/package" Target="../embeddings/Microsoft_Excel_Worksheet13.xlsx" /></Relationships>
</file>

<file path=word/charts/_rels/chart14.xml.rels><?xml version="1.0" encoding="UTF-8" standalone="yes"?><Relationships xmlns="http://schemas.openxmlformats.org/package/2006/relationships"><Relationship Id="rId1" Type="http://schemas.microsoft.com/office/2011/relationships/chartStyle" Target="style4.xml" /><Relationship Id="rId2" Type="http://schemas.microsoft.com/office/2011/relationships/chartColorStyle" Target="colors4.xml" /><Relationship Id="rId3" Type="http://schemas.openxmlformats.org/officeDocument/2006/relationships/package" Target="../embeddings/Microsoft_Excel_Worksheet14.xlsx" /></Relationships>
</file>

<file path=word/charts/_rels/chart15.xml.rels><?xml version="1.0" encoding="UTF-8" standalone="yes"?><Relationships xmlns="http://schemas.openxmlformats.org/package/2006/relationships"><Relationship Id="rId1" Type="http://schemas.microsoft.com/office/2011/relationships/chartStyle" Target="style5.xml" /><Relationship Id="rId2" Type="http://schemas.microsoft.com/office/2011/relationships/chartColorStyle" Target="colors5.xml" /><Relationship Id="rId3" Type="http://schemas.openxmlformats.org/officeDocument/2006/relationships/package" Target="../embeddings/Microsoft_Excel_Worksheet15.xlsx" /></Relationships>
</file>

<file path=word/charts/_rels/chart16.xml.rels><?xml version="1.0" encoding="UTF-8" standalone="yes"?><Relationships xmlns="http://schemas.openxmlformats.org/package/2006/relationships"><Relationship Id="rId1" Type="http://schemas.openxmlformats.org/officeDocument/2006/relationships/package" Target="../embeddings/Microsoft_Excel_Worksheet16.xlsx" /></Relationships>
</file>

<file path=word/charts/_rels/chart17.xml.rels><?xml version="1.0" encoding="UTF-8" standalone="yes"?><Relationships xmlns="http://schemas.openxmlformats.org/package/2006/relationships"><Relationship Id="rId1" Type="http://schemas.openxmlformats.org/officeDocument/2006/relationships/package" Target="../embeddings/Microsoft_Excel_Worksheet17.xlsx" /></Relationships>
</file>

<file path=word/charts/_rels/chart18.xml.rels><?xml version="1.0" encoding="UTF-8" standalone="yes"?><Relationships xmlns="http://schemas.openxmlformats.org/package/2006/relationships"><Relationship Id="rId1" Type="http://schemas.microsoft.com/office/2011/relationships/chartStyle" Target="style6.xml" /><Relationship Id="rId2" Type="http://schemas.microsoft.com/office/2011/relationships/chartColorStyle" Target="colors6.xml" /><Relationship Id="rId3" Type="http://schemas.openxmlformats.org/officeDocument/2006/relationships/package" Target="../embeddings/Microsoft_Excel_Worksheet18.xlsx" /></Relationships>
</file>

<file path=word/charts/_rels/chart19.xml.rels><?xml version="1.0" encoding="UTF-8" standalone="yes"?><Relationships xmlns="http://schemas.openxmlformats.org/package/2006/relationships"><Relationship Id="rId1" Type="http://schemas.microsoft.com/office/2011/relationships/chartStyle" Target="style7.xml" /><Relationship Id="rId2" Type="http://schemas.microsoft.com/office/2011/relationships/chartColorStyle" Target="colors7.xml" /><Relationship Id="rId3" Type="http://schemas.openxmlformats.org/officeDocument/2006/relationships/package" Target="../embeddings/Microsoft_Excel_Worksheet19.xlsx" /></Relationships>
</file>

<file path=word/charts/_rels/chart2.xml.rels><?xml version="1.0" encoding="UTF-8" standalone="yes"?><Relationships xmlns="http://schemas.openxmlformats.org/package/2006/relationships"><Relationship Id="rId1" Type="http://schemas.openxmlformats.org/officeDocument/2006/relationships/package" Target="../embeddings/Microsoft_Excel_Worksheet2.xlsx" /></Relationships>
</file>

<file path=word/charts/_rels/chart20.xml.rels><?xml version="1.0" encoding="UTF-8" standalone="yes"?><Relationships xmlns="http://schemas.openxmlformats.org/package/2006/relationships"><Relationship Id="rId1" Type="http://schemas.microsoft.com/office/2011/relationships/chartStyle" Target="style8.xml" /><Relationship Id="rId2" Type="http://schemas.microsoft.com/office/2011/relationships/chartColorStyle" Target="colors8.xml" /><Relationship Id="rId3" Type="http://schemas.openxmlformats.org/officeDocument/2006/relationships/package" Target="../embeddings/Microsoft_Excel_Worksheet20.xlsx" /></Relationships>
</file>

<file path=word/charts/_rels/chart21.xml.rels><?xml version="1.0" encoding="UTF-8" standalone="yes"?><Relationships xmlns="http://schemas.openxmlformats.org/package/2006/relationships"><Relationship Id="rId1" Type="http://schemas.openxmlformats.org/officeDocument/2006/relationships/package" Target="../embeddings/Microsoft_Excel_Worksheet21.xlsx" /></Relationships>
</file>

<file path=word/charts/_rels/chart22.xml.rels><?xml version="1.0" encoding="UTF-8" standalone="yes"?><Relationships xmlns="http://schemas.openxmlformats.org/package/2006/relationships"><Relationship Id="rId1" Type="http://schemas.openxmlformats.org/officeDocument/2006/relationships/package" Target="../embeddings/Microsoft_Excel_Worksheet22.xlsx" /></Relationships>
</file>

<file path=word/charts/_rels/chart23.xml.rels><?xml version="1.0" encoding="UTF-8" standalone="yes"?><Relationships xmlns="http://schemas.openxmlformats.org/package/2006/relationships"><Relationship Id="rId1" Type="http://schemas.microsoft.com/office/2011/relationships/chartStyle" Target="style9.xml" /><Relationship Id="rId2" Type="http://schemas.microsoft.com/office/2011/relationships/chartColorStyle" Target="colors9.xml" /><Relationship Id="rId3" Type="http://schemas.openxmlformats.org/officeDocument/2006/relationships/package" Target="../embeddings/Microsoft_Excel_Worksheet23.xlsx" /></Relationships>
</file>

<file path=word/charts/_rels/chart24.xml.rels><?xml version="1.0" encoding="UTF-8" standalone="yes"?><Relationships xmlns="http://schemas.openxmlformats.org/package/2006/relationships"><Relationship Id="rId1" Type="http://schemas.microsoft.com/office/2011/relationships/chartStyle" Target="style10.xml" /><Relationship Id="rId2" Type="http://schemas.microsoft.com/office/2011/relationships/chartColorStyle" Target="colors10.xml" /><Relationship Id="rId3" Type="http://schemas.openxmlformats.org/officeDocument/2006/relationships/package" Target="../embeddings/Microsoft_Excel_Worksheet24.xlsx" /></Relationships>
</file>

<file path=word/charts/_rels/chart25.xml.rels><?xml version="1.0" encoding="UTF-8" standalone="yes"?><Relationships xmlns="http://schemas.openxmlformats.org/package/2006/relationships"><Relationship Id="rId1" Type="http://schemas.openxmlformats.org/officeDocument/2006/relationships/package" Target="../embeddings/Microsoft_Excel_Worksheet25.xlsx" /></Relationships>
</file>

<file path=word/charts/_rels/chart26.xml.rels><?xml version="1.0" encoding="UTF-8" standalone="yes"?><Relationships xmlns="http://schemas.openxmlformats.org/package/2006/relationships"><Relationship Id="rId1" Type="http://schemas.openxmlformats.org/officeDocument/2006/relationships/package" Target="../embeddings/Microsoft_Excel_Worksheet26.xlsx" /></Relationships>
</file>

<file path=word/charts/_rels/chart27.xml.rels><?xml version="1.0" encoding="UTF-8" standalone="yes"?><Relationships xmlns="http://schemas.openxmlformats.org/package/2006/relationships"><Relationship Id="rId1" Type="http://schemas.microsoft.com/office/2011/relationships/chartStyle" Target="style11.xml" /><Relationship Id="rId2" Type="http://schemas.microsoft.com/office/2011/relationships/chartColorStyle" Target="colors11.xml" /><Relationship Id="rId3" Type="http://schemas.openxmlformats.org/officeDocument/2006/relationships/package" Target="../embeddings/Microsoft_Excel_Worksheet27.xlsx" /></Relationships>
</file>

<file path=word/charts/_rels/chart28.xml.rels><?xml version="1.0" encoding="UTF-8" standalone="yes"?><Relationships xmlns="http://schemas.openxmlformats.org/package/2006/relationships"><Relationship Id="rId1" Type="http://schemas.openxmlformats.org/officeDocument/2006/relationships/themeOverride" Target="../theme/themeOverride1.xml" /><Relationship Id="rId2" Type="http://schemas.openxmlformats.org/officeDocument/2006/relationships/package" Target="../embeddings/Microsoft_Excel_Worksheet28.xlsx" /></Relationships>
</file>

<file path=word/charts/_rels/chart29.xml.rels><?xml version="1.0" encoding="UTF-8" standalone="yes"?><Relationships xmlns="http://schemas.openxmlformats.org/package/2006/relationships"><Relationship Id="rId1" Type="http://schemas.openxmlformats.org/officeDocument/2006/relationships/package" Target="../embeddings/Microsoft_Excel_Worksheet29.xlsx" /></Relationships>
</file>

<file path=word/charts/_rels/chart3.xml.rels><?xml version="1.0" encoding="UTF-8" standalone="yes"?><Relationships xmlns="http://schemas.openxmlformats.org/package/2006/relationships"><Relationship Id="rId1" Type="http://schemas.openxmlformats.org/officeDocument/2006/relationships/package" Target="../embeddings/Microsoft_Excel_Worksheet3.xlsx" /></Relationships>
</file>

<file path=word/charts/_rels/chart30.xml.rels><?xml version="1.0" encoding="UTF-8" standalone="yes"?><Relationships xmlns="http://schemas.openxmlformats.org/package/2006/relationships"><Relationship Id="rId1" Type="http://schemas.openxmlformats.org/officeDocument/2006/relationships/package" Target="../embeddings/Microsoft_Excel_Worksheet30.xlsx" /></Relationships>
</file>

<file path=word/charts/_rels/chart31.xml.rels><?xml version="1.0" encoding="UTF-8" standalone="yes"?><Relationships xmlns="http://schemas.openxmlformats.org/package/2006/relationships"><Relationship Id="rId1" Type="http://schemas.openxmlformats.org/officeDocument/2006/relationships/package" Target="../embeddings/Microsoft_Excel_Worksheet31.xlsx" /></Relationships>
</file>

<file path=word/charts/_rels/chart32.xml.rels><?xml version="1.0" encoding="UTF-8" standalone="yes"?><Relationships xmlns="http://schemas.openxmlformats.org/package/2006/relationships"><Relationship Id="rId1" Type="http://schemas.microsoft.com/office/2011/relationships/chartStyle" Target="style12.xml" /><Relationship Id="rId2" Type="http://schemas.microsoft.com/office/2011/relationships/chartColorStyle" Target="colors12.xml" /><Relationship Id="rId3" Type="http://schemas.openxmlformats.org/officeDocument/2006/relationships/package" Target="../embeddings/Microsoft_Excel_Worksheet32.xlsx" /></Relationships>
</file>

<file path=word/charts/_rels/chart33.xml.rels><?xml version="1.0" encoding="UTF-8" standalone="yes"?><Relationships xmlns="http://schemas.openxmlformats.org/package/2006/relationships"><Relationship Id="rId1" Type="http://schemas.openxmlformats.org/officeDocument/2006/relationships/package" Target="../embeddings/Microsoft_Excel_Worksheet33.xlsx" /></Relationships>
</file>

<file path=word/charts/_rels/chart34.xml.rels><?xml version="1.0" encoding="UTF-8" standalone="yes"?><Relationships xmlns="http://schemas.openxmlformats.org/package/2006/relationships"><Relationship Id="rId1" Type="http://schemas.openxmlformats.org/officeDocument/2006/relationships/package" Target="../embeddings/Microsoft_Excel_Worksheet34.xlsx" /></Relationships>
</file>

<file path=word/charts/_rels/chart35.xml.rels><?xml version="1.0" encoding="UTF-8" standalone="yes"?><Relationships xmlns="http://schemas.openxmlformats.org/package/2006/relationships"><Relationship Id="rId1" Type="http://schemas.openxmlformats.org/officeDocument/2006/relationships/package" Target="../embeddings/Microsoft_Excel_Worksheet35.xlsx" /></Relationships>
</file>

<file path=word/charts/_rels/chart36.xml.rels><?xml version="1.0" encoding="UTF-8" standalone="yes"?><Relationships xmlns="http://schemas.openxmlformats.org/package/2006/relationships"><Relationship Id="rId1" Type="http://schemas.openxmlformats.org/officeDocument/2006/relationships/package" Target="../embeddings/Microsoft_Excel_Worksheet36.xlsx" /></Relationships>
</file>

<file path=word/charts/_rels/chart37.xml.rels><?xml version="1.0" encoding="UTF-8" standalone="yes"?><Relationships xmlns="http://schemas.openxmlformats.org/package/2006/relationships"><Relationship Id="rId1" Type="http://schemas.microsoft.com/office/2011/relationships/chartStyle" Target="style13.xml" /><Relationship Id="rId2" Type="http://schemas.microsoft.com/office/2011/relationships/chartColorStyle" Target="colors13.xml" /><Relationship Id="rId3" Type="http://schemas.openxmlformats.org/officeDocument/2006/relationships/package" Target="../embeddings/Microsoft_Excel_Worksheet37.xlsx" /></Relationships>
</file>

<file path=word/charts/_rels/chart38.xml.rels><?xml version="1.0" encoding="UTF-8" standalone="yes"?><Relationships xmlns="http://schemas.openxmlformats.org/package/2006/relationships"><Relationship Id="rId1" Type="http://schemas.openxmlformats.org/officeDocument/2006/relationships/themeOverride" Target="../theme/themeOverride1.xml" /><Relationship Id="rId2" Type="http://schemas.openxmlformats.org/officeDocument/2006/relationships/package" Target="../embeddings/Microsoft_Excel_Worksheet38.xlsx" /></Relationships>
</file>

<file path=word/charts/_rels/chart39.xml.rels><?xml version="1.0" encoding="UTF-8" standalone="yes"?><Relationships xmlns="http://schemas.openxmlformats.org/package/2006/relationships"><Relationship Id="rId1" Type="http://schemas.openxmlformats.org/officeDocument/2006/relationships/package" Target="../embeddings/Microsoft_Excel_Worksheet39.xlsx" /></Relationships>
</file>

<file path=word/charts/_rels/chart4.xml.rels><?xml version="1.0" encoding="UTF-8" standalone="yes"?><Relationships xmlns="http://schemas.openxmlformats.org/package/2006/relationships"><Relationship Id="rId1" Type="http://schemas.microsoft.com/office/2011/relationships/chartStyle" Target="style1.xml" /><Relationship Id="rId2" Type="http://schemas.microsoft.com/office/2011/relationships/chartColorStyle" Target="colors1.xml" /><Relationship Id="rId3" Type="http://schemas.openxmlformats.org/officeDocument/2006/relationships/package" Target="../embeddings/Microsoft_Excel_Worksheet4.xlsx" /></Relationships>
</file>

<file path=word/charts/_rels/chart40.xml.rels><?xml version="1.0" encoding="UTF-8" standalone="yes"?><Relationships xmlns="http://schemas.openxmlformats.org/package/2006/relationships"><Relationship Id="rId1" Type="http://schemas.openxmlformats.org/officeDocument/2006/relationships/package" Target="../embeddings/Microsoft_Excel_Worksheet40.xlsx" /></Relationships>
</file>

<file path=word/charts/_rels/chart41.xml.rels><?xml version="1.0" encoding="UTF-8" standalone="yes"?><Relationships xmlns="http://schemas.openxmlformats.org/package/2006/relationships"><Relationship Id="rId1" Type="http://schemas.microsoft.com/office/2011/relationships/chartStyle" Target="style14.xml" /><Relationship Id="rId2" Type="http://schemas.microsoft.com/office/2011/relationships/chartColorStyle" Target="colors14.xml" /><Relationship Id="rId3" Type="http://schemas.openxmlformats.org/officeDocument/2006/relationships/package" Target="../embeddings/Microsoft_Excel_Worksheet41.xlsx" /></Relationships>
</file>

<file path=word/charts/_rels/chart42.xml.rels><?xml version="1.0" encoding="UTF-8" standalone="yes"?><Relationships xmlns="http://schemas.openxmlformats.org/package/2006/relationships"><Relationship Id="rId1" Type="http://schemas.openxmlformats.org/officeDocument/2006/relationships/package" Target="../embeddings/Microsoft_Excel_Worksheet42.xlsx" /></Relationships>
</file>

<file path=word/charts/_rels/chart43.xml.rels><?xml version="1.0" encoding="UTF-8" standalone="yes"?><Relationships xmlns="http://schemas.openxmlformats.org/package/2006/relationships"><Relationship Id="rId1" Type="http://schemas.openxmlformats.org/officeDocument/2006/relationships/package" Target="../embeddings/Microsoft_Excel_Worksheet43.xlsx" /></Relationships>
</file>

<file path=word/charts/_rels/chart44.xml.rels><?xml version="1.0" encoding="UTF-8" standalone="yes"?><Relationships xmlns="http://schemas.openxmlformats.org/package/2006/relationships"><Relationship Id="rId1" Type="http://schemas.openxmlformats.org/officeDocument/2006/relationships/package" Target="../embeddings/Microsoft_Excel_Worksheet44.xlsx" /></Relationships>
</file>

<file path=word/charts/_rels/chart45.xml.rels><?xml version="1.0" encoding="UTF-8" standalone="yes"?><Relationships xmlns="http://schemas.openxmlformats.org/package/2006/relationships"><Relationship Id="rId1" Type="http://schemas.openxmlformats.org/officeDocument/2006/relationships/package" Target="../embeddings/Microsoft_Excel_Worksheet45.xlsx" /></Relationships>
</file>

<file path=word/charts/_rels/chart46.xml.rels><?xml version="1.0" encoding="UTF-8" standalone="yes"?><Relationships xmlns="http://schemas.openxmlformats.org/package/2006/relationships"><Relationship Id="rId1" Type="http://schemas.openxmlformats.org/officeDocument/2006/relationships/package" Target="../embeddings/Microsoft_Excel_Worksheet46.xlsx" /></Relationships>
</file>

<file path=word/charts/_rels/chart47.xml.rels><?xml version="1.0" encoding="UTF-8" standalone="yes"?><Relationships xmlns="http://schemas.openxmlformats.org/package/2006/relationships"><Relationship Id="rId1" Type="http://schemas.openxmlformats.org/officeDocument/2006/relationships/package" Target="../embeddings/Microsoft_Excel_Worksheet47.xlsx" /></Relationships>
</file>

<file path=word/charts/_rels/chart48.xml.rels><?xml version="1.0" encoding="UTF-8" standalone="yes"?><Relationships xmlns="http://schemas.openxmlformats.org/package/2006/relationships"><Relationship Id="rId1" Type="http://schemas.openxmlformats.org/officeDocument/2006/relationships/package" Target="../embeddings/Microsoft_Excel_Worksheet48.xlsx" /></Relationships>
</file>

<file path=word/charts/_rels/chart49.xml.rels><?xml version="1.0" encoding="UTF-8" standalone="yes"?><Relationships xmlns="http://schemas.openxmlformats.org/package/2006/relationships"><Relationship Id="rId1" Type="http://schemas.openxmlformats.org/officeDocument/2006/relationships/package" Target="../embeddings/Microsoft_Excel_Worksheet49.xlsx" /></Relationships>
</file>

<file path=word/charts/_rels/chart5.xml.rels><?xml version="1.0" encoding="UTF-8" standalone="yes"?><Relationships xmlns="http://schemas.openxmlformats.org/package/2006/relationships"><Relationship Id="rId1" Type="http://schemas.openxmlformats.org/officeDocument/2006/relationships/package" Target="../embeddings/Microsoft_Excel_Worksheet5.xlsx" /></Relationships>
</file>

<file path=word/charts/_rels/chart50.xml.rels><?xml version="1.0" encoding="UTF-8" standalone="yes"?><Relationships xmlns="http://schemas.openxmlformats.org/package/2006/relationships"><Relationship Id="rId1" Type="http://schemas.openxmlformats.org/officeDocument/2006/relationships/package" Target="../embeddings/Microsoft_Excel_Worksheet50.xlsx" /></Relationships>
</file>

<file path=word/charts/_rels/chart51.xml.rels><?xml version="1.0" encoding="UTF-8" standalone="yes"?><Relationships xmlns="http://schemas.openxmlformats.org/package/2006/relationships"><Relationship Id="rId1" Type="http://schemas.openxmlformats.org/officeDocument/2006/relationships/package" Target="../embeddings/Microsoft_Excel_Worksheet51.xlsx" /></Relationships>
</file>

<file path=word/charts/_rels/chart52.xml.rels><?xml version="1.0" encoding="UTF-8" standalone="yes"?><Relationships xmlns="http://schemas.openxmlformats.org/package/2006/relationships"><Relationship Id="rId1" Type="http://schemas.openxmlformats.org/officeDocument/2006/relationships/package" Target="../embeddings/Microsoft_Excel_Worksheet52.xlsx" /></Relationships>
</file>

<file path=word/charts/_rels/chart53.xml.rels><?xml version="1.0" encoding="UTF-8" standalone="yes"?><Relationships xmlns="http://schemas.openxmlformats.org/package/2006/relationships"><Relationship Id="rId1" Type="http://schemas.openxmlformats.org/officeDocument/2006/relationships/package" Target="../embeddings/Microsoft_Excel_Worksheet53.xlsx" /></Relationships>
</file>

<file path=word/charts/_rels/chart54.xml.rels><?xml version="1.0" encoding="UTF-8" standalone="yes"?><Relationships xmlns="http://schemas.openxmlformats.org/package/2006/relationships"><Relationship Id="rId1" Type="http://schemas.openxmlformats.org/officeDocument/2006/relationships/package" Target="../embeddings/Microsoft_Excel_Worksheet54.xlsx" /></Relationships>
</file>

<file path=word/charts/_rels/chart55.xml.rels><?xml version="1.0" encoding="UTF-8" standalone="yes"?><Relationships xmlns="http://schemas.openxmlformats.org/package/2006/relationships"><Relationship Id="rId1" Type="http://schemas.openxmlformats.org/officeDocument/2006/relationships/package" Target="../embeddings/Microsoft_Excel_Worksheet55.xlsx" /></Relationships>
</file>

<file path=word/charts/_rels/chart56.xml.rels><?xml version="1.0" encoding="UTF-8" standalone="yes"?><Relationships xmlns="http://schemas.openxmlformats.org/package/2006/relationships"><Relationship Id="rId1" Type="http://schemas.openxmlformats.org/officeDocument/2006/relationships/package" Target="../embeddings/Microsoft_Excel_Worksheet56.xlsx" /></Relationships>
</file>

<file path=word/charts/_rels/chart57.xml.rels><?xml version="1.0" encoding="UTF-8" standalone="yes"?><Relationships xmlns="http://schemas.openxmlformats.org/package/2006/relationships"><Relationship Id="rId1" Type="http://schemas.openxmlformats.org/officeDocument/2006/relationships/package" Target="../embeddings/Microsoft_Excel_Worksheet57.xlsx" /></Relationships>
</file>

<file path=word/charts/_rels/chart58.xml.rels><?xml version="1.0" encoding="UTF-8" standalone="yes"?><Relationships xmlns="http://schemas.openxmlformats.org/package/2006/relationships"><Relationship Id="rId1" Type="http://schemas.openxmlformats.org/officeDocument/2006/relationships/package" Target="../embeddings/Microsoft_Excel_Worksheet58.xlsx" /></Relationships>
</file>

<file path=word/charts/_rels/chart59.xml.rels><?xml version="1.0" encoding="UTF-8" standalone="yes"?><Relationships xmlns="http://schemas.openxmlformats.org/package/2006/relationships"><Relationship Id="rId1" Type="http://schemas.openxmlformats.org/officeDocument/2006/relationships/package" Target="../embeddings/Microsoft_Excel_Worksheet59.xlsx" /></Relationships>
</file>

<file path=word/charts/_rels/chart6.xml.rels><?xml version="1.0" encoding="UTF-8" standalone="yes"?><Relationships xmlns="http://schemas.openxmlformats.org/package/2006/relationships"><Relationship Id="rId1" Type="http://schemas.microsoft.com/office/2011/relationships/chartStyle" Target="style2.xml" /><Relationship Id="rId2" Type="http://schemas.microsoft.com/office/2011/relationships/chartColorStyle" Target="colors2.xml" /><Relationship Id="rId3" Type="http://schemas.openxmlformats.org/officeDocument/2006/relationships/package" Target="../embeddings/Microsoft_Excel_Worksheet6.xlsx" /></Relationships>
</file>

<file path=word/charts/_rels/chart60.xml.rels><?xml version="1.0" encoding="UTF-8" standalone="yes"?><Relationships xmlns="http://schemas.openxmlformats.org/package/2006/relationships"><Relationship Id="rId1" Type="http://schemas.openxmlformats.org/officeDocument/2006/relationships/package" Target="../embeddings/Microsoft_Excel_Worksheet60.xlsx" /></Relationships>
</file>

<file path=word/charts/_rels/chart61.xml.rels><?xml version="1.0" encoding="UTF-8" standalone="yes"?><Relationships xmlns="http://schemas.openxmlformats.org/package/2006/relationships"><Relationship Id="rId1" Type="http://schemas.microsoft.com/office/2011/relationships/chartStyle" Target="style15.xml" /><Relationship Id="rId2" Type="http://schemas.microsoft.com/office/2011/relationships/chartColorStyle" Target="colors15.xml" /><Relationship Id="rId3" Type="http://schemas.openxmlformats.org/officeDocument/2006/relationships/package" Target="../embeddings/Microsoft_Excel_Worksheet61.xlsx" /></Relationships>
</file>

<file path=word/charts/_rels/chart62.xml.rels><?xml version="1.0" encoding="UTF-8" standalone="yes"?><Relationships xmlns="http://schemas.openxmlformats.org/package/2006/relationships"><Relationship Id="rId1" Type="http://schemas.microsoft.com/office/2011/relationships/chartStyle" Target="style16.xml" /><Relationship Id="rId2" Type="http://schemas.microsoft.com/office/2011/relationships/chartColorStyle" Target="colors16.xml" /><Relationship Id="rId3" Type="http://schemas.openxmlformats.org/officeDocument/2006/relationships/package" Target="../embeddings/Microsoft_Excel_Worksheet62.xlsx" /></Relationships>
</file>

<file path=word/charts/_rels/chart63.xml.rels><?xml version="1.0" encoding="UTF-8" standalone="yes"?><Relationships xmlns="http://schemas.openxmlformats.org/package/2006/relationships"><Relationship Id="rId1" Type="http://schemas.openxmlformats.org/officeDocument/2006/relationships/package" Target="../embeddings/Microsoft_Excel_Worksheet63.xlsx" /></Relationships>
</file>

<file path=word/charts/_rels/chart64.xml.rels><?xml version="1.0" encoding="UTF-8" standalone="yes"?><Relationships xmlns="http://schemas.openxmlformats.org/package/2006/relationships"><Relationship Id="rId1" Type="http://schemas.openxmlformats.org/officeDocument/2006/relationships/package" Target="../embeddings/Microsoft_Excel_Worksheet64.xlsx" /></Relationships>
</file>

<file path=word/charts/_rels/chart65.xml.rels><?xml version="1.0" encoding="UTF-8" standalone="yes"?><Relationships xmlns="http://schemas.openxmlformats.org/package/2006/relationships"><Relationship Id="rId1" Type="http://schemas.openxmlformats.org/officeDocument/2006/relationships/package" Target="../embeddings/Microsoft_Excel_Worksheet65.xlsx" /></Relationships>
</file>

<file path=word/charts/_rels/chart66.xml.rels><?xml version="1.0" encoding="UTF-8" standalone="yes"?><Relationships xmlns="http://schemas.openxmlformats.org/package/2006/relationships"><Relationship Id="rId1" Type="http://schemas.openxmlformats.org/officeDocument/2006/relationships/package" Target="../embeddings/Microsoft_Excel_Worksheet66.xlsx" /></Relationships>
</file>

<file path=word/charts/_rels/chart67.xml.rels><?xml version="1.0" encoding="UTF-8" standalone="yes"?><Relationships xmlns="http://schemas.openxmlformats.org/package/2006/relationships"><Relationship Id="rId1" Type="http://schemas.openxmlformats.org/officeDocument/2006/relationships/package" Target="../embeddings/Microsoft_Excel_Worksheet67.xlsx" /></Relationships>
</file>

<file path=word/charts/_rels/chart68.xml.rels><?xml version="1.0" encoding="UTF-8" standalone="yes"?><Relationships xmlns="http://schemas.openxmlformats.org/package/2006/relationships"><Relationship Id="rId1" Type="http://schemas.openxmlformats.org/officeDocument/2006/relationships/package" Target="../embeddings/Microsoft_Excel_Worksheet68.xlsx" /></Relationships>
</file>

<file path=word/charts/_rels/chart69.xml.rels><?xml version="1.0" encoding="UTF-8" standalone="yes"?><Relationships xmlns="http://schemas.openxmlformats.org/package/2006/relationships"><Relationship Id="rId1" Type="http://schemas.openxmlformats.org/officeDocument/2006/relationships/package" Target="../embeddings/Microsoft_Excel_Worksheet69.xlsx" /></Relationships>
</file>

<file path=word/charts/_rels/chart7.xml.rels><?xml version="1.0" encoding="UTF-8" standalone="yes"?><Relationships xmlns="http://schemas.openxmlformats.org/package/2006/relationships"><Relationship Id="rId1" Type="http://schemas.openxmlformats.org/officeDocument/2006/relationships/package" Target="../embeddings/Microsoft_Excel_Worksheet7.xlsx" /></Relationships>
</file>

<file path=word/charts/_rels/chart70.xml.rels><?xml version="1.0" encoding="UTF-8" standalone="yes"?><Relationships xmlns="http://schemas.openxmlformats.org/package/2006/relationships"><Relationship Id="rId1" Type="http://schemas.openxmlformats.org/officeDocument/2006/relationships/package" Target="../embeddings/Microsoft_Excel_Worksheet70.xlsx" /></Relationships>
</file>

<file path=word/charts/_rels/chart71.xml.rels><?xml version="1.0" encoding="UTF-8" standalone="yes"?><Relationships xmlns="http://schemas.openxmlformats.org/package/2006/relationships"><Relationship Id="rId1" Type="http://schemas.openxmlformats.org/officeDocument/2006/relationships/package" Target="../embeddings/Microsoft_Excel_Worksheet71.xlsx" /></Relationships>
</file>

<file path=word/charts/_rels/chart72.xml.rels><?xml version="1.0" encoding="UTF-8" standalone="yes"?><Relationships xmlns="http://schemas.openxmlformats.org/package/2006/relationships"><Relationship Id="rId1" Type="http://schemas.openxmlformats.org/officeDocument/2006/relationships/package" Target="../embeddings/Microsoft_Excel_Worksheet72.xlsx" /></Relationships>
</file>

<file path=word/charts/_rels/chart73.xml.rels><?xml version="1.0" encoding="UTF-8" standalone="yes"?><Relationships xmlns="http://schemas.openxmlformats.org/package/2006/relationships"><Relationship Id="rId1" Type="http://schemas.openxmlformats.org/officeDocument/2006/relationships/package" Target="../embeddings/Microsoft_Excel_Worksheet73.xlsx" /></Relationships>
</file>

<file path=word/charts/_rels/chart74.xml.rels><?xml version="1.0" encoding="UTF-8" standalone="yes"?><Relationships xmlns="http://schemas.openxmlformats.org/package/2006/relationships"><Relationship Id="rId1" Type="http://schemas.openxmlformats.org/officeDocument/2006/relationships/chartUserShapes" Target="../drawings/drawing1.xml" /><Relationship Id="rId2" Type="http://schemas.openxmlformats.org/officeDocument/2006/relationships/package" Target="../embeddings/Microsoft_Excel_Worksheet74.xlsx" /></Relationships>
</file>

<file path=word/charts/_rels/chart75.xml.rels><?xml version="1.0" encoding="UTF-8" standalone="yes"?><Relationships xmlns="http://schemas.openxmlformats.org/package/2006/relationships"><Relationship Id="rId1" Type="http://schemas.microsoft.com/office/2011/relationships/chartStyle" Target="style17.xml" /><Relationship Id="rId2" Type="http://schemas.microsoft.com/office/2011/relationships/chartColorStyle" Target="colors17.xml" /><Relationship Id="rId3" Type="http://schemas.openxmlformats.org/officeDocument/2006/relationships/package" Target="../embeddings/Microsoft_Excel_Worksheet75.xlsx" /></Relationships>
</file>

<file path=word/charts/_rels/chart76.xml.rels><?xml version="1.0" encoding="UTF-8" standalone="yes"?><Relationships xmlns="http://schemas.openxmlformats.org/package/2006/relationships"><Relationship Id="rId1" Type="http://schemas.openxmlformats.org/officeDocument/2006/relationships/package" Target="../embeddings/Microsoft_Excel_Worksheet76.xlsx" /></Relationships>
</file>

<file path=word/charts/_rels/chart77.xml.rels><?xml version="1.0" encoding="UTF-8" standalone="yes"?><Relationships xmlns="http://schemas.openxmlformats.org/package/2006/relationships"><Relationship Id="rId1" Type="http://schemas.microsoft.com/office/2011/relationships/chartStyle" Target="style18.xml" /><Relationship Id="rId2" Type="http://schemas.microsoft.com/office/2011/relationships/chartColorStyle" Target="colors18.xml" /><Relationship Id="rId3" Type="http://schemas.openxmlformats.org/officeDocument/2006/relationships/package" Target="../embeddings/Microsoft_Excel_Worksheet77.xlsx" /></Relationships>
</file>

<file path=word/charts/_rels/chart78.xml.rels><?xml version="1.0" encoding="UTF-8" standalone="yes"?><Relationships xmlns="http://schemas.openxmlformats.org/package/2006/relationships"><Relationship Id="rId1" Type="http://schemas.openxmlformats.org/officeDocument/2006/relationships/package" Target="../embeddings/Microsoft_Excel_Worksheet78.xlsx" /></Relationships>
</file>

<file path=word/charts/_rels/chart79.xml.rels><?xml version="1.0" encoding="UTF-8" standalone="yes"?><Relationships xmlns="http://schemas.openxmlformats.org/package/2006/relationships"><Relationship Id="rId1" Type="http://schemas.openxmlformats.org/officeDocument/2006/relationships/package" Target="../embeddings/Microsoft_Excel_Worksheet79.xlsx" /></Relationships>
</file>

<file path=word/charts/_rels/chart8.xml.rels><?xml version="1.0" encoding="UTF-8" standalone="yes"?><Relationships xmlns="http://schemas.openxmlformats.org/package/2006/relationships"><Relationship Id="rId1" Type="http://schemas.microsoft.com/office/2011/relationships/chartStyle" Target="style3.xml" /><Relationship Id="rId2" Type="http://schemas.microsoft.com/office/2011/relationships/chartColorStyle" Target="colors3.xml" /><Relationship Id="rId3" Type="http://schemas.openxmlformats.org/officeDocument/2006/relationships/package" Target="../embeddings/Microsoft_Excel_Worksheet8.xlsx" /></Relationships>
</file>

<file path=word/charts/_rels/chart80.xml.rels><?xml version="1.0" encoding="UTF-8" standalone="yes"?><Relationships xmlns="http://schemas.openxmlformats.org/package/2006/relationships"><Relationship Id="rId1" Type="http://schemas.microsoft.com/office/2011/relationships/chartStyle" Target="style19.xml" /><Relationship Id="rId2" Type="http://schemas.microsoft.com/office/2011/relationships/chartColorStyle" Target="colors19.xml" /><Relationship Id="rId3" Type="http://schemas.openxmlformats.org/officeDocument/2006/relationships/package" Target="../embeddings/Microsoft_Excel_Worksheet80.xlsx" /></Relationships>
</file>

<file path=word/charts/_rels/chart81.xml.rels><?xml version="1.0" encoding="UTF-8" standalone="yes"?><Relationships xmlns="http://schemas.openxmlformats.org/package/2006/relationships"><Relationship Id="rId1" Type="http://schemas.microsoft.com/office/2011/relationships/chartStyle" Target="style20.xml" /><Relationship Id="rId2" Type="http://schemas.microsoft.com/office/2011/relationships/chartColorStyle" Target="colors20.xml" /><Relationship Id="rId3" Type="http://schemas.openxmlformats.org/officeDocument/2006/relationships/package" Target="../embeddings/Microsoft_Excel_Worksheet81.xlsx" /></Relationships>
</file>

<file path=word/charts/_rels/chart82.xml.rels><?xml version="1.0" encoding="UTF-8" standalone="yes"?><Relationships xmlns="http://schemas.openxmlformats.org/package/2006/relationships"><Relationship Id="rId1" Type="http://schemas.microsoft.com/office/2011/relationships/chartStyle" Target="style21.xml" /><Relationship Id="rId2" Type="http://schemas.microsoft.com/office/2011/relationships/chartColorStyle" Target="colors21.xml" /><Relationship Id="rId3" Type="http://schemas.openxmlformats.org/officeDocument/2006/relationships/package" Target="../embeddings/Microsoft_Excel_Worksheet82.xlsx" /></Relationships>
</file>

<file path=word/charts/_rels/chart83.xml.rels><?xml version="1.0" encoding="UTF-8" standalone="yes"?><Relationships xmlns="http://schemas.openxmlformats.org/package/2006/relationships"><Relationship Id="rId1" Type="http://schemas.microsoft.com/office/2011/relationships/chartStyle" Target="style22.xml" /><Relationship Id="rId2" Type="http://schemas.microsoft.com/office/2011/relationships/chartColorStyle" Target="colors22.xml" /><Relationship Id="rId3" Type="http://schemas.openxmlformats.org/officeDocument/2006/relationships/package" Target="../embeddings/Microsoft_Excel_Worksheet83.xlsx" /></Relationships>
</file>

<file path=word/charts/_rels/chart84.xml.rels><?xml version="1.0" encoding="UTF-8" standalone="yes"?><Relationships xmlns="http://schemas.openxmlformats.org/package/2006/relationships"><Relationship Id="rId1" Type="http://schemas.microsoft.com/office/2011/relationships/chartStyle" Target="style23.xml" /><Relationship Id="rId2" Type="http://schemas.microsoft.com/office/2011/relationships/chartColorStyle" Target="colors23.xml" /><Relationship Id="rId3" Type="http://schemas.openxmlformats.org/officeDocument/2006/relationships/package" Target="../embeddings/Microsoft_Excel_Worksheet84.xlsx" /></Relationships>
</file>

<file path=word/charts/_rels/chart85.xml.rels><?xml version="1.0" encoding="UTF-8" standalone="yes"?><Relationships xmlns="http://schemas.openxmlformats.org/package/2006/relationships"><Relationship Id="rId1" Type="http://schemas.openxmlformats.org/officeDocument/2006/relationships/package" Target="../embeddings/Microsoft_Excel_Worksheet85.xlsx" /></Relationships>
</file>

<file path=word/charts/_rels/chart86.xml.rels><?xml version="1.0" encoding="UTF-8" standalone="yes"?><Relationships xmlns="http://schemas.openxmlformats.org/package/2006/relationships"><Relationship Id="rId1" Type="http://schemas.openxmlformats.org/officeDocument/2006/relationships/package" Target="../embeddings/Microsoft_Excel_Worksheet86.xlsx" /></Relationships>
</file>

<file path=word/charts/_rels/chart87.xml.rels><?xml version="1.0" encoding="UTF-8" standalone="yes"?><Relationships xmlns="http://schemas.openxmlformats.org/package/2006/relationships"><Relationship Id="rId1" Type="http://schemas.openxmlformats.org/officeDocument/2006/relationships/package" Target="../embeddings/Microsoft_Excel_Worksheet87.xlsx" /></Relationships>
</file>

<file path=word/charts/_rels/chart9.xml.rels><?xml version="1.0" encoding="UTF-8" standalone="yes"?><Relationships xmlns="http://schemas.openxmlformats.org/package/2006/relationships"><Relationship Id="rId1" Type="http://schemas.openxmlformats.org/officeDocument/2006/relationships/package" Target="../embeddings/Microsoft_Excel_Worksheet9.xlsx" /></Relationships>
</file>

<file path=word/charts/chart1.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2"/>
    </mc:Choice>
    <mc:Fallback>
      <c:style val="2"/>
    </mc:Fallback>
  </mc:AlternateContent>
  <c:chart>
    <c:title>
      <c:tx>
        <c:rich>
          <a:bodyPr/>
          <a:p>
            <a:pPr algn="ctr">
              <a:defRPr/>
            </a:pPr>
            <a:r>
              <a:rPr lang="ru-RU" sz="1100" b="1" i="0">
                <a:latin typeface="Liberation Sans"/>
                <a:ea typeface="PT Astra Serif"/>
                <a:cs typeface="Liberation Sans"/>
              </a:rPr>
              <a:t>Оборот организаций</a:t>
            </a:r>
            <a:r>
              <a:rPr lang="ru-RU" sz="1100" b="1" i="0">
                <a:latin typeface="Liberation Sans"/>
                <a:ea typeface="PT Astra Serif"/>
                <a:cs typeface="Liberation Sans"/>
              </a:rPr>
              <a:t>, </a:t>
            </a:r>
            <a:r>
              <a:rPr lang="ru-RU" sz="1100" b="1" i="0">
                <a:latin typeface="Liberation Sans"/>
                <a:ea typeface="PT Astra Serif"/>
                <a:cs typeface="Liberation Sans"/>
              </a:rPr>
              <a:t>млн руб.</a:t>
            </a:r>
            <a:endParaRPr sz="1100">
              <a:latin typeface="Liberation Sans"/>
              <a:cs typeface="Liberation Sans"/>
            </a:endParaRPr>
          </a:p>
        </c:rich>
      </c:tx>
      <c:layout/>
      <c:overlay val="0"/>
      <c:txPr>
        <a:bodyPr/>
        <a:p>
          <a:pPr>
            <a:defRPr sz="1600"/>
          </a:pPr>
          <a:endParaRPr/>
        </a:p>
      </c:txPr>
    </c:title>
    <c:plotArea>
      <c:layout>
        <c:manualLayout>
          <c:layoutTarget val="inner"/>
          <c:xMode val="edge"/>
          <c:yMode val="edge"/>
          <c:x val="0.107630"/>
          <c:y val="0.356790"/>
          <c:w val="0.745140"/>
          <c:h val="0.461280"/>
        </c:manualLayout>
      </c:layout>
      <c:barChart>
        <c:barDir val="col"/>
        <c:grouping val="clustered"/>
        <c:varyColors val="0"/>
        <c:ser>
          <c:idx val="0"/>
          <c:order val="0"/>
          <c:tx>
            <c:strRef>
              <c:f>Лист1!$B$1</c:f>
              <c:strCache>
                <c:ptCount val="1"/>
                <c:pt idx="0">
                  <c:v>Столбец1</c:v>
                </c:pt>
              </c:strCache>
            </c:strRef>
          </c:tx>
          <c:spPr bwMode="auto">
            <a:prstGeom prst="rect">
              <a:avLst/>
            </a:prstGeom>
            <a:solidFill>
              <a:schemeClr val="accent1">
                <a:lumMod val="60000"/>
                <a:lumOff val="40000"/>
              </a:schemeClr>
            </a:solidFill>
          </c:spPr>
          <c:dLbls>
            <c:dLbl>
              <c:idx val="0"/>
              <c:dLblPos val="outEnd"/>
              <c:layout>
                <c:manualLayout>
                  <c:x val="-0.001880"/>
                  <c:y val="0.000840"/>
                </c:manualLayout>
              </c:layout>
              <c:separator xml:space="preserve"> </c:separator>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1"/>
              <c:dLblPos val="outEnd"/>
              <c:layout>
                <c:manualLayout>
                  <c:x val="0.002380"/>
                  <c:y val="-0.011350"/>
                </c:manualLayout>
              </c:layout>
              <c:separator xml:space="preserve"> </c:separator>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2"/>
              <c:dLblPos val="outEnd"/>
              <c:layout>
                <c:manualLayout>
                  <c:x val="-0.002330"/>
                  <c:y val="-0.002450"/>
                </c:manualLayout>
              </c:layout>
              <c:separator xml:space="preserve"> </c:separator>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Pos val="outEnd"/>
            <c:separator xml:space="preserve"> </c:separator>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Лист1!$A$2:$A$4</c:f>
              <c:strCache>
                <c:ptCount val="3"/>
                <c:pt idx="0">
                  <c:v xml:space="preserve">2022 год </c:v>
                </c:pt>
                <c:pt idx="1">
                  <c:v xml:space="preserve">2023 год </c:v>
                </c:pt>
                <c:pt idx="2">
                  <c:v xml:space="preserve">2024 год </c:v>
                </c:pt>
              </c:strCache>
            </c:strRef>
          </c:cat>
          <c:val>
            <c:numRef>
              <c:f>Лист1!$B$2:$B$4</c:f>
              <c:numCache>
                <c:formatCode>0.0</c:formatCode>
                <c:ptCount val="3"/>
                <c:pt idx="0">
                  <c:v>210703.3</c:v>
                </c:pt>
                <c:pt idx="1">
                  <c:v>261425.6</c:v>
                </c:pt>
                <c:pt idx="2">
                  <c:v>272942.9</c:v>
                </c:pt>
              </c:numCache>
            </c:numRef>
          </c:val>
        </c:ser>
        <c:dLbls>
          <c:dLblPos val="outEnd"/>
          <c:separator xml:space="preserve"> </c:separator>
          <c:showBubbleSize val="0"/>
          <c:showCatName val="0"/>
          <c:showLeaderLines val="0"/>
          <c:showLegendKey val="0"/>
          <c:showPercent val="0"/>
          <c:showSerName val="0"/>
          <c:showVal val="1"/>
          <c:txPr>
            <a:bodyPr/>
            <a:p>
              <a:pPr>
                <a:defRPr>
                  <a:latin typeface="Liberation Sans"/>
                  <a:ea typeface="Liberation Sans"/>
                  <a:cs typeface="Liberation Sans"/>
                </a:defRPr>
              </a:pPr>
              <a:endParaRPr/>
            </a:p>
          </c:txPr>
        </c:dLbls>
        <c:gapWidth val="162"/>
        <c:overlap val="-15"/>
        <c:axId val="2140842164"/>
        <c:axId val="2140842165"/>
      </c:barChart>
      <c:catAx>
        <c:axId val="2140842164"/>
        <c:scaling>
          <c:orientation val="minMax"/>
        </c:scaling>
        <c:delete val="0"/>
        <c:axPos val="b"/>
        <c:numFmt formatCode="General" sourceLinked="1"/>
        <c:majorTickMark val="out"/>
        <c:minorTickMark val="none"/>
        <c:tickLblPos val="nextTo"/>
        <c:txPr>
          <a:bodyPr/>
          <a:lstStyle/>
          <a:p>
            <a:pPr>
              <a:defRPr sz="1100" b="0">
                <a:latin typeface="Liberation Sans"/>
                <a:ea typeface="Liberation Sans"/>
                <a:cs typeface="Liberation Sans"/>
              </a:defRPr>
            </a:pPr>
            <a:endParaRPr lang="ru-RU"/>
          </a:p>
        </c:txPr>
        <c:crossAx val="2140842165"/>
        <c:crosses val="autoZero"/>
        <c:auto val="1"/>
        <c:lblAlgn val="ctr"/>
        <c:lblOffset val="100"/>
        <c:tickMarkSkip val="1"/>
        <c:noMultiLvlLbl val="0"/>
      </c:catAx>
      <c:valAx>
        <c:axId val="2140842165"/>
        <c:scaling>
          <c:orientation val="minMax"/>
        </c:scaling>
        <c:delete val="1"/>
        <c:axPos val="l"/>
        <c:numFmt formatCode="0.0" sourceLinked="1"/>
        <c:majorTickMark val="out"/>
        <c:minorTickMark val="none"/>
        <c:tickLblPos val="none"/>
        <c:txPr>
          <a:bodyPr/>
          <a:p>
            <a:pPr>
              <a:defRPr>
                <a:latin typeface="Liberation Sans"/>
                <a:ea typeface="Liberation Sans"/>
                <a:cs typeface="Liberation Sans"/>
              </a:defRPr>
            </a:pPr>
            <a:endParaRPr/>
          </a:p>
        </c:txPr>
        <c:crossAx val="2140842164"/>
        <c:crosses val="autoZero"/>
        <c:crossBetween val="between"/>
      </c:valAx>
    </c:plotArea>
    <c:plotVisOnly val="1"/>
    <c:showDLblsOverMax val="0"/>
  </c:chart>
  <c:spPr bwMode="auto">
    <a:xfrm>
      <a:off x="0" y="0"/>
      <a:ext cx="5362565" cy="1685913"/>
    </a:xfrm>
    <a:prstGeom prst="rect">
      <a:avLst/>
    </a:prstGeom>
    <a:ln>
      <a:noFill/>
    </a:ln>
  </c:spPr>
  <c:txPr>
    <a:bodyPr/>
    <a:p>
      <a:pPr>
        <a:defRPr>
          <a:latin typeface="Liberation Sans"/>
          <a:ea typeface="Liberation Sans"/>
          <a:cs typeface="Liberation Sans"/>
        </a:defRPr>
      </a:pPr>
      <a:endParaR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3"/>
    </mc:Choice>
    <mc:Fallback>
      <c:style val="3"/>
    </mc:Fallback>
  </mc:AlternateContent>
  <c:chart>
    <c:title>
      <c:tx>
        <c:rich>
          <a:bodyPr/>
          <a:lstStyle/>
          <a:p>
            <a:pPr>
              <a:defRPr sz="1200">
                <a:latin typeface="Liberation Sans"/>
                <a:ea typeface="Liberation Sans"/>
                <a:cs typeface="Liberation Sans"/>
              </a:defRPr>
            </a:pPr>
            <a:r>
              <a:rPr lang="ru-RU" sz="1100">
                <a:latin typeface="Liberation Sans"/>
                <a:ea typeface="Liberation Sans"/>
                <a:cs typeface="Liberation Sans"/>
              </a:rPr>
              <a:t>Сфера бытового обслуживания по отдельным видам услуг, ед.</a:t>
            </a:r>
            <a:endParaRPr>
              <a:latin typeface="Liberation Sans"/>
              <a:cs typeface="Liberation Sans"/>
            </a:endParaRPr>
          </a:p>
        </c:rich>
      </c:tx>
      <c:layout>
        <c:manualLayout>
          <c:xMode val="edge"/>
          <c:yMode val="edge"/>
          <c:x val="0.107020"/>
          <c:y val="0.009310"/>
        </c:manualLayout>
      </c:layout>
      <c:overlay val="0"/>
      <c:txPr>
        <a:bodyPr/>
        <a:p>
          <a:pPr>
            <a:defRPr>
              <a:latin typeface="Liberation Sans"/>
              <a:ea typeface="Liberation Sans"/>
              <a:cs typeface="Liberation Sans"/>
            </a:defRPr>
          </a:pPr>
          <a:endParaRPr/>
        </a:p>
      </c:txPr>
    </c:title>
    <c:plotArea>
      <c:layout>
        <c:manualLayout>
          <c:layoutTarget val="inner"/>
          <c:xMode val="edge"/>
          <c:yMode val="edge"/>
          <c:x val="0.089920"/>
          <c:y val="0.169520"/>
          <c:w val="0.308420"/>
          <c:h val="0.727850"/>
        </c:manualLayout>
      </c:layout>
      <c:doughnutChart>
        <c:varyColors val="1"/>
        <c:ser>
          <c:idx val="0"/>
          <c:order val="0"/>
          <c:tx>
            <c:strRef>
              <c:f>Лист1!$B$1</c:f>
              <c:strCache>
                <c:ptCount val="1"/>
                <c:pt idx="0">
                  <c:v>Столбец1</c:v>
                </c:pt>
              </c:strCache>
            </c:strRef>
          </c:tx>
          <c:dPt>
            <c:idx val="1"/>
            <c:spPr bwMode="auto">
              <a:prstGeom prst="rect">
                <a:avLst/>
              </a:prstGeom>
              <a:solidFill>
                <a:schemeClr val="accent2">
                  <a:lumMod val="40000"/>
                  <a:lumOff val="60000"/>
                </a:schemeClr>
              </a:solidFill>
            </c:spPr>
          </c:dPt>
          <c:dPt>
            <c:idx val="2"/>
            <c:spPr bwMode="auto">
              <a:prstGeom prst="rect">
                <a:avLst/>
              </a:prstGeom>
              <a:solidFill>
                <a:schemeClr val="accent6">
                  <a:lumMod val="40000"/>
                  <a:lumOff val="60000"/>
                </a:schemeClr>
              </a:solidFill>
            </c:spPr>
          </c:dPt>
          <c:dPt>
            <c:idx val="3"/>
            <c:spPr bwMode="auto">
              <a:prstGeom prst="rect">
                <a:avLst/>
              </a:prstGeom>
              <a:solidFill>
                <a:schemeClr val="accent4">
                  <a:lumMod val="40000"/>
                  <a:lumOff val="60000"/>
                </a:schemeClr>
              </a:solidFill>
            </c:spPr>
          </c:dPt>
          <c:dPt>
            <c:idx val="4"/>
            <c:spPr bwMode="auto">
              <a:prstGeom prst="rect">
                <a:avLst/>
              </a:prstGeom>
              <a:solidFill>
                <a:schemeClr val="accent3">
                  <a:lumMod val="60000"/>
                  <a:lumOff val="40000"/>
                </a:schemeClr>
              </a:solidFill>
            </c:spPr>
          </c:dPt>
          <c:dPt>
            <c:idx val="7"/>
            <c:spPr bwMode="auto">
              <a:prstGeom prst="rect">
                <a:avLst/>
              </a:prstGeom>
              <a:solidFill>
                <a:srgbClr val="3859AB"/>
              </a:solidFill>
            </c:spPr>
          </c:dPt>
          <c:dPt>
            <c:idx val="5"/>
            <c:spPr bwMode="auto">
              <a:prstGeom prst="rect">
                <a:avLst/>
              </a:prstGeom>
              <a:solidFill>
                <a:srgbClr val="25829E"/>
              </a:solidFill>
            </c:spPr>
          </c:dPt>
          <c:dLbls>
            <c:showBubbleSize val="0"/>
            <c:showCatName val="0"/>
            <c:showLeaderLines val="1"/>
            <c:showLegendKey val="0"/>
            <c:showPercent val="0"/>
            <c:showSerName val="0"/>
            <c:showVal val="1"/>
            <c:txPr>
              <a:bodyPr/>
              <a:lstStyle/>
              <a:p>
                <a:pPr>
                  <a:defRPr b="1">
                    <a:latin typeface="Liberation Sans"/>
                    <a:ea typeface="Liberation Sans"/>
                    <a:cs typeface="Liberation Sans"/>
                  </a:defRPr>
                </a:pPr>
                <a:endParaRPr lang="ru-RU"/>
              </a:p>
            </c:txPr>
          </c:dLbls>
          <c:cat>
            <c:strRef>
              <c:f>Лист1!$A$2:$A$8</c:f>
              <c:strCache>
                <c:ptCount val="7"/>
                <c:pt idx="0">
                  <c:v xml:space="preserve">Парикмахерские и косметологические услуги</c:v>
                </c:pt>
                <c:pt idx="1">
                  <c:v>Автосервис</c:v>
                </c:pt>
                <c:pt idx="2">
                  <c:v xml:space="preserve">Пошив, ремонт одежды и обуви</c:v>
                </c:pt>
                <c:pt idx="3">
                  <c:v xml:space="preserve">Ремонт, обслуживание бытовой аппаратуры, изготовление металлоизделий </c:v>
                </c:pt>
                <c:pt idx="4">
                  <c:v xml:space="preserve">Услуги фотографии</c:v>
                </c:pt>
                <c:pt idx="5">
                  <c:v xml:space="preserve">Услуги бань, саун</c:v>
                </c:pt>
                <c:pt idx="6">
                  <c:v>Прочие</c:v>
                </c:pt>
              </c:strCache>
            </c:strRef>
          </c:cat>
          <c:val>
            <c:numRef>
              <c:f>Лист1!$B$2:$B$8</c:f>
              <c:numCache>
                <c:formatCode>General</c:formatCode>
                <c:ptCount val="7"/>
                <c:pt idx="0">
                  <c:v>178</c:v>
                </c:pt>
                <c:pt idx="1">
                  <c:v>64</c:v>
                </c:pt>
                <c:pt idx="2">
                  <c:v>37</c:v>
                </c:pt>
                <c:pt idx="3">
                  <c:v>21</c:v>
                </c:pt>
                <c:pt idx="4">
                  <c:v>14</c:v>
                </c:pt>
                <c:pt idx="5">
                  <c:v>10</c:v>
                </c:pt>
                <c:pt idx="6">
                  <c:v>129</c:v>
                </c:pt>
              </c:numCache>
            </c:numRef>
          </c:val>
        </c:ser>
        <c:dLbls>
          <c:showBubbleSize val="0"/>
          <c:showCatName val="0"/>
          <c:showLeaderLines val="0"/>
          <c:showLegendKey val="0"/>
          <c:showPercent val="0"/>
          <c:showSerName val="0"/>
          <c:showVal val="0"/>
          <c:txPr>
            <a:bodyPr/>
            <a:p>
              <a:pPr>
                <a:defRPr>
                  <a:latin typeface="Liberation Sans"/>
                  <a:ea typeface="Liberation Sans"/>
                  <a:cs typeface="Liberation Sans"/>
                </a:defRPr>
              </a:pPr>
              <a:endParaRPr/>
            </a:p>
          </c:txPr>
        </c:dLbls>
        <c:firstSliceAng val="0"/>
        <c:holeSize val="50"/>
      </c:doughnutChart>
    </c:plotArea>
    <c:legend>
      <c:legendPos val="r"/>
      <c:layout>
        <c:manualLayout>
          <c:xMode val="edge"/>
          <c:yMode val="edge"/>
          <c:x val="0.434030"/>
          <c:y val="0.088650"/>
          <c:w val="0.495340"/>
          <c:h val="0.860540"/>
        </c:manualLayout>
      </c:layout>
      <c:overlay val="0"/>
      <c:txPr>
        <a:bodyPr/>
        <a:p>
          <a:pPr>
            <a:defRPr sz="1000">
              <a:latin typeface="Liberation Sans"/>
              <a:ea typeface="Liberation Sans"/>
              <a:cs typeface="Liberation Sans"/>
            </a:defRPr>
          </a:pPr>
          <a:endParaRPr/>
        </a:p>
      </c:txPr>
    </c:legend>
    <c:plotVisOnly val="1"/>
    <c:showDLblsOverMax val="0"/>
  </c:chart>
  <c:spPr bwMode="auto">
    <a:xfrm rot="0" flipH="0" flipV="0">
      <a:off x="0" y="0"/>
      <a:ext cx="6318588" cy="3067214"/>
    </a:xfrm>
    <a:prstGeom prst="rect">
      <a:avLst/>
    </a:prstGeom>
    <a:ln>
      <a:noFill/>
    </a:ln>
  </c:spPr>
  <c:txPr>
    <a:bodyPr/>
    <a:lstStyle/>
    <a:p>
      <a:pPr>
        <a:defRPr>
          <a:latin typeface="Liberation Sans"/>
          <a:ea typeface="Liberation Sans"/>
          <a:cs typeface="Liberation Sans"/>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15"/>
    </mc:Choice>
    <mc:Fallback>
      <c:style val="15"/>
    </mc:Fallback>
  </mc:AlternateContent>
  <c:chart>
    <c:title>
      <c:tx>
        <c:rich>
          <a:bodyPr/>
          <a:p>
            <a:pPr algn="ctr">
              <a:lnSpc>
                <a:spcPct val="100000"/>
              </a:lnSpc>
              <a:spcAft>
                <a:spcPts val="0"/>
              </a:spcAft>
              <a:defRPr lang="ru-RU"/>
            </a:pPr>
            <a:r>
              <a:rPr lang="ru-RU" sz="1100" b="1">
                <a:latin typeface="Liberation Sans"/>
                <a:cs typeface="Liberation Sans"/>
              </a:rPr>
              <a:t>Динамика средних розничных цен на отдельные продовольственные товары </a:t>
            </a:r>
            <a:r>
              <a:rPr lang="ru-RU" sz="1100" b="1">
                <a:latin typeface="Liberation Sans"/>
                <a:cs typeface="Liberation Sans"/>
              </a:rPr>
              <a:t>первой необходимости</a:t>
            </a:r>
            <a:br>
              <a:rPr lang="ru-RU" sz="1100" b="1">
                <a:latin typeface="Liberation Sans"/>
                <a:cs typeface="Liberation Sans"/>
              </a:rPr>
            </a:br>
            <a:r>
              <a:rPr lang="ru-RU" sz="1100" b="1">
                <a:latin typeface="Liberation Sans"/>
                <a:cs typeface="Liberation Sans"/>
              </a:rPr>
              <a:t> за 2024 год (в % </a:t>
            </a:r>
            <a:r>
              <a:rPr lang="ru-RU" sz="1100" b="1">
                <a:latin typeface="Liberation Sans"/>
                <a:cs typeface="Liberation Sans"/>
              </a:rPr>
              <a:t>к уровню цен на начало 2024 года)</a:t>
            </a:r>
            <a:endParaRPr lang="ru-RU" sz="1100" b="1">
              <a:latin typeface="Liberation Sans"/>
              <a:cs typeface="Liberation Sans"/>
            </a:endParaRPr>
          </a:p>
        </c:rich>
      </c:tx>
      <c:layout/>
      <c:overlay val="0"/>
      <c:txPr>
        <a:bodyPr/>
        <a:p>
          <a:pPr>
            <a:defRPr lang="ru-RU"/>
          </a:pPr>
          <a:endParaRPr/>
        </a:p>
      </c:txPr>
    </c:title>
    <c:view3D>
      <c:rotX val="1"/>
      <c:rotY val="28"/>
      <c:depthPercent val="100"/>
      <c:rAngAx val="1"/>
    </c:view3D>
    <c:floor>
      <c:spPr bwMode="auto">
        <a:prstGeom prst="rect">
          <a:avLst/>
        </a:prstGeom>
        <a:noFill/>
        <a:ln w="0"/>
      </c:spPr>
    </c:floor>
    <c:plotArea>
      <c:layout>
        <c:manualLayout>
          <c:layoutTarget val="inner"/>
          <c:xMode val="edge"/>
          <c:yMode val="edge"/>
          <c:x val="0.125550"/>
          <c:y val="0.227620"/>
          <c:w val="0.820370"/>
          <c:h val="0.366860"/>
        </c:manualLayout>
      </c:layout>
      <c:bar3DChart>
        <c:barDir val="col"/>
        <c:grouping val="clustered"/>
        <c:varyColors val="0"/>
        <c:ser>
          <c:idx val="0"/>
          <c:order val="0"/>
          <c:spPr bwMode="auto">
            <a:prstGeom prst="rect">
              <a:avLst/>
            </a:prstGeom>
            <a:gradFill>
              <a:gsLst>
                <a:gs pos="0">
                  <a:srgbClr val="5E9EFF"/>
                </a:gs>
                <a:gs pos="39999">
                  <a:srgbClr val="85C2FF"/>
                </a:gs>
                <a:gs pos="70000">
                  <a:srgbClr val="C4D6EB"/>
                </a:gs>
                <a:gs pos="100000">
                  <a:srgbClr val="FFEBFA"/>
                </a:gs>
              </a:gsLst>
              <a:lin ang="5400000" scaled="0"/>
            </a:gradFill>
          </c:spPr>
          <c:dLbls>
            <c:dLbl>
              <c:idx val="0"/>
              <c:layout>
                <c:manualLayout>
                  <c:x val="0.007690"/>
                  <c:y val="0.000740"/>
                </c:manualLayout>
              </c:layout>
              <c:separator xml:space="preserve"> </c:separator>
              <c:showBubbleSize val="0"/>
              <c:showCatName val="0"/>
              <c:showLegendKey val="0"/>
              <c:showPercent val="0"/>
              <c:showSerName val="0"/>
              <c:showVal val="1"/>
              <c:txPr>
                <a:bodyPr/>
                <a:p>
                  <a:pPr>
                    <a:defRPr sz="1000" b="0">
                      <a:latin typeface="Liberation Sans"/>
                      <a:ea typeface="Liberation Sans"/>
                      <a:cs typeface="Liberation Sans"/>
                    </a:defRPr>
                  </a:pPr>
                  <a:endParaRPr/>
                </a:p>
              </c:txPr>
            </c:dLbl>
            <c:dLbl>
              <c:idx val="1"/>
              <c:layout>
                <c:manualLayout>
                  <c:x val="0.009290"/>
                  <c:y val="-0.001790"/>
                </c:manualLayout>
              </c:layout>
              <c:separator xml:space="preserve"> </c:separator>
              <c:showBubbleSize val="0"/>
              <c:showCatName val="0"/>
              <c:showLegendKey val="0"/>
              <c:showPercent val="0"/>
              <c:showSerName val="0"/>
              <c:showVal val="1"/>
              <c:txPr>
                <a:bodyPr/>
                <a:p>
                  <a:pPr>
                    <a:defRPr sz="1000" b="0">
                      <a:latin typeface="Liberation Sans"/>
                      <a:ea typeface="Liberation Sans"/>
                      <a:cs typeface="Liberation Sans"/>
                    </a:defRPr>
                  </a:pPr>
                  <a:endParaRPr/>
                </a:p>
              </c:txPr>
            </c:dLbl>
            <c:dLbl>
              <c:idx val="2"/>
              <c:layout>
                <c:manualLayout>
                  <c:x val="0.012290"/>
                  <c:y val="0.000000"/>
                </c:manualLayout>
              </c:layout>
              <c:separator xml:space="preserve"> </c:separator>
              <c:showBubbleSize val="0"/>
              <c:showCatName val="0"/>
              <c:showLegendKey val="0"/>
              <c:showPercent val="0"/>
              <c:showSerName val="0"/>
              <c:showVal val="1"/>
              <c:txPr>
                <a:bodyPr/>
                <a:p>
                  <a:pPr>
                    <a:defRPr sz="1000" b="0">
                      <a:latin typeface="Liberation Sans"/>
                      <a:ea typeface="Liberation Sans"/>
                      <a:cs typeface="Liberation Sans"/>
                    </a:defRPr>
                  </a:pPr>
                  <a:endParaRPr/>
                </a:p>
              </c:txPr>
            </c:dLbl>
            <c:dLbl>
              <c:idx val="3"/>
              <c:layout>
                <c:manualLayout>
                  <c:x val="0.012570"/>
                  <c:y val="0.004170"/>
                </c:manualLayout>
              </c:layout>
              <c:separator xml:space="preserve"> </c:separator>
              <c:showBubbleSize val="0"/>
              <c:showCatName val="0"/>
              <c:showLegendKey val="0"/>
              <c:showPercent val="0"/>
              <c:showSerName val="0"/>
              <c:showVal val="1"/>
              <c:txPr>
                <a:bodyPr/>
                <a:p>
                  <a:pPr>
                    <a:defRPr sz="1000" b="0">
                      <a:latin typeface="Liberation Sans"/>
                      <a:ea typeface="Liberation Sans"/>
                      <a:cs typeface="Liberation Sans"/>
                    </a:defRPr>
                  </a:pPr>
                  <a:endParaRPr/>
                </a:p>
              </c:txPr>
            </c:dLbl>
            <c:dLbl>
              <c:idx val="4"/>
              <c:layout>
                <c:manualLayout>
                  <c:x val="0.004570"/>
                  <c:y val="-0.003000"/>
                </c:manualLayout>
              </c:layout>
              <c:separator xml:space="preserve"> </c:separator>
              <c:showBubbleSize val="0"/>
              <c:showCatName val="0"/>
              <c:showLegendKey val="0"/>
              <c:showPercent val="0"/>
              <c:showSerName val="0"/>
              <c:showVal val="1"/>
              <c:txPr>
                <a:bodyPr/>
                <a:p>
                  <a:pPr>
                    <a:defRPr sz="1000" b="0">
                      <a:latin typeface="Liberation Sans"/>
                      <a:ea typeface="Liberation Sans"/>
                      <a:cs typeface="Liberation Sans"/>
                    </a:defRPr>
                  </a:pPr>
                  <a:endParaRPr/>
                </a:p>
              </c:txPr>
            </c:dLbl>
            <c:dLbl>
              <c:idx val="5"/>
              <c:layout>
                <c:manualLayout>
                  <c:x val="0.014750"/>
                  <c:y val="0.003850"/>
                </c:manualLayout>
              </c:layout>
              <c:separator xml:space="preserve"> </c:separator>
              <c:showBubbleSize val="0"/>
              <c:showCatName val="0"/>
              <c:showLegendKey val="0"/>
              <c:showPercent val="0"/>
              <c:showSerName val="0"/>
              <c:showVal val="1"/>
              <c:txPr>
                <a:bodyPr/>
                <a:p>
                  <a:pPr>
                    <a:defRPr sz="1000" b="0">
                      <a:latin typeface="Liberation Sans"/>
                      <a:ea typeface="Liberation Sans"/>
                      <a:cs typeface="Liberation Sans"/>
                    </a:defRPr>
                  </a:pPr>
                  <a:endParaRPr/>
                </a:p>
              </c:txPr>
            </c:dLbl>
            <c:dLbl>
              <c:idx val="6"/>
              <c:layout>
                <c:manualLayout>
                  <c:x val="0.008180"/>
                  <c:y val="0.004170"/>
                </c:manualLayout>
              </c:layout>
              <c:separator xml:space="preserve"> </c:separator>
              <c:showBubbleSize val="0"/>
              <c:showCatName val="0"/>
              <c:showLegendKey val="0"/>
              <c:showPercent val="0"/>
              <c:showSerName val="0"/>
              <c:showVal val="1"/>
              <c:txPr>
                <a:bodyPr/>
                <a:p>
                  <a:pPr>
                    <a:defRPr sz="1000" b="0">
                      <a:latin typeface="Liberation Sans"/>
                      <a:ea typeface="Liberation Sans"/>
                      <a:cs typeface="Liberation Sans"/>
                    </a:defRPr>
                  </a:pPr>
                  <a:endParaRPr/>
                </a:p>
              </c:txPr>
            </c:dLbl>
            <c:dLbl>
              <c:idx val="7"/>
              <c:layout>
                <c:manualLayout>
                  <c:x val="0.009550"/>
                  <c:y val="0.006260"/>
                </c:manualLayout>
              </c:layout>
              <c:separator xml:space="preserve"> </c:separator>
              <c:showBubbleSize val="0"/>
              <c:showCatName val="0"/>
              <c:showLegendKey val="0"/>
              <c:showPercent val="0"/>
              <c:showSerName val="0"/>
              <c:showVal val="1"/>
              <c:txPr>
                <a:bodyPr/>
                <a:p>
                  <a:pPr>
                    <a:defRPr sz="1000" b="0">
                      <a:latin typeface="Liberation Sans"/>
                      <a:ea typeface="Liberation Sans"/>
                      <a:cs typeface="Liberation Sans"/>
                    </a:defRPr>
                  </a:pPr>
                  <a:endParaRPr/>
                </a:p>
              </c:txPr>
            </c:dLbl>
            <c:dLbl>
              <c:idx val="8"/>
              <c:layout>
                <c:manualLayout>
                  <c:x val="0.002970"/>
                  <c:y val="0.004170"/>
                </c:manualLayout>
              </c:layout>
              <c:separator xml:space="preserve"> </c:separator>
              <c:showBubbleSize val="0"/>
              <c:showCatName val="0"/>
              <c:showLegendKey val="0"/>
              <c:showPercent val="0"/>
              <c:showSerName val="0"/>
              <c:showVal val="1"/>
              <c:txPr>
                <a:bodyPr/>
                <a:p>
                  <a:pPr>
                    <a:defRPr sz="1000" b="0">
                      <a:latin typeface="Liberation Sans"/>
                      <a:ea typeface="Liberation Sans"/>
                      <a:cs typeface="Liberation Sans"/>
                    </a:defRPr>
                  </a:pPr>
                  <a:endParaRPr/>
                </a:p>
              </c:txPr>
            </c:dLbl>
            <c:dLbl>
              <c:idx val="9"/>
              <c:layout>
                <c:manualLayout>
                  <c:x val="0.008180"/>
                  <c:y val="0.004170"/>
                </c:manualLayout>
              </c:layout>
              <c:separator xml:space="preserve"> </c:separator>
              <c:showBubbleSize val="0"/>
              <c:showCatName val="0"/>
              <c:showLegendKey val="0"/>
              <c:showPercent val="0"/>
              <c:showSerName val="0"/>
              <c:showVal val="1"/>
              <c:txPr>
                <a:bodyPr/>
                <a:p>
                  <a:pPr>
                    <a:defRPr sz="1000" b="0">
                      <a:latin typeface="Liberation Sans"/>
                      <a:ea typeface="Liberation Sans"/>
                      <a:cs typeface="Liberation Sans"/>
                    </a:defRPr>
                  </a:pPr>
                  <a:endParaRPr/>
                </a:p>
              </c:txPr>
            </c:dLbl>
            <c:dLbl>
              <c:idx val="10"/>
              <c:layout>
                <c:manualLayout>
                  <c:x val="0.009550"/>
                  <c:y val="0.004170"/>
                </c:manualLayout>
              </c:layout>
              <c:separator xml:space="preserve"> </c:separator>
              <c:showBubbleSize val="0"/>
              <c:showCatName val="0"/>
              <c:showLegendKey val="0"/>
              <c:showPercent val="0"/>
              <c:showSerName val="0"/>
              <c:showVal val="1"/>
              <c:txPr>
                <a:bodyPr/>
                <a:p>
                  <a:pPr>
                    <a:defRPr sz="1000" b="0">
                      <a:latin typeface="Liberation Sans"/>
                      <a:ea typeface="Liberation Sans"/>
                      <a:cs typeface="Liberation Sans"/>
                    </a:defRPr>
                  </a:pPr>
                  <a:endParaRPr/>
                </a:p>
              </c:txPr>
            </c:dLbl>
            <c:dLbl>
              <c:idx val="11"/>
              <c:layout>
                <c:manualLayout>
                  <c:x val="0.009550"/>
                  <c:y val="0.004170"/>
                </c:manualLayout>
              </c:layout>
              <c:separator xml:space="preserve"> </c:separator>
              <c:showBubbleSize val="0"/>
              <c:showCatName val="0"/>
              <c:showLegendKey val="0"/>
              <c:showPercent val="0"/>
              <c:showSerName val="0"/>
              <c:showVal val="1"/>
              <c:txPr>
                <a:bodyPr/>
                <a:p>
                  <a:pPr>
                    <a:defRPr sz="1000" b="0">
                      <a:latin typeface="Liberation Sans"/>
                      <a:ea typeface="Liberation Sans"/>
                      <a:cs typeface="Liberation Sans"/>
                    </a:defRPr>
                  </a:pPr>
                  <a:endParaRPr/>
                </a:p>
              </c:txPr>
            </c:dLbl>
            <c:dLbl>
              <c:idx val="12"/>
              <c:layout>
                <c:manualLayout>
                  <c:x val="0.013110"/>
                  <c:y val="-0.001190"/>
                </c:manualLayout>
              </c:layout>
              <c:separator xml:space="preserve"> </c:separator>
              <c:showBubbleSize val="0"/>
              <c:showCatName val="0"/>
              <c:showLegendKey val="0"/>
              <c:showPercent val="0"/>
              <c:showSerName val="0"/>
              <c:showVal val="1"/>
              <c:txPr>
                <a:bodyPr/>
                <a:p>
                  <a:pPr>
                    <a:defRPr sz="1000" b="0">
                      <a:latin typeface="Liberation Sans"/>
                      <a:ea typeface="Liberation Sans"/>
                      <a:cs typeface="Liberation Sans"/>
                    </a:defRPr>
                  </a:pPr>
                  <a:endParaRPr/>
                </a:p>
              </c:txPr>
            </c:dLbl>
            <c:dLbl>
              <c:idx val="13"/>
              <c:layout>
                <c:manualLayout>
                  <c:x val="0.014750"/>
                  <c:y val="-0.001190"/>
                </c:manualLayout>
              </c:layout>
              <c:separator xml:space="preserve"> </c:separator>
              <c:showBubbleSize val="0"/>
              <c:showCatName val="0"/>
              <c:showLegendKey val="0"/>
              <c:showPercent val="0"/>
              <c:showSerName val="0"/>
              <c:showVal val="1"/>
              <c:txPr>
                <a:bodyPr/>
                <a:p>
                  <a:pPr>
                    <a:defRPr sz="1000" b="0">
                      <a:latin typeface="Liberation Sans"/>
                      <a:ea typeface="Liberation Sans"/>
                      <a:cs typeface="Liberation Sans"/>
                    </a:defRPr>
                  </a:pPr>
                  <a:endParaRPr/>
                </a:p>
              </c:txPr>
            </c:dLbl>
            <c:dLbl>
              <c:idx val="14"/>
              <c:layout>
                <c:manualLayout>
                  <c:x val="0.018160"/>
                  <c:y val="0.005090"/>
                </c:manualLayout>
              </c:layout>
              <c:separator xml:space="preserve"> </c:separator>
              <c:showBubbleSize val="0"/>
              <c:showCatName val="0"/>
              <c:showLegendKey val="0"/>
              <c:showPercent val="0"/>
              <c:showSerName val="0"/>
              <c:showVal val="1"/>
              <c:txPr>
                <a:bodyPr/>
                <a:p>
                  <a:pPr>
                    <a:defRPr sz="1000" b="0">
                      <a:latin typeface="Liberation Sans"/>
                      <a:ea typeface="Liberation Sans"/>
                      <a:cs typeface="Liberation Sans"/>
                    </a:defRPr>
                  </a:pPr>
                  <a:endParaRPr/>
                </a:p>
              </c:txPr>
            </c:dLbl>
            <c:dLbl>
              <c:idx val="15"/>
              <c:layout>
                <c:manualLayout>
                  <c:x val="0.018040"/>
                  <c:y val="0.003850"/>
                </c:manualLayout>
              </c:layout>
              <c:separator xml:space="preserve"> </c:separator>
              <c:showBubbleSize val="0"/>
              <c:showCatName val="0"/>
              <c:showLegendKey val="0"/>
              <c:showPercent val="0"/>
              <c:showSerName val="0"/>
              <c:showVal val="1"/>
              <c:txPr>
                <a:bodyPr/>
                <a:p>
                  <a:pPr>
                    <a:defRPr sz="950" b="1">
                      <a:latin typeface="Liberation Sans"/>
                      <a:ea typeface="Liberation Sans"/>
                      <a:cs typeface="Liberation Sans"/>
                    </a:defRPr>
                  </a:pPr>
                  <a:endParaRPr/>
                </a:p>
              </c:txPr>
            </c:dLbl>
            <c:dLbl>
              <c:idx val="16"/>
              <c:layout>
                <c:manualLayout>
                  <c:x val="0.013660"/>
                  <c:y val="0.004170"/>
                </c:manualLayout>
              </c:layout>
              <c:separator xml:space="preserve"> </c:separator>
              <c:showBubbleSize val="0"/>
              <c:showCatName val="0"/>
              <c:showLegendKey val="0"/>
              <c:showPercent val="0"/>
              <c:showSerName val="0"/>
              <c:showVal val="1"/>
              <c:txPr>
                <a:bodyPr/>
                <a:p>
                  <a:pPr>
                    <a:defRPr sz="950">
                      <a:latin typeface="Liberation Sans"/>
                      <a:ea typeface="Liberation Sans"/>
                      <a:cs typeface="Liberation Sans"/>
                    </a:defRPr>
                  </a:pPr>
                  <a:endParaRPr/>
                </a:p>
              </c:txPr>
            </c:dLbl>
            <c:dLbl>
              <c:idx val="17"/>
              <c:layout>
                <c:manualLayout>
                  <c:x val="-0.003320"/>
                  <c:y val="0.000250"/>
                </c:manualLayout>
              </c:layout>
              <c:separator xml:space="preserve"> </c:separator>
              <c:showBubbleSize val="0"/>
              <c:showCatName val="0"/>
              <c:showLegendKey val="0"/>
              <c:showPercent val="0"/>
              <c:showSerName val="0"/>
              <c:showVal val="1"/>
              <c:tx>
                <c:rich>
                  <a:bodyPr/>
                  <a:p>
                    <a:pPr>
                      <a:defRPr sz="950">
                        <a:latin typeface="Liberation Sans"/>
                        <a:ea typeface="Liberation Sans"/>
                        <a:cs typeface="Liberation Sans"/>
                      </a:defRPr>
                    </a:pPr>
                    <a:r>
                      <a:rPr/>
                      <a:t>-0,7%</a:t>
                    </a:r>
                    <a:endParaRPr/>
                  </a:p>
                </c:rich>
              </c:tx>
              <c:txPr>
                <a:bodyPr/>
                <a:p>
                  <a:pPr>
                    <a:defRPr sz="950">
                      <a:latin typeface="Liberation Sans"/>
                      <a:ea typeface="Liberation Sans"/>
                      <a:cs typeface="Liberation Sans"/>
                    </a:defRPr>
                  </a:pPr>
                  <a:endParaRPr/>
                </a:p>
              </c:txPr>
            </c:dLbl>
            <c:dLbl>
              <c:idx val="18"/>
              <c:layout>
                <c:manualLayout>
                  <c:x val="0.003240"/>
                  <c:y val="0.004320"/>
                </c:manualLayout>
              </c:layout>
              <c:separator xml:space="preserve"> </c:separator>
              <c:showBubbleSize val="0"/>
              <c:showCatName val="0"/>
              <c:showLegendKey val="0"/>
              <c:showPercent val="0"/>
              <c:showSerName val="0"/>
              <c:showVal val="1"/>
              <c:txPr>
                <a:bodyPr/>
                <a:p>
                  <a:pPr>
                    <a:defRPr sz="950">
                      <a:latin typeface="Liberation Sans"/>
                      <a:ea typeface="Liberation Sans"/>
                      <a:cs typeface="Liberation Sans"/>
                    </a:defRPr>
                  </a:pPr>
                  <a:endParaRPr/>
                </a:p>
              </c:txPr>
            </c:dLbl>
            <c:dLbl>
              <c:idx val="19"/>
              <c:layout>
                <c:manualLayout>
                  <c:x val="0.006820"/>
                  <c:y val="0.008140"/>
                </c:manualLayout>
              </c:layout>
              <c:separator xml:space="preserve"> </c:separator>
              <c:showBubbleSize val="0"/>
              <c:showCatName val="0"/>
              <c:showLegendKey val="0"/>
              <c:showPercent val="0"/>
              <c:showSerName val="0"/>
              <c:showVal val="1"/>
              <c:txPr>
                <a:bodyPr/>
                <a:p>
                  <a:pPr>
                    <a:defRPr sz="950">
                      <a:latin typeface="Liberation Sans"/>
                      <a:ea typeface="Liberation Sans"/>
                      <a:cs typeface="Liberation Sans"/>
                    </a:defRPr>
                  </a:pPr>
                  <a:endParaRPr/>
                </a:p>
              </c:txPr>
            </c:dLbl>
            <c:dLbl>
              <c:idx val="20"/>
              <c:layout>
                <c:manualLayout>
                  <c:x val="0.006820"/>
                  <c:y val="0.008220"/>
                </c:manualLayout>
              </c:layout>
              <c:separator xml:space="preserve"> </c:separator>
              <c:showBubbleSize val="0"/>
              <c:showCatName val="0"/>
              <c:showLegendKey val="0"/>
              <c:showPercent val="0"/>
              <c:showSerName val="0"/>
              <c:showVal val="1"/>
              <c:txPr>
                <a:bodyPr/>
                <a:p>
                  <a:pPr>
                    <a:defRPr sz="950">
                      <a:latin typeface="Liberation Sans"/>
                      <a:ea typeface="Liberation Sans"/>
                      <a:cs typeface="Liberation Sans"/>
                    </a:defRPr>
                  </a:pPr>
                  <a:endParaRPr/>
                </a:p>
              </c:txPr>
            </c:dLbl>
            <c:dLbl>
              <c:idx val="21"/>
              <c:layout>
                <c:manualLayout>
                  <c:x val="0.008180"/>
                  <c:y val="0.006190"/>
                </c:manualLayout>
              </c:layout>
              <c:separator xml:space="preserve"> </c:separator>
              <c:showBubbleSize val="0"/>
              <c:showCatName val="0"/>
              <c:showLegendKey val="0"/>
              <c:showPercent val="0"/>
              <c:showSerName val="0"/>
              <c:showVal val="1"/>
              <c:txPr>
                <a:bodyPr/>
                <a:p>
                  <a:pPr>
                    <a:defRPr sz="950">
                      <a:latin typeface="Liberation Sans"/>
                      <a:ea typeface="Liberation Sans"/>
                      <a:cs typeface="Liberation Sans"/>
                    </a:defRPr>
                  </a:pPr>
                  <a:endParaRPr/>
                </a:p>
              </c:txPr>
            </c:dLbl>
            <c:dLbl>
              <c:idx val="22"/>
              <c:layout>
                <c:manualLayout>
                  <c:x val="0.006820"/>
                  <c:y val="0.008340"/>
                </c:manualLayout>
              </c:layout>
              <c:separator xml:space="preserve"> </c:separator>
              <c:showBubbleSize val="0"/>
              <c:showCatName val="0"/>
              <c:showLegendKey val="0"/>
              <c:showPercent val="0"/>
              <c:showSerName val="0"/>
              <c:showVal val="1"/>
              <c:txPr>
                <a:bodyPr/>
                <a:p>
                  <a:pPr>
                    <a:defRPr sz="950">
                      <a:latin typeface="Liberation Sans"/>
                      <a:ea typeface="Liberation Sans"/>
                      <a:cs typeface="Liberation Sans"/>
                    </a:defRPr>
                  </a:pPr>
                  <a:endParaRPr/>
                </a:p>
              </c:txPr>
            </c:dLbl>
            <c:dLbl>
              <c:idx val="23"/>
              <c:layout>
                <c:manualLayout>
                  <c:x val="0.008180"/>
                  <c:y val="0.008340"/>
                </c:manualLayout>
              </c:layout>
              <c:separator xml:space="preserve"> </c:separator>
              <c:showBubbleSize val="0"/>
              <c:showCatName val="0"/>
              <c:showLegendKey val="0"/>
              <c:showPercent val="0"/>
              <c:showSerName val="0"/>
              <c:showVal val="1"/>
              <c:txPr>
                <a:bodyPr/>
                <a:p>
                  <a:pPr>
                    <a:defRPr sz="950">
                      <a:latin typeface="Liberation Sans"/>
                      <a:ea typeface="Liberation Sans"/>
                      <a:cs typeface="Liberation Sans"/>
                    </a:defRPr>
                  </a:pPr>
                  <a:endParaRPr/>
                </a:p>
              </c:txPr>
            </c:dLbl>
            <c:dLbl>
              <c:idx val="24"/>
              <c:layout>
                <c:manualLayout>
                  <c:x val="0.005460"/>
                  <c:y val="0.010430"/>
                </c:manualLayout>
              </c:layout>
              <c:separator xml:space="preserve"> </c:separator>
              <c:showBubbleSize val="0"/>
              <c:showCatName val="0"/>
              <c:showLegendKey val="0"/>
              <c:showPercent val="0"/>
              <c:showSerName val="0"/>
              <c:showVal val="1"/>
              <c:txPr>
                <a:bodyPr/>
                <a:p>
                  <a:pPr>
                    <a:defRPr sz="950">
                      <a:latin typeface="Liberation Sans"/>
                      <a:ea typeface="Liberation Sans"/>
                      <a:cs typeface="Liberation Sans"/>
                    </a:defRPr>
                  </a:pPr>
                  <a:endParaRPr/>
                </a:p>
              </c:txPr>
            </c:dLbl>
            <c:dLbl>
              <c:idx val="25"/>
              <c:layout>
                <c:manualLayout>
                  <c:x val="0.005450"/>
                  <c:y val="0.008340"/>
                </c:manualLayout>
              </c:layout>
              <c:separator xml:space="preserve"> </c:separator>
              <c:showBubbleSize val="0"/>
              <c:showCatName val="0"/>
              <c:showLegendKey val="0"/>
              <c:showPercent val="0"/>
              <c:showSerName val="0"/>
              <c:showVal val="1"/>
              <c:txPr>
                <a:bodyPr/>
                <a:p>
                  <a:pPr>
                    <a:defRPr sz="950">
                      <a:latin typeface="Liberation Sans"/>
                      <a:ea typeface="Liberation Sans"/>
                      <a:cs typeface="Liberation Sans"/>
                    </a:defRPr>
                  </a:pPr>
                  <a:endParaRPr/>
                </a:p>
              </c:txPr>
            </c:dLbl>
            <c:dLbl>
              <c:idx val="26"/>
              <c:layout>
                <c:manualLayout>
                  <c:x val="0.008180"/>
                  <c:y val="0.010100"/>
                </c:manualLayout>
              </c:layout>
              <c:separator xml:space="preserve"> </c:separator>
              <c:showBubbleSize val="0"/>
              <c:showCatName val="0"/>
              <c:showLegendKey val="0"/>
              <c:showPercent val="0"/>
              <c:showSerName val="0"/>
              <c:showVal val="1"/>
              <c:txPr>
                <a:bodyPr/>
                <a:p>
                  <a:pPr>
                    <a:defRPr sz="950">
                      <a:latin typeface="Liberation Sans"/>
                      <a:ea typeface="Liberation Sans"/>
                      <a:cs typeface="Liberation Sans"/>
                    </a:defRPr>
                  </a:pPr>
                  <a:endParaRPr/>
                </a:p>
              </c:txPr>
            </c:dLbl>
            <c:separator xml:space="preserve"> </c:separator>
            <c:showBubbleSize val="0"/>
            <c:showCatName val="0"/>
            <c:showLeaderLines val="0"/>
            <c:showLegendKey val="0"/>
            <c:showPercent val="0"/>
            <c:showSerName val="0"/>
            <c:showVal val="1"/>
            <c:txPr>
              <a:bodyPr/>
              <a:lstStyle/>
              <a:p>
                <a:pPr>
                  <a:defRPr sz="1000" b="0">
                    <a:latin typeface="Liberation Sans"/>
                    <a:ea typeface="Liberation Sans"/>
                    <a:cs typeface="Liberation Sans"/>
                  </a:defRPr>
                </a:pPr>
                <a:endParaRPr lang="ru-RU"/>
              </a:p>
            </c:txPr>
          </c:dLbls>
          <c:cat>
            <c:strRef>
              <c:f>Динамика!$B$5:$B$19</c:f>
              <c:strCache>
                <c:ptCount val="15"/>
                <c:pt idx="0">
                  <c:v>Картофель</c:v>
                </c:pt>
                <c:pt idx="1">
                  <c:v>Баранина</c:v>
                </c:pt>
                <c:pt idx="2">
                  <c:v xml:space="preserve">Свинина </c:v>
                </c:pt>
                <c:pt idx="3">
                  <c:v xml:space="preserve">Масло сливочное</c:v>
                </c:pt>
                <c:pt idx="4">
                  <c:v>Молоко</c:v>
                </c:pt>
                <c:pt idx="5">
                  <c:v xml:space="preserve">Мука пшеничная</c:v>
                </c:pt>
                <c:pt idx="6">
                  <c:v>Говядина</c:v>
                </c:pt>
                <c:pt idx="7">
                  <c:v xml:space="preserve">Соль поваренная</c:v>
                </c:pt>
                <c:pt idx="8">
                  <c:v>Пшено</c:v>
                </c:pt>
                <c:pt idx="9">
                  <c:v xml:space="preserve">Капуста свежая</c:v>
                </c:pt>
                <c:pt idx="10">
                  <c:v xml:space="preserve">Лук репчатый</c:v>
                </c:pt>
                <c:pt idx="11">
                  <c:v xml:space="preserve">Рыба мороженая</c:v>
                </c:pt>
                <c:pt idx="12">
                  <c:v>Яйцо</c:v>
                </c:pt>
                <c:pt idx="13">
                  <c:v>Куры</c:v>
                </c:pt>
                <c:pt idx="14">
                  <c:v xml:space="preserve">Сыр твердых сортов</c:v>
                </c:pt>
              </c:strCache>
            </c:strRef>
          </c:cat>
          <c:val>
            <c:numRef>
              <c:f>Динамика!$G$5:$G$19</c:f>
              <c:numCache>
                <c:formatCode>0%</c:formatCode>
                <c:ptCount val="15"/>
                <c:pt idx="0">
                  <c:v>0.87</c:v>
                </c:pt>
                <c:pt idx="1">
                  <c:v>0.41</c:v>
                </c:pt>
                <c:pt idx="2">
                  <c:v>0.35</c:v>
                </c:pt>
                <c:pt idx="3">
                  <c:v>0.35</c:v>
                </c:pt>
                <c:pt idx="4">
                  <c:v>0.28</c:v>
                </c:pt>
                <c:pt idx="5">
                  <c:v>0.2</c:v>
                </c:pt>
                <c:pt idx="6">
                  <c:v>0.18</c:v>
                </c:pt>
                <c:pt idx="7">
                  <c:v>0.17</c:v>
                </c:pt>
                <c:pt idx="8">
                  <c:v>0.15</c:v>
                </c:pt>
                <c:pt idx="9">
                  <c:v>0.15</c:v>
                </c:pt>
                <c:pt idx="10">
                  <c:v>0.14</c:v>
                </c:pt>
                <c:pt idx="11">
                  <c:v>0.07</c:v>
                </c:pt>
                <c:pt idx="12">
                  <c:v>-0.23</c:v>
                </c:pt>
                <c:pt idx="13">
                  <c:v>-0.14</c:v>
                </c:pt>
                <c:pt idx="14">
                  <c:v>-0.04</c:v>
                </c:pt>
              </c:numCache>
            </c:numRef>
          </c:val>
        </c:ser>
        <c:dLbls>
          <c:separator xml:space="preserve"> </c:separator>
          <c:showBubbleSize val="0"/>
          <c:showCatName val="0"/>
          <c:showLeaderLines val="0"/>
          <c:showLegendKey val="0"/>
          <c:showPercent val="0"/>
          <c:showSerName val="0"/>
          <c:showVal val="1"/>
          <c:txPr>
            <a:bodyPr/>
            <a:p>
              <a:pPr>
                <a:defRPr sz="950">
                  <a:latin typeface="Liberation Sans"/>
                  <a:ea typeface="Liberation Sans"/>
                  <a:cs typeface="Liberation Sans"/>
                </a:defRPr>
              </a:pPr>
              <a:endParaRPr/>
            </a:p>
          </c:txPr>
        </c:dLbls>
        <c:gapWidth val="150"/>
        <c:gapDepth val="87"/>
        <c:shape val="box"/>
        <c:axId val="2140842156"/>
        <c:axId val="2140842157"/>
      </c:bar3DChart>
      <c:catAx>
        <c:axId val="2140842156"/>
        <c:scaling>
          <c:orientation val="minMax"/>
        </c:scaling>
        <c:delete val="0"/>
        <c:axPos val="b"/>
        <c:numFmt formatCode="General" sourceLinked="1"/>
        <c:majorTickMark val="out"/>
        <c:minorTickMark val="none"/>
        <c:tickLblPos val="low"/>
        <c:txPr>
          <a:bodyPr rot="-5400000" vert="horz" anchor="ctr" anchorCtr="1"/>
          <a:lstStyle/>
          <a:p>
            <a:pPr>
              <a:defRPr sz="950" b="0" i="0">
                <a:latin typeface="Liberation Sans"/>
                <a:ea typeface="Liberation Sans"/>
                <a:cs typeface="Liberation Sans"/>
              </a:defRPr>
            </a:pPr>
            <a:endParaRPr lang="ru-RU"/>
          </a:p>
        </c:txPr>
        <c:crossAx val="2140842157"/>
        <c:crosses val="autoZero"/>
        <c:auto val="1"/>
        <c:lblAlgn val="ctr"/>
        <c:lblOffset val="100"/>
        <c:tickMarkSkip val="5"/>
        <c:noMultiLvlLbl val="0"/>
      </c:catAx>
      <c:valAx>
        <c:axId val="2140842157"/>
        <c:scaling>
          <c:orientation val="minMax"/>
        </c:scaling>
        <c:delete val="1"/>
        <c:axPos val="r"/>
        <c:majorGridlines>
          <c:spPr bwMode="auto">
            <a:prstGeom prst="rect">
              <a:avLst/>
            </a:prstGeom>
            <a:ln>
              <a:solidFill>
                <a:schemeClr val="bg1"/>
              </a:solidFill>
            </a:ln>
          </c:spPr>
        </c:majorGridlines>
        <c:numFmt formatCode="0%" sourceLinked="0"/>
        <c:majorTickMark val="out"/>
        <c:minorTickMark val="none"/>
        <c:tickLblPos val="nextTo"/>
        <c:txPr>
          <a:bodyPr/>
          <a:lstStyle/>
          <a:p>
            <a:pPr>
              <a:defRPr sz="950">
                <a:latin typeface="Liberation Sans"/>
                <a:ea typeface="Liberation Sans"/>
                <a:cs typeface="Liberation Sans"/>
              </a:defRPr>
            </a:pPr>
            <a:endParaRPr lang="ru-RU"/>
          </a:p>
        </c:txPr>
        <c:crossAx val="2140842156"/>
        <c:crosses val="max"/>
        <c:crossBetween val="between"/>
      </c:valAx>
      <c:spPr bwMode="auto">
        <a:prstGeom prst="rect">
          <a:avLst/>
        </a:prstGeom>
        <a:noFill/>
        <a:ln w="25400">
          <a:noFill/>
        </a:ln>
      </c:spPr>
    </c:plotArea>
    <c:plotVisOnly val="1"/>
    <c:dispBlanksAs val="gap"/>
    <c:showDLblsOverMax val="0"/>
  </c:chart>
  <c:spPr bwMode="auto">
    <a:xfrm rot="0" flipH="0" flipV="0">
      <a:off x="0" y="0"/>
      <a:ext cx="5547064" cy="3143416"/>
    </a:xfrm>
    <a:prstGeom prst="rect">
      <a:avLst/>
    </a:prstGeom>
    <a:ln>
      <a:noFill/>
    </a:ln>
  </c:spPr>
  <c:txPr>
    <a:bodyPr/>
    <a:p>
      <a:pPr>
        <a:defRPr sz="950">
          <a:latin typeface="Liberation Sans"/>
          <a:ea typeface="Liberation Sans"/>
          <a:cs typeface="Liberation Sans"/>
        </a:defRPr>
      </a:pPr>
      <a:endParaR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15"/>
    </mc:Choice>
    <mc:Fallback>
      <c:style val="15"/>
    </mc:Fallback>
  </mc:AlternateContent>
  <c:chart>
    <c:title>
      <c:tx>
        <c:rich>
          <a:bodyPr/>
          <a:p>
            <a:pPr>
              <a:defRPr>
                <a:latin typeface="Liberation Sans"/>
                <a:ea typeface="Liberation Sans"/>
                <a:cs typeface="Liberation Sans"/>
              </a:defRPr>
            </a:pPr>
            <a:r>
              <a:rPr lang="ru-RU" sz="1100">
                <a:latin typeface="Liberation Sans"/>
                <a:cs typeface="Liberation Sans"/>
              </a:rPr>
              <a:t>Динамика средних розничных цен на ГСМ за 2024 год (в % </a:t>
            </a:r>
            <a:r>
              <a:rPr lang="ru-RU" sz="1100">
                <a:latin typeface="Liberation Sans"/>
                <a:cs typeface="Liberation Sans"/>
              </a:rPr>
              <a:t>к уровню цен на начало 2024</a:t>
            </a:r>
            <a:r>
              <a:rPr lang="ru-RU" sz="1100">
                <a:latin typeface="Liberation Sans"/>
                <a:cs typeface="Liberation Sans"/>
              </a:rPr>
              <a:t> года)</a:t>
            </a:r>
            <a:endParaRPr lang="ru-RU" sz="1100">
              <a:latin typeface="Liberation Sans"/>
              <a:cs typeface="Liberation Sans"/>
            </a:endParaRPr>
          </a:p>
        </c:rich>
      </c:tx>
      <c:layout/>
      <c:overlay val="0"/>
      <c:txPr>
        <a:bodyPr/>
        <a:p>
          <a:pPr>
            <a:defRPr>
              <a:latin typeface="Liberation Sans"/>
              <a:ea typeface="Liberation Sans"/>
              <a:cs typeface="Liberation Sans"/>
            </a:defRPr>
          </a:pPr>
          <a:endParaRPr/>
        </a:p>
      </c:txPr>
    </c:title>
    <c:view3D>
      <c:rotX val="1"/>
      <c:rotY val="28"/>
      <c:depthPercent val="100"/>
      <c:rAngAx val="1"/>
    </c:view3D>
    <c:floor>
      <c:spPr bwMode="auto">
        <a:prstGeom prst="rect">
          <a:avLst/>
        </a:prstGeom>
        <a:noFill/>
        <a:ln w="0">
          <a:bevel/>
        </a:ln>
      </c:spPr>
    </c:floor>
    <c:plotArea>
      <c:layout>
        <c:manualLayout>
          <c:layoutTarget val="inner"/>
          <c:xMode val="edge"/>
          <c:yMode val="edge"/>
          <c:x val="0.119060"/>
          <c:y val="0.253270"/>
          <c:w val="0.781890"/>
          <c:h val="0.507320"/>
        </c:manualLayout>
      </c:layout>
      <c:bar3DChart>
        <c:barDir val="col"/>
        <c:grouping val="clustered"/>
        <c:varyColors val="0"/>
        <c:ser>
          <c:idx val="0"/>
          <c:order val="0"/>
          <c:spPr bwMode="auto">
            <a:prstGeom prst="rect">
              <a:avLst/>
            </a:prstGeom>
            <a:gradFill>
              <a:gsLst>
                <a:gs pos="0">
                  <a:srgbClr val="5E9EFF"/>
                </a:gs>
                <a:gs pos="39999">
                  <a:srgbClr val="85C2FF"/>
                </a:gs>
                <a:gs pos="70000">
                  <a:srgbClr val="C4D6EB"/>
                </a:gs>
                <a:gs pos="100000">
                  <a:srgbClr val="FFEBFA"/>
                </a:gs>
              </a:gsLst>
              <a:lin ang="5400000" scaled="0"/>
            </a:gradFill>
          </c:spPr>
          <c:dLbls>
            <c:dLbl>
              <c:idx val="0"/>
              <c:layout>
                <c:manualLayout>
                  <c:x val="0.007690"/>
                  <c:y val="0.000740"/>
                </c:manualLayout>
              </c:layout>
              <c:separator xml:space="preserve"> </c:separator>
              <c:showBubbleSize val="0"/>
              <c:showCatName val="0"/>
              <c:showLegendKey val="0"/>
              <c:showPercent val="0"/>
              <c:showSerName val="0"/>
              <c:showVal val="1"/>
              <c:txPr>
                <a:bodyPr/>
                <a:p>
                  <a:pPr>
                    <a:defRPr sz="1100" b="0">
                      <a:latin typeface="Liberation Sans"/>
                      <a:ea typeface="Liberation Sans"/>
                      <a:cs typeface="Liberation Sans"/>
                    </a:defRPr>
                  </a:pPr>
                  <a:endParaRPr/>
                </a:p>
              </c:txPr>
            </c:dLbl>
            <c:dLbl>
              <c:idx val="1"/>
              <c:layout>
                <c:manualLayout>
                  <c:x val="0.009290"/>
                  <c:y val="-0.001790"/>
                </c:manualLayout>
              </c:layout>
              <c:separator xml:space="preserve"> </c:separator>
              <c:showBubbleSize val="0"/>
              <c:showCatName val="0"/>
              <c:showLegendKey val="0"/>
              <c:showPercent val="0"/>
              <c:showSerName val="0"/>
              <c:showVal val="1"/>
              <c:txPr>
                <a:bodyPr/>
                <a:p>
                  <a:pPr>
                    <a:defRPr sz="1100" b="0">
                      <a:latin typeface="Liberation Sans"/>
                      <a:ea typeface="Liberation Sans"/>
                      <a:cs typeface="Liberation Sans"/>
                    </a:defRPr>
                  </a:pPr>
                  <a:endParaRPr/>
                </a:p>
              </c:txPr>
            </c:dLbl>
            <c:dLbl>
              <c:idx val="2"/>
              <c:layout>
                <c:manualLayout>
                  <c:x val="0.008520"/>
                  <c:y val="-0.022460"/>
                </c:manualLayout>
              </c:layout>
              <c:separator xml:space="preserve"> </c:separator>
              <c:showBubbleSize val="0"/>
              <c:showCatName val="0"/>
              <c:showLegendKey val="0"/>
              <c:showPercent val="0"/>
              <c:showSerName val="0"/>
              <c:showVal val="1"/>
              <c:txPr>
                <a:bodyPr/>
                <a:p>
                  <a:pPr>
                    <a:defRPr sz="1100" b="0">
                      <a:latin typeface="Liberation Sans"/>
                      <a:ea typeface="Liberation Sans"/>
                      <a:cs typeface="Liberation Sans"/>
                    </a:defRPr>
                  </a:pPr>
                  <a:endParaRPr/>
                </a:p>
              </c:txPr>
            </c:dLbl>
            <c:dLbl>
              <c:idx val="3"/>
              <c:layout>
                <c:manualLayout>
                  <c:x val="0.005030"/>
                  <c:y val="-0.016750"/>
                </c:manualLayout>
              </c:layout>
              <c:separator xml:space="preserve"> </c:separator>
              <c:showBubbleSize val="0"/>
              <c:showCatName val="0"/>
              <c:showLegendKey val="0"/>
              <c:showPercent val="0"/>
              <c:showSerName val="0"/>
              <c:showVal val="1"/>
              <c:txPr>
                <a:bodyPr/>
                <a:p>
                  <a:pPr>
                    <a:defRPr sz="1100" b="0">
                      <a:latin typeface="Liberation Sans"/>
                      <a:ea typeface="Liberation Sans"/>
                      <a:cs typeface="Liberation Sans"/>
                    </a:defRPr>
                  </a:pPr>
                  <a:endParaRPr/>
                </a:p>
              </c:txPr>
            </c:dLbl>
            <c:dLbl>
              <c:idx val="4"/>
              <c:layout>
                <c:manualLayout>
                  <c:x val="0.004570"/>
                  <c:y val="-0.003000"/>
                </c:manualLayout>
              </c:layout>
              <c:separator xml:space="preserve"> </c:separator>
              <c:showBubbleSize val="0"/>
              <c:showCatName val="0"/>
              <c:showLegendKey val="0"/>
              <c:showPercent val="0"/>
              <c:showSerName val="0"/>
              <c:showVal val="1"/>
              <c:txPr>
                <a:bodyPr/>
                <a:p>
                  <a:pPr>
                    <a:defRPr sz="950">
                      <a:latin typeface="Liberation Sans"/>
                      <a:ea typeface="Liberation Sans"/>
                      <a:cs typeface="Liberation Sans"/>
                    </a:defRPr>
                  </a:pPr>
                  <a:endParaRPr/>
                </a:p>
              </c:txPr>
            </c:dLbl>
            <c:dLbl>
              <c:idx val="5"/>
              <c:layout>
                <c:manualLayout>
                  <c:x val="0.014750"/>
                  <c:y val="0.003850"/>
                </c:manualLayout>
              </c:layout>
              <c:separator xml:space="preserve"> </c:separator>
              <c:showBubbleSize val="0"/>
              <c:showCatName val="0"/>
              <c:showLegendKey val="0"/>
              <c:showPercent val="0"/>
              <c:showSerName val="0"/>
              <c:showVal val="1"/>
              <c:txPr>
                <a:bodyPr/>
                <a:p>
                  <a:pPr>
                    <a:defRPr sz="950">
                      <a:latin typeface="Liberation Sans"/>
                      <a:ea typeface="Liberation Sans"/>
                      <a:cs typeface="Liberation Sans"/>
                    </a:defRPr>
                  </a:pPr>
                  <a:endParaRPr/>
                </a:p>
              </c:txPr>
            </c:dLbl>
            <c:dLbl>
              <c:idx val="6"/>
              <c:layout>
                <c:manualLayout>
                  <c:x val="0.008180"/>
                  <c:y val="0.004170"/>
                </c:manualLayout>
              </c:layout>
              <c:separator xml:space="preserve"> </c:separator>
              <c:showBubbleSize val="0"/>
              <c:showCatName val="0"/>
              <c:showLegendKey val="0"/>
              <c:showPercent val="0"/>
              <c:showSerName val="0"/>
              <c:showVal val="1"/>
              <c:txPr>
                <a:bodyPr/>
                <a:p>
                  <a:pPr>
                    <a:defRPr sz="950">
                      <a:latin typeface="Liberation Sans"/>
                      <a:ea typeface="Liberation Sans"/>
                      <a:cs typeface="Liberation Sans"/>
                    </a:defRPr>
                  </a:pPr>
                  <a:endParaRPr/>
                </a:p>
              </c:txPr>
            </c:dLbl>
            <c:dLbl>
              <c:idx val="7"/>
              <c:layout>
                <c:manualLayout>
                  <c:x val="0.009550"/>
                  <c:y val="0.006260"/>
                </c:manualLayout>
              </c:layout>
              <c:separator xml:space="preserve"> </c:separator>
              <c:showBubbleSize val="0"/>
              <c:showCatName val="0"/>
              <c:showLegendKey val="0"/>
              <c:showPercent val="0"/>
              <c:showSerName val="0"/>
              <c:showVal val="1"/>
              <c:txPr>
                <a:bodyPr/>
                <a:p>
                  <a:pPr>
                    <a:defRPr sz="950">
                      <a:latin typeface="Liberation Sans"/>
                      <a:ea typeface="Liberation Sans"/>
                      <a:cs typeface="Liberation Sans"/>
                    </a:defRPr>
                  </a:pPr>
                  <a:endParaRPr/>
                </a:p>
              </c:txPr>
            </c:dLbl>
            <c:dLbl>
              <c:idx val="8"/>
              <c:layout>
                <c:manualLayout>
                  <c:x val="0.002970"/>
                  <c:y val="0.004170"/>
                </c:manualLayout>
              </c:layout>
              <c:separator xml:space="preserve"> </c:separator>
              <c:showBubbleSize val="0"/>
              <c:showCatName val="0"/>
              <c:showLegendKey val="0"/>
              <c:showPercent val="0"/>
              <c:showSerName val="0"/>
              <c:showVal val="1"/>
              <c:txPr>
                <a:bodyPr/>
                <a:p>
                  <a:pPr>
                    <a:defRPr sz="950">
                      <a:latin typeface="Liberation Sans"/>
                      <a:ea typeface="Liberation Sans"/>
                      <a:cs typeface="Liberation Sans"/>
                    </a:defRPr>
                  </a:pPr>
                  <a:endParaRPr/>
                </a:p>
              </c:txPr>
            </c:dLbl>
            <c:dLbl>
              <c:idx val="9"/>
              <c:layout>
                <c:manualLayout>
                  <c:x val="0.008180"/>
                  <c:y val="0.004170"/>
                </c:manualLayout>
              </c:layout>
              <c:separator xml:space="preserve"> </c:separator>
              <c:showBubbleSize val="0"/>
              <c:showCatName val="0"/>
              <c:showLegendKey val="0"/>
              <c:showPercent val="0"/>
              <c:showSerName val="0"/>
              <c:showVal val="1"/>
              <c:txPr>
                <a:bodyPr/>
                <a:p>
                  <a:pPr>
                    <a:defRPr sz="950">
                      <a:latin typeface="Liberation Sans"/>
                      <a:ea typeface="Liberation Sans"/>
                      <a:cs typeface="Liberation Sans"/>
                    </a:defRPr>
                  </a:pPr>
                  <a:endParaRPr/>
                </a:p>
              </c:txPr>
            </c:dLbl>
            <c:dLbl>
              <c:idx val="10"/>
              <c:layout>
                <c:manualLayout>
                  <c:x val="0.009550"/>
                  <c:y val="0.004170"/>
                </c:manualLayout>
              </c:layout>
              <c:separator xml:space="preserve"> </c:separator>
              <c:showBubbleSize val="0"/>
              <c:showCatName val="0"/>
              <c:showLegendKey val="0"/>
              <c:showPercent val="0"/>
              <c:showSerName val="0"/>
              <c:showVal val="1"/>
              <c:txPr>
                <a:bodyPr/>
                <a:p>
                  <a:pPr>
                    <a:defRPr sz="950">
                      <a:latin typeface="Liberation Sans"/>
                      <a:ea typeface="Liberation Sans"/>
                      <a:cs typeface="Liberation Sans"/>
                    </a:defRPr>
                  </a:pPr>
                  <a:endParaRPr/>
                </a:p>
              </c:txPr>
            </c:dLbl>
            <c:dLbl>
              <c:idx val="11"/>
              <c:layout>
                <c:manualLayout>
                  <c:x val="0.009550"/>
                  <c:y val="0.004170"/>
                </c:manualLayout>
              </c:layout>
              <c:separator xml:space="preserve"> </c:separator>
              <c:showBubbleSize val="0"/>
              <c:showCatName val="0"/>
              <c:showLegendKey val="0"/>
              <c:showPercent val="0"/>
              <c:showSerName val="0"/>
              <c:showVal val="1"/>
              <c:txPr>
                <a:bodyPr/>
                <a:p>
                  <a:pPr>
                    <a:defRPr sz="950">
                      <a:latin typeface="Liberation Sans"/>
                      <a:ea typeface="Liberation Sans"/>
                      <a:cs typeface="Liberation Sans"/>
                    </a:defRPr>
                  </a:pPr>
                  <a:endParaRPr/>
                </a:p>
              </c:txPr>
            </c:dLbl>
            <c:dLbl>
              <c:idx val="12"/>
              <c:layout>
                <c:manualLayout>
                  <c:x val="0.013110"/>
                  <c:y val="-0.001190"/>
                </c:manualLayout>
              </c:layout>
              <c:separator xml:space="preserve"> </c:separator>
              <c:showBubbleSize val="0"/>
              <c:showCatName val="0"/>
              <c:showLegendKey val="0"/>
              <c:showPercent val="0"/>
              <c:showSerName val="0"/>
              <c:showVal val="1"/>
              <c:txPr>
                <a:bodyPr/>
                <a:p>
                  <a:pPr>
                    <a:defRPr sz="950">
                      <a:latin typeface="Liberation Sans"/>
                      <a:ea typeface="Liberation Sans"/>
                      <a:cs typeface="Liberation Sans"/>
                    </a:defRPr>
                  </a:pPr>
                  <a:endParaRPr/>
                </a:p>
              </c:txPr>
            </c:dLbl>
            <c:dLbl>
              <c:idx val="13"/>
              <c:layout>
                <c:manualLayout>
                  <c:x val="0.014750"/>
                  <c:y val="-0.001190"/>
                </c:manualLayout>
              </c:layout>
              <c:separator xml:space="preserve"> </c:separator>
              <c:showBubbleSize val="0"/>
              <c:showCatName val="0"/>
              <c:showLegendKey val="0"/>
              <c:showPercent val="0"/>
              <c:showSerName val="0"/>
              <c:showVal val="1"/>
              <c:txPr>
                <a:bodyPr/>
                <a:p>
                  <a:pPr>
                    <a:defRPr sz="950">
                      <a:latin typeface="Liberation Sans"/>
                      <a:ea typeface="Liberation Sans"/>
                      <a:cs typeface="Liberation Sans"/>
                    </a:defRPr>
                  </a:pPr>
                  <a:endParaRPr/>
                </a:p>
              </c:txPr>
            </c:dLbl>
            <c:dLbl>
              <c:idx val="14"/>
              <c:layout>
                <c:manualLayout>
                  <c:x val="0.018160"/>
                  <c:y val="0.005090"/>
                </c:manualLayout>
              </c:layout>
              <c:separator xml:space="preserve"> </c:separator>
              <c:showBubbleSize val="0"/>
              <c:showCatName val="0"/>
              <c:showLegendKey val="0"/>
              <c:showPercent val="0"/>
              <c:showSerName val="0"/>
              <c:showVal val="1"/>
              <c:txPr>
                <a:bodyPr/>
                <a:p>
                  <a:pPr>
                    <a:defRPr sz="950">
                      <a:latin typeface="Liberation Sans"/>
                      <a:ea typeface="Liberation Sans"/>
                      <a:cs typeface="Liberation Sans"/>
                    </a:defRPr>
                  </a:pPr>
                  <a:endParaRPr/>
                </a:p>
              </c:txPr>
            </c:dLbl>
            <c:dLbl>
              <c:idx val="15"/>
              <c:layout>
                <c:manualLayout>
                  <c:x val="0.018040"/>
                  <c:y val="0.003850"/>
                </c:manualLayout>
              </c:layout>
              <c:separator xml:space="preserve"> </c:separator>
              <c:showBubbleSize val="0"/>
              <c:showCatName val="0"/>
              <c:showLegendKey val="0"/>
              <c:showPercent val="0"/>
              <c:showSerName val="0"/>
              <c:showVal val="1"/>
              <c:txPr>
                <a:bodyPr/>
                <a:p>
                  <a:pPr>
                    <a:defRPr sz="950">
                      <a:latin typeface="Liberation Sans"/>
                      <a:ea typeface="Liberation Sans"/>
                      <a:cs typeface="Liberation Sans"/>
                    </a:defRPr>
                  </a:pPr>
                  <a:endParaRPr/>
                </a:p>
              </c:txPr>
            </c:dLbl>
            <c:dLbl>
              <c:idx val="16"/>
              <c:layout>
                <c:manualLayout>
                  <c:x val="0.013660"/>
                  <c:y val="0.004170"/>
                </c:manualLayout>
              </c:layout>
              <c:separator xml:space="preserve"> </c:separator>
              <c:showBubbleSize val="0"/>
              <c:showCatName val="0"/>
              <c:showLegendKey val="0"/>
              <c:showPercent val="0"/>
              <c:showSerName val="0"/>
              <c:showVal val="1"/>
              <c:txPr>
                <a:bodyPr/>
                <a:p>
                  <a:pPr>
                    <a:defRPr sz="950">
                      <a:latin typeface="Liberation Sans"/>
                      <a:ea typeface="Liberation Sans"/>
                      <a:cs typeface="Liberation Sans"/>
                    </a:defRPr>
                  </a:pPr>
                  <a:endParaRPr/>
                </a:p>
              </c:txPr>
            </c:dLbl>
            <c:dLbl>
              <c:idx val="17"/>
              <c:layout>
                <c:manualLayout>
                  <c:x val="-0.003320"/>
                  <c:y val="0.000250"/>
                </c:manualLayout>
              </c:layout>
              <c:separator xml:space="preserve"> </c:separator>
              <c:showBubbleSize val="0"/>
              <c:showCatName val="0"/>
              <c:showLegendKey val="0"/>
              <c:showPercent val="0"/>
              <c:showSerName val="0"/>
              <c:showVal val="1"/>
              <c:tx>
                <c:rich>
                  <a:bodyPr/>
                  <a:p>
                    <a:pPr>
                      <a:defRPr sz="950">
                        <a:latin typeface="Liberation Sans"/>
                        <a:ea typeface="Liberation Sans"/>
                        <a:cs typeface="Liberation Sans"/>
                      </a:defRPr>
                    </a:pPr>
                    <a:r>
                      <a:rPr/>
                      <a:t>-0,7%</a:t>
                    </a:r>
                    <a:endParaRPr/>
                  </a:p>
                </c:rich>
              </c:tx>
              <c:txPr>
                <a:bodyPr/>
                <a:p>
                  <a:pPr>
                    <a:defRPr sz="950">
                      <a:latin typeface="Liberation Sans"/>
                      <a:ea typeface="Liberation Sans"/>
                      <a:cs typeface="Liberation Sans"/>
                    </a:defRPr>
                  </a:pPr>
                  <a:endParaRPr/>
                </a:p>
              </c:txPr>
            </c:dLbl>
            <c:dLbl>
              <c:idx val="18"/>
              <c:layout>
                <c:manualLayout>
                  <c:x val="0.003240"/>
                  <c:y val="0.004320"/>
                </c:manualLayout>
              </c:layout>
              <c:separator xml:space="preserve"> </c:separator>
              <c:showBubbleSize val="0"/>
              <c:showCatName val="0"/>
              <c:showLegendKey val="0"/>
              <c:showPercent val="0"/>
              <c:showSerName val="0"/>
              <c:showVal val="1"/>
              <c:txPr>
                <a:bodyPr/>
                <a:p>
                  <a:pPr>
                    <a:defRPr sz="950">
                      <a:latin typeface="Liberation Sans"/>
                      <a:ea typeface="Liberation Sans"/>
                      <a:cs typeface="Liberation Sans"/>
                    </a:defRPr>
                  </a:pPr>
                  <a:endParaRPr/>
                </a:p>
              </c:txPr>
            </c:dLbl>
            <c:dLbl>
              <c:idx val="19"/>
              <c:layout>
                <c:manualLayout>
                  <c:x val="0.006820"/>
                  <c:y val="0.008140"/>
                </c:manualLayout>
              </c:layout>
              <c:separator xml:space="preserve"> </c:separator>
              <c:showBubbleSize val="0"/>
              <c:showCatName val="0"/>
              <c:showLegendKey val="0"/>
              <c:showPercent val="0"/>
              <c:showSerName val="0"/>
              <c:showVal val="1"/>
              <c:txPr>
                <a:bodyPr/>
                <a:p>
                  <a:pPr>
                    <a:defRPr sz="950">
                      <a:latin typeface="Liberation Sans"/>
                      <a:ea typeface="Liberation Sans"/>
                      <a:cs typeface="Liberation Sans"/>
                    </a:defRPr>
                  </a:pPr>
                  <a:endParaRPr/>
                </a:p>
              </c:txPr>
            </c:dLbl>
            <c:dLbl>
              <c:idx val="20"/>
              <c:layout>
                <c:manualLayout>
                  <c:x val="0.006820"/>
                  <c:y val="0.008220"/>
                </c:manualLayout>
              </c:layout>
              <c:separator xml:space="preserve"> </c:separator>
              <c:showBubbleSize val="0"/>
              <c:showCatName val="0"/>
              <c:showLegendKey val="0"/>
              <c:showPercent val="0"/>
              <c:showSerName val="0"/>
              <c:showVal val="1"/>
              <c:txPr>
                <a:bodyPr/>
                <a:p>
                  <a:pPr>
                    <a:defRPr sz="950">
                      <a:latin typeface="Liberation Sans"/>
                      <a:ea typeface="Liberation Sans"/>
                      <a:cs typeface="Liberation Sans"/>
                    </a:defRPr>
                  </a:pPr>
                  <a:endParaRPr/>
                </a:p>
              </c:txPr>
            </c:dLbl>
            <c:dLbl>
              <c:idx val="21"/>
              <c:layout>
                <c:manualLayout>
                  <c:x val="0.008180"/>
                  <c:y val="0.006190"/>
                </c:manualLayout>
              </c:layout>
              <c:separator xml:space="preserve"> </c:separator>
              <c:showBubbleSize val="0"/>
              <c:showCatName val="0"/>
              <c:showLegendKey val="0"/>
              <c:showPercent val="0"/>
              <c:showSerName val="0"/>
              <c:showVal val="1"/>
              <c:txPr>
                <a:bodyPr/>
                <a:p>
                  <a:pPr>
                    <a:defRPr sz="950">
                      <a:latin typeface="Liberation Sans"/>
                      <a:ea typeface="Liberation Sans"/>
                      <a:cs typeface="Liberation Sans"/>
                    </a:defRPr>
                  </a:pPr>
                  <a:endParaRPr/>
                </a:p>
              </c:txPr>
            </c:dLbl>
            <c:dLbl>
              <c:idx val="22"/>
              <c:layout>
                <c:manualLayout>
                  <c:x val="0.006820"/>
                  <c:y val="0.008340"/>
                </c:manualLayout>
              </c:layout>
              <c:separator xml:space="preserve"> </c:separator>
              <c:showBubbleSize val="0"/>
              <c:showCatName val="0"/>
              <c:showLegendKey val="0"/>
              <c:showPercent val="0"/>
              <c:showSerName val="0"/>
              <c:showVal val="1"/>
              <c:txPr>
                <a:bodyPr/>
                <a:p>
                  <a:pPr>
                    <a:defRPr sz="950">
                      <a:latin typeface="Liberation Sans"/>
                      <a:ea typeface="Liberation Sans"/>
                      <a:cs typeface="Liberation Sans"/>
                    </a:defRPr>
                  </a:pPr>
                  <a:endParaRPr/>
                </a:p>
              </c:txPr>
            </c:dLbl>
            <c:dLbl>
              <c:idx val="23"/>
              <c:layout>
                <c:manualLayout>
                  <c:x val="0.008180"/>
                  <c:y val="0.008340"/>
                </c:manualLayout>
              </c:layout>
              <c:separator xml:space="preserve"> </c:separator>
              <c:showBubbleSize val="0"/>
              <c:showCatName val="0"/>
              <c:showLegendKey val="0"/>
              <c:showPercent val="0"/>
              <c:showSerName val="0"/>
              <c:showVal val="1"/>
              <c:txPr>
                <a:bodyPr/>
                <a:p>
                  <a:pPr>
                    <a:defRPr sz="950">
                      <a:latin typeface="Liberation Sans"/>
                      <a:ea typeface="Liberation Sans"/>
                      <a:cs typeface="Liberation Sans"/>
                    </a:defRPr>
                  </a:pPr>
                  <a:endParaRPr/>
                </a:p>
              </c:txPr>
            </c:dLbl>
            <c:dLbl>
              <c:idx val="24"/>
              <c:layout>
                <c:manualLayout>
                  <c:x val="0.005460"/>
                  <c:y val="0.010430"/>
                </c:manualLayout>
              </c:layout>
              <c:separator xml:space="preserve"> </c:separator>
              <c:showBubbleSize val="0"/>
              <c:showCatName val="0"/>
              <c:showLegendKey val="0"/>
              <c:showPercent val="0"/>
              <c:showSerName val="0"/>
              <c:showVal val="1"/>
              <c:txPr>
                <a:bodyPr/>
                <a:p>
                  <a:pPr>
                    <a:defRPr sz="950">
                      <a:latin typeface="Liberation Sans"/>
                      <a:ea typeface="Liberation Sans"/>
                      <a:cs typeface="Liberation Sans"/>
                    </a:defRPr>
                  </a:pPr>
                  <a:endParaRPr/>
                </a:p>
              </c:txPr>
            </c:dLbl>
            <c:dLbl>
              <c:idx val="25"/>
              <c:layout>
                <c:manualLayout>
                  <c:x val="0.005450"/>
                  <c:y val="0.008340"/>
                </c:manualLayout>
              </c:layout>
              <c:separator xml:space="preserve"> </c:separator>
              <c:showBubbleSize val="0"/>
              <c:showCatName val="0"/>
              <c:showLegendKey val="0"/>
              <c:showPercent val="0"/>
              <c:showSerName val="0"/>
              <c:showVal val="1"/>
              <c:txPr>
                <a:bodyPr/>
                <a:p>
                  <a:pPr>
                    <a:defRPr sz="950">
                      <a:latin typeface="Liberation Sans"/>
                      <a:ea typeface="Liberation Sans"/>
                      <a:cs typeface="Liberation Sans"/>
                    </a:defRPr>
                  </a:pPr>
                  <a:endParaRPr/>
                </a:p>
              </c:txPr>
            </c:dLbl>
            <c:dLbl>
              <c:idx val="26"/>
              <c:layout>
                <c:manualLayout>
                  <c:x val="0.008180"/>
                  <c:y val="0.010100"/>
                </c:manualLayout>
              </c:layout>
              <c:separator xml:space="preserve"> </c:separator>
              <c:showBubbleSize val="0"/>
              <c:showCatName val="0"/>
              <c:showLegendKey val="0"/>
              <c:showPercent val="0"/>
              <c:showSerName val="0"/>
              <c:showVal val="1"/>
              <c:txPr>
                <a:bodyPr/>
                <a:p>
                  <a:pPr>
                    <a:defRPr sz="950">
                      <a:latin typeface="Liberation Sans"/>
                      <a:ea typeface="Liberation Sans"/>
                      <a:cs typeface="Liberation Sans"/>
                    </a:defRPr>
                  </a:pPr>
                  <a:endParaRPr/>
                </a:p>
              </c:txPr>
            </c:dLbl>
            <c:separator xml:space="preserve"> </c:separator>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'Динамика'!$B$4:$B$7</c:f>
              <c:strCache>
                <c:ptCount val="4"/>
                <c:pt idx="0">
                  <c:v>АИ-92</c:v>
                </c:pt>
                <c:pt idx="1">
                  <c:v>АИ-95</c:v>
                </c:pt>
                <c:pt idx="2">
                  <c:v>ДТ</c:v>
                </c:pt>
                <c:pt idx="3">
                  <c:v>СУГ</c:v>
                </c:pt>
              </c:strCache>
            </c:strRef>
          </c:cat>
          <c:val>
            <c:numRef>
              <c:f>'Динамика'!$G$4:$G$7</c:f>
              <c:numCache>
                <c:formatCode>0%</c:formatCode>
                <c:ptCount val="4"/>
                <c:pt idx="0">
                  <c:v>0.07</c:v>
                </c:pt>
                <c:pt idx="1">
                  <c:v>0.08</c:v>
                </c:pt>
                <c:pt idx="2">
                  <c:v>-0.02</c:v>
                </c:pt>
                <c:pt idx="3">
                  <c:v>-0.02</c:v>
                </c:pt>
              </c:numCache>
            </c:numRef>
          </c:val>
        </c:ser>
        <c:dLbls>
          <c:separator xml:space="preserve"> </c:separator>
          <c:showBubbleSize val="0"/>
          <c:showCatName val="0"/>
          <c:showLeaderLines val="0"/>
          <c:showLegendKey val="0"/>
          <c:showPercent val="0"/>
          <c:showSerName val="0"/>
          <c:showVal val="1"/>
          <c:txPr>
            <a:bodyPr/>
            <a:p>
              <a:pPr>
                <a:defRPr sz="950">
                  <a:latin typeface="Liberation Sans"/>
                  <a:ea typeface="Liberation Sans"/>
                  <a:cs typeface="Liberation Sans"/>
                </a:defRPr>
              </a:pPr>
              <a:endParaRPr/>
            </a:p>
          </c:txPr>
        </c:dLbls>
        <c:gapWidth val="150"/>
        <c:gapDepth val="87"/>
        <c:shape val="box"/>
        <c:axId val="2140842598"/>
        <c:axId val="2140842599"/>
      </c:bar3DChart>
      <c:catAx>
        <c:axId val="2140842598"/>
        <c:scaling>
          <c:orientation val="minMax"/>
        </c:scaling>
        <c:delete val="0"/>
        <c:axPos val="b"/>
        <c:numFmt formatCode="General" sourceLinked="1"/>
        <c:majorTickMark val="out"/>
        <c:minorTickMark val="none"/>
        <c:tickLblPos val="low"/>
        <c:txPr>
          <a:bodyPr rot="-5400000" vert="horz" anchor="ctr" anchorCtr="1"/>
          <a:lstStyle/>
          <a:p>
            <a:pPr>
              <a:defRPr sz="950" b="0" i="0">
                <a:latin typeface="Liberation Sans"/>
                <a:ea typeface="Liberation Sans"/>
                <a:cs typeface="Liberation Sans"/>
              </a:defRPr>
            </a:pPr>
            <a:endParaRPr lang="ru-RU"/>
          </a:p>
        </c:txPr>
        <c:crossAx val="2140842599"/>
        <c:crosses val="autoZero"/>
        <c:auto val="1"/>
        <c:lblAlgn val="ctr"/>
        <c:lblOffset val="100"/>
        <c:tickMarkSkip val="1"/>
        <c:noMultiLvlLbl val="0"/>
      </c:catAx>
      <c:valAx>
        <c:axId val="2140842599"/>
        <c:scaling>
          <c:orientation val="minMax"/>
        </c:scaling>
        <c:delete val="1"/>
        <c:axPos val="r"/>
        <c:majorGridlines>
          <c:spPr bwMode="auto">
            <a:prstGeom prst="rect">
              <a:avLst/>
            </a:prstGeom>
            <a:ln>
              <a:solidFill>
                <a:schemeClr val="bg1"/>
              </a:solidFill>
            </a:ln>
          </c:spPr>
        </c:majorGridlines>
        <c:numFmt formatCode="0%" sourceLinked="1"/>
        <c:majorTickMark val="out"/>
        <c:minorTickMark val="none"/>
        <c:tickLblPos val="nextTo"/>
        <c:txPr>
          <a:bodyPr/>
          <a:lstStyle/>
          <a:p>
            <a:pPr>
              <a:defRPr sz="950">
                <a:latin typeface="Liberation Sans"/>
                <a:ea typeface="Liberation Sans"/>
                <a:cs typeface="Liberation Sans"/>
              </a:defRPr>
            </a:pPr>
            <a:endParaRPr lang="ru-RU"/>
          </a:p>
        </c:txPr>
        <c:crossAx val="2140842598"/>
        <c:crosses val="max"/>
        <c:crossBetween val="between"/>
      </c:valAx>
      <c:spPr bwMode="auto">
        <a:prstGeom prst="rect">
          <a:avLst/>
        </a:prstGeom>
        <a:noFill/>
        <a:ln w="25400">
          <a:noFill/>
        </a:ln>
      </c:spPr>
    </c:plotArea>
    <c:plotVisOnly val="1"/>
    <c:dispBlanksAs val="gap"/>
    <c:showDLblsOverMax val="0"/>
  </c:chart>
  <c:spPr bwMode="auto">
    <a:xfrm rot="0" flipH="0" flipV="0">
      <a:off x="0" y="0"/>
      <a:ext cx="5059159" cy="1965983"/>
    </a:xfrm>
    <a:prstGeom prst="rect">
      <a:avLst/>
    </a:prstGeom>
    <a:ln>
      <a:noFill/>
    </a:ln>
  </c:spPr>
  <c:txPr>
    <a:bodyPr/>
    <a:p>
      <a:pPr>
        <a:defRPr sz="950">
          <a:latin typeface="Liberation Sans"/>
          <a:ea typeface="Liberation Sans"/>
          <a:cs typeface="Liberation Sans"/>
        </a:defRPr>
      </a:pPr>
      <a:endParaR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3"/>
    </mc:Choice>
    <mc:Fallback>
      <c:style val="3"/>
    </mc:Fallback>
  </mc:AlternateContent>
  <c:chart>
    <c:title>
      <c:tx>
        <c:rich>
          <a:bodyPr/>
          <a:p>
            <a:pPr>
              <a:defRPr/>
            </a:pPr>
            <a:r>
              <a:rPr lang="ru-RU" sz="1100" b="1">
                <a:latin typeface="Liberation Sans"/>
                <a:cs typeface="Liberation Sans"/>
              </a:rPr>
              <a:t>Межбюджетные трансферты в доходах бюджета, </a:t>
            </a:r>
            <a:r>
              <a:rPr lang="ru-RU" sz="1100" b="1">
                <a:latin typeface="Liberation Sans"/>
                <a:cs typeface="Liberation Sans"/>
              </a:rPr>
              <a:t>млн руб.</a:t>
            </a:r>
            <a:endParaRPr sz="1100">
              <a:latin typeface="Liberation Sans"/>
              <a:cs typeface="Liberation Sans"/>
            </a:endParaRPr>
          </a:p>
        </c:rich>
      </c:tx>
      <c:layout/>
      <c:overlay val="0"/>
    </c:title>
    <c:plotArea>
      <c:layout>
        <c:manualLayout>
          <c:layoutTarget val="inner"/>
          <c:xMode val="edge"/>
          <c:yMode val="edge"/>
          <c:x val="0.022430"/>
          <c:y val="0.174460"/>
          <c:w val="0.953690"/>
          <c:h val="0.488480"/>
        </c:manualLayout>
      </c:layout>
      <c:barChart>
        <c:barDir val="col"/>
        <c:grouping val="clustered"/>
        <c:varyColors val="0"/>
        <c:ser>
          <c:idx val="0"/>
          <c:order val="0"/>
          <c:tx>
            <c:strRef>
              <c:f>'Лист1'!$B$1</c:f>
              <c:strCache>
                <c:ptCount val="1"/>
                <c:pt idx="0">
                  <c:v>Дотации</c:v>
                </c:pt>
              </c:strCache>
            </c:strRef>
          </c:tx>
          <c:dLbls>
            <c:dLbl>
              <c:idx val="0"/>
              <c:dLblPos val="outEnd"/>
              <c:layout>
                <c:manualLayout>
                  <c:x val="-0.024210"/>
                  <c:y val="0.000000"/>
                </c:manualLayout>
              </c:layout>
              <c:separator xml:space="preserve"> </c:separator>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1"/>
              <c:dLblPos val="outEnd"/>
              <c:layout>
                <c:manualLayout>
                  <c:x val="-0.016140"/>
                  <c:y val="0.000000"/>
                </c:manualLayout>
              </c:layout>
              <c:separator xml:space="preserve"> </c:separator>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2"/>
              <c:dLblPos val="outEnd"/>
              <c:layout>
                <c:manualLayout>
                  <c:x val="-0.009670"/>
                  <c:y val="0.003820"/>
                </c:manualLayout>
              </c:layout>
              <c:separator xml:space="preserve"> </c:separator>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Pos val="outEnd"/>
            <c:delete val="0"/>
            <c:separator xml:space="preserve"> </c:separator>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'Лист1'!$A$2:$A$4</c:f>
              <c:strCache>
                <c:ptCount val="3"/>
                <c:pt idx="0">
                  <c:v xml:space="preserve">2022 год</c:v>
                </c:pt>
                <c:pt idx="1">
                  <c:v xml:space="preserve">2023 год</c:v>
                </c:pt>
                <c:pt idx="2">
                  <c:v xml:space="preserve">2024 год</c:v>
                </c:pt>
              </c:strCache>
            </c:strRef>
          </c:cat>
          <c:val>
            <c:numRef>
              <c:f>'Лист1'!$B$2:$B$4</c:f>
              <c:numCache>
                <c:formatCode>0.0</c:formatCode>
                <c:ptCount val="3"/>
                <c:pt idx="0">
                  <c:v>1975.558</c:v>
                </c:pt>
                <c:pt idx="1">
                  <c:v>1917.4</c:v>
                </c:pt>
                <c:pt idx="2">
                  <c:v>2459.1</c:v>
                </c:pt>
              </c:numCache>
            </c:numRef>
          </c:val>
        </c:ser>
        <c:ser>
          <c:idx val="1"/>
          <c:order val="1"/>
          <c:tx>
            <c:strRef>
              <c:f>'Лист1'!$C$1</c:f>
              <c:strCache>
                <c:ptCount val="1"/>
                <c:pt idx="0">
                  <c:v>Субвенции</c:v>
                </c:pt>
              </c:strCache>
            </c:strRef>
          </c:tx>
          <c:dLbls>
            <c:dLbl>
              <c:idx val="0"/>
              <c:dLblPos val="outEnd"/>
              <c:layout>
                <c:manualLayout>
                  <c:x val="-0.020980"/>
                  <c:y val="-0.015280"/>
                </c:manualLayout>
              </c:layout>
              <c:separator xml:space="preserve"> </c:separator>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1"/>
              <c:dLblPos val="outEnd"/>
              <c:layout>
                <c:manualLayout>
                  <c:x val="-0.020980"/>
                  <c:y val="-0.003820"/>
                </c:manualLayout>
              </c:layout>
              <c:separator xml:space="preserve"> </c:separator>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2"/>
              <c:dLblPos val="outEnd"/>
              <c:layout>
                <c:manualLayout>
                  <c:x val="-0.014530"/>
                  <c:y val="-0.003820"/>
                </c:manualLayout>
              </c:layout>
              <c:separator xml:space="preserve"> </c:separator>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Pos val="outEnd"/>
            <c:delete val="0"/>
            <c:separator xml:space="preserve"> </c:separator>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'Лист1'!$A$2:$A$4</c:f>
              <c:strCache>
                <c:ptCount val="3"/>
                <c:pt idx="0">
                  <c:v xml:space="preserve">2022 год</c:v>
                </c:pt>
                <c:pt idx="1">
                  <c:v xml:space="preserve">2023 год</c:v>
                </c:pt>
                <c:pt idx="2">
                  <c:v xml:space="preserve">2024 год</c:v>
                </c:pt>
              </c:strCache>
            </c:strRef>
          </c:cat>
          <c:val>
            <c:numRef>
              <c:f>'Лист1'!$C$2:$C$4</c:f>
              <c:numCache>
                <c:formatCode>0.0</c:formatCode>
                <c:ptCount val="3"/>
                <c:pt idx="0">
                  <c:v>4729.88</c:v>
                </c:pt>
                <c:pt idx="1">
                  <c:v>5337.7</c:v>
                </c:pt>
                <c:pt idx="2">
                  <c:v>6229.2</c:v>
                </c:pt>
              </c:numCache>
            </c:numRef>
          </c:val>
        </c:ser>
        <c:ser>
          <c:idx val="2"/>
          <c:order val="2"/>
          <c:tx>
            <c:strRef>
              <c:f>'Лист1'!$D$1</c:f>
              <c:strCache>
                <c:ptCount val="1"/>
                <c:pt idx="0">
                  <c:v>Субсидии</c:v>
                </c:pt>
              </c:strCache>
            </c:strRef>
          </c:tx>
          <c:dLbls>
            <c:dLblPos val="outEnd"/>
            <c:delete val="0"/>
            <c:separator xml:space="preserve"> </c:separator>
            <c:showBubbleSize val="0"/>
            <c:showCatName val="0"/>
            <c:showLeaderLines val="0"/>
            <c:showLegendKey val="0"/>
            <c:showPercent val="0"/>
            <c:showSerName val="0"/>
            <c:showVal val="1"/>
            <c:txPr>
              <a:bodyPr/>
              <a:p>
                <a:pPr>
                  <a:defRPr sz="1100" b="0">
                    <a:latin typeface="Liberation Sans"/>
                    <a:ea typeface="Liberation Sans"/>
                    <a:cs typeface="Liberation Sans"/>
                  </a:defRPr>
                </a:pPr>
                <a:endParaRPr/>
              </a:p>
            </c:txPr>
          </c:dLbls>
          <c:cat>
            <c:strRef>
              <c:f>'Лист1'!$A$2:$A$4</c:f>
              <c:strCache>
                <c:ptCount val="3"/>
                <c:pt idx="0">
                  <c:v xml:space="preserve">2022 год</c:v>
                </c:pt>
                <c:pt idx="1">
                  <c:v xml:space="preserve">2023 год</c:v>
                </c:pt>
                <c:pt idx="2">
                  <c:v xml:space="preserve">2024 год</c:v>
                </c:pt>
              </c:strCache>
            </c:strRef>
          </c:cat>
          <c:val>
            <c:numRef>
              <c:f>'Лист1'!$D$2:$D$4</c:f>
              <c:numCache>
                <c:formatCode>0.0</c:formatCode>
                <c:ptCount val="3"/>
                <c:pt idx="0">
                  <c:v>6024.948</c:v>
                </c:pt>
                <c:pt idx="1">
                  <c:v>15081.4</c:v>
                </c:pt>
                <c:pt idx="2">
                  <c:v>16347</c:v>
                </c:pt>
              </c:numCache>
            </c:numRef>
          </c:val>
        </c:ser>
        <c:ser>
          <c:idx val="3"/>
          <c:order val="3"/>
          <c:tx>
            <c:strRef>
              <c:f>'Лист1'!$E$1</c:f>
              <c:strCache>
                <c:ptCount val="1"/>
                <c:pt idx="0">
                  <c:v xml:space="preserve">Иные межбюджетные трансферты</c:v>
                </c:pt>
              </c:strCache>
            </c:strRef>
          </c:tx>
          <c:dLbls>
            <c:dLbl>
              <c:idx val="2"/>
              <c:dLblPos val="outEnd"/>
              <c:layout>
                <c:manualLayout>
                  <c:x val="0.008070"/>
                  <c:y val="-0.003820"/>
                </c:manualLayout>
              </c:layout>
              <c:separator xml:space="preserve"> </c:separator>
              <c:showBubbleSize val="0"/>
              <c:showCatName val="0"/>
              <c:showLegendKey val="0"/>
              <c:showPercent val="0"/>
              <c:showSerName val="0"/>
              <c:showVal val="1"/>
              <c:txPr>
                <a:bodyPr/>
                <a:p>
                  <a:pPr>
                    <a:defRPr sz="1100" b="0">
                      <a:latin typeface="Liberation Sans"/>
                      <a:ea typeface="Liberation Sans"/>
                      <a:cs typeface="Liberation Sans"/>
                    </a:defRPr>
                  </a:pPr>
                  <a:endParaRPr/>
                </a:p>
              </c:txPr>
            </c:dLbl>
            <c:dLbl>
              <c:idx val="1"/>
              <c:dLblPos val="outEnd"/>
              <c:layout>
                <c:manualLayout>
                  <c:x val="0.011300"/>
                  <c:y val="0.000000"/>
                </c:manualLayout>
              </c:layout>
              <c:separator xml:space="preserve"> </c:separator>
              <c:showBubbleSize val="0"/>
              <c:showCatName val="0"/>
              <c:showLegendKey val="0"/>
              <c:showPercent val="0"/>
              <c:showSerName val="0"/>
              <c:showVal val="1"/>
              <c:txPr>
                <a:bodyPr/>
                <a:p>
                  <a:pPr>
                    <a:defRPr sz="1100" b="0">
                      <a:latin typeface="Liberation Sans"/>
                      <a:ea typeface="Liberation Sans"/>
                      <a:cs typeface="Liberation Sans"/>
                    </a:defRPr>
                  </a:pPr>
                  <a:endParaRPr/>
                </a:p>
              </c:txPr>
            </c:dLbl>
            <c:dLblPos val="outEnd"/>
            <c:delete val="0"/>
            <c:separator xml:space="preserve"> </c:separator>
            <c:showBubbleSize val="0"/>
            <c:showCatName val="0"/>
            <c:showLeaderLines val="0"/>
            <c:showLegendKey val="0"/>
            <c:showPercent val="0"/>
            <c:showSerName val="0"/>
            <c:showVal val="1"/>
            <c:txPr>
              <a:bodyPr/>
              <a:p>
                <a:pPr>
                  <a:defRPr sz="1100" b="0">
                    <a:latin typeface="Liberation Sans"/>
                    <a:ea typeface="Liberation Sans"/>
                    <a:cs typeface="Liberation Sans"/>
                  </a:defRPr>
                </a:pPr>
                <a:endParaRPr/>
              </a:p>
            </c:txPr>
          </c:dLbls>
          <c:cat>
            <c:strRef>
              <c:f>'Лист1'!$A$2:$A$4</c:f>
              <c:strCache>
                <c:ptCount val="3"/>
                <c:pt idx="0">
                  <c:v xml:space="preserve">2022 год</c:v>
                </c:pt>
                <c:pt idx="1">
                  <c:v xml:space="preserve">2023 год</c:v>
                </c:pt>
                <c:pt idx="2">
                  <c:v xml:space="preserve">2024 год</c:v>
                </c:pt>
              </c:strCache>
            </c:strRef>
          </c:cat>
          <c:val>
            <c:numRef>
              <c:f>'Лист1'!$E$2:$E$4</c:f>
              <c:numCache>
                <c:formatCode>0.0</c:formatCode>
                <c:ptCount val="3"/>
                <c:pt idx="0">
                  <c:v>307.556</c:v>
                </c:pt>
                <c:pt idx="1">
                  <c:v>1461.4</c:v>
                </c:pt>
                <c:pt idx="2">
                  <c:v>307.3</c:v>
                </c:pt>
              </c:numCache>
            </c:numRef>
          </c:val>
        </c:ser>
        <c:dLbls>
          <c:dLblPos val="outEnd"/>
          <c:separator xml:space="preserve"> </c:separator>
          <c:showBubbleSize val="0"/>
          <c:showCatName val="0"/>
          <c:showLeaderLines val="0"/>
          <c:showLegendKey val="0"/>
          <c:showPercent val="0"/>
          <c:showSerName val="0"/>
          <c:showVal val="1"/>
          <c:txPr>
            <a:bodyPr/>
            <a:p>
              <a:pPr>
                <a:defRPr>
                  <a:latin typeface="Liberation Sans"/>
                  <a:ea typeface="Liberation Sans"/>
                  <a:cs typeface="Liberation Sans"/>
                </a:defRPr>
              </a:pPr>
              <a:endParaRPr/>
            </a:p>
          </c:txPr>
        </c:dLbls>
        <c:gapWidth val="150"/>
        <c:axId val="2140842106"/>
        <c:axId val="2140842107"/>
      </c:barChart>
      <c:catAx>
        <c:axId val="2140842106"/>
        <c:scaling>
          <c:orientation val="minMax"/>
        </c:scaling>
        <c:delete val="0"/>
        <c:axPos val="b"/>
        <c:numFmt formatCode="General" sourceLinked="1"/>
        <c:majorTickMark val="out"/>
        <c:minorTickMark val="none"/>
        <c:tickLblPos val="nextTo"/>
        <c:txPr>
          <a:bodyPr/>
          <a:p>
            <a:pPr>
              <a:defRPr sz="1100">
                <a:latin typeface="Liberation Sans"/>
                <a:ea typeface="Liberation Sans"/>
                <a:cs typeface="Liberation Sans"/>
              </a:defRPr>
            </a:pPr>
            <a:endParaRPr/>
          </a:p>
        </c:txPr>
        <c:crossAx val="2140842107"/>
        <c:crosses val="autoZero"/>
        <c:auto val="1"/>
        <c:lblAlgn val="ctr"/>
        <c:lblOffset val="100"/>
        <c:tickMarkSkip val="1"/>
        <c:noMultiLvlLbl val="0"/>
      </c:catAx>
      <c:valAx>
        <c:axId val="2140842107"/>
        <c:scaling>
          <c:orientation val="minMax"/>
        </c:scaling>
        <c:delete val="1"/>
        <c:axPos val="l"/>
        <c:numFmt formatCode="0.0" sourceLinked="1"/>
        <c:majorTickMark val="out"/>
        <c:minorTickMark val="none"/>
        <c:tickLblPos val="none"/>
        <c:txPr>
          <a:bodyPr/>
          <a:p>
            <a:pPr>
              <a:defRPr>
                <a:latin typeface="Liberation Sans"/>
                <a:ea typeface="Liberation Sans"/>
                <a:cs typeface="Liberation Sans"/>
              </a:defRPr>
            </a:pPr>
            <a:endParaRPr/>
          </a:p>
        </c:txPr>
        <c:crossAx val="2140842106"/>
        <c:crosses val="autoZero"/>
        <c:crossBetween val="between"/>
      </c:valAx>
    </c:plotArea>
    <c:legend>
      <c:legendPos val="b"/>
      <c:layout>
        <c:manualLayout>
          <c:xMode val="edge"/>
          <c:yMode val="edge"/>
          <c:x val="0.074570"/>
          <c:y val="0.798840"/>
          <c:w val="0.894220"/>
          <c:h val="0.201140"/>
        </c:manualLayout>
      </c:layout>
      <c:overlay val="0"/>
      <c:txPr>
        <a:bodyPr/>
        <a:p>
          <a:pPr>
            <a:defRPr sz="1100">
              <a:latin typeface="Liberation Sans"/>
              <a:ea typeface="Liberation Sans"/>
              <a:cs typeface="Liberation Sans"/>
            </a:defRPr>
          </a:pPr>
          <a:endParaRPr/>
        </a:p>
      </c:txPr>
    </c:legend>
    <c:plotVisOnly val="1"/>
    <c:showDLblsOverMax val="0"/>
  </c:chart>
  <c:spPr bwMode="auto">
    <a:xfrm rot="0" flipH="0" flipV="0">
      <a:off x="0" y="0"/>
      <a:ext cx="5899486" cy="2492205"/>
    </a:xfrm>
    <a:prstGeom prst="rect">
      <a:avLst/>
    </a:prstGeom>
    <a:ln>
      <a:noFill/>
    </a:ln>
  </c:spPr>
  <c:txPr>
    <a:bodyPr/>
    <a:lstStyle/>
    <a:p>
      <a:pPr>
        <a:defRPr>
          <a:latin typeface="Liberation Sans"/>
          <a:ea typeface="Liberation Sans"/>
          <a:cs typeface="Liberation Sans"/>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en-US"/>
  <c:roundedCorners val="0"/>
  <mc:AlternateContent>
    <mc:Choice Requires="c14">
      <c14:style val="102"/>
    </mc:Choice>
    <mc:Fallback>
      <c:style val="2"/>
    </mc:Fallback>
  </mc:AlternateContent>
  <c:chart>
    <c:title>
      <c:tx>
        <c:rich>
          <a:bodyPr/>
          <a:p>
            <a:pPr>
              <a:defRPr lang="ru-RU" b="1">
                <a:latin typeface="Liberation Sans"/>
                <a:ea typeface="Liberation Sans"/>
                <a:cs typeface="Liberation Sans"/>
              </a:defRPr>
            </a:pPr>
            <a:r>
              <a:rPr lang="ru-RU" sz="1100" b="1">
                <a:solidFill>
                  <a:schemeClr val="tx1"/>
                </a:solidFill>
                <a:latin typeface="Liberation Sans"/>
                <a:cs typeface="Liberation Sans"/>
              </a:rPr>
              <a:t>Основные налоговые источники, м</a:t>
            </a:r>
            <a:r>
              <a:rPr lang="ru-RU" sz="1100" b="1">
                <a:solidFill>
                  <a:schemeClr val="tx1"/>
                </a:solidFill>
                <a:latin typeface="Liberation Sans"/>
                <a:cs typeface="Liberation Sans"/>
              </a:rPr>
              <a:t>лн руб</a:t>
            </a:r>
            <a:r>
              <a:rPr lang="ru-RU" sz="1100" b="1">
                <a:solidFill>
                  <a:schemeClr val="tx1"/>
                </a:solidFill>
                <a:latin typeface="Liberation Sans"/>
                <a:cs typeface="Liberation Sans"/>
              </a:rPr>
              <a:t>.</a:t>
            </a:r>
            <a:endParaRPr lang="ru-RU" b="1">
              <a:latin typeface="Liberation Sans"/>
              <a:cs typeface="Liberation Sans"/>
            </a:endParaRPr>
          </a:p>
        </c:rich>
      </c:tx>
      <c:layout/>
      <c:overlay val="0"/>
      <c:spPr bwMode="auto">
        <a:prstGeom prst="rect">
          <a:avLst/>
        </a:prstGeom>
        <a:noFill/>
        <a:ln>
          <a:noFill/>
        </a:ln>
      </c:spPr>
      <c:txPr>
        <a:bodyPr/>
        <a:p>
          <a:pPr>
            <a:defRPr lang="ru-RU" sz="1400" b="1" spc="0">
              <a:solidFill>
                <a:schemeClr val="tx1">
                  <a:lumMod val="65000"/>
                  <a:lumOff val="35000"/>
                </a:schemeClr>
              </a:solidFill>
              <a:latin typeface="Liberation Sans"/>
              <a:ea typeface="Liberation Sans"/>
              <a:cs typeface="Liberation Sans"/>
            </a:defRPr>
          </a:pPr>
          <a:endParaRPr/>
        </a:p>
      </c:txPr>
    </c:title>
    <c:autoTitleDeleted val="0"/>
    <c:view3D>
      <c:rotX val="15"/>
      <c:rotY val="20"/>
      <c:depthPercent val="100"/>
      <c:rAngAx val="1"/>
    </c:view3D>
    <c:floor>
      <c:thickness val="0"/>
      <c:spPr bwMode="auto">
        <a:prstGeom prst="rect">
          <a:avLst/>
        </a:prstGeom>
        <a:noFill/>
        <a:ln>
          <a:noFill/>
          <a:round/>
        </a:ln>
      </c:spPr>
    </c:floor>
    <c:sideWall>
      <c:thickness val="0"/>
      <c:spPr bwMode="auto">
        <a:prstGeom prst="rect">
          <a:avLst/>
        </a:prstGeom>
        <a:noFill/>
        <a:ln>
          <a:noFill/>
          <a:miter/>
        </a:ln>
      </c:spPr>
    </c:sideWall>
    <c:backWall>
      <c:thickness val="0"/>
      <c:spPr bwMode="auto">
        <a:prstGeom prst="rect">
          <a:avLst/>
        </a:prstGeom>
        <a:noFill/>
        <a:ln>
          <a:noFill/>
        </a:ln>
      </c:spPr>
    </c:backWall>
    <c:plotArea>
      <c:layout>
        <c:manualLayout>
          <c:layoutTarget val="inner"/>
          <c:xMode val="edge"/>
          <c:yMode val="edge"/>
          <c:x val="0.028930"/>
          <c:y val="0.157010"/>
          <c:w val="0.942130"/>
          <c:h val="0.591190"/>
        </c:manualLayout>
      </c:layout>
      <c:bar3DChart>
        <c:barDir val="col"/>
        <c:grouping val="clustered"/>
        <c:varyColors val="0"/>
        <c:ser>
          <c:idx val="0"/>
          <c:order val="0"/>
          <c:tx>
            <c:strRef>
              <c:f>Sheet1!$B$1</c:f>
              <c:strCache>
                <c:ptCount val="1"/>
                <c:pt idx="0">
                  <c:v>НДФЛ</c:v>
                </c:pt>
              </c:strCache>
            </c:strRef>
          </c:tx>
          <c:spPr bwMode="auto">
            <a:prstGeom prst="rect">
              <a:avLst/>
            </a:prstGeom>
            <a:solidFill>
              <a:schemeClr val="accent5">
                <a:lumMod val="74901"/>
              </a:schemeClr>
            </a:solidFill>
            <a:ln>
              <a:noFill/>
            </a:ln>
          </c:spPr>
          <c:invertIfNegative val="0"/>
          <c:dLbls>
            <c:dLbl>
              <c:idx val="0"/>
              <c:dLblPos val="outEnd"/>
              <c:layout>
                <c:manualLayout>
                  <c:x val="0.010440"/>
                  <c:y val="-0.04161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
            <c:dLbl>
              <c:idx val="1"/>
              <c:dLblPos val="outEnd"/>
              <c:layout>
                <c:manualLayout>
                  <c:x val="0.015660"/>
                  <c:y val="-0.02972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
            <c:dLbl>
              <c:idx val="2"/>
              <c:dLblPos val="outEnd"/>
              <c:layout>
                <c:manualLayout>
                  <c:x val="0.019890"/>
                  <c:y val="-0.02838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s>
          <c:cat>
            <c:strRef>
              <c:f>Sheet1!$A$2:$A$4</c:f>
              <c:strCache>
                <c:ptCount val="3"/>
                <c:pt idx="0">
                  <c:v xml:space="preserve">2022 год</c:v>
                </c:pt>
                <c:pt idx="1">
                  <c:v xml:space="preserve">2023 год</c:v>
                </c:pt>
                <c:pt idx="2">
                  <c:v xml:space="preserve">2024 год</c:v>
                </c:pt>
              </c:strCache>
            </c:strRef>
          </c:cat>
          <c:val>
            <c:numRef>
              <c:f>Sheet1!$B$2:$B$4</c:f>
              <c:numCache>
                <c:formatCode>General</c:formatCode>
                <c:ptCount val="3"/>
                <c:pt idx="0">
                  <c:v>5087.1</c:v>
                </c:pt>
                <c:pt idx="1">
                  <c:v>5942.6</c:v>
                </c:pt>
                <c:pt idx="2">
                  <c:v>7171.3</c:v>
                </c:pt>
              </c:numCache>
            </c:numRef>
          </c:val>
        </c:ser>
        <c:ser>
          <c:idx val="1"/>
          <c:order val="1"/>
          <c:tx>
            <c:strRef>
              <c:f>Sheet1!$C$1</c:f>
              <c:strCache>
                <c:ptCount val="1"/>
                <c:pt idx="0">
                  <c:v xml:space="preserve">Налог на совокупный доход</c:v>
                </c:pt>
              </c:strCache>
            </c:strRef>
          </c:tx>
          <c:spPr bwMode="auto">
            <a:prstGeom prst="rect">
              <a:avLst/>
            </a:prstGeom>
            <a:solidFill>
              <a:schemeClr val="accent5">
                <a:lumMod val="60000"/>
                <a:lumOff val="40000"/>
              </a:schemeClr>
            </a:solidFill>
            <a:ln>
              <a:noFill/>
            </a:ln>
          </c:spPr>
          <c:invertIfNegative val="0"/>
          <c:dLbls>
            <c:dLbl>
              <c:idx val="0"/>
              <c:dLblPos val="outEnd"/>
              <c:layout>
                <c:manualLayout>
                  <c:x val="0.022820"/>
                  <c:y val="-0.03268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
            <c:dLbl>
              <c:idx val="1"/>
              <c:dLblPos val="outEnd"/>
              <c:layout>
                <c:manualLayout>
                  <c:x val="0.023500"/>
                  <c:y val="-0.02837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
            <c:dLbl>
              <c:idx val="2"/>
              <c:dLblPos val="outEnd"/>
              <c:layout>
                <c:manualLayout>
                  <c:x val="0.028920"/>
                  <c:y val="-0.02127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s>
          <c:cat>
            <c:strRef>
              <c:f>Sheet1!$A$2:$A$4</c:f>
              <c:strCache>
                <c:ptCount val="3"/>
                <c:pt idx="0">
                  <c:v xml:space="preserve">2022 год</c:v>
                </c:pt>
                <c:pt idx="1">
                  <c:v xml:space="preserve">2023 год</c:v>
                </c:pt>
                <c:pt idx="2">
                  <c:v xml:space="preserve">2024 год</c:v>
                </c:pt>
              </c:strCache>
            </c:strRef>
          </c:cat>
          <c:val>
            <c:numRef>
              <c:f>Sheet1!$C$2:$C$4</c:f>
              <c:numCache>
                <c:formatCode>General</c:formatCode>
                <c:ptCount val="3"/>
                <c:pt idx="0">
                  <c:v>782.8</c:v>
                </c:pt>
                <c:pt idx="1">
                  <c:v>821.3</c:v>
                </c:pt>
                <c:pt idx="2">
                  <c:v>1078.3</c:v>
                </c:pt>
              </c:numCache>
            </c:numRef>
          </c:val>
        </c:ser>
        <c:ser>
          <c:idx val="2"/>
          <c:order val="2"/>
          <c:tx>
            <c:strRef>
              <c:f>Sheet1!$D$1</c:f>
              <c:strCache>
                <c:ptCount val="1"/>
                <c:pt idx="0">
                  <c:v xml:space="preserve">Налог на имущество физических лиц</c:v>
                </c:pt>
              </c:strCache>
            </c:strRef>
          </c:tx>
          <c:spPr bwMode="auto">
            <a:prstGeom prst="rect">
              <a:avLst/>
            </a:prstGeom>
            <a:solidFill>
              <a:srgbClr val="002060"/>
            </a:solidFill>
            <a:ln>
              <a:noFill/>
            </a:ln>
          </c:spPr>
          <c:invertIfNegative val="0"/>
          <c:dLbls>
            <c:dLbl>
              <c:idx val="0"/>
              <c:dLblPos val="outEnd"/>
              <c:layout>
                <c:manualLayout>
                  <c:x val="0.017330"/>
                  <c:y val="-0.03749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
            <c:dLbl>
              <c:idx val="1"/>
              <c:dLblPos val="outEnd"/>
              <c:layout>
                <c:manualLayout>
                  <c:x val="0.016260"/>
                  <c:y val="-0.03547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
            <c:dLbl>
              <c:idx val="2"/>
              <c:dLblPos val="outEnd"/>
              <c:layout>
                <c:manualLayout>
                  <c:x val="0.019870"/>
                  <c:y val="-0.02482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s>
          <c:cat>
            <c:strRef>
              <c:f>Sheet1!$A$2:$A$4</c:f>
              <c:strCache>
                <c:ptCount val="3"/>
                <c:pt idx="0">
                  <c:v xml:space="preserve">2022 год</c:v>
                </c:pt>
                <c:pt idx="1">
                  <c:v xml:space="preserve">2023 год</c:v>
                </c:pt>
                <c:pt idx="2">
                  <c:v xml:space="preserve">2024 год</c:v>
                </c:pt>
              </c:strCache>
            </c:strRef>
          </c:cat>
          <c:val>
            <c:numRef>
              <c:f>Sheet1!$D$2:$D$4</c:f>
              <c:numCache>
                <c:formatCode>General</c:formatCode>
                <c:ptCount val="3"/>
                <c:pt idx="0">
                  <c:v>38.3</c:v>
                </c:pt>
                <c:pt idx="1">
                  <c:v>47.3</c:v>
                </c:pt>
                <c:pt idx="2">
                  <c:v>63.5</c:v>
                </c:pt>
              </c:numCache>
            </c:numRef>
          </c:val>
        </c:ser>
        <c:ser>
          <c:idx val="3"/>
          <c:order val="3"/>
          <c:tx>
            <c:strRef>
              <c:f>Sheet1!$E$1</c:f>
              <c:strCache>
                <c:ptCount val="1"/>
                <c:pt idx="0">
                  <c:v xml:space="preserve">Земельный налог</c:v>
                </c:pt>
              </c:strCache>
            </c:strRef>
          </c:tx>
          <c:spPr bwMode="auto">
            <a:prstGeom prst="rect">
              <a:avLst/>
            </a:prstGeom>
            <a:solidFill>
              <a:schemeClr val="accent5">
                <a:lumMod val="40000"/>
                <a:lumOff val="60000"/>
              </a:schemeClr>
            </a:solidFill>
            <a:ln>
              <a:noFill/>
            </a:ln>
          </c:spPr>
          <c:invertIfNegative val="0"/>
          <c:dLbls>
            <c:dLbl>
              <c:idx val="0"/>
              <c:dLblPos val="outEnd"/>
              <c:layout>
                <c:manualLayout>
                  <c:x val="0.031860"/>
                  <c:y val="-0.02732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
            <c:dLbl>
              <c:idx val="1"/>
              <c:dLblPos val="outEnd"/>
              <c:layout>
                <c:manualLayout>
                  <c:x val="0.032540"/>
                  <c:y val="-0.03902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
            <c:dLbl>
              <c:idx val="2"/>
              <c:dLblPos val="outEnd"/>
              <c:layout>
                <c:manualLayout>
                  <c:x val="0.037960"/>
                  <c:y val="-0.03191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s>
          <c:cat>
            <c:strRef>
              <c:f>Sheet1!$A$2:$A$4</c:f>
              <c:strCache>
                <c:ptCount val="3"/>
                <c:pt idx="0">
                  <c:v xml:space="preserve">2022 год</c:v>
                </c:pt>
                <c:pt idx="1">
                  <c:v xml:space="preserve">2023 год</c:v>
                </c:pt>
                <c:pt idx="2">
                  <c:v xml:space="preserve">2024 год</c:v>
                </c:pt>
              </c:strCache>
            </c:strRef>
          </c:cat>
          <c:val>
            <c:numRef>
              <c:f>Sheet1!$E$2:$E$4</c:f>
              <c:numCache>
                <c:formatCode>General</c:formatCode>
                <c:ptCount val="3"/>
                <c:pt idx="0" formatCode="General">
                  <c:v>96.9</c:v>
                </c:pt>
                <c:pt idx="1" formatCode="General">
                  <c:v>49.6</c:v>
                </c:pt>
                <c:pt idx="2" formatCode="0.0">
                  <c:v>52</c:v>
                </c:pt>
              </c:numCache>
            </c:numRef>
          </c:val>
        </c:ser>
        <c:dLbls>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900">
                  <a:solidFill>
                    <a:schemeClr val="tx1">
                      <a:lumMod val="75000"/>
                      <a:lumOff val="25000"/>
                    </a:schemeClr>
                  </a:solidFill>
                  <a:latin typeface="+mn-lt"/>
                  <a:ea typeface="+mn-ea"/>
                  <a:cs typeface="+mn-cs"/>
                </a:defRPr>
              </a:pPr>
              <a:endParaRPr/>
            </a:p>
          </c:txPr>
        </c:dLbls>
        <c:gapWidth val="150"/>
        <c:shape val="box"/>
        <c:axId val="2140842112"/>
        <c:axId val="2140842113"/>
      </c:bar3DChart>
      <c:catAx>
        <c:axId val="2140842112"/>
        <c:scaling>
          <c:orientation val="minMax"/>
        </c:scaling>
        <c:delete val="0"/>
        <c:axPos val="b"/>
        <c:numFmt formatCode="General" sourceLinked="1"/>
        <c:majorTickMark val="none"/>
        <c:minorTickMark val="none"/>
        <c:tickLblPos val="nextTo"/>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crossAx val="2140842113"/>
        <c:crosses val="autoZero"/>
        <c:auto val="1"/>
        <c:lblAlgn val="ctr"/>
        <c:lblOffset val="100"/>
        <c:tickMarkSkip val="1"/>
        <c:noMultiLvlLbl val="0"/>
      </c:catAx>
      <c:valAx>
        <c:axId val="2140842113"/>
        <c:scaling>
          <c:orientation val="minMax"/>
        </c:scaling>
        <c:delete val="1"/>
        <c:axPos val="l"/>
        <c:numFmt formatCode="General" sourceLinked="1"/>
        <c:majorTickMark val="none"/>
        <c:minorTickMark val="none"/>
        <c:tickLblPos val="nextTo"/>
        <c:spPr bwMode="auto">
          <a:prstGeom prst="rect">
            <a:avLst/>
          </a:prstGeom>
          <a:noFill/>
          <a:ln>
            <a:noFill/>
          </a:ln>
        </c:spPr>
        <c:txPr>
          <a:bodyPr/>
          <a:p>
            <a:pPr>
              <a:defRPr sz="900">
                <a:solidFill>
                  <a:schemeClr val="tx1">
                    <a:lumMod val="65000"/>
                    <a:lumOff val="35000"/>
                  </a:schemeClr>
                </a:solidFill>
                <a:latin typeface="+mn-lt"/>
                <a:ea typeface="+mn-ea"/>
                <a:cs typeface="+mn-cs"/>
              </a:defRPr>
            </a:pPr>
            <a:endParaRPr/>
          </a:p>
        </c:txPr>
        <c:crossAx val="2140842112"/>
        <c:crosses val="autoZero"/>
        <c:crossBetween val="between"/>
      </c:valAx>
      <c:spPr bwMode="auto">
        <a:prstGeom prst="rect">
          <a:avLst/>
        </a:prstGeom>
        <a:noFill/>
        <a:ln>
          <a:noFill/>
        </a:ln>
      </c:spPr>
    </c:plotArea>
    <c:legend>
      <c:legendPos val="b"/>
      <c:layout>
        <c:manualLayout>
          <c:xMode val="edge"/>
          <c:yMode val="edge"/>
          <c:x val="0.001810"/>
          <c:y val="0.851990"/>
          <c:w val="0.998180"/>
          <c:h val="0.148000"/>
        </c:manualLayout>
      </c:layout>
      <c:overlay val="0"/>
      <c:spPr bwMode="auto">
        <a:prstGeom prst="rect">
          <a:avLst/>
        </a:prstGeom>
        <a:noFill/>
        <a:ln>
          <a:noFill/>
        </a:ln>
        <a:effectLst/>
      </c:spPr>
      <c:txPr>
        <a:bodyPr rot="0" spcFirstLastPara="1" vertOverflow="ellipsis" vert="horz" wrap="square" anchor="ctr" anchorCtr="1"/>
        <a:lstStyle/>
        <a:p>
          <a:pPr>
            <a:defRPr sz="1000">
              <a:solidFill>
                <a:schemeClr val="tx1"/>
              </a:solidFill>
              <a:latin typeface="Liberation Sans"/>
              <a:ea typeface="Liberation Sans"/>
              <a:cs typeface="Liberation Sans"/>
            </a:defRPr>
          </a:pPr>
          <a:endParaRPr lang="en-US"/>
        </a:p>
      </c:txPr>
    </c:legend>
    <c:plotVisOnly val="1"/>
    <c:dispBlanksAs val="gap"/>
    <c:showDLblsOverMax val="0"/>
  </c:chart>
  <c:spPr bwMode="auto">
    <a:xfrm>
      <a:off x="0" y="0"/>
      <a:ext cx="5267346" cy="2684627"/>
    </a:xfrm>
    <a:prstGeom prst="rect">
      <a:avLst/>
    </a:prstGeom>
    <a:solidFill>
      <a:schemeClr val="bg1"/>
    </a:solidFill>
    <a:ln w="9525" cap="flat" cmpd="sng" algn="ctr">
      <a:noFill/>
      <a:round/>
    </a:ln>
  </c:spPr>
  <c:txPr>
    <a:bodyPr/>
    <a:p>
      <a:pPr>
        <a:defRPr sz="1000">
          <a:solidFill>
            <a:schemeClr val="tx1"/>
          </a:solidFill>
          <a:latin typeface="+mn-lt"/>
          <a:ea typeface="+mn-ea"/>
          <a:cs typeface="+mn-cs"/>
        </a:defRPr>
      </a:pPr>
      <a:endParaRPr/>
    </a:p>
  </c:txPr>
  <c:externalData r:id="rId3">
    <c:autoUpdate val="0"/>
  </c:externalData>
  <c:printSettings>
    <c:headerFooter/>
    <c:pageMargins l="0.69999999999999996" r="0.69999999999999996" t="0.75" b="0.75" header="0.29999999999999999" footer="0.29999999999999999"/>
    <c:pageSetup/>
  </c:printSettings>
</c:chartSpace>
</file>

<file path=word/charts/chart15.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3"/>
    </mc:Choice>
    <mc:Fallback>
      <c:style val="3"/>
    </mc:Fallback>
  </mc:AlternateContent>
  <c:chart>
    <c:title>
      <c:tx>
        <c:rich>
          <a:bodyPr/>
          <a:lstStyle/>
          <a:p>
            <a:pPr>
              <a:defRPr sz="1200">
                <a:solidFill>
                  <a:srgbClr val="000000"/>
                </a:solidFill>
                <a:latin typeface="Liberation Sans"/>
                <a:ea typeface="Liberation Sans"/>
                <a:cs typeface="Liberation Sans"/>
              </a:defRPr>
            </a:pPr>
            <a:r>
              <a:rPr lang="ru-RU" sz="1100">
                <a:solidFill>
                  <a:srgbClr val="000000"/>
                </a:solidFill>
                <a:latin typeface="Liberation Sans"/>
                <a:cs typeface="Liberation Sans"/>
              </a:rPr>
              <a:t>Основные направления расходования средств бюджета, %</a:t>
            </a:r>
            <a:endParaRPr sz="1100">
              <a:solidFill>
                <a:srgbClr val="000000"/>
              </a:solidFill>
              <a:latin typeface="Liberation Sans"/>
              <a:cs typeface="Liberation Sans"/>
            </a:endParaRPr>
          </a:p>
        </c:rich>
      </c:tx>
      <c:layout>
        <c:manualLayout>
          <c:xMode val="edge"/>
          <c:yMode val="edge"/>
          <c:x val="0.159200"/>
          <c:y val="0.000000"/>
        </c:manualLayout>
      </c:layout>
      <c:overlay val="1"/>
      <c:spPr bwMode="auto">
        <a:prstGeom prst="rect">
          <a:avLst/>
        </a:prstGeom>
        <a:noFill/>
        <a:ln>
          <a:noFill/>
        </a:ln>
      </c:spPr>
      <c:txPr>
        <a:bodyPr/>
        <a:p>
          <a:pPr>
            <a:defRPr sz="1200" b="1">
              <a:solidFill>
                <a:srgbClr val="000000"/>
              </a:solidFill>
              <a:latin typeface="Liberation Sans"/>
              <a:ea typeface="Liberation Sans"/>
              <a:cs typeface="Liberation Sans"/>
            </a:defRPr>
          </a:pPr>
          <a:endParaRPr/>
        </a:p>
      </c:txPr>
    </c:title>
    <c:plotArea>
      <c:layout>
        <c:manualLayout>
          <c:layoutTarget val="inner"/>
          <c:xMode val="edge"/>
          <c:yMode val="edge"/>
          <c:x val="0.024500"/>
          <c:y val="0.207700"/>
          <c:w val="0.371140"/>
          <c:h val="0.737900"/>
        </c:manualLayout>
      </c:layout>
      <c:doughnutChart>
        <c:varyColors val="1"/>
        <c:ser>
          <c:idx val="0"/>
          <c:order val="0"/>
          <c:tx>
            <c:strRef>
              <c:f>'Лист1'!$B$1</c:f>
              <c:strCache>
                <c:ptCount val="1"/>
                <c:pt idx="0">
                  <c:v xml:space="preserve">Основные направления расходования средств бюджета в 2024 году, %</c:v>
                </c:pt>
              </c:strCache>
            </c:strRef>
          </c:tx>
          <c:explosion val="11"/>
          <c:dPt>
            <c:idx val="0"/>
            <c:spPr bwMode="auto">
              <a:prstGeom prst="rect">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c:spPr>
          </c:dPt>
          <c:dPt>
            <c:idx val="1"/>
            <c:spPr bwMode="auto">
              <a:prstGeom prst="rect">
                <a:avLst/>
              </a:prstGeom>
              <a:solidFill>
                <a:schemeClr val="accent6">
                  <a:lumMod val="40000"/>
                  <a:lumOff val="60000"/>
                </a:schemeClr>
              </a:solidFill>
              <a:ln>
                <a:noFill/>
              </a:ln>
            </c:spPr>
          </c:dPt>
          <c:dPt>
            <c:idx val="2"/>
            <c:spPr bwMode="auto">
              <a:prstGeom prst="rect">
                <a:avLst/>
              </a:prstGeom>
              <a:gradFill>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c:spPr>
          </c:dPt>
          <c:dPt>
            <c:idx val="3"/>
            <c:spPr bwMode="auto">
              <a:prstGeom prst="rect">
                <a:avLst/>
              </a:prstGeom>
              <a:solidFill>
                <a:schemeClr val="accent4">
                  <a:lumMod val="40000"/>
                  <a:lumOff val="60000"/>
                </a:schemeClr>
              </a:solidFill>
              <a:ln>
                <a:noFill/>
              </a:ln>
            </c:spPr>
          </c:dPt>
          <c:dPt>
            <c:idx val="4"/>
            <c:spPr bwMode="auto">
              <a:prstGeom prst="rect">
                <a:avLst/>
              </a:prstGeom>
              <a:solidFill>
                <a:schemeClr val="accent5">
                  <a:lumMod val="40000"/>
                  <a:lumOff val="60000"/>
                </a:schemeClr>
              </a:solidFill>
              <a:ln>
                <a:noFill/>
              </a:ln>
            </c:spPr>
          </c:dPt>
          <c:dPt>
            <c:idx val="5"/>
            <c:spPr bwMode="auto">
              <a:prstGeom prst="rect">
                <a:avLst/>
              </a:prstGeom>
              <a:solidFill>
                <a:srgbClr val="538C29">
                  <a:alpha val="81000"/>
                </a:srgbClr>
              </a:solidFill>
              <a:ln>
                <a:noFill/>
              </a:ln>
            </c:spPr>
          </c:dPt>
          <c:dPt>
            <c:idx val="6"/>
            <c:spPr bwMode="auto">
              <a:prstGeom prst="rect">
                <a:avLst/>
              </a:prstGeom>
              <a:solidFill>
                <a:srgbClr val="6937AB">
                  <a:alpha val="60000"/>
                </a:srgbClr>
              </a:solidFill>
              <a:ln>
                <a:noFill/>
              </a:ln>
            </c:spPr>
          </c:dPt>
          <c:dPt>
            <c:idx val="7"/>
            <c:spPr bwMode="auto">
              <a:prstGeom prst="rect">
                <a:avLst/>
              </a:prstGeom>
              <a:solidFill>
                <a:srgbClr val="C55810">
                  <a:alpha val="35000"/>
                </a:srgbClr>
              </a:solidFill>
              <a:ln>
                <a:noFill/>
              </a:ln>
            </c:spPr>
          </c:dPt>
          <c:dLbls>
            <c:dLbl>
              <c:idx val="0"/>
              <c:layout>
                <c:manualLayout>
                  <c:x val="0.005000"/>
                  <c:y val="-0.00806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000" b="1">
                      <a:solidFill>
                        <a:srgbClr val="000000"/>
                      </a:solidFill>
                      <a:latin typeface="Liberation Sans"/>
                      <a:ea typeface="Liberation Sans"/>
                      <a:cs typeface="Liberation Sans"/>
                    </a:defRPr>
                  </a:pPr>
                  <a:endParaRPr/>
                </a:p>
              </c:txPr>
            </c:dLbl>
            <c:dLbl>
              <c:idx val="1"/>
              <c:layout>
                <c:manualLayout>
                  <c:x val="-0.001660"/>
                  <c:y val="0.04032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000" b="1">
                      <a:solidFill>
                        <a:srgbClr val="000000"/>
                      </a:solidFill>
                      <a:latin typeface="Liberation Sans"/>
                      <a:ea typeface="Liberation Sans"/>
                      <a:cs typeface="Liberation Sans"/>
                    </a:defRPr>
                  </a:pPr>
                  <a:endParaRPr/>
                </a:p>
              </c:txPr>
            </c:dLbl>
            <c:dLbl>
              <c:idx val="2"/>
              <c:layout>
                <c:manualLayout>
                  <c:x val="-0.010000"/>
                  <c:y val="0.00806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000" b="1">
                      <a:solidFill>
                        <a:srgbClr val="000000"/>
                      </a:solidFill>
                      <a:latin typeface="Liberation Sans"/>
                      <a:ea typeface="Liberation Sans"/>
                      <a:cs typeface="Liberation Sans"/>
                    </a:defRPr>
                  </a:pPr>
                  <a:endParaRPr/>
                </a:p>
              </c:txPr>
            </c:dLbl>
            <c:dLbl>
              <c:idx val="3"/>
              <c:layout>
                <c:manualLayout>
                  <c:x val="-0.025000"/>
                  <c:y val="-0.01208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000" b="1">
                      <a:solidFill>
                        <a:srgbClr val="000000"/>
                      </a:solidFill>
                      <a:latin typeface="Liberation Sans"/>
                      <a:ea typeface="Liberation Sans"/>
                      <a:cs typeface="Liberation Sans"/>
                    </a:defRPr>
                  </a:pPr>
                  <a:endParaRPr/>
                </a:p>
              </c:txPr>
            </c:dLbl>
            <c:dLbl>
              <c:idx val="4"/>
              <c:layout>
                <c:manualLayout>
                  <c:x val="-0.020000"/>
                  <c:y val="-0.03628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000" b="1">
                      <a:solidFill>
                        <a:srgbClr val="000000"/>
                      </a:solidFill>
                      <a:latin typeface="Liberation Sans"/>
                      <a:ea typeface="Liberation Sans"/>
                      <a:cs typeface="Liberation Sans"/>
                    </a:defRPr>
                  </a:pPr>
                  <a:endParaRPr/>
                </a:p>
              </c:txPr>
            </c:dLbl>
            <c:dLbl>
              <c:idx val="5"/>
              <c:layout>
                <c:manualLayout>
                  <c:x val="-0.018320"/>
                  <c:y val="-0.05241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000" b="1">
                      <a:solidFill>
                        <a:srgbClr val="000000"/>
                      </a:solidFill>
                      <a:latin typeface="Liberation Sans"/>
                      <a:ea typeface="Liberation Sans"/>
                      <a:cs typeface="Liberation Sans"/>
                    </a:defRPr>
                  </a:pPr>
                  <a:endParaRPr/>
                </a:p>
              </c:txPr>
            </c:dLbl>
            <c:dLbl>
              <c:idx val="6"/>
              <c:layout>
                <c:manualLayout>
                  <c:x val="-0.008310"/>
                  <c:y val="-0.06451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000" b="1">
                      <a:solidFill>
                        <a:srgbClr val="000000"/>
                      </a:solidFill>
                      <a:latin typeface="Liberation Sans"/>
                      <a:ea typeface="Liberation Sans"/>
                      <a:cs typeface="Liberation Sans"/>
                    </a:defRPr>
                  </a:pPr>
                  <a:endParaRPr/>
                </a:p>
              </c:txPr>
            </c:dLbl>
            <c:dLbl>
              <c:idx val="7"/>
              <c:layout>
                <c:manualLayout>
                  <c:x val="0.009990"/>
                  <c:y val="-0.07256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000" b="1">
                      <a:solidFill>
                        <a:srgbClr val="000000"/>
                      </a:solidFill>
                      <a:latin typeface="Liberation Sans"/>
                      <a:ea typeface="Liberation Sans"/>
                      <a:cs typeface="Liberation Sans"/>
                    </a:defRPr>
                  </a:pPr>
                  <a:endParaRPr/>
                </a:p>
              </c:txPr>
            </c:dLbl>
            <c:separator xml:space="preserve"> </c:separator>
            <c:showBubbleSize val="0"/>
            <c:showCatName val="0"/>
            <c:showLeaderLines val="1"/>
            <c:showLegendKey val="0"/>
            <c:showPercent val="0"/>
            <c:showSerName val="0"/>
            <c:showVal val="1"/>
            <c:spPr bwMode="auto">
              <a:prstGeom prst="rect">
                <a:avLst/>
              </a:prstGeom>
              <a:noFill/>
              <a:ln>
                <a:noFill/>
              </a:ln>
            </c:spPr>
            <c:txPr>
              <a:bodyPr/>
              <a:p>
                <a:pPr>
                  <a:defRPr sz="1000" b="1">
                    <a:solidFill>
                      <a:srgbClr val="000000"/>
                    </a:solidFill>
                    <a:latin typeface="Liberation Sans"/>
                    <a:ea typeface="Liberation Sans"/>
                    <a:cs typeface="Liberation Sans"/>
                  </a:defRPr>
                </a:pPr>
                <a:endParaRPr/>
              </a:p>
            </c:txPr>
          </c:dLbls>
          <c:cat>
            <c:strRef>
              <c:f>'Лист1'!$A$2:$A$9</c:f>
              <c:strCache>
                <c:ptCount val="8"/>
                <c:pt idx="0">
                  <c:v xml:space="preserve">Образование - 36,8</c:v>
                </c:pt>
                <c:pt idx="1">
                  <c:v xml:space="preserve">Национальная экономика - 31,3</c:v>
                </c:pt>
                <c:pt idx="2">
                  <c:v xml:space="preserve">Жилищно-коммунальное хозяйство - 15,2</c:v>
                </c:pt>
                <c:pt idx="3">
                  <c:v xml:space="preserve">Физическая культура и спорт - 4,8</c:v>
                </c:pt>
                <c:pt idx="4">
                  <c:v xml:space="preserve">Общегосударственные вопросы - 4,6</c:v>
                </c:pt>
                <c:pt idx="5">
                  <c:v xml:space="preserve">Социальная политика - 3,8</c:v>
                </c:pt>
                <c:pt idx="6">
                  <c:v xml:space="preserve">Культура, кинематография - 2,0</c:v>
                </c:pt>
                <c:pt idx="7">
                  <c:v xml:space="preserve">Прочие расходы - 1,5</c:v>
                </c:pt>
              </c:strCache>
            </c:strRef>
          </c:cat>
          <c:val>
            <c:numRef>
              <c:f>'Лист1'!$B$2:$B$9</c:f>
              <c:numCache>
                <c:formatCode>General</c:formatCode>
                <c:ptCount val="8"/>
                <c:pt idx="0" formatCode="#,##0.0;[Red]\-#,##0.0;\-">
                  <c:v>36.8</c:v>
                </c:pt>
                <c:pt idx="1" formatCode="#,##0.0;[Red]\-#,##0.0;\-">
                  <c:v>31.3</c:v>
                </c:pt>
                <c:pt idx="2" formatCode="#,##0.0;[Red]\-#,##0.0;\-">
                  <c:v>15.2</c:v>
                </c:pt>
                <c:pt idx="3" formatCode="#,##0.0;[Red]\-#,##0.0;\-">
                  <c:v>4.8</c:v>
                </c:pt>
                <c:pt idx="4" formatCode="#,##0.0;[Red]\-#,##0.0;\-">
                  <c:v>4.6</c:v>
                </c:pt>
                <c:pt idx="5" formatCode="#,##0.0;[Red]\-#,##0.0;\-">
                  <c:v>3.8</c:v>
                </c:pt>
                <c:pt idx="6" formatCode="#,##0.0;[Red]\-#,##0.0;\-">
                  <c:v>2</c:v>
                </c:pt>
                <c:pt idx="7" formatCode="#,##0.0;[Red]&quot;-&quot;#,##0.0;&quot;-&quot;">
                  <c:v>1.5</c:v>
                </c:pt>
              </c:numCache>
            </c:numRef>
          </c:val>
        </c:ser>
        <c:dLbls>
          <c:separator xml:space="preserve"> </c:separator>
          <c:showBubbleSize val="0"/>
          <c:showCatName val="0"/>
          <c:showLeaderLines val="1"/>
          <c:showLegendKey val="0"/>
          <c:showPercent val="0"/>
          <c:showSerName val="0"/>
          <c:showVal val="1"/>
          <c:spPr bwMode="auto">
            <a:prstGeom prst="rect">
              <a:avLst/>
            </a:prstGeom>
            <a:noFill/>
            <a:ln>
              <a:noFill/>
            </a:ln>
          </c:spPr>
          <c:txPr>
            <a:bodyPr/>
            <a:p>
              <a:pPr>
                <a:defRPr sz="900">
                  <a:solidFill>
                    <a:schemeClr val="tx2"/>
                  </a:solidFill>
                  <a:latin typeface="Liberation Sans"/>
                  <a:ea typeface="Liberation Sans"/>
                  <a:cs typeface="Liberation Sans"/>
                </a:defRPr>
              </a:pPr>
              <a:endParaRPr/>
            </a:p>
          </c:txPr>
        </c:dLbls>
      </c:doughnutChart>
      <c:spPr bwMode="auto">
        <a:prstGeom prst="rect">
          <a:avLst/>
        </a:prstGeom>
        <a:noFill/>
        <a:ln>
          <a:noFill/>
        </a:ln>
      </c:spPr>
    </c:plotArea>
    <c:legend>
      <c:legendPos val="r"/>
      <c:layout>
        <c:manualLayout>
          <c:xMode val="edge"/>
          <c:yMode val="edge"/>
          <c:x val="0.396160"/>
          <c:y val="0.205640"/>
          <c:w val="0.584650"/>
          <c:h val="0.826610"/>
        </c:manualLayout>
      </c:layout>
      <c:overlay val="0"/>
      <c:spPr bwMode="auto">
        <a:prstGeom prst="rect">
          <a:avLst/>
        </a:prstGeom>
        <a:noFill/>
        <a:ln>
          <a:noFill/>
        </a:ln>
        <a:effectLst/>
      </c:spPr>
      <c:txPr>
        <a:bodyPr rot="0" spcFirstLastPara="1" vertOverflow="ellipsis" vert="horz" wrap="square" anchor="ctr" anchorCtr="1"/>
        <a:lstStyle/>
        <a:p>
          <a:pPr>
            <a:defRPr sz="1000">
              <a:solidFill>
                <a:srgbClr val="000000"/>
              </a:solidFill>
              <a:latin typeface="Liberation Sans"/>
              <a:ea typeface="Liberation Sans"/>
              <a:cs typeface="Liberation Sans"/>
            </a:defRPr>
          </a:pPr>
          <a:endParaRPr lang="en-US"/>
        </a:p>
      </c:txPr>
    </c:legend>
    <c:plotVisOnly val="1"/>
    <c:dispBlanksAs val="zero"/>
    <c:showDLblsOverMax val="0"/>
  </c:chart>
  <c:spPr bwMode="auto">
    <a:xfrm rot="0" flipH="0" flipV="0">
      <a:off x="0" y="0"/>
      <a:ext cx="5714991" cy="2362189"/>
    </a:xfrm>
    <a:prstGeom prst="rect">
      <a:avLst/>
    </a:prstGeom>
    <a:solidFill>
      <a:schemeClr val="bg1"/>
    </a:solidFill>
    <a:ln w="9525" cap="flat" cmpd="sng" algn="ctr">
      <a:noFill/>
      <a:prstDash val="solid"/>
      <a:round/>
    </a:ln>
  </c:spPr>
  <c:txPr>
    <a:bodyPr/>
    <a:lstStyle/>
    <a:p>
      <a:pPr>
        <a:defRPr sz="900">
          <a:solidFill>
            <a:schemeClr val="tx2"/>
          </a:solidFill>
          <a:latin typeface="Liberation Sans"/>
          <a:ea typeface="Liberation Sans"/>
          <a:cs typeface="Liberation Sans"/>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2"/>
    </mc:Choice>
    <mc:Fallback>
      <c:style val="2"/>
    </mc:Fallback>
  </mc:AlternateContent>
  <c:chart>
    <c:title>
      <c:tx>
        <c:rich>
          <a:bodyPr/>
          <a:lstStyle/>
          <a:p>
            <a:pPr>
              <a:defRPr>
                <a:latin typeface="Liberation Sans"/>
                <a:ea typeface="Liberation Sans"/>
                <a:cs typeface="Liberation Sans"/>
              </a:defRPr>
            </a:pPr>
            <a:r>
              <a:rPr lang="ru-RU" sz="1100">
                <a:latin typeface="Liberation Sans"/>
                <a:cs typeface="Liberation Sans"/>
              </a:rPr>
              <a:t>Численность населения </a:t>
            </a:r>
            <a:r>
              <a:rPr lang="ru-RU" sz="1100">
                <a:latin typeface="Liberation Sans"/>
                <a:cs typeface="Liberation Sans"/>
              </a:rPr>
              <a:t>города </a:t>
            </a:r>
            <a:r>
              <a:rPr lang="ru-RU" sz="1100">
                <a:latin typeface="Liberation Sans"/>
                <a:cs typeface="Liberation Sans"/>
              </a:rPr>
              <a:t>на конец года</a:t>
            </a:r>
            <a:r>
              <a:rPr lang="ru-RU" sz="1200">
                <a:latin typeface="Liberation Sans"/>
                <a:cs typeface="Liberation Sans"/>
              </a:rPr>
              <a:t> </a:t>
            </a:r>
            <a:endParaRPr>
              <a:latin typeface="Liberation Sans"/>
              <a:cs typeface="Liberation Sans"/>
            </a:endParaRPr>
          </a:p>
        </c:rich>
      </c:tx>
      <c:layout>
        <c:manualLayout>
          <c:xMode val="edge"/>
          <c:yMode val="edge"/>
          <c:x val="0.140070"/>
          <c:y val="0.000000"/>
        </c:manualLayout>
      </c:layout>
      <c:overlay val="0"/>
      <c:txPr>
        <a:bodyPr/>
        <a:p>
          <a:pPr>
            <a:defRPr>
              <a:latin typeface="Liberation Sans"/>
              <a:ea typeface="Liberation Sans"/>
              <a:cs typeface="Liberation Sans"/>
            </a:defRPr>
          </a:pPr>
          <a:endParaRPr/>
        </a:p>
      </c:txPr>
    </c:title>
    <c:plotArea>
      <c:layout>
        <c:manualLayout>
          <c:layoutTarget val="inner"/>
          <c:xMode val="edge"/>
          <c:yMode val="edge"/>
          <c:x val="0.096110"/>
          <c:y val="0.231740"/>
          <c:w val="0.784480"/>
          <c:h val="0.479770"/>
        </c:manualLayout>
      </c:layout>
      <c:barChart>
        <c:barDir val="col"/>
        <c:grouping val="clustered"/>
        <c:varyColors val="0"/>
        <c:ser>
          <c:idx val="0"/>
          <c:order val="0"/>
          <c:tx>
            <c:strRef>
              <c:f>Лист1!$B$1</c:f>
              <c:strCache>
                <c:ptCount val="1"/>
                <c:pt idx="0">
                  <c:v xml:space="preserve">Численность населения на конец года, человек </c:v>
                </c:pt>
              </c:strCache>
            </c:strRef>
          </c:tx>
          <c:spPr bwMode="auto">
            <a:prstGeom prst="rect">
              <a:avLst/>
            </a:prstGeom>
            <a:solidFill>
              <a:schemeClr val="accent1">
                <a:lumMod val="60000"/>
                <a:lumOff val="40000"/>
              </a:schemeClr>
            </a:solidFill>
          </c:spPr>
          <c:dLbls>
            <c:dLbl>
              <c:idx val="2"/>
              <c:dLblPos val="ctr"/>
              <c:layout>
                <c:manualLayout>
                  <c:x val="-0.003680"/>
                  <c:y val="-0.296650"/>
                </c:manualLayout>
              </c:layout>
              <c:separator xml:space="preserve"> </c:separator>
              <c:showBubbleSize val="0"/>
              <c:showCatName val="0"/>
              <c:showLegendKey val="0"/>
              <c:showPercent val="0"/>
              <c:showSerName val="0"/>
              <c:showVal val="1"/>
              <c:txPr>
                <a:bodyPr/>
                <a:lstStyle/>
                <a:p>
                  <a:pPr>
                    <a:defRPr sz="1100" b="0">
                      <a:solidFill>
                        <a:sysClr val="windowText" lastClr="000000"/>
                      </a:solidFill>
                      <a:latin typeface="Liberation Sans"/>
                      <a:ea typeface="Liberation Sans"/>
                      <a:cs typeface="Liberation Sans"/>
                    </a:defRPr>
                  </a:pPr>
                  <a:endParaRPr lang="ru-RU"/>
                </a:p>
              </c:txPr>
            </c:dLbl>
            <c:dLbl>
              <c:idx val="1"/>
              <c:dLblPos val="ctr"/>
              <c:layout>
                <c:manualLayout>
                  <c:x val="-0.003680"/>
                  <c:y val="-0.278570"/>
                </c:manualLayout>
              </c:layout>
              <c:separator xml:space="preserve"> </c:separator>
              <c:showBubbleSize val="0"/>
              <c:showCatName val="0"/>
              <c:showLegendKey val="0"/>
              <c:showPercent val="0"/>
              <c:showSerName val="0"/>
              <c:showVal val="1"/>
              <c:txPr>
                <a:bodyPr/>
                <a:lstStyle/>
                <a:p>
                  <a:pPr>
                    <a:defRPr sz="1100" b="0">
                      <a:solidFill>
                        <a:sysClr val="windowText" lastClr="000000"/>
                      </a:solidFill>
                      <a:latin typeface="Liberation Sans"/>
                      <a:ea typeface="Liberation Sans"/>
                      <a:cs typeface="Liberation Sans"/>
                    </a:defRPr>
                  </a:pPr>
                  <a:endParaRPr lang="ru-RU"/>
                </a:p>
              </c:txPr>
            </c:dLbl>
            <c:dLbl>
              <c:idx val="0"/>
              <c:dLblPos val="ctr"/>
              <c:layout>
                <c:manualLayout>
                  <c:x val="0.000000"/>
                  <c:y val="-0.282190"/>
                </c:manualLayout>
              </c:layout>
              <c:separator xml:space="preserve"> </c:separator>
              <c:showBubbleSize val="0"/>
              <c:showCatName val="0"/>
              <c:showLegendKey val="0"/>
              <c:showPercent val="0"/>
              <c:showSerName val="0"/>
              <c:showVal val="1"/>
              <c:txPr>
                <a:bodyPr/>
                <a:lstStyle/>
                <a:p>
                  <a:pPr>
                    <a:defRPr sz="1100" b="0">
                      <a:solidFill>
                        <a:sysClr val="windowText" lastClr="000000"/>
                      </a:solidFill>
                      <a:latin typeface="Liberation Sans"/>
                      <a:ea typeface="Liberation Sans"/>
                      <a:cs typeface="Liberation Sans"/>
                    </a:defRPr>
                  </a:pPr>
                  <a:endParaRPr lang="ru-RU"/>
                </a:p>
              </c:txPr>
            </c:dLbl>
            <c:dLblPos val="ctr"/>
            <c:delete val="0"/>
            <c:separator xml:space="preserve"> </c:separator>
            <c:showBubbleSize val="0"/>
            <c:showCatName val="0"/>
            <c:showLeaderLines val="0"/>
            <c:showLegendKey val="0"/>
            <c:showPercent val="0"/>
            <c:showSerName val="0"/>
            <c:showVal val="1"/>
            <c:txPr>
              <a:bodyPr/>
              <a:lstStyle/>
              <a:p>
                <a:pPr>
                  <a:defRPr sz="1100" b="0">
                    <a:solidFill>
                      <a:sysClr val="windowText" lastClr="000000"/>
                    </a:solidFill>
                    <a:latin typeface="Liberation Sans"/>
                    <a:ea typeface="Liberation Sans"/>
                    <a:cs typeface="Liberation Sans"/>
                  </a:defRPr>
                </a:pPr>
                <a:endParaRPr lang="ru-RU"/>
              </a:p>
            </c:txPr>
          </c:dLbls>
          <c:cat>
            <c:strRef>
              <c:f>Лист1!$A$2:$A$4</c:f>
              <c:strCache>
                <c:ptCount val="3"/>
                <c:pt idx="0">
                  <c:v xml:space="preserve">2022 год</c:v>
                </c:pt>
                <c:pt idx="1">
                  <c:v xml:space="preserve">2023 год</c:v>
                </c:pt>
                <c:pt idx="2">
                  <c:v xml:space="preserve">2024 год</c:v>
                </c:pt>
              </c:strCache>
            </c:strRef>
          </c:cat>
          <c:val>
            <c:numRef>
              <c:f>Лист1!$B$2:$B$4</c:f>
              <c:numCache>
                <c:formatCode>0</c:formatCode>
                <c:ptCount val="3"/>
                <c:pt idx="0">
                  <c:v>106764</c:v>
                </c:pt>
                <c:pt idx="1">
                  <c:v>106890</c:v>
                </c:pt>
                <c:pt idx="2">
                  <c:v>112014</c:v>
                </c:pt>
              </c:numCache>
            </c:numRef>
          </c:val>
        </c:ser>
        <c:dLbls>
          <c:dLblPos val="ctr"/>
          <c:separator xml:space="preserve"> </c:separator>
          <c:showBubbleSize val="0"/>
          <c:showCatName val="0"/>
          <c:showLeaderLines val="0"/>
          <c:showLegendKey val="0"/>
          <c:showPercent val="0"/>
          <c:showSerName val="0"/>
          <c:showVal val="1"/>
          <c:txPr>
            <a:bodyPr/>
            <a:p>
              <a:pPr>
                <a:defRPr>
                  <a:latin typeface="Liberation Sans"/>
                  <a:ea typeface="Liberation Sans"/>
                  <a:cs typeface="Liberation Sans"/>
                </a:defRPr>
              </a:pPr>
              <a:endParaRPr/>
            </a:p>
          </c:txPr>
        </c:dLbls>
        <c:gapWidth val="150"/>
        <c:axId val="2140842030"/>
        <c:axId val="2140842031"/>
      </c:barChart>
      <c:lineChart>
        <c:grouping val="standard"/>
        <c:varyColors val="0"/>
        <c:ser>
          <c:idx val="1"/>
          <c:order val="1"/>
          <c:tx>
            <c:strRef>
              <c:f>Лист1!$C$1</c:f>
              <c:strCache>
                <c:ptCount val="1"/>
                <c:pt idx="0">
                  <c:v xml:space="preserve">Темп роста к прошлому году,  %</c:v>
                </c:pt>
              </c:strCache>
            </c:strRef>
          </c:tx>
          <c:spPr bwMode="auto">
            <a:prstGeom prst="rect">
              <a:avLst/>
            </a:prstGeom>
            <a:ln>
              <a:solidFill>
                <a:schemeClr val="accent1"/>
              </a:solidFill>
              <a:bevel/>
            </a:ln>
          </c:spPr>
          <c:marker>
            <c:symbol val="circle"/>
            <c:size val="7"/>
            <c:spPr bwMode="auto">
              <a:prstGeom prst="rect">
                <a:avLst/>
              </a:prstGeom>
              <a:solidFill>
                <a:schemeClr val="tx2">
                  <a:lumMod val="75000"/>
                </a:schemeClr>
              </a:solidFill>
              <a:ln>
                <a:noFill/>
              </a:ln>
            </c:spPr>
          </c:marker>
          <c:dLbls>
            <c:dLbl>
              <c:idx val="0"/>
              <c:dLblPos val="ctr"/>
              <c:layout>
                <c:manualLayout>
                  <c:x val="-0.081080"/>
                  <c:y val="0.000000"/>
                </c:manualLayout>
              </c:layout>
              <c:separator xml:space="preserve"> </c:separator>
              <c:showBubbleSize val="0"/>
              <c:showCatName val="0"/>
              <c:showLegendKey val="0"/>
              <c:showPercent val="0"/>
              <c:showSerName val="0"/>
              <c:showVal val="1"/>
              <c:txPr>
                <a:bodyPr/>
                <a:p>
                  <a:pPr>
                    <a:defRPr sz="1100">
                      <a:latin typeface="Liberation Sans"/>
                      <a:ea typeface="Liberation Sans"/>
                      <a:cs typeface="Liberation Sans"/>
                    </a:defRPr>
                  </a:pPr>
                  <a:endParaRPr/>
                </a:p>
              </c:txPr>
            </c:dLbl>
            <c:dLbl>
              <c:idx val="1"/>
              <c:dLblPos val="ctr"/>
              <c:layout>
                <c:manualLayout>
                  <c:x val="-0.082920"/>
                  <c:y val="0.021700"/>
                </c:manualLayout>
              </c:layout>
              <c:separator xml:space="preserve"> </c:separator>
              <c:showBubbleSize val="0"/>
              <c:showCatName val="0"/>
              <c:showLegendKey val="0"/>
              <c:showPercent val="0"/>
              <c:showSerName val="0"/>
              <c:showVal val="1"/>
              <c:txPr>
                <a:bodyPr/>
                <a:p>
                  <a:pPr>
                    <a:defRPr sz="1100">
                      <a:latin typeface="Liberation Sans"/>
                      <a:ea typeface="Liberation Sans"/>
                      <a:cs typeface="Liberation Sans"/>
                    </a:defRPr>
                  </a:pPr>
                  <a:endParaRPr/>
                </a:p>
              </c:txPr>
            </c:dLbl>
            <c:dLbl>
              <c:idx val="2"/>
              <c:dLblPos val="ctr"/>
              <c:layout>
                <c:manualLayout>
                  <c:x val="-0.070020"/>
                  <c:y val="0.021700"/>
                </c:manualLayout>
              </c:layout>
              <c:separator xml:space="preserve"> </c:separator>
              <c:showBubbleSize val="0"/>
              <c:showCatName val="0"/>
              <c:showLegendKey val="0"/>
              <c:showPercent val="0"/>
              <c:showSerName val="0"/>
              <c:showVal val="1"/>
              <c:txPr>
                <a:bodyPr/>
                <a:p>
                  <a:pPr>
                    <a:defRPr sz="1100">
                      <a:latin typeface="Liberation Sans"/>
                      <a:ea typeface="Liberation Sans"/>
                      <a:cs typeface="Liberation Sans"/>
                    </a:defRPr>
                  </a:pPr>
                  <a:endParaRPr/>
                </a:p>
              </c:txPr>
            </c:dLbl>
            <c:dLblPos val="ctr"/>
            <c:delete val="0"/>
            <c:separator xml:space="preserve"> </c:separator>
            <c:showBubbleSize val="0"/>
            <c:showCatName val="0"/>
            <c:showLeaderLines val="0"/>
            <c:showLegendKey val="0"/>
            <c:showPercent val="0"/>
            <c:showSerName val="0"/>
            <c:showVal val="1"/>
            <c:txPr>
              <a:bodyPr/>
              <a:p>
                <a:pPr>
                  <a:defRPr sz="1100">
                    <a:latin typeface="Liberation Sans"/>
                    <a:ea typeface="Liberation Sans"/>
                    <a:cs typeface="Liberation Sans"/>
                  </a:defRPr>
                </a:pPr>
                <a:endParaRPr/>
              </a:p>
            </c:txPr>
          </c:dLbls>
          <c:cat>
            <c:strRef>
              <c:f>Лист1!$A$2:$A$4</c:f>
              <c:strCache>
                <c:ptCount val="3"/>
                <c:pt idx="0">
                  <c:v xml:space="preserve">2022 год</c:v>
                </c:pt>
                <c:pt idx="1">
                  <c:v xml:space="preserve">2023 год</c:v>
                </c:pt>
                <c:pt idx="2">
                  <c:v xml:space="preserve">2024 год</c:v>
                </c:pt>
              </c:strCache>
            </c:strRef>
          </c:cat>
          <c:val>
            <c:numRef>
              <c:f>Лист1!$C$2:$C$4</c:f>
              <c:numCache>
                <c:formatCode>0.0</c:formatCode>
                <c:ptCount val="3"/>
                <c:pt idx="0">
                  <c:v>99.665</c:v>
                </c:pt>
                <c:pt idx="1">
                  <c:v>100.1</c:v>
                </c:pt>
                <c:pt idx="2">
                  <c:v>104.8</c:v>
                </c:pt>
              </c:numCache>
            </c:numRef>
          </c:val>
          <c:smooth val="0"/>
        </c:ser>
        <c:dLbls>
          <c:dLblPos val="ctr"/>
          <c:separator xml:space="preserve"> </c:separator>
          <c:showBubbleSize val="0"/>
          <c:showCatName val="0"/>
          <c:showLeaderLines val="0"/>
          <c:showLegendKey val="0"/>
          <c:showPercent val="0"/>
          <c:showSerName val="0"/>
          <c:showVal val="1"/>
          <c:txPr>
            <a:bodyPr/>
            <a:p>
              <a:pPr>
                <a:defRPr>
                  <a:latin typeface="Liberation Sans"/>
                  <a:ea typeface="Liberation Sans"/>
                  <a:cs typeface="Liberation Sans"/>
                </a:defRPr>
              </a:pPr>
              <a:endParaRPr/>
            </a:p>
          </c:txPr>
        </c:dLbls>
        <c:marker val="1"/>
        <c:smooth val="0"/>
        <c:axId val="2140842033"/>
        <c:axId val="2140842032"/>
      </c:lineChart>
      <c:catAx>
        <c:axId val="2140842030"/>
        <c:scaling>
          <c:orientation val="minMax"/>
        </c:scaling>
        <c:delete val="0"/>
        <c:axPos val="b"/>
        <c:numFmt formatCode="General" sourceLinked="1"/>
        <c:majorTickMark val="out"/>
        <c:minorTickMark val="none"/>
        <c:tickLblPos val="nextTo"/>
        <c:txPr>
          <a:bodyPr/>
          <a:p>
            <a:pPr>
              <a:defRPr sz="1100">
                <a:latin typeface="Liberation Sans"/>
                <a:ea typeface="Liberation Sans"/>
                <a:cs typeface="Liberation Sans"/>
              </a:defRPr>
            </a:pPr>
            <a:endParaRPr/>
          </a:p>
        </c:txPr>
        <c:crossAx val="2140842031"/>
        <c:crosses val="autoZero"/>
        <c:auto val="1"/>
        <c:lblAlgn val="ctr"/>
        <c:lblOffset val="100"/>
        <c:tickMarkSkip val="1"/>
        <c:noMultiLvlLbl val="0"/>
      </c:catAx>
      <c:valAx>
        <c:axId val="2140842031"/>
        <c:scaling>
          <c:orientation val="minMax"/>
          <c:min val="0.000000"/>
        </c:scaling>
        <c:delete val="0"/>
        <c:axPos val="l"/>
        <c:numFmt formatCode="0" sourceLinked="1"/>
        <c:majorTickMark val="out"/>
        <c:minorTickMark val="none"/>
        <c:tickLblPos val="none"/>
        <c:txPr>
          <a:bodyPr/>
          <a:p>
            <a:pPr>
              <a:defRPr>
                <a:latin typeface="Liberation Sans"/>
                <a:ea typeface="Liberation Sans"/>
                <a:cs typeface="Liberation Sans"/>
              </a:defRPr>
            </a:pPr>
            <a:endParaRPr/>
          </a:p>
        </c:txPr>
        <c:crossAx val="2140842030"/>
        <c:crosses val="autoZero"/>
        <c:crossBetween val="between"/>
      </c:valAx>
      <c:valAx>
        <c:axId val="2140842032"/>
        <c:scaling>
          <c:orientation val="minMax"/>
          <c:max val="185.000000"/>
          <c:min val="-1000.000000"/>
        </c:scaling>
        <c:delete val="0"/>
        <c:axPos val="r"/>
        <c:numFmt formatCode="0.0" sourceLinked="1"/>
        <c:majorTickMark val="out"/>
        <c:minorTickMark val="none"/>
        <c:tickLblPos val="nextTo"/>
        <c:spPr bwMode="auto">
          <a:prstGeom prst="rect">
            <a:avLst/>
          </a:prstGeom>
          <a:noFill/>
          <a:ln>
            <a:noFill/>
          </a:ln>
        </c:spPr>
        <c:txPr>
          <a:bodyPr/>
          <a:lstStyle/>
          <a:p>
            <a:pPr>
              <a:defRPr>
                <a:solidFill>
                  <a:schemeClr val="bg1"/>
                </a:solidFill>
                <a:latin typeface="Liberation Sans"/>
                <a:ea typeface="Liberation Sans"/>
                <a:cs typeface="Liberation Sans"/>
              </a:defRPr>
            </a:pPr>
            <a:endParaRPr lang="ru-RU"/>
          </a:p>
        </c:txPr>
        <c:crossAx val="2140842033"/>
        <c:crosses val="max"/>
        <c:crossBetween val="between"/>
        <c:majorUnit val="100.000000"/>
        <c:minorUnit val="100.000000"/>
      </c:valAx>
      <c:catAx>
        <c:axId val="2140842033"/>
        <c:scaling>
          <c:orientation val="minMax"/>
        </c:scaling>
        <c:delete val="0"/>
        <c:axPos val="t"/>
        <c:numFmt formatCode="General" sourceLinked="1"/>
        <c:majorTickMark val="none"/>
        <c:minorTickMark val="none"/>
        <c:tickLblPos val="none"/>
        <c:spPr bwMode="auto">
          <a:prstGeom prst="rect">
            <a:avLst/>
          </a:prstGeom>
          <a:ln>
            <a:noFill/>
          </a:ln>
        </c:spPr>
        <c:txPr>
          <a:bodyPr/>
          <a:p>
            <a:pPr>
              <a:defRPr>
                <a:latin typeface="Liberation Sans"/>
                <a:ea typeface="Liberation Sans"/>
                <a:cs typeface="Liberation Sans"/>
              </a:defRPr>
            </a:pPr>
            <a:endParaRPr/>
          </a:p>
        </c:txPr>
        <c:crossAx val="2140842032"/>
        <c:crosses val="max"/>
        <c:auto val="1"/>
        <c:lblAlgn val="ctr"/>
        <c:lblOffset val="100"/>
        <c:tickMarkSkip val="1"/>
        <c:noMultiLvlLbl val="0"/>
      </c:catAx>
    </c:plotArea>
    <c:legend>
      <c:legendPos val="b"/>
      <c:layout>
        <c:manualLayout>
          <c:xMode val="edge"/>
          <c:yMode val="edge"/>
          <c:x val="0.000000"/>
          <c:y val="0.866950"/>
          <c:w val="0.989170"/>
          <c:h val="0.085030"/>
        </c:manualLayout>
      </c:layout>
      <c:overlay val="0"/>
      <c:txPr>
        <a:bodyPr/>
        <a:p>
          <a:pPr>
            <a:defRPr sz="1100">
              <a:latin typeface="Liberation Sans"/>
              <a:ea typeface="Liberation Sans"/>
              <a:cs typeface="Liberation Sans"/>
            </a:defRPr>
          </a:pPr>
          <a:endParaRPr/>
        </a:p>
      </c:txPr>
    </c:legend>
    <c:plotVisOnly val="1"/>
    <c:dispBlanksAs val="gap"/>
    <c:showDLblsOverMax val="0"/>
  </c:chart>
  <c:spPr bwMode="auto">
    <a:xfrm>
      <a:off x="0" y="0"/>
      <a:ext cx="5262175" cy="2986967"/>
    </a:xfrm>
    <a:prstGeom prst="rect">
      <a:avLst/>
    </a:prstGeom>
    <a:ln>
      <a:noFill/>
    </a:ln>
  </c:spPr>
  <c:txPr>
    <a:bodyPr/>
    <a:lstStyle/>
    <a:p>
      <a:pPr>
        <a:defRPr>
          <a:latin typeface="Liberation Sans"/>
          <a:ea typeface="Liberation Sans"/>
          <a:cs typeface="Liberation Sans"/>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2"/>
    </mc:Choice>
    <mc:Fallback>
      <c:style val="2"/>
    </mc:Fallback>
  </mc:AlternateContent>
  <c:chart>
    <c:title>
      <c:tx>
        <c:rich>
          <a:bodyPr/>
          <a:p>
            <a:pPr>
              <a:defRPr/>
            </a:pPr>
            <a:r>
              <a:rPr lang="ru-RU" sz="1100">
                <a:latin typeface="Liberation Sans"/>
                <a:cs typeface="Liberation Sans"/>
              </a:rPr>
              <a:t>Среднесписочная численность работников,</a:t>
            </a:r>
            <a:r>
              <a:rPr lang="ru-RU" sz="1100">
                <a:latin typeface="Liberation Sans"/>
                <a:cs typeface="Liberation Sans"/>
              </a:rPr>
              <a:t> тыс. человек</a:t>
            </a:r>
            <a:endParaRPr/>
          </a:p>
        </c:rich>
      </c:tx>
      <c:layout>
        <c:manualLayout>
          <c:x val="0.023210"/>
          <c:y val="0.016760"/>
        </c:manualLayout>
      </c:layout>
      <c:overlay val="0"/>
    </c:title>
    <c:plotArea>
      <c:layout>
        <c:manualLayout>
          <c:layoutTarget val="inner"/>
          <c:xMode val="edge"/>
          <c:yMode val="edge"/>
          <c:x val="0.165260"/>
          <c:y val="0.293630"/>
          <c:w val="0.709650"/>
          <c:h val="0.427550"/>
        </c:manualLayout>
      </c:layout>
      <c:barChart>
        <c:barDir val="col"/>
        <c:grouping val="clustered"/>
        <c:varyColors val="0"/>
        <c:ser>
          <c:idx val="0"/>
          <c:order val="0"/>
          <c:tx>
            <c:strRef>
              <c:f>Лист1!$B$1</c:f>
              <c:strCache>
                <c:ptCount val="1"/>
                <c:pt idx="0">
                  <c:v xml:space="preserve">Ряд 1</c:v>
                </c:pt>
              </c:strCache>
            </c:strRef>
          </c:tx>
          <c:dLbls>
            <c:dLbl>
              <c:idx val="0"/>
              <c:dLblPos val="outEnd"/>
              <c:layout>
                <c:manualLayout>
                  <c:x val="-0.002350"/>
                  <c:y val="0.015640"/>
                </c:manualLayout>
              </c:layout>
              <c:separator xml:space="preserve"> </c:separator>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1"/>
              <c:dLblPos val="outEnd"/>
              <c:layout>
                <c:manualLayout>
                  <c:x val="-0.001760"/>
                  <c:y val="0.007380"/>
                </c:manualLayout>
              </c:layout>
              <c:separator xml:space="preserve"> </c:separator>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2"/>
              <c:dLblPos val="outEnd"/>
              <c:layout>
                <c:manualLayout>
                  <c:x val="0.004700"/>
                  <c:y val="0.017370"/>
                </c:manualLayout>
              </c:layout>
              <c:separator xml:space="preserve"> </c:separator>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Pos val="outEnd"/>
            <c:separator xml:space="preserve"> </c:separator>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Лист1!$A$2:$A$4</c:f>
              <c:strCache>
                <c:ptCount val="3"/>
                <c:pt idx="0">
                  <c:v xml:space="preserve">2022 год</c:v>
                </c:pt>
                <c:pt idx="1">
                  <c:v xml:space="preserve">2023 год - уточн.</c:v>
                </c:pt>
                <c:pt idx="2">
                  <c:v xml:space="preserve">2024 год </c:v>
                </c:pt>
              </c:strCache>
            </c:strRef>
          </c:cat>
          <c:val>
            <c:numRef>
              <c:f>Лист1!$B$2:$B$4</c:f>
              <c:numCache>
                <c:formatCode>#,##0.0</c:formatCode>
                <c:ptCount val="3"/>
                <c:pt idx="0">
                  <c:v>63.488</c:v>
                </c:pt>
                <c:pt idx="1">
                  <c:v>68.231</c:v>
                </c:pt>
                <c:pt idx="2">
                  <c:v>72.049</c:v>
                </c:pt>
              </c:numCache>
            </c:numRef>
          </c:val>
        </c:ser>
        <c:dLbls>
          <c:dLblPos val="outEnd"/>
          <c:separator xml:space="preserve"> </c:separator>
          <c:showBubbleSize val="0"/>
          <c:showCatName val="0"/>
          <c:showLeaderLines val="0"/>
          <c:showLegendKey val="0"/>
          <c:showPercent val="0"/>
          <c:showSerName val="0"/>
          <c:showVal val="1"/>
          <c:txPr>
            <a:bodyPr/>
            <a:p>
              <a:pPr>
                <a:defRPr>
                  <a:latin typeface="Liberation Sans"/>
                  <a:ea typeface="Liberation Sans"/>
                  <a:cs typeface="Liberation Sans"/>
                </a:defRPr>
              </a:pPr>
              <a:endParaRPr/>
            </a:p>
          </c:txPr>
        </c:dLbls>
        <c:gapWidth val="150"/>
        <c:axId val="2140842188"/>
        <c:axId val="2140842189"/>
      </c:barChart>
      <c:catAx>
        <c:axId val="2140842188"/>
        <c:scaling>
          <c:orientation val="minMax"/>
        </c:scaling>
        <c:delete val="0"/>
        <c:axPos val="b"/>
        <c:numFmt formatCode="General" sourceLinked="1"/>
        <c:majorTickMark val="out"/>
        <c:minorTickMark val="none"/>
        <c:tickLblPos val="nextTo"/>
        <c:txPr>
          <a:bodyPr/>
          <a:p>
            <a:pPr>
              <a:defRPr sz="1100">
                <a:latin typeface="Liberation Sans"/>
                <a:ea typeface="Liberation Sans"/>
                <a:cs typeface="Liberation Sans"/>
              </a:defRPr>
            </a:pPr>
            <a:endParaRPr/>
          </a:p>
        </c:txPr>
        <c:crossAx val="2140842189"/>
        <c:crosses val="autoZero"/>
        <c:auto val="1"/>
        <c:lblAlgn val="ctr"/>
        <c:lblOffset val="100"/>
        <c:tickMarkSkip val="1"/>
        <c:noMultiLvlLbl val="0"/>
      </c:catAx>
      <c:valAx>
        <c:axId val="2140842189"/>
        <c:scaling>
          <c:orientation val="minMax"/>
        </c:scaling>
        <c:delete val="1"/>
        <c:axPos val="l"/>
        <c:numFmt formatCode="#,##0.0" sourceLinked="1"/>
        <c:majorTickMark val="out"/>
        <c:minorTickMark val="none"/>
        <c:tickLblPos val="none"/>
        <c:txPr>
          <a:bodyPr/>
          <a:p>
            <a:pPr>
              <a:defRPr>
                <a:latin typeface="Liberation Sans"/>
                <a:ea typeface="Liberation Sans"/>
                <a:cs typeface="Liberation Sans"/>
              </a:defRPr>
            </a:pPr>
            <a:endParaRPr/>
          </a:p>
        </c:txPr>
        <c:crossAx val="2140842188"/>
        <c:crosses val="autoZero"/>
        <c:crossBetween val="between"/>
      </c:valAx>
    </c:plotArea>
    <c:plotVisOnly val="1"/>
    <c:showDLblsOverMax val="0"/>
  </c:chart>
  <c:spPr bwMode="auto">
    <a:xfrm>
      <a:off x="0" y="0"/>
      <a:ext cx="5673522" cy="1954611"/>
    </a:xfrm>
    <a:prstGeom prst="rect">
      <a:avLst/>
    </a:prstGeom>
    <a:ln>
      <a:noFill/>
    </a:ln>
  </c:spPr>
  <c:txPr>
    <a:bodyPr/>
    <a:lstStyle/>
    <a:p>
      <a:pPr>
        <a:defRPr>
          <a:latin typeface="Liberation Sans"/>
          <a:ea typeface="Liberation Sans"/>
          <a:cs typeface="Liberation Sans"/>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en-US"/>
  <c:roundedCorners val="0"/>
  <mc:AlternateContent>
    <mc:Choice Requires="c14">
      <c14:style val="102"/>
    </mc:Choice>
    <mc:Fallback>
      <c:style val="2"/>
    </mc:Fallback>
  </mc:AlternateContent>
  <c:chart>
    <c:title>
      <c:tx>
        <c:rich>
          <a:bodyPr/>
          <a:p>
            <a:pPr>
              <a:defRPr lang="ru-RU" sz="1200" b="1">
                <a:solidFill>
                  <a:srgbClr val="000000"/>
                </a:solidFill>
                <a:latin typeface="Liberation Sans"/>
                <a:ea typeface="Liberation Sans"/>
                <a:cs typeface="Liberation Sans"/>
              </a:defRPr>
            </a:pPr>
            <a:r>
              <a:rPr lang="ru-RU" sz="1100"/>
              <a:t>Распределение среднесписочной численности работников  </a:t>
            </a:r>
            <a:endParaRPr lang="ru-RU" sz="1100"/>
          </a:p>
          <a:p>
            <a:pPr>
              <a:defRPr lang="ru-RU" sz="1200" b="1">
                <a:solidFill>
                  <a:srgbClr val="000000"/>
                </a:solidFill>
                <a:latin typeface="Liberation Sans"/>
                <a:ea typeface="Liberation Sans"/>
                <a:cs typeface="Liberation Sans"/>
              </a:defRPr>
            </a:pPr>
            <a:r>
              <a:rPr lang="ru-RU" sz="1100"/>
              <a:t>по видам деятельности, %</a:t>
            </a:r>
            <a:endParaRPr lang="ru-RU" sz="1100"/>
          </a:p>
        </c:rich>
      </c:tx>
      <c:layout>
        <c:manualLayout>
          <c:x val="0.010620"/>
          <c:y val="0.014040"/>
        </c:manualLayout>
      </c:layout>
      <c:overlay val="0"/>
      <c:spPr bwMode="auto">
        <a:prstGeom prst="rect">
          <a:avLst/>
        </a:prstGeom>
        <a:noFill/>
        <a:ln>
          <a:noFill/>
        </a:ln>
      </c:spPr>
      <c:txPr>
        <a:bodyPr/>
        <a:p>
          <a:pPr>
            <a:defRPr lang="ru-RU" sz="1200" b="1">
              <a:solidFill>
                <a:srgbClr val="000000"/>
              </a:solidFill>
              <a:latin typeface="Liberation Sans"/>
              <a:ea typeface="Liberation Sans"/>
              <a:cs typeface="Liberation Sans"/>
            </a:defRPr>
          </a:pPr>
          <a:endParaRPr/>
        </a:p>
      </c:txPr>
    </c:title>
    <c:autoTitleDeleted val="0"/>
    <c:plotArea>
      <c:layout>
        <c:manualLayout>
          <c:layoutTarget val="inner"/>
          <c:xMode val="edge"/>
          <c:yMode val="edge"/>
          <c:x val="0.020200"/>
          <c:y val="0.288210"/>
          <c:w val="0.295320"/>
          <c:h val="0.520680"/>
        </c:manualLayout>
      </c:layout>
      <c:doughnutChart>
        <c:varyColors val="1"/>
        <c:ser>
          <c:idx val="0"/>
          <c:order val="0"/>
          <c:tx>
            <c:strRef>
              <c:f>Sheet1!$B$1</c:f>
              <c:strCache>
                <c:ptCount val="1"/>
                <c:pt idx="0">
                  <c:v xml:space="preserve">Распределение среднесписочной численности работников (без субъектов малого предпринимательства) по видам деятельности, %</c:v>
                </c:pt>
              </c:strCache>
            </c:strRef>
          </c:tx>
          <c:dPt>
            <c:idx val="0"/>
            <c:spPr bwMode="auto">
              <a:prstGeom prst="rect">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c:spPr>
          </c:dPt>
          <c:dPt>
            <c:idx val="1"/>
            <c:spPr bwMode="auto">
              <a:prstGeom prst="rect">
                <a:avLst/>
              </a:prstGeom>
              <a:solidFill>
                <a:schemeClr val="accent6">
                  <a:lumMod val="40000"/>
                  <a:lumOff val="60000"/>
                </a:schemeClr>
              </a:solidFill>
              <a:ln>
                <a:noFill/>
              </a:ln>
            </c:spPr>
          </c:dPt>
          <c:dPt>
            <c:idx val="2"/>
            <c:spPr bwMode="auto">
              <a:prstGeom prst="rect">
                <a:avLst/>
              </a:prstGeom>
              <a:gradFill>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round/>
              </a:ln>
            </c:spPr>
          </c:dPt>
          <c:dPt>
            <c:idx val="3"/>
            <c:spPr bwMode="auto">
              <a:prstGeom prst="rect">
                <a:avLst/>
              </a:prstGeom>
              <a:solidFill>
                <a:srgbClr val="5538AB"/>
              </a:solidFill>
              <a:ln>
                <a:noFill/>
              </a:ln>
            </c:spPr>
          </c:dPt>
          <c:dPt>
            <c:idx val="4"/>
            <c:spPr bwMode="auto">
              <a:prstGeom prst="rect">
                <a:avLst/>
              </a:prstGeom>
              <a:solidFill>
                <a:schemeClr val="accent2">
                  <a:lumMod val="40000"/>
                  <a:lumOff val="60000"/>
                </a:schemeClr>
              </a:solidFill>
              <a:ln>
                <a:noFill/>
              </a:ln>
            </c:spPr>
          </c:dPt>
          <c:dPt>
            <c:idx val="5"/>
            <c:spPr bwMode="auto">
              <a:prstGeom prst="rect">
                <a:avLst/>
              </a:prstGeom>
              <a:gradFill>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c:spPr>
          </c:dPt>
          <c:dPt>
            <c:idx val="6"/>
            <c:spPr bwMode="auto">
              <a:prstGeom prst="rect">
                <a:avLst/>
              </a:prstGeom>
              <a:solidFill>
                <a:srgbClr val="259C8C"/>
              </a:solidFill>
              <a:ln>
                <a:noFill/>
                <a:round/>
              </a:ln>
            </c:spPr>
          </c:dPt>
          <c:dPt>
            <c:idx val="7"/>
            <c:spPr bwMode="auto">
              <a:prstGeom prst="rect">
                <a:avLst/>
              </a:prstGeom>
              <a:gradFill>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c:spPr>
          </c:dPt>
          <c:dPt>
            <c:idx val="8"/>
            <c:spPr bwMode="auto">
              <a:prstGeom prst="rect">
                <a:avLst/>
              </a:prstGeom>
              <a:solidFill>
                <a:schemeClr val="accent3">
                  <a:lumMod val="50196"/>
                </a:schemeClr>
              </a:solidFill>
              <a:ln>
                <a:noFill/>
              </a:ln>
            </c:spPr>
          </c:dPt>
          <c:dPt>
            <c:idx val="9"/>
            <c:spPr bwMode="auto">
              <a:prstGeom prst="rect">
                <a:avLst/>
              </a:prstGeom>
              <a:solidFill>
                <a:schemeClr val="accent4">
                  <a:lumMod val="60000"/>
                  <a:lumOff val="40000"/>
                </a:schemeClr>
              </a:solidFill>
              <a:ln>
                <a:noFill/>
              </a:ln>
            </c:spPr>
          </c:dPt>
          <c:dLbls>
            <c:dLbl>
              <c:idx val="0"/>
              <c:layout/>
              <c:separator xml:space="preserve"> </c:separator>
              <c:showBubbleSize val="0"/>
              <c:showCatName val="0"/>
              <c:showLegendKey val="0"/>
              <c:showPercent val="0"/>
              <c:showSerName val="0"/>
              <c:showVal val="1"/>
              <c:spPr bwMode="auto">
                <a:prstGeom prst="rect">
                  <a:avLst/>
                </a:prstGeom>
                <a:noFill/>
                <a:ln>
                  <a:noFill/>
                </a:ln>
              </c:spPr>
              <c:txPr>
                <a:bodyPr/>
                <a:p>
                  <a:pPr>
                    <a:defRPr sz="900" b="1">
                      <a:solidFill>
                        <a:srgbClr val="000000"/>
                      </a:solidFill>
                      <a:latin typeface="Liberation Sans"/>
                      <a:ea typeface="Liberation Sans"/>
                      <a:cs typeface="Liberation Sans"/>
                    </a:defRPr>
                  </a:pPr>
                  <a:endParaRPr/>
                </a:p>
              </c:txPr>
            </c:dLbl>
            <c:dLbl>
              <c:idx val="1"/>
              <c:layout/>
              <c:separator xml:space="preserve"> </c:separator>
              <c:showBubbleSize val="0"/>
              <c:showCatName val="0"/>
              <c:showLegendKey val="0"/>
              <c:showPercent val="0"/>
              <c:showSerName val="0"/>
              <c:showVal val="1"/>
              <c:spPr bwMode="auto">
                <a:prstGeom prst="rect">
                  <a:avLst/>
                </a:prstGeom>
                <a:noFill/>
                <a:ln>
                  <a:noFill/>
                </a:ln>
              </c:spPr>
              <c:txPr>
                <a:bodyPr/>
                <a:p>
                  <a:pPr>
                    <a:defRPr sz="900" b="1">
                      <a:solidFill>
                        <a:srgbClr val="000000"/>
                      </a:solidFill>
                      <a:latin typeface="Liberation Sans"/>
                      <a:ea typeface="Liberation Sans"/>
                      <a:cs typeface="Liberation Sans"/>
                    </a:defRPr>
                  </a:pPr>
                  <a:endParaRPr/>
                </a:p>
              </c:txPr>
            </c:dLbl>
            <c:dLbl>
              <c:idx val="2"/>
              <c:layout/>
              <c:separator xml:space="preserve"> </c:separator>
              <c:showBubbleSize val="0"/>
              <c:showCatName val="0"/>
              <c:showLegendKey val="0"/>
              <c:showPercent val="0"/>
              <c:showSerName val="0"/>
              <c:showVal val="1"/>
              <c:spPr bwMode="auto">
                <a:prstGeom prst="rect">
                  <a:avLst/>
                </a:prstGeom>
                <a:noFill/>
                <a:ln>
                  <a:noFill/>
                </a:ln>
              </c:spPr>
              <c:txPr>
                <a:bodyPr/>
                <a:p>
                  <a:pPr>
                    <a:defRPr sz="900" b="1">
                      <a:solidFill>
                        <a:srgbClr val="000000"/>
                      </a:solidFill>
                      <a:latin typeface="Liberation Sans"/>
                      <a:ea typeface="Liberation Sans"/>
                      <a:cs typeface="Liberation Sans"/>
                    </a:defRPr>
                  </a:pPr>
                  <a:endParaRPr/>
                </a:p>
              </c:txPr>
            </c:dLbl>
            <c:dLbl>
              <c:idx val="3"/>
              <c:layout/>
              <c:separator xml:space="preserve"> </c:separator>
              <c:showBubbleSize val="0"/>
              <c:showCatName val="0"/>
              <c:showLegendKey val="0"/>
              <c:showPercent val="0"/>
              <c:showSerName val="0"/>
              <c:showVal val="1"/>
              <c:spPr bwMode="auto">
                <a:prstGeom prst="rect">
                  <a:avLst/>
                </a:prstGeom>
                <a:noFill/>
                <a:ln>
                  <a:noFill/>
                </a:ln>
              </c:spPr>
              <c:txPr>
                <a:bodyPr/>
                <a:p>
                  <a:pPr>
                    <a:defRPr sz="900" b="1">
                      <a:solidFill>
                        <a:srgbClr val="000000"/>
                      </a:solidFill>
                      <a:latin typeface="Liberation Sans"/>
                      <a:ea typeface="Liberation Sans"/>
                      <a:cs typeface="Liberation Sans"/>
                    </a:defRPr>
                  </a:pPr>
                  <a:endParaRPr/>
                </a:p>
              </c:txPr>
            </c:dLbl>
            <c:dLbl>
              <c:idx val="4"/>
              <c:layout/>
              <c:separator xml:space="preserve"> </c:separator>
              <c:showBubbleSize val="0"/>
              <c:showCatName val="0"/>
              <c:showLegendKey val="0"/>
              <c:showPercent val="0"/>
              <c:showSerName val="0"/>
              <c:showVal val="1"/>
              <c:spPr bwMode="auto">
                <a:prstGeom prst="rect">
                  <a:avLst/>
                </a:prstGeom>
                <a:noFill/>
                <a:ln>
                  <a:noFill/>
                </a:ln>
              </c:spPr>
              <c:txPr>
                <a:bodyPr/>
                <a:p>
                  <a:pPr>
                    <a:defRPr sz="900" b="1">
                      <a:solidFill>
                        <a:srgbClr val="000000"/>
                      </a:solidFill>
                      <a:latin typeface="Liberation Sans"/>
                      <a:ea typeface="Liberation Sans"/>
                      <a:cs typeface="Liberation Sans"/>
                    </a:defRPr>
                  </a:pPr>
                  <a:endParaRPr/>
                </a:p>
              </c:txPr>
            </c:dLbl>
            <c:dLbl>
              <c:idx val="5"/>
              <c:layout/>
              <c:separator xml:space="preserve"> </c:separator>
              <c:showBubbleSize val="0"/>
              <c:showCatName val="0"/>
              <c:showLegendKey val="0"/>
              <c:showPercent val="0"/>
              <c:showSerName val="0"/>
              <c:showVal val="1"/>
              <c:spPr bwMode="auto">
                <a:prstGeom prst="rect">
                  <a:avLst/>
                </a:prstGeom>
                <a:noFill/>
                <a:ln>
                  <a:noFill/>
                </a:ln>
              </c:spPr>
              <c:txPr>
                <a:bodyPr/>
                <a:p>
                  <a:pPr>
                    <a:defRPr sz="900" b="1">
                      <a:solidFill>
                        <a:srgbClr val="000000"/>
                      </a:solidFill>
                      <a:latin typeface="Liberation Sans"/>
                      <a:ea typeface="Liberation Sans"/>
                      <a:cs typeface="Liberation Sans"/>
                    </a:defRPr>
                  </a:pPr>
                  <a:endParaRPr/>
                </a:p>
              </c:txPr>
            </c:dLbl>
            <c:dLbl>
              <c:idx val="6"/>
              <c:layout/>
              <c:separator xml:space="preserve"> </c:separator>
              <c:showBubbleSize val="0"/>
              <c:showCatName val="0"/>
              <c:showLegendKey val="0"/>
              <c:showPercent val="0"/>
              <c:showSerName val="0"/>
              <c:showVal val="1"/>
              <c:spPr bwMode="auto">
                <a:prstGeom prst="rect">
                  <a:avLst/>
                </a:prstGeom>
                <a:noFill/>
                <a:ln>
                  <a:noFill/>
                </a:ln>
              </c:spPr>
              <c:txPr>
                <a:bodyPr/>
                <a:p>
                  <a:pPr>
                    <a:defRPr sz="900" b="1">
                      <a:solidFill>
                        <a:srgbClr val="000000"/>
                      </a:solidFill>
                      <a:latin typeface="Liberation Sans"/>
                      <a:ea typeface="Liberation Sans"/>
                      <a:cs typeface="Liberation Sans"/>
                    </a:defRPr>
                  </a:pPr>
                  <a:endParaRPr/>
                </a:p>
              </c:txPr>
            </c:dLbl>
            <c:dLbl>
              <c:idx val="7"/>
              <c:layout/>
              <c:separator xml:space="preserve"> </c:separator>
              <c:showBubbleSize val="0"/>
              <c:showCatName val="0"/>
              <c:showLegendKey val="0"/>
              <c:showPercent val="0"/>
              <c:showSerName val="0"/>
              <c:showVal val="1"/>
              <c:spPr bwMode="auto">
                <a:prstGeom prst="rect">
                  <a:avLst/>
                </a:prstGeom>
                <a:noFill/>
                <a:ln>
                  <a:noFill/>
                </a:ln>
              </c:spPr>
              <c:txPr>
                <a:bodyPr/>
                <a:p>
                  <a:pPr>
                    <a:defRPr sz="900" b="1">
                      <a:solidFill>
                        <a:srgbClr val="000000"/>
                      </a:solidFill>
                      <a:latin typeface="Liberation Sans"/>
                      <a:ea typeface="Liberation Sans"/>
                      <a:cs typeface="Liberation Sans"/>
                    </a:defRPr>
                  </a:pPr>
                  <a:endParaRPr/>
                </a:p>
              </c:txPr>
            </c:dLbl>
            <c:dLbl>
              <c:idx val="8"/>
              <c:layout/>
              <c:separator xml:space="preserve"> </c:separator>
              <c:showBubbleSize val="0"/>
              <c:showCatName val="0"/>
              <c:showLegendKey val="0"/>
              <c:showPercent val="0"/>
              <c:showSerName val="0"/>
              <c:showVal val="1"/>
              <c:spPr bwMode="auto">
                <a:prstGeom prst="rect">
                  <a:avLst/>
                </a:prstGeom>
                <a:noFill/>
                <a:ln>
                  <a:noFill/>
                </a:ln>
              </c:spPr>
              <c:txPr>
                <a:bodyPr/>
                <a:p>
                  <a:pPr>
                    <a:defRPr sz="900" b="1">
                      <a:solidFill>
                        <a:srgbClr val="000000"/>
                      </a:solidFill>
                      <a:latin typeface="Liberation Sans"/>
                      <a:ea typeface="Liberation Sans"/>
                      <a:cs typeface="Liberation Sans"/>
                    </a:defRPr>
                  </a:pPr>
                  <a:endParaRPr/>
                </a:p>
              </c:txPr>
            </c:dLbl>
            <c:dLbl>
              <c:idx val="9"/>
              <c:layout/>
              <c:separator xml:space="preserve"> </c:separator>
              <c:showBubbleSize val="0"/>
              <c:showCatName val="0"/>
              <c:showLegendKey val="0"/>
              <c:showPercent val="0"/>
              <c:showSerName val="0"/>
              <c:showVal val="1"/>
              <c:spPr bwMode="auto">
                <a:prstGeom prst="rect">
                  <a:avLst/>
                </a:prstGeom>
                <a:noFill/>
                <a:ln>
                  <a:noFill/>
                </a:ln>
              </c:spPr>
              <c:txPr>
                <a:bodyPr/>
                <a:p>
                  <a:pPr>
                    <a:defRPr sz="900" b="1">
                      <a:solidFill>
                        <a:srgbClr val="000000"/>
                      </a:solidFill>
                      <a:latin typeface="Liberation Sans"/>
                      <a:ea typeface="Liberation Sans"/>
                      <a:cs typeface="Liberation Sans"/>
                    </a:defRPr>
                  </a:pPr>
                  <a:endParaRPr/>
                </a:p>
              </c:txPr>
            </c:dLbl>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900" b="1">
                    <a:solidFill>
                      <a:srgbClr val="000000"/>
                    </a:solidFill>
                    <a:latin typeface="Liberation Sans"/>
                    <a:ea typeface="Liberation Sans"/>
                    <a:cs typeface="Liberation Sans"/>
                  </a:defRPr>
                </a:pPr>
                <a:endParaRPr/>
              </a:p>
            </c:txPr>
          </c:dLbls>
          <c:cat>
            <c:strRef>
              <c:f>Sheet1!$A$2:$A$11</c:f>
              <c:strCache>
                <c:ptCount val="10"/>
                <c:pt idx="0">
                  <c:v xml:space="preserve">Добыча полезных ископаемых - 24,8%</c:v>
                </c:pt>
                <c:pt idx="1">
                  <c:v xml:space="preserve">Строительство - 22,1%</c:v>
                </c:pt>
                <c:pt idx="2">
                  <c:v xml:space="preserve">Транспортировка и хранение - 11,4%</c:v>
                </c:pt>
                <c:pt idx="3">
                  <c:v xml:space="preserve">Образование - 7,1%</c:v>
                </c:pt>
                <c:pt idx="4">
                  <c:v xml:space="preserve">Деятельность  административная и сопутствующие дополнительные услуги - 5,5%</c:v>
                </c:pt>
                <c:pt idx="5">
                  <c:v xml:space="preserve">Обеспечение электрической энергией, газом и паром; кондиционирование воздуха - 4,2%</c:v>
                </c:pt>
                <c:pt idx="6">
                  <c:v xml:space="preserve">Деятельность в области здравоохранения и социальных услуг - 4,2%</c:v>
                </c:pt>
                <c:pt idx="7">
                  <c:v xml:space="preserve">Государственное управление и обеспечение военной безопасности; социальное обеспечение - 3,7%</c:v>
                </c:pt>
                <c:pt idx="8">
                  <c:v xml:space="preserve">Деятельность в области культуры, спорта, организации досуга и развлечений - 1,2%</c:v>
                </c:pt>
                <c:pt idx="9">
                  <c:v xml:space="preserve">Прочие - 15,8%</c:v>
                </c:pt>
              </c:strCache>
            </c:strRef>
          </c:cat>
          <c:val>
            <c:numRef>
              <c:f>Sheet1!$B$2:$B$11</c:f>
              <c:numCache>
                <c:formatCode>General</c:formatCode>
                <c:ptCount val="10"/>
                <c:pt idx="0" formatCode="0.0">
                  <c:v>24.8</c:v>
                </c:pt>
                <c:pt idx="1" formatCode="0.0">
                  <c:v>22.1</c:v>
                </c:pt>
                <c:pt idx="2" formatCode="General">
                  <c:v>11.4</c:v>
                </c:pt>
                <c:pt idx="3" formatCode="General">
                  <c:v>7.1</c:v>
                </c:pt>
                <c:pt idx="4" formatCode="General">
                  <c:v>5.5</c:v>
                </c:pt>
                <c:pt idx="5" formatCode="General">
                  <c:v>4.2</c:v>
                </c:pt>
                <c:pt idx="6" formatCode="General">
                  <c:v>4.2</c:v>
                </c:pt>
                <c:pt idx="7" formatCode="General">
                  <c:v>3.7</c:v>
                </c:pt>
                <c:pt idx="8" formatCode="General">
                  <c:v>1.2</c:v>
                </c:pt>
                <c:pt idx="9" formatCode="General">
                  <c:v>15.8</c:v>
                </c:pt>
              </c:numCache>
            </c:numRef>
          </c:val>
        </c:ser>
        <c:dLbls>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900">
                  <a:solidFill>
                    <a:schemeClr val="tx2"/>
                  </a:solidFill>
                  <a:latin typeface="Liberation Sans"/>
                  <a:ea typeface="Liberation Sans"/>
                  <a:cs typeface="Liberation Sans"/>
                </a:defRPr>
              </a:pPr>
              <a:endParaRPr/>
            </a:p>
          </c:txPr>
        </c:dLbls>
      </c:doughnutChart>
      <c:spPr bwMode="auto">
        <a:prstGeom prst="rect">
          <a:avLst/>
        </a:prstGeom>
        <a:noFill/>
        <a:ln>
          <a:noFill/>
        </a:ln>
      </c:spPr>
    </c:plotArea>
    <c:legend>
      <c:legendPos val="r"/>
      <c:layout>
        <c:manualLayout>
          <c:xMode val="edge"/>
          <c:yMode val="edge"/>
          <c:x val="0.313110"/>
          <c:y val="0.185610"/>
          <c:w val="0.680600"/>
          <c:h val="0.792200"/>
        </c:manualLayout>
      </c:layout>
      <c:overlay val="0"/>
      <c:spPr bwMode="auto">
        <a:prstGeom prst="rect">
          <a:avLst/>
        </a:prstGeom>
        <a:noFill/>
        <a:ln>
          <a:noFill/>
        </a:ln>
        <a:effectLst/>
      </c:spPr>
      <c:txPr>
        <a:bodyPr rot="0" spcFirstLastPara="1" vertOverflow="ellipsis" vert="horz" wrap="square" anchor="ctr" anchorCtr="1"/>
        <a:lstStyle/>
        <a:p>
          <a:pPr>
            <a:defRPr sz="900">
              <a:solidFill>
                <a:srgbClr val="000000"/>
              </a:solidFill>
              <a:latin typeface="Liberation Sans"/>
              <a:ea typeface="Liberation Sans"/>
              <a:cs typeface="Liberation Sans"/>
            </a:defRPr>
          </a:pPr>
          <a:endParaRPr lang="en-US"/>
        </a:p>
      </c:txPr>
    </c:legend>
    <c:plotVisOnly val="1"/>
    <c:dispBlanksAs val="gap"/>
    <c:showDLblsOverMax val="0"/>
  </c:chart>
  <c:spPr bwMode="auto">
    <a:xfrm>
      <a:off x="0" y="0"/>
      <a:ext cx="6059819" cy="3437028"/>
    </a:xfrm>
    <a:prstGeom prst="rect">
      <a:avLst/>
    </a:prstGeom>
    <a:solidFill>
      <a:schemeClr val="bg1"/>
    </a:solidFill>
    <a:ln w="9525" cap="flat" cmpd="sng" algn="ctr">
      <a:noFill/>
      <a:prstDash val="solid"/>
      <a:round/>
    </a:ln>
  </c:spPr>
  <c:txPr>
    <a:bodyPr/>
    <a:p>
      <a:pPr>
        <a:defRPr sz="900">
          <a:solidFill>
            <a:schemeClr val="tx2"/>
          </a:solidFill>
          <a:latin typeface="Liberation Sans"/>
          <a:ea typeface="Liberation Sans"/>
          <a:cs typeface="Liberation Sans"/>
        </a:defRPr>
      </a:pPr>
      <a:endParaRPr/>
    </a:p>
  </c:txPr>
  <c:externalData r:id="rId3">
    <c:autoUpdate val="0"/>
  </c:externalData>
  <c:printSettings>
    <c:headerFooter/>
    <c:pageMargins l="0.69999999999999996" r="0.69999999999999996" t="0.75" b="0.75" header="0.29999999999999999" footer="0.29999999999999999"/>
    <c:pageSetup/>
  </c:printSettings>
</c:chartSpace>
</file>

<file path=word/charts/chart19.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en-US"/>
  <c:roundedCorners val="0"/>
  <mc:AlternateContent>
    <mc:Choice Requires="c14">
      <c14:style val="102"/>
    </mc:Choice>
    <mc:Fallback>
      <c:style val="2"/>
    </mc:Fallback>
  </mc:AlternateContent>
  <c:chart>
    <c:title>
      <c:tx>
        <c:rich>
          <a:bodyPr/>
          <a:p>
            <a:pPr>
              <a:defRPr sz="1200" b="1">
                <a:solidFill>
                  <a:srgbClr val="000000"/>
                </a:solidFill>
                <a:latin typeface="Liberation Sans"/>
                <a:ea typeface="Liberation Sans"/>
                <a:cs typeface="Liberation Sans"/>
              </a:defRPr>
            </a:pPr>
            <a:r>
              <a:rPr lang="ru-RU" sz="1100" b="1">
                <a:solidFill>
                  <a:srgbClr val="000000"/>
                </a:solidFill>
                <a:latin typeface="Liberation Sans"/>
                <a:cs typeface="Liberation Sans"/>
              </a:rPr>
              <a:t>Уровень средней заработной платы отдельных категорий работников социальной сферы в 2024 году, руб.</a:t>
            </a:r>
            <a:endParaRPr sz="1100" b="1">
              <a:solidFill>
                <a:srgbClr val="000000"/>
              </a:solidFill>
              <a:latin typeface="Liberation Sans"/>
              <a:cs typeface="Liberation Sans"/>
            </a:endParaRPr>
          </a:p>
        </c:rich>
      </c:tx>
      <c:layout>
        <c:manualLayout>
          <c:x val="-0.026200"/>
          <c:y val="0.006850"/>
        </c:manualLayout>
      </c:layout>
      <c:overlay val="0"/>
      <c:spPr bwMode="auto">
        <a:prstGeom prst="rect">
          <a:avLst/>
        </a:prstGeom>
        <a:noFill/>
        <a:ln>
          <a:noFill/>
        </a:ln>
      </c:spPr>
      <c:txPr>
        <a:bodyPr/>
        <a:p>
          <a:pPr>
            <a:defRPr sz="1200" b="1" spc="0">
              <a:solidFill>
                <a:srgbClr val="000000"/>
              </a:solidFill>
              <a:latin typeface="Liberation Sans"/>
              <a:ea typeface="Liberation Sans"/>
              <a:cs typeface="Liberation Sans"/>
            </a:defRPr>
          </a:pPr>
          <a:endParaRPr/>
        </a:p>
      </c:txPr>
    </c:title>
    <c:autoTitleDeleted val="0"/>
    <c:plotArea>
      <c:layout>
        <c:manualLayout>
          <c:layoutTarget val="inner"/>
          <c:xMode val="edge"/>
          <c:yMode val="edge"/>
          <c:x val="0.827570"/>
          <c:y val="0.152030"/>
          <c:w val="0.152060"/>
          <c:h val="0.786570"/>
        </c:manualLayout>
      </c:layout>
      <c:barChart>
        <c:barDir val="bar"/>
        <c:grouping val="clustered"/>
        <c:varyColors val="0"/>
        <c:ser>
          <c:idx val="0"/>
          <c:order val="0"/>
          <c:tx>
            <c:strRef>
              <c:f>Sheet1!$B$1</c:f>
              <c:strCache>
                <c:ptCount val="1"/>
                <c:pt idx="0">
                  <c:v xml:space="preserve">Целевое значение</c:v>
                </c:pt>
              </c:strCache>
            </c:strRef>
          </c:tx>
          <c:spPr bwMode="auto">
            <a:prstGeom prst="rect">
              <a:avLst/>
            </a:prstGeom>
            <a:solidFill>
              <a:schemeClr val="accent1"/>
            </a:solidFill>
            <a:ln>
              <a:noFill/>
            </a:ln>
          </c:spPr>
          <c:invertIfNegative val="0"/>
          <c:dLbls>
            <c:dLblPos val="ctr"/>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900" b="1">
                    <a:solidFill>
                      <a:schemeClr val="tx1">
                        <a:lumMod val="75000"/>
                        <a:lumOff val="25000"/>
                      </a:schemeClr>
                    </a:solidFill>
                    <a:latin typeface="Liberation Sans"/>
                    <a:ea typeface="Liberation Sans"/>
                    <a:cs typeface="Liberation Sans"/>
                  </a:defRPr>
                </a:pPr>
                <a:endParaRPr/>
              </a:p>
            </c:txPr>
          </c:dLbls>
          <c:cat>
            <c:strRef>
              <c:f>Sheet1!$A$2:$A$7</c:f>
              <c:strCache>
                <c:ptCount val="6"/>
                <c:pt idx="0">
                  <c:v xml:space="preserve">Педагогические работники дошкольных образовательных учреждений</c:v>
                </c:pt>
                <c:pt idx="1">
                  <c:v xml:space="preserve">Педагогические работники образовательных учреждений общего образования</c:v>
                </c:pt>
                <c:pt idx="2">
                  <c:v xml:space="preserve">Педагогические работники учреждений дополнительного образования детей в сфере образования</c:v>
                </c:pt>
                <c:pt idx="3">
                  <c:v xml:space="preserve">Педагогические работники учреждений дополнительного образования детей в сфере спорта</c:v>
                </c:pt>
                <c:pt idx="4">
                  <c:v xml:space="preserve">Педагогические работники учреждений дополнительного образования детей в сфере культуры</c:v>
                </c:pt>
                <c:pt idx="5">
                  <c:v xml:space="preserve">Работники учреждений культуры</c:v>
                </c:pt>
              </c:strCache>
            </c:strRef>
          </c:cat>
          <c:val>
            <c:numRef>
              <c:f>Sheet1!$B$2:$B$7</c:f>
              <c:numCache>
                <c:formatCode>0.00;[Red]0.00</c:formatCode>
                <c:ptCount val="6"/>
                <c:pt idx="0">
                  <c:v>122900</c:v>
                </c:pt>
                <c:pt idx="1">
                  <c:v>143500</c:v>
                </c:pt>
                <c:pt idx="2">
                  <c:v>148700</c:v>
                </c:pt>
                <c:pt idx="3">
                  <c:v>148700</c:v>
                </c:pt>
                <c:pt idx="4">
                  <c:v>148700</c:v>
                </c:pt>
                <c:pt idx="5">
                  <c:v>143500</c:v>
                </c:pt>
              </c:numCache>
            </c:numRef>
          </c:val>
        </c:ser>
        <c:ser>
          <c:idx val="1"/>
          <c:order val="1"/>
          <c:tx>
            <c:strRef>
              <c:f>Sheet1!$C$1</c:f>
              <c:strCache>
                <c:ptCount val="1"/>
                <c:pt idx="0">
                  <c:v xml:space="preserve">Фактическое значение</c:v>
                </c:pt>
              </c:strCache>
            </c:strRef>
          </c:tx>
          <c:spPr bwMode="auto">
            <a:prstGeom prst="rect">
              <a:avLst/>
            </a:prstGeom>
            <a:solidFill>
              <a:schemeClr val="accent2"/>
            </a:solidFill>
            <a:ln>
              <a:noFill/>
              <a:miter/>
            </a:ln>
          </c:spPr>
          <c:invertIfNegative val="0"/>
          <c:dLbls>
            <c:dLblPos val="ctr"/>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900" b="1">
                    <a:solidFill>
                      <a:schemeClr val="tx1">
                        <a:lumMod val="75000"/>
                        <a:lumOff val="25000"/>
                      </a:schemeClr>
                    </a:solidFill>
                    <a:latin typeface="Liberation Sans"/>
                    <a:ea typeface="Liberation Sans"/>
                    <a:cs typeface="Liberation Sans"/>
                  </a:defRPr>
                </a:pPr>
                <a:endParaRPr/>
              </a:p>
            </c:txPr>
          </c:dLbls>
          <c:cat>
            <c:strRef>
              <c:f>Sheet1!$A$2:$A$7</c:f>
              <c:strCache>
                <c:ptCount val="6"/>
                <c:pt idx="0">
                  <c:v xml:space="preserve">Педагогические работники дошкольных образовательных учреждений</c:v>
                </c:pt>
                <c:pt idx="1">
                  <c:v xml:space="preserve">Педагогические работники образовательных учреждений общего образования</c:v>
                </c:pt>
                <c:pt idx="2">
                  <c:v xml:space="preserve">Педагогические работники учреждений дополнительного образования детей в сфере образования</c:v>
                </c:pt>
                <c:pt idx="3">
                  <c:v xml:space="preserve">Педагогические работники учреждений дополнительного образования детей в сфере спорта</c:v>
                </c:pt>
                <c:pt idx="4">
                  <c:v xml:space="preserve">Педагогические работники учреждений дополнительного образования детей в сфере культуры</c:v>
                </c:pt>
                <c:pt idx="5">
                  <c:v xml:space="preserve">Работники учреждений культуры</c:v>
                </c:pt>
              </c:strCache>
            </c:strRef>
          </c:cat>
          <c:val>
            <c:numRef>
              <c:f>Sheet1!$C$2:$C$7</c:f>
              <c:numCache>
                <c:formatCode>0.00;[Red]0.00</c:formatCode>
                <c:ptCount val="6"/>
                <c:pt idx="0">
                  <c:v>120196.4</c:v>
                </c:pt>
                <c:pt idx="1">
                  <c:v>150694.16</c:v>
                </c:pt>
                <c:pt idx="2">
                  <c:v>148139.76</c:v>
                </c:pt>
                <c:pt idx="3">
                  <c:v>151925.4</c:v>
                </c:pt>
                <c:pt idx="4">
                  <c:v>153309.49</c:v>
                </c:pt>
                <c:pt idx="5">
                  <c:v>138302.89</c:v>
                </c:pt>
              </c:numCache>
            </c:numRef>
          </c:val>
        </c:ser>
        <c:dLbls>
          <c:dLblPos val="ctr"/>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900">
                  <a:solidFill>
                    <a:srgbClr val="000000"/>
                  </a:solidFill>
                  <a:latin typeface="Liberation Sans"/>
                  <a:ea typeface="Liberation Sans"/>
                  <a:cs typeface="Liberation Sans"/>
                </a:defRPr>
              </a:pPr>
              <a:endParaRPr/>
            </a:p>
          </c:txPr>
        </c:dLbls>
        <c:gapWidth val="182"/>
        <c:axId val="1866169481"/>
        <c:axId val="1866169482"/>
      </c:barChart>
      <c:catAx>
        <c:axId val="1866169481"/>
        <c:scaling>
          <c:orientation val="minMax"/>
        </c:scaling>
        <c:delete val="0"/>
        <c:axPos val="l"/>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c:spPr>
        <c:txPr>
          <a:bodyPr/>
          <a:p>
            <a:pPr>
              <a:defRPr sz="900">
                <a:solidFill>
                  <a:srgbClr val="000000"/>
                </a:solidFill>
                <a:latin typeface="Liberation Sans"/>
                <a:ea typeface="Liberation Sans"/>
                <a:cs typeface="Liberation Sans"/>
              </a:defRPr>
            </a:pPr>
            <a:endParaRPr/>
          </a:p>
        </c:txPr>
        <c:crossAx val="1866169482"/>
        <c:crosses val="autoZero"/>
        <c:auto val="1"/>
        <c:lblAlgn val="ctr"/>
        <c:lblOffset val="100"/>
        <c:tickMarkSkip val="1"/>
        <c:noMultiLvlLbl val="0"/>
      </c:catAx>
      <c:valAx>
        <c:axId val="1866169482"/>
        <c:scaling>
          <c:orientation val="minMax"/>
        </c:scaling>
        <c:delete val="1"/>
        <c:axPos val="b"/>
        <c:numFmt formatCode="0.00;[Red]0.00" sourceLinked="1"/>
        <c:majorTickMark val="none"/>
        <c:minorTickMark val="none"/>
        <c:tickLblPos val="nextTo"/>
        <c:spPr bwMode="auto">
          <a:prstGeom prst="rect">
            <a:avLst/>
          </a:prstGeom>
          <a:noFill/>
          <a:ln>
            <a:noFill/>
          </a:ln>
        </c:spPr>
        <c:txPr>
          <a:bodyPr/>
          <a:p>
            <a:pPr>
              <a:defRPr sz="900">
                <a:solidFill>
                  <a:srgbClr val="000000"/>
                </a:solidFill>
                <a:latin typeface="Liberation Sans"/>
                <a:ea typeface="Liberation Sans"/>
                <a:cs typeface="Liberation Sans"/>
              </a:defRPr>
            </a:pPr>
            <a:endParaRPr/>
          </a:p>
        </c:txPr>
        <c:crossAx val="1866169481"/>
        <c:crosses val="autoZero"/>
        <c:crossBetween val="between"/>
      </c:valAx>
      <c:spPr bwMode="auto">
        <a:prstGeom prst="rect">
          <a:avLst/>
        </a:prstGeom>
        <a:noFill/>
        <a:ln>
          <a:noFill/>
        </a:ln>
      </c:spPr>
    </c:plotArea>
    <c:legend>
      <c:legendPos val="b"/>
      <c:layout/>
      <c:overlay val="0"/>
      <c:spPr bwMode="auto">
        <a:prstGeom prst="rect">
          <a:avLst/>
        </a:prstGeom>
        <a:noFill/>
        <a:ln>
          <a:noFill/>
        </a:ln>
        <a:effectLst/>
      </c:spPr>
      <c:txPr>
        <a:bodyPr rot="0" spcFirstLastPara="1" vertOverflow="ellipsis" vert="horz" wrap="square" anchor="ctr" anchorCtr="1"/>
        <a:lstStyle/>
        <a:p>
          <a:pPr>
            <a:defRPr sz="900">
              <a:solidFill>
                <a:srgbClr val="000000"/>
              </a:solidFill>
              <a:latin typeface="Liberation Sans"/>
              <a:ea typeface="Liberation Sans"/>
              <a:cs typeface="Liberation Sans"/>
            </a:defRPr>
          </a:pPr>
          <a:endParaRPr lang="en-US"/>
        </a:p>
      </c:txPr>
    </c:legend>
    <c:plotVisOnly val="1"/>
    <c:dispBlanksAs val="gap"/>
    <c:showDLblsOverMax val="0"/>
  </c:chart>
  <c:spPr bwMode="auto">
    <a:xfrm rot="0" flipH="0" flipV="0">
      <a:off x="0" y="0"/>
      <a:ext cx="6226169" cy="4057138"/>
    </a:xfrm>
    <a:prstGeom prst="rect">
      <a:avLst/>
    </a:prstGeom>
    <a:solidFill>
      <a:schemeClr val="bg1"/>
    </a:solidFill>
    <a:ln w="9525" cap="flat" cmpd="sng" algn="ctr">
      <a:noFill/>
      <a:round/>
    </a:ln>
  </c:spPr>
  <c:txPr>
    <a:bodyPr/>
    <a:p>
      <a:pPr>
        <a:defRPr sz="1000">
          <a:solidFill>
            <a:srgbClr val="000000"/>
          </a:solidFill>
          <a:latin typeface="Liberation Sans"/>
          <a:ea typeface="Liberation Sans"/>
          <a:cs typeface="Liberation Sans"/>
        </a:defRPr>
      </a:pPr>
      <a:endParaRPr/>
    </a:p>
  </c:txPr>
  <c:externalData r:id="rId3">
    <c:autoUpdate val="0"/>
  </c:externalData>
  <c:printSettings>
    <c:headerFooter/>
    <c:pageMargins l="0.69999999999999996" r="0.69999999999999996" t="0.75" b="0.75" header="0.29999999999999999" footer="0.29999999999999999"/>
    <c:pageSetup/>
  </c:printSettings>
</c:chartSpace>
</file>

<file path=word/charts/chart2.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2"/>
    </mc:Choice>
    <mc:Fallback>
      <c:style val="2"/>
    </mc:Fallback>
  </mc:AlternateContent>
  <c:chart>
    <c:title>
      <c:tx>
        <c:rich>
          <a:bodyPr/>
          <a:lstStyle/>
          <a:p>
            <a:pPr>
              <a:defRPr>
                <a:latin typeface="Liberation Sans"/>
                <a:ea typeface="Liberation Sans"/>
                <a:cs typeface="Liberation Sans"/>
              </a:defRPr>
            </a:pPr>
            <a:r>
              <a:rPr lang="ru-RU" sz="1100">
                <a:latin typeface="Liberation Sans"/>
                <a:cs typeface="Liberation Sans"/>
              </a:rPr>
              <a:t>Объем отгруженной промышленной продукции</a:t>
            </a:r>
            <a:endParaRPr>
              <a:latin typeface="Liberation Sans"/>
              <a:cs typeface="Liberation Sans"/>
            </a:endParaRPr>
          </a:p>
        </c:rich>
      </c:tx>
      <c:layout>
        <c:manualLayout>
          <c:xMode val="edge"/>
          <c:yMode val="edge"/>
          <c:x val="0.133050"/>
          <c:y val="-0.004130"/>
        </c:manualLayout>
      </c:layout>
      <c:overlay val="0"/>
      <c:txPr>
        <a:bodyPr/>
        <a:p>
          <a:pPr>
            <a:defRPr>
              <a:latin typeface="Liberation Sans"/>
              <a:ea typeface="Liberation Sans"/>
              <a:cs typeface="Liberation Sans"/>
            </a:defRPr>
          </a:pPr>
          <a:endParaRPr/>
        </a:p>
      </c:txPr>
    </c:title>
    <c:plotArea>
      <c:layout>
        <c:manualLayout>
          <c:layoutTarget val="inner"/>
          <c:xMode val="edge"/>
          <c:yMode val="edge"/>
          <c:x val="0.035640"/>
          <c:y val="0.188780"/>
          <c:w val="0.863570"/>
          <c:h val="0.417520"/>
        </c:manualLayout>
      </c:layout>
      <c:barChart>
        <c:barDir val="col"/>
        <c:grouping val="clustered"/>
        <c:varyColors val="0"/>
        <c:ser>
          <c:idx val="0"/>
          <c:order val="0"/>
          <c:tx>
            <c:strRef>
              <c:f>Лист1!$B$1</c:f>
              <c:strCache>
                <c:ptCount val="1"/>
                <c:pt idx="0">
                  <c:v xml:space="preserve">Объем отгруженной промышленной продукции, млн руб.</c:v>
                </c:pt>
              </c:strCache>
            </c:strRef>
          </c:tx>
          <c:spPr bwMode="auto">
            <a:prstGeom prst="rect">
              <a:avLst/>
            </a:prstGeom>
            <a:solidFill>
              <a:schemeClr val="accent1">
                <a:lumMod val="60000"/>
                <a:lumOff val="40000"/>
              </a:schemeClr>
            </a:solidFill>
          </c:spPr>
          <c:dLbls>
            <c:dLbl>
              <c:idx val="0"/>
              <c:dLblPos val="ctr"/>
              <c:layout>
                <c:manualLayout>
                  <c:x val="-0.002450"/>
                  <c:y val="0.073260"/>
                </c:manualLayout>
              </c:layout>
              <c:separator xml:space="preserve"> </c:separator>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1"/>
              <c:dLblPos val="ctr"/>
              <c:layout>
                <c:manualLayout>
                  <c:x val="0.000000"/>
                  <c:y val="0.084120"/>
                </c:manualLayout>
              </c:layout>
              <c:separator xml:space="preserve"> </c:separator>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2"/>
              <c:dLblPos val="ctr"/>
              <c:layout>
                <c:manualLayout>
                  <c:x val="0.004910"/>
                  <c:y val="0.073640"/>
                </c:manualLayout>
              </c:layout>
              <c:separator xml:space="preserve"> </c:separator>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3"/>
              <c:dLblPos val="ctr"/>
              <c:layout>
                <c:manualLayout>
                  <c:x val="0.000000"/>
                  <c:y val="0.015030"/>
                </c:manualLayout>
              </c:layout>
              <c:separator xml:space="preserve"> </c:separator>
              <c:showBubbleSize val="0"/>
              <c:showCatName val="0"/>
              <c:showLegendKey val="0"/>
              <c:showPercent val="0"/>
              <c:showSerName val="0"/>
              <c:showVal val="1"/>
            </c:dLbl>
            <c:dLbl>
              <c:idx val="4"/>
              <c:dLblPos val="ctr"/>
              <c:layout>
                <c:manualLayout>
                  <c:x val="-0.002350"/>
                  <c:y val="0.036840"/>
                </c:manualLayout>
              </c:layout>
              <c:separator xml:space="preserve"> </c:separator>
              <c:showBubbleSize val="0"/>
              <c:showCatName val="0"/>
              <c:showLegendKey val="0"/>
              <c:showPercent val="0"/>
              <c:showSerName val="0"/>
              <c:showVal val="1"/>
            </c:dLbl>
            <c:dLblPos val="ctr"/>
            <c:separator xml:space="preserve"> </c:separator>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Лист1!$A$2:$A$4</c:f>
              <c:strCache>
                <c:ptCount val="3"/>
                <c:pt idx="0">
                  <c:v xml:space="preserve">2022 год</c:v>
                </c:pt>
                <c:pt idx="1">
                  <c:v xml:space="preserve">2023 год</c:v>
                </c:pt>
                <c:pt idx="2">
                  <c:v xml:space="preserve">2024 год</c:v>
                </c:pt>
              </c:strCache>
            </c:strRef>
          </c:cat>
          <c:val>
            <c:numRef>
              <c:f>Лист1!$B$2:$B$4</c:f>
              <c:numCache>
                <c:formatCode>0.0</c:formatCode>
                <c:ptCount val="3"/>
                <c:pt idx="0">
                  <c:v>66609.1</c:v>
                </c:pt>
                <c:pt idx="1">
                  <c:v>67922.9</c:v>
                </c:pt>
                <c:pt idx="2">
                  <c:v>74845</c:v>
                </c:pt>
              </c:numCache>
            </c:numRef>
          </c:val>
        </c:ser>
        <c:dLbls>
          <c:dLblPos val="ctr"/>
          <c:separator xml:space="preserve"> </c:separator>
          <c:showBubbleSize val="0"/>
          <c:showCatName val="0"/>
          <c:showLeaderLines val="0"/>
          <c:showLegendKey val="0"/>
          <c:showPercent val="0"/>
          <c:showSerName val="0"/>
          <c:showVal val="1"/>
        </c:dLbls>
        <c:gapWidth val="150"/>
        <c:axId val="2140841500"/>
        <c:axId val="2140841501"/>
      </c:barChart>
      <c:lineChart>
        <c:grouping val="standard"/>
        <c:varyColors val="0"/>
        <c:ser>
          <c:idx val="1"/>
          <c:order val="1"/>
          <c:tx>
            <c:strRef>
              <c:f>Лист1!$C$1</c:f>
              <c:strCache>
                <c:ptCount val="1"/>
                <c:pt idx="0">
                  <c:v xml:space="preserve">Темп роста к прошлому году, %</c:v>
                </c:pt>
              </c:strCache>
            </c:strRef>
          </c:tx>
          <c:spPr bwMode="auto">
            <a:prstGeom prst="rect">
              <a:avLst/>
            </a:prstGeom>
            <a:ln>
              <a:solidFill>
                <a:schemeClr val="accent1"/>
              </a:solidFill>
            </a:ln>
          </c:spPr>
          <c:marker>
            <c:symbol val="circle"/>
            <c:size val="7"/>
            <c:spPr bwMode="auto">
              <a:prstGeom prst="rect">
                <a:avLst/>
              </a:prstGeom>
              <a:solidFill>
                <a:schemeClr val="tx2">
                  <a:lumMod val="75000"/>
                </a:schemeClr>
              </a:solidFill>
              <a:ln>
                <a:noFill/>
                <a:round/>
              </a:ln>
            </c:spPr>
          </c:marker>
          <c:dLbls>
            <c:dLbl>
              <c:idx val="2"/>
              <c:dLblPos val="ctr"/>
              <c:layout>
                <c:manualLayout>
                  <c:x val="0.000000"/>
                  <c:y val="-0.051280"/>
                </c:manualLayout>
              </c:layout>
              <c:separator xml:space="preserve"> </c:separator>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1"/>
              <c:dLblPos val="ctr"/>
              <c:layout>
                <c:manualLayout>
                  <c:x val="0.003680"/>
                  <c:y val="-0.051280"/>
                </c:manualLayout>
              </c:layout>
              <c:separator xml:space="preserve"> </c:separator>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0"/>
              <c:dLblPos val="ctr"/>
              <c:layout>
                <c:manualLayout>
                  <c:x val="0.001840"/>
                  <c:y val="-0.036630"/>
                </c:manualLayout>
              </c:layout>
              <c:separator xml:space="preserve"> </c:separator>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Pos val="ctr"/>
            <c:delete val="0"/>
            <c:separator xml:space="preserve"> </c:separator>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Лист1!$A$2:$A$4</c:f>
              <c:strCache>
                <c:ptCount val="3"/>
                <c:pt idx="0">
                  <c:v xml:space="preserve">2022 год</c:v>
                </c:pt>
                <c:pt idx="1">
                  <c:v xml:space="preserve">2023 год</c:v>
                </c:pt>
                <c:pt idx="2">
                  <c:v xml:space="preserve">2024 год</c:v>
                </c:pt>
              </c:strCache>
            </c:strRef>
          </c:cat>
          <c:val>
            <c:numRef>
              <c:f>Лист1!$C$2:$C$4</c:f>
              <c:numCache>
                <c:formatCode>0.0</c:formatCode>
                <c:ptCount val="3"/>
                <c:pt idx="0">
                  <c:v>116.7</c:v>
                </c:pt>
                <c:pt idx="1">
                  <c:v>102</c:v>
                </c:pt>
                <c:pt idx="2">
                  <c:v>110.2</c:v>
                </c:pt>
              </c:numCache>
            </c:numRef>
          </c:val>
          <c:smooth val="0"/>
        </c:ser>
        <c:dLbls>
          <c:dLblPos val="ctr"/>
          <c:separator xml:space="preserve"> </c:separator>
          <c:showBubbleSize val="0"/>
          <c:showCatName val="0"/>
          <c:showLeaderLines val="0"/>
          <c:showLegendKey val="0"/>
          <c:showPercent val="0"/>
          <c:showSerName val="0"/>
          <c:showVal val="1"/>
        </c:dLbls>
        <c:marker val="1"/>
        <c:smooth val="0"/>
        <c:axId val="2140841503"/>
        <c:axId val="2140841502"/>
      </c:lineChart>
      <c:catAx>
        <c:axId val="2140841500"/>
        <c:scaling>
          <c:orientation val="minMax"/>
        </c:scaling>
        <c:delete val="0"/>
        <c:axPos val="b"/>
        <c:numFmt formatCode="General" sourceLinked="1"/>
        <c:majorTickMark val="out"/>
        <c:minorTickMark val="none"/>
        <c:tickLblPos val="nextTo"/>
        <c:txPr>
          <a:bodyPr/>
          <a:lstStyle/>
          <a:p>
            <a:pPr>
              <a:defRPr sz="1100">
                <a:latin typeface="Liberation Sans"/>
                <a:ea typeface="Liberation Sans"/>
                <a:cs typeface="Liberation Sans"/>
              </a:defRPr>
            </a:pPr>
            <a:endParaRPr lang="ru-RU"/>
          </a:p>
        </c:txPr>
        <c:crossAx val="2140841501"/>
        <c:crosses val="autoZero"/>
        <c:auto val="1"/>
        <c:lblAlgn val="ctr"/>
        <c:lblOffset val="100"/>
        <c:tickMarkSkip val="1"/>
        <c:noMultiLvlLbl val="0"/>
      </c:catAx>
      <c:valAx>
        <c:axId val="2140841501"/>
        <c:scaling>
          <c:orientation val="minMax"/>
          <c:min val="0.000000"/>
        </c:scaling>
        <c:delete val="0"/>
        <c:axPos val="l"/>
        <c:numFmt formatCode="#,##0.0" sourceLinked="1"/>
        <c:majorTickMark val="out"/>
        <c:minorTickMark val="none"/>
        <c:tickLblPos val="none"/>
        <c:crossAx val="2140841500"/>
        <c:crosses val="autoZero"/>
        <c:crossBetween val="between"/>
      </c:valAx>
      <c:valAx>
        <c:axId val="2140841502"/>
        <c:scaling>
          <c:orientation val="minMax"/>
          <c:max val="150.000000"/>
          <c:min val="-1000.000000"/>
        </c:scaling>
        <c:delete val="0"/>
        <c:axPos val="r"/>
        <c:numFmt formatCode="0.0" sourceLinked="1"/>
        <c:majorTickMark val="out"/>
        <c:minorTickMark val="none"/>
        <c:tickLblPos val="nextTo"/>
        <c:spPr bwMode="auto">
          <a:prstGeom prst="rect">
            <a:avLst/>
          </a:prstGeom>
          <a:noFill/>
          <a:ln>
            <a:noFill/>
          </a:ln>
        </c:spPr>
        <c:txPr>
          <a:bodyPr/>
          <a:lstStyle/>
          <a:p>
            <a:pPr>
              <a:defRPr>
                <a:solidFill>
                  <a:schemeClr val="bg1"/>
                </a:solidFill>
              </a:defRPr>
            </a:pPr>
            <a:endParaRPr lang="ru-RU"/>
          </a:p>
        </c:txPr>
        <c:crossAx val="2140841503"/>
        <c:crosses val="max"/>
        <c:crossBetween val="between"/>
        <c:majorUnit val="100.000000"/>
        <c:minorUnit val="100.000000"/>
      </c:valAx>
      <c:catAx>
        <c:axId val="2140841503"/>
        <c:scaling>
          <c:orientation val="minMax"/>
        </c:scaling>
        <c:delete val="0"/>
        <c:axPos val="t"/>
        <c:numFmt formatCode="General" sourceLinked="1"/>
        <c:majorTickMark val="none"/>
        <c:minorTickMark val="none"/>
        <c:tickLblPos val="none"/>
        <c:spPr bwMode="auto">
          <a:prstGeom prst="rect">
            <a:avLst/>
          </a:prstGeom>
          <a:ln>
            <a:noFill/>
          </a:ln>
        </c:spPr>
        <c:crossAx val="2140841502"/>
        <c:crosses val="max"/>
        <c:auto val="1"/>
        <c:lblAlgn val="ctr"/>
        <c:lblOffset val="100"/>
        <c:tickMarkSkip val="1"/>
        <c:noMultiLvlLbl val="0"/>
      </c:catAx>
      <c:spPr bwMode="auto">
        <a:prstGeom prst="rect">
          <a:avLst/>
        </a:prstGeom>
        <a:noFill/>
        <a:ln w="25400">
          <a:noFill/>
        </a:ln>
      </c:spPr>
    </c:plotArea>
    <c:legend>
      <c:legendPos val="b"/>
      <c:layout>
        <c:manualLayout>
          <c:xMode val="edge"/>
          <c:yMode val="edge"/>
          <c:x val="0.000000"/>
          <c:y val="0.822510"/>
          <c:w val="0.940100"/>
          <c:h val="0.122320"/>
        </c:manualLayout>
      </c:layout>
      <c:overlay val="0"/>
      <c:txPr>
        <a:bodyPr/>
        <a:lstStyle/>
        <a:p>
          <a:pPr>
            <a:defRPr sz="1100">
              <a:latin typeface="Liberation Sans"/>
              <a:ea typeface="Liberation Sans"/>
              <a:cs typeface="Liberation Sans"/>
            </a:defRPr>
          </a:pPr>
          <a:endParaRPr lang="ru-RU"/>
        </a:p>
      </c:txPr>
    </c:legend>
    <c:plotVisOnly val="1"/>
    <c:dispBlanksAs val="gap"/>
    <c:showDLblsOverMax val="0"/>
  </c:chart>
  <c:spPr bwMode="auto">
    <a:xfrm>
      <a:off x="0" y="0"/>
      <a:ext cx="5077795" cy="2305215"/>
    </a:xfrm>
    <a:prstGeom prst="rect">
      <a:avLst/>
    </a:prstGeom>
    <a:ln>
      <a:noFill/>
    </a:ln>
  </c:spPr>
  <c:txPr>
    <a:bodyPr/>
    <a:lstStyle/>
    <a:p>
      <a:pPr>
        <a:defRPr>
          <a:latin typeface="PT Astra Serif"/>
          <a:ea typeface="PT Astra Serif"/>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en-US"/>
  <c:roundedCorners val="0"/>
  <mc:AlternateContent>
    <mc:Choice Requires="c14">
      <c14:style val="102"/>
    </mc:Choice>
    <mc:Fallback>
      <c:style val="2"/>
    </mc:Fallback>
  </mc:AlternateContent>
  <c:chart>
    <c:title>
      <c:tx>
        <c:rich>
          <a:bodyPr/>
          <a:p>
            <a:pPr algn="ctr">
              <a:defRPr sz="1200" b="1">
                <a:solidFill>
                  <a:srgbClr val="000000"/>
                </a:solidFill>
                <a:latin typeface="Liberation Sans"/>
                <a:ea typeface="Liberation Sans"/>
                <a:cs typeface="Liberation Sans"/>
              </a:defRPr>
            </a:pPr>
            <a:r>
              <a:rPr lang="ru-RU" sz="1100" b="1">
                <a:solidFill>
                  <a:srgbClr val="000000"/>
                </a:solidFill>
                <a:latin typeface="Liberation Sans"/>
                <a:cs typeface="Liberation Sans"/>
              </a:rPr>
              <a:t>Количество закупок по способам определения поставщиков (подрядчиков, исполнителей</a:t>
            </a:r>
            <a:r>
              <a:rPr lang="ru-RU" sz="1100" b="1">
                <a:solidFill>
                  <a:srgbClr val="000000"/>
                </a:solidFill>
                <a:latin typeface="Liberation Sans"/>
                <a:cs typeface="Liberation Sans"/>
              </a:rPr>
              <a:t>) </a:t>
            </a:r>
            <a:r>
              <a:rPr lang="ru-RU" sz="1100" b="1">
                <a:solidFill>
                  <a:srgbClr val="000000"/>
                </a:solidFill>
                <a:latin typeface="Liberation Sans"/>
                <a:cs typeface="Liberation Sans"/>
              </a:rPr>
              <a:t>(по количеству извещений), ед.</a:t>
            </a:r>
            <a:endParaRPr sz="1200" b="1">
              <a:solidFill>
                <a:srgbClr val="000000"/>
              </a:solidFill>
              <a:latin typeface="Liberation Sans"/>
              <a:cs typeface="Liberation Sans"/>
            </a:endParaRPr>
          </a:p>
        </c:rich>
      </c:tx>
      <c:layout>
        <c:manualLayout>
          <c:x val="-0.008550"/>
          <c:y val="-0.032130"/>
        </c:manualLayout>
      </c:layout>
      <c:overlay val="0"/>
      <c:spPr bwMode="auto">
        <a:prstGeom prst="rect">
          <a:avLst/>
        </a:prstGeom>
        <a:noFill/>
        <a:ln>
          <a:noFill/>
        </a:ln>
      </c:spPr>
      <c:txPr>
        <a:bodyPr/>
        <a:p>
          <a:pPr>
            <a:defRPr sz="1200" b="1" spc="0">
              <a:solidFill>
                <a:srgbClr val="000000"/>
              </a:solidFill>
              <a:latin typeface="Liberation Sans"/>
              <a:ea typeface="Liberation Sans"/>
              <a:cs typeface="Liberation Sans"/>
            </a:defRPr>
          </a:pPr>
          <a:endParaRPr/>
        </a:p>
      </c:txPr>
    </c:title>
    <c:autoTitleDeleted val="0"/>
    <c:plotArea>
      <c:layout>
        <c:manualLayout>
          <c:layoutTarget val="inner"/>
          <c:xMode val="edge"/>
          <c:yMode val="edge"/>
          <c:x val="0.054860"/>
          <c:y val="0.360080"/>
          <c:w val="0.654050"/>
          <c:h val="0.615260"/>
        </c:manualLayout>
      </c:layout>
      <c:barChart>
        <c:barDir val="col"/>
        <c:grouping val="clustered"/>
        <c:varyColors val="0"/>
        <c:ser>
          <c:idx val="0"/>
          <c:order val="0"/>
          <c:tx>
            <c:strRef>
              <c:f>Sheet1!$A$2</c:f>
              <c:strCache>
                <c:ptCount val="1"/>
                <c:pt idx="0">
                  <c:v>Конкурс</c:v>
                </c:pt>
              </c:strCache>
            </c:strRef>
          </c:tx>
          <c:spPr bwMode="auto">
            <a:prstGeom prst="rect">
              <a:avLst/>
            </a:prstGeom>
            <a:solidFill>
              <a:schemeClr val="accent1">
                <a:lumMod val="50196"/>
              </a:schemeClr>
            </a:solidFill>
            <a:ln>
              <a:noFill/>
              <a:round/>
            </a:ln>
          </c:spPr>
          <c:dLbls>
            <c:dLbl>
              <c:idx val="0"/>
              <c:dLblPos val="outEnd"/>
              <c:layout>
                <c:manualLayout>
                  <c:x val="0.000000"/>
                  <c:y val="-0.00918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b="0">
                      <a:solidFill>
                        <a:schemeClr val="tx1"/>
                      </a:solidFill>
                      <a:latin typeface="Liberation Sans"/>
                      <a:ea typeface="Liberation Sans"/>
                      <a:cs typeface="Liberation Sans"/>
                    </a:defRPr>
                  </a:pPr>
                  <a:endParaRPr/>
                </a:p>
              </c:txPr>
            </c:dLbl>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b="0">
                    <a:solidFill>
                      <a:schemeClr val="tx1"/>
                    </a:solidFill>
                    <a:latin typeface="Liberation Sans"/>
                    <a:ea typeface="Liberation Sans"/>
                    <a:cs typeface="Liberation Sans"/>
                  </a:defRPr>
                </a:pPr>
                <a:endParaRPr/>
              </a:p>
            </c:txPr>
          </c:dLbls>
          <c:cat>
            <c:strRef>
              <c:f>Sheet1!$B$1:$D$1</c:f>
              <c:strCache>
                <c:ptCount val="3"/>
                <c:pt idx="0">
                  <c:v xml:space="preserve">2022 год</c:v>
                </c:pt>
                <c:pt idx="1">
                  <c:v xml:space="preserve">2023 год</c:v>
                </c:pt>
                <c:pt idx="2">
                  <c:v xml:space="preserve">2024 год</c:v>
                </c:pt>
              </c:strCache>
            </c:strRef>
          </c:cat>
          <c:val>
            <c:numRef>
              <c:f>Sheet1!$B$2:$D$2</c:f>
              <c:numCache>
                <c:formatCode>General</c:formatCode>
                <c:ptCount val="3"/>
                <c:pt idx="0">
                  <c:v>11</c:v>
                </c:pt>
                <c:pt idx="1">
                  <c:v>37</c:v>
                </c:pt>
                <c:pt idx="2">
                  <c:v>31</c:v>
                </c:pt>
              </c:numCache>
            </c:numRef>
          </c:val>
        </c:ser>
        <c:ser>
          <c:idx val="1"/>
          <c:order val="1"/>
          <c:tx>
            <c:strRef>
              <c:f>Sheet1!$A$3</c:f>
              <c:strCache>
                <c:ptCount val="1"/>
                <c:pt idx="0">
                  <c:v xml:space="preserve">Электронный аукцион</c:v>
                </c:pt>
              </c:strCache>
            </c:strRef>
          </c:tx>
          <c:spPr bwMode="auto">
            <a:prstGeom prst="rect">
              <a:avLst/>
            </a:prstGeom>
            <a:solidFill>
              <a:schemeClr val="accent1">
                <a:lumMod val="60000"/>
                <a:lumOff val="40000"/>
              </a:schemeClr>
            </a:solidFill>
            <a:ln>
              <a:noFill/>
            </a:ln>
          </c:spPr>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b="0">
                    <a:solidFill>
                      <a:schemeClr val="tx1"/>
                    </a:solidFill>
                    <a:latin typeface="Liberation Sans"/>
                    <a:ea typeface="Liberation Sans"/>
                    <a:cs typeface="Liberation Sans"/>
                  </a:defRPr>
                </a:pPr>
                <a:endParaRPr/>
              </a:p>
            </c:txPr>
          </c:dLbls>
          <c:cat>
            <c:strRef>
              <c:f>Sheet1!$B$1:$D$1</c:f>
              <c:strCache>
                <c:ptCount val="3"/>
                <c:pt idx="0">
                  <c:v xml:space="preserve">2022 год</c:v>
                </c:pt>
                <c:pt idx="1">
                  <c:v xml:space="preserve">2023 год</c:v>
                </c:pt>
                <c:pt idx="2">
                  <c:v xml:space="preserve">2024 год</c:v>
                </c:pt>
              </c:strCache>
            </c:strRef>
          </c:cat>
          <c:val>
            <c:numRef>
              <c:f>Sheet1!$B$3:$D$3</c:f>
              <c:numCache>
                <c:formatCode>General</c:formatCode>
                <c:ptCount val="3"/>
                <c:pt idx="0">
                  <c:v>769</c:v>
                </c:pt>
                <c:pt idx="1">
                  <c:v>832</c:v>
                </c:pt>
                <c:pt idx="2">
                  <c:v>640</c:v>
                </c:pt>
              </c:numCache>
            </c:numRef>
          </c:val>
        </c:ser>
        <c:ser>
          <c:idx val="2"/>
          <c:order val="2"/>
          <c:tx>
            <c:strRef>
              <c:f>Sheet1!$A$4</c:f>
              <c:strCache>
                <c:ptCount val="1"/>
                <c:pt idx="0">
                  <c:v xml:space="preserve">Запрос котировок</c:v>
                </c:pt>
              </c:strCache>
            </c:strRef>
          </c:tx>
          <c:spPr bwMode="auto">
            <a:prstGeom prst="rect">
              <a:avLst/>
            </a:prstGeom>
            <a:solidFill>
              <a:schemeClr val="accent3">
                <a:lumMod val="74901"/>
              </a:schemeClr>
            </a:solidFill>
            <a:ln>
              <a:noFill/>
            </a:ln>
          </c:spPr>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b="0">
                    <a:solidFill>
                      <a:schemeClr val="tx1"/>
                    </a:solidFill>
                    <a:latin typeface="Liberation Sans"/>
                    <a:ea typeface="Liberation Sans"/>
                    <a:cs typeface="Liberation Sans"/>
                  </a:defRPr>
                </a:pPr>
                <a:endParaRPr/>
              </a:p>
            </c:txPr>
          </c:dLbls>
          <c:cat>
            <c:strRef>
              <c:f>Sheet1!$B$1:$D$1</c:f>
              <c:strCache>
                <c:ptCount val="3"/>
                <c:pt idx="0">
                  <c:v xml:space="preserve">2022 год</c:v>
                </c:pt>
                <c:pt idx="1">
                  <c:v xml:space="preserve">2023 год</c:v>
                </c:pt>
                <c:pt idx="2">
                  <c:v xml:space="preserve">2024 год</c:v>
                </c:pt>
              </c:strCache>
            </c:strRef>
          </c:cat>
          <c:val>
            <c:numRef>
              <c:f>Sheet1!$B$4:$D$4</c:f>
              <c:numCache>
                <c:formatCode>General</c:formatCode>
                <c:ptCount val="3"/>
                <c:pt idx="0">
                  <c:v>51</c:v>
                </c:pt>
                <c:pt idx="1">
                  <c:v>94</c:v>
                </c:pt>
                <c:pt idx="2">
                  <c:v>103</c:v>
                </c:pt>
              </c:numCache>
            </c:numRef>
          </c:val>
        </c:ser>
        <c:ser>
          <c:idx val="3"/>
          <c:order val="3"/>
          <c:tx>
            <c:strRef>
              <c:f>Sheet1!$A$5</c:f>
              <c:strCache>
                <c:ptCount val="1"/>
              </c:strCache>
            </c:strRef>
          </c:tx>
          <c:spPr bwMode="auto">
            <a:prstGeom prst="rect">
              <a:avLst/>
            </a:prstGeom>
            <a:solidFill>
              <a:schemeClr val="accent1">
                <a:lumMod val="60000"/>
                <a:lumOff val="40000"/>
              </a:schemeClr>
            </a:solidFill>
            <a:ln>
              <a:noFill/>
            </a:ln>
          </c:spPr>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s>
          <c:cat>
            <c:strRef>
              <c:f>Sheet1!$B$1:$D$1</c:f>
              <c:strCache>
                <c:ptCount val="3"/>
                <c:pt idx="0">
                  <c:v xml:space="preserve">2022 год</c:v>
                </c:pt>
                <c:pt idx="1">
                  <c:v xml:space="preserve">2023 год</c:v>
                </c:pt>
                <c:pt idx="2">
                  <c:v xml:space="preserve">2024 год</c:v>
                </c:pt>
              </c:strCache>
            </c:strRef>
          </c:cat>
          <c:val>
            <c:numRef>
              <c:f>Sheet1!$B$5:$D$5</c:f>
              <c:numCache>
                <c:formatCode>General</c:formatCode>
                <c:ptCount val="3"/>
              </c:numCache>
            </c:numRef>
          </c:val>
        </c:ser>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900">
                  <a:solidFill>
                    <a:schemeClr val="tx1">
                      <a:lumMod val="75000"/>
                      <a:lumOff val="25000"/>
                    </a:schemeClr>
                  </a:solidFill>
                  <a:latin typeface="Liberation Sans"/>
                  <a:ea typeface="Liberation Sans"/>
                  <a:cs typeface="Liberation Sans"/>
                </a:defRPr>
              </a:pPr>
              <a:endParaRPr/>
            </a:p>
          </c:txPr>
        </c:dLbls>
        <c:gapWidth val="219"/>
        <c:overlap val="-19"/>
        <c:axId val="1998337689"/>
        <c:axId val="1998337690"/>
      </c:barChart>
      <c:catAx>
        <c:axId val="1998337689"/>
        <c:scaling>
          <c:orientation val="minMax"/>
        </c:scaling>
        <c:delete val="0"/>
        <c:axPos val="b"/>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c:spPr>
        <c:txPr>
          <a:bodyPr/>
          <a:p>
            <a:pPr>
              <a:defRPr sz="1100">
                <a:solidFill>
                  <a:srgbClr val="000000"/>
                </a:solidFill>
                <a:latin typeface="Liberation Sans"/>
                <a:ea typeface="Liberation Sans"/>
                <a:cs typeface="Liberation Sans"/>
              </a:defRPr>
            </a:pPr>
            <a:endParaRPr/>
          </a:p>
        </c:txPr>
        <c:crossAx val="1998337690"/>
        <c:crosses val="autoZero"/>
        <c:auto val="1"/>
        <c:lblAlgn val="ctr"/>
        <c:lblOffset val="100"/>
        <c:tickMarkSkip val="1"/>
        <c:noMultiLvlLbl val="0"/>
      </c:catAx>
      <c:valAx>
        <c:axId val="1998337690"/>
        <c:scaling>
          <c:orientation val="minMax"/>
          <c:max val="700.000000"/>
        </c:scaling>
        <c:delete val="1"/>
        <c:axPos val="l"/>
        <c:numFmt formatCode="General" sourceLinked="1"/>
        <c:majorTickMark val="none"/>
        <c:minorTickMark val="none"/>
        <c:tickLblPos val="nextTo"/>
        <c:spPr bwMode="auto">
          <a:prstGeom prst="rect">
            <a:avLst/>
          </a:prstGeom>
          <a:noFill/>
          <a:ln>
            <a:noFill/>
          </a:ln>
        </c:spPr>
        <c:txPr>
          <a:bodyPr/>
          <a:p>
            <a:pPr>
              <a:defRPr sz="900">
                <a:solidFill>
                  <a:schemeClr val="tx1">
                    <a:lumMod val="65000"/>
                    <a:lumOff val="35000"/>
                  </a:schemeClr>
                </a:solidFill>
                <a:latin typeface="Liberation Sans"/>
                <a:ea typeface="Liberation Sans"/>
                <a:cs typeface="Liberation Sans"/>
              </a:defRPr>
            </a:pPr>
            <a:endParaRPr/>
          </a:p>
        </c:txPr>
        <c:crossAx val="1998337689"/>
        <c:crosses val="autoZero"/>
        <c:crossBetween val="between"/>
      </c:valAx>
      <c:spPr bwMode="auto">
        <a:prstGeom prst="rect">
          <a:avLst/>
        </a:prstGeom>
        <a:noFill/>
        <a:ln>
          <a:noFill/>
        </a:ln>
      </c:spPr>
    </c:plotArea>
    <c:legend>
      <c:legendPos val="b"/>
      <c:legendEntry>
        <c:idx val="0"/>
        <c:txPr>
          <a:bodyPr rot="0" spcFirstLastPara="1" vertOverflow="ellipsis" vert="horz" wrap="square" anchor="ctr" anchorCtr="1"/>
          <a:lstStyle/>
          <a:p>
            <a:pPr>
              <a:defRPr sz="1100">
                <a:solidFill>
                  <a:srgbClr val="000000"/>
                </a:solidFill>
                <a:latin typeface="Liberation Sans"/>
                <a:ea typeface="Liberation Sans"/>
                <a:cs typeface="Liberation Sans"/>
              </a:defRPr>
            </a:pPr>
            <a:endParaRPr lang="en-US"/>
          </a:p>
        </c:txPr>
      </c:legendEntry>
      <c:legendEntry>
        <c:idx val="1"/>
        <c:txPr>
          <a:bodyPr rot="0" spcFirstLastPara="1" vertOverflow="ellipsis" vert="horz" wrap="square" anchor="ctr" anchorCtr="1"/>
          <a:lstStyle/>
          <a:p>
            <a:pPr>
              <a:defRPr sz="1100">
                <a:solidFill>
                  <a:srgbClr val="000000"/>
                </a:solidFill>
                <a:latin typeface="Liberation Sans"/>
                <a:ea typeface="Liberation Sans"/>
                <a:cs typeface="Liberation Sans"/>
              </a:defRPr>
            </a:pPr>
            <a:endParaRPr lang="en-US"/>
          </a:p>
        </c:txPr>
      </c:legendEntry>
      <c:legendEntry>
        <c:idx val="2"/>
        <c:txPr>
          <a:bodyPr rot="0" spcFirstLastPara="1" vertOverflow="ellipsis" vert="horz" wrap="square" anchor="ctr" anchorCtr="1"/>
          <a:lstStyle/>
          <a:p>
            <a:pPr>
              <a:defRPr sz="1100">
                <a:solidFill>
                  <a:srgbClr val="000000"/>
                </a:solidFill>
                <a:latin typeface="Liberation Sans"/>
                <a:ea typeface="Liberation Sans"/>
                <a:cs typeface="Liberation Sans"/>
              </a:defRPr>
            </a:pPr>
            <a:endParaRPr lang="en-US"/>
          </a:p>
        </c:txPr>
      </c:legendEntry>
      <c:legendEntry>
        <c:idx val="3"/>
        <c:delete val="1"/>
        <c:txPr>
          <a:bodyPr rot="0" spcFirstLastPara="1" vertOverflow="ellipsis" vert="horz" wrap="square" anchor="ctr" anchorCtr="1"/>
          <a:lstStyle/>
          <a:p>
            <a:pPr>
              <a:defRPr sz="1100">
                <a:solidFill>
                  <a:srgbClr val="FF0000"/>
                </a:solidFill>
                <a:latin typeface="Liberation Sans"/>
                <a:ea typeface="Liberation Sans"/>
                <a:cs typeface="Liberation Sans"/>
              </a:defRPr>
            </a:pPr>
            <a:endParaRPr lang="en-US"/>
          </a:p>
        </c:txPr>
      </c:legendEntry>
      <c:layout>
        <c:manualLayout>
          <c:xMode val="edge"/>
          <c:yMode val="edge"/>
          <c:x val="0.666300"/>
          <c:y val="0.283440"/>
          <c:w val="0.299570"/>
          <c:h val="0.555870"/>
        </c:manualLayout>
      </c:layout>
      <c:overlay val="0"/>
      <c:spPr bwMode="auto">
        <a:prstGeom prst="rect">
          <a:avLst/>
        </a:prstGeom>
        <a:noFill/>
        <a:ln>
          <a:noFill/>
        </a:ln>
        <a:effectLst/>
      </c:spPr>
      <c:txPr>
        <a:bodyPr rot="0" spcFirstLastPara="1" vertOverflow="ellipsis" vert="horz" wrap="square" anchor="ctr" anchorCtr="1"/>
        <a:lstStyle/>
        <a:p>
          <a:pPr>
            <a:defRPr sz="1000">
              <a:solidFill>
                <a:srgbClr val="000000"/>
              </a:solidFill>
              <a:latin typeface="Liberation Sans"/>
              <a:ea typeface="Liberation Sans"/>
              <a:cs typeface="Liberation Sans"/>
            </a:defRPr>
          </a:pPr>
          <a:endParaRPr lang="en-US"/>
        </a:p>
      </c:txPr>
    </c:legend>
    <c:plotVisOnly val="1"/>
    <c:dispBlanksAs val="gap"/>
    <c:showDLblsOverMax val="0"/>
  </c:chart>
  <c:spPr bwMode="auto">
    <a:xfrm rot="0" flipH="0" flipV="0">
      <a:off x="0" y="0"/>
      <a:ext cx="6202701" cy="2074914"/>
    </a:xfrm>
    <a:prstGeom prst="rect">
      <a:avLst/>
    </a:prstGeom>
    <a:solidFill>
      <a:schemeClr val="bg1"/>
    </a:solidFill>
    <a:ln w="9525" cap="flat" cmpd="sng" algn="ctr">
      <a:noFill/>
      <a:prstDash val="solid"/>
      <a:round/>
    </a:ln>
  </c:spPr>
  <c:txPr>
    <a:bodyPr/>
    <a:p>
      <a:pPr>
        <a:defRPr sz="1000">
          <a:solidFill>
            <a:schemeClr val="tx1"/>
          </a:solidFill>
          <a:latin typeface="Liberation Sans"/>
          <a:ea typeface="Liberation Sans"/>
          <a:cs typeface="Liberation Sans"/>
        </a:defRPr>
      </a:pPr>
      <a:endParaRPr/>
    </a:p>
  </c:txPr>
  <c:externalData r:id="rId3">
    <c:autoUpdate val="0"/>
  </c:externalData>
  <c:printSettings>
    <c:headerFooter/>
    <c:pageMargins l="0.69999999999999996" r="0.69999999999999996" t="0.75" b="0.75" header="0.29999999999999999" footer="0.29999999999999999"/>
    <c:pageSetup/>
  </c:printSettings>
</c:chartSpace>
</file>

<file path=word/charts/chart21.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2"/>
    </mc:Choice>
    <mc:Fallback>
      <c:style val="2"/>
    </mc:Fallback>
  </mc:AlternateContent>
  <c:chart>
    <c:title>
      <c:tx>
        <c:rich>
          <a:bodyPr/>
          <a:lstStyle/>
          <a:p>
            <a:pPr>
              <a:defRPr sz="1400" b="0">
                <a:latin typeface="Liberation Sans"/>
                <a:ea typeface="Liberation Sans"/>
                <a:cs typeface="Liberation Sans"/>
              </a:defRPr>
            </a:pPr>
            <a:r>
              <a:rPr lang="ru-RU" sz="1100" b="1">
                <a:solidFill>
                  <a:srgbClr val="000000"/>
                </a:solidFill>
                <a:latin typeface="Liberation Sans"/>
                <a:ea typeface="Liberation Serif"/>
                <a:cs typeface="Liberation Sans"/>
              </a:rPr>
              <a:t>Финансовая поддержка </a:t>
            </a:r>
            <a:endParaRPr sz="1200" b="1">
              <a:solidFill>
                <a:srgbClr val="000000"/>
              </a:solidFill>
              <a:latin typeface="Liberation Sans"/>
              <a:cs typeface="Liberation Sans"/>
            </a:endParaRPr>
          </a:p>
        </c:rich>
      </c:tx>
      <c:layout>
        <c:manualLayout>
          <c:x val="-0.021240"/>
          <c:y val="-0.009320"/>
        </c:manualLayout>
      </c:layout>
      <c:overlay val="0"/>
      <c:spPr bwMode="auto">
        <a:prstGeom prst="rect">
          <a:avLst/>
        </a:prstGeom>
        <a:noFill/>
        <a:ln>
          <a:noFill/>
          <a:miter/>
        </a:ln>
      </c:spPr>
      <c:txPr>
        <a:bodyPr/>
        <a:p>
          <a:pPr>
            <a:defRPr sz="1400">
              <a:latin typeface="Liberation Sans"/>
              <a:ea typeface="Liberation Sans"/>
              <a:cs typeface="Liberation Sans"/>
            </a:defRPr>
          </a:pPr>
          <a:endParaRPr/>
        </a:p>
      </c:txPr>
    </c:title>
    <c:autoTitleDeleted val="0"/>
    <c:plotArea>
      <c:layout>
        <c:manualLayout>
          <c:layoutTarget val="inner"/>
          <c:xMode val="edge"/>
          <c:yMode val="edge"/>
          <c:x val="0.171030"/>
          <c:y val="0.184850"/>
          <c:w val="0.770710"/>
          <c:h val="0.593020"/>
        </c:manualLayout>
      </c:layout>
      <c:barChart>
        <c:barDir val="bar"/>
        <c:grouping val="clustered"/>
        <c:varyColors val="0"/>
        <c:ser>
          <c:idx val="0"/>
          <c:order val="0"/>
          <c:tx>
            <c:strRef>
              <c:f>Sheet1!$B$1</c:f>
              <c:strCache>
                <c:ptCount val="1"/>
                <c:pt idx="0">
                  <c:v xml:space="preserve">Сумма оказанной поддержки, млн руб.</c:v>
                </c:pt>
              </c:strCache>
            </c:strRef>
          </c:tx>
          <c:spPr bwMode="auto">
            <a:prstGeom prst="rect">
              <a:avLst/>
            </a:prstGeom>
            <a:solidFill>
              <a:schemeClr val="accent1">
                <a:lumMod val="74901"/>
              </a:schemeClr>
            </a:solidFill>
            <a:ln>
              <a:noFill/>
            </a:ln>
          </c:spPr>
          <c:invertIfNegative val="0"/>
          <c:dLbls>
            <c:dLbl>
              <c:idx val="0"/>
              <c:dLblPos val="inEnd"/>
              <c:layout/>
              <c:showBubbleSize val="0"/>
              <c:showCatName val="0"/>
              <c:showLegendKey val="0"/>
              <c:showPercent val="0"/>
              <c:showSerName val="0"/>
              <c:showVal val="1"/>
              <c:spPr bwMode="auto"/>
              <c:txPr>
                <a:bodyPr/>
                <a:lstStyle/>
                <a:p>
                  <a:pPr>
                    <a:defRPr sz="1100" b="0">
                      <a:solidFill>
                        <a:srgbClr val="000000"/>
                      </a:solidFill>
                      <a:latin typeface="Liberation Sans"/>
                      <a:ea typeface="Liberation Sans"/>
                      <a:cs typeface="Liberation Sans"/>
                    </a:defRPr>
                  </a:pPr>
                  <a:endParaRPr lang="ru-RU"/>
                </a:p>
              </c:txPr>
            </c:dLbl>
            <c:dLbl>
              <c:idx val="1"/>
              <c:dLblPos val="inEnd"/>
              <c:layout/>
              <c:showBubbleSize val="0"/>
              <c:showCatName val="0"/>
              <c:showLegendKey val="0"/>
              <c:showPercent val="0"/>
              <c:showSerName val="0"/>
              <c:showVal val="1"/>
              <c:spPr bwMode="auto"/>
              <c:txPr>
                <a:bodyPr/>
                <a:lstStyle/>
                <a:p>
                  <a:pPr>
                    <a:defRPr sz="1100" b="0">
                      <a:solidFill>
                        <a:srgbClr val="000000"/>
                      </a:solidFill>
                      <a:latin typeface="Liberation Sans"/>
                      <a:ea typeface="Liberation Sans"/>
                      <a:cs typeface="Liberation Sans"/>
                    </a:defRPr>
                  </a:pPr>
                  <a:endParaRPr lang="ru-RU"/>
                </a:p>
              </c:txPr>
            </c:dLbl>
            <c:dLblPos val="inEnd"/>
            <c:showBubbleSize val="0"/>
            <c:showCatName val="0"/>
            <c:showLeaderLines val="0"/>
            <c:showLegendKey val="0"/>
            <c:showPercent val="0"/>
            <c:showSerName val="0"/>
            <c:showVal val="1"/>
            <c:spPr bwMode="auto">
              <a:prstGeom prst="rect">
                <a:avLst/>
              </a:prstGeom>
              <a:noFill/>
              <a:ln>
                <a:noFill/>
              </a:ln>
              <a:effectLst/>
            </c:spPr>
            <c:txPr>
              <a:bodyPr/>
              <a:lstStyle/>
              <a:p>
                <a:pPr>
                  <a:defRPr sz="1100" b="0">
                    <a:solidFill>
                      <a:srgbClr val="000000"/>
                    </a:solidFill>
                    <a:latin typeface="Liberation Sans"/>
                    <a:ea typeface="Liberation Sans"/>
                    <a:cs typeface="Liberation Sans"/>
                  </a:defRPr>
                </a:pPr>
                <a:endParaRPr lang="ru-RU"/>
              </a:p>
            </c:txPr>
          </c:dLbls>
          <c:cat>
            <c:strRef>
              <c:f>Sheet1!$A$2:$A$4</c:f>
              <c:strCache>
                <c:ptCount val="3"/>
                <c:pt idx="0">
                  <c:v xml:space="preserve">2024 год</c:v>
                </c:pt>
                <c:pt idx="1">
                  <c:v xml:space="preserve">2023 год</c:v>
                </c:pt>
                <c:pt idx="2">
                  <c:v xml:space="preserve">2022 год</c:v>
                </c:pt>
              </c:strCache>
            </c:strRef>
          </c:cat>
          <c:val>
            <c:numRef>
              <c:f>Sheet1!$B$2:$B$4</c:f>
              <c:numCache>
                <c:formatCode>General</c:formatCode>
                <c:ptCount val="3"/>
                <c:pt idx="0" formatCode="0.0">
                  <c:v>34.7</c:v>
                </c:pt>
                <c:pt idx="1" formatCode="0.0">
                  <c:v>30.75</c:v>
                </c:pt>
                <c:pt idx="2" formatCode="General">
                  <c:v>19.9</c:v>
                </c:pt>
              </c:numCache>
            </c:numRef>
          </c:val>
        </c:ser>
        <c:ser>
          <c:idx val="1"/>
          <c:order val="1"/>
          <c:tx>
            <c:strRef>
              <c:f>Sheet1!$C$1</c:f>
              <c:strCache>
                <c:ptCount val="1"/>
                <c:pt idx="0">
                  <c:v xml:space="preserve">Получатели, ед.</c:v>
                </c:pt>
              </c:strCache>
            </c:strRef>
          </c:tx>
          <c:spPr bwMode="auto">
            <a:prstGeom prst="rect">
              <a:avLst/>
            </a:prstGeom>
            <a:solidFill>
              <a:schemeClr val="tx2">
                <a:lumMod val="40000"/>
                <a:lumOff val="60000"/>
              </a:schemeClr>
            </a:solidFill>
            <a:ln>
              <a:noFill/>
              <a:bevel/>
            </a:ln>
          </c:spPr>
          <c:invertIfNegative val="0"/>
          <c:dLbls>
            <c:dLblPos val="inEnd"/>
            <c:showBubbleSize val="0"/>
            <c:showCatName val="0"/>
            <c:showLeaderLines val="0"/>
            <c:showLegendKey val="0"/>
            <c:showPercent val="0"/>
            <c:showSerName val="0"/>
            <c:showVal val="1"/>
            <c:spPr bwMode="auto">
              <a:prstGeom prst="rect">
                <a:avLst/>
              </a:prstGeom>
              <a:noFill/>
              <a:ln>
                <a:noFill/>
              </a:ln>
              <a:effectLst/>
            </c:spPr>
            <c:txPr>
              <a:bodyPr/>
              <a:lstStyle/>
              <a:p>
                <a:pPr>
                  <a:defRPr sz="1100" b="0">
                    <a:solidFill>
                      <a:srgbClr val="000000"/>
                    </a:solidFill>
                    <a:latin typeface="Liberation Sans"/>
                    <a:ea typeface="Liberation Sans"/>
                    <a:cs typeface="Liberation Sans"/>
                  </a:defRPr>
                </a:pPr>
                <a:endParaRPr lang="ru-RU"/>
              </a:p>
            </c:txPr>
          </c:dLbls>
          <c:cat>
            <c:strRef>
              <c:f>Sheet1!$A$2:$A$4</c:f>
              <c:strCache>
                <c:ptCount val="3"/>
                <c:pt idx="0">
                  <c:v xml:space="preserve">2024 год</c:v>
                </c:pt>
                <c:pt idx="1">
                  <c:v xml:space="preserve">2023 год</c:v>
                </c:pt>
                <c:pt idx="2">
                  <c:v xml:space="preserve">2022 год</c:v>
                </c:pt>
              </c:strCache>
            </c:strRef>
          </c:cat>
          <c:val>
            <c:numRef>
              <c:f>Sheet1!$C$2:$C$4</c:f>
              <c:numCache>
                <c:formatCode>General</c:formatCode>
                <c:ptCount val="3"/>
                <c:pt idx="0">
                  <c:v>37</c:v>
                </c:pt>
                <c:pt idx="1">
                  <c:v>38</c:v>
                </c:pt>
                <c:pt idx="2">
                  <c:v>45</c:v>
                </c:pt>
              </c:numCache>
            </c:numRef>
          </c:val>
        </c:ser>
        <c:dLbls>
          <c:showBubbleSize val="0"/>
          <c:showCatName val="0"/>
          <c:showLeaderLines val="0"/>
          <c:showLegendKey val="0"/>
          <c:showPercent val="0"/>
          <c:showSerName val="0"/>
          <c:showVal val="0"/>
          <c:txPr>
            <a:bodyPr/>
            <a:p>
              <a:pPr>
                <a:defRPr>
                  <a:latin typeface="Liberation Sans"/>
                  <a:ea typeface="Liberation Sans"/>
                  <a:cs typeface="Liberation Sans"/>
                </a:defRPr>
              </a:pPr>
              <a:endParaRPr/>
            </a:p>
          </c:txPr>
        </c:dLbls>
        <c:gapWidth val="100"/>
        <c:axId val="2140842092"/>
        <c:axId val="2140842093"/>
      </c:barChart>
      <c:catAx>
        <c:axId val="2140842092"/>
        <c:scaling>
          <c:orientation val="minMax"/>
        </c:scaling>
        <c:delete val="0"/>
        <c:axPos val="l"/>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c:spPr>
        <c:txPr>
          <a:bodyPr/>
          <a:lstStyle/>
          <a:p>
            <a:pPr>
              <a:defRPr sz="1100">
                <a:solidFill>
                  <a:srgbClr val="000000"/>
                </a:solidFill>
                <a:latin typeface="Liberation Sans"/>
                <a:ea typeface="Liberation Sans"/>
                <a:cs typeface="Liberation Sans"/>
              </a:defRPr>
            </a:pPr>
            <a:endParaRPr lang="ru-RU"/>
          </a:p>
        </c:txPr>
        <c:crossAx val="2140842093"/>
        <c:crosses val="autoZero"/>
        <c:auto val="1"/>
        <c:lblAlgn val="ctr"/>
        <c:lblOffset val="100"/>
        <c:noMultiLvlLbl val="0"/>
      </c:catAx>
      <c:valAx>
        <c:axId val="2140842093"/>
        <c:scaling>
          <c:orientation val="minMax"/>
          <c:max val="50.000000"/>
          <c:min val="0.000000"/>
        </c:scaling>
        <c:delete val="1"/>
        <c:axPos val="b"/>
        <c:majorGridlines>
          <c:spPr bwMode="auto">
            <a:prstGeom prst="rect">
              <a:avLst/>
            </a:prstGeom>
            <a:ln w="9525" cap="flat" cmpd="sng" algn="ctr">
              <a:noFill/>
              <a:round/>
            </a:ln>
          </c:spPr>
        </c:majorGridlines>
        <c:numFmt formatCode="General" sourceLinked="1"/>
        <c:majorTickMark val="none"/>
        <c:minorTickMark val="none"/>
        <c:tickLblPos val="nextTo"/>
        <c:txPr>
          <a:bodyPr/>
          <a:p>
            <a:pPr>
              <a:defRPr>
                <a:latin typeface="Liberation Sans"/>
                <a:ea typeface="Liberation Sans"/>
                <a:cs typeface="Liberation Sans"/>
              </a:defRPr>
            </a:pPr>
            <a:endParaRPr/>
          </a:p>
        </c:txPr>
        <c:crossAx val="2140842092"/>
        <c:crosses val="autoZero"/>
        <c:crossBetween val="between"/>
      </c:valAx>
      <c:spPr bwMode="auto">
        <a:prstGeom prst="rect">
          <a:avLst/>
        </a:prstGeom>
        <a:noFill/>
        <a:ln>
          <a:noFill/>
        </a:ln>
      </c:spPr>
    </c:plotArea>
    <c:legend>
      <c:legendPos val="b"/>
      <c:layout>
        <c:manualLayout>
          <c:xMode val="edge"/>
          <c:yMode val="edge"/>
          <c:x val="0.031730"/>
          <c:y val="0.828230"/>
          <c:w val="0.929300"/>
          <c:h val="0.088240"/>
        </c:manualLayout>
      </c:layout>
      <c:overlay val="0"/>
      <c:spPr bwMode="auto">
        <a:prstGeom prst="rect">
          <a:avLst/>
        </a:prstGeom>
        <a:noFill/>
        <a:ln>
          <a:noFill/>
        </a:ln>
        <a:effectLst/>
      </c:spPr>
      <c:txPr>
        <a:bodyPr rot="0" vert="horz"/>
        <a:lstStyle/>
        <a:p>
          <a:pPr>
            <a:defRPr sz="1100">
              <a:solidFill>
                <a:srgbClr val="000000"/>
              </a:solidFill>
              <a:latin typeface="Liberation Sans"/>
              <a:ea typeface="Liberation Sans"/>
              <a:cs typeface="Liberation Sans"/>
            </a:defRPr>
          </a:pPr>
          <a:endParaRPr lang="ru-RU"/>
        </a:p>
      </c:txPr>
    </c:legend>
    <c:plotVisOnly val="1"/>
    <c:dispBlanksAs val="gap"/>
    <c:showDLblsOverMax val="0"/>
  </c:chart>
  <c:spPr bwMode="auto">
    <a:xfrm>
      <a:off x="0" y="0"/>
      <a:ext cx="5381001" cy="3063927"/>
    </a:xfrm>
    <a:prstGeom prst="rect">
      <a:avLst/>
    </a:prstGeom>
    <a:noFill/>
    <a:ln w="9525" cap="flat" cmpd="sng" algn="ctr">
      <a:noFill/>
      <a:round/>
    </a:ln>
  </c:spPr>
  <c:txPr>
    <a:bodyPr/>
    <a:lstStyle/>
    <a:p>
      <a:pPr>
        <a:defRPr sz="1000">
          <a:solidFill>
            <a:srgbClr val="00AFDC"/>
          </a:solidFill>
          <a:latin typeface="Liberation Sans"/>
          <a:ea typeface="Liberation Sans"/>
          <a:cs typeface="Liberation Sans"/>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2"/>
    </mc:Choice>
    <mc:Fallback>
      <c:style val="2"/>
    </mc:Fallback>
  </mc:AlternateContent>
  <c:chart>
    <c:title>
      <c:tx>
        <c:rich>
          <a:bodyPr/>
          <a:p>
            <a:pPr algn="ctr">
              <a:defRPr/>
            </a:pPr>
            <a:r>
              <a:rPr lang="ru-RU" sz="1100" b="1" i="0">
                <a:latin typeface="Liberation Sans"/>
                <a:ea typeface="PT Astra Serif"/>
                <a:cs typeface="Liberation Sans"/>
              </a:rPr>
              <a:t>Объем инвестиций</a:t>
            </a:r>
            <a:r>
              <a:rPr lang="ru-RU" sz="1100" b="1" i="0">
                <a:latin typeface="Liberation Sans"/>
                <a:ea typeface="PT Astra Serif"/>
                <a:cs typeface="Liberation Sans"/>
              </a:rPr>
              <a:t>, </a:t>
            </a:r>
            <a:r>
              <a:rPr lang="ru-RU" sz="1100" b="1" i="0">
                <a:latin typeface="Liberation Sans"/>
                <a:ea typeface="PT Astra Serif"/>
                <a:cs typeface="Liberation Sans"/>
              </a:rPr>
              <a:t>млн руб.</a:t>
            </a:r>
            <a:endParaRPr sz="1100">
              <a:latin typeface="Liberation Sans"/>
              <a:cs typeface="Liberation Sans"/>
            </a:endParaRPr>
          </a:p>
        </c:rich>
      </c:tx>
      <c:layout/>
      <c:overlay val="0"/>
      <c:txPr>
        <a:bodyPr/>
        <a:p>
          <a:pPr>
            <a:defRPr sz="1600"/>
          </a:pPr>
          <a:endParaRPr/>
        </a:p>
      </c:txPr>
    </c:title>
    <c:plotArea>
      <c:layout>
        <c:manualLayout>
          <c:layoutTarget val="inner"/>
          <c:xMode val="edge"/>
          <c:yMode val="edge"/>
          <c:x val="0.149070"/>
          <c:y val="0.237610"/>
          <c:w val="0.701780"/>
          <c:h val="0.344590"/>
        </c:manualLayout>
      </c:layout>
      <c:barChart>
        <c:barDir val="col"/>
        <c:grouping val="clustered"/>
        <c:varyColors val="0"/>
        <c:ser>
          <c:idx val="0"/>
          <c:order val="0"/>
          <c:tx>
            <c:strRef>
              <c:f>Лист1!$B$1</c:f>
              <c:strCache>
                <c:ptCount val="1"/>
                <c:pt idx="0">
                  <c:v>Столбец1</c:v>
                </c:pt>
              </c:strCache>
            </c:strRef>
          </c:tx>
          <c:spPr bwMode="auto">
            <a:prstGeom prst="rect">
              <a:avLst/>
            </a:prstGeom>
            <a:solidFill>
              <a:schemeClr val="accent1">
                <a:lumMod val="60000"/>
                <a:lumOff val="40000"/>
              </a:schemeClr>
            </a:solidFill>
          </c:spPr>
          <c:dLbls>
            <c:dLbl>
              <c:idx val="0"/>
              <c:dLblPos val="outEnd"/>
              <c:layout>
                <c:manualLayout>
                  <c:x val="-0.001880"/>
                  <c:y val="0.000840"/>
                </c:manualLayout>
              </c:layout>
              <c:separator xml:space="preserve"> </c:separator>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1"/>
              <c:dLblPos val="outEnd"/>
              <c:layout>
                <c:manualLayout>
                  <c:x val="0.002380"/>
                  <c:y val="-0.011350"/>
                </c:manualLayout>
              </c:layout>
              <c:separator xml:space="preserve"> </c:separator>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2"/>
              <c:dLblPos val="outEnd"/>
              <c:layout>
                <c:manualLayout>
                  <c:x val="-0.002330"/>
                  <c:y val="-0.002450"/>
                </c:manualLayout>
              </c:layout>
              <c:separator xml:space="preserve"> </c:separator>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Pos val="outEnd"/>
            <c:separator xml:space="preserve"> </c:separator>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Лист1!$A$2:$A$4</c:f>
              <c:strCache>
                <c:ptCount val="3"/>
                <c:pt idx="0">
                  <c:v xml:space="preserve">2022 год </c:v>
                </c:pt>
                <c:pt idx="1">
                  <c:v xml:space="preserve">2023 год  - уточн.</c:v>
                </c:pt>
                <c:pt idx="2">
                  <c:v xml:space="preserve">2024 год </c:v>
                </c:pt>
              </c:strCache>
            </c:strRef>
          </c:cat>
          <c:val>
            <c:numRef>
              <c:f>Лист1!$B$2:$B$4</c:f>
              <c:numCache>
                <c:formatCode>0.0</c:formatCode>
                <c:ptCount val="3"/>
                <c:pt idx="0">
                  <c:v>68754.6</c:v>
                </c:pt>
                <c:pt idx="1">
                  <c:v>46242.2</c:v>
                </c:pt>
                <c:pt idx="2">
                  <c:v>117644.2</c:v>
                </c:pt>
              </c:numCache>
            </c:numRef>
          </c:val>
        </c:ser>
        <c:dLbls>
          <c:dLblPos val="outEnd"/>
          <c:separator xml:space="preserve"> </c:separator>
          <c:showBubbleSize val="0"/>
          <c:showCatName val="0"/>
          <c:showLeaderLines val="0"/>
          <c:showLegendKey val="0"/>
          <c:showPercent val="0"/>
          <c:showSerName val="0"/>
          <c:showVal val="1"/>
          <c:txPr>
            <a:bodyPr/>
            <a:p>
              <a:pPr>
                <a:defRPr>
                  <a:latin typeface="Liberation Sans"/>
                  <a:ea typeface="Liberation Sans"/>
                  <a:cs typeface="Liberation Sans"/>
                </a:defRPr>
              </a:pPr>
              <a:endParaRPr/>
            </a:p>
          </c:txPr>
        </c:dLbls>
        <c:gapWidth val="162"/>
        <c:overlap val="-14"/>
        <c:axId val="2140842526"/>
        <c:axId val="2140842527"/>
      </c:barChart>
      <c:catAx>
        <c:axId val="2140842526"/>
        <c:scaling>
          <c:orientation val="minMax"/>
        </c:scaling>
        <c:delete val="0"/>
        <c:axPos val="b"/>
        <c:numFmt formatCode="General" sourceLinked="1"/>
        <c:majorTickMark val="out"/>
        <c:minorTickMark val="none"/>
        <c:tickLblPos val="nextTo"/>
        <c:txPr>
          <a:bodyPr/>
          <a:lstStyle/>
          <a:p>
            <a:pPr>
              <a:defRPr sz="1100" b="0">
                <a:latin typeface="Liberation Sans"/>
                <a:ea typeface="Liberation Sans"/>
                <a:cs typeface="Liberation Sans"/>
              </a:defRPr>
            </a:pPr>
            <a:endParaRPr lang="ru-RU"/>
          </a:p>
        </c:txPr>
        <c:crossAx val="2140842527"/>
        <c:crosses val="autoZero"/>
        <c:auto val="1"/>
        <c:lblAlgn val="ctr"/>
        <c:lblOffset val="100"/>
        <c:tickMarkSkip val="1"/>
        <c:noMultiLvlLbl val="0"/>
      </c:catAx>
      <c:valAx>
        <c:axId val="2140842527"/>
        <c:scaling>
          <c:orientation val="minMax"/>
        </c:scaling>
        <c:delete val="1"/>
        <c:axPos val="l"/>
        <c:numFmt formatCode="0.0" sourceLinked="1"/>
        <c:majorTickMark val="out"/>
        <c:minorTickMark val="none"/>
        <c:tickLblPos val="none"/>
        <c:txPr>
          <a:bodyPr/>
          <a:p>
            <a:pPr>
              <a:defRPr>
                <a:latin typeface="Liberation Sans"/>
                <a:ea typeface="Liberation Sans"/>
                <a:cs typeface="Liberation Sans"/>
              </a:defRPr>
            </a:pPr>
            <a:endParaRPr/>
          </a:p>
        </c:txPr>
        <c:crossAx val="2140842526"/>
        <c:crosses val="autoZero"/>
        <c:crossBetween val="between"/>
      </c:valAx>
    </c:plotArea>
    <c:plotVisOnly val="1"/>
    <c:showDLblsOverMax val="0"/>
  </c:chart>
  <c:spPr bwMode="auto">
    <a:xfrm rot="0" flipH="0" flipV="0">
      <a:off x="0" y="0"/>
      <a:ext cx="4990115" cy="1627582"/>
    </a:xfrm>
    <a:prstGeom prst="rect">
      <a:avLst/>
    </a:prstGeom>
    <a:ln>
      <a:noFill/>
    </a:ln>
  </c:spPr>
  <c:txPr>
    <a:bodyPr/>
    <a:p>
      <a:pPr>
        <a:defRPr>
          <a:latin typeface="Liberation Sans"/>
          <a:ea typeface="Liberation Sans"/>
          <a:cs typeface="Liberation Sans"/>
        </a:defRPr>
      </a:pPr>
      <a:endParaR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2"/>
    </mc:Choice>
    <mc:Fallback>
      <c:style val="2"/>
    </mc:Fallback>
  </mc:AlternateContent>
  <c:chart>
    <c:title>
      <c:tx>
        <c:rich>
          <a:bodyPr/>
          <a:lstStyle/>
          <a:p>
            <a:pPr>
              <a:defRPr b="1">
                <a:solidFill>
                  <a:schemeClr val="tx1"/>
                </a:solidFill>
                <a:latin typeface="Liberation Sans"/>
                <a:ea typeface="Liberation Sans"/>
                <a:cs typeface="Liberation Sans"/>
              </a:defRPr>
            </a:pPr>
            <a:r>
              <a:rPr lang="ru-RU" sz="1100" b="1">
                <a:solidFill>
                  <a:schemeClr val="tx1"/>
                </a:solidFill>
                <a:latin typeface="Liberation Sans"/>
                <a:cs typeface="Liberation Sans"/>
              </a:rPr>
              <a:t>Муниципальное имущество, </a:t>
            </a:r>
            <a:r>
              <a:rPr lang="ru-RU" sz="1100" b="1">
                <a:solidFill>
                  <a:schemeClr val="tx1"/>
                </a:solidFill>
                <a:latin typeface="Liberation Sans"/>
                <a:cs typeface="Liberation Sans"/>
              </a:rPr>
              <a:t>объектов/</a:t>
            </a:r>
            <a:r>
              <a:rPr lang="ru-RU" sz="1100" b="1">
                <a:solidFill>
                  <a:schemeClr val="tx1"/>
                </a:solidFill>
                <a:latin typeface="Liberation Sans"/>
                <a:cs typeface="Liberation Sans"/>
              </a:rPr>
              <a:t>земельных участков </a:t>
            </a:r>
            <a:endParaRPr sz="1100" b="1">
              <a:solidFill>
                <a:schemeClr val="tx1"/>
              </a:solidFill>
              <a:latin typeface="Liberation Sans"/>
              <a:cs typeface="Liberation Sans"/>
            </a:endParaRPr>
          </a:p>
        </c:rich>
      </c:tx>
      <c:layout>
        <c:manualLayout>
          <c:xMode val="edge"/>
          <c:yMode val="edge"/>
          <c:x val="0.134670"/>
          <c:y val="0.032370"/>
        </c:manualLayout>
      </c:layout>
      <c:overlay val="0"/>
      <c:spPr bwMode="auto">
        <a:prstGeom prst="rect">
          <a:avLst/>
        </a:prstGeom>
        <a:noFill/>
        <a:ln>
          <a:noFill/>
        </a:ln>
      </c:spPr>
      <c:txPr>
        <a:bodyPr/>
        <a:p>
          <a:pPr>
            <a:defRPr sz="1100" b="1" spc="0">
              <a:solidFill>
                <a:schemeClr val="tx1"/>
              </a:solidFill>
              <a:latin typeface="Liberation Sans"/>
              <a:ea typeface="Liberation Sans"/>
              <a:cs typeface="Liberation Sans"/>
            </a:defRPr>
          </a:pPr>
          <a:endParaRPr/>
        </a:p>
      </c:txPr>
    </c:title>
    <c:view3D>
      <c:rotX val="15"/>
      <c:rotY val="20"/>
      <c:rAngAx val="1"/>
    </c:view3D>
    <c:floor>
      <c:thickness val="0"/>
      <c:spPr bwMode="auto">
        <a:prstGeom prst="rect">
          <a:avLst/>
        </a:prstGeom>
        <a:noFill/>
        <a:ln>
          <a:noFill/>
          <a:miter/>
        </a:ln>
      </c:spPr>
    </c:floor>
    <c:sideWall>
      <c:thickness val="0"/>
      <c:spPr bwMode="auto">
        <a:prstGeom prst="rect">
          <a:avLst/>
        </a:prstGeom>
        <a:noFill/>
        <a:ln>
          <a:noFill/>
        </a:ln>
      </c:spPr>
    </c:sideWall>
    <c:backWall>
      <c:thickness val="0"/>
      <c:spPr bwMode="auto">
        <a:prstGeom prst="rect">
          <a:avLst/>
        </a:prstGeom>
        <a:noFill/>
        <a:ln>
          <a:noFill/>
        </a:ln>
      </c:spPr>
    </c:backWall>
    <c:plotArea>
      <c:layout>
        <c:manualLayout>
          <c:layoutTarget val="inner"/>
          <c:xMode val="edge"/>
          <c:yMode val="edge"/>
          <c:x val="0.113860"/>
          <c:y val="0.215150"/>
          <c:w val="0.765080"/>
          <c:h val="0.380050"/>
        </c:manualLayout>
      </c:layout>
      <c:bar3DChart>
        <c:barDir val="col"/>
        <c:grouping val="clustered"/>
        <c:varyColors val="0"/>
        <c:ser>
          <c:idx val="0"/>
          <c:order val="0"/>
          <c:tx>
            <c:strRef>
              <c:f>Sheet1!$B$1</c:f>
              <c:strCache>
                <c:ptCount val="1"/>
                <c:pt idx="0">
                  <c:v xml:space="preserve">ВСЕГО, из них находящиеся в: </c:v>
                </c:pt>
              </c:strCache>
            </c:strRef>
          </c:tx>
          <c:spPr bwMode="auto">
            <a:prstGeom prst="rect">
              <a:avLst/>
            </a:prstGeom>
            <a:solidFill>
              <a:schemeClr val="accent1">
                <a:lumMod val="74901"/>
              </a:schemeClr>
            </a:solidFill>
            <a:ln>
              <a:noFill/>
            </a:ln>
          </c:spPr>
          <c:dLbls>
            <c:dLbl>
              <c:idx val="0"/>
              <c:dLblPos val="outEnd"/>
              <c:layout>
                <c:manualLayout>
                  <c:x val="-0.003180"/>
                  <c:y val="-0.015860"/>
                </c:manualLayout>
              </c:layout>
              <c:separator xml:space="preserve"> </c:separator>
              <c:showBubbleSize val="0"/>
              <c:showCatName val="0"/>
              <c:showLegendKey val="0"/>
              <c:showPercent val="0"/>
              <c:showSerName val="0"/>
              <c:showVal val="1"/>
              <c:spPr bwMode="auto">
                <a:prstGeom prst="rect">
                  <a:avLst/>
                </a:prstGeom>
                <a:noFill/>
                <a:ln>
                  <a:noFill/>
                </a:ln>
              </c:spPr>
              <c:tx>
                <c:rich>
                  <a:bodyPr/>
                  <a:p>
                    <a:pPr>
                      <a:defRPr sz="900" b="0">
                        <a:solidFill>
                          <a:schemeClr val="tx1"/>
                        </a:solidFill>
                        <a:latin typeface="Liberation Sans"/>
                        <a:ea typeface="Liberation Sans"/>
                        <a:cs typeface="Liberation Sans"/>
                      </a:defRPr>
                    </a:pPr>
                    <a:r>
                      <a:rPr b="0">
                        <a:solidFill>
                          <a:schemeClr val="tx1"/>
                        </a:solidFill>
                      </a:rPr>
                      <a:t>128 885</a:t>
                    </a:r>
                    <a:endParaRPr b="0">
                      <a:solidFill>
                        <a:schemeClr val="tx1"/>
                      </a:solidFill>
                    </a:endParaRPr>
                  </a:p>
                </c:rich>
              </c:tx>
              <c:txPr>
                <a:bodyPr/>
                <a:lstStyle/>
                <a:p>
                  <a:pPr>
                    <a:defRPr sz="900" b="0">
                      <a:solidFill>
                        <a:schemeClr val="tx1"/>
                      </a:solidFill>
                      <a:latin typeface="Liberation Sans"/>
                      <a:ea typeface="Liberation Sans"/>
                      <a:cs typeface="Liberation Sans"/>
                    </a:defRPr>
                  </a:pPr>
                  <a:endParaRPr lang="ru-RU"/>
                </a:p>
              </c:txPr>
            </c:dLbl>
            <c:dLbl>
              <c:idx val="1"/>
              <c:dLblPos val="outEnd"/>
              <c:layout>
                <c:manualLayout>
                  <c:x val="-0.019100"/>
                  <c:y val="-0.027770"/>
                </c:manualLayout>
              </c:layout>
              <c:separator xml:space="preserve"> </c:separator>
              <c:showBubbleSize val="0"/>
              <c:showCatName val="0"/>
              <c:showLegendKey val="0"/>
              <c:showPercent val="0"/>
              <c:showSerName val="0"/>
              <c:showVal val="1"/>
              <c:spPr bwMode="auto">
                <a:prstGeom prst="rect">
                  <a:avLst/>
                </a:prstGeom>
                <a:noFill/>
                <a:ln>
                  <a:noFill/>
                </a:ln>
              </c:spPr>
              <c:tx>
                <c:rich>
                  <a:bodyPr/>
                  <a:p>
                    <a:pPr>
                      <a:defRPr sz="900" b="0">
                        <a:solidFill>
                          <a:schemeClr val="tx1"/>
                        </a:solidFill>
                        <a:latin typeface="Liberation Sans"/>
                        <a:ea typeface="Liberation Sans"/>
                        <a:cs typeface="Liberation Sans"/>
                      </a:defRPr>
                    </a:pPr>
                    <a:r>
                      <a:rPr b="0">
                        <a:solidFill>
                          <a:schemeClr val="tx1"/>
                        </a:solidFill>
                      </a:rPr>
                      <a:t>127 123</a:t>
                    </a:r>
                    <a:endParaRPr b="0">
                      <a:solidFill>
                        <a:schemeClr val="tx1"/>
                      </a:solidFill>
                    </a:endParaRPr>
                  </a:p>
                </c:rich>
              </c:tx>
              <c:txPr>
                <a:bodyPr/>
                <a:lstStyle/>
                <a:p>
                  <a:pPr>
                    <a:defRPr sz="900" b="0">
                      <a:solidFill>
                        <a:schemeClr val="tx1"/>
                      </a:solidFill>
                      <a:latin typeface="Liberation Sans"/>
                      <a:ea typeface="Liberation Sans"/>
                      <a:cs typeface="Liberation Sans"/>
                    </a:defRPr>
                  </a:pPr>
                  <a:endParaRPr lang="ru-RU"/>
                </a:p>
              </c:txPr>
            </c:dLbl>
            <c:dLbl>
              <c:idx val="2"/>
              <c:dLblPos val="outEnd"/>
              <c:layout>
                <c:manualLayout>
                  <c:x val="-0.012740"/>
                  <c:y val="-0.023810"/>
                </c:manualLayout>
              </c:layout>
              <c:separator xml:space="preserve"> </c:separator>
              <c:showBubbleSize val="0"/>
              <c:showCatName val="0"/>
              <c:showLegendKey val="0"/>
              <c:showPercent val="0"/>
              <c:showSerName val="0"/>
              <c:showVal val="1"/>
              <c:spPr bwMode="auto">
                <a:prstGeom prst="rect">
                  <a:avLst/>
                </a:prstGeom>
                <a:noFill/>
                <a:ln>
                  <a:noFill/>
                </a:ln>
              </c:spPr>
              <c:tx>
                <c:rich>
                  <a:bodyPr/>
                  <a:p>
                    <a:pPr>
                      <a:defRPr sz="900" b="0">
                        <a:solidFill>
                          <a:schemeClr val="tx1"/>
                        </a:solidFill>
                        <a:latin typeface="Liberation Sans"/>
                        <a:ea typeface="Liberation Sans"/>
                        <a:cs typeface="Liberation Sans"/>
                      </a:defRPr>
                    </a:pPr>
                    <a:r>
                      <a:rPr b="0">
                        <a:solidFill>
                          <a:schemeClr val="tx1"/>
                        </a:solidFill>
                      </a:rPr>
                      <a:t>118 059</a:t>
                    </a:r>
                    <a:endParaRPr b="0">
                      <a:solidFill>
                        <a:schemeClr val="tx1"/>
                      </a:solidFill>
                    </a:endParaRPr>
                  </a:p>
                </c:rich>
              </c:tx>
              <c:txPr>
                <a:bodyPr/>
                <a:lstStyle/>
                <a:p>
                  <a:pPr>
                    <a:defRPr sz="900" b="0">
                      <a:solidFill>
                        <a:schemeClr val="tx1"/>
                      </a:solidFill>
                      <a:latin typeface="Liberation Sans"/>
                      <a:ea typeface="Liberation Sans"/>
                      <a:cs typeface="Liberation Sans"/>
                    </a:defRPr>
                  </a:pPr>
                  <a:endParaRPr lang="ru-RU"/>
                </a:p>
              </c:txPr>
            </c:dLbl>
            <c:separator xml:space="preserve"> </c:separator>
            <c:showBubbleSize val="0"/>
            <c:showCatName val="0"/>
            <c:showLeaderLines val="0"/>
            <c:showLegendKey val="0"/>
            <c:showPercent val="0"/>
            <c:showSerName val="0"/>
            <c:showVal val="1"/>
            <c:spPr bwMode="auto">
              <a:prstGeom prst="rect">
                <a:avLst/>
              </a:prstGeom>
              <a:noFill/>
              <a:ln>
                <a:noFill/>
              </a:ln>
            </c:spPr>
            <c:txPr>
              <a:bodyPr/>
              <a:lstStyle/>
              <a:p>
                <a:pPr>
                  <a:defRPr sz="900" b="0">
                    <a:solidFill>
                      <a:schemeClr val="tx1"/>
                    </a:solidFill>
                    <a:latin typeface="Liberation Sans"/>
                    <a:ea typeface="Liberation Sans"/>
                    <a:cs typeface="Liberation Sans"/>
                  </a:defRPr>
                </a:pPr>
                <a:endParaRPr lang="ru-RU"/>
              </a:p>
            </c:txPr>
          </c:dLbls>
          <c:cat>
            <c:strRef>
              <c:f>Sheet1!$A$2:$A$4</c:f>
              <c:strCache>
                <c:ptCount val="3"/>
                <c:pt idx="0">
                  <c:v xml:space="preserve">на 31.12.2022</c:v>
                </c:pt>
                <c:pt idx="1">
                  <c:v xml:space="preserve">на 31.12.2023</c:v>
                </c:pt>
                <c:pt idx="2">
                  <c:v xml:space="preserve">на 31.12.2024</c:v>
                </c:pt>
              </c:strCache>
            </c:strRef>
          </c:cat>
          <c:val>
            <c:numRef>
              <c:f>Sheet1!$B$2:$B$4</c:f>
              <c:numCache>
                <c:formatCode>#,##0</c:formatCode>
                <c:ptCount val="3"/>
                <c:pt idx="0">
                  <c:v>128885</c:v>
                </c:pt>
                <c:pt idx="1">
                  <c:v>127123</c:v>
                </c:pt>
                <c:pt idx="2">
                  <c:v>118059</c:v>
                </c:pt>
              </c:numCache>
            </c:numRef>
          </c:val>
        </c:ser>
        <c:ser>
          <c:idx val="1"/>
          <c:order val="1"/>
          <c:tx>
            <c:strRef>
              <c:f>Sheet1!$C$1</c:f>
              <c:strCache>
                <c:ptCount val="1"/>
                <c:pt idx="0">
                  <c:v xml:space="preserve">оперативном управлении, хозяйственном ведении</c:v>
                </c:pt>
              </c:strCache>
            </c:strRef>
          </c:tx>
          <c:spPr bwMode="auto">
            <a:prstGeom prst="rect">
              <a:avLst/>
            </a:prstGeom>
            <a:solidFill>
              <a:schemeClr val="accent1"/>
            </a:solidFill>
            <a:ln>
              <a:noFill/>
            </a:ln>
          </c:spPr>
          <c:dLbls>
            <c:dLbl>
              <c:idx val="0"/>
              <c:dLblPos val="outEnd"/>
              <c:layout>
                <c:manualLayout>
                  <c:x val="0.043000"/>
                  <c:y val="-0.015860"/>
                </c:manualLayout>
              </c:layout>
              <c:separator xml:space="preserve"> </c:separator>
              <c:showBubbleSize val="0"/>
              <c:showCatName val="0"/>
              <c:showLegendKey val="0"/>
              <c:showPercent val="0"/>
              <c:showSerName val="0"/>
              <c:showVal val="1"/>
              <c:spPr bwMode="auto">
                <a:prstGeom prst="rect">
                  <a:avLst/>
                </a:prstGeom>
                <a:noFill/>
                <a:ln>
                  <a:noFill/>
                </a:ln>
              </c:spPr>
              <c:tx>
                <c:rich>
                  <a:bodyPr/>
                  <a:p>
                    <a:pPr>
                      <a:defRPr sz="900" b="0">
                        <a:solidFill>
                          <a:schemeClr val="tx1"/>
                        </a:solidFill>
                        <a:latin typeface="Liberation Sans"/>
                        <a:ea typeface="Liberation Sans"/>
                        <a:cs typeface="Liberation Sans"/>
                      </a:defRPr>
                    </a:pPr>
                    <a:r>
                      <a:rPr b="0">
                        <a:solidFill>
                          <a:schemeClr val="tx1"/>
                        </a:solidFill>
                      </a:rPr>
                      <a:t>115 575</a:t>
                    </a:r>
                    <a:endParaRPr b="0">
                      <a:solidFill>
                        <a:schemeClr val="tx1"/>
                      </a:solidFill>
                    </a:endParaRPr>
                  </a:p>
                </c:rich>
              </c:tx>
              <c:txPr>
                <a:bodyPr/>
                <a:lstStyle/>
                <a:p>
                  <a:pPr>
                    <a:defRPr sz="900" b="0">
                      <a:solidFill>
                        <a:schemeClr val="tx1"/>
                      </a:solidFill>
                      <a:latin typeface="Liberation Sans"/>
                      <a:ea typeface="Liberation Sans"/>
                      <a:cs typeface="Liberation Sans"/>
                    </a:defRPr>
                  </a:pPr>
                  <a:endParaRPr lang="ru-RU"/>
                </a:p>
              </c:txPr>
            </c:dLbl>
            <c:dLbl>
              <c:idx val="1"/>
              <c:dLblPos val="outEnd"/>
              <c:layout>
                <c:manualLayout>
                  <c:x val="0.033430"/>
                  <c:y val="-0.023810"/>
                </c:manualLayout>
              </c:layout>
              <c:separator xml:space="preserve"> </c:separator>
              <c:showBubbleSize val="0"/>
              <c:showCatName val="0"/>
              <c:showLegendKey val="0"/>
              <c:showPercent val="0"/>
              <c:showSerName val="0"/>
              <c:showVal val="1"/>
              <c:spPr bwMode="auto">
                <a:prstGeom prst="rect">
                  <a:avLst/>
                </a:prstGeom>
                <a:noFill/>
                <a:ln>
                  <a:noFill/>
                </a:ln>
              </c:spPr>
              <c:tx>
                <c:rich>
                  <a:bodyPr/>
                  <a:p>
                    <a:pPr>
                      <a:defRPr sz="900" b="0">
                        <a:solidFill>
                          <a:schemeClr val="tx1"/>
                        </a:solidFill>
                        <a:latin typeface="Liberation Sans"/>
                        <a:ea typeface="Liberation Sans"/>
                        <a:cs typeface="Liberation Sans"/>
                      </a:defRPr>
                    </a:pPr>
                    <a:r>
                      <a:rPr b="0">
                        <a:solidFill>
                          <a:schemeClr val="tx1"/>
                        </a:solidFill>
                      </a:rPr>
                      <a:t>113 580</a:t>
                    </a:r>
                    <a:endParaRPr b="0">
                      <a:solidFill>
                        <a:schemeClr val="tx1"/>
                      </a:solidFill>
                    </a:endParaRPr>
                  </a:p>
                </c:rich>
              </c:tx>
              <c:txPr>
                <a:bodyPr/>
                <a:lstStyle/>
                <a:p>
                  <a:pPr>
                    <a:defRPr sz="900" b="0">
                      <a:solidFill>
                        <a:schemeClr val="tx1"/>
                      </a:solidFill>
                      <a:latin typeface="Liberation Sans"/>
                      <a:ea typeface="Liberation Sans"/>
                      <a:cs typeface="Liberation Sans"/>
                    </a:defRPr>
                  </a:pPr>
                  <a:endParaRPr lang="ru-RU"/>
                </a:p>
              </c:txPr>
            </c:dLbl>
            <c:dLbl>
              <c:idx val="2"/>
              <c:dLblPos val="outEnd"/>
              <c:layout>
                <c:manualLayout>
                  <c:x val="0.035030"/>
                  <c:y val="-0.023810"/>
                </c:manualLayout>
              </c:layout>
              <c:separator xml:space="preserve"> </c:separator>
              <c:showBubbleSize val="0"/>
              <c:showCatName val="0"/>
              <c:showLegendKey val="0"/>
              <c:showPercent val="0"/>
              <c:showSerName val="0"/>
              <c:showVal val="1"/>
              <c:spPr bwMode="auto">
                <a:prstGeom prst="rect">
                  <a:avLst/>
                </a:prstGeom>
                <a:noFill/>
                <a:ln>
                  <a:noFill/>
                </a:ln>
              </c:spPr>
              <c:tx>
                <c:rich>
                  <a:bodyPr/>
                  <a:p>
                    <a:pPr>
                      <a:defRPr sz="900" b="0">
                        <a:solidFill>
                          <a:schemeClr val="tx1"/>
                        </a:solidFill>
                        <a:latin typeface="Liberation Sans"/>
                        <a:ea typeface="Liberation Sans"/>
                        <a:cs typeface="Liberation Sans"/>
                      </a:defRPr>
                    </a:pPr>
                    <a:r>
                      <a:rPr b="0">
                        <a:solidFill>
                          <a:schemeClr val="tx1"/>
                        </a:solidFill>
                      </a:rPr>
                      <a:t>111 457</a:t>
                    </a:r>
                    <a:endParaRPr b="0">
                      <a:solidFill>
                        <a:schemeClr val="tx1"/>
                      </a:solidFill>
                    </a:endParaRPr>
                  </a:p>
                </c:rich>
              </c:tx>
              <c:txPr>
                <a:bodyPr/>
                <a:lstStyle/>
                <a:p>
                  <a:pPr>
                    <a:defRPr sz="900" b="0">
                      <a:solidFill>
                        <a:schemeClr val="tx1"/>
                      </a:solidFill>
                      <a:latin typeface="Liberation Sans"/>
                      <a:ea typeface="Liberation Sans"/>
                      <a:cs typeface="Liberation Sans"/>
                    </a:defRPr>
                  </a:pPr>
                  <a:endParaRPr lang="ru-RU"/>
                </a:p>
              </c:txPr>
            </c:dLbl>
            <c:separator xml:space="preserve"> </c:separator>
            <c:showBubbleSize val="0"/>
            <c:showCatName val="0"/>
            <c:showLeaderLines val="0"/>
            <c:showLegendKey val="0"/>
            <c:showPercent val="0"/>
            <c:showSerName val="0"/>
            <c:showVal val="1"/>
            <c:spPr bwMode="auto">
              <a:prstGeom prst="rect">
                <a:avLst/>
              </a:prstGeom>
              <a:noFill/>
              <a:ln>
                <a:noFill/>
              </a:ln>
            </c:spPr>
            <c:txPr>
              <a:bodyPr/>
              <a:lstStyle/>
              <a:p>
                <a:pPr>
                  <a:defRPr sz="900" b="0">
                    <a:solidFill>
                      <a:schemeClr val="tx1"/>
                    </a:solidFill>
                    <a:latin typeface="Liberation Sans"/>
                    <a:ea typeface="Liberation Sans"/>
                    <a:cs typeface="Liberation Sans"/>
                  </a:defRPr>
                </a:pPr>
                <a:endParaRPr lang="ru-RU"/>
              </a:p>
            </c:txPr>
          </c:dLbls>
          <c:cat>
            <c:strRef>
              <c:f>Sheet1!$A$2:$A$4</c:f>
              <c:strCache>
                <c:ptCount val="3"/>
                <c:pt idx="0">
                  <c:v xml:space="preserve">на 31.12.2022</c:v>
                </c:pt>
                <c:pt idx="1">
                  <c:v xml:space="preserve">на 31.12.2023</c:v>
                </c:pt>
                <c:pt idx="2">
                  <c:v xml:space="preserve">на 31.12.2024</c:v>
                </c:pt>
              </c:strCache>
            </c:strRef>
          </c:cat>
          <c:val>
            <c:numRef>
              <c:f>Sheet1!$C$2:$C$4</c:f>
              <c:numCache>
                <c:formatCode>#,##0</c:formatCode>
                <c:ptCount val="3"/>
                <c:pt idx="0">
                  <c:v>115575</c:v>
                </c:pt>
                <c:pt idx="1">
                  <c:v>113580</c:v>
                </c:pt>
                <c:pt idx="2">
                  <c:v>111457</c:v>
                </c:pt>
              </c:numCache>
            </c:numRef>
          </c:val>
        </c:ser>
        <c:ser>
          <c:idx val="2"/>
          <c:order val="2"/>
          <c:tx>
            <c:strRef>
              <c:f>Sheet1!$D$1</c:f>
              <c:strCache>
                <c:ptCount val="1"/>
                <c:pt idx="0">
                  <c:v xml:space="preserve">муниципальной казне, в том числе в аренде, безвозмездном пользовании</c:v>
                </c:pt>
              </c:strCache>
            </c:strRef>
          </c:tx>
          <c:spPr bwMode="auto">
            <a:prstGeom prst="rect">
              <a:avLst/>
            </a:prstGeom>
            <a:solidFill>
              <a:schemeClr val="accent1">
                <a:lumMod val="40000"/>
                <a:lumOff val="60000"/>
              </a:schemeClr>
            </a:solidFill>
            <a:ln>
              <a:noFill/>
            </a:ln>
          </c:spPr>
          <c:dLbls>
            <c:dLbl>
              <c:idx val="0"/>
              <c:dLblPos val="outEnd"/>
              <c:layout>
                <c:manualLayout>
                  <c:x val="0.027070"/>
                  <c:y val="-0.027770"/>
                </c:manualLayout>
              </c:layout>
              <c:separator xml:space="preserve"> </c:separator>
              <c:showBubbleSize val="0"/>
              <c:showCatName val="0"/>
              <c:showLegendKey val="0"/>
              <c:showPercent val="0"/>
              <c:showSerName val="0"/>
              <c:showVal val="1"/>
              <c:spPr bwMode="auto">
                <a:prstGeom prst="rect">
                  <a:avLst/>
                </a:prstGeom>
                <a:noFill/>
                <a:ln>
                  <a:noFill/>
                </a:ln>
              </c:spPr>
              <c:tx>
                <c:rich>
                  <a:bodyPr/>
                  <a:p>
                    <a:pPr>
                      <a:defRPr sz="900" b="0">
                        <a:solidFill>
                          <a:schemeClr val="tx1"/>
                        </a:solidFill>
                        <a:latin typeface="Liberation Sans"/>
                        <a:ea typeface="Liberation Sans"/>
                        <a:cs typeface="Liberation Sans"/>
                      </a:defRPr>
                    </a:pPr>
                    <a:r>
                      <a:rPr b="0">
                        <a:solidFill>
                          <a:schemeClr val="tx1"/>
                        </a:solidFill>
                      </a:rPr>
                      <a:t>13 226</a:t>
                    </a:r>
                    <a:endParaRPr b="0">
                      <a:solidFill>
                        <a:schemeClr val="tx1"/>
                      </a:solidFill>
                    </a:endParaRPr>
                  </a:p>
                </c:rich>
              </c:tx>
              <c:txPr>
                <a:bodyPr/>
                <a:lstStyle/>
                <a:p>
                  <a:pPr>
                    <a:defRPr sz="900" b="0">
                      <a:solidFill>
                        <a:schemeClr val="tx1"/>
                      </a:solidFill>
                      <a:latin typeface="Liberation Sans"/>
                      <a:ea typeface="Liberation Sans"/>
                      <a:cs typeface="Liberation Sans"/>
                    </a:defRPr>
                  </a:pPr>
                  <a:endParaRPr lang="ru-RU"/>
                </a:p>
              </c:txPr>
            </c:dLbl>
            <c:dLbl>
              <c:idx val="1"/>
              <c:dLblPos val="outEnd"/>
              <c:layout>
                <c:manualLayout>
                  <c:x val="0.028660"/>
                  <c:y val="-0.019840"/>
                </c:manualLayout>
              </c:layout>
              <c:separator xml:space="preserve"> </c:separator>
              <c:showBubbleSize val="0"/>
              <c:showCatName val="0"/>
              <c:showLegendKey val="0"/>
              <c:showPercent val="0"/>
              <c:showSerName val="0"/>
              <c:showVal val="1"/>
              <c:spPr bwMode="auto">
                <a:prstGeom prst="rect">
                  <a:avLst/>
                </a:prstGeom>
                <a:noFill/>
                <a:ln>
                  <a:noFill/>
                </a:ln>
              </c:spPr>
              <c:tx>
                <c:rich>
                  <a:bodyPr/>
                  <a:p>
                    <a:pPr>
                      <a:defRPr sz="900" b="0">
                        <a:solidFill>
                          <a:schemeClr val="tx1"/>
                        </a:solidFill>
                        <a:latin typeface="Liberation Sans"/>
                        <a:ea typeface="Liberation Sans"/>
                        <a:cs typeface="Liberation Sans"/>
                      </a:defRPr>
                    </a:pPr>
                    <a:r>
                      <a:rPr b="0">
                        <a:solidFill>
                          <a:schemeClr val="tx1"/>
                        </a:solidFill>
                      </a:rPr>
                      <a:t>13 315</a:t>
                    </a:r>
                    <a:endParaRPr b="0">
                      <a:solidFill>
                        <a:schemeClr val="tx1"/>
                      </a:solidFill>
                    </a:endParaRPr>
                  </a:p>
                </c:rich>
              </c:tx>
              <c:txPr>
                <a:bodyPr/>
                <a:lstStyle/>
                <a:p>
                  <a:pPr>
                    <a:defRPr sz="900" b="0">
                      <a:solidFill>
                        <a:schemeClr val="tx1"/>
                      </a:solidFill>
                      <a:latin typeface="Liberation Sans"/>
                      <a:ea typeface="Liberation Sans"/>
                      <a:cs typeface="Liberation Sans"/>
                    </a:defRPr>
                  </a:pPr>
                  <a:endParaRPr lang="ru-RU"/>
                </a:p>
              </c:txPr>
            </c:dLbl>
            <c:dLbl>
              <c:idx val="2"/>
              <c:dLblPos val="outEnd"/>
              <c:layout>
                <c:manualLayout>
                  <c:x val="0.019100"/>
                  <c:y val="-0.023810"/>
                </c:manualLayout>
              </c:layout>
              <c:separator xml:space="preserve"> </c:separator>
              <c:showBubbleSize val="0"/>
              <c:showCatName val="0"/>
              <c:showLegendKey val="0"/>
              <c:showPercent val="0"/>
              <c:showSerName val="0"/>
              <c:showVal val="1"/>
              <c:spPr bwMode="auto">
                <a:prstGeom prst="rect">
                  <a:avLst/>
                </a:prstGeom>
                <a:noFill/>
                <a:ln>
                  <a:noFill/>
                </a:ln>
              </c:spPr>
              <c:tx>
                <c:rich>
                  <a:bodyPr/>
                  <a:p>
                    <a:pPr>
                      <a:defRPr sz="900" b="0">
                        <a:solidFill>
                          <a:schemeClr val="tx1"/>
                        </a:solidFill>
                        <a:latin typeface="Liberation Sans"/>
                        <a:ea typeface="Liberation Sans"/>
                        <a:cs typeface="Liberation Sans"/>
                      </a:defRPr>
                    </a:pPr>
                    <a:r>
                      <a:rPr b="0">
                        <a:solidFill>
                          <a:schemeClr val="tx1"/>
                        </a:solidFill>
                      </a:rPr>
                      <a:t>6 373</a:t>
                    </a:r>
                    <a:endParaRPr b="0">
                      <a:solidFill>
                        <a:schemeClr val="tx1"/>
                      </a:solidFill>
                    </a:endParaRPr>
                  </a:p>
                </c:rich>
              </c:tx>
              <c:txPr>
                <a:bodyPr/>
                <a:lstStyle/>
                <a:p>
                  <a:pPr>
                    <a:defRPr sz="900" b="0">
                      <a:solidFill>
                        <a:schemeClr val="tx1"/>
                      </a:solidFill>
                      <a:latin typeface="Liberation Sans"/>
                      <a:ea typeface="Liberation Sans"/>
                      <a:cs typeface="Liberation Sans"/>
                    </a:defRPr>
                  </a:pPr>
                  <a:endParaRPr lang="ru-RU"/>
                </a:p>
              </c:txPr>
            </c:dLbl>
            <c:separator xml:space="preserve"> </c:separator>
            <c:showBubbleSize val="0"/>
            <c:showCatName val="0"/>
            <c:showLeaderLines val="0"/>
            <c:showLegendKey val="0"/>
            <c:showPercent val="0"/>
            <c:showSerName val="0"/>
            <c:showVal val="1"/>
            <c:spPr bwMode="auto">
              <a:prstGeom prst="rect">
                <a:avLst/>
              </a:prstGeom>
              <a:noFill/>
              <a:ln>
                <a:noFill/>
              </a:ln>
            </c:spPr>
            <c:txPr>
              <a:bodyPr/>
              <a:lstStyle/>
              <a:p>
                <a:pPr>
                  <a:defRPr sz="900" b="0">
                    <a:solidFill>
                      <a:schemeClr val="tx1"/>
                    </a:solidFill>
                    <a:latin typeface="Liberation Sans"/>
                    <a:ea typeface="Liberation Sans"/>
                    <a:cs typeface="Liberation Sans"/>
                  </a:defRPr>
                </a:pPr>
                <a:endParaRPr lang="ru-RU"/>
              </a:p>
            </c:txPr>
          </c:dLbls>
          <c:cat>
            <c:strRef>
              <c:f>Sheet1!$A$2:$A$4</c:f>
              <c:strCache>
                <c:ptCount val="3"/>
                <c:pt idx="0">
                  <c:v xml:space="preserve">на 31.12.2022</c:v>
                </c:pt>
                <c:pt idx="1">
                  <c:v xml:space="preserve">на 31.12.2023</c:v>
                </c:pt>
                <c:pt idx="2">
                  <c:v xml:space="preserve">на 31.12.2024</c:v>
                </c:pt>
              </c:strCache>
            </c:strRef>
          </c:cat>
          <c:val>
            <c:numRef>
              <c:f>Sheet1!$D$2:$D$4</c:f>
              <c:numCache>
                <c:formatCode>#,##0</c:formatCode>
                <c:ptCount val="3"/>
                <c:pt idx="0">
                  <c:v>13226</c:v>
                </c:pt>
                <c:pt idx="1">
                  <c:v>13315</c:v>
                </c:pt>
                <c:pt idx="2">
                  <c:v>6373</c:v>
                </c:pt>
              </c:numCache>
            </c:numRef>
          </c:val>
        </c:ser>
        <c:ser>
          <c:idx val="3"/>
          <c:order val="3"/>
          <c:tx>
            <c:strRef>
              <c:f>Sheet1!$E$1</c:f>
              <c:strCache>
                <c:ptCount val="1"/>
                <c:pt idx="0">
                  <c:v xml:space="preserve">постоянном (бессрочном) пользовании (земельные участки)</c:v>
                </c:pt>
              </c:strCache>
            </c:strRef>
          </c:tx>
          <c:spPr bwMode="auto">
            <a:prstGeom prst="rect">
              <a:avLst/>
            </a:prstGeom>
            <a:solidFill>
              <a:schemeClr val="accent5">
                <a:lumMod val="74901"/>
              </a:schemeClr>
            </a:solidFill>
            <a:ln>
              <a:noFill/>
            </a:ln>
          </c:spPr>
          <c:dLbls>
            <c:dLbl>
              <c:idx val="0"/>
              <c:dLblPos val="outEnd"/>
              <c:layout>
                <c:manualLayout>
                  <c:x val="0.009550"/>
                  <c:y val="-0.01190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900" b="0">
                      <a:solidFill>
                        <a:schemeClr val="tx1"/>
                      </a:solidFill>
                      <a:latin typeface="Liberation Sans"/>
                      <a:ea typeface="Liberation Sans"/>
                      <a:cs typeface="Liberation Sans"/>
                    </a:defRPr>
                  </a:pPr>
                  <a:endParaRPr/>
                </a:p>
              </c:txPr>
            </c:dLbl>
            <c:dLbl>
              <c:idx val="1"/>
              <c:dLblPos val="outEnd"/>
              <c:layout>
                <c:manualLayout>
                  <c:x val="0.023890"/>
                  <c:y val="0.00000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900" b="0">
                      <a:solidFill>
                        <a:schemeClr val="tx1"/>
                      </a:solidFill>
                      <a:latin typeface="Liberation Sans"/>
                      <a:ea typeface="Liberation Sans"/>
                      <a:cs typeface="Liberation Sans"/>
                    </a:defRPr>
                  </a:pPr>
                  <a:endParaRPr/>
                </a:p>
              </c:txPr>
            </c:dLbl>
            <c:dLbl>
              <c:idx val="2"/>
              <c:dLblPos val="outEnd"/>
              <c:layout>
                <c:manualLayout>
                  <c:x val="0.014330"/>
                  <c:y val="-0.003960"/>
                </c:manualLayout>
              </c:layout>
              <c:separator xml:space="preserve"> </c:separator>
              <c:showBubbleSize val="0"/>
              <c:showCatName val="0"/>
              <c:showLegendKey val="0"/>
              <c:showPercent val="0"/>
              <c:showSerName val="0"/>
              <c:showVal val="1"/>
              <c:spPr bwMode="auto">
                <a:prstGeom prst="rect">
                  <a:avLst/>
                </a:prstGeom>
                <a:noFill/>
                <a:ln>
                  <a:noFill/>
                </a:ln>
              </c:spPr>
              <c:tx>
                <c:rich>
                  <a:bodyPr/>
                  <a:p>
                    <a:pPr>
                      <a:defRPr sz="900" b="0">
                        <a:solidFill>
                          <a:schemeClr val="tx1"/>
                        </a:solidFill>
                        <a:latin typeface="Liberation Sans"/>
                        <a:ea typeface="Liberation Sans"/>
                        <a:cs typeface="Liberation Sans"/>
                      </a:defRPr>
                    </a:pPr>
                    <a:r>
                      <a:rPr b="0">
                        <a:solidFill>
                          <a:schemeClr val="tx1"/>
                        </a:solidFill>
                      </a:rPr>
                      <a:t>229</a:t>
                    </a:r>
                    <a:endParaRPr b="0">
                      <a:solidFill>
                        <a:schemeClr val="tx1"/>
                      </a:solidFill>
                    </a:endParaRPr>
                  </a:p>
                </c:rich>
              </c:tx>
              <c:txPr>
                <a:bodyPr/>
                <a:p>
                  <a:pPr>
                    <a:defRPr sz="900" b="0">
                      <a:solidFill>
                        <a:schemeClr val="tx1"/>
                      </a:solidFill>
                      <a:latin typeface="Liberation Sans"/>
                      <a:ea typeface="Liberation Sans"/>
                      <a:cs typeface="Liberation Sans"/>
                    </a:defRPr>
                  </a:pPr>
                  <a:endParaRPr/>
                </a:p>
              </c:txPr>
            </c:dLbl>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900" b="0">
                    <a:solidFill>
                      <a:schemeClr val="tx1"/>
                    </a:solidFill>
                    <a:latin typeface="Liberation Sans"/>
                    <a:ea typeface="Liberation Sans"/>
                    <a:cs typeface="Liberation Sans"/>
                  </a:defRPr>
                </a:pPr>
                <a:endParaRPr/>
              </a:p>
            </c:txPr>
          </c:dLbls>
          <c:cat>
            <c:strRef>
              <c:f>Sheet1!$A$2:$A$4</c:f>
              <c:strCache>
                <c:ptCount val="3"/>
                <c:pt idx="0">
                  <c:v xml:space="preserve">на 31.12.2022</c:v>
                </c:pt>
                <c:pt idx="1">
                  <c:v xml:space="preserve">на 31.12.2023</c:v>
                </c:pt>
                <c:pt idx="2">
                  <c:v xml:space="preserve">на 31.12.2024</c:v>
                </c:pt>
              </c:strCache>
            </c:strRef>
          </c:cat>
          <c:val>
            <c:numRef>
              <c:f>Sheet1!$E$2:$E$4</c:f>
              <c:numCache>
                <c:formatCode>General</c:formatCode>
                <c:ptCount val="3"/>
                <c:pt idx="0">
                  <c:v>84</c:v>
                </c:pt>
                <c:pt idx="1">
                  <c:v>228</c:v>
                </c:pt>
                <c:pt idx="2">
                  <c:v>229</c:v>
                </c:pt>
              </c:numCache>
            </c:numRef>
          </c:val>
        </c:ser>
        <c:dLbls>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900">
                  <a:solidFill>
                    <a:schemeClr val="tx1">
                      <a:lumMod val="75000"/>
                      <a:lumOff val="25000"/>
                    </a:schemeClr>
                  </a:solidFill>
                  <a:latin typeface="Liberation Sans"/>
                  <a:ea typeface="Liberation Sans"/>
                  <a:cs typeface="Liberation Sans"/>
                </a:defRPr>
              </a:pPr>
              <a:endParaRPr/>
            </a:p>
          </c:txPr>
        </c:dLbls>
        <c:gapWidth val="219"/>
        <c:axId val="2140842480"/>
        <c:axId val="2140842481"/>
      </c:bar3DChart>
      <c:catAx>
        <c:axId val="2140842480"/>
        <c:scaling>
          <c:orientation val="minMax"/>
        </c:scaling>
        <c:delete val="0"/>
        <c:axPos val="b"/>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c:spPr>
        <c:txPr>
          <a:bodyPr/>
          <a:lstStyle/>
          <a:p>
            <a:pPr>
              <a:defRPr sz="900">
                <a:solidFill>
                  <a:schemeClr val="tx1"/>
                </a:solidFill>
                <a:latin typeface="Liberation Sans"/>
                <a:ea typeface="Liberation Sans"/>
                <a:cs typeface="Liberation Sans"/>
              </a:defRPr>
            </a:pPr>
            <a:endParaRPr lang="ru-RU"/>
          </a:p>
        </c:txPr>
        <c:crossAx val="2140842481"/>
        <c:crosses val="autoZero"/>
        <c:auto val="1"/>
        <c:lblAlgn val="ctr"/>
        <c:lblOffset val="100"/>
        <c:tickMarkSkip val="1"/>
        <c:noMultiLvlLbl val="0"/>
      </c:catAx>
      <c:valAx>
        <c:axId val="2140842481"/>
        <c:scaling>
          <c:orientation val="minMax"/>
        </c:scaling>
        <c:delete val="1"/>
        <c:axPos val="l"/>
        <c:numFmt formatCode="#,##0" sourceLinked="1"/>
        <c:majorTickMark val="none"/>
        <c:minorTickMark val="none"/>
        <c:tickLblPos val="none"/>
        <c:spPr bwMode="auto">
          <a:prstGeom prst="rect">
            <a:avLst/>
          </a:prstGeom>
          <a:noFill/>
          <a:ln>
            <a:noFill/>
          </a:ln>
        </c:spPr>
        <c:txPr>
          <a:bodyPr/>
          <a:p>
            <a:pPr>
              <a:defRPr sz="900">
                <a:solidFill>
                  <a:schemeClr val="tx1">
                    <a:lumMod val="65000"/>
                    <a:lumOff val="35000"/>
                  </a:schemeClr>
                </a:solidFill>
                <a:latin typeface="Liberation Sans"/>
                <a:ea typeface="Liberation Sans"/>
                <a:cs typeface="Liberation Sans"/>
              </a:defRPr>
            </a:pPr>
            <a:endParaRPr/>
          </a:p>
        </c:txPr>
        <c:crossAx val="2140842480"/>
        <c:crosses val="autoZero"/>
        <c:crossBetween val="between"/>
      </c:valAx>
      <c:spPr bwMode="auto">
        <a:prstGeom prst="rect">
          <a:avLst/>
        </a:prstGeom>
        <a:noFill/>
        <a:ln>
          <a:noFill/>
        </a:ln>
      </c:spPr>
    </c:plotArea>
    <c:legend>
      <c:legendPos val="b"/>
      <c:layout>
        <c:manualLayout>
          <c:xMode val="edge"/>
          <c:yMode val="edge"/>
          <c:x val="0.000000"/>
          <c:y val="0.721250"/>
          <c:w val="1.000000"/>
          <c:h val="0.271310"/>
        </c:manualLayout>
      </c:layout>
      <c:overlay val="0"/>
      <c:spPr bwMode="auto">
        <a:prstGeom prst="rect">
          <a:avLst/>
        </a:prstGeom>
        <a:noFill/>
        <a:ln>
          <a:noFill/>
        </a:ln>
        <a:effectLst/>
      </c:spPr>
      <c:txPr>
        <a:bodyPr rot="0" spcFirstLastPara="1" vertOverflow="ellipsis" vert="horz" wrap="square" anchor="ctr" anchorCtr="1"/>
        <a:lstStyle/>
        <a:p>
          <a:pPr>
            <a:defRPr sz="1000">
              <a:solidFill>
                <a:schemeClr val="tx1"/>
              </a:solidFill>
              <a:latin typeface="Liberation Sans"/>
              <a:ea typeface="Liberation Sans"/>
              <a:cs typeface="Liberation Sans"/>
            </a:defRPr>
          </a:pPr>
          <a:endParaRPr lang="ru-RU"/>
        </a:p>
      </c:txPr>
    </c:legend>
    <c:plotVisOnly val="1"/>
    <c:dispBlanksAs val="gap"/>
    <c:showDLblsOverMax val="0"/>
  </c:chart>
  <c:spPr bwMode="auto">
    <a:xfrm rot="0" flipH="0" flipV="0">
      <a:off x="0" y="0"/>
      <a:ext cx="5980446" cy="2400212"/>
    </a:xfrm>
    <a:prstGeom prst="rect">
      <a:avLst/>
    </a:prstGeom>
    <a:solidFill>
      <a:schemeClr val="bg1"/>
    </a:solidFill>
    <a:ln w="9525" cap="flat" cmpd="sng" algn="ctr">
      <a:noFill/>
      <a:round/>
    </a:ln>
  </c:spPr>
  <c:txPr>
    <a:bodyPr/>
    <a:lstStyle/>
    <a:p>
      <a:pPr>
        <a:defRPr sz="1000">
          <a:solidFill>
            <a:schemeClr val="tx1"/>
          </a:solidFill>
          <a:latin typeface="Liberation Sans"/>
          <a:ea typeface="Liberation Sans"/>
          <a:cs typeface="Liberation Sans"/>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en-US"/>
  <c:roundedCorners val="0"/>
  <mc:AlternateContent>
    <mc:Choice Requires="c14">
      <c14:style val="102"/>
    </mc:Choice>
    <mc:Fallback>
      <c:style val="2"/>
    </mc:Fallback>
  </mc:AlternateContent>
  <c:chart>
    <c:title>
      <c:tx>
        <c:rich>
          <a:bodyPr/>
          <a:p>
            <a:pPr>
              <a:defRPr lang="ru-RU" sz="1200" b="1">
                <a:solidFill>
                  <a:srgbClr val="000000"/>
                </a:solidFill>
                <a:latin typeface="Liberation Sans"/>
                <a:ea typeface="Liberation Sans"/>
                <a:cs typeface="Liberation Sans"/>
              </a:defRPr>
            </a:pPr>
            <a:r>
              <a:rPr lang="ru-RU" sz="1200" b="1">
                <a:solidFill>
                  <a:srgbClr val="000000"/>
                </a:solidFill>
                <a:latin typeface="Liberation Sans"/>
                <a:cs typeface="Liberation Sans"/>
              </a:rPr>
              <a:t>Принято в состав </a:t>
            </a:r>
            <a:endParaRPr lang="ru-RU" sz="1200" b="1">
              <a:solidFill>
                <a:srgbClr val="000000"/>
              </a:solidFill>
              <a:latin typeface="Liberation Sans"/>
              <a:cs typeface="Liberation Sans"/>
            </a:endParaRPr>
          </a:p>
          <a:p>
            <a:pPr>
              <a:defRPr lang="ru-RU" sz="1200" b="1">
                <a:solidFill>
                  <a:srgbClr val="000000"/>
                </a:solidFill>
                <a:latin typeface="Liberation Sans"/>
                <a:ea typeface="Liberation Sans"/>
                <a:cs typeface="Liberation Sans"/>
              </a:defRPr>
            </a:pPr>
            <a:r>
              <a:rPr lang="ru-RU" sz="1200" b="1">
                <a:solidFill>
                  <a:srgbClr val="000000"/>
                </a:solidFill>
                <a:latin typeface="Liberation Sans"/>
                <a:cs typeface="Liberation Sans"/>
              </a:rPr>
              <a:t>муниципальной собственности, ед.</a:t>
            </a:r>
            <a:endParaRPr lang="ru-RU" sz="1200" b="1">
              <a:solidFill>
                <a:srgbClr val="000000"/>
              </a:solidFill>
              <a:latin typeface="Liberation Sans"/>
              <a:cs typeface="Liberation Sans"/>
            </a:endParaRPr>
          </a:p>
        </c:rich>
      </c:tx>
      <c:layout>
        <c:manualLayout>
          <c:x val="-0.017880"/>
          <c:y val="-0.034340"/>
        </c:manualLayout>
      </c:layout>
      <c:overlay val="0"/>
      <c:spPr bwMode="auto">
        <a:prstGeom prst="rect">
          <a:avLst/>
        </a:prstGeom>
        <a:noFill/>
        <a:ln>
          <a:noFill/>
        </a:ln>
      </c:spPr>
      <c:txPr>
        <a:bodyPr/>
        <a:p>
          <a:pPr>
            <a:defRPr lang="ru-RU" sz="1200" b="1" spc="0">
              <a:solidFill>
                <a:srgbClr val="000000"/>
              </a:solidFill>
              <a:latin typeface="Liberation Sans"/>
              <a:ea typeface="Liberation Sans"/>
              <a:cs typeface="Liberation Sans"/>
            </a:defRPr>
          </a:pPr>
          <a:endParaRPr/>
        </a:p>
      </c:txPr>
    </c:title>
    <c:autoTitleDeleted val="0"/>
    <c:plotArea>
      <c:layout>
        <c:manualLayout>
          <c:layoutTarget val="inner"/>
          <c:xMode val="edge"/>
          <c:yMode val="edge"/>
          <c:x val="0.011170"/>
          <c:y val="0.298080"/>
          <c:w val="0.941860"/>
          <c:h val="0.420790"/>
        </c:manualLayout>
      </c:layout>
      <c:barChart>
        <c:barDir val="col"/>
        <c:grouping val="clustered"/>
        <c:varyColors val="0"/>
        <c:ser>
          <c:idx val="0"/>
          <c:order val="0"/>
          <c:tx>
            <c:strRef>
              <c:f>Sheet1!$B$1</c:f>
              <c:strCache>
                <c:ptCount val="1"/>
                <c:pt idx="0">
                  <c:v>Gold</c:v>
                </c:pt>
              </c:strCache>
            </c:strRef>
          </c:tx>
          <c:spPr bwMode="auto">
            <a:prstGeom prst="rect">
              <a:avLst/>
            </a:prstGeom>
            <a:solidFill>
              <a:schemeClr val="accent1"/>
            </a:solidFill>
            <a:ln>
              <a:noFill/>
            </a:ln>
          </c:spPr>
          <c:invertIfNegative val="0"/>
          <c:dLbls>
            <c:dLbl>
              <c:idx val="0"/>
              <c:dLblPos val="outEnd"/>
              <c:layout/>
              <c:separator xml:space="preserve"> </c:separator>
              <c:showBubbleSize val="0"/>
              <c:showCatName val="0"/>
              <c:showLegendKey val="0"/>
              <c:showPercent val="0"/>
              <c:showSerName val="0"/>
              <c:showVal val="1"/>
              <c:spPr bwMode="auto">
                <a:prstGeom prst="rect">
                  <a:avLst/>
                </a:prstGeom>
                <a:noFill/>
                <a:ln>
                  <a:noFill/>
                </a:ln>
              </c:spPr>
              <c:tx>
                <c:rich>
                  <a:bodyPr/>
                  <a:p>
                    <a:pPr>
                      <a:defRPr sz="1000" b="1">
                        <a:solidFill>
                          <a:schemeClr val="tx1"/>
                        </a:solidFill>
                        <a:latin typeface="Liberation Sans"/>
                        <a:ea typeface="Liberation Sans"/>
                        <a:cs typeface="Liberation Sans"/>
                      </a:defRPr>
                    </a:pPr>
                    <a:r>
                      <a:rPr/>
                      <a:t>12 393</a:t>
                    </a:r>
                    <a:endParaRPr/>
                  </a:p>
                </c:rich>
              </c:tx>
              <c:txPr>
                <a:bodyPr/>
                <a:p>
                  <a:pPr>
                    <a:defRPr sz="1000" b="1">
                      <a:solidFill>
                        <a:schemeClr val="tx1"/>
                      </a:solidFill>
                      <a:latin typeface="Liberation Sans"/>
                      <a:ea typeface="Liberation Sans"/>
                      <a:cs typeface="Liberation Sans"/>
                    </a:defRPr>
                  </a:pPr>
                  <a:endParaRPr/>
                </a:p>
              </c:txPr>
            </c:dLbl>
            <c:dLbl>
              <c:idx val="1"/>
              <c:dLblPos val="outEnd"/>
              <c:layout/>
              <c:separator xml:space="preserve"> </c:separator>
              <c:showBubbleSize val="0"/>
              <c:showCatName val="0"/>
              <c:showLegendKey val="0"/>
              <c:showPercent val="0"/>
              <c:showSerName val="0"/>
              <c:showVal val="1"/>
              <c:spPr bwMode="auto">
                <a:prstGeom prst="rect">
                  <a:avLst/>
                </a:prstGeom>
                <a:noFill/>
                <a:ln>
                  <a:noFill/>
                </a:ln>
              </c:spPr>
              <c:tx>
                <c:rich>
                  <a:bodyPr/>
                  <a:p>
                    <a:pPr>
                      <a:defRPr sz="1000" b="1">
                        <a:solidFill>
                          <a:schemeClr val="tx1"/>
                        </a:solidFill>
                        <a:latin typeface="Liberation Sans"/>
                        <a:ea typeface="Liberation Sans"/>
                        <a:cs typeface="Liberation Sans"/>
                      </a:defRPr>
                    </a:pPr>
                    <a:r>
                      <a:rPr/>
                      <a:t>7 767</a:t>
                    </a:r>
                    <a:endParaRPr/>
                  </a:p>
                </c:rich>
              </c:tx>
              <c:txPr>
                <a:bodyPr/>
                <a:p>
                  <a:pPr>
                    <a:defRPr sz="1000" b="1">
                      <a:solidFill>
                        <a:schemeClr val="tx1"/>
                      </a:solidFill>
                      <a:latin typeface="Liberation Sans"/>
                      <a:ea typeface="Liberation Sans"/>
                      <a:cs typeface="Liberation Sans"/>
                    </a:defRPr>
                  </a:pPr>
                  <a:endParaRPr/>
                </a:p>
              </c:txPr>
            </c:dLbl>
            <c:dLbl>
              <c:idx val="2"/>
              <c:dLblPos val="outEnd"/>
              <c:layout/>
              <c:separator xml:space="preserve"> </c:separator>
              <c:showBubbleSize val="0"/>
              <c:showCatName val="0"/>
              <c:showLegendKey val="0"/>
              <c:showPercent val="0"/>
              <c:showSerName val="0"/>
              <c:showVal val="1"/>
              <c:spPr bwMode="auto">
                <a:prstGeom prst="rect">
                  <a:avLst/>
                </a:prstGeom>
                <a:noFill/>
                <a:ln>
                  <a:noFill/>
                </a:ln>
              </c:spPr>
              <c:tx>
                <c:rich>
                  <a:bodyPr/>
                  <a:p>
                    <a:pPr>
                      <a:defRPr sz="1000" b="1">
                        <a:solidFill>
                          <a:schemeClr val="tx1"/>
                        </a:solidFill>
                        <a:latin typeface="Liberation Sans"/>
                        <a:ea typeface="Liberation Sans"/>
                        <a:cs typeface="Liberation Sans"/>
                      </a:defRPr>
                    </a:pPr>
                    <a:r>
                      <a:rPr/>
                      <a:t>5 225</a:t>
                    </a:r>
                    <a:endParaRPr/>
                  </a:p>
                </c:rich>
              </c:tx>
              <c:txPr>
                <a:bodyPr/>
                <a:p>
                  <a:pPr>
                    <a:defRPr sz="1000" b="1">
                      <a:solidFill>
                        <a:schemeClr val="tx1"/>
                      </a:solidFill>
                      <a:latin typeface="Liberation Sans"/>
                      <a:ea typeface="Liberation Sans"/>
                      <a:cs typeface="Liberation Sans"/>
                    </a:defRPr>
                  </a:pPr>
                  <a:endParaRPr/>
                </a:p>
              </c:txPr>
            </c:dLbl>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000" b="1">
                    <a:solidFill>
                      <a:schemeClr val="tx1"/>
                    </a:solidFill>
                    <a:latin typeface="Liberation Sans"/>
                    <a:ea typeface="Liberation Sans"/>
                    <a:cs typeface="Liberation Sans"/>
                  </a:defRPr>
                </a:pPr>
                <a:endParaRPr/>
              </a:p>
            </c:txPr>
          </c:dLbls>
          <c:cat>
            <c:strRef>
              <c:f>Sheet1!$A$2:$A$4</c:f>
              <c:strCache>
                <c:ptCount val="3"/>
                <c:pt idx="0">
                  <c:v xml:space="preserve">2022 год </c:v>
                </c:pt>
                <c:pt idx="1">
                  <c:v xml:space="preserve">2023 год</c:v>
                </c:pt>
                <c:pt idx="2">
                  <c:v xml:space="preserve">2024 год</c:v>
                </c:pt>
              </c:strCache>
            </c:strRef>
          </c:cat>
          <c:val>
            <c:numRef>
              <c:f>Sheet1!$B$2:$B$4</c:f>
              <c:numCache>
                <c:formatCode>#,##0</c:formatCode>
                <c:ptCount val="3"/>
                <c:pt idx="0">
                  <c:v>12393</c:v>
                </c:pt>
                <c:pt idx="1">
                  <c:v>7767</c:v>
                </c:pt>
                <c:pt idx="2">
                  <c:v>5225</c:v>
                </c:pt>
              </c:numCache>
            </c:numRef>
          </c:val>
        </c:ser>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900">
                  <a:solidFill>
                    <a:srgbClr val="000000"/>
                  </a:solidFill>
                  <a:latin typeface="Liberation Sans"/>
                  <a:ea typeface="Liberation Sans"/>
                  <a:cs typeface="Liberation Sans"/>
                </a:defRPr>
              </a:pPr>
              <a:endParaRPr/>
            </a:p>
          </c:txPr>
        </c:dLbls>
        <c:gapWidth val="219"/>
        <c:overlap val="-21"/>
        <c:axId val="2140842482"/>
        <c:axId val="2140842483"/>
      </c:barChart>
      <c:catAx>
        <c:axId val="2140842482"/>
        <c:scaling>
          <c:orientation val="minMax"/>
        </c:scaling>
        <c:delete val="0"/>
        <c:axPos val="b"/>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c:spPr>
        <c:txPr>
          <a:bodyPr/>
          <a:p>
            <a:pPr>
              <a:defRPr sz="1200">
                <a:solidFill>
                  <a:srgbClr val="000000"/>
                </a:solidFill>
                <a:latin typeface="Liberation Sans"/>
                <a:ea typeface="Liberation Sans"/>
                <a:cs typeface="Liberation Sans"/>
              </a:defRPr>
            </a:pPr>
            <a:endParaRPr/>
          </a:p>
        </c:txPr>
        <c:crossAx val="2140842483"/>
        <c:crosses val="autoZero"/>
        <c:auto val="1"/>
        <c:lblAlgn val="ctr"/>
        <c:lblOffset val="100"/>
        <c:tickMarkSkip val="1"/>
        <c:noMultiLvlLbl val="0"/>
      </c:catAx>
      <c:valAx>
        <c:axId val="2140842483"/>
        <c:scaling>
          <c:orientation val="minMax"/>
        </c:scaling>
        <c:delete val="1"/>
        <c:axPos val="l"/>
        <c:numFmt formatCode="#,##0" sourceLinked="1"/>
        <c:majorTickMark val="none"/>
        <c:minorTickMark val="none"/>
        <c:tickLblPos val="nextTo"/>
        <c:spPr bwMode="auto">
          <a:prstGeom prst="rect">
            <a:avLst/>
          </a:prstGeom>
          <a:noFill/>
          <a:ln>
            <a:noFill/>
          </a:ln>
        </c:spPr>
        <c:txPr>
          <a:bodyPr/>
          <a:p>
            <a:pPr>
              <a:defRPr sz="900">
                <a:solidFill>
                  <a:srgbClr val="000000"/>
                </a:solidFill>
                <a:latin typeface="Liberation Sans"/>
                <a:ea typeface="Liberation Sans"/>
                <a:cs typeface="Liberation Sans"/>
              </a:defRPr>
            </a:pPr>
            <a:endParaRPr/>
          </a:p>
        </c:txPr>
        <c:crossAx val="2140842482"/>
        <c:crosses val="autoZero"/>
        <c:crossBetween val="between"/>
      </c:valAx>
      <c:spPr bwMode="auto">
        <a:prstGeom prst="rect">
          <a:avLst/>
        </a:prstGeom>
        <a:noFill/>
        <a:ln>
          <a:noFill/>
        </a:ln>
      </c:spPr>
    </c:plotArea>
    <c:plotVisOnly val="1"/>
    <c:dispBlanksAs val="gap"/>
    <c:showDLblsOverMax val="0"/>
  </c:chart>
  <c:spPr bwMode="auto">
    <a:xfrm>
      <a:off x="0" y="0"/>
      <a:ext cx="4142016" cy="1764679"/>
    </a:xfrm>
    <a:prstGeom prst="rect">
      <a:avLst/>
    </a:prstGeom>
    <a:noFill/>
    <a:ln w="9525" cap="flat" cmpd="sng" algn="ctr">
      <a:noFill/>
      <a:round/>
    </a:ln>
  </c:spPr>
  <c:txPr>
    <a:bodyPr/>
    <a:p>
      <a:pPr>
        <a:defRPr sz="1000">
          <a:solidFill>
            <a:srgbClr val="000000"/>
          </a:solidFill>
          <a:latin typeface="Liberation Sans"/>
          <a:ea typeface="Liberation Sans"/>
          <a:cs typeface="Liberation Sans"/>
        </a:defRPr>
      </a:pPr>
      <a:endParaRPr/>
    </a:p>
  </c:txPr>
  <c:externalData r:id="rId3">
    <c:autoUpdate val="0"/>
  </c:externalData>
  <c:printSettings>
    <c:headerFooter/>
    <c:pageMargins l="0.69999999999999996" r="0.69999999999999996" t="0.75" b="0.75" header="0.29999999999999999" footer="0.29999999999999999"/>
    <c:pageSetup/>
  </c:printSettings>
</c:chartSpace>
</file>

<file path=word/charts/chart25.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2"/>
    </mc:Choice>
    <mc:Fallback>
      <c:style val="2"/>
    </mc:Fallback>
  </mc:AlternateContent>
  <c:chart>
    <c:title>
      <c:tx>
        <c:rich>
          <a:bodyPr/>
          <a:lstStyle/>
          <a:p>
            <a:pPr>
              <a:defRPr sz="1200">
                <a:solidFill>
                  <a:schemeClr val="tx1"/>
                </a:solidFill>
                <a:latin typeface="Liberation Sans"/>
                <a:ea typeface="Liberation Sans"/>
                <a:cs typeface="Liberation Sans"/>
              </a:defRPr>
            </a:pPr>
            <a:r>
              <a:rPr lang="ru-RU" sz="1100">
                <a:solidFill>
                  <a:schemeClr val="tx1"/>
                </a:solidFill>
                <a:latin typeface="Liberation Sans"/>
                <a:cs typeface="Liberation Sans"/>
              </a:rPr>
              <a:t>Жилищный фонд, тыс. кв. м</a:t>
            </a:r>
            <a:endParaRPr sz="1100">
              <a:latin typeface="Liberation Sans"/>
              <a:cs typeface="Liberation Sans"/>
            </a:endParaRPr>
          </a:p>
        </c:rich>
      </c:tx>
      <c:layout>
        <c:manualLayout>
          <c:xMode val="edge"/>
          <c:yMode val="edge"/>
          <c:x val="0.281370"/>
          <c:y val="0.054290"/>
        </c:manualLayout>
      </c:layout>
      <c:overlay val="1"/>
      <c:spPr bwMode="auto">
        <a:prstGeom prst="rect">
          <a:avLst/>
        </a:prstGeom>
        <a:noFill/>
        <a:ln>
          <a:noFill/>
          <a:miter/>
        </a:ln>
      </c:spPr>
      <c:txPr>
        <a:bodyPr/>
        <a:p>
          <a:pPr>
            <a:defRPr sz="1600">
              <a:latin typeface="Liberation Sans"/>
              <a:ea typeface="Liberation Sans"/>
              <a:cs typeface="Liberation Sans"/>
            </a:defRPr>
          </a:pPr>
          <a:endParaRPr/>
        </a:p>
      </c:txPr>
    </c:title>
    <c:autoTitleDeleted val="0"/>
    <c:plotArea>
      <c:layout>
        <c:manualLayout>
          <c:layoutTarget val="inner"/>
          <c:xMode val="edge"/>
          <c:yMode val="edge"/>
          <c:x val="0.092620"/>
          <c:y val="0.247150"/>
          <c:w val="0.816400"/>
          <c:h val="0.356360"/>
        </c:manualLayout>
      </c:layout>
      <c:barChart>
        <c:barDir val="col"/>
        <c:grouping val="clustered"/>
        <c:varyColors val="0"/>
        <c:ser>
          <c:idx val="0"/>
          <c:order val="0"/>
          <c:tx>
            <c:strRef>
              <c:f>Sheet1!$B$1</c:f>
              <c:strCache>
                <c:ptCount val="1"/>
                <c:pt idx="0">
                  <c:v xml:space="preserve">Общая площадь жилищного фонда, всего</c:v>
                </c:pt>
              </c:strCache>
            </c:strRef>
          </c:tx>
          <c:spPr bwMode="auto">
            <a:prstGeom prst="rect">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bevel/>
            </a:ln>
          </c:spPr>
          <c:invertIfNegative val="0"/>
          <c:dLbls>
            <c:dLbl>
              <c:idx val="0"/>
              <c:dLblPos val="outEnd"/>
              <c:layout>
                <c:manualLayout>
                  <c:x val="0.002050"/>
                  <c:y val="-0.007150"/>
                </c:manualLayout>
              </c:layout>
              <c:separator xml:space="preserve"> </c:separator>
              <c:showBubbleSize val="0"/>
              <c:showCatName val="0"/>
              <c:showLegendKey val="0"/>
              <c:showPercent val="0"/>
              <c:showSerName val="0"/>
              <c:showVal val="1"/>
              <c:spPr bwMode="auto">
                <a:prstGeom prst="rect">
                  <a:avLst/>
                </a:prstGeom>
                <a:noFill/>
                <a:ln>
                  <a:noFill/>
                </a:ln>
              </c:spPr>
              <c:tx>
                <c:rich>
                  <a:bodyPr/>
                  <a:p>
                    <a:pPr>
                      <a:defRPr sz="1000">
                        <a:solidFill>
                          <a:schemeClr val="tx1"/>
                        </a:solidFill>
                        <a:latin typeface="Liberation Sans"/>
                        <a:ea typeface="Liberation Sans"/>
                        <a:cs typeface="Liberation Sans"/>
                      </a:defRPr>
                    </a:pPr>
                    <a:r>
                      <a:rPr sz="1100"/>
                      <a:t>2 694,07</a:t>
                    </a:r>
                    <a:endParaRPr sz="1100"/>
                  </a:p>
                </c:rich>
              </c:tx>
              <c:txPr>
                <a:bodyPr/>
                <a:lstStyle/>
                <a:p>
                  <a:pPr>
                    <a:defRPr sz="1100">
                      <a:solidFill>
                        <a:schemeClr val="tx1"/>
                      </a:solidFill>
                      <a:latin typeface="Liberation Sans"/>
                      <a:ea typeface="Liberation Sans"/>
                      <a:cs typeface="Liberation Sans"/>
                    </a:defRPr>
                  </a:pPr>
                  <a:endParaRPr lang="ru-RU"/>
                </a:p>
              </c:txPr>
            </c:dLbl>
            <c:dLbl>
              <c:idx val="1"/>
              <c:dLblPos val="outEnd"/>
              <c:layout/>
              <c:separator xml:space="preserve"> </c:separator>
              <c:showBubbleSize val="0"/>
              <c:showCatName val="0"/>
              <c:showLegendKey val="0"/>
              <c:showPercent val="0"/>
              <c:showSerName val="0"/>
              <c:showVal val="1"/>
              <c:spPr bwMode="auto">
                <a:prstGeom prst="rect">
                  <a:avLst/>
                </a:prstGeom>
                <a:noFill/>
                <a:ln>
                  <a:noFill/>
                </a:ln>
              </c:spPr>
              <c:tx>
                <c:rich>
                  <a:bodyPr/>
                  <a:p>
                    <a:pPr>
                      <a:defRPr sz="1000">
                        <a:solidFill>
                          <a:schemeClr val="tx1"/>
                        </a:solidFill>
                        <a:latin typeface="Liberation Sans"/>
                        <a:ea typeface="Liberation Sans"/>
                        <a:cs typeface="Liberation Sans"/>
                      </a:defRPr>
                    </a:pPr>
                    <a:r>
                      <a:rPr sz="1100"/>
                      <a:t>2 774,14</a:t>
                    </a:r>
                    <a:endParaRPr sz="1100"/>
                  </a:p>
                </c:rich>
              </c:tx>
              <c:txPr>
                <a:bodyPr/>
                <a:lstStyle/>
                <a:p>
                  <a:pPr>
                    <a:defRPr sz="1100">
                      <a:solidFill>
                        <a:schemeClr val="tx1"/>
                      </a:solidFill>
                      <a:latin typeface="Liberation Sans"/>
                      <a:ea typeface="Liberation Sans"/>
                      <a:cs typeface="Liberation Sans"/>
                    </a:defRPr>
                  </a:pPr>
                  <a:endParaRPr lang="ru-RU"/>
                </a:p>
              </c:txPr>
            </c:dLbl>
            <c:dLbl>
              <c:idx val="2"/>
              <c:dLblPos val="outEnd"/>
              <c:layout/>
              <c:separator xml:space="preserve"> </c:separator>
              <c:showBubbleSize val="0"/>
              <c:showCatName val="0"/>
              <c:showLegendKey val="0"/>
              <c:showPercent val="0"/>
              <c:showSerName val="0"/>
              <c:showVal val="1"/>
              <c:spPr bwMode="auto">
                <a:prstGeom prst="rect">
                  <a:avLst/>
                </a:prstGeom>
                <a:noFill/>
                <a:ln>
                  <a:noFill/>
                </a:ln>
              </c:spPr>
              <c:tx>
                <c:rich>
                  <a:bodyPr/>
                  <a:p>
                    <a:pPr>
                      <a:defRPr sz="1000">
                        <a:solidFill>
                          <a:schemeClr val="tx1"/>
                        </a:solidFill>
                        <a:latin typeface="Liberation Sans"/>
                        <a:ea typeface="Liberation Sans"/>
                        <a:cs typeface="Liberation Sans"/>
                      </a:defRPr>
                    </a:pPr>
                    <a:r>
                      <a:rPr sz="1100">
                        <a:solidFill>
                          <a:schemeClr val="tx1"/>
                        </a:solidFill>
                      </a:rPr>
                      <a:t>2 799,07</a:t>
                    </a:r>
                    <a:endParaRPr sz="1100">
                      <a:solidFill>
                        <a:schemeClr val="tx1"/>
                      </a:solidFill>
                    </a:endParaRPr>
                  </a:p>
                </c:rich>
              </c:tx>
              <c:txPr>
                <a:bodyPr/>
                <a:lstStyle/>
                <a:p>
                  <a:pPr>
                    <a:defRPr sz="1100">
                      <a:solidFill>
                        <a:schemeClr val="tx1"/>
                      </a:solidFill>
                      <a:latin typeface="Liberation Sans"/>
                      <a:ea typeface="Liberation Sans"/>
                      <a:cs typeface="Liberation Sans"/>
                    </a:defRPr>
                  </a:pPr>
                  <a:endParaRPr lang="ru-RU"/>
                </a:p>
              </c:txPr>
            </c:dLbl>
            <c:dLblPos val="outEnd"/>
            <c:delete val="0"/>
            <c:separator xml:space="preserve"> </c:separator>
            <c:showBubbleSize val="0"/>
            <c:showCatName val="0"/>
            <c:showLeaderLines val="0"/>
            <c:showLegendKey val="0"/>
            <c:showPercent val="0"/>
            <c:showSerName val="0"/>
            <c:showVal val="1"/>
            <c:spPr bwMode="auto">
              <a:prstGeom prst="rect">
                <a:avLst/>
              </a:prstGeom>
              <a:noFill/>
              <a:ln>
                <a:noFill/>
              </a:ln>
            </c:spPr>
            <c:txPr>
              <a:bodyPr/>
              <a:lstStyle/>
              <a:p>
                <a:pPr>
                  <a:defRPr sz="1100">
                    <a:solidFill>
                      <a:schemeClr val="tx1"/>
                    </a:solidFill>
                    <a:latin typeface="Liberation Sans"/>
                    <a:ea typeface="Liberation Sans"/>
                    <a:cs typeface="Liberation Sans"/>
                  </a:defRPr>
                </a:pPr>
                <a:endParaRPr lang="ru-RU"/>
              </a:p>
            </c:txPr>
          </c:dLbls>
          <c:cat>
            <c:strRef>
              <c:f>Sheet1!$A$2:$A$4</c:f>
              <c:strCache>
                <c:ptCount val="3"/>
                <c:pt idx="0">
                  <c:v xml:space="preserve">2022 год</c:v>
                </c:pt>
                <c:pt idx="1">
                  <c:v xml:space="preserve">2023 год</c:v>
                </c:pt>
                <c:pt idx="2">
                  <c:v xml:space="preserve">2024 год</c:v>
                </c:pt>
              </c:strCache>
            </c:strRef>
          </c:cat>
          <c:val>
            <c:numRef>
              <c:f>Sheet1!$B$2:$B$4</c:f>
              <c:numCache>
                <c:formatCode>General</c:formatCode>
                <c:ptCount val="3"/>
                <c:pt idx="0">
                  <c:v>2694.07</c:v>
                </c:pt>
                <c:pt idx="1">
                  <c:v>2774.14</c:v>
                </c:pt>
                <c:pt idx="2">
                  <c:v>2799.07</c:v>
                </c:pt>
              </c:numCache>
            </c:numRef>
          </c:val>
        </c:ser>
        <c:ser>
          <c:idx val="1"/>
          <c:order val="1"/>
          <c:tx>
            <c:strRef>
              <c:f>Sheet1!$C$1</c:f>
              <c:strCache>
                <c:ptCount val="1"/>
                <c:pt idx="0">
                  <c:v xml:space="preserve">В том числе площадь жилищного муниципального фонда</c:v>
                </c:pt>
              </c:strCache>
            </c:strRef>
          </c:tx>
          <c:spPr bwMode="auto">
            <a:prstGeom prst="rect">
              <a:avLst/>
            </a:prstGeom>
            <a:solidFill>
              <a:schemeClr val="accent5">
                <a:lumMod val="50196"/>
              </a:schemeClr>
            </a:solidFill>
            <a:ln>
              <a:noFill/>
            </a:ln>
          </c:spPr>
          <c:invertIfNegative val="0"/>
          <c:dLbls>
            <c:dLbl>
              <c:idx val="0"/>
              <c:dLblPos val="outEnd"/>
              <c:layout/>
              <c:separator xml:space="preserve"> </c:separator>
              <c:showBubbleSize val="0"/>
              <c:showCatName val="0"/>
              <c:showLegendKey val="0"/>
              <c:showPercent val="0"/>
              <c:showSerName val="0"/>
              <c:showVal val="1"/>
              <c:spPr bwMode="auto">
                <a:prstGeom prst="rect">
                  <a:avLst/>
                </a:prstGeom>
                <a:noFill/>
                <a:ln>
                  <a:noFill/>
                </a:ln>
              </c:spPr>
              <c:tx>
                <c:rich>
                  <a:bodyPr/>
                  <a:p>
                    <a:pPr>
                      <a:defRPr sz="1000">
                        <a:solidFill>
                          <a:schemeClr val="tx1"/>
                        </a:solidFill>
                        <a:latin typeface="Liberation Sans"/>
                        <a:ea typeface="Liberation Sans"/>
                        <a:cs typeface="Liberation Sans"/>
                      </a:defRPr>
                    </a:pPr>
                    <a:r>
                      <a:rPr sz="1100"/>
                      <a:t>191,62</a:t>
                    </a:r>
                    <a:endParaRPr sz="1100"/>
                  </a:p>
                </c:rich>
              </c:tx>
              <c:txPr>
                <a:bodyPr/>
                <a:lstStyle/>
                <a:p>
                  <a:pPr>
                    <a:defRPr sz="1100">
                      <a:solidFill>
                        <a:schemeClr val="tx1"/>
                      </a:solidFill>
                      <a:latin typeface="Liberation Sans"/>
                      <a:ea typeface="Liberation Sans"/>
                      <a:cs typeface="Liberation Sans"/>
                    </a:defRPr>
                  </a:pPr>
                  <a:endParaRPr lang="ru-RU"/>
                </a:p>
              </c:txPr>
            </c:dLbl>
            <c:dLbl>
              <c:idx val="1"/>
              <c:dLblPos val="outEnd"/>
              <c:layout/>
              <c:separator xml:space="preserve"> </c:separator>
              <c:showBubbleSize val="0"/>
              <c:showCatName val="0"/>
              <c:showLegendKey val="0"/>
              <c:showPercent val="0"/>
              <c:showSerName val="0"/>
              <c:showVal val="1"/>
              <c:spPr bwMode="auto">
                <a:prstGeom prst="rect">
                  <a:avLst/>
                </a:prstGeom>
                <a:noFill/>
                <a:ln>
                  <a:noFill/>
                </a:ln>
              </c:spPr>
              <c:tx>
                <c:rich>
                  <a:bodyPr/>
                  <a:p>
                    <a:pPr>
                      <a:defRPr sz="1000">
                        <a:solidFill>
                          <a:schemeClr val="tx1"/>
                        </a:solidFill>
                        <a:latin typeface="Liberation Sans"/>
                        <a:ea typeface="Liberation Sans"/>
                        <a:cs typeface="Liberation Sans"/>
                      </a:defRPr>
                    </a:pPr>
                    <a:r>
                      <a:rPr sz="1100"/>
                      <a:t>245,95</a:t>
                    </a:r>
                    <a:endParaRPr sz="1100"/>
                  </a:p>
                </c:rich>
              </c:tx>
              <c:txPr>
                <a:bodyPr/>
                <a:lstStyle/>
                <a:p>
                  <a:pPr>
                    <a:defRPr sz="1100">
                      <a:solidFill>
                        <a:schemeClr val="tx1"/>
                      </a:solidFill>
                      <a:latin typeface="Liberation Sans"/>
                      <a:ea typeface="Liberation Sans"/>
                      <a:cs typeface="Liberation Sans"/>
                    </a:defRPr>
                  </a:pPr>
                  <a:endParaRPr lang="ru-RU"/>
                </a:p>
              </c:txPr>
            </c:dLbl>
            <c:dLbl>
              <c:idx val="2"/>
              <c:dLblPos val="outEnd"/>
              <c:layout>
                <c:manualLayout>
                  <c:x val="0.002050"/>
                  <c:y val="-0.003570"/>
                </c:manualLayout>
              </c:layout>
              <c:separator xml:space="preserve"> </c:separator>
              <c:showBubbleSize val="0"/>
              <c:showCatName val="0"/>
              <c:showLegendKey val="0"/>
              <c:showPercent val="0"/>
              <c:showSerName val="0"/>
              <c:showVal val="1"/>
              <c:spPr bwMode="auto">
                <a:prstGeom prst="rect">
                  <a:avLst/>
                </a:prstGeom>
                <a:noFill/>
                <a:ln>
                  <a:noFill/>
                </a:ln>
              </c:spPr>
              <c:tx>
                <c:rich>
                  <a:bodyPr/>
                  <a:p>
                    <a:pPr>
                      <a:defRPr sz="1000">
                        <a:solidFill>
                          <a:schemeClr val="tx1"/>
                        </a:solidFill>
                        <a:latin typeface="Liberation Sans"/>
                        <a:ea typeface="Liberation Sans"/>
                        <a:cs typeface="Liberation Sans"/>
                      </a:defRPr>
                    </a:pPr>
                    <a:r>
                      <a:rPr sz="1100"/>
                      <a:t>184,42</a:t>
                    </a:r>
                    <a:endParaRPr sz="1100"/>
                  </a:p>
                </c:rich>
              </c:tx>
              <c:txPr>
                <a:bodyPr/>
                <a:lstStyle/>
                <a:p>
                  <a:pPr>
                    <a:defRPr sz="1100">
                      <a:solidFill>
                        <a:schemeClr val="tx1"/>
                      </a:solidFill>
                      <a:latin typeface="Liberation Sans"/>
                      <a:ea typeface="Liberation Sans"/>
                      <a:cs typeface="Liberation Sans"/>
                    </a:defRPr>
                  </a:pPr>
                  <a:endParaRPr lang="ru-RU"/>
                </a:p>
              </c:txPr>
            </c:dLbl>
            <c:dLblPos val="outEnd"/>
            <c:delete val="0"/>
            <c:separator xml:space="preserve"> </c:separator>
            <c:showBubbleSize val="0"/>
            <c:showCatName val="0"/>
            <c:showLeaderLines val="0"/>
            <c:showLegendKey val="0"/>
            <c:showPercent val="0"/>
            <c:showSerName val="0"/>
            <c:showVal val="1"/>
            <c:spPr bwMode="auto">
              <a:prstGeom prst="rect">
                <a:avLst/>
              </a:prstGeom>
              <a:noFill/>
              <a:ln>
                <a:noFill/>
              </a:ln>
            </c:spPr>
            <c:txPr>
              <a:bodyPr/>
              <a:lstStyle/>
              <a:p>
                <a:pPr>
                  <a:defRPr sz="1100">
                    <a:solidFill>
                      <a:schemeClr val="tx1"/>
                    </a:solidFill>
                    <a:latin typeface="Liberation Sans"/>
                    <a:ea typeface="Liberation Sans"/>
                    <a:cs typeface="Liberation Sans"/>
                  </a:defRPr>
                </a:pPr>
                <a:endParaRPr lang="ru-RU"/>
              </a:p>
            </c:txPr>
          </c:dLbls>
          <c:cat>
            <c:strRef>
              <c:f>Sheet1!$A$2:$A$4</c:f>
              <c:strCache>
                <c:ptCount val="3"/>
                <c:pt idx="0">
                  <c:v xml:space="preserve">2022 год</c:v>
                </c:pt>
                <c:pt idx="1">
                  <c:v xml:space="preserve">2023 год</c:v>
                </c:pt>
                <c:pt idx="2">
                  <c:v xml:space="preserve">2024 год</c:v>
                </c:pt>
              </c:strCache>
            </c:strRef>
          </c:cat>
          <c:val>
            <c:numRef>
              <c:f>Sheet1!$C$2:$C$4</c:f>
              <c:numCache>
                <c:formatCode>General</c:formatCode>
                <c:ptCount val="3"/>
                <c:pt idx="0">
                  <c:v>191.62</c:v>
                </c:pt>
                <c:pt idx="1">
                  <c:v>245.95</c:v>
                </c:pt>
                <c:pt idx="2">
                  <c:v>184.42</c:v>
                </c:pt>
              </c:numCache>
            </c:numRef>
          </c:val>
        </c:ser>
        <c:dLbls>
          <c:dLblPos val="outEnd"/>
          <c:separator xml:space="preserve"> </c:separator>
          <c:showBubbleSize val="0"/>
          <c:showCatName val="0"/>
          <c:showLeaderLines val="0"/>
          <c:showLegendKey val="0"/>
          <c:showPercent val="0"/>
          <c:showSerName val="0"/>
          <c:showVal val="1"/>
          <c:txPr>
            <a:bodyPr/>
            <a:p>
              <a:pPr>
                <a:defRPr>
                  <a:latin typeface="Liberation Sans"/>
                  <a:ea typeface="Liberation Sans"/>
                  <a:cs typeface="Liberation Sans"/>
                </a:defRPr>
              </a:pPr>
              <a:endParaRPr/>
            </a:p>
          </c:txPr>
        </c:dLbls>
        <c:gapWidth val="100"/>
        <c:overlap val="-14"/>
        <c:axId val="2140842484"/>
        <c:axId val="2140842485"/>
      </c:barChart>
      <c:catAx>
        <c:axId val="2140842484"/>
        <c:scaling>
          <c:orientation val="minMax"/>
        </c:scaling>
        <c:delete val="0"/>
        <c:axPos val="b"/>
        <c:numFmt formatCode="General" sourceLinked="1"/>
        <c:majorTickMark val="none"/>
        <c:minorTickMark val="none"/>
        <c:tickLblPos val="nextTo"/>
        <c:spPr bwMode="auto">
          <a:prstGeom prst="rect">
            <a:avLst/>
          </a:prstGeom>
          <a:noFill/>
          <a:ln w="9525" cap="flat" cmpd="sng" algn="ctr">
            <a:solidFill>
              <a:schemeClr val="tx2">
                <a:lumMod val="15000"/>
                <a:lumOff val="85000"/>
              </a:schemeClr>
            </a:solidFill>
            <a:round/>
          </a:ln>
        </c:spPr>
        <c:txPr>
          <a:bodyPr/>
          <a:lstStyle/>
          <a:p>
            <a:pPr>
              <a:defRPr sz="1100">
                <a:solidFill>
                  <a:schemeClr val="tx1"/>
                </a:solidFill>
                <a:latin typeface="Liberation Sans"/>
                <a:ea typeface="Liberation Sans"/>
                <a:cs typeface="Liberation Sans"/>
              </a:defRPr>
            </a:pPr>
            <a:endParaRPr lang="ru-RU"/>
          </a:p>
        </c:txPr>
        <c:crossAx val="2140842485"/>
        <c:crosses val="autoZero"/>
        <c:auto val="1"/>
        <c:lblAlgn val="ctr"/>
        <c:lblOffset val="100"/>
        <c:tickMarkSkip val="1"/>
        <c:noMultiLvlLbl val="0"/>
      </c:catAx>
      <c:valAx>
        <c:axId val="2140842485"/>
        <c:scaling>
          <c:orientation val="minMax"/>
        </c:scaling>
        <c:delete val="1"/>
        <c:axPos val="l"/>
        <c:numFmt formatCode="General" sourceLinked="1"/>
        <c:majorTickMark val="none"/>
        <c:minorTickMark val="none"/>
        <c:tickLblPos val="nextTo"/>
        <c:txPr>
          <a:bodyPr/>
          <a:p>
            <a:pPr>
              <a:defRPr>
                <a:latin typeface="Liberation Sans"/>
                <a:ea typeface="Liberation Sans"/>
                <a:cs typeface="Liberation Sans"/>
              </a:defRPr>
            </a:pPr>
            <a:endParaRPr/>
          </a:p>
        </c:txPr>
        <c:crossAx val="2140842484"/>
        <c:crosses val="autoZero"/>
        <c:crossBetween val="between"/>
      </c:valAx>
      <c:spPr bwMode="auto">
        <a:prstGeom prst="rect">
          <a:avLst/>
        </a:prstGeom>
        <a:noFill/>
        <a:ln>
          <a:noFill/>
        </a:ln>
      </c:spPr>
    </c:plotArea>
    <c:legend>
      <c:legendPos val="b"/>
      <c:layout>
        <c:manualLayout>
          <c:xMode val="edge"/>
          <c:yMode val="edge"/>
          <c:x val="0.055300"/>
          <c:y val="0.763990"/>
          <c:w val="0.816700"/>
          <c:h val="0.191260"/>
        </c:manualLayout>
      </c:layout>
      <c:overlay val="0"/>
      <c:spPr bwMode="auto">
        <a:prstGeom prst="rect">
          <a:avLst/>
        </a:prstGeom>
        <a:noFill/>
        <a:ln>
          <a:noFill/>
        </a:ln>
        <a:effectLst/>
      </c:spPr>
      <c:txPr>
        <a:bodyPr rot="0" spcFirstLastPara="1" vertOverflow="ellipsis" vert="horz" wrap="square" anchor="ctr" anchorCtr="1"/>
        <a:lstStyle/>
        <a:p>
          <a:pPr>
            <a:defRPr sz="1100">
              <a:solidFill>
                <a:schemeClr val="tx1"/>
              </a:solidFill>
              <a:latin typeface="Liberation Sans"/>
              <a:ea typeface="Liberation Sans"/>
              <a:cs typeface="Liberation Sans"/>
            </a:defRPr>
          </a:pPr>
          <a:endParaRPr lang="ru-RU"/>
        </a:p>
      </c:txPr>
    </c:legend>
    <c:plotVisOnly val="1"/>
    <c:dispBlanksAs val="gap"/>
    <c:showDLblsOverMax val="0"/>
  </c:chart>
  <c:spPr bwMode="auto">
    <a:xfrm rot="0" flipH="0" flipV="0">
      <a:off x="0" y="0"/>
      <a:ext cx="5041450" cy="2661061"/>
    </a:xfrm>
    <a:prstGeom prst="rect">
      <a:avLst/>
    </a:prstGeom>
    <a:solidFill>
      <a:schemeClr val="bg1"/>
    </a:solidFill>
    <a:ln w="9525" cap="flat" cmpd="sng" algn="ctr">
      <a:noFill/>
      <a:prstDash val="solid"/>
      <a:round/>
    </a:ln>
  </c:spPr>
  <c:txPr>
    <a:bodyPr/>
    <a:lstStyle/>
    <a:p>
      <a:pPr>
        <a:defRPr sz="900">
          <a:solidFill>
            <a:schemeClr val="tx2"/>
          </a:solidFill>
          <a:latin typeface="Liberation Sans"/>
          <a:ea typeface="Liberation Sans"/>
          <a:cs typeface="Liberation Sans"/>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3"/>
    </mc:Choice>
    <mc:Fallback>
      <c:style val="3"/>
    </mc:Fallback>
  </mc:AlternateContent>
  <c:chart>
    <c:title>
      <c:tx>
        <c:rich>
          <a:bodyPr/>
          <a:lstStyle/>
          <a:p>
            <a:pPr>
              <a:defRPr sz="1200">
                <a:latin typeface="Liberation Sans"/>
                <a:ea typeface="Liberation Sans"/>
                <a:cs typeface="Liberation Sans"/>
              </a:defRPr>
            </a:pPr>
            <a:r>
              <a:rPr lang="ru-RU" sz="1100">
                <a:latin typeface="Liberation Sans"/>
                <a:cs typeface="Liberation Sans"/>
              </a:rPr>
              <a:t>Аварийный жилищный фонд*, тыс. кв. м</a:t>
            </a:r>
            <a:endParaRPr sz="1100">
              <a:latin typeface="Liberation Sans"/>
              <a:cs typeface="Liberation Sans"/>
            </a:endParaRPr>
          </a:p>
        </c:rich>
      </c:tx>
      <c:layout>
        <c:manualLayout>
          <c:xMode val="edge"/>
          <c:yMode val="edge"/>
          <c:x val="0.140700"/>
          <c:y val="0.008040"/>
        </c:manualLayout>
      </c:layout>
      <c:overlay val="0"/>
      <c:txPr>
        <a:bodyPr/>
        <a:p>
          <a:pPr>
            <a:defRPr sz="1600">
              <a:latin typeface="Liberation Sans"/>
              <a:ea typeface="Liberation Sans"/>
              <a:cs typeface="Liberation Sans"/>
            </a:defRPr>
          </a:pPr>
          <a:endParaRPr/>
        </a:p>
      </c:txPr>
    </c:title>
    <c:autoTitleDeleted val="0"/>
    <c:plotArea>
      <c:layout>
        <c:manualLayout>
          <c:layoutTarget val="inner"/>
          <c:xMode val="edge"/>
          <c:yMode val="edge"/>
          <c:x val="0.053170"/>
          <c:y val="0.154050"/>
          <c:w val="0.645710"/>
          <c:h val="0.625920"/>
        </c:manualLayout>
      </c:layout>
      <c:barChart>
        <c:barDir val="col"/>
        <c:grouping val="clustered"/>
        <c:varyColors val="0"/>
        <c:ser>
          <c:idx val="0"/>
          <c:order val="0"/>
          <c:tx>
            <c:strRef>
              <c:f>Лист1!$B$1</c:f>
              <c:strCache>
                <c:ptCount val="1"/>
                <c:pt idx="0">
                  <c:v xml:space="preserve">Общая площадь аварийного жилищного фонда</c:v>
                </c:pt>
              </c:strCache>
            </c:strRef>
          </c:tx>
          <c:invertIfNegative val="1"/>
          <c:dLbls>
            <c:dLbl>
              <c:idx val="1"/>
              <c:dLblPos val="outEnd"/>
              <c:delete val="0"/>
              <c:layout>
                <c:manualLayout>
                  <c:x val="0.000000"/>
                  <c:y val="0.000000"/>
                </c:manualLayout>
              </c:layout>
              <c:separator xml:space="preserve"> </c:separator>
              <c:showBubbleSize val="0"/>
              <c:showCatName val="0"/>
              <c:showLegendKey val="0"/>
              <c:showPercent val="0"/>
              <c:showSerName val="0"/>
              <c:showVal val="1"/>
              <c:tx>
                <c:rich>
                  <a:bodyPr/>
                  <a:p>
                    <a:pPr>
                      <a:defRPr b="0">
                        <a:solidFill>
                          <a:schemeClr val="tx1"/>
                        </a:solidFill>
                        <a:latin typeface="Liberation Sans"/>
                        <a:ea typeface="Liberation Sans"/>
                        <a:cs typeface="Liberation Sans"/>
                      </a:defRPr>
                    </a:pPr>
                    <a:r>
                      <a:rPr sz="1100" b="0">
                        <a:latin typeface="Liberation Sans"/>
                        <a:ea typeface="Liberation Sans"/>
                        <a:cs typeface="Liberation Sans"/>
                      </a:rPr>
                      <a:t>91,45</a:t>
                    </a:r>
                    <a:endParaRPr sz="1100" b="0">
                      <a:latin typeface="Liberation Sans"/>
                      <a:cs typeface="Liberation Sans"/>
                    </a:endParaRPr>
                  </a:p>
                </c:rich>
              </c:tx>
              <c:txPr>
                <a:bodyPr/>
                <a:lstStyle/>
                <a:p>
                  <a:pPr>
                    <a:defRPr sz="1100" b="0">
                      <a:solidFill>
                        <a:schemeClr val="tx1"/>
                      </a:solidFill>
                      <a:latin typeface="Liberation Sans"/>
                      <a:ea typeface="Liberation Sans"/>
                      <a:cs typeface="Liberation Sans"/>
                    </a:defRPr>
                  </a:pPr>
                  <a:endParaRPr lang="ru-RU"/>
                </a:p>
              </c:txPr>
            </c:dLbl>
            <c:dLbl>
              <c:idx val="0"/>
              <c:dLblPos val="outEnd"/>
              <c:layout/>
              <c:separator xml:space="preserve"> </c:separator>
              <c:showBubbleSize val="0"/>
              <c:showCatName val="0"/>
              <c:showLegendKey val="0"/>
              <c:showPercent val="0"/>
              <c:showSerName val="0"/>
              <c:showVal val="1"/>
              <c:tx>
                <c:rich>
                  <a:bodyPr/>
                  <a:p>
                    <a:pPr>
                      <a:defRPr b="0">
                        <a:solidFill>
                          <a:schemeClr val="tx1"/>
                        </a:solidFill>
                        <a:latin typeface="Liberation Sans"/>
                        <a:ea typeface="Liberation Sans"/>
                        <a:cs typeface="Liberation Sans"/>
                      </a:defRPr>
                    </a:pPr>
                    <a:r>
                      <a:rPr sz="1100" b="0">
                        <a:latin typeface="Liberation Sans"/>
                        <a:ea typeface="Liberation Sans"/>
                        <a:cs typeface="Liberation Sans"/>
                      </a:rPr>
                      <a:t>91,21</a:t>
                    </a:r>
                    <a:endParaRPr sz="1100" b="0">
                      <a:latin typeface="Liberation Sans"/>
                      <a:cs typeface="Liberation Sans"/>
                    </a:endParaRPr>
                  </a:p>
                </c:rich>
              </c:tx>
              <c:txPr>
                <a:bodyPr/>
                <a:lstStyle/>
                <a:p>
                  <a:pPr>
                    <a:defRPr sz="1100" b="0">
                      <a:solidFill>
                        <a:schemeClr val="tx1"/>
                      </a:solidFill>
                      <a:latin typeface="Liberation Sans"/>
                      <a:ea typeface="Liberation Sans"/>
                      <a:cs typeface="Liberation Sans"/>
                    </a:defRPr>
                  </a:pPr>
                  <a:endParaRPr lang="ru-RU"/>
                </a:p>
              </c:txPr>
            </c:dLbl>
            <c:dLbl>
              <c:idx val="2"/>
              <c:dLblPos val="outEnd"/>
              <c:layout/>
              <c:separator xml:space="preserve"> </c:separator>
              <c:showBubbleSize val="0"/>
              <c:showCatName val="0"/>
              <c:showLegendKey val="0"/>
              <c:showPercent val="0"/>
              <c:showSerName val="0"/>
              <c:showVal val="1"/>
              <c:tx>
                <c:rich>
                  <a:bodyPr/>
                  <a:p>
                    <a:pPr>
                      <a:defRPr b="0">
                        <a:solidFill>
                          <a:schemeClr val="tx1"/>
                        </a:solidFill>
                        <a:latin typeface="Liberation Sans"/>
                        <a:ea typeface="Liberation Sans"/>
                        <a:cs typeface="Liberation Sans"/>
                      </a:defRPr>
                    </a:pPr>
                    <a:r>
                      <a:rPr sz="1100" b="0">
                        <a:latin typeface="Liberation Sans"/>
                        <a:ea typeface="Liberation Sans"/>
                        <a:cs typeface="Liberation Sans"/>
                      </a:rPr>
                      <a:t>93,17</a:t>
                    </a:r>
                    <a:endParaRPr sz="1100" b="0">
                      <a:latin typeface="Liberation Sans"/>
                      <a:cs typeface="Liberation Sans"/>
                    </a:endParaRPr>
                  </a:p>
                </c:rich>
              </c:tx>
              <c:txPr>
                <a:bodyPr/>
                <a:lstStyle/>
                <a:p>
                  <a:pPr>
                    <a:defRPr sz="1100" b="0">
                      <a:solidFill>
                        <a:schemeClr val="tx1"/>
                      </a:solidFill>
                      <a:latin typeface="Liberation Sans"/>
                      <a:ea typeface="Liberation Sans"/>
                      <a:cs typeface="Liberation Sans"/>
                    </a:defRPr>
                  </a:pPr>
                  <a:endParaRPr lang="ru-RU"/>
                </a:p>
              </c:txPr>
            </c:dLbl>
            <c:dLblPos val="outEnd"/>
            <c:delete val="0"/>
            <c:separator xml:space="preserve"> </c:separator>
            <c:showBubbleSize val="0"/>
            <c:showCatName val="0"/>
            <c:showLeaderLines val="0"/>
            <c:showLegendKey val="0"/>
            <c:showPercent val="0"/>
            <c:showSerName val="0"/>
            <c:showVal val="1"/>
            <c:txPr>
              <a:bodyPr/>
              <a:lstStyle/>
              <a:p>
                <a:pPr>
                  <a:defRPr sz="1100" b="0">
                    <a:solidFill>
                      <a:schemeClr val="tx1"/>
                    </a:solidFill>
                    <a:latin typeface="Liberation Sans"/>
                    <a:ea typeface="Liberation Sans"/>
                    <a:cs typeface="Liberation Sans"/>
                  </a:defRPr>
                </a:pPr>
                <a:endParaRPr lang="ru-RU"/>
              </a:p>
            </c:txPr>
          </c:dLbls>
          <c:cat>
            <c:strRef>
              <c:f>Лист1!$A$2:$A$4</c:f>
              <c:strCache>
                <c:ptCount val="3"/>
                <c:pt idx="0">
                  <c:v xml:space="preserve">2022 год</c:v>
                </c:pt>
                <c:pt idx="1">
                  <c:v xml:space="preserve">2023 год
уточн.</c:v>
                </c:pt>
                <c:pt idx="2">
                  <c:v xml:space="preserve">2024 год</c:v>
                </c:pt>
              </c:strCache>
            </c:strRef>
          </c:cat>
          <c:val>
            <c:numRef>
              <c:f>Лист1!$B$2:$B$4</c:f>
              <c:numCache>
                <c:formatCode>General</c:formatCode>
                <c:ptCount val="3"/>
                <c:pt idx="0">
                  <c:v>91.21</c:v>
                </c:pt>
                <c:pt idx="1">
                  <c:v>91.45</c:v>
                </c:pt>
                <c:pt idx="2">
                  <c:v>93.17</c:v>
                </c:pt>
              </c:numCache>
            </c:numRef>
          </c:val>
        </c:ser>
        <c:ser>
          <c:idx val="1"/>
          <c:order val="1"/>
          <c:tx>
            <c:strRef>
              <c:f>Лист1!$C$1</c:f>
              <c:strCache>
                <c:ptCount val="1"/>
                <c:pt idx="0">
                  <c:v xml:space="preserve">Площадь аварийного жилищного фонда, подлежащая расселению</c:v>
                </c:pt>
              </c:strCache>
            </c:strRef>
          </c:tx>
          <c:spPr bwMode="auto">
            <a:prstGeom prst="rect">
              <a:avLst/>
            </a:prstGeom>
            <a:solidFill>
              <a:srgbClr val="002060"/>
            </a:solidFill>
          </c:spPr>
          <c:invertIfNegative val="1"/>
          <c:dLbls>
            <c:dLbl>
              <c:idx val="0"/>
              <c:dLblPos val="outEnd"/>
              <c:layout>
                <c:manualLayout>
                  <c:x val="0.003540"/>
                  <c:y val="-0.003780"/>
                </c:manualLayout>
              </c:layout>
              <c:separator xml:space="preserve"> </c:separator>
              <c:showBubbleSize val="0"/>
              <c:showCatName val="0"/>
              <c:showLegendKey val="0"/>
              <c:showPercent val="0"/>
              <c:showSerName val="0"/>
              <c:showVal val="1"/>
              <c:tx>
                <c:rich>
                  <a:bodyPr/>
                  <a:p>
                    <a:pPr>
                      <a:defRPr b="0">
                        <a:solidFill>
                          <a:schemeClr val="tx1"/>
                        </a:solidFill>
                        <a:latin typeface="Liberation Sans"/>
                        <a:ea typeface="Liberation Sans"/>
                        <a:cs typeface="Liberation Sans"/>
                      </a:defRPr>
                    </a:pPr>
                    <a:r>
                      <a:rPr sz="1100" b="0">
                        <a:solidFill>
                          <a:schemeClr val="tx1"/>
                        </a:solidFill>
                      </a:rPr>
                      <a:t>45,64</a:t>
                    </a:r>
                    <a:endParaRPr sz="1100" b="0">
                      <a:solidFill>
                        <a:schemeClr val="tx1"/>
                      </a:solidFill>
                    </a:endParaRPr>
                  </a:p>
                </c:rich>
              </c:tx>
              <c:txPr>
                <a:bodyPr/>
                <a:p>
                  <a:pPr>
                    <a:defRPr sz="1100" b="0">
                      <a:solidFill>
                        <a:schemeClr val="tx1"/>
                      </a:solidFill>
                      <a:latin typeface="Liberation Sans"/>
                      <a:ea typeface="Liberation Sans"/>
                      <a:cs typeface="Liberation Sans"/>
                    </a:defRPr>
                  </a:pPr>
                  <a:endParaRPr/>
                </a:p>
              </c:txPr>
            </c:dLbl>
            <c:dLbl>
              <c:idx val="1"/>
              <c:dLblPos val="outEnd"/>
              <c:layout/>
              <c:separator xml:space="preserve"> </c:separator>
              <c:showBubbleSize val="0"/>
              <c:showCatName val="0"/>
              <c:showLegendKey val="0"/>
              <c:showPercent val="0"/>
              <c:showSerName val="0"/>
              <c:showVal val="1"/>
              <c:tx>
                <c:rich>
                  <a:bodyPr/>
                  <a:p>
                    <a:pPr>
                      <a:defRPr b="0">
                        <a:solidFill>
                          <a:schemeClr val="tx1"/>
                        </a:solidFill>
                        <a:latin typeface="Liberation Sans"/>
                        <a:ea typeface="Liberation Sans"/>
                        <a:cs typeface="Liberation Sans"/>
                      </a:defRPr>
                    </a:pPr>
                    <a:r>
                      <a:rPr sz="1100" b="0">
                        <a:solidFill>
                          <a:schemeClr val="tx1"/>
                        </a:solidFill>
                      </a:rPr>
                      <a:t>28,77</a:t>
                    </a:r>
                    <a:endParaRPr sz="1100" b="0">
                      <a:solidFill>
                        <a:schemeClr val="tx1"/>
                      </a:solidFill>
                    </a:endParaRPr>
                  </a:p>
                </c:rich>
              </c:tx>
              <c:txPr>
                <a:bodyPr/>
                <a:p>
                  <a:pPr>
                    <a:defRPr sz="1100" b="0">
                      <a:solidFill>
                        <a:schemeClr val="tx1"/>
                      </a:solidFill>
                      <a:latin typeface="Liberation Sans"/>
                      <a:ea typeface="Liberation Sans"/>
                      <a:cs typeface="Liberation Sans"/>
                    </a:defRPr>
                  </a:pPr>
                  <a:endParaRPr/>
                </a:p>
              </c:txPr>
            </c:dLbl>
            <c:dLbl>
              <c:idx val="2"/>
              <c:dLblPos val="outEnd"/>
              <c:layout/>
              <c:separator xml:space="preserve"> </c:separator>
              <c:showBubbleSize val="0"/>
              <c:showCatName val="0"/>
              <c:showLegendKey val="0"/>
              <c:showPercent val="0"/>
              <c:showSerName val="0"/>
              <c:showVal val="1"/>
              <c:tx>
                <c:rich>
                  <a:bodyPr/>
                  <a:p>
                    <a:pPr>
                      <a:defRPr b="0">
                        <a:solidFill>
                          <a:schemeClr val="tx1"/>
                        </a:solidFill>
                        <a:latin typeface="Liberation Sans"/>
                        <a:ea typeface="Liberation Sans"/>
                        <a:cs typeface="Liberation Sans"/>
                      </a:defRPr>
                    </a:pPr>
                    <a:r>
                      <a:rPr sz="1100" b="0">
                        <a:solidFill>
                          <a:schemeClr val="tx1"/>
                        </a:solidFill>
                      </a:rPr>
                      <a:t>13,78</a:t>
                    </a:r>
                    <a:endParaRPr sz="1100" b="0">
                      <a:solidFill>
                        <a:schemeClr val="tx1"/>
                      </a:solidFill>
                    </a:endParaRPr>
                  </a:p>
                </c:rich>
              </c:tx>
              <c:txPr>
                <a:bodyPr/>
                <a:p>
                  <a:pPr>
                    <a:defRPr sz="1100" b="0">
                      <a:solidFill>
                        <a:schemeClr val="tx1"/>
                      </a:solidFill>
                      <a:latin typeface="Liberation Sans"/>
                      <a:ea typeface="Liberation Sans"/>
                      <a:cs typeface="Liberation Sans"/>
                    </a:defRPr>
                  </a:pPr>
                  <a:endParaRPr/>
                </a:p>
              </c:txPr>
            </c:dLbl>
            <c:dLblPos val="outEnd"/>
            <c:delete val="0"/>
            <c:separator xml:space="preserve"> </c:separator>
            <c:showBubbleSize val="0"/>
            <c:showCatName val="0"/>
            <c:showLeaderLines val="0"/>
            <c:showLegendKey val="0"/>
            <c:showPercent val="0"/>
            <c:showSerName val="0"/>
            <c:showVal val="1"/>
            <c:txPr>
              <a:bodyPr/>
              <a:p>
                <a:pPr>
                  <a:defRPr sz="1100" b="0">
                    <a:solidFill>
                      <a:schemeClr val="tx1"/>
                    </a:solidFill>
                    <a:latin typeface="Liberation Sans"/>
                    <a:ea typeface="Liberation Sans"/>
                    <a:cs typeface="Liberation Sans"/>
                  </a:defRPr>
                </a:pPr>
                <a:endParaRPr/>
              </a:p>
            </c:txPr>
          </c:dLbls>
          <c:cat>
            <c:strRef>
              <c:f>Лист1!$A$2:$A$4</c:f>
              <c:strCache>
                <c:ptCount val="3"/>
                <c:pt idx="0">
                  <c:v xml:space="preserve">2022 год</c:v>
                </c:pt>
                <c:pt idx="1">
                  <c:v xml:space="preserve">2023 год
уточн.</c:v>
                </c:pt>
                <c:pt idx="2">
                  <c:v xml:space="preserve">2024 год</c:v>
                </c:pt>
              </c:strCache>
            </c:strRef>
          </c:cat>
          <c:val>
            <c:numRef>
              <c:f>Лист1!$C$2:$C$4</c:f>
              <c:numCache>
                <c:formatCode>General</c:formatCode>
                <c:ptCount val="3"/>
                <c:pt idx="0" formatCode="General">
                  <c:v>45.64</c:v>
                </c:pt>
                <c:pt idx="1" formatCode="0.00">
                  <c:v>28.77</c:v>
                </c:pt>
                <c:pt idx="2" formatCode="0.00">
                  <c:v>13.78</c:v>
                </c:pt>
              </c:numCache>
            </c:numRef>
          </c:val>
        </c:ser>
        <c:ser>
          <c:idx val="2"/>
          <c:order val="2"/>
          <c:tx>
            <c:strRef>
              <c:f>Лист1!$D$1</c:f>
              <c:strCache>
                <c:ptCount val="1"/>
                <c:pt idx="0">
                  <c:v xml:space="preserve">Расселено </c:v>
                </c:pt>
              </c:strCache>
            </c:strRef>
          </c:tx>
          <c:invertIfNegative val="1"/>
          <c:dLbls>
            <c:dLbl>
              <c:idx val="1"/>
              <c:dLblPos val="outEnd"/>
              <c:layout>
                <c:manualLayout>
                  <c:x val="-0.001780"/>
                  <c:y val="-0.011340"/>
                </c:manualLayout>
              </c:layout>
              <c:separator xml:space="preserve"> </c:separator>
              <c:showBubbleSize val="0"/>
              <c:showCatName val="0"/>
              <c:showLegendKey val="0"/>
              <c:showPercent val="0"/>
              <c:showSerName val="0"/>
              <c:showVal val="1"/>
              <c:tx>
                <c:rich>
                  <a:bodyPr/>
                  <a:p>
                    <a:pPr>
                      <a:defRPr b="0">
                        <a:solidFill>
                          <a:schemeClr val="tx1"/>
                        </a:solidFill>
                        <a:latin typeface="Liberation Sans"/>
                        <a:ea typeface="Liberation Sans"/>
                        <a:cs typeface="Liberation Sans"/>
                      </a:defRPr>
                    </a:pPr>
                    <a:r>
                      <a:rPr sz="1100" b="0">
                        <a:solidFill>
                          <a:schemeClr val="tx1"/>
                        </a:solidFill>
                      </a:rPr>
                      <a:t>62,68</a:t>
                    </a:r>
                    <a:endParaRPr sz="1100" b="0">
                      <a:solidFill>
                        <a:schemeClr val="tx1"/>
                      </a:solidFill>
                    </a:endParaRPr>
                  </a:p>
                </c:rich>
              </c:tx>
              <c:txPr>
                <a:bodyPr/>
                <a:p>
                  <a:pPr>
                    <a:defRPr sz="1100" b="0">
                      <a:solidFill>
                        <a:schemeClr val="tx1"/>
                      </a:solidFill>
                      <a:latin typeface="Liberation Sans"/>
                      <a:ea typeface="Liberation Sans"/>
                      <a:cs typeface="Liberation Sans"/>
                    </a:defRPr>
                  </a:pPr>
                  <a:endParaRPr/>
                </a:p>
              </c:txPr>
            </c:dLbl>
            <c:dLbl>
              <c:idx val="2"/>
              <c:dLblPos val="outEnd"/>
              <c:layout/>
              <c:separator xml:space="preserve"> </c:separator>
              <c:showBubbleSize val="0"/>
              <c:showCatName val="0"/>
              <c:showLegendKey val="0"/>
              <c:showPercent val="0"/>
              <c:showSerName val="0"/>
              <c:showVal val="1"/>
              <c:tx>
                <c:rich>
                  <a:bodyPr/>
                  <a:p>
                    <a:pPr>
                      <a:defRPr b="0">
                        <a:solidFill>
                          <a:schemeClr val="tx1"/>
                        </a:solidFill>
                        <a:latin typeface="Liberation Sans"/>
                        <a:ea typeface="Liberation Sans"/>
                        <a:cs typeface="Liberation Sans"/>
                      </a:defRPr>
                    </a:pPr>
                    <a:r>
                      <a:rPr sz="1100" b="0">
                        <a:solidFill>
                          <a:schemeClr val="tx1"/>
                        </a:solidFill>
                      </a:rPr>
                      <a:t>79,39</a:t>
                    </a:r>
                    <a:endParaRPr sz="1100" b="0">
                      <a:solidFill>
                        <a:schemeClr val="tx1"/>
                      </a:solidFill>
                    </a:endParaRPr>
                  </a:p>
                </c:rich>
              </c:tx>
              <c:txPr>
                <a:bodyPr/>
                <a:p>
                  <a:pPr>
                    <a:defRPr sz="1100" b="0">
                      <a:solidFill>
                        <a:schemeClr val="tx1"/>
                      </a:solidFill>
                      <a:latin typeface="Liberation Sans"/>
                      <a:ea typeface="Liberation Sans"/>
                      <a:cs typeface="Liberation Sans"/>
                    </a:defRPr>
                  </a:pPr>
                  <a:endParaRPr/>
                </a:p>
              </c:txPr>
            </c:dLbl>
            <c:dLbl>
              <c:idx val="0"/>
              <c:dLblPos val="outEnd"/>
              <c:layout>
                <c:manualLayout>
                  <c:x val="0.033670"/>
                  <c:y val="-0.007560"/>
                </c:manualLayout>
              </c:layout>
              <c:separator xml:space="preserve"> </c:separator>
              <c:showBubbleSize val="0"/>
              <c:showCatName val="0"/>
              <c:showLegendKey val="0"/>
              <c:showPercent val="0"/>
              <c:showSerName val="0"/>
              <c:showVal val="1"/>
              <c:tx>
                <c:rich>
                  <a:bodyPr/>
                  <a:p>
                    <a:pPr>
                      <a:defRPr b="0">
                        <a:solidFill>
                          <a:schemeClr val="tx1"/>
                        </a:solidFill>
                        <a:latin typeface="Liberation Sans"/>
                        <a:ea typeface="Liberation Sans"/>
                        <a:cs typeface="Liberation Sans"/>
                      </a:defRPr>
                    </a:pPr>
                    <a:r>
                      <a:rPr sz="1100" b="0">
                        <a:solidFill>
                          <a:schemeClr val="tx1"/>
                        </a:solidFill>
                      </a:rPr>
                      <a:t>45,57</a:t>
                    </a:r>
                    <a:endParaRPr sz="1100" b="0">
                      <a:solidFill>
                        <a:schemeClr val="tx1"/>
                      </a:solidFill>
                    </a:endParaRPr>
                  </a:p>
                </c:rich>
              </c:tx>
              <c:txPr>
                <a:bodyPr/>
                <a:p>
                  <a:pPr>
                    <a:defRPr sz="1100" b="0">
                      <a:solidFill>
                        <a:schemeClr val="tx1"/>
                      </a:solidFill>
                      <a:latin typeface="Liberation Sans"/>
                      <a:ea typeface="Liberation Sans"/>
                      <a:cs typeface="Liberation Sans"/>
                    </a:defRPr>
                  </a:pPr>
                  <a:endParaRPr/>
                </a:p>
              </c:txPr>
            </c:dLbl>
            <c:dLblPos val="outEnd"/>
            <c:delete val="0"/>
            <c:separator xml:space="preserve"> </c:separator>
            <c:showBubbleSize val="0"/>
            <c:showCatName val="0"/>
            <c:showLeaderLines val="0"/>
            <c:showLegendKey val="0"/>
            <c:showPercent val="0"/>
            <c:showSerName val="0"/>
            <c:showVal val="1"/>
            <c:txPr>
              <a:bodyPr/>
              <a:p>
                <a:pPr>
                  <a:defRPr sz="1100" b="0">
                    <a:solidFill>
                      <a:schemeClr val="tx1"/>
                    </a:solidFill>
                    <a:latin typeface="Liberation Sans"/>
                    <a:ea typeface="Liberation Sans"/>
                    <a:cs typeface="Liberation Sans"/>
                  </a:defRPr>
                </a:pPr>
                <a:endParaRPr/>
              </a:p>
            </c:txPr>
          </c:dLbls>
          <c:cat>
            <c:strRef>
              <c:f>Лист1!$A$2:$A$4</c:f>
              <c:strCache>
                <c:ptCount val="3"/>
                <c:pt idx="0">
                  <c:v xml:space="preserve">2022 год</c:v>
                </c:pt>
                <c:pt idx="1">
                  <c:v xml:space="preserve">2023 год
уточн.</c:v>
                </c:pt>
                <c:pt idx="2">
                  <c:v xml:space="preserve">2024 год</c:v>
                </c:pt>
              </c:strCache>
            </c:strRef>
          </c:cat>
          <c:val>
            <c:numRef>
              <c:f>Лист1!$D$2:$D$4</c:f>
              <c:numCache>
                <c:formatCode>General</c:formatCode>
                <c:ptCount val="3"/>
                <c:pt idx="0">
                  <c:v>45.57</c:v>
                </c:pt>
                <c:pt idx="1">
                  <c:v>62.68</c:v>
                </c:pt>
                <c:pt idx="2">
                  <c:v>79.39</c:v>
                </c:pt>
              </c:numCache>
            </c:numRef>
          </c:val>
        </c:ser>
        <c:dLbls>
          <c:dLblPos val="outEnd"/>
          <c:separator xml:space="preserve"> </c:separator>
          <c:showBubbleSize val="0"/>
          <c:showCatName val="0"/>
          <c:showLeaderLines val="0"/>
          <c:showLegendKey val="0"/>
          <c:showPercent val="0"/>
          <c:showSerName val="0"/>
          <c:showVal val="1"/>
          <c:txPr>
            <a:bodyPr/>
            <a:p>
              <a:pPr>
                <a:defRPr>
                  <a:latin typeface="Liberation Sans"/>
                  <a:ea typeface="Liberation Sans"/>
                  <a:cs typeface="Liberation Sans"/>
                </a:defRPr>
              </a:pPr>
              <a:endParaRPr/>
            </a:p>
          </c:txPr>
        </c:dLbls>
        <c:gapWidth val="150"/>
        <c:axId val="2140842486"/>
        <c:axId val="2140842487"/>
      </c:barChart>
      <c:catAx>
        <c:axId val="2140842486"/>
        <c:scaling>
          <c:orientation val="minMax"/>
        </c:scaling>
        <c:delete val="0"/>
        <c:axPos val="b"/>
        <c:numFmt formatCode="General" sourceLinked="1"/>
        <c:majorTickMark val="out"/>
        <c:minorTickMark val="none"/>
        <c:tickLblPos val="nextTo"/>
        <c:txPr>
          <a:bodyPr/>
          <a:p>
            <a:pPr>
              <a:defRPr sz="1100">
                <a:latin typeface="Liberation Sans"/>
                <a:ea typeface="Liberation Sans"/>
                <a:cs typeface="Liberation Sans"/>
              </a:defRPr>
            </a:pPr>
            <a:endParaRPr/>
          </a:p>
        </c:txPr>
        <c:crossAx val="2140842487"/>
        <c:crosses val="autoZero"/>
        <c:auto val="1"/>
        <c:lblAlgn val="ctr"/>
        <c:lblOffset val="100"/>
        <c:tickMarkSkip val="1"/>
        <c:noMultiLvlLbl val="0"/>
      </c:catAx>
      <c:valAx>
        <c:axId val="2140842487"/>
        <c:scaling>
          <c:orientation val="minMax"/>
        </c:scaling>
        <c:delete val="1"/>
        <c:axPos val="l"/>
        <c:numFmt formatCode="General" sourceLinked="1"/>
        <c:majorTickMark val="out"/>
        <c:minorTickMark val="none"/>
        <c:tickLblPos val="none"/>
        <c:txPr>
          <a:bodyPr/>
          <a:p>
            <a:pPr>
              <a:defRPr>
                <a:latin typeface="Liberation Sans"/>
                <a:ea typeface="Liberation Sans"/>
                <a:cs typeface="Liberation Sans"/>
              </a:defRPr>
            </a:pPr>
            <a:endParaRPr/>
          </a:p>
        </c:txPr>
        <c:crossAx val="2140842486"/>
        <c:crosses val="autoZero"/>
        <c:crossBetween val="between"/>
      </c:valAx>
    </c:plotArea>
    <c:legend>
      <c:legendPos val="r"/>
      <c:layout>
        <c:manualLayout>
          <c:xMode val="edge"/>
          <c:yMode val="edge"/>
          <c:x val="0.691810"/>
          <c:y val="0.130350"/>
          <c:w val="0.308180"/>
          <c:h val="0.720940"/>
        </c:manualLayout>
      </c:layout>
      <c:overlay val="0"/>
      <c:txPr>
        <a:bodyPr/>
        <a:p>
          <a:pPr>
            <a:defRPr sz="1100">
              <a:latin typeface="Liberation Sans"/>
              <a:ea typeface="Liberation Sans"/>
              <a:cs typeface="Liberation Sans"/>
            </a:defRPr>
          </a:pPr>
          <a:endParaRPr/>
        </a:p>
      </c:txPr>
    </c:legend>
    <c:plotVisOnly val="1"/>
    <c:dispBlanksAs val="gap"/>
    <c:showDLblsOverMax val="0"/>
  </c:chart>
  <c:spPr bwMode="auto">
    <a:xfrm rot="0" flipH="0" flipV="0">
      <a:off x="0" y="0"/>
      <a:ext cx="5373059" cy="2516877"/>
    </a:xfrm>
    <a:prstGeom prst="rect">
      <a:avLst/>
    </a:prstGeom>
    <a:ln w="6350" cap="flat" cmpd="sng" algn="ctr">
      <a:noFill/>
    </a:ln>
  </c:spPr>
  <c:txPr>
    <a:bodyPr/>
    <a:lstStyle/>
    <a:p>
      <a:pPr>
        <a:defRPr>
          <a:latin typeface="Liberation Sans"/>
          <a:ea typeface="Liberation Sans"/>
          <a:cs typeface="Liberation Sans"/>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en-US"/>
  <c:roundedCorners val="0"/>
  <mc:AlternateContent>
    <mc:Choice Requires="c14">
      <c14:style val="102"/>
    </mc:Choice>
    <mc:Fallback>
      <c:style val="2"/>
    </mc:Fallback>
  </mc:AlternateContent>
  <c:chart>
    <c:title>
      <c:tx>
        <c:rich>
          <a:bodyPr/>
          <a:p>
            <a:pPr>
              <a:defRPr sz="1200" b="1">
                <a:solidFill>
                  <a:schemeClr val="tx1"/>
                </a:solidFill>
                <a:latin typeface="Liberation Sans"/>
                <a:ea typeface="Liberation Sans"/>
                <a:cs typeface="Liberation Sans"/>
              </a:defRPr>
            </a:pPr>
            <a:r>
              <a:rPr lang="ru-RU" sz="1100" b="1">
                <a:solidFill>
                  <a:schemeClr val="tx1"/>
                </a:solidFill>
                <a:latin typeface="Liberation Sans"/>
                <a:cs typeface="Liberation Sans"/>
              </a:rPr>
              <a:t>Расселено </a:t>
            </a:r>
            <a:endParaRPr sz="1100" b="1">
              <a:solidFill>
                <a:schemeClr val="tx1"/>
              </a:solidFill>
              <a:latin typeface="Liberation Sans"/>
              <a:cs typeface="Liberation Sans"/>
            </a:endParaRPr>
          </a:p>
          <a:p>
            <a:pPr>
              <a:defRPr sz="1200" b="1">
                <a:solidFill>
                  <a:schemeClr val="tx1"/>
                </a:solidFill>
                <a:latin typeface="Liberation Sans"/>
                <a:ea typeface="Liberation Sans"/>
                <a:cs typeface="Liberation Sans"/>
              </a:defRPr>
            </a:pPr>
            <a:r>
              <a:rPr lang="ru-RU" sz="1100" b="1">
                <a:solidFill>
                  <a:schemeClr val="tx1"/>
                </a:solidFill>
                <a:latin typeface="Liberation Sans"/>
                <a:cs typeface="Liberation Sans"/>
              </a:rPr>
              <a:t>аварийного жилищного фонда*, тыс. кв. м</a:t>
            </a:r>
            <a:endParaRPr sz="1100" b="1">
              <a:solidFill>
                <a:schemeClr val="tx1"/>
              </a:solidFill>
              <a:latin typeface="Liberation Sans"/>
              <a:cs typeface="Liberation Sans"/>
            </a:endParaRPr>
          </a:p>
        </c:rich>
      </c:tx>
      <c:layout/>
      <c:overlay val="0"/>
      <c:spPr bwMode="auto">
        <a:prstGeom prst="rect">
          <a:avLst/>
        </a:prstGeom>
        <a:noFill/>
        <a:ln>
          <a:noFill/>
        </a:ln>
      </c:spPr>
      <c:txPr>
        <a:bodyPr/>
        <a:p>
          <a:pPr>
            <a:defRPr sz="1100" b="1" spc="0">
              <a:solidFill>
                <a:schemeClr val="tx1"/>
              </a:solidFill>
              <a:latin typeface="Liberation Sans"/>
              <a:ea typeface="Liberation Sans"/>
              <a:cs typeface="Liberation Sans"/>
            </a:defRPr>
          </a:pPr>
          <a:endParaRPr/>
        </a:p>
      </c:txPr>
    </c:title>
    <c:autoTitleDeleted val="0"/>
    <c:plotArea>
      <c:layout>
        <c:manualLayout>
          <c:layoutTarget val="inner"/>
          <c:xMode val="edge"/>
          <c:yMode val="edge"/>
          <c:x val="0.175300"/>
          <c:y val="0.280770"/>
          <c:w val="0.358060"/>
          <c:h val="0.650980"/>
        </c:manualLayout>
      </c:layout>
      <c:pieChart>
        <c:varyColors val="1"/>
        <c:ser>
          <c:idx val="0"/>
          <c:order val="0"/>
          <c:tx>
            <c:strRef>
              <c:f>Sheet1!$B$1</c:f>
              <c:strCache>
                <c:ptCount val="1"/>
                <c:pt idx="0">
                  <c:v xml:space="preserve">напастающий итог 2024 год включительно</c:v>
                </c:pt>
              </c:strCache>
            </c:strRef>
          </c:tx>
          <c:dPt>
            <c:idx val="0"/>
            <c:spPr bwMode="auto">
              <a:prstGeom prst="rect">
                <a:avLst/>
              </a:prstGeom>
              <a:solidFill>
                <a:schemeClr val="accent1"/>
              </a:solidFill>
              <a:ln w="19050">
                <a:solidFill>
                  <a:schemeClr val="lt1"/>
                </a:solidFill>
              </a:ln>
            </c:spPr>
          </c:dPt>
          <c:dPt>
            <c:idx val="1"/>
            <c:spPr bwMode="auto">
              <a:prstGeom prst="rect">
                <a:avLst/>
              </a:prstGeom>
              <a:solidFill>
                <a:schemeClr val="accent6">
                  <a:lumMod val="40000"/>
                  <a:lumOff val="60000"/>
                </a:schemeClr>
              </a:solidFill>
              <a:ln w="19050">
                <a:solidFill>
                  <a:schemeClr val="lt1"/>
                </a:solidFill>
              </a:ln>
            </c:spPr>
          </c:dPt>
          <c:dPt>
            <c:idx val="2"/>
            <c:spPr bwMode="auto">
              <a:prstGeom prst="rect">
                <a:avLst/>
              </a:prstGeom>
              <a:solidFill>
                <a:schemeClr val="accent5">
                  <a:lumMod val="74901"/>
                </a:schemeClr>
              </a:solidFill>
              <a:ln w="19050">
                <a:solidFill>
                  <a:schemeClr val="lt1"/>
                </a:solidFill>
              </a:ln>
            </c:spPr>
          </c:dPt>
          <c:dLbls>
            <c:dLbl>
              <c:idx val="0"/>
              <c:dLblPos val="outEnd"/>
              <c:layout/>
              <c:separator xml:space="preserve"> </c:separator>
              <c:showBubbleSize val="0"/>
              <c:showCatName val="0"/>
              <c:showLegendKey val="0"/>
              <c:showPercent val="0"/>
              <c:showSerName val="0"/>
              <c:showVal val="1"/>
              <c:spPr bwMode="auto">
                <a:prstGeom prst="rect">
                  <a:avLst/>
                </a:prstGeom>
                <a:noFill/>
                <a:ln>
                  <a:noFill/>
                </a:ln>
              </c:spPr>
              <c:tx>
                <c:rich>
                  <a:bodyPr/>
                  <a:p>
                    <a:pPr>
                      <a:defRPr sz="900" b="0">
                        <a:solidFill>
                          <a:schemeClr val="tx1"/>
                        </a:solidFill>
                        <a:latin typeface="Liberation Sans"/>
                        <a:ea typeface="Liberation Sans"/>
                        <a:cs typeface="Liberation Sans"/>
                      </a:defRPr>
                    </a:pPr>
                    <a:r>
                      <a:rPr sz="1100" b="0">
                        <a:solidFill>
                          <a:schemeClr val="tx1"/>
                        </a:solidFill>
                      </a:rPr>
                      <a:t>43,0</a:t>
                    </a:r>
                    <a:endParaRPr sz="1100" b="0">
                      <a:solidFill>
                        <a:schemeClr val="tx1"/>
                      </a:solidFill>
                    </a:endParaRPr>
                  </a:p>
                </c:rich>
              </c:tx>
              <c:txPr>
                <a:bodyPr/>
                <a:p>
                  <a:pPr>
                    <a:defRPr sz="1100" b="0">
                      <a:solidFill>
                        <a:schemeClr val="tx1"/>
                      </a:solidFill>
                      <a:latin typeface="Liberation Sans"/>
                      <a:ea typeface="Liberation Sans"/>
                      <a:cs typeface="Liberation Sans"/>
                    </a:defRPr>
                  </a:pPr>
                  <a:endParaRPr/>
                </a:p>
              </c:txPr>
            </c:dLbl>
            <c:dLbl>
              <c:idx val="1"/>
              <c:dLblPos val="outEnd"/>
              <c:layout/>
              <c:separator xml:space="preserve"> </c:separator>
              <c:showBubbleSize val="0"/>
              <c:showCatName val="0"/>
              <c:showLegendKey val="0"/>
              <c:showPercent val="0"/>
              <c:showSerName val="0"/>
              <c:showVal val="1"/>
              <c:spPr bwMode="auto">
                <a:prstGeom prst="rect">
                  <a:avLst/>
                </a:prstGeom>
                <a:noFill/>
                <a:ln>
                  <a:noFill/>
                </a:ln>
              </c:spPr>
              <c:tx>
                <c:rich>
                  <a:bodyPr/>
                  <a:p>
                    <a:pPr>
                      <a:defRPr sz="900" b="0">
                        <a:solidFill>
                          <a:schemeClr val="tx1"/>
                        </a:solidFill>
                        <a:latin typeface="Liberation Sans"/>
                        <a:ea typeface="Liberation Sans"/>
                        <a:cs typeface="Liberation Sans"/>
                      </a:defRPr>
                    </a:pPr>
                    <a:r>
                      <a:rPr sz="1100" b="0">
                        <a:solidFill>
                          <a:schemeClr val="tx1"/>
                        </a:solidFill>
                      </a:rPr>
                      <a:t>35,53</a:t>
                    </a:r>
                    <a:endParaRPr sz="1100" b="0">
                      <a:solidFill>
                        <a:schemeClr val="tx1"/>
                      </a:solidFill>
                    </a:endParaRPr>
                  </a:p>
                </c:rich>
              </c:tx>
              <c:txPr>
                <a:bodyPr/>
                <a:p>
                  <a:pPr>
                    <a:defRPr sz="1100" b="0">
                      <a:solidFill>
                        <a:schemeClr val="tx1"/>
                      </a:solidFill>
                      <a:latin typeface="Liberation Sans"/>
                      <a:ea typeface="Liberation Sans"/>
                      <a:cs typeface="Liberation Sans"/>
                    </a:defRPr>
                  </a:pPr>
                  <a:endParaRPr/>
                </a:p>
              </c:txPr>
            </c:dLbl>
            <c:dLbl>
              <c:idx val="2"/>
              <c:dLblPos val="outEnd"/>
              <c:layout/>
              <c:separator xml:space="preserve"> </c:separator>
              <c:showBubbleSize val="0"/>
              <c:showCatName val="0"/>
              <c:showLegendKey val="0"/>
              <c:showPercent val="0"/>
              <c:showSerName val="0"/>
              <c:showVal val="1"/>
              <c:spPr bwMode="auto">
                <a:prstGeom prst="rect">
                  <a:avLst/>
                </a:prstGeom>
                <a:noFill/>
                <a:ln>
                  <a:noFill/>
                </a:ln>
              </c:spPr>
              <c:tx>
                <c:rich>
                  <a:bodyPr/>
                  <a:p>
                    <a:pPr>
                      <a:defRPr sz="900" b="0">
                        <a:solidFill>
                          <a:schemeClr val="tx1"/>
                        </a:solidFill>
                        <a:latin typeface="Liberation Sans"/>
                        <a:ea typeface="Liberation Sans"/>
                        <a:cs typeface="Liberation Sans"/>
                      </a:defRPr>
                    </a:pPr>
                    <a:r>
                      <a:rPr sz="1100" b="0">
                        <a:solidFill>
                          <a:schemeClr val="tx1"/>
                        </a:solidFill>
                      </a:rPr>
                      <a:t>0,86</a:t>
                    </a:r>
                    <a:endParaRPr sz="1100" b="0">
                      <a:solidFill>
                        <a:schemeClr val="tx1"/>
                      </a:solidFill>
                    </a:endParaRPr>
                  </a:p>
                </c:rich>
              </c:tx>
              <c:txPr>
                <a:bodyPr/>
                <a:p>
                  <a:pPr>
                    <a:defRPr sz="1100" b="0">
                      <a:solidFill>
                        <a:schemeClr val="tx1"/>
                      </a:solidFill>
                      <a:latin typeface="Liberation Sans"/>
                      <a:ea typeface="Liberation Sans"/>
                      <a:cs typeface="Liberation Sans"/>
                    </a:defRPr>
                  </a:pPr>
                  <a:endParaRPr/>
                </a:p>
              </c:txPr>
            </c:dLbl>
            <c:dLblPos val="outEnd"/>
            <c:separator xml:space="preserve"> </c:separator>
            <c:showBubbleSize val="0"/>
            <c:showCatName val="0"/>
            <c:showLeaderLines val="1"/>
            <c:showLegendKey val="0"/>
            <c:showPercent val="0"/>
            <c:showSerName val="0"/>
            <c:showVal val="1"/>
            <c:spPr bwMode="auto">
              <a:prstGeom prst="rect">
                <a:avLst/>
              </a:prstGeom>
              <a:noFill/>
              <a:ln>
                <a:noFill/>
              </a:ln>
            </c:spPr>
            <c:txPr>
              <a:bodyPr/>
              <a:p>
                <a:pPr>
                  <a:defRPr sz="1100" b="0">
                    <a:solidFill>
                      <a:schemeClr val="tx1"/>
                    </a:solidFill>
                    <a:latin typeface="Liberation Sans"/>
                    <a:ea typeface="Liberation Sans"/>
                    <a:cs typeface="Liberation Sans"/>
                  </a:defRPr>
                </a:pPr>
                <a:endParaRPr/>
              </a:p>
            </c:txPr>
          </c:dLbls>
          <c:cat>
            <c:strRef>
              <c:f>Sheet1!$A$2:$A$4</c:f>
              <c:strCache>
                <c:ptCount val="3"/>
                <c:pt idx="0">
                  <c:v xml:space="preserve">г. Новый Уренгой</c:v>
                </c:pt>
                <c:pt idx="1">
                  <c:v xml:space="preserve">р-н Коротчаево</c:v>
                </c:pt>
                <c:pt idx="2">
                  <c:v xml:space="preserve">р-н Лимбяяха</c:v>
                </c:pt>
              </c:strCache>
            </c:strRef>
          </c:cat>
          <c:val>
            <c:numRef>
              <c:f>Sheet1!$B$2:$B$4</c:f>
              <c:numCache>
                <c:formatCode>General</c:formatCode>
                <c:ptCount val="3"/>
                <c:pt idx="0">
                  <c:v>43</c:v>
                </c:pt>
                <c:pt idx="1">
                  <c:v>35.53</c:v>
                </c:pt>
                <c:pt idx="2">
                  <c:v>0.86</c:v>
                </c:pt>
              </c:numCache>
            </c:numRef>
          </c:val>
        </c:ser>
        <c:dLbls>
          <c:dLblPos val="outEnd"/>
          <c:separator xml:space="preserve"> </c:separator>
          <c:showBubbleSize val="0"/>
          <c:showCatName val="0"/>
          <c:showLeaderLines val="1"/>
          <c:showLegendKey val="0"/>
          <c:showPercent val="0"/>
          <c:showSerName val="0"/>
          <c:showVal val="1"/>
          <c:spPr bwMode="auto">
            <a:prstGeom prst="rect">
              <a:avLst/>
            </a:prstGeom>
            <a:noFill/>
            <a:ln>
              <a:noFill/>
            </a:ln>
          </c:spPr>
          <c:txPr>
            <a:bodyPr/>
            <a:p>
              <a:pPr>
                <a:defRPr sz="900">
                  <a:solidFill>
                    <a:schemeClr val="tx1">
                      <a:lumMod val="75000"/>
                      <a:lumOff val="25000"/>
                    </a:schemeClr>
                  </a:solidFill>
                  <a:latin typeface="+mn-lt"/>
                  <a:ea typeface="+mn-ea"/>
                  <a:cs typeface="+mn-cs"/>
                </a:defRPr>
              </a:pPr>
              <a:endParaRPr/>
            </a:p>
          </c:txPr>
        </c:dLbls>
        <c:firstSliceAng val="0"/>
      </c:pieChart>
      <c:spPr bwMode="auto">
        <a:prstGeom prst="rect">
          <a:avLst/>
        </a:prstGeom>
        <a:noFill/>
        <a:ln>
          <a:noFill/>
        </a:ln>
      </c:spPr>
    </c:plotArea>
    <c:legend>
      <c:legendPos val="b"/>
      <c:layout>
        <c:manualLayout>
          <c:xMode val="edge"/>
          <c:yMode val="edge"/>
          <c:x val="0.653490"/>
          <c:y val="0.317450"/>
          <c:w val="0.295180"/>
          <c:h val="0.476730"/>
        </c:manualLayout>
      </c:layout>
      <c:overlay val="0"/>
      <c:spPr bwMode="auto">
        <a:prstGeom prst="rect">
          <a:avLst/>
        </a:prstGeom>
        <a:noFill/>
        <a:ln>
          <a:noFill/>
        </a:ln>
        <a:effectLst/>
      </c:spPr>
      <c:txPr>
        <a:bodyPr rot="0" spcFirstLastPara="1" vertOverflow="ellipsis" vert="horz" wrap="square" anchor="ctr" anchorCtr="1"/>
        <a:lstStyle/>
        <a:p>
          <a:pPr>
            <a:defRPr sz="1100">
              <a:solidFill>
                <a:schemeClr val="tx1"/>
              </a:solidFill>
              <a:latin typeface="Liberation Sans"/>
              <a:ea typeface="Liberation Sans"/>
              <a:cs typeface="Liberation Sans"/>
            </a:defRPr>
          </a:pPr>
          <a:endParaRPr lang="en-US"/>
        </a:p>
      </c:txPr>
    </c:legend>
    <c:plotVisOnly val="1"/>
    <c:dispBlanksAs val="gap"/>
    <c:showDLblsOverMax val="0"/>
  </c:chart>
  <c:spPr bwMode="auto">
    <a:xfrm rot="0" flipH="0" flipV="0">
      <a:off x="0" y="0"/>
      <a:ext cx="4838078" cy="2661064"/>
    </a:xfrm>
    <a:prstGeom prst="rect">
      <a:avLst/>
    </a:prstGeom>
    <a:solidFill>
      <a:schemeClr val="bg1">
        <a:alpha val="99999"/>
      </a:schemeClr>
    </a:solidFill>
    <a:ln w="9525" cap="flat" cmpd="sng" algn="ctr">
      <a:noFill/>
      <a:round/>
    </a:ln>
  </c:spPr>
  <c:txPr>
    <a:bodyPr/>
    <a:p>
      <a:pPr>
        <a:defRPr sz="900">
          <a:solidFill>
            <a:schemeClr val="tx1"/>
          </a:solidFill>
          <a:latin typeface="+mn-lt"/>
          <a:ea typeface="+mn-ea"/>
          <a:cs typeface="+mn-cs"/>
        </a:defRPr>
      </a:pPr>
      <a:endParaRPr/>
    </a:p>
  </c:txPr>
  <c:externalData r:id="rId3">
    <c:autoUpdate val="0"/>
  </c:externalData>
  <c:printSettings>
    <c:headerFooter/>
    <c:pageMargins l="0.69999999999999996" r="0.69999999999999996" t="0.75" b="0.75" header="0.29999999999999999" footer="0.29999999999999999"/>
    <c:pageSetup/>
  </c:printSettings>
</c:chartSpace>
</file>

<file path=word/charts/chart28.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200">
                <a:latin typeface="Liberation Sans"/>
                <a:ea typeface="Liberation Sans"/>
                <a:cs typeface="Liberation Sans"/>
              </a:defRPr>
            </a:pPr>
            <a:r>
              <a:rPr lang="ru-RU" sz="1100" b="1">
                <a:latin typeface="Liberation Sans"/>
                <a:cs typeface="Liberation Sans"/>
              </a:rPr>
              <a:t>Численность граждан, проживающих </a:t>
            </a:r>
            <a:br>
              <a:rPr lang="ru-RU" sz="1100" b="1">
                <a:latin typeface="Liberation Sans"/>
                <a:cs typeface="Liberation Sans"/>
              </a:rPr>
            </a:br>
            <a:r>
              <a:rPr lang="ru-RU" sz="1100" b="1">
                <a:latin typeface="Liberation Sans"/>
                <a:cs typeface="Liberation Sans"/>
              </a:rPr>
              <a:t>в аварийном жилищном фонде, человек</a:t>
            </a:r>
            <a:endParaRPr>
              <a:latin typeface="Liberation Sans"/>
              <a:cs typeface="Liberation Sans"/>
            </a:endParaRPr>
          </a:p>
        </c:rich>
      </c:tx>
      <c:layout>
        <c:manualLayout>
          <c:xMode val="edge"/>
          <c:yMode val="edge"/>
          <c:x val="0.136210"/>
          <c:y val="0.002780"/>
        </c:manualLayout>
      </c:layout>
      <c:overlay val="0"/>
      <c:txPr>
        <a:bodyPr/>
        <a:p>
          <a:pPr>
            <a:defRPr>
              <a:latin typeface="Liberation Sans"/>
              <a:ea typeface="Liberation Sans"/>
              <a:cs typeface="Liberation Sans"/>
            </a:defRPr>
          </a:pPr>
          <a:endParaRPr/>
        </a:p>
      </c:txPr>
    </c:title>
    <c:autoTitleDeleted val="0"/>
    <c:plotArea>
      <c:layout>
        <c:manualLayout>
          <c:layoutTarget val="inner"/>
          <c:xMode val="edge"/>
          <c:yMode val="edge"/>
          <c:x val="0.108910"/>
          <c:y val="0.271430"/>
          <c:w val="0.821990"/>
          <c:h val="0.445990"/>
        </c:manualLayout>
      </c:layout>
      <c:barChart>
        <c:barDir val="col"/>
        <c:grouping val="clustered"/>
        <c:varyColors val="0"/>
        <c:ser>
          <c:idx val="0"/>
          <c:order val="0"/>
          <c:tx>
            <c:strRef>
              <c:f>Лист1!$B$1</c:f>
              <c:strCache>
                <c:ptCount val="1"/>
                <c:pt idx="0">
                  <c:v xml:space="preserve">Количество человек</c:v>
                </c:pt>
              </c:strCache>
            </c:strRef>
          </c:tx>
          <c:invertIfNegative val="1"/>
          <c:dLbls>
            <c:dLbl>
              <c:idx val="0"/>
              <c:dLblPos val="outEnd"/>
              <c:layout>
                <c:manualLayout>
                  <c:x val="-0.002360"/>
                  <c:y val="-0.013930"/>
                </c:manualLayout>
              </c:layout>
              <c:separator xml:space="preserve"> </c:separator>
              <c:showBubbleSize val="0"/>
              <c:showCatName val="0"/>
              <c:showLegendKey val="0"/>
              <c:showPercent val="0"/>
              <c:showSerName val="0"/>
              <c:showVal val="1"/>
              <c:tx>
                <c:rich>
                  <a:bodyPr/>
                  <a:p>
                    <a:pPr>
                      <a:defRPr sz="1100" b="0">
                        <a:solidFill>
                          <a:sysClr val="windowText" lastClr="000000"/>
                        </a:solidFill>
                        <a:latin typeface="Liberation Sans"/>
                        <a:ea typeface="Liberation Sans"/>
                        <a:cs typeface="Liberation Sans"/>
                      </a:defRPr>
                    </a:pPr>
                    <a:r>
                      <a:rPr/>
                      <a:t>2 797</a:t>
                    </a:r>
                    <a:endParaRPr/>
                  </a:p>
                </c:rich>
              </c:tx>
              <c:txPr>
                <a:bodyPr/>
                <a:lstStyle/>
                <a:p>
                  <a:pPr>
                    <a:defRPr sz="1100" b="0">
                      <a:solidFill>
                        <a:sysClr val="windowText" lastClr="000000"/>
                      </a:solidFill>
                      <a:latin typeface="Liberation Sans"/>
                      <a:ea typeface="Liberation Sans"/>
                      <a:cs typeface="Liberation Sans"/>
                    </a:defRPr>
                  </a:pPr>
                  <a:endParaRPr lang="ru-RU"/>
                </a:p>
              </c:txPr>
            </c:dLbl>
            <c:dLbl>
              <c:idx val="1"/>
              <c:dLblPos val="outEnd"/>
              <c:layout>
                <c:manualLayout>
                  <c:x val="-0.002360"/>
                  <c:y val="-0.004640"/>
                </c:manualLayout>
              </c:layout>
              <c:separator xml:space="preserve"> </c:separator>
              <c:showBubbleSize val="0"/>
              <c:showCatName val="0"/>
              <c:showLegendKey val="0"/>
              <c:showPercent val="0"/>
              <c:showSerName val="0"/>
              <c:showVal val="1"/>
              <c:tx>
                <c:rich>
                  <a:bodyPr/>
                  <a:p>
                    <a:pPr>
                      <a:defRPr sz="1100" b="0">
                        <a:solidFill>
                          <a:sysClr val="windowText" lastClr="000000"/>
                        </a:solidFill>
                        <a:latin typeface="Liberation Sans"/>
                        <a:ea typeface="Liberation Sans"/>
                        <a:cs typeface="Liberation Sans"/>
                      </a:defRPr>
                    </a:pPr>
                    <a:r>
                      <a:rPr/>
                      <a:t>1 914</a:t>
                    </a:r>
                    <a:endParaRPr/>
                  </a:p>
                </c:rich>
              </c:tx>
              <c:txPr>
                <a:bodyPr/>
                <a:lstStyle/>
                <a:p>
                  <a:pPr>
                    <a:defRPr sz="1100" b="0">
                      <a:solidFill>
                        <a:sysClr val="windowText" lastClr="000000"/>
                      </a:solidFill>
                      <a:latin typeface="Liberation Sans"/>
                      <a:ea typeface="Liberation Sans"/>
                      <a:cs typeface="Liberation Sans"/>
                    </a:defRPr>
                  </a:pPr>
                  <a:endParaRPr lang="ru-RU"/>
                </a:p>
              </c:txPr>
            </c:dLbl>
            <c:dLblPos val="outEnd"/>
            <c:delete val="0"/>
            <c:separator xml:space="preserve"> </c:separator>
            <c:showBubbleSize val="0"/>
            <c:showCatName val="0"/>
            <c:showLeaderLines val="0"/>
            <c:showLegendKey val="0"/>
            <c:showPercent val="0"/>
            <c:showSerName val="0"/>
            <c:showVal val="1"/>
            <c:txPr>
              <a:bodyPr/>
              <a:lstStyle/>
              <a:p>
                <a:pPr>
                  <a:defRPr sz="1100" b="0">
                    <a:solidFill>
                      <a:sysClr val="windowText" lastClr="000000"/>
                    </a:solidFill>
                    <a:latin typeface="Liberation Sans"/>
                    <a:ea typeface="Liberation Sans"/>
                    <a:cs typeface="Liberation Sans"/>
                  </a:defRPr>
                </a:pPr>
                <a:endParaRPr lang="ru-RU"/>
              </a:p>
            </c:txPr>
          </c:dLbls>
          <c:cat>
            <c:strRef>
              <c:f>Лист1!$A$2:$A$4</c:f>
              <c:strCache>
                <c:ptCount val="3"/>
                <c:pt idx="0">
                  <c:v xml:space="preserve">2022 год</c:v>
                </c:pt>
                <c:pt idx="1">
                  <c:v xml:space="preserve">2023 год
уточн.</c:v>
                </c:pt>
                <c:pt idx="2">
                  <c:v xml:space="preserve">2024 год </c:v>
                </c:pt>
              </c:strCache>
            </c:strRef>
          </c:cat>
          <c:val>
            <c:numRef>
              <c:f>Лист1!$B$2:$B$4</c:f>
              <c:numCache>
                <c:formatCode>General</c:formatCode>
                <c:ptCount val="3"/>
                <c:pt idx="0" formatCode="General">
                  <c:v>2797</c:v>
                </c:pt>
                <c:pt idx="1" formatCode="#,##0">
                  <c:v>1914</c:v>
                </c:pt>
                <c:pt idx="2" formatCode="#,##0">
                  <c:v>826</c:v>
                </c:pt>
              </c:numCache>
            </c:numRef>
          </c:val>
        </c:ser>
        <c:dLbls>
          <c:dLblPos val="outEnd"/>
          <c:separator xml:space="preserve"> </c:separator>
          <c:showBubbleSize val="0"/>
          <c:showCatName val="0"/>
          <c:showLeaderLines val="0"/>
          <c:showLegendKey val="0"/>
          <c:showPercent val="0"/>
          <c:showSerName val="0"/>
          <c:showVal val="1"/>
        </c:dLbls>
        <c:gapWidth val="150"/>
        <c:axId val="2140842488"/>
        <c:axId val="2140842489"/>
      </c:barChart>
      <c:catAx>
        <c:axId val="2140842488"/>
        <c:scaling>
          <c:orientation val="minMax"/>
        </c:scaling>
        <c:delete val="0"/>
        <c:axPos val="b"/>
        <c:numFmt formatCode="General" sourceLinked="1"/>
        <c:majorTickMark val="out"/>
        <c:minorTickMark val="none"/>
        <c:tickLblPos val="nextTo"/>
        <c:txPr>
          <a:bodyPr/>
          <a:p>
            <a:pPr>
              <a:defRPr sz="1100">
                <a:latin typeface="Liberation Sans"/>
                <a:ea typeface="Liberation Sans"/>
                <a:cs typeface="Liberation Sans"/>
              </a:defRPr>
            </a:pPr>
            <a:endParaRPr/>
          </a:p>
        </c:txPr>
        <c:crossAx val="2140842489"/>
        <c:crosses val="autoZero"/>
        <c:auto val="1"/>
        <c:lblAlgn val="ctr"/>
        <c:lblOffset val="100"/>
        <c:tickMarkSkip val="1"/>
        <c:noMultiLvlLbl val="0"/>
      </c:catAx>
      <c:valAx>
        <c:axId val="2140842489"/>
        <c:scaling>
          <c:orientation val="minMax"/>
        </c:scaling>
        <c:delete val="1"/>
        <c:axPos val="l"/>
        <c:numFmt formatCode="General" sourceLinked="1"/>
        <c:majorTickMark val="out"/>
        <c:minorTickMark val="none"/>
        <c:tickLblPos val="none"/>
        <c:crossAx val="2140842488"/>
        <c:crosses val="autoZero"/>
        <c:crossBetween val="between"/>
      </c:valAx>
    </c:plotArea>
    <c:plotVisOnly val="1"/>
    <c:dispBlanksAs val="gap"/>
    <c:showDLblsOverMax val="0"/>
  </c:chart>
  <c:spPr bwMode="auto">
    <a:xfrm>
      <a:off x="0" y="0"/>
      <a:ext cx="4021794" cy="2472896"/>
    </a:xfrm>
    <a:prstGeom prst="rect">
      <a:avLst/>
    </a:prstGeom>
    <a:ln w="6350" cap="flat" cmpd="sng" algn="ctr">
      <a:noFill/>
      <a:miter/>
    </a:ln>
  </c:spPr>
  <c:txPr>
    <a:bodyPr/>
    <a:lstStyle/>
    <a:p>
      <a:pPr>
        <a:defRPr>
          <a:latin typeface="Liberation Serif"/>
          <a:ea typeface="PT Astra Serif"/>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2"/>
    </mc:Choice>
    <mc:Fallback>
      <c:style val="2"/>
    </mc:Fallback>
  </mc:AlternateContent>
  <c:chart>
    <c:title>
      <c:tx>
        <c:rich>
          <a:bodyPr/>
          <a:lstStyle/>
          <a:p>
            <a:pPr>
              <a:defRPr sz="1200" b="1">
                <a:solidFill>
                  <a:schemeClr val="tx1"/>
                </a:solidFill>
                <a:latin typeface="Liberation Sans"/>
                <a:ea typeface="Liberation Sans"/>
                <a:cs typeface="Liberation Sans"/>
              </a:defRPr>
            </a:pPr>
            <a:r>
              <a:rPr lang="ru-RU" sz="1100" b="1">
                <a:solidFill>
                  <a:schemeClr val="tx1"/>
                </a:solidFill>
                <a:latin typeface="Liberation Sans"/>
                <a:ea typeface="Liberation Sans"/>
                <a:cs typeface="Liberation Sans"/>
              </a:rPr>
              <a:t>Ликвидировано аварийного жилищного фонда </a:t>
            </a:r>
            <a:endParaRPr sz="1100">
              <a:latin typeface="Liberation Sans"/>
              <a:cs typeface="Liberation Sans"/>
            </a:endParaRPr>
          </a:p>
        </c:rich>
      </c:tx>
      <c:layout>
        <c:manualLayout>
          <c:xMode val="edge"/>
          <c:yMode val="edge"/>
          <c:x val="0.154670"/>
          <c:y val="0.047370"/>
        </c:manualLayout>
      </c:layout>
      <c:overlay val="1"/>
      <c:spPr bwMode="auto">
        <a:prstGeom prst="rect">
          <a:avLst/>
        </a:prstGeom>
        <a:noFill/>
        <a:ln>
          <a:noFill/>
          <a:bevel/>
        </a:ln>
      </c:spPr>
      <c:txPr>
        <a:bodyPr/>
        <a:p>
          <a:pPr>
            <a:defRPr sz="1600">
              <a:latin typeface="Liberation Sans"/>
              <a:ea typeface="Liberation Sans"/>
              <a:cs typeface="Liberation Sans"/>
            </a:defRPr>
          </a:pPr>
          <a:endParaRPr/>
        </a:p>
      </c:txPr>
    </c:title>
    <c:autoTitleDeleted val="0"/>
    <c:plotArea>
      <c:layout>
        <c:manualLayout>
          <c:layoutTarget val="inner"/>
          <c:xMode val="edge"/>
          <c:yMode val="edge"/>
          <c:x val="0.060060"/>
          <c:y val="0.265120"/>
          <c:w val="0.750860"/>
          <c:h val="0.516150"/>
        </c:manualLayout>
      </c:layout>
      <c:barChart>
        <c:barDir val="col"/>
        <c:grouping val="clustered"/>
        <c:varyColors val="0"/>
        <c:ser>
          <c:idx val="0"/>
          <c:order val="0"/>
          <c:tx>
            <c:strRef>
              <c:f>Sheet1!$B$1</c:f>
              <c:strCache>
                <c:ptCount val="1"/>
                <c:pt idx="0">
                  <c:v xml:space="preserve">2022 год</c:v>
                </c:pt>
              </c:strCache>
            </c:strRef>
          </c:tx>
          <c:spPr bwMode="auto">
            <a:prstGeom prst="rect">
              <a:avLst/>
            </a:prstGeom>
            <a:solidFill>
              <a:schemeClr val="accent5">
                <a:lumMod val="50196"/>
              </a:schemeClr>
            </a:solidFill>
            <a:ln>
              <a:noFill/>
            </a:ln>
          </c:spPr>
          <c:invertIfNegative val="0"/>
          <c:dLbls>
            <c:dLbl>
              <c:idx val="1"/>
              <c:dLblPos val="outEnd"/>
              <c:layout/>
              <c:separator xml:space="preserve"> </c:separator>
              <c:showBubbleSize val="0"/>
              <c:showCatName val="0"/>
              <c:showLegendKey val="0"/>
              <c:showPercent val="0"/>
              <c:showSerName val="0"/>
              <c:showVal val="1"/>
              <c:spPr bwMode="auto">
                <a:prstGeom prst="rect">
                  <a:avLst/>
                </a:prstGeom>
                <a:noFill/>
                <a:ln>
                  <a:noFill/>
                  <a:bevel/>
                </a:ln>
              </c:spPr>
              <c:tx>
                <c:rich>
                  <a:bodyPr/>
                  <a:p>
                    <a:pPr>
                      <a:defRPr sz="1100">
                        <a:solidFill>
                          <a:schemeClr val="tx1"/>
                        </a:solidFill>
                        <a:latin typeface="Liberation Sans"/>
                        <a:ea typeface="Liberation Sans"/>
                        <a:cs typeface="Liberation Sans"/>
                      </a:defRPr>
                    </a:pPr>
                    <a:r>
                      <a:rPr>
                        <a:latin typeface="Liberation Sans"/>
                        <a:ea typeface="Liberation Sans"/>
                        <a:cs typeface="Liberation Sans"/>
                      </a:rPr>
                      <a:t>33,85</a:t>
                    </a:r>
                    <a:endParaRPr>
                      <a:latin typeface="Liberation Sans"/>
                      <a:cs typeface="Liberation Sans"/>
                    </a:endParaRPr>
                  </a:p>
                </c:rich>
              </c:tx>
              <c:txPr>
                <a:bodyPr/>
                <a:lstStyle/>
                <a:p>
                  <a:pPr>
                    <a:defRPr sz="1100">
                      <a:solidFill>
                        <a:schemeClr val="tx1"/>
                      </a:solidFill>
                      <a:latin typeface="Liberation Sans"/>
                      <a:ea typeface="Liberation Sans"/>
                      <a:cs typeface="Liberation Sans"/>
                    </a:defRPr>
                  </a:pPr>
                  <a:endParaRPr lang="ru-RU"/>
                </a:p>
              </c:txPr>
            </c:dLbl>
            <c:dLblPos val="outEnd"/>
            <c:delete val="0"/>
            <c:separator xml:space="preserve"> </c:separator>
            <c:showBubbleSize val="0"/>
            <c:showCatName val="0"/>
            <c:showLeaderLines val="0"/>
            <c:showLegendKey val="0"/>
            <c:showPercent val="0"/>
            <c:showSerName val="0"/>
            <c:showVal val="1"/>
            <c:spPr bwMode="auto">
              <a:prstGeom prst="rect">
                <a:avLst/>
              </a:prstGeom>
              <a:noFill/>
              <a:ln>
                <a:noFill/>
                <a:bevel/>
              </a:ln>
            </c:spPr>
            <c:txPr>
              <a:bodyPr/>
              <a:lstStyle/>
              <a:p>
                <a:pPr>
                  <a:defRPr sz="1100">
                    <a:solidFill>
                      <a:schemeClr val="tx1"/>
                    </a:solidFill>
                    <a:latin typeface="Liberation Sans"/>
                    <a:ea typeface="Liberation Sans"/>
                    <a:cs typeface="Liberation Sans"/>
                  </a:defRPr>
                </a:pPr>
                <a:endParaRPr lang="ru-RU"/>
              </a:p>
            </c:txPr>
          </c:dLbls>
          <c:cat>
            <c:strRef>
              <c:f>Sheet1!$A$2:$A$3</c:f>
              <c:strCache>
                <c:ptCount val="2"/>
                <c:pt idx="0">
                  <c:v xml:space="preserve">Количество домов, ед.</c:v>
                </c:pt>
                <c:pt idx="1">
                  <c:v xml:space="preserve">Общая площадь, тыс. кв. м</c:v>
                </c:pt>
              </c:strCache>
            </c:strRef>
          </c:cat>
          <c:val>
            <c:numRef>
              <c:f>Sheet1!$B$2:$B$3</c:f>
              <c:numCache>
                <c:formatCode>General</c:formatCode>
                <c:ptCount val="2"/>
                <c:pt idx="0">
                  <c:v>131</c:v>
                </c:pt>
                <c:pt idx="1">
                  <c:v>33.85</c:v>
                </c:pt>
              </c:numCache>
            </c:numRef>
          </c:val>
        </c:ser>
        <c:ser>
          <c:idx val="1"/>
          <c:order val="1"/>
          <c:tx>
            <c:strRef>
              <c:f>Sheet1!$C$1</c:f>
              <c:strCache>
                <c:ptCount val="1"/>
                <c:pt idx="0">
                  <c:v xml:space="preserve">2023 год</c:v>
                </c:pt>
              </c:strCache>
            </c:strRef>
          </c:tx>
          <c:spPr bwMode="auto">
            <a:prstGeom prst="rect">
              <a:avLst/>
            </a:prstGeom>
            <a:solidFill>
              <a:schemeClr val="accent1">
                <a:lumMod val="74901"/>
              </a:schemeClr>
            </a:solidFill>
            <a:ln>
              <a:noFill/>
            </a:ln>
          </c:spPr>
          <c:invertIfNegative val="0"/>
          <c:dLbls>
            <c:dLbl>
              <c:idx val="1"/>
              <c:dLblPos val="outEnd"/>
              <c:layout/>
              <c:separator xml:space="preserve"> </c:separator>
              <c:showBubbleSize val="0"/>
              <c:showCatName val="0"/>
              <c:showLegendKey val="0"/>
              <c:showPercent val="0"/>
              <c:showSerName val="0"/>
              <c:showVal val="1"/>
              <c:spPr bwMode="auto">
                <a:prstGeom prst="rect">
                  <a:avLst/>
                </a:prstGeom>
                <a:noFill/>
                <a:ln>
                  <a:noFill/>
                </a:ln>
              </c:spPr>
              <c:tx>
                <c:rich>
                  <a:bodyPr/>
                  <a:p>
                    <a:pPr>
                      <a:defRPr sz="1100">
                        <a:solidFill>
                          <a:schemeClr val="tx1"/>
                        </a:solidFill>
                        <a:latin typeface="Liberation Sans"/>
                        <a:ea typeface="Liberation Sans"/>
                        <a:cs typeface="Liberation Sans"/>
                      </a:defRPr>
                    </a:pPr>
                    <a:r>
                      <a:rPr>
                        <a:latin typeface="Liberation Sans"/>
                        <a:ea typeface="Liberation Sans"/>
                        <a:cs typeface="Liberation Sans"/>
                      </a:rPr>
                      <a:t>13,93</a:t>
                    </a:r>
                    <a:endParaRPr>
                      <a:latin typeface="Liberation Sans"/>
                      <a:cs typeface="Liberation Sans"/>
                    </a:endParaRPr>
                  </a:p>
                </c:rich>
              </c:tx>
              <c:txPr>
                <a:bodyPr/>
                <a:lstStyle/>
                <a:p>
                  <a:pPr>
                    <a:defRPr sz="1100">
                      <a:solidFill>
                        <a:schemeClr val="tx1"/>
                      </a:solidFill>
                      <a:latin typeface="Liberation Sans"/>
                      <a:ea typeface="Liberation Sans"/>
                      <a:cs typeface="Liberation Sans"/>
                    </a:defRPr>
                  </a:pPr>
                  <a:endParaRPr lang="ru-RU"/>
                </a:p>
              </c:txPr>
            </c:dLbl>
            <c:dLblPos val="outEnd"/>
            <c:delete val="0"/>
            <c:separator xml:space="preserve"> </c:separator>
            <c:showBubbleSize val="0"/>
            <c:showCatName val="0"/>
            <c:showLeaderLines val="0"/>
            <c:showLegendKey val="0"/>
            <c:showPercent val="0"/>
            <c:showSerName val="0"/>
            <c:showVal val="1"/>
            <c:spPr bwMode="auto">
              <a:prstGeom prst="rect">
                <a:avLst/>
              </a:prstGeom>
              <a:noFill/>
              <a:ln>
                <a:noFill/>
              </a:ln>
            </c:spPr>
            <c:txPr>
              <a:bodyPr/>
              <a:lstStyle/>
              <a:p>
                <a:pPr>
                  <a:defRPr sz="1100">
                    <a:solidFill>
                      <a:schemeClr val="tx1"/>
                    </a:solidFill>
                    <a:latin typeface="Liberation Sans"/>
                    <a:ea typeface="Liberation Sans"/>
                    <a:cs typeface="Liberation Sans"/>
                  </a:defRPr>
                </a:pPr>
                <a:endParaRPr lang="ru-RU"/>
              </a:p>
            </c:txPr>
          </c:dLbls>
          <c:cat>
            <c:strRef>
              <c:f>Sheet1!$A$2:$A$3</c:f>
              <c:strCache>
                <c:ptCount val="2"/>
                <c:pt idx="0">
                  <c:v xml:space="preserve">Количество домов, ед.</c:v>
                </c:pt>
                <c:pt idx="1">
                  <c:v xml:space="preserve">Общая площадь, тыс. кв. м</c:v>
                </c:pt>
              </c:strCache>
            </c:strRef>
          </c:cat>
          <c:val>
            <c:numRef>
              <c:f>Sheet1!$C$2:$C$3</c:f>
              <c:numCache>
                <c:formatCode>General</c:formatCode>
                <c:ptCount val="2"/>
                <c:pt idx="0">
                  <c:v>52</c:v>
                </c:pt>
                <c:pt idx="1">
                  <c:v>13.93</c:v>
                </c:pt>
              </c:numCache>
            </c:numRef>
          </c:val>
        </c:ser>
        <c:ser>
          <c:idx val="2"/>
          <c:order val="2"/>
          <c:tx>
            <c:strRef>
              <c:f>Sheet1!$D$1</c:f>
              <c:strCache>
                <c:ptCount val="1"/>
                <c:pt idx="0">
                  <c:v xml:space="preserve">2024 год</c:v>
                </c:pt>
              </c:strCache>
            </c:strRef>
          </c:tx>
          <c:invertIfNegative val="0"/>
          <c:dLbls>
            <c:dLbl>
              <c:idx val="1"/>
              <c:dLblPos val="outEnd"/>
              <c:layout/>
              <c:separator xml:space="preserve"> </c:separator>
              <c:showBubbleSize val="0"/>
              <c:showCatName val="0"/>
              <c:showLegendKey val="0"/>
              <c:showPercent val="0"/>
              <c:showSerName val="0"/>
              <c:showVal val="1"/>
              <c:tx>
                <c:rich>
                  <a:bodyPr/>
                  <a:p>
                    <a:pPr>
                      <a:defRPr sz="1100">
                        <a:latin typeface="Liberation Sans"/>
                        <a:ea typeface="Liberation Sans"/>
                        <a:cs typeface="Liberation Sans"/>
                      </a:defRPr>
                    </a:pPr>
                    <a:r>
                      <a:rPr>
                        <a:latin typeface="Liberation Sans"/>
                        <a:ea typeface="Liberation Sans"/>
                        <a:cs typeface="Liberation Sans"/>
                      </a:rPr>
                      <a:t>41,14</a:t>
                    </a:r>
                    <a:endParaRPr>
                      <a:latin typeface="Liberation Sans"/>
                      <a:cs typeface="Liberation Sans"/>
                    </a:endParaRPr>
                  </a:p>
                </c:rich>
              </c:tx>
              <c:txPr>
                <a:bodyPr/>
                <a:p>
                  <a:pPr>
                    <a:defRPr sz="1100">
                      <a:latin typeface="Liberation Sans"/>
                      <a:ea typeface="Liberation Sans"/>
                      <a:cs typeface="Liberation Sans"/>
                    </a:defRPr>
                  </a:pPr>
                  <a:endParaRPr/>
                </a:p>
              </c:txPr>
            </c:dLbl>
            <c:dLblPos val="outEnd"/>
            <c:delete val="0"/>
            <c:separator xml:space="preserve"> </c:separator>
            <c:showBubbleSize val="0"/>
            <c:showCatName val="0"/>
            <c:showLeaderLines val="0"/>
            <c:showLegendKey val="0"/>
            <c:showPercent val="0"/>
            <c:showSerName val="0"/>
            <c:showVal val="1"/>
            <c:txPr>
              <a:bodyPr/>
              <a:p>
                <a:pPr>
                  <a:defRPr sz="1100">
                    <a:latin typeface="Liberation Sans"/>
                    <a:ea typeface="Liberation Sans"/>
                    <a:cs typeface="Liberation Sans"/>
                  </a:defRPr>
                </a:pPr>
                <a:endParaRPr/>
              </a:p>
            </c:txPr>
          </c:dLbls>
          <c:cat>
            <c:strRef>
              <c:f>Sheet1!$A$2:$A$3</c:f>
              <c:strCache>
                <c:ptCount val="2"/>
                <c:pt idx="0">
                  <c:v xml:space="preserve">Количество домов, ед.</c:v>
                </c:pt>
                <c:pt idx="1">
                  <c:v xml:space="preserve">Общая площадь, тыс. кв. м</c:v>
                </c:pt>
              </c:strCache>
            </c:strRef>
          </c:cat>
          <c:val>
            <c:numRef>
              <c:f>Sheet1!$D$2:$D$3</c:f>
              <c:numCache>
                <c:formatCode>General</c:formatCode>
                <c:ptCount val="2"/>
                <c:pt idx="0">
                  <c:v>97</c:v>
                </c:pt>
                <c:pt idx="1">
                  <c:v>41.14</c:v>
                </c:pt>
              </c:numCache>
            </c:numRef>
          </c:val>
        </c:ser>
        <c:dLbls>
          <c:dLblPos val="outEnd"/>
          <c:separator xml:space="preserve"> </c:separator>
          <c:showBubbleSize val="0"/>
          <c:showCatName val="0"/>
          <c:showLeaderLines val="0"/>
          <c:showLegendKey val="0"/>
          <c:showPercent val="0"/>
          <c:showSerName val="0"/>
          <c:showVal val="1"/>
          <c:txPr>
            <a:bodyPr/>
            <a:p>
              <a:pPr>
                <a:defRPr>
                  <a:latin typeface="Liberation Sans"/>
                  <a:ea typeface="Liberation Sans"/>
                  <a:cs typeface="Liberation Sans"/>
                </a:defRPr>
              </a:pPr>
              <a:endParaRPr/>
            </a:p>
          </c:txPr>
        </c:dLbls>
        <c:gapWidth val="219"/>
        <c:overlap val="-15"/>
        <c:axId val="2140842490"/>
        <c:axId val="2140842491"/>
      </c:barChart>
      <c:catAx>
        <c:axId val="2140842490"/>
        <c:scaling>
          <c:orientation val="minMax"/>
        </c:scaling>
        <c:delete val="0"/>
        <c:axPos val="b"/>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c:spPr>
        <c:txPr>
          <a:bodyPr/>
          <a:lstStyle/>
          <a:p>
            <a:pPr>
              <a:defRPr sz="1100">
                <a:solidFill>
                  <a:schemeClr val="tx1"/>
                </a:solidFill>
                <a:latin typeface="Liberation Sans"/>
                <a:ea typeface="Liberation Sans"/>
                <a:cs typeface="Liberation Sans"/>
              </a:defRPr>
            </a:pPr>
            <a:endParaRPr lang="ru-RU"/>
          </a:p>
        </c:txPr>
        <c:crossAx val="2140842491"/>
        <c:crosses val="autoZero"/>
        <c:auto val="1"/>
        <c:lblAlgn val="ctr"/>
        <c:lblOffset val="100"/>
        <c:tickMarkSkip val="1"/>
        <c:noMultiLvlLbl val="0"/>
      </c:catAx>
      <c:valAx>
        <c:axId val="2140842491"/>
        <c:scaling>
          <c:orientation val="minMax"/>
        </c:scaling>
        <c:delete val="1"/>
        <c:axPos val="l"/>
        <c:numFmt formatCode="General" sourceLinked="1"/>
        <c:majorTickMark val="none"/>
        <c:minorTickMark val="none"/>
        <c:tickLblPos val="nextTo"/>
        <c:txPr>
          <a:bodyPr/>
          <a:p>
            <a:pPr>
              <a:defRPr>
                <a:latin typeface="Liberation Sans"/>
                <a:ea typeface="Liberation Sans"/>
                <a:cs typeface="Liberation Sans"/>
              </a:defRPr>
            </a:pPr>
            <a:endParaRPr/>
          </a:p>
        </c:txPr>
        <c:crossAx val="2140842490"/>
        <c:crosses val="autoZero"/>
        <c:crossBetween val="between"/>
      </c:valAx>
      <c:spPr bwMode="auto">
        <a:prstGeom prst="rect">
          <a:avLst/>
        </a:prstGeom>
        <a:noFill/>
        <a:ln>
          <a:noFill/>
        </a:ln>
      </c:spPr>
    </c:plotArea>
    <c:legend>
      <c:legendPos val="b"/>
      <c:layout>
        <c:manualLayout>
          <c:xMode val="edge"/>
          <c:yMode val="edge"/>
          <c:x val="0.829130"/>
          <c:y val="0.330080"/>
          <c:w val="0.143650"/>
          <c:h val="0.498450"/>
        </c:manualLayout>
      </c:layout>
      <c:overlay val="0"/>
      <c:spPr bwMode="auto">
        <a:prstGeom prst="rect">
          <a:avLst/>
        </a:prstGeom>
        <a:noFill/>
        <a:ln>
          <a:noFill/>
        </a:ln>
        <a:effectLst/>
      </c:spPr>
      <c:txPr>
        <a:bodyPr rot="0" spcFirstLastPara="1" vertOverflow="ellipsis" vert="horz" wrap="square" anchor="ctr" anchorCtr="1"/>
        <a:lstStyle/>
        <a:p>
          <a:pPr>
            <a:defRPr sz="1100">
              <a:solidFill>
                <a:schemeClr val="tx1"/>
              </a:solidFill>
              <a:latin typeface="Liberation Sans"/>
              <a:ea typeface="Liberation Sans"/>
              <a:cs typeface="Liberation Sans"/>
            </a:defRPr>
          </a:pPr>
          <a:endParaRPr lang="ru-RU"/>
        </a:p>
      </c:txPr>
    </c:legend>
    <c:plotVisOnly val="1"/>
    <c:dispBlanksAs val="gap"/>
    <c:showDLblsOverMax val="0"/>
  </c:chart>
  <c:spPr bwMode="auto">
    <a:xfrm rot="0" flipH="0" flipV="0">
      <a:off x="0" y="0"/>
      <a:ext cx="5249241" cy="2177496"/>
    </a:xfrm>
    <a:prstGeom prst="rect">
      <a:avLst/>
    </a:prstGeom>
    <a:solidFill>
      <a:schemeClr val="bg1"/>
    </a:solidFill>
    <a:ln w="9525" cap="flat" cmpd="sng" algn="ctr">
      <a:noFill/>
      <a:prstDash val="solid"/>
      <a:round/>
    </a:ln>
  </c:spPr>
  <c:txPr>
    <a:bodyPr/>
    <a:lstStyle/>
    <a:p>
      <a:pPr>
        <a:defRPr sz="1000">
          <a:solidFill>
            <a:schemeClr val="tx1"/>
          </a:solidFill>
          <a:latin typeface="Liberation Sans"/>
          <a:ea typeface="Liberation Sans"/>
          <a:cs typeface="Liberation Sans"/>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3"/>
    </mc:Choice>
    <mc:Fallback>
      <c:style val="3"/>
    </mc:Fallback>
  </mc:AlternateContent>
  <c:chart>
    <c:title>
      <c:tx>
        <c:rich>
          <a:bodyPr/>
          <a:lstStyle/>
          <a:p>
            <a:pPr>
              <a:defRPr>
                <a:latin typeface="Liberation Sans"/>
                <a:ea typeface="Liberation Sans"/>
                <a:cs typeface="Liberation Sans"/>
              </a:defRPr>
            </a:pPr>
            <a:r>
              <a:rPr lang="ru-RU" sz="1100">
                <a:latin typeface="Liberation Sans"/>
                <a:cs typeface="Liberation Sans"/>
              </a:rPr>
              <a:t>Структура объема отгруженной промышленной продукции, %</a:t>
            </a:r>
            <a:endParaRPr>
              <a:latin typeface="Liberation Sans"/>
              <a:cs typeface="Liberation Sans"/>
            </a:endParaRPr>
          </a:p>
        </c:rich>
      </c:tx>
      <c:layout>
        <c:manualLayout>
          <c:xMode val="edge"/>
          <c:yMode val="edge"/>
          <c:x val="0.155100"/>
          <c:y val="0.014760"/>
        </c:manualLayout>
      </c:layout>
      <c:overlay val="0"/>
      <c:txPr>
        <a:bodyPr/>
        <a:p>
          <a:pPr>
            <a:defRPr>
              <a:latin typeface="Liberation Sans"/>
              <a:ea typeface="Liberation Sans"/>
              <a:cs typeface="Liberation Sans"/>
            </a:defRPr>
          </a:pPr>
          <a:endParaRPr/>
        </a:p>
      </c:txPr>
    </c:title>
    <c:plotArea>
      <c:layout>
        <c:manualLayout>
          <c:layoutTarget val="inner"/>
          <c:xMode val="edge"/>
          <c:yMode val="edge"/>
          <c:x val="0.128160"/>
          <c:y val="0.222970"/>
          <c:w val="0.838180"/>
          <c:h val="0.319740"/>
        </c:manualLayout>
      </c:layout>
      <c:barChart>
        <c:barDir val="bar"/>
        <c:grouping val="stacked"/>
        <c:varyColors val="0"/>
        <c:ser>
          <c:idx val="0"/>
          <c:order val="0"/>
          <c:tx>
            <c:strRef>
              <c:f>Лист1!$B$1</c:f>
              <c:strCache>
                <c:ptCount val="1"/>
                <c:pt idx="0">
                  <c:v xml:space="preserve">Добыча полезных ископаемых </c:v>
                </c:pt>
              </c:strCache>
            </c:strRef>
          </c:tx>
          <c:dLbls>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Лист1!$A$2:$A$4</c:f>
              <c:strCache>
                <c:ptCount val="3"/>
                <c:pt idx="0">
                  <c:v xml:space="preserve">2024 год</c:v>
                </c:pt>
                <c:pt idx="1">
                  <c:v xml:space="preserve">2023 год</c:v>
                </c:pt>
                <c:pt idx="2">
                  <c:v xml:space="preserve">2022 год</c:v>
                </c:pt>
              </c:strCache>
            </c:strRef>
          </c:cat>
          <c:val>
            <c:numRef>
              <c:f>Лист1!$B$2:$B$4</c:f>
              <c:numCache>
                <c:formatCode>0.0</c:formatCode>
                <c:ptCount val="3"/>
                <c:pt idx="0">
                  <c:v>68.6</c:v>
                </c:pt>
                <c:pt idx="1">
                  <c:v>69.9</c:v>
                </c:pt>
                <c:pt idx="2">
                  <c:v>72.1</c:v>
                </c:pt>
              </c:numCache>
            </c:numRef>
          </c:val>
        </c:ser>
        <c:ser>
          <c:idx val="2"/>
          <c:order val="1"/>
          <c:tx>
            <c:strRef>
              <c:f>Лист1!$C$1</c:f>
              <c:strCache>
                <c:ptCount val="1"/>
                <c:pt idx="0">
                  <c:v xml:space="preserve">Обеспечение электрической энергией, газом и паром; кондиционирование воздуха</c:v>
                </c:pt>
              </c:strCache>
            </c:strRef>
          </c:tx>
          <c:dLbls>
            <c:dLbl>
              <c:idx val="0"/>
              <c:layout>
                <c:manualLayout>
                  <c:x val="-0.033610"/>
                  <c:y val="0.000000"/>
                </c:manualLayout>
              </c:layout>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1"/>
              <c:layout>
                <c:manualLayout>
                  <c:x val="-0.017900"/>
                  <c:y val="0.000000"/>
                </c:manualLayout>
              </c:layout>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2"/>
              <c:layout>
                <c:manualLayout>
                  <c:x val="-0.020160"/>
                  <c:y val="0.000000"/>
                </c:manualLayout>
              </c:layout>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Лист1!$A$2:$A$4</c:f>
              <c:strCache>
                <c:ptCount val="3"/>
                <c:pt idx="0">
                  <c:v xml:space="preserve">2024 год</c:v>
                </c:pt>
                <c:pt idx="1">
                  <c:v xml:space="preserve">2023 год</c:v>
                </c:pt>
                <c:pt idx="2">
                  <c:v xml:space="preserve">2022 год</c:v>
                </c:pt>
              </c:strCache>
            </c:strRef>
          </c:cat>
          <c:val>
            <c:numRef>
              <c:f>Лист1!$C$2:$C$4</c:f>
              <c:numCache>
                <c:formatCode>0.0</c:formatCode>
                <c:ptCount val="3"/>
                <c:pt idx="0">
                  <c:v>24</c:v>
                </c:pt>
                <c:pt idx="1">
                  <c:v>22.5</c:v>
                </c:pt>
                <c:pt idx="2">
                  <c:v>22</c:v>
                </c:pt>
              </c:numCache>
            </c:numRef>
          </c:val>
        </c:ser>
        <c:ser>
          <c:idx val="3"/>
          <c:order val="2"/>
          <c:tx>
            <c:strRef>
              <c:f>Лист1!$D$1</c:f>
              <c:strCache>
                <c:ptCount val="1"/>
                <c:pt idx="0">
                  <c:v xml:space="preserve">Обрабатывающее производство </c:v>
                </c:pt>
              </c:strCache>
            </c:strRef>
          </c:tx>
          <c:dLbls>
            <c:dLbl>
              <c:idx val="0"/>
              <c:layout>
                <c:manualLayout>
                  <c:x val="-0.006720"/>
                  <c:y val="0.000000"/>
                </c:manualLayout>
              </c:layout>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1"/>
              <c:layout>
                <c:manualLayout>
                  <c:x val="-0.006720"/>
                  <c:y val="0.000000"/>
                </c:manualLayout>
              </c:layout>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2"/>
              <c:layout>
                <c:manualLayout>
                  <c:x val="-0.011200"/>
                  <c:y val="-0.008740"/>
                </c:manualLayout>
              </c:layout>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Лист1!$A$2:$A$4</c:f>
              <c:strCache>
                <c:ptCount val="3"/>
                <c:pt idx="0">
                  <c:v xml:space="preserve">2024 год</c:v>
                </c:pt>
                <c:pt idx="1">
                  <c:v xml:space="preserve">2023 год</c:v>
                </c:pt>
                <c:pt idx="2">
                  <c:v xml:space="preserve">2022 год</c:v>
                </c:pt>
              </c:strCache>
            </c:strRef>
          </c:cat>
          <c:val>
            <c:numRef>
              <c:f>Лист1!$D$2:$D$4</c:f>
              <c:numCache>
                <c:formatCode>0.0</c:formatCode>
                <c:ptCount val="3"/>
                <c:pt idx="0">
                  <c:v>4.4</c:v>
                </c:pt>
                <c:pt idx="1">
                  <c:v>5</c:v>
                </c:pt>
                <c:pt idx="2">
                  <c:v>4.3</c:v>
                </c:pt>
              </c:numCache>
            </c:numRef>
          </c:val>
        </c:ser>
        <c:ser>
          <c:idx val="1"/>
          <c:order val="3"/>
          <c:tx>
            <c:strRef>
              <c:f>Лист1!$E$1</c:f>
              <c:strCache>
                <c:ptCount val="1"/>
                <c:pt idx="0">
                  <c:v xml:space="preserve">Водоснабжение; водоотведение, организация сбора и утилизации отходов, деятельность по ликвидации загрязнений</c:v>
                </c:pt>
              </c:strCache>
            </c:strRef>
          </c:tx>
          <c:dLbls>
            <c:dLbl>
              <c:idx val="0"/>
              <c:layout>
                <c:manualLayout>
                  <c:x val="0.015680"/>
                  <c:y val="0.000000"/>
                </c:manualLayout>
              </c:layout>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1"/>
              <c:layout>
                <c:manualLayout>
                  <c:x val="0.015680"/>
                  <c:y val="0.000000"/>
                </c:manualLayout>
              </c:layout>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2"/>
              <c:layout>
                <c:manualLayout>
                  <c:x val="0.004470"/>
                  <c:y val="-0.008430"/>
                </c:manualLayout>
              </c:layout>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Лист1!$A$2:$A$4</c:f>
              <c:strCache>
                <c:ptCount val="3"/>
                <c:pt idx="0">
                  <c:v xml:space="preserve">2024 год</c:v>
                </c:pt>
                <c:pt idx="1">
                  <c:v xml:space="preserve">2023 год</c:v>
                </c:pt>
                <c:pt idx="2">
                  <c:v xml:space="preserve">2022 год</c:v>
                </c:pt>
              </c:strCache>
            </c:strRef>
          </c:cat>
          <c:val>
            <c:numRef>
              <c:f>Лист1!$E$2:$E$4</c:f>
              <c:numCache>
                <c:formatCode>0.0</c:formatCode>
                <c:ptCount val="3"/>
                <c:pt idx="0">
                  <c:v>3</c:v>
                </c:pt>
                <c:pt idx="1">
                  <c:v>2.6</c:v>
                </c:pt>
                <c:pt idx="2">
                  <c:v>1.6</c:v>
                </c:pt>
              </c:numCache>
            </c:numRef>
          </c:val>
        </c:ser>
        <c:dLbls>
          <c:showBubbleSize val="0"/>
          <c:showCatName val="0"/>
          <c:showLeaderLines val="0"/>
          <c:showLegendKey val="0"/>
          <c:showPercent val="0"/>
          <c:showSerName val="0"/>
          <c:showVal val="0"/>
        </c:dLbls>
        <c:gapWidth val="75"/>
        <c:overlap val="100"/>
        <c:axId val="2140841504"/>
        <c:axId val="2140841505"/>
      </c:barChart>
      <c:catAx>
        <c:axId val="2140841504"/>
        <c:scaling>
          <c:orientation val="minMax"/>
        </c:scaling>
        <c:delete val="0"/>
        <c:axPos val="l"/>
        <c:majorTickMark val="none"/>
        <c:minorTickMark val="none"/>
        <c:tickLblPos val="nextTo"/>
        <c:txPr>
          <a:bodyPr/>
          <a:lstStyle/>
          <a:p>
            <a:pPr>
              <a:defRPr sz="1100">
                <a:latin typeface="Liberation Sans"/>
                <a:ea typeface="Liberation Sans"/>
                <a:cs typeface="Liberation Sans"/>
              </a:defRPr>
            </a:pPr>
            <a:endParaRPr lang="ru-RU"/>
          </a:p>
        </c:txPr>
        <c:crossAx val="2140841505"/>
        <c:crosses val="autoZero"/>
        <c:auto val="1"/>
        <c:lblAlgn val="ctr"/>
        <c:lblOffset val="100"/>
        <c:noMultiLvlLbl val="0"/>
      </c:catAx>
      <c:valAx>
        <c:axId val="2140841505"/>
        <c:scaling>
          <c:orientation val="minMax"/>
          <c:max val="100.000000"/>
        </c:scaling>
        <c:delete val="1"/>
        <c:axPos val="b"/>
        <c:numFmt formatCode="General" sourceLinked="0"/>
        <c:majorTickMark val="none"/>
        <c:minorTickMark val="none"/>
        <c:tickLblPos val="nextTo"/>
        <c:txPr>
          <a:bodyPr/>
          <a:lstStyle/>
          <a:p>
            <a:pPr>
              <a:defRPr>
                <a:latin typeface="Liberation Sans"/>
                <a:ea typeface="Liberation Sans"/>
                <a:cs typeface="Liberation Sans"/>
              </a:defRPr>
            </a:pPr>
            <a:endParaRPr lang="ru-RU"/>
          </a:p>
        </c:txPr>
        <c:crossAx val="2140841504"/>
        <c:crosses val="autoZero"/>
        <c:crossBetween val="between"/>
      </c:valAx>
    </c:plotArea>
    <c:legend>
      <c:legendPos val="b"/>
      <c:layout>
        <c:manualLayout>
          <c:xMode val="edge"/>
          <c:yMode val="edge"/>
          <c:x val="0.000000"/>
          <c:y val="0.602270"/>
          <c:w val="0.983340"/>
          <c:h val="0.391950"/>
        </c:manualLayout>
      </c:layout>
      <c:overlay val="0"/>
      <c:txPr>
        <a:bodyPr/>
        <a:lstStyle/>
        <a:p>
          <a:pPr>
            <a:defRPr sz="1100">
              <a:latin typeface="Liberation Serif"/>
            </a:defRPr>
          </a:pPr>
          <a:endParaRPr lang="ru-RU"/>
        </a:p>
      </c:txPr>
    </c:legend>
    <c:plotVisOnly val="1"/>
    <c:dispBlanksAs val="gap"/>
    <c:showDLblsOverMax val="0"/>
  </c:chart>
  <c:spPr bwMode="auto">
    <a:xfrm>
      <a:off x="0" y="0"/>
      <a:ext cx="6025068" cy="2771939"/>
    </a:xfrm>
    <a:prstGeom prst="rect">
      <a:avLst/>
    </a:prstGeom>
    <a:ln>
      <a:noFill/>
    </a:ln>
  </c:spPr>
  <c:txPr>
    <a:bodyPr/>
    <a:lstStyle/>
    <a:p>
      <a:pPr>
        <a:defRPr>
          <a:latin typeface="PT Astra Serif"/>
          <a:ea typeface="PT Astra Serif"/>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2"/>
    </mc:Choice>
    <mc:Fallback>
      <c:style val="2"/>
    </mc:Fallback>
  </mc:AlternateContent>
  <c:chart>
    <c:title>
      <c:tx>
        <c:rich>
          <a:bodyPr/>
          <a:lstStyle/>
          <a:p>
            <a:pPr>
              <a:defRPr sz="1200">
                <a:solidFill>
                  <a:schemeClr val="tx1"/>
                </a:solidFill>
                <a:latin typeface="Liberation Sans"/>
                <a:ea typeface="Liberation Sans"/>
                <a:cs typeface="Liberation Sans"/>
              </a:defRPr>
            </a:pPr>
            <a:r>
              <a:rPr lang="ru-RU" sz="1200">
                <a:solidFill>
                  <a:schemeClr val="tx1"/>
                </a:solidFill>
                <a:latin typeface="Liberation Sans"/>
                <a:cs typeface="Liberation Sans"/>
              </a:rPr>
              <a:t>Переселение из аварийного жилищного фонда* </a:t>
            </a:r>
            <a:endParaRPr>
              <a:latin typeface="Liberation Sans"/>
              <a:cs typeface="Liberation Sans"/>
            </a:endParaRPr>
          </a:p>
        </c:rich>
      </c:tx>
      <c:layout>
        <c:manualLayout>
          <c:xMode val="edge"/>
          <c:yMode val="edge"/>
          <c:x val="0.110190"/>
          <c:y val="0.022960"/>
        </c:manualLayout>
      </c:layout>
      <c:overlay val="1"/>
      <c:spPr bwMode="auto">
        <a:prstGeom prst="rect">
          <a:avLst/>
        </a:prstGeom>
        <a:noFill/>
        <a:ln>
          <a:noFill/>
          <a:miter/>
        </a:ln>
      </c:spPr>
      <c:txPr>
        <a:bodyPr/>
        <a:p>
          <a:pPr>
            <a:defRPr>
              <a:latin typeface="Liberation Sans"/>
              <a:ea typeface="Liberation Sans"/>
              <a:cs typeface="Liberation Sans"/>
            </a:defRPr>
          </a:pPr>
          <a:endParaRPr/>
        </a:p>
      </c:txPr>
    </c:title>
    <c:autoTitleDeleted val="0"/>
    <c:plotArea>
      <c:layout>
        <c:manualLayout>
          <c:layoutTarget val="inner"/>
          <c:xMode val="edge"/>
          <c:yMode val="edge"/>
          <c:x val="0.091110"/>
          <c:y val="0.228190"/>
          <c:w val="0.661230"/>
          <c:h val="0.434980"/>
        </c:manualLayout>
      </c:layout>
      <c:barChart>
        <c:barDir val="col"/>
        <c:grouping val="clustered"/>
        <c:varyColors val="0"/>
        <c:ser>
          <c:idx val="0"/>
          <c:order val="0"/>
          <c:tx>
            <c:strRef>
              <c:f>Sheet1!$B$1</c:f>
              <c:strCache>
                <c:ptCount val="1"/>
                <c:pt idx="0">
                  <c:v xml:space="preserve">Количество семей</c:v>
                </c:pt>
              </c:strCache>
            </c:strRef>
          </c:tx>
          <c:spPr bwMode="auto">
            <a:prstGeom prst="rect">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bevel/>
            </a:ln>
          </c:spPr>
          <c:invertIfNegative val="0"/>
          <c:dLbls>
            <c:dLblPos val="outEnd"/>
            <c:separator xml:space="preserve"> </c:separator>
            <c:showBubbleSize val="0"/>
            <c:showCatName val="0"/>
            <c:showLeaderLines val="0"/>
            <c:showLegendKey val="0"/>
            <c:showPercent val="0"/>
            <c:showSerName val="0"/>
            <c:showVal val="1"/>
            <c:spPr bwMode="auto">
              <a:prstGeom prst="rect">
                <a:avLst/>
              </a:prstGeom>
              <a:noFill/>
              <a:ln>
                <a:noFill/>
                <a:bevel/>
              </a:ln>
            </c:spPr>
            <c:txPr>
              <a:bodyPr/>
              <a:lstStyle/>
              <a:p>
                <a:pPr>
                  <a:defRPr sz="1100">
                    <a:solidFill>
                      <a:schemeClr val="tx1"/>
                    </a:solidFill>
                    <a:latin typeface="Liberation Sans"/>
                    <a:ea typeface="Liberation Sans"/>
                    <a:cs typeface="Liberation Sans"/>
                  </a:defRPr>
                </a:pPr>
                <a:endParaRPr lang="ru-RU"/>
              </a:p>
            </c:txPr>
          </c:dLbls>
          <c:cat>
            <c:strRef>
              <c:f>Sheet1!$A$2:$A$4</c:f>
              <c:strCache>
                <c:ptCount val="3"/>
                <c:pt idx="0">
                  <c:v xml:space="preserve">2022 год</c:v>
                </c:pt>
                <c:pt idx="1">
                  <c:v xml:space="preserve">2023 год
уточн.</c:v>
                </c:pt>
                <c:pt idx="2">
                  <c:v xml:space="preserve">2024 год</c:v>
                </c:pt>
              </c:strCache>
            </c:strRef>
          </c:cat>
          <c:val>
            <c:numRef>
              <c:f>Sheet1!$B$2:$B$4</c:f>
              <c:numCache>
                <c:formatCode>General</c:formatCode>
                <c:ptCount val="3"/>
                <c:pt idx="0">
                  <c:v>286</c:v>
                </c:pt>
                <c:pt idx="1">
                  <c:v>397</c:v>
                </c:pt>
                <c:pt idx="2">
                  <c:v>410</c:v>
                </c:pt>
              </c:numCache>
            </c:numRef>
          </c:val>
        </c:ser>
        <c:ser>
          <c:idx val="1"/>
          <c:order val="1"/>
          <c:tx>
            <c:strRef>
              <c:f>Sheet1!$C$1</c:f>
              <c:strCache>
                <c:ptCount val="1"/>
                <c:pt idx="0">
                  <c:v xml:space="preserve">Количество человек</c:v>
                </c:pt>
              </c:strCache>
            </c:strRef>
          </c:tx>
          <c:spPr bwMode="auto">
            <a:prstGeom prst="rect">
              <a:avLst/>
            </a:prstGeom>
            <a:solidFill>
              <a:schemeClr val="accent1">
                <a:lumMod val="60000"/>
                <a:lumOff val="40000"/>
              </a:schemeClr>
            </a:solidFill>
            <a:ln>
              <a:noFill/>
              <a:miter/>
            </a:ln>
          </c:spPr>
          <c:invertIfNegative val="0"/>
          <c:dLbls>
            <c:dLbl>
              <c:idx val="1"/>
              <c:dLblPos val="outEnd"/>
              <c:layout>
                <c:manualLayout>
                  <c:x val="0.000000"/>
                  <c:y val="0.005740"/>
                </c:manualLayout>
              </c:layout>
              <c:separator xml:space="preserve"> </c:separator>
              <c:showBubbleSize val="0"/>
              <c:showCatName val="0"/>
              <c:showLegendKey val="0"/>
              <c:showPercent val="0"/>
              <c:showSerName val="0"/>
              <c:showVal val="1"/>
              <c:spPr bwMode="auto">
                <a:prstGeom prst="rect">
                  <a:avLst/>
                </a:prstGeom>
                <a:noFill/>
                <a:ln>
                  <a:noFill/>
                </a:ln>
              </c:spPr>
              <c:tx>
                <c:rich>
                  <a:bodyPr/>
                  <a:p>
                    <a:pPr>
                      <a:defRPr sz="1100">
                        <a:solidFill>
                          <a:schemeClr val="tx1"/>
                        </a:solidFill>
                        <a:latin typeface="Liberation Sans"/>
                        <a:ea typeface="Liberation Sans"/>
                        <a:cs typeface="Liberation Sans"/>
                      </a:defRPr>
                    </a:pPr>
                    <a:r>
                      <a:rPr/>
                      <a:t>1 004</a:t>
                    </a:r>
                    <a:endParaRPr/>
                  </a:p>
                </c:rich>
              </c:tx>
              <c:txPr>
                <a:bodyPr/>
                <a:lstStyle/>
                <a:p>
                  <a:pPr>
                    <a:defRPr sz="1100">
                      <a:solidFill>
                        <a:schemeClr val="tx1"/>
                      </a:solidFill>
                      <a:latin typeface="Liberation Sans"/>
                      <a:ea typeface="Liberation Sans"/>
                      <a:cs typeface="Liberation Sans"/>
                    </a:defRPr>
                  </a:pPr>
                  <a:endParaRPr lang="ru-RU"/>
                </a:p>
              </c:txPr>
            </c:dLbl>
            <c:dLbl>
              <c:idx val="2"/>
              <c:dLblPos val="outEnd"/>
              <c:layout/>
              <c:separator xml:space="preserve"> </c:separator>
              <c:showBubbleSize val="0"/>
              <c:showCatName val="0"/>
              <c:showLegendKey val="0"/>
              <c:showPercent val="0"/>
              <c:showSerName val="0"/>
              <c:showVal val="1"/>
              <c:spPr bwMode="auto">
                <a:prstGeom prst="rect">
                  <a:avLst/>
                </a:prstGeom>
                <a:noFill/>
                <a:ln>
                  <a:noFill/>
                </a:ln>
              </c:spPr>
              <c:tx>
                <c:rich>
                  <a:bodyPr/>
                  <a:p>
                    <a:pPr>
                      <a:defRPr sz="1100">
                        <a:solidFill>
                          <a:schemeClr val="tx1"/>
                        </a:solidFill>
                        <a:latin typeface="Liberation Sans"/>
                        <a:ea typeface="Liberation Sans"/>
                        <a:cs typeface="Liberation Sans"/>
                      </a:defRPr>
                    </a:pPr>
                    <a:r>
                      <a:rPr/>
                      <a:t>1 175</a:t>
                    </a:r>
                    <a:endParaRPr/>
                  </a:p>
                </c:rich>
              </c:tx>
              <c:txPr>
                <a:bodyPr/>
                <a:lstStyle/>
                <a:p>
                  <a:pPr>
                    <a:defRPr sz="1100">
                      <a:solidFill>
                        <a:schemeClr val="tx1"/>
                      </a:solidFill>
                      <a:latin typeface="Liberation Sans"/>
                      <a:ea typeface="Liberation Sans"/>
                      <a:cs typeface="Liberation Sans"/>
                    </a:defRPr>
                  </a:pPr>
                  <a:endParaRPr lang="ru-RU"/>
                </a:p>
              </c:txPr>
            </c:dLbl>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lstStyle/>
              <a:p>
                <a:pPr>
                  <a:defRPr sz="1100">
                    <a:solidFill>
                      <a:schemeClr val="tx1"/>
                    </a:solidFill>
                    <a:latin typeface="Liberation Sans"/>
                    <a:ea typeface="Liberation Sans"/>
                    <a:cs typeface="Liberation Sans"/>
                  </a:defRPr>
                </a:pPr>
                <a:endParaRPr lang="ru-RU"/>
              </a:p>
            </c:txPr>
          </c:dLbls>
          <c:cat>
            <c:strRef>
              <c:f>Sheet1!$A$2:$A$4</c:f>
              <c:strCache>
                <c:ptCount val="3"/>
                <c:pt idx="0">
                  <c:v xml:space="preserve">2022 год</c:v>
                </c:pt>
                <c:pt idx="1">
                  <c:v xml:space="preserve">2023 год
уточн.</c:v>
                </c:pt>
                <c:pt idx="2">
                  <c:v xml:space="preserve">2024 год</c:v>
                </c:pt>
              </c:strCache>
            </c:strRef>
          </c:cat>
          <c:val>
            <c:numRef>
              <c:f>Sheet1!$C$2:$C$4</c:f>
              <c:numCache>
                <c:formatCode>General</c:formatCode>
                <c:ptCount val="3"/>
                <c:pt idx="0" formatCode="General">
                  <c:v>870</c:v>
                </c:pt>
                <c:pt idx="1" formatCode="#,##0">
                  <c:v>1004</c:v>
                </c:pt>
                <c:pt idx="2" formatCode="#,##0">
                  <c:v>1175</c:v>
                </c:pt>
              </c:numCache>
            </c:numRef>
          </c:val>
        </c:ser>
        <c:dLbls>
          <c:dLblPos val="outEnd"/>
          <c:separator xml:space="preserve"> </c:separator>
          <c:showBubbleSize val="0"/>
          <c:showCatName val="0"/>
          <c:showLeaderLines val="0"/>
          <c:showLegendKey val="0"/>
          <c:showPercent val="0"/>
          <c:showSerName val="0"/>
          <c:showVal val="1"/>
          <c:txPr>
            <a:bodyPr/>
            <a:p>
              <a:pPr>
                <a:defRPr>
                  <a:latin typeface="Liberation Sans"/>
                  <a:ea typeface="Liberation Sans"/>
                  <a:cs typeface="Liberation Sans"/>
                </a:defRPr>
              </a:pPr>
              <a:endParaRPr/>
            </a:p>
          </c:txPr>
        </c:dLbls>
        <c:gapWidth val="100"/>
        <c:overlap val="-12"/>
        <c:axId val="2140842492"/>
        <c:axId val="2140842493"/>
      </c:barChart>
      <c:catAx>
        <c:axId val="2140842492"/>
        <c:scaling>
          <c:orientation val="minMax"/>
        </c:scaling>
        <c:delete val="0"/>
        <c:axPos val="b"/>
        <c:numFmt formatCode="General" sourceLinked="1"/>
        <c:majorTickMark val="none"/>
        <c:minorTickMark val="none"/>
        <c:tickLblPos val="nextTo"/>
        <c:spPr bwMode="auto">
          <a:prstGeom prst="rect">
            <a:avLst/>
          </a:prstGeom>
          <a:noFill/>
          <a:ln w="9525" cap="flat" cmpd="sng" algn="ctr">
            <a:solidFill>
              <a:schemeClr val="tx2">
                <a:lumMod val="15000"/>
                <a:lumOff val="85000"/>
              </a:schemeClr>
            </a:solidFill>
            <a:round/>
          </a:ln>
        </c:spPr>
        <c:txPr>
          <a:bodyPr/>
          <a:lstStyle/>
          <a:p>
            <a:pPr>
              <a:defRPr sz="1100">
                <a:solidFill>
                  <a:schemeClr val="tx1"/>
                </a:solidFill>
                <a:latin typeface="Liberation Sans"/>
                <a:ea typeface="Liberation Sans"/>
                <a:cs typeface="Liberation Sans"/>
              </a:defRPr>
            </a:pPr>
            <a:endParaRPr lang="ru-RU"/>
          </a:p>
        </c:txPr>
        <c:crossAx val="2140842493"/>
        <c:crosses val="autoZero"/>
        <c:auto val="1"/>
        <c:lblAlgn val="ctr"/>
        <c:lblOffset val="100"/>
        <c:tickMarkSkip val="1"/>
        <c:noMultiLvlLbl val="0"/>
      </c:catAx>
      <c:valAx>
        <c:axId val="2140842493"/>
        <c:scaling>
          <c:orientation val="minMax"/>
        </c:scaling>
        <c:delete val="1"/>
        <c:axPos val="l"/>
        <c:numFmt formatCode="General" sourceLinked="1"/>
        <c:majorTickMark val="none"/>
        <c:minorTickMark val="none"/>
        <c:tickLblPos val="nextTo"/>
        <c:txPr>
          <a:bodyPr/>
          <a:p>
            <a:pPr>
              <a:defRPr>
                <a:latin typeface="Liberation Sans"/>
                <a:ea typeface="Liberation Sans"/>
                <a:cs typeface="Liberation Sans"/>
              </a:defRPr>
            </a:pPr>
            <a:endParaRPr/>
          </a:p>
        </c:txPr>
        <c:crossAx val="2140842492"/>
        <c:crosses val="autoZero"/>
        <c:crossBetween val="between"/>
      </c:valAx>
      <c:spPr bwMode="auto">
        <a:prstGeom prst="rect">
          <a:avLst/>
        </a:prstGeom>
        <a:noFill/>
        <a:ln>
          <a:noFill/>
        </a:ln>
      </c:spPr>
    </c:plotArea>
    <c:legend>
      <c:legendPos val="b"/>
      <c:layout>
        <c:manualLayout>
          <c:xMode val="edge"/>
          <c:yMode val="edge"/>
          <c:x val="0.766070"/>
          <c:y val="0.253520"/>
          <c:w val="0.192800"/>
          <c:h val="0.570060"/>
        </c:manualLayout>
      </c:layout>
      <c:overlay val="0"/>
      <c:spPr bwMode="auto">
        <a:prstGeom prst="rect">
          <a:avLst/>
        </a:prstGeom>
        <a:noFill/>
        <a:ln>
          <a:noFill/>
        </a:ln>
        <a:effectLst/>
      </c:spPr>
      <c:txPr>
        <a:bodyPr rot="0" spcFirstLastPara="1" vertOverflow="ellipsis" vert="horz" wrap="square" anchor="ctr" anchorCtr="1"/>
        <a:lstStyle/>
        <a:p>
          <a:pPr>
            <a:defRPr sz="1100">
              <a:solidFill>
                <a:schemeClr val="tx1"/>
              </a:solidFill>
              <a:latin typeface="Liberation Sans"/>
              <a:ea typeface="Liberation Sans"/>
              <a:cs typeface="Liberation Sans"/>
            </a:defRPr>
          </a:pPr>
          <a:endParaRPr lang="ru-RU"/>
        </a:p>
      </c:txPr>
    </c:legend>
    <c:plotVisOnly val="1"/>
    <c:dispBlanksAs val="gap"/>
    <c:showDLblsOverMax val="0"/>
  </c:chart>
  <c:spPr bwMode="auto">
    <a:xfrm>
      <a:off x="0" y="0"/>
      <a:ext cx="5153526" cy="1658736"/>
    </a:xfrm>
    <a:prstGeom prst="rect">
      <a:avLst/>
    </a:prstGeom>
    <a:solidFill>
      <a:schemeClr val="bg1"/>
    </a:solidFill>
    <a:ln w="9525" cap="flat" cmpd="sng" algn="ctr">
      <a:noFill/>
      <a:prstDash val="solid"/>
      <a:round/>
    </a:ln>
  </c:spPr>
  <c:txPr>
    <a:bodyPr/>
    <a:lstStyle/>
    <a:p>
      <a:pPr>
        <a:defRPr sz="900">
          <a:solidFill>
            <a:schemeClr val="tx2"/>
          </a:solidFill>
          <a:latin typeface="Liberation Sans"/>
          <a:ea typeface="Liberation Sans"/>
          <a:cs typeface="Liberation Sans"/>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2"/>
    </mc:Choice>
    <mc:Fallback>
      <c:style val="2"/>
    </mc:Fallback>
  </mc:AlternateContent>
  <c:chart>
    <c:title>
      <c:tx>
        <c:rich>
          <a:bodyPr/>
          <a:lstStyle/>
          <a:p>
            <a:pPr>
              <a:defRPr sz="1200">
                <a:solidFill>
                  <a:schemeClr val="tx1"/>
                </a:solidFill>
                <a:latin typeface="Liberation Sans"/>
                <a:ea typeface="Liberation Sans"/>
                <a:cs typeface="Liberation Sans"/>
              </a:defRPr>
            </a:pPr>
            <a:r>
              <a:rPr lang="ru-RU" sz="1100">
                <a:solidFill>
                  <a:schemeClr val="tx1"/>
                </a:solidFill>
                <a:latin typeface="Liberation Sans"/>
                <a:cs typeface="Liberation Sans"/>
              </a:rPr>
              <a:t>Предоставление социальных выплат молодым семьям, семей</a:t>
            </a:r>
            <a:endParaRPr sz="1100">
              <a:latin typeface="Liberation Sans"/>
              <a:cs typeface="Liberation Sans"/>
            </a:endParaRPr>
          </a:p>
        </c:rich>
      </c:tx>
      <c:layout>
        <c:manualLayout>
          <c:xMode val="edge"/>
          <c:yMode val="edge"/>
          <c:x val="0.165490"/>
          <c:y val="0.005510"/>
        </c:manualLayout>
      </c:layout>
      <c:overlay val="1"/>
      <c:spPr bwMode="auto">
        <a:prstGeom prst="rect">
          <a:avLst/>
        </a:prstGeom>
        <a:noFill/>
        <a:ln>
          <a:noFill/>
          <a:miter/>
        </a:ln>
      </c:spPr>
      <c:txPr>
        <a:bodyPr/>
        <a:p>
          <a:pPr>
            <a:defRPr sz="1600">
              <a:latin typeface="Liberation Sans"/>
              <a:ea typeface="Liberation Sans"/>
              <a:cs typeface="Liberation Sans"/>
            </a:defRPr>
          </a:pPr>
          <a:endParaRPr/>
        </a:p>
      </c:txPr>
    </c:title>
    <c:autoTitleDeleted val="0"/>
    <c:plotArea>
      <c:layout>
        <c:manualLayout>
          <c:layoutTarget val="inner"/>
          <c:xMode val="edge"/>
          <c:yMode val="edge"/>
          <c:x val="0.099070"/>
          <c:y val="0.315160"/>
          <c:w val="0.819220"/>
          <c:h val="0.389240"/>
        </c:manualLayout>
      </c:layout>
      <c:barChart>
        <c:barDir val="col"/>
        <c:grouping val="clustered"/>
        <c:varyColors val="0"/>
        <c:ser>
          <c:idx val="0"/>
          <c:order val="0"/>
          <c:tx>
            <c:strRef>
              <c:f>Sheet1!$B$1</c:f>
              <c:strCache>
                <c:ptCount val="1"/>
              </c:strCache>
            </c:strRef>
          </c:tx>
          <c:spPr bwMode="auto">
            <a:prstGeom prst="rect">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c:spPr>
          <c:invertIfNegative val="0"/>
          <c:dLbls>
            <c:dLblPos val="outEnd"/>
            <c:separator xml:space="preserve"> </c:separator>
            <c:showBubbleSize val="0"/>
            <c:showCatName val="0"/>
            <c:showLeaderLines val="0"/>
            <c:showLegendKey val="0"/>
            <c:showPercent val="0"/>
            <c:showSerName val="0"/>
            <c:showVal val="1"/>
            <c:spPr bwMode="auto">
              <a:prstGeom prst="rect">
                <a:avLst/>
              </a:prstGeom>
              <a:noFill/>
              <a:ln>
                <a:noFill/>
                <a:miter/>
              </a:ln>
            </c:spPr>
            <c:txPr>
              <a:bodyPr/>
              <a:lstStyle/>
              <a:p>
                <a:pPr>
                  <a:defRPr sz="1100" b="0">
                    <a:solidFill>
                      <a:schemeClr val="tx1"/>
                    </a:solidFill>
                    <a:latin typeface="Liberation Sans"/>
                    <a:ea typeface="Liberation Sans"/>
                    <a:cs typeface="Liberation Sans"/>
                  </a:defRPr>
                </a:pPr>
                <a:endParaRPr lang="ru-RU"/>
              </a:p>
            </c:txPr>
          </c:dLbls>
          <c:cat>
            <c:strRef>
              <c:f>Sheet1!$A$2:$A$4</c:f>
              <c:strCache>
                <c:ptCount val="3"/>
                <c:pt idx="0">
                  <c:v xml:space="preserve">2022 год</c:v>
                </c:pt>
                <c:pt idx="1">
                  <c:v xml:space="preserve">2023 год</c:v>
                </c:pt>
                <c:pt idx="2">
                  <c:v xml:space="preserve">2024 год </c:v>
                </c:pt>
              </c:strCache>
            </c:strRef>
          </c:cat>
          <c:val>
            <c:numRef>
              <c:f>Sheet1!$B$2:$B$4</c:f>
              <c:numCache>
                <c:formatCode>General</c:formatCode>
                <c:ptCount val="3"/>
                <c:pt idx="0" formatCode="0">
                  <c:v>328</c:v>
                </c:pt>
                <c:pt idx="1" formatCode="General">
                  <c:v>298</c:v>
                </c:pt>
                <c:pt idx="2" formatCode="General">
                  <c:v>198</c:v>
                </c:pt>
              </c:numCache>
            </c:numRef>
          </c:val>
        </c:ser>
        <c:dLbls>
          <c:dLblPos val="outEnd"/>
          <c:separator xml:space="preserve"> </c:separator>
          <c:showBubbleSize val="0"/>
          <c:showCatName val="0"/>
          <c:showLeaderLines val="0"/>
          <c:showLegendKey val="0"/>
          <c:showPercent val="0"/>
          <c:showSerName val="0"/>
          <c:showVal val="1"/>
          <c:txPr>
            <a:bodyPr/>
            <a:p>
              <a:pPr>
                <a:defRPr>
                  <a:latin typeface="Liberation Sans"/>
                  <a:ea typeface="Liberation Sans"/>
                  <a:cs typeface="Liberation Sans"/>
                </a:defRPr>
              </a:pPr>
              <a:endParaRPr/>
            </a:p>
          </c:txPr>
        </c:dLbls>
        <c:gapWidth val="100"/>
        <c:overlap val="-14"/>
        <c:axId val="2140842494"/>
        <c:axId val="2140842495"/>
      </c:barChart>
      <c:catAx>
        <c:axId val="2140842494"/>
        <c:scaling>
          <c:orientation val="minMax"/>
        </c:scaling>
        <c:delete val="0"/>
        <c:axPos val="b"/>
        <c:numFmt formatCode="General" sourceLinked="1"/>
        <c:majorTickMark val="none"/>
        <c:minorTickMark val="none"/>
        <c:tickLblPos val="nextTo"/>
        <c:spPr bwMode="auto">
          <a:prstGeom prst="rect">
            <a:avLst/>
          </a:prstGeom>
          <a:noFill/>
          <a:ln w="9525" cap="flat" cmpd="sng" algn="ctr">
            <a:solidFill>
              <a:schemeClr val="tx2">
                <a:lumMod val="15000"/>
                <a:lumOff val="85000"/>
              </a:schemeClr>
            </a:solidFill>
            <a:round/>
          </a:ln>
        </c:spPr>
        <c:txPr>
          <a:bodyPr/>
          <a:lstStyle/>
          <a:p>
            <a:pPr>
              <a:defRPr sz="1100">
                <a:solidFill>
                  <a:schemeClr val="tx1"/>
                </a:solidFill>
                <a:latin typeface="Liberation Sans"/>
                <a:ea typeface="Liberation Sans"/>
                <a:cs typeface="Liberation Sans"/>
              </a:defRPr>
            </a:pPr>
            <a:endParaRPr lang="ru-RU"/>
          </a:p>
        </c:txPr>
        <c:crossAx val="2140842495"/>
        <c:crosses val="autoZero"/>
        <c:auto val="1"/>
        <c:lblAlgn val="ctr"/>
        <c:lblOffset val="100"/>
        <c:tickMarkSkip val="1"/>
        <c:noMultiLvlLbl val="0"/>
      </c:catAx>
      <c:valAx>
        <c:axId val="2140842495"/>
        <c:scaling>
          <c:orientation val="minMax"/>
        </c:scaling>
        <c:delete val="1"/>
        <c:axPos val="l"/>
        <c:numFmt formatCode="General" sourceLinked="1"/>
        <c:majorTickMark val="none"/>
        <c:minorTickMark val="none"/>
        <c:tickLblPos val="nextTo"/>
        <c:txPr>
          <a:bodyPr/>
          <a:p>
            <a:pPr>
              <a:defRPr>
                <a:latin typeface="Liberation Sans"/>
                <a:ea typeface="Liberation Sans"/>
                <a:cs typeface="Liberation Sans"/>
              </a:defRPr>
            </a:pPr>
            <a:endParaRPr/>
          </a:p>
        </c:txPr>
        <c:crossAx val="2140842494"/>
        <c:crosses val="autoZero"/>
        <c:crossBetween val="between"/>
      </c:valAx>
      <c:spPr bwMode="auto">
        <a:prstGeom prst="rect">
          <a:avLst/>
        </a:prstGeom>
        <a:noFill/>
        <a:ln>
          <a:noFill/>
        </a:ln>
      </c:spPr>
    </c:plotArea>
    <c:legend>
      <c:legendPos val="b"/>
      <c:legendEntry>
        <c:idx val="0"/>
        <c:delete val="1"/>
        <c:txPr>
          <a:bodyPr/>
          <a:p>
            <a:pPr>
              <a:defRPr>
                <a:latin typeface="Liberation Sans"/>
                <a:ea typeface="Liberation Sans"/>
                <a:cs typeface="Liberation Sans"/>
              </a:defRPr>
            </a:pPr>
            <a:endParaRPr/>
          </a:p>
        </c:txPr>
      </c:legendEntry>
      <c:layout/>
      <c:overlay val="0"/>
      <c:spPr bwMode="auto">
        <a:prstGeom prst="rect">
          <a:avLst/>
        </a:prstGeom>
        <a:noFill/>
        <a:ln>
          <a:noFill/>
        </a:ln>
        <a:effectLst/>
      </c:spPr>
      <c:txPr>
        <a:bodyPr rot="0" spcFirstLastPara="1" vertOverflow="ellipsis" vert="horz" wrap="square" anchor="ctr" anchorCtr="1"/>
        <a:lstStyle/>
        <a:p>
          <a:pPr>
            <a:defRPr sz="1200">
              <a:solidFill>
                <a:schemeClr val="tx2"/>
              </a:solidFill>
              <a:latin typeface="Liberation Sans"/>
              <a:ea typeface="Liberation Sans"/>
              <a:cs typeface="Liberation Sans"/>
            </a:defRPr>
          </a:pPr>
          <a:endParaRPr lang="ru-RU"/>
        </a:p>
      </c:txPr>
    </c:legend>
    <c:plotVisOnly val="1"/>
    <c:dispBlanksAs val="gap"/>
    <c:showDLblsOverMax val="0"/>
  </c:chart>
  <c:spPr bwMode="auto">
    <a:xfrm>
      <a:off x="0" y="0"/>
      <a:ext cx="4336596" cy="1752483"/>
    </a:xfrm>
    <a:prstGeom prst="rect">
      <a:avLst/>
    </a:prstGeom>
    <a:solidFill>
      <a:schemeClr val="bg1"/>
    </a:solidFill>
    <a:ln w="9525" cap="flat" cmpd="sng" algn="ctr">
      <a:noFill/>
      <a:prstDash val="solid"/>
      <a:round/>
    </a:ln>
  </c:spPr>
  <c:txPr>
    <a:bodyPr/>
    <a:lstStyle/>
    <a:p>
      <a:pPr>
        <a:defRPr sz="1200">
          <a:solidFill>
            <a:schemeClr val="tx2"/>
          </a:solidFill>
          <a:latin typeface="Liberation Sans"/>
          <a:ea typeface="Liberation Sans"/>
          <a:cs typeface="Liberation Sans"/>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en-US"/>
  <c:roundedCorners val="0"/>
  <mc:AlternateContent>
    <mc:Choice Requires="c14">
      <c14:style val="102"/>
    </mc:Choice>
    <mc:Fallback>
      <c:style val="2"/>
    </mc:Fallback>
  </mc:AlternateContent>
  <c:chart>
    <c:title>
      <c:tx>
        <c:rich>
          <a:bodyPr/>
          <a:p>
            <a:pPr>
              <a:defRPr lang="ru-RU" b="1">
                <a:solidFill>
                  <a:schemeClr val="tx1"/>
                </a:solidFill>
                <a:latin typeface="Liberation Sans"/>
                <a:ea typeface="Liberation Sans"/>
                <a:cs typeface="Liberation Sans"/>
              </a:defRPr>
            </a:pPr>
            <a:r>
              <a:rPr lang="ru-RU" sz="1100" b="1">
                <a:solidFill>
                  <a:schemeClr val="tx1"/>
                </a:solidFill>
                <a:latin typeface="Liberation Sans"/>
                <a:ea typeface="Liberation Sans"/>
                <a:cs typeface="Liberation Sans"/>
              </a:rPr>
              <a:t>Благоустройство общественных </a:t>
            </a:r>
            <a:br>
              <a:rPr lang="ru-RU" sz="1100" b="1">
                <a:solidFill>
                  <a:schemeClr val="tx1"/>
                </a:solidFill>
                <a:latin typeface="Liberation Sans"/>
                <a:ea typeface="Liberation Sans"/>
                <a:cs typeface="Liberation Sans"/>
              </a:rPr>
            </a:br>
            <a:r>
              <a:rPr lang="ru-RU" sz="1100" b="1">
                <a:solidFill>
                  <a:schemeClr val="tx1"/>
                </a:solidFill>
                <a:latin typeface="Liberation Sans"/>
                <a:ea typeface="Liberation Sans"/>
                <a:cs typeface="Liberation Sans"/>
              </a:rPr>
              <a:t>и </a:t>
            </a:r>
            <a:r>
              <a:rPr lang="ru-RU" sz="1100" b="1">
                <a:solidFill>
                  <a:schemeClr val="tx1"/>
                </a:solidFill>
                <a:latin typeface="Liberation Sans"/>
                <a:ea typeface="Liberation Sans"/>
                <a:cs typeface="Liberation Sans"/>
              </a:rPr>
              <a:t> дворовых территорий, тыс. кв. м</a:t>
            </a:r>
            <a:endParaRPr lang="ru-RU" sz="1100" b="1">
              <a:solidFill>
                <a:schemeClr val="tx1"/>
              </a:solidFill>
              <a:latin typeface="Liberation Sans"/>
              <a:cs typeface="Liberation Sans"/>
            </a:endParaRPr>
          </a:p>
        </c:rich>
      </c:tx>
      <c:layout>
        <c:manualLayout>
          <c:x val="0.010410"/>
          <c:y val="0.000060"/>
        </c:manualLayout>
      </c:layout>
      <c:overlay val="0"/>
      <c:spPr bwMode="auto">
        <a:prstGeom prst="rect">
          <a:avLst/>
        </a:prstGeom>
        <a:noFill/>
        <a:ln>
          <a:noFill/>
        </a:ln>
      </c:spPr>
      <c:txPr>
        <a:bodyPr/>
        <a:p>
          <a:pPr>
            <a:defRPr lang="ru-RU" sz="1100" b="1" spc="0">
              <a:solidFill>
                <a:schemeClr val="tx1"/>
              </a:solidFill>
              <a:latin typeface="Liberation Sans"/>
              <a:ea typeface="Liberation Sans"/>
              <a:cs typeface="Liberation Sans"/>
            </a:defRPr>
          </a:pPr>
          <a:endParaRPr/>
        </a:p>
      </c:txPr>
    </c:title>
    <c:autoTitleDeleted val="0"/>
    <c:plotArea>
      <c:layout>
        <c:manualLayout>
          <c:layoutTarget val="inner"/>
          <c:xMode val="edge"/>
          <c:yMode val="edge"/>
          <c:x val="0.041680"/>
          <c:y val="0.263580"/>
          <c:w val="0.611780"/>
          <c:h val="0.463380"/>
        </c:manualLayout>
      </c:layout>
      <c:barChart>
        <c:barDir val="col"/>
        <c:grouping val="clustered"/>
        <c:varyColors val="0"/>
        <c:ser>
          <c:idx val="0"/>
          <c:order val="0"/>
          <c:tx>
            <c:strRef>
              <c:f>Sheet1!$B$1</c:f>
              <c:strCache>
                <c:ptCount val="1"/>
                <c:pt idx="0">
                  <c:v xml:space="preserve">Всего благоустроено</c:v>
                </c:pt>
              </c:strCache>
            </c:strRef>
          </c:tx>
          <c:spPr bwMode="auto">
            <a:prstGeom prst="rect">
              <a:avLst/>
            </a:prstGeom>
            <a:solidFill>
              <a:schemeClr val="accent1"/>
            </a:solidFill>
            <a:ln>
              <a:noFill/>
            </a:ln>
          </c:spPr>
          <c:invertIfNegative val="0"/>
          <c:dLbls>
            <c:dLbl>
              <c:idx val="0"/>
              <c:dLblPos val="outEnd"/>
              <c:layout>
                <c:manualLayout>
                  <c:x val="-0.013890"/>
                  <c:y val="-0.00719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s>
          <c:cat>
            <c:strRef>
              <c:f>Sheet1!$A$2:$A$4</c:f>
              <c:strCache>
                <c:ptCount val="3"/>
                <c:pt idx="0">
                  <c:v xml:space="preserve">2022 год - уточн.</c:v>
                </c:pt>
                <c:pt idx="1">
                  <c:v xml:space="preserve">2023 год</c:v>
                </c:pt>
                <c:pt idx="2">
                  <c:v xml:space="preserve">2024 год</c:v>
                </c:pt>
              </c:strCache>
            </c:strRef>
          </c:cat>
          <c:val>
            <c:numRef>
              <c:f>Sheet1!$B$2:$B$4</c:f>
              <c:numCache>
                <c:formatCode>0.0</c:formatCode>
                <c:ptCount val="3"/>
                <c:pt idx="0">
                  <c:v>14.156</c:v>
                </c:pt>
                <c:pt idx="1">
                  <c:v>22.9242</c:v>
                </c:pt>
                <c:pt idx="2">
                  <c:v>75.8058</c:v>
                </c:pt>
              </c:numCache>
            </c:numRef>
          </c:val>
        </c:ser>
        <c:ser>
          <c:idx val="1"/>
          <c:order val="1"/>
          <c:tx>
            <c:strRef>
              <c:f>Sheet1!$C$1</c:f>
              <c:strCache>
                <c:ptCount val="1"/>
                <c:pt idx="0">
                  <c:v xml:space="preserve">в том числе в рамках проекта "Формирование комфортной городской среды"</c:v>
                </c:pt>
              </c:strCache>
            </c:strRef>
          </c:tx>
          <c:spPr bwMode="auto">
            <a:prstGeom prst="rect">
              <a:avLst/>
            </a:prstGeom>
            <a:solidFill>
              <a:schemeClr val="accent5">
                <a:lumMod val="74901"/>
              </a:schemeClr>
            </a:solidFill>
            <a:ln>
              <a:noFill/>
            </a:ln>
          </c:spPr>
          <c:invertIfNegative val="0"/>
          <c:dLbls>
            <c:dLbl>
              <c:idx val="2"/>
              <c:dLblPos val="outEnd"/>
              <c:layout>
                <c:manualLayout>
                  <c:x val="-0.001730"/>
                  <c:y val="-0.00719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
            <c:dLbl>
              <c:idx val="0"/>
              <c:dLblPos val="outEnd"/>
              <c:layout>
                <c:manualLayout>
                  <c:x val="0.001730"/>
                  <c:y val="-0.00359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s>
          <c:cat>
            <c:strRef>
              <c:f>Sheet1!$A$2:$A$4</c:f>
              <c:strCache>
                <c:ptCount val="3"/>
                <c:pt idx="0">
                  <c:v xml:space="preserve">2022 год - уточн.</c:v>
                </c:pt>
                <c:pt idx="1">
                  <c:v xml:space="preserve">2023 год</c:v>
                </c:pt>
                <c:pt idx="2">
                  <c:v xml:space="preserve">2024 год</c:v>
                </c:pt>
              </c:strCache>
            </c:strRef>
          </c:cat>
          <c:val>
            <c:numRef>
              <c:f>Sheet1!$C$2:$C$4</c:f>
              <c:numCache>
                <c:formatCode>0.0</c:formatCode>
                <c:ptCount val="3"/>
                <c:pt idx="0">
                  <c:v>10.497</c:v>
                </c:pt>
                <c:pt idx="1">
                  <c:v>2.9751</c:v>
                </c:pt>
                <c:pt idx="2">
                  <c:v>14.5328</c:v>
                </c:pt>
              </c:numCache>
            </c:numRef>
          </c:val>
        </c:ser>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900">
                  <a:solidFill>
                    <a:schemeClr val="tx1">
                      <a:lumMod val="75000"/>
                      <a:lumOff val="25000"/>
                    </a:schemeClr>
                  </a:solidFill>
                  <a:latin typeface="Liberation Sans"/>
                  <a:ea typeface="Liberation Sans"/>
                  <a:cs typeface="Liberation Sans"/>
                </a:defRPr>
              </a:pPr>
              <a:endParaRPr/>
            </a:p>
          </c:txPr>
        </c:dLbls>
        <c:gapWidth val="219"/>
        <c:overlap val="-25"/>
        <c:axId val="2140842588"/>
        <c:axId val="2140842589"/>
      </c:barChart>
      <c:catAx>
        <c:axId val="2140842588"/>
        <c:scaling>
          <c:orientation val="minMax"/>
        </c:scaling>
        <c:delete val="0"/>
        <c:axPos val="b"/>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c:spPr>
        <c:txPr>
          <a:bodyPr/>
          <a:p>
            <a:pPr>
              <a:defRPr sz="1100">
                <a:solidFill>
                  <a:schemeClr val="tx1"/>
                </a:solidFill>
                <a:latin typeface="Liberation Sans"/>
                <a:ea typeface="Liberation Sans"/>
                <a:cs typeface="Liberation Sans"/>
              </a:defRPr>
            </a:pPr>
            <a:endParaRPr/>
          </a:p>
        </c:txPr>
        <c:crossAx val="2140842589"/>
        <c:crosses val="autoZero"/>
        <c:auto val="1"/>
        <c:lblAlgn val="ctr"/>
        <c:lblOffset val="100"/>
        <c:tickMarkSkip val="1"/>
        <c:noMultiLvlLbl val="0"/>
      </c:catAx>
      <c:valAx>
        <c:axId val="2140842589"/>
        <c:scaling>
          <c:orientation val="minMax"/>
        </c:scaling>
        <c:delete val="0"/>
        <c:axPos val="l"/>
        <c:numFmt formatCode="#,##0.00" sourceLinked="1"/>
        <c:majorTickMark val="none"/>
        <c:minorTickMark val="none"/>
        <c:tickLblPos val="none"/>
        <c:spPr bwMode="auto">
          <a:prstGeom prst="rect">
            <a:avLst/>
          </a:prstGeom>
          <a:noFill/>
          <a:ln>
            <a:noFill/>
          </a:ln>
        </c:spPr>
        <c:txPr>
          <a:bodyPr/>
          <a:p>
            <a:pPr>
              <a:defRPr sz="900">
                <a:solidFill>
                  <a:schemeClr val="tx1">
                    <a:lumMod val="65000"/>
                    <a:lumOff val="35000"/>
                  </a:schemeClr>
                </a:solidFill>
                <a:latin typeface="Liberation Sans"/>
                <a:ea typeface="Liberation Sans"/>
                <a:cs typeface="Liberation Sans"/>
              </a:defRPr>
            </a:pPr>
            <a:endParaRPr/>
          </a:p>
        </c:txPr>
        <c:crossAx val="2140842588"/>
        <c:crosses val="autoZero"/>
        <c:crossBetween val="between"/>
      </c:valAx>
      <c:spPr bwMode="auto">
        <a:prstGeom prst="rect">
          <a:avLst/>
        </a:prstGeom>
        <a:noFill/>
        <a:ln>
          <a:noFill/>
        </a:ln>
      </c:spPr>
    </c:plotArea>
    <c:legend>
      <c:legendPos val="r"/>
      <c:layout>
        <c:manualLayout>
          <c:xMode val="edge"/>
          <c:yMode val="edge"/>
          <c:x val="0.658240"/>
          <c:y val="0.306250"/>
          <c:w val="0.332200"/>
          <c:h val="0.385470"/>
        </c:manualLayout>
      </c:layout>
      <c:overlay val="0"/>
      <c:spPr bwMode="auto">
        <a:prstGeom prst="rect">
          <a:avLst/>
        </a:prstGeom>
        <a:noFill/>
        <a:ln>
          <a:noFill/>
        </a:ln>
        <a:effectLst/>
      </c:spPr>
      <c:txPr>
        <a:bodyPr rot="0" spcFirstLastPara="1" vertOverflow="ellipsis" vert="horz" wrap="square" anchor="ctr" anchorCtr="1"/>
        <a:lstStyle/>
        <a:p>
          <a:pPr>
            <a:defRPr sz="1100">
              <a:solidFill>
                <a:schemeClr val="tx1"/>
              </a:solidFill>
              <a:latin typeface="Liberation Sans"/>
              <a:ea typeface="Liberation Sans"/>
              <a:cs typeface="Liberation Sans"/>
            </a:defRPr>
          </a:pPr>
          <a:endParaRPr lang="en-US"/>
        </a:p>
      </c:txPr>
    </c:legend>
    <c:plotVisOnly val="1"/>
    <c:dispBlanksAs val="gap"/>
    <c:showDLblsOverMax val="0"/>
  </c:chart>
  <c:spPr bwMode="auto">
    <a:xfrm>
      <a:off x="0" y="0"/>
      <a:ext cx="5483556" cy="2647482"/>
    </a:xfrm>
    <a:prstGeom prst="rect">
      <a:avLst/>
    </a:prstGeom>
    <a:noFill/>
    <a:ln w="9525" cap="flat" cmpd="sng" algn="ctr">
      <a:noFill/>
      <a:round/>
    </a:ln>
  </c:spPr>
  <c:txPr>
    <a:bodyPr/>
    <a:p>
      <a:pPr>
        <a:defRPr sz="1000">
          <a:solidFill>
            <a:schemeClr val="tx1"/>
          </a:solidFill>
          <a:latin typeface="Liberation Sans"/>
          <a:ea typeface="Liberation Sans"/>
          <a:cs typeface="Liberation Sans"/>
        </a:defRPr>
      </a:pPr>
      <a:endParaRPr/>
    </a:p>
  </c:txPr>
  <c:externalData r:id="rId3">
    <c:autoUpdate val="0"/>
  </c:externalData>
  <c:printSettings>
    <c:headerFooter/>
    <c:pageMargins l="0.69999999999999996" r="0.69999999999999996" t="0.75" b="0.75" header="0.29999999999999999" footer="0.29999999999999999"/>
    <c:pageSetup/>
  </c:printSettings>
</c:chartSpace>
</file>

<file path=word/charts/chart33.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3"/>
    </mc:Choice>
    <mc:Fallback>
      <c:style val="3"/>
    </mc:Fallback>
  </mc:AlternateContent>
  <c:chart>
    <c:title>
      <c:tx>
        <c:rich>
          <a:bodyPr/>
          <a:lstStyle/>
          <a:p>
            <a:pPr>
              <a:defRPr sz="1200" b="1">
                <a:solidFill>
                  <a:srgbClr val="000000"/>
                </a:solidFill>
                <a:latin typeface="Liberation Sans"/>
                <a:ea typeface="Liberation Sans"/>
                <a:cs typeface="Liberation Sans"/>
              </a:defRPr>
            </a:pPr>
            <a:r>
              <a:rPr lang="ru-RU" sz="1100" b="1">
                <a:solidFill>
                  <a:srgbClr val="000000"/>
                </a:solidFill>
                <a:latin typeface="Liberation Sans"/>
                <a:cs typeface="Liberation Sans"/>
              </a:rPr>
              <a:t>Динамика изменения объемов</a:t>
            </a:r>
            <a:br>
              <a:rPr lang="ru-RU" sz="1100" b="1">
                <a:solidFill>
                  <a:srgbClr val="000000"/>
                </a:solidFill>
                <a:latin typeface="Liberation Sans"/>
                <a:cs typeface="Liberation Sans"/>
              </a:rPr>
            </a:br>
            <a:r>
              <a:rPr lang="ru-RU" sz="1100" b="1">
                <a:solidFill>
                  <a:srgbClr val="000000"/>
                </a:solidFill>
                <a:latin typeface="Liberation Sans"/>
                <a:cs typeface="Liberation Sans"/>
              </a:rPr>
              <a:t> потребления электрической энергии, </a:t>
            </a:r>
            <a:r>
              <a:rPr lang="ru-RU" sz="1100" b="1">
                <a:solidFill>
                  <a:srgbClr val="000000"/>
                </a:solidFill>
                <a:latin typeface="Liberation Sans"/>
                <a:cs typeface="Liberation Sans"/>
              </a:rPr>
              <a:t>млн кВт.ч</a:t>
            </a:r>
            <a:endParaRPr sz="1100" b="1">
              <a:solidFill>
                <a:srgbClr val="000000"/>
              </a:solidFill>
              <a:latin typeface="Liberation Sans"/>
              <a:cs typeface="Liberation Sans"/>
            </a:endParaRPr>
          </a:p>
        </c:rich>
      </c:tx>
      <c:layout>
        <c:manualLayout>
          <c:xMode val="edge"/>
          <c:yMode val="edge"/>
          <c:x val="0.197050"/>
          <c:y val="0.028350"/>
        </c:manualLayout>
      </c:layout>
      <c:overlay val="0"/>
      <c:txPr>
        <a:bodyPr/>
        <a:p>
          <a:pPr>
            <a:defRPr sz="1600" b="1">
              <a:solidFill>
                <a:srgbClr val="000000"/>
              </a:solidFill>
              <a:latin typeface="Liberation Sans"/>
              <a:ea typeface="Liberation Sans"/>
              <a:cs typeface="Liberation Sans"/>
            </a:defRPr>
          </a:pPr>
          <a:endParaRPr/>
        </a:p>
      </c:txPr>
    </c:title>
    <c:plotArea>
      <c:layout>
        <c:manualLayout>
          <c:layoutTarget val="inner"/>
          <c:xMode val="edge"/>
          <c:yMode val="edge"/>
          <c:x val="0.216640"/>
          <c:y val="0.181040"/>
          <c:w val="0.771620"/>
          <c:h val="0.638980"/>
        </c:manualLayout>
      </c:layout>
      <c:barChart>
        <c:barDir val="bar"/>
        <c:grouping val="clustered"/>
        <c:varyColors val="0"/>
        <c:ser>
          <c:idx val="0"/>
          <c:order val="0"/>
          <c:tx>
            <c:strRef>
              <c:f>'Лист1'!$B$1</c:f>
              <c:strCache>
                <c:ptCount val="1"/>
                <c:pt idx="0">
                  <c:v xml:space="preserve">Объем потребления электрической энергии, всего</c:v>
                </c:pt>
              </c:strCache>
            </c:strRef>
          </c:tx>
          <c:spPr bwMode="auto">
            <a:prstGeom prst="rect">
              <a:avLst/>
            </a:prstGeom>
            <a:solidFill>
              <a:schemeClr val="accent1"/>
            </a:solidFill>
          </c:spPr>
          <c:dLbls>
            <c:dLbl>
              <c:idx val="2"/>
              <c:dLblPos val="outEnd"/>
              <c:layout/>
              <c:separator xml:space="preserve"> </c:separator>
              <c:showBubbleSize val="0"/>
              <c:showCatName val="0"/>
              <c:showLegendKey val="0"/>
              <c:showPercent val="0"/>
              <c:showSerName val="0"/>
              <c:showVal val="1"/>
              <c:tx>
                <c:rich>
                  <a:bodyPr/>
                  <a:p>
                    <a:pPr>
                      <a:defRPr sz="1100" b="0">
                        <a:solidFill>
                          <a:schemeClr val="tx1"/>
                        </a:solidFill>
                        <a:latin typeface="Liberation Sans"/>
                        <a:ea typeface="Liberation Sans"/>
                        <a:cs typeface="Liberation Sans"/>
                      </a:defRPr>
                    </a:pPr>
                    <a:r>
                      <a:rPr sz="1100" b="0">
                        <a:solidFill>
                          <a:schemeClr val="tx1"/>
                        </a:solidFill>
                      </a:rPr>
                      <a:t>896,4</a:t>
                    </a:r>
                    <a:endParaRPr sz="1100" b="0">
                      <a:solidFill>
                        <a:schemeClr val="tx1"/>
                      </a:solidFill>
                    </a:endParaRPr>
                  </a:p>
                </c:rich>
              </c:tx>
              <c:txPr>
                <a:bodyPr/>
                <a:p>
                  <a:pPr>
                    <a:defRPr sz="1100" b="0">
                      <a:solidFill>
                        <a:schemeClr val="tx1"/>
                      </a:solidFill>
                      <a:latin typeface="Liberation Sans"/>
                      <a:ea typeface="Liberation Sans"/>
                      <a:cs typeface="Liberation Sans"/>
                    </a:defRPr>
                  </a:pPr>
                  <a:endParaRPr/>
                </a:p>
              </c:txPr>
            </c:dLbl>
            <c:dLbl>
              <c:idx val="1"/>
              <c:dLblPos val="outEnd"/>
              <c:layout/>
              <c:separator xml:space="preserve"> </c:separator>
              <c:showBubbleSize val="0"/>
              <c:showCatName val="0"/>
              <c:showLegendKey val="0"/>
              <c:showPercent val="0"/>
              <c:showSerName val="0"/>
              <c:showVal val="1"/>
              <c:tx>
                <c:rich>
                  <a:bodyPr/>
                  <a:p>
                    <a:pPr>
                      <a:defRPr sz="1100" b="0">
                        <a:solidFill>
                          <a:schemeClr val="tx1"/>
                        </a:solidFill>
                        <a:latin typeface="Liberation Sans"/>
                        <a:ea typeface="Liberation Sans"/>
                        <a:cs typeface="Liberation Sans"/>
                      </a:defRPr>
                    </a:pPr>
                    <a:r>
                      <a:rPr sz="1100" b="0">
                        <a:solidFill>
                          <a:schemeClr val="tx1"/>
                        </a:solidFill>
                      </a:rPr>
                      <a:t>928,6</a:t>
                    </a:r>
                    <a:endParaRPr sz="1100" b="0">
                      <a:solidFill>
                        <a:schemeClr val="tx1"/>
                      </a:solidFill>
                    </a:endParaRPr>
                  </a:p>
                </c:rich>
              </c:tx>
              <c:txPr>
                <a:bodyPr/>
                <a:p>
                  <a:pPr>
                    <a:defRPr sz="1100" b="0">
                      <a:solidFill>
                        <a:schemeClr val="tx1"/>
                      </a:solidFill>
                      <a:latin typeface="Liberation Sans"/>
                      <a:ea typeface="Liberation Sans"/>
                      <a:cs typeface="Liberation Sans"/>
                    </a:defRPr>
                  </a:pPr>
                  <a:endParaRPr/>
                </a:p>
              </c:txPr>
            </c:dLbl>
            <c:dLbl>
              <c:idx val="0"/>
              <c:dLblPos val="outEnd"/>
              <c:layout/>
              <c:separator xml:space="preserve"> </c:separator>
              <c:showBubbleSize val="0"/>
              <c:showCatName val="0"/>
              <c:showLegendKey val="0"/>
              <c:showPercent val="0"/>
              <c:showSerName val="0"/>
              <c:showVal val="1"/>
              <c:tx>
                <c:rich>
                  <a:bodyPr/>
                  <a:p>
                    <a:pPr>
                      <a:defRPr sz="1100" b="0">
                        <a:solidFill>
                          <a:schemeClr val="tx1"/>
                        </a:solidFill>
                        <a:latin typeface="Liberation Sans"/>
                        <a:ea typeface="Liberation Sans"/>
                        <a:cs typeface="Liberation Sans"/>
                      </a:defRPr>
                    </a:pPr>
                    <a:r>
                      <a:rPr sz="1100" b="0">
                        <a:solidFill>
                          <a:schemeClr val="tx1"/>
                        </a:solidFill>
                      </a:rPr>
                      <a:t>873,1</a:t>
                    </a:r>
                    <a:endParaRPr sz="1100" b="0">
                      <a:solidFill>
                        <a:schemeClr val="tx1"/>
                      </a:solidFill>
                    </a:endParaRPr>
                  </a:p>
                </c:rich>
              </c:tx>
              <c:txPr>
                <a:bodyPr/>
                <a:p>
                  <a:pPr>
                    <a:defRPr sz="1100" b="0">
                      <a:solidFill>
                        <a:schemeClr val="tx1"/>
                      </a:solidFill>
                      <a:latin typeface="Liberation Sans"/>
                      <a:ea typeface="Liberation Sans"/>
                      <a:cs typeface="Liberation Sans"/>
                    </a:defRPr>
                  </a:pPr>
                  <a:endParaRPr/>
                </a:p>
              </c:txPr>
            </c:dLbl>
            <c:dLblPos val="outEnd"/>
            <c:separator xml:space="preserve"> </c:separator>
            <c:showBubbleSize val="0"/>
            <c:showCatName val="0"/>
            <c:showLeaderLines val="0"/>
            <c:showLegendKey val="0"/>
            <c:showPercent val="0"/>
            <c:showSerName val="0"/>
            <c:showVal val="1"/>
            <c:txPr>
              <a:bodyPr/>
              <a:p>
                <a:pPr>
                  <a:defRPr sz="1100" b="0">
                    <a:solidFill>
                      <a:schemeClr val="tx1"/>
                    </a:solidFill>
                    <a:latin typeface="Liberation Sans"/>
                    <a:ea typeface="Liberation Sans"/>
                    <a:cs typeface="Liberation Sans"/>
                  </a:defRPr>
                </a:pPr>
                <a:endParaRPr/>
              </a:p>
            </c:txPr>
          </c:dLbls>
          <c:cat>
            <c:strRef>
              <c:f>'Лист1'!$A$2:$A$4</c:f>
              <c:strCache>
                <c:ptCount val="3"/>
                <c:pt idx="0">
                  <c:v xml:space="preserve">2024 год </c:v>
                </c:pt>
                <c:pt idx="1">
                  <c:v xml:space="preserve">2023 год -
уточн. </c:v>
                </c:pt>
                <c:pt idx="2">
                  <c:v xml:space="preserve">2022 год</c:v>
                </c:pt>
              </c:strCache>
            </c:strRef>
          </c:cat>
          <c:val>
            <c:numRef>
              <c:f>'Лист1'!$B$2:$B$4</c:f>
              <c:numCache>
                <c:formatCode>General</c:formatCode>
                <c:ptCount val="3"/>
                <c:pt idx="0" formatCode="0.0">
                  <c:v>873.1</c:v>
                </c:pt>
                <c:pt idx="1" formatCode="0.0">
                  <c:v>928.601</c:v>
                </c:pt>
                <c:pt idx="2" formatCode="#,##0.0">
                  <c:v>896.395</c:v>
                </c:pt>
              </c:numCache>
            </c:numRef>
          </c:val>
        </c:ser>
        <c:ser>
          <c:idx val="1"/>
          <c:order val="1"/>
          <c:tx>
            <c:strRef>
              <c:f>'Лист1'!$C$1</c:f>
              <c:strCache>
                <c:ptCount val="1"/>
                <c:pt idx="0">
                  <c:v xml:space="preserve">в том числе по приборам учета</c:v>
                </c:pt>
              </c:strCache>
            </c:strRef>
          </c:tx>
          <c:spPr bwMode="auto">
            <a:prstGeom prst="rect">
              <a:avLst/>
            </a:prstGeom>
            <a:solidFill>
              <a:schemeClr val="accent1">
                <a:lumMod val="50196"/>
              </a:schemeClr>
            </a:solidFill>
          </c:spPr>
          <c:dLbls>
            <c:dLbl>
              <c:idx val="2"/>
              <c:dLblPos val="outEnd"/>
              <c:layout/>
              <c:separator xml:space="preserve"> </c:separator>
              <c:showBubbleSize val="0"/>
              <c:showCatName val="0"/>
              <c:showLegendKey val="0"/>
              <c:showPercent val="0"/>
              <c:showSerName val="0"/>
              <c:showVal val="1"/>
              <c:tx>
                <c:rich>
                  <a:bodyPr/>
                  <a:p>
                    <a:pPr>
                      <a:defRPr b="0">
                        <a:solidFill>
                          <a:schemeClr val="tx1"/>
                        </a:solidFill>
                        <a:latin typeface="Liberation Sans"/>
                        <a:ea typeface="Liberation Sans"/>
                        <a:cs typeface="Liberation Sans"/>
                      </a:defRPr>
                    </a:pPr>
                    <a:r>
                      <a:rPr sz="1100" b="0">
                        <a:solidFill>
                          <a:schemeClr val="tx1"/>
                        </a:solidFill>
                      </a:rPr>
                      <a:t>890,0</a:t>
                    </a:r>
                    <a:endParaRPr sz="1100" b="0">
                      <a:solidFill>
                        <a:schemeClr val="tx1"/>
                      </a:solidFill>
                    </a:endParaRPr>
                  </a:p>
                </c:rich>
              </c:tx>
              <c:txPr>
                <a:bodyPr/>
                <a:p>
                  <a:pPr>
                    <a:defRPr sz="1100" b="0">
                      <a:solidFill>
                        <a:schemeClr val="tx1"/>
                      </a:solidFill>
                      <a:latin typeface="Liberation Sans"/>
                      <a:ea typeface="Liberation Sans"/>
                      <a:cs typeface="Liberation Sans"/>
                    </a:defRPr>
                  </a:pPr>
                  <a:endParaRPr/>
                </a:p>
              </c:txPr>
            </c:dLbl>
            <c:dLbl>
              <c:idx val="1"/>
              <c:dLblPos val="outEnd"/>
              <c:layout/>
              <c:separator xml:space="preserve"> </c:separator>
              <c:showBubbleSize val="0"/>
              <c:showCatName val="0"/>
              <c:showLegendKey val="0"/>
              <c:showPercent val="0"/>
              <c:showSerName val="0"/>
              <c:showVal val="1"/>
              <c:tx>
                <c:rich>
                  <a:bodyPr/>
                  <a:p>
                    <a:pPr>
                      <a:defRPr b="0">
                        <a:solidFill>
                          <a:schemeClr val="tx1"/>
                        </a:solidFill>
                        <a:latin typeface="Liberation Sans"/>
                        <a:ea typeface="Liberation Sans"/>
                        <a:cs typeface="Liberation Sans"/>
                      </a:defRPr>
                    </a:pPr>
                    <a:r>
                      <a:rPr sz="1100" b="0">
                        <a:solidFill>
                          <a:schemeClr val="tx1"/>
                        </a:solidFill>
                      </a:rPr>
                      <a:t>923,9</a:t>
                    </a:r>
                    <a:endParaRPr sz="1100" b="0">
                      <a:solidFill>
                        <a:schemeClr val="tx1"/>
                      </a:solidFill>
                    </a:endParaRPr>
                  </a:p>
                </c:rich>
              </c:tx>
              <c:txPr>
                <a:bodyPr/>
                <a:p>
                  <a:pPr>
                    <a:defRPr sz="1100" b="0">
                      <a:solidFill>
                        <a:schemeClr val="tx1"/>
                      </a:solidFill>
                      <a:latin typeface="Liberation Sans"/>
                      <a:ea typeface="Liberation Sans"/>
                      <a:cs typeface="Liberation Sans"/>
                    </a:defRPr>
                  </a:pPr>
                  <a:endParaRPr/>
                </a:p>
              </c:txPr>
            </c:dLbl>
            <c:dLbl>
              <c:idx val="0"/>
              <c:dLblPos val="outEnd"/>
              <c:layout/>
              <c:separator xml:space="preserve"> </c:separator>
              <c:showBubbleSize val="0"/>
              <c:showCatName val="0"/>
              <c:showLegendKey val="0"/>
              <c:showPercent val="0"/>
              <c:showSerName val="0"/>
              <c:showVal val="1"/>
              <c:tx>
                <c:rich>
                  <a:bodyPr/>
                  <a:p>
                    <a:pPr>
                      <a:defRPr b="0">
                        <a:solidFill>
                          <a:schemeClr val="tx1"/>
                        </a:solidFill>
                        <a:latin typeface="Liberation Sans"/>
                        <a:ea typeface="Liberation Sans"/>
                        <a:cs typeface="Liberation Sans"/>
                      </a:defRPr>
                    </a:pPr>
                    <a:r>
                      <a:rPr sz="1100" b="0">
                        <a:solidFill>
                          <a:schemeClr val="tx1"/>
                        </a:solidFill>
                      </a:rPr>
                      <a:t>868,4</a:t>
                    </a:r>
                    <a:endParaRPr sz="1100" b="0">
                      <a:solidFill>
                        <a:schemeClr val="tx1"/>
                      </a:solidFill>
                    </a:endParaRPr>
                  </a:p>
                </c:rich>
              </c:tx>
              <c:txPr>
                <a:bodyPr/>
                <a:p>
                  <a:pPr>
                    <a:defRPr sz="1100" b="0">
                      <a:solidFill>
                        <a:schemeClr val="tx1"/>
                      </a:solidFill>
                      <a:latin typeface="Liberation Sans"/>
                      <a:ea typeface="Liberation Sans"/>
                      <a:cs typeface="Liberation Sans"/>
                    </a:defRPr>
                  </a:pPr>
                  <a:endParaRPr/>
                </a:p>
              </c:txPr>
            </c:dLbl>
            <c:dLblPos val="outEnd"/>
            <c:separator xml:space="preserve"> </c:separator>
            <c:showBubbleSize val="0"/>
            <c:showCatName val="0"/>
            <c:showLeaderLines val="0"/>
            <c:showLegendKey val="0"/>
            <c:showPercent val="0"/>
            <c:showSerName val="0"/>
            <c:showVal val="1"/>
            <c:txPr>
              <a:bodyPr/>
              <a:p>
                <a:pPr>
                  <a:defRPr sz="1100" b="0">
                    <a:solidFill>
                      <a:schemeClr val="tx1"/>
                    </a:solidFill>
                    <a:latin typeface="Liberation Sans"/>
                    <a:ea typeface="Liberation Sans"/>
                    <a:cs typeface="Liberation Sans"/>
                  </a:defRPr>
                </a:pPr>
                <a:endParaRPr/>
              </a:p>
            </c:txPr>
          </c:dLbls>
          <c:cat>
            <c:strRef>
              <c:f>'Лист1'!$A$2:$A$4</c:f>
              <c:strCache>
                <c:ptCount val="3"/>
                <c:pt idx="0">
                  <c:v xml:space="preserve">2024 год </c:v>
                </c:pt>
                <c:pt idx="1">
                  <c:v xml:space="preserve">2023 год -
уточн. </c:v>
                </c:pt>
                <c:pt idx="2">
                  <c:v xml:space="preserve">2022 год</c:v>
                </c:pt>
              </c:strCache>
            </c:strRef>
          </c:cat>
          <c:val>
            <c:numRef>
              <c:f>'Лист1'!$C$2:$C$4</c:f>
              <c:numCache>
                <c:formatCode>General</c:formatCode>
                <c:ptCount val="3"/>
                <c:pt idx="0" formatCode="0.0">
                  <c:v>868.4</c:v>
                </c:pt>
                <c:pt idx="1" formatCode="0.0">
                  <c:v>923.86</c:v>
                </c:pt>
                <c:pt idx="2" formatCode="#,##0.0">
                  <c:v>889.996</c:v>
                </c:pt>
              </c:numCache>
            </c:numRef>
          </c:val>
        </c:ser>
        <c:dLbls>
          <c:dLblPos val="outEnd"/>
          <c:separator xml:space="preserve"> </c:separator>
          <c:showBubbleSize val="0"/>
          <c:showCatName val="0"/>
          <c:showLeaderLines val="0"/>
          <c:showLegendKey val="0"/>
          <c:showPercent val="0"/>
          <c:showSerName val="0"/>
          <c:showVal val="1"/>
        </c:dLbls>
        <c:gapWidth val="150"/>
        <c:axId val="2140842444"/>
        <c:axId val="2140842445"/>
      </c:barChart>
      <c:catAx>
        <c:axId val="2140842444"/>
        <c:scaling>
          <c:orientation val="minMax"/>
        </c:scaling>
        <c:delete val="0"/>
        <c:axPos val="l"/>
        <c:numFmt formatCode="0" sourceLinked="0"/>
        <c:majorTickMark val="out"/>
        <c:minorTickMark val="none"/>
        <c:tickLblPos val="nextTo"/>
        <c:txPr>
          <a:bodyPr/>
          <a:p>
            <a:pPr>
              <a:defRPr sz="1100" b="0">
                <a:solidFill>
                  <a:srgbClr val="000000"/>
                </a:solidFill>
                <a:latin typeface="Liberation Sans"/>
                <a:ea typeface="Liberation Sans"/>
                <a:cs typeface="Liberation Sans"/>
              </a:defRPr>
            </a:pPr>
            <a:endParaRPr/>
          </a:p>
        </c:txPr>
        <c:crossAx val="2140842445"/>
        <c:crosses val="autoZero"/>
        <c:auto val="1"/>
        <c:lblAlgn val="ctr"/>
        <c:lblOffset val="100"/>
        <c:tickMarkSkip val="1"/>
        <c:noMultiLvlLbl val="0"/>
      </c:catAx>
      <c:valAx>
        <c:axId val="2140842445"/>
        <c:scaling>
          <c:orientation val="minMax"/>
        </c:scaling>
        <c:delete val="1"/>
        <c:axPos val="b"/>
        <c:numFmt formatCode="0.0" sourceLinked="1"/>
        <c:majorTickMark val="out"/>
        <c:minorTickMark val="none"/>
        <c:tickLblPos val="none"/>
        <c:txPr>
          <a:bodyPr/>
          <a:p>
            <a:pPr>
              <a:defRPr b="1">
                <a:solidFill>
                  <a:srgbClr val="000000"/>
                </a:solidFill>
              </a:defRPr>
            </a:pPr>
            <a:endParaRPr/>
          </a:p>
        </c:txPr>
        <c:crossAx val="2140842444"/>
        <c:crosses val="autoZero"/>
        <c:crossBetween val="between"/>
      </c:valAx>
    </c:plotArea>
    <c:legend>
      <c:legendPos val="b"/>
      <c:layout>
        <c:manualLayout>
          <c:xMode val="edge"/>
          <c:yMode val="edge"/>
          <c:x val="0.001630"/>
          <c:y val="0.827950"/>
          <c:w val="1.000000"/>
          <c:h val="0.154310"/>
        </c:manualLayout>
      </c:layout>
      <c:overlay val="0"/>
      <c:txPr>
        <a:bodyPr/>
        <a:p>
          <a:pPr>
            <a:defRPr sz="1100" b="0">
              <a:solidFill>
                <a:srgbClr val="000000"/>
              </a:solidFill>
              <a:latin typeface="Liberation Sans"/>
              <a:ea typeface="Liberation Sans"/>
              <a:cs typeface="Liberation Sans"/>
            </a:defRPr>
          </a:pPr>
          <a:endParaRPr/>
        </a:p>
      </c:txPr>
    </c:legend>
    <c:plotVisOnly val="1"/>
    <c:dispBlanksAs val="gap"/>
    <c:showDLblsOverMax val="0"/>
  </c:chart>
  <c:spPr bwMode="auto">
    <a:xfrm rot="0" flipH="0" flipV="0">
      <a:off x="0" y="0"/>
      <a:ext cx="5819762" cy="2686129"/>
    </a:xfrm>
    <a:prstGeom prst="rect">
      <a:avLst/>
    </a:prstGeom>
    <a:noFill/>
    <a:ln w="9525" cap="flat" cmpd="sng" algn="ctr">
      <a:noFill/>
      <a:prstDash val="solid"/>
    </a:ln>
  </c:spPr>
  <c:txPr>
    <a:bodyPr/>
    <a:lstStyle/>
    <a:p>
      <a:pPr>
        <a:defRPr b="1">
          <a:solidFill>
            <a:srgbClr val="000000"/>
          </a:solidFill>
          <a:latin typeface="Liberation Serif"/>
          <a:ea typeface="PT Astra Serif"/>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3"/>
    </mc:Choice>
    <mc:Fallback>
      <c:style val="3"/>
    </mc:Fallback>
  </mc:AlternateContent>
  <c:chart>
    <c:title>
      <c:tx>
        <c:rich>
          <a:bodyPr/>
          <a:lstStyle/>
          <a:p>
            <a:pPr>
              <a:defRPr sz="1200" b="1">
                <a:solidFill>
                  <a:srgbClr val="000000"/>
                </a:solidFill>
                <a:latin typeface="Liberation Sans"/>
                <a:ea typeface="Liberation Sans"/>
                <a:cs typeface="Liberation Sans"/>
              </a:defRPr>
            </a:pPr>
            <a:r>
              <a:rPr lang="ru-RU" sz="1100" b="1">
                <a:solidFill>
                  <a:srgbClr val="000000"/>
                </a:solidFill>
                <a:latin typeface="Liberation Sans"/>
                <a:cs typeface="Liberation Sans"/>
              </a:rPr>
              <a:t>Динамика изменения объемов потребления</a:t>
            </a:r>
            <a:br>
              <a:rPr lang="ru-RU" sz="1100" b="1">
                <a:solidFill>
                  <a:srgbClr val="000000"/>
                </a:solidFill>
                <a:latin typeface="Liberation Sans"/>
                <a:cs typeface="Liberation Sans"/>
              </a:rPr>
            </a:br>
            <a:r>
              <a:rPr lang="ru-RU" sz="1100" b="1">
                <a:solidFill>
                  <a:srgbClr val="000000"/>
                </a:solidFill>
                <a:latin typeface="Liberation Sans"/>
                <a:cs typeface="Liberation Sans"/>
              </a:rPr>
              <a:t> тепловой энергии, </a:t>
            </a:r>
            <a:r>
              <a:rPr lang="ru-RU" sz="1100" b="1">
                <a:solidFill>
                  <a:srgbClr val="000000"/>
                </a:solidFill>
                <a:latin typeface="Liberation Sans"/>
                <a:cs typeface="Liberation Sans"/>
              </a:rPr>
              <a:t>тыс. Гкал</a:t>
            </a:r>
            <a:endParaRPr sz="1100" b="1">
              <a:solidFill>
                <a:srgbClr val="000000"/>
              </a:solidFill>
              <a:latin typeface="Liberation Sans"/>
              <a:cs typeface="Liberation Sans"/>
            </a:endParaRPr>
          </a:p>
        </c:rich>
      </c:tx>
      <c:layout>
        <c:manualLayout>
          <c:xMode val="edge"/>
          <c:yMode val="edge"/>
          <c:x val="0.169810"/>
          <c:y val="0.008080"/>
        </c:manualLayout>
      </c:layout>
      <c:overlay val="0"/>
      <c:txPr>
        <a:bodyPr/>
        <a:p>
          <a:pPr>
            <a:defRPr sz="1600" b="1">
              <a:solidFill>
                <a:srgbClr val="000000"/>
              </a:solidFill>
              <a:latin typeface="Liberation Sans"/>
              <a:ea typeface="Liberation Sans"/>
              <a:cs typeface="Liberation Sans"/>
            </a:defRPr>
          </a:pPr>
          <a:endParaRPr/>
        </a:p>
      </c:txPr>
    </c:title>
    <c:plotArea>
      <c:layout>
        <c:manualLayout>
          <c:layoutTarget val="inner"/>
          <c:xMode val="edge"/>
          <c:yMode val="edge"/>
          <c:x val="0.135890"/>
          <c:y val="0.241310"/>
          <c:w val="0.805530"/>
          <c:h val="0.597550"/>
        </c:manualLayout>
      </c:layout>
      <c:barChart>
        <c:barDir val="bar"/>
        <c:grouping val="clustered"/>
        <c:varyColors val="0"/>
        <c:ser>
          <c:idx val="0"/>
          <c:order val="0"/>
          <c:tx>
            <c:strRef>
              <c:f>Лист1!$B$1</c:f>
              <c:strCache>
                <c:ptCount val="1"/>
                <c:pt idx="0">
                  <c:v xml:space="preserve">Объем потребления тепловой энергии, всего</c:v>
                </c:pt>
              </c:strCache>
            </c:strRef>
          </c:tx>
          <c:spPr bwMode="auto">
            <a:prstGeom prst="rect">
              <a:avLst/>
            </a:prstGeom>
            <a:solidFill>
              <a:schemeClr val="accent1"/>
            </a:solidFill>
          </c:spPr>
          <c:dLbls>
            <c:dLbl>
              <c:idx val="2"/>
              <c:dLblPos val="outEnd"/>
              <c:layout/>
              <c:separator xml:space="preserve"> </c:separator>
              <c:showBubbleSize val="0"/>
              <c:showCatName val="0"/>
              <c:showLegendKey val="0"/>
              <c:showPercent val="0"/>
              <c:showSerName val="0"/>
              <c:showVal val="1"/>
              <c:tx>
                <c:rich>
                  <a:bodyPr/>
                  <a:p>
                    <a:pPr>
                      <a:defRPr b="0">
                        <a:solidFill>
                          <a:schemeClr val="tx1"/>
                        </a:solidFill>
                        <a:latin typeface="Liberation Sans"/>
                        <a:ea typeface="Liberation Sans"/>
                        <a:cs typeface="Liberation Sans"/>
                      </a:defRPr>
                    </a:pPr>
                    <a:r>
                      <a:rPr sz="1100" b="0">
                        <a:solidFill>
                          <a:schemeClr val="tx1"/>
                        </a:solidFill>
                      </a:rPr>
                      <a:t>1 202,4</a:t>
                    </a:r>
                    <a:endParaRPr sz="1100" b="0">
                      <a:solidFill>
                        <a:schemeClr val="tx1"/>
                      </a:solidFill>
                    </a:endParaRPr>
                  </a:p>
                </c:rich>
              </c:tx>
              <c:txPr>
                <a:bodyPr/>
                <a:lstStyle/>
                <a:p>
                  <a:pPr>
                    <a:defRPr sz="1100" b="0">
                      <a:solidFill>
                        <a:schemeClr val="tx1"/>
                      </a:solidFill>
                      <a:latin typeface="Liberation Sans"/>
                      <a:ea typeface="Liberation Sans"/>
                      <a:cs typeface="Liberation Sans"/>
                    </a:defRPr>
                  </a:pPr>
                  <a:endParaRPr lang="ru-RU"/>
                </a:p>
              </c:txPr>
            </c:dLbl>
            <c:dLbl>
              <c:idx val="1"/>
              <c:dLblPos val="outEnd"/>
              <c:layout>
                <c:manualLayout>
                  <c:x val="-0.005660"/>
                  <c:y val="-0.003960"/>
                </c:manualLayout>
              </c:layout>
              <c:separator xml:space="preserve"> </c:separator>
              <c:showBubbleSize val="0"/>
              <c:showCatName val="0"/>
              <c:showLegendKey val="0"/>
              <c:showPercent val="0"/>
              <c:showSerName val="0"/>
              <c:showVal val="1"/>
              <c:tx>
                <c:rich>
                  <a:bodyPr/>
                  <a:p>
                    <a:pPr>
                      <a:defRPr b="0">
                        <a:solidFill>
                          <a:schemeClr val="tx1"/>
                        </a:solidFill>
                        <a:latin typeface="Liberation Sans"/>
                        <a:ea typeface="Liberation Sans"/>
                        <a:cs typeface="Liberation Sans"/>
                      </a:defRPr>
                    </a:pPr>
                    <a:r>
                      <a:rPr sz="1100" b="0">
                        <a:solidFill>
                          <a:schemeClr val="tx1"/>
                        </a:solidFill>
                      </a:rPr>
                      <a:t>1 299,0</a:t>
                    </a:r>
                    <a:endParaRPr sz="1100" b="0">
                      <a:solidFill>
                        <a:schemeClr val="tx1"/>
                      </a:solidFill>
                    </a:endParaRPr>
                  </a:p>
                </c:rich>
              </c:tx>
              <c:txPr>
                <a:bodyPr/>
                <a:lstStyle/>
                <a:p>
                  <a:pPr>
                    <a:defRPr sz="1100" b="0">
                      <a:solidFill>
                        <a:schemeClr val="tx1"/>
                      </a:solidFill>
                      <a:latin typeface="Liberation Sans"/>
                      <a:ea typeface="Liberation Sans"/>
                      <a:cs typeface="Liberation Sans"/>
                    </a:defRPr>
                  </a:pPr>
                  <a:endParaRPr lang="ru-RU"/>
                </a:p>
              </c:txPr>
            </c:dLbl>
            <c:dLbl>
              <c:idx val="0"/>
              <c:dLblPos val="outEnd"/>
              <c:layout>
                <c:manualLayout>
                  <c:x val="-0.005660"/>
                  <c:y val="-0.003960"/>
                </c:manualLayout>
              </c:layout>
              <c:separator xml:space="preserve"> </c:separator>
              <c:showBubbleSize val="0"/>
              <c:showCatName val="0"/>
              <c:showLegendKey val="0"/>
              <c:showPercent val="0"/>
              <c:showSerName val="0"/>
              <c:showVal val="1"/>
              <c:tx>
                <c:rich>
                  <a:bodyPr/>
                  <a:p>
                    <a:pPr>
                      <a:defRPr b="0">
                        <a:solidFill>
                          <a:schemeClr val="tx1"/>
                        </a:solidFill>
                        <a:latin typeface="Liberation Sans"/>
                        <a:ea typeface="Liberation Sans"/>
                        <a:cs typeface="Liberation Sans"/>
                      </a:defRPr>
                    </a:pPr>
                    <a:r>
                      <a:rPr sz="1100" b="0">
                        <a:solidFill>
                          <a:schemeClr val="tx1"/>
                        </a:solidFill>
                      </a:rPr>
                      <a:t>1 251,2</a:t>
                    </a:r>
                    <a:endParaRPr sz="1100" b="0">
                      <a:solidFill>
                        <a:schemeClr val="tx1"/>
                      </a:solidFill>
                    </a:endParaRPr>
                  </a:p>
                </c:rich>
              </c:tx>
              <c:txPr>
                <a:bodyPr/>
                <a:lstStyle/>
                <a:p>
                  <a:pPr>
                    <a:defRPr sz="1100" b="0">
                      <a:solidFill>
                        <a:schemeClr val="tx1"/>
                      </a:solidFill>
                      <a:latin typeface="Liberation Sans"/>
                      <a:ea typeface="Liberation Sans"/>
                      <a:cs typeface="Liberation Sans"/>
                    </a:defRPr>
                  </a:pPr>
                  <a:endParaRPr lang="ru-RU"/>
                </a:p>
              </c:txPr>
            </c:dLbl>
            <c:dLblPos val="outEnd"/>
            <c:delete val="0"/>
            <c:separator xml:space="preserve"> </c:separator>
            <c:showBubbleSize val="0"/>
            <c:showCatName val="0"/>
            <c:showLeaderLines val="0"/>
            <c:showLegendKey val="0"/>
            <c:showPercent val="0"/>
            <c:showSerName val="0"/>
            <c:showVal val="1"/>
            <c:txPr>
              <a:bodyPr/>
              <a:lstStyle/>
              <a:p>
                <a:pPr>
                  <a:defRPr sz="1100" b="0">
                    <a:solidFill>
                      <a:schemeClr val="tx1"/>
                    </a:solidFill>
                    <a:latin typeface="Liberation Sans"/>
                    <a:ea typeface="Liberation Sans"/>
                    <a:cs typeface="Liberation Sans"/>
                  </a:defRPr>
                </a:pPr>
                <a:endParaRPr lang="ru-RU"/>
              </a:p>
            </c:txPr>
          </c:dLbls>
          <c:cat>
            <c:strRef>
              <c:f>Лист1!$A$2:$A$4</c:f>
              <c:strCache>
                <c:ptCount val="3"/>
                <c:pt idx="0">
                  <c:v xml:space="preserve">2024 год</c:v>
                </c:pt>
                <c:pt idx="1">
                  <c:v xml:space="preserve">2023 год
уточн.</c:v>
                </c:pt>
                <c:pt idx="2">
                  <c:v xml:space="preserve">2022 год</c:v>
                </c:pt>
              </c:strCache>
            </c:strRef>
          </c:cat>
          <c:val>
            <c:numRef>
              <c:f>Лист1!$B$2:$B$4</c:f>
              <c:numCache>
                <c:formatCode>General</c:formatCode>
                <c:ptCount val="3"/>
                <c:pt idx="0" formatCode="#,##0.00">
                  <c:v>1251.2</c:v>
                </c:pt>
                <c:pt idx="1" formatCode="#,##0.00">
                  <c:v>1299</c:v>
                </c:pt>
                <c:pt idx="2" formatCode="#,##0.0">
                  <c:v>1202.4</c:v>
                </c:pt>
              </c:numCache>
            </c:numRef>
          </c:val>
        </c:ser>
        <c:ser>
          <c:idx val="1"/>
          <c:order val="1"/>
          <c:tx>
            <c:strRef>
              <c:f>Лист1!$C$1</c:f>
              <c:strCache>
                <c:ptCount val="1"/>
                <c:pt idx="0">
                  <c:v xml:space="preserve">в том числе по приборам учета</c:v>
                </c:pt>
              </c:strCache>
            </c:strRef>
          </c:tx>
          <c:spPr bwMode="auto">
            <a:prstGeom prst="rect">
              <a:avLst/>
            </a:prstGeom>
            <a:solidFill>
              <a:schemeClr val="accent1">
                <a:lumMod val="50196"/>
              </a:schemeClr>
            </a:solidFill>
          </c:spPr>
          <c:dLbls>
            <c:dLbl>
              <c:idx val="2"/>
              <c:dLblPos val="outEnd"/>
              <c:layout/>
              <c:separator xml:space="preserve"> </c:separator>
              <c:showBubbleSize val="0"/>
              <c:showCatName val="0"/>
              <c:showLegendKey val="0"/>
              <c:showPercent val="0"/>
              <c:showSerName val="0"/>
              <c:showVal val="1"/>
              <c:tx>
                <c:rich>
                  <a:bodyPr/>
                  <a:p>
                    <a:pPr>
                      <a:defRPr b="0">
                        <a:solidFill>
                          <a:schemeClr val="tx1"/>
                        </a:solidFill>
                        <a:latin typeface="Liberation Sans"/>
                        <a:ea typeface="Liberation Sans"/>
                        <a:cs typeface="Liberation Sans"/>
                      </a:defRPr>
                    </a:pPr>
                    <a:r>
                      <a:rPr sz="1100" b="0">
                        <a:solidFill>
                          <a:schemeClr val="tx1"/>
                        </a:solidFill>
                      </a:rPr>
                      <a:t>926,5</a:t>
                    </a:r>
                    <a:endParaRPr sz="1100" b="0">
                      <a:solidFill>
                        <a:schemeClr val="tx1"/>
                      </a:solidFill>
                    </a:endParaRPr>
                  </a:p>
                </c:rich>
              </c:tx>
              <c:txPr>
                <a:bodyPr/>
                <a:p>
                  <a:pPr>
                    <a:defRPr sz="1100" b="0">
                      <a:solidFill>
                        <a:schemeClr val="tx1"/>
                      </a:solidFill>
                      <a:latin typeface="Liberation Sans"/>
                      <a:ea typeface="Liberation Sans"/>
                      <a:cs typeface="Liberation Sans"/>
                    </a:defRPr>
                  </a:pPr>
                  <a:endParaRPr/>
                </a:p>
              </c:txPr>
            </c:dLbl>
            <c:dLbl>
              <c:idx val="1"/>
              <c:dLblPos val="outEnd"/>
              <c:layout/>
              <c:separator xml:space="preserve"> </c:separator>
              <c:showBubbleSize val="0"/>
              <c:showCatName val="0"/>
              <c:showLegendKey val="0"/>
              <c:showPercent val="0"/>
              <c:showSerName val="0"/>
              <c:showVal val="1"/>
              <c:tx>
                <c:rich>
                  <a:bodyPr/>
                  <a:p>
                    <a:pPr>
                      <a:defRPr b="0">
                        <a:solidFill>
                          <a:schemeClr val="tx1"/>
                        </a:solidFill>
                        <a:latin typeface="Liberation Sans"/>
                        <a:ea typeface="Liberation Sans"/>
                        <a:cs typeface="Liberation Sans"/>
                      </a:defRPr>
                    </a:pPr>
                    <a:r>
                      <a:rPr sz="1100" b="0">
                        <a:solidFill>
                          <a:schemeClr val="tx1"/>
                        </a:solidFill>
                      </a:rPr>
                      <a:t>950,0</a:t>
                    </a:r>
                    <a:endParaRPr sz="1100" b="0">
                      <a:solidFill>
                        <a:schemeClr val="tx1"/>
                      </a:solidFill>
                    </a:endParaRPr>
                  </a:p>
                </c:rich>
              </c:tx>
              <c:txPr>
                <a:bodyPr/>
                <a:p>
                  <a:pPr>
                    <a:defRPr sz="1100" b="0">
                      <a:solidFill>
                        <a:schemeClr val="tx1"/>
                      </a:solidFill>
                      <a:latin typeface="Liberation Sans"/>
                      <a:ea typeface="Liberation Sans"/>
                      <a:cs typeface="Liberation Sans"/>
                    </a:defRPr>
                  </a:pPr>
                  <a:endParaRPr/>
                </a:p>
              </c:txPr>
            </c:dLbl>
            <c:dLbl>
              <c:idx val="0"/>
              <c:dLblPos val="outEnd"/>
              <c:layout/>
              <c:separator xml:space="preserve"> </c:separator>
              <c:showBubbleSize val="0"/>
              <c:showCatName val="0"/>
              <c:showLegendKey val="0"/>
              <c:showPercent val="0"/>
              <c:showSerName val="0"/>
              <c:showVal val="1"/>
              <c:tx>
                <c:rich>
                  <a:bodyPr/>
                  <a:p>
                    <a:pPr>
                      <a:defRPr b="0">
                        <a:solidFill>
                          <a:schemeClr val="tx1"/>
                        </a:solidFill>
                        <a:latin typeface="Liberation Sans"/>
                        <a:ea typeface="Liberation Sans"/>
                        <a:cs typeface="Liberation Sans"/>
                      </a:defRPr>
                    </a:pPr>
                    <a:r>
                      <a:rPr sz="1100" b="0">
                        <a:solidFill>
                          <a:schemeClr val="tx1"/>
                        </a:solidFill>
                      </a:rPr>
                      <a:t>935,0</a:t>
                    </a:r>
                    <a:endParaRPr sz="1100" b="0">
                      <a:solidFill>
                        <a:schemeClr val="tx1"/>
                      </a:solidFill>
                    </a:endParaRPr>
                  </a:p>
                </c:rich>
              </c:tx>
              <c:txPr>
                <a:bodyPr/>
                <a:p>
                  <a:pPr>
                    <a:defRPr sz="1100" b="0">
                      <a:solidFill>
                        <a:schemeClr val="tx1"/>
                      </a:solidFill>
                      <a:latin typeface="Liberation Sans"/>
                      <a:ea typeface="Liberation Sans"/>
                      <a:cs typeface="Liberation Sans"/>
                    </a:defRPr>
                  </a:pPr>
                  <a:endParaRPr/>
                </a:p>
              </c:txPr>
            </c:dLbl>
            <c:dLblPos val="outEnd"/>
            <c:delete val="0"/>
            <c:separator xml:space="preserve"> </c:separator>
            <c:showBubbleSize val="0"/>
            <c:showCatName val="0"/>
            <c:showLeaderLines val="0"/>
            <c:showLegendKey val="0"/>
            <c:showPercent val="0"/>
            <c:showSerName val="0"/>
            <c:showVal val="1"/>
            <c:txPr>
              <a:bodyPr/>
              <a:p>
                <a:pPr>
                  <a:defRPr sz="1100" b="0">
                    <a:solidFill>
                      <a:schemeClr val="tx1"/>
                    </a:solidFill>
                    <a:latin typeface="Liberation Sans"/>
                    <a:ea typeface="Liberation Sans"/>
                    <a:cs typeface="Liberation Sans"/>
                  </a:defRPr>
                </a:pPr>
                <a:endParaRPr/>
              </a:p>
            </c:txPr>
          </c:dLbls>
          <c:cat>
            <c:strRef>
              <c:f>Лист1!$A$2:$A$4</c:f>
              <c:strCache>
                <c:ptCount val="3"/>
                <c:pt idx="0">
                  <c:v xml:space="preserve">2024 год</c:v>
                </c:pt>
                <c:pt idx="1">
                  <c:v xml:space="preserve">2023 год
уточн.</c:v>
                </c:pt>
                <c:pt idx="2">
                  <c:v xml:space="preserve">2022 год</c:v>
                </c:pt>
              </c:strCache>
            </c:strRef>
          </c:cat>
          <c:val>
            <c:numRef>
              <c:f>Лист1!$C$2:$C$4</c:f>
              <c:numCache>
                <c:formatCode>General</c:formatCode>
                <c:ptCount val="3"/>
                <c:pt idx="0" formatCode="0.0">
                  <c:v>935</c:v>
                </c:pt>
                <c:pt idx="1" formatCode="0.0">
                  <c:v>950</c:v>
                </c:pt>
                <c:pt idx="2" formatCode="#,##0.0">
                  <c:v>926.5</c:v>
                </c:pt>
              </c:numCache>
            </c:numRef>
          </c:val>
        </c:ser>
        <c:dLbls>
          <c:dLblPos val="outEnd"/>
          <c:separator xml:space="preserve"> </c:separator>
          <c:showBubbleSize val="0"/>
          <c:showCatName val="0"/>
          <c:showLeaderLines val="0"/>
          <c:showLegendKey val="0"/>
          <c:showPercent val="0"/>
          <c:showSerName val="0"/>
          <c:showVal val="1"/>
          <c:txPr>
            <a:bodyPr/>
            <a:p>
              <a:pPr>
                <a:defRPr b="1">
                  <a:solidFill>
                    <a:srgbClr val="000000"/>
                  </a:solidFill>
                </a:defRPr>
              </a:pPr>
              <a:endParaRPr/>
            </a:p>
          </c:txPr>
        </c:dLbls>
        <c:gapWidth val="150"/>
        <c:axId val="2140842446"/>
        <c:axId val="2140842447"/>
      </c:barChart>
      <c:catAx>
        <c:axId val="2140842446"/>
        <c:scaling>
          <c:orientation val="minMax"/>
        </c:scaling>
        <c:delete val="0"/>
        <c:axPos val="l"/>
        <c:numFmt formatCode="0" sourceLinked="0"/>
        <c:majorTickMark val="out"/>
        <c:minorTickMark val="none"/>
        <c:tickLblPos val="nextTo"/>
        <c:txPr>
          <a:bodyPr/>
          <a:p>
            <a:pPr>
              <a:defRPr sz="1100" b="0">
                <a:solidFill>
                  <a:srgbClr val="000000"/>
                </a:solidFill>
                <a:latin typeface="Liberation Sans"/>
                <a:ea typeface="Liberation Sans"/>
                <a:cs typeface="Liberation Sans"/>
              </a:defRPr>
            </a:pPr>
            <a:endParaRPr/>
          </a:p>
        </c:txPr>
        <c:crossAx val="2140842447"/>
        <c:crosses val="autoZero"/>
        <c:auto val="1"/>
        <c:lblAlgn val="ctr"/>
        <c:lblOffset val="100"/>
        <c:tickMarkSkip val="1"/>
        <c:noMultiLvlLbl val="0"/>
      </c:catAx>
      <c:valAx>
        <c:axId val="2140842447"/>
        <c:scaling>
          <c:orientation val="minMax"/>
        </c:scaling>
        <c:delete val="1"/>
        <c:axPos val="b"/>
        <c:numFmt formatCode="#,##0.00" sourceLinked="1"/>
        <c:majorTickMark val="out"/>
        <c:minorTickMark val="none"/>
        <c:tickLblPos val="none"/>
        <c:txPr>
          <a:bodyPr/>
          <a:p>
            <a:pPr>
              <a:defRPr b="1">
                <a:solidFill>
                  <a:srgbClr val="000000"/>
                </a:solidFill>
              </a:defRPr>
            </a:pPr>
            <a:endParaRPr/>
          </a:p>
        </c:txPr>
        <c:crossAx val="2140842446"/>
        <c:crosses val="autoZero"/>
        <c:crossBetween val="between"/>
      </c:valAx>
    </c:plotArea>
    <c:legend>
      <c:legendPos val="b"/>
      <c:layout>
        <c:manualLayout>
          <c:xMode val="edge"/>
          <c:yMode val="edge"/>
          <c:x val="0.000000"/>
          <c:y val="0.813700"/>
          <c:w val="1.000000"/>
          <c:h val="0.178290"/>
        </c:manualLayout>
      </c:layout>
      <c:overlay val="0"/>
      <c:txPr>
        <a:bodyPr/>
        <a:p>
          <a:pPr>
            <a:defRPr sz="1100" b="0">
              <a:solidFill>
                <a:srgbClr val="000000"/>
              </a:solidFill>
              <a:latin typeface="Liberation Sans"/>
              <a:ea typeface="Liberation Sans"/>
              <a:cs typeface="Liberation Sans"/>
            </a:defRPr>
          </a:pPr>
          <a:endParaRPr/>
        </a:p>
      </c:txPr>
    </c:legend>
    <c:plotVisOnly val="1"/>
    <c:dispBlanksAs val="gap"/>
    <c:showDLblsOverMax val="0"/>
  </c:chart>
  <c:spPr bwMode="auto">
    <a:xfrm rot="0" flipH="0" flipV="0">
      <a:off x="0" y="0"/>
      <a:ext cx="5464926" cy="2401823"/>
    </a:xfrm>
    <a:prstGeom prst="rect">
      <a:avLst/>
    </a:prstGeom>
    <a:noFill/>
    <a:ln w="9525" cap="flat" cmpd="sng" algn="ctr">
      <a:noFill/>
      <a:prstDash val="solid"/>
    </a:ln>
  </c:spPr>
  <c:txPr>
    <a:bodyPr/>
    <a:lstStyle/>
    <a:p>
      <a:pPr>
        <a:defRPr b="1">
          <a:solidFill>
            <a:srgbClr val="000000"/>
          </a:solidFill>
          <a:latin typeface="Liberation Serif"/>
          <a:ea typeface="PT Astra Serif"/>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3"/>
    </mc:Choice>
    <mc:Fallback>
      <c:style val="3"/>
    </mc:Fallback>
  </mc:AlternateContent>
  <c:chart>
    <c:title>
      <c:tx>
        <c:rich>
          <a:bodyPr/>
          <a:lstStyle/>
          <a:p>
            <a:pPr>
              <a:defRPr sz="1200" b="1">
                <a:solidFill>
                  <a:srgbClr val="000000"/>
                </a:solidFill>
                <a:latin typeface="Liberation Sans"/>
                <a:ea typeface="Liberation Sans"/>
                <a:cs typeface="Liberation Sans"/>
              </a:defRPr>
            </a:pPr>
            <a:r>
              <a:rPr lang="ru-RU" sz="1100" b="1">
                <a:solidFill>
                  <a:srgbClr val="000000"/>
                </a:solidFill>
                <a:latin typeface="Liberation Sans"/>
                <a:cs typeface="Liberation Sans"/>
              </a:rPr>
              <a:t>Динамика изменения объемов потребления воды, </a:t>
            </a:r>
            <a:r>
              <a:rPr lang="ru-RU" sz="1100" b="1">
                <a:solidFill>
                  <a:srgbClr val="000000"/>
                </a:solidFill>
                <a:latin typeface="Liberation Sans"/>
                <a:cs typeface="Liberation Sans"/>
              </a:rPr>
              <a:t>млн куб. м</a:t>
            </a:r>
            <a:endParaRPr sz="1100" b="1">
              <a:solidFill>
                <a:srgbClr val="000000"/>
              </a:solidFill>
              <a:latin typeface="Liberation Sans"/>
              <a:cs typeface="Liberation Sans"/>
            </a:endParaRPr>
          </a:p>
        </c:rich>
      </c:tx>
      <c:layout>
        <c:manualLayout>
          <c:xMode val="edge"/>
          <c:yMode val="edge"/>
          <c:x val="0.148310"/>
          <c:y val="0.004230"/>
        </c:manualLayout>
      </c:layout>
      <c:overlay val="0"/>
      <c:txPr>
        <a:bodyPr/>
        <a:p>
          <a:pPr>
            <a:defRPr sz="1600" b="1">
              <a:solidFill>
                <a:srgbClr val="000000"/>
              </a:solidFill>
              <a:latin typeface="Liberation Sans"/>
              <a:ea typeface="Liberation Sans"/>
              <a:cs typeface="Liberation Sans"/>
            </a:defRPr>
          </a:pPr>
          <a:endParaRPr/>
        </a:p>
      </c:txPr>
    </c:title>
    <c:plotArea>
      <c:layout>
        <c:manualLayout>
          <c:layoutTarget val="inner"/>
          <c:xMode val="edge"/>
          <c:yMode val="edge"/>
          <c:x val="0.141110"/>
          <c:y val="0.153760"/>
          <c:w val="0.838080"/>
          <c:h val="0.707180"/>
        </c:manualLayout>
      </c:layout>
      <c:barChart>
        <c:barDir val="bar"/>
        <c:grouping val="clustered"/>
        <c:varyColors val="0"/>
        <c:ser>
          <c:idx val="0"/>
          <c:order val="0"/>
          <c:tx>
            <c:strRef>
              <c:f>'Лист1'!$B$1</c:f>
              <c:strCache>
                <c:ptCount val="1"/>
                <c:pt idx="0">
                  <c:v xml:space="preserve">Объем потребления воды, всего</c:v>
                </c:pt>
              </c:strCache>
            </c:strRef>
          </c:tx>
          <c:spPr bwMode="auto">
            <a:prstGeom prst="rect">
              <a:avLst/>
            </a:prstGeom>
            <a:solidFill>
              <a:schemeClr val="accent1"/>
            </a:solidFill>
          </c:spPr>
          <c:dLbls>
            <c:dLbl>
              <c:idx val="2"/>
              <c:dLblPos val="outEnd"/>
              <c:layout/>
              <c:separator xml:space="preserve"> </c:separator>
              <c:showBubbleSize val="0"/>
              <c:showCatName val="0"/>
              <c:showLegendKey val="0"/>
              <c:showPercent val="0"/>
              <c:showSerName val="0"/>
              <c:showVal val="1"/>
              <c:tx>
                <c:rich>
                  <a:bodyPr/>
                  <a:p>
                    <a:pPr>
                      <a:defRPr b="0">
                        <a:solidFill>
                          <a:srgbClr val="000000"/>
                        </a:solidFill>
                        <a:latin typeface="Liberation Sans"/>
                        <a:ea typeface="Liberation Sans"/>
                        <a:cs typeface="Liberation Sans"/>
                      </a:defRPr>
                    </a:pPr>
                    <a:r>
                      <a:rPr sz="1100" b="0"/>
                      <a:t>8,9</a:t>
                    </a:r>
                    <a:endParaRPr sz="1100" b="0"/>
                  </a:p>
                </c:rich>
              </c:tx>
              <c:txPr>
                <a:bodyPr/>
                <a:lstStyle/>
                <a:p>
                  <a:pPr>
                    <a:defRPr sz="1100" b="0">
                      <a:solidFill>
                        <a:srgbClr val="000000"/>
                      </a:solidFill>
                      <a:latin typeface="Liberation Sans"/>
                      <a:ea typeface="Liberation Sans"/>
                      <a:cs typeface="Liberation Sans"/>
                    </a:defRPr>
                  </a:pPr>
                  <a:endParaRPr lang="ru-RU"/>
                </a:p>
              </c:txPr>
            </c:dLbl>
            <c:dLbl>
              <c:idx val="1"/>
              <c:dLblPos val="outEnd"/>
              <c:layout/>
              <c:separator xml:space="preserve"> </c:separator>
              <c:showBubbleSize val="0"/>
              <c:showCatName val="0"/>
              <c:showLegendKey val="0"/>
              <c:showPercent val="0"/>
              <c:showSerName val="0"/>
              <c:showVal val="1"/>
              <c:tx>
                <c:rich>
                  <a:bodyPr/>
                  <a:p>
                    <a:pPr>
                      <a:defRPr b="0">
                        <a:solidFill>
                          <a:srgbClr val="000000"/>
                        </a:solidFill>
                        <a:latin typeface="Liberation Sans"/>
                        <a:ea typeface="Liberation Sans"/>
                        <a:cs typeface="Liberation Sans"/>
                      </a:defRPr>
                    </a:pPr>
                    <a:r>
                      <a:rPr sz="1100" b="0"/>
                      <a:t>8,7</a:t>
                    </a:r>
                    <a:endParaRPr sz="1100" b="0"/>
                  </a:p>
                </c:rich>
              </c:tx>
              <c:txPr>
                <a:bodyPr/>
                <a:lstStyle/>
                <a:p>
                  <a:pPr>
                    <a:defRPr sz="1100" b="0">
                      <a:solidFill>
                        <a:srgbClr val="000000"/>
                      </a:solidFill>
                      <a:latin typeface="Liberation Sans"/>
                      <a:ea typeface="Liberation Sans"/>
                      <a:cs typeface="Liberation Sans"/>
                    </a:defRPr>
                  </a:pPr>
                  <a:endParaRPr lang="ru-RU"/>
                </a:p>
              </c:txPr>
            </c:dLbl>
            <c:dLbl>
              <c:idx val="0"/>
              <c:dLblPos val="outEnd"/>
              <c:layout/>
              <c:separator xml:space="preserve"> </c:separator>
              <c:showBubbleSize val="0"/>
              <c:showCatName val="0"/>
              <c:showLegendKey val="0"/>
              <c:showPercent val="0"/>
              <c:showSerName val="0"/>
              <c:showVal val="1"/>
              <c:tx>
                <c:rich>
                  <a:bodyPr/>
                  <a:p>
                    <a:pPr>
                      <a:defRPr b="0">
                        <a:solidFill>
                          <a:srgbClr val="000000"/>
                        </a:solidFill>
                        <a:latin typeface="Liberation Sans"/>
                        <a:ea typeface="Liberation Sans"/>
                        <a:cs typeface="Liberation Sans"/>
                      </a:defRPr>
                    </a:pPr>
                    <a:r>
                      <a:rPr sz="1100" b="0"/>
                      <a:t>8,6</a:t>
                    </a:r>
                    <a:endParaRPr sz="1100" b="0"/>
                  </a:p>
                </c:rich>
              </c:tx>
              <c:txPr>
                <a:bodyPr/>
                <a:lstStyle/>
                <a:p>
                  <a:pPr>
                    <a:defRPr sz="1100" b="0">
                      <a:solidFill>
                        <a:srgbClr val="000000"/>
                      </a:solidFill>
                      <a:latin typeface="Liberation Sans"/>
                      <a:ea typeface="Liberation Sans"/>
                      <a:cs typeface="Liberation Sans"/>
                    </a:defRPr>
                  </a:pPr>
                  <a:endParaRPr lang="ru-RU"/>
                </a:p>
              </c:txPr>
            </c:dLbl>
            <c:dLblPos val="outEnd"/>
            <c:delete val="0"/>
            <c:separator xml:space="preserve"> </c:separator>
            <c:showBubbleSize val="0"/>
            <c:showCatName val="0"/>
            <c:showLeaderLines val="0"/>
            <c:showLegendKey val="0"/>
            <c:showPercent val="0"/>
            <c:showSerName val="0"/>
            <c:showVal val="1"/>
            <c:txPr>
              <a:bodyPr/>
              <a:lstStyle/>
              <a:p>
                <a:pPr>
                  <a:defRPr sz="1100" b="0">
                    <a:solidFill>
                      <a:srgbClr val="000000"/>
                    </a:solidFill>
                    <a:latin typeface="Liberation Sans"/>
                    <a:ea typeface="Liberation Sans"/>
                    <a:cs typeface="Liberation Sans"/>
                  </a:defRPr>
                </a:pPr>
                <a:endParaRPr lang="ru-RU"/>
              </a:p>
            </c:txPr>
          </c:dLbls>
          <c:cat>
            <c:strRef>
              <c:f>'Лист1'!$A$2:$A$4</c:f>
              <c:strCache>
                <c:ptCount val="3"/>
                <c:pt idx="0">
                  <c:v xml:space="preserve">2024 год</c:v>
                </c:pt>
                <c:pt idx="1">
                  <c:v xml:space="preserve">2023 год </c:v>
                </c:pt>
                <c:pt idx="2">
                  <c:v xml:space="preserve">2022 год</c:v>
                </c:pt>
              </c:strCache>
            </c:strRef>
          </c:cat>
          <c:val>
            <c:numRef>
              <c:f>'Лист1'!$B$2:$B$4</c:f>
              <c:numCache>
                <c:formatCode>General</c:formatCode>
                <c:ptCount val="3"/>
                <c:pt idx="0" formatCode="General">
                  <c:v>8.6</c:v>
                </c:pt>
                <c:pt idx="1" formatCode="#,##0.0">
                  <c:v>8.726</c:v>
                </c:pt>
                <c:pt idx="2" formatCode="#,##0.0">
                  <c:v>8.897</c:v>
                </c:pt>
              </c:numCache>
            </c:numRef>
          </c:val>
        </c:ser>
        <c:ser>
          <c:idx val="1"/>
          <c:order val="1"/>
          <c:tx>
            <c:strRef>
              <c:f>'Лист1'!$C$1</c:f>
              <c:strCache>
                <c:ptCount val="1"/>
                <c:pt idx="0">
                  <c:v xml:space="preserve">в том числе по приборам учета</c:v>
                </c:pt>
              </c:strCache>
            </c:strRef>
          </c:tx>
          <c:spPr bwMode="auto">
            <a:prstGeom prst="rect">
              <a:avLst/>
            </a:prstGeom>
            <a:solidFill>
              <a:schemeClr val="accent1">
                <a:lumMod val="50196"/>
              </a:schemeClr>
            </a:solidFill>
          </c:spPr>
          <c:dLbls>
            <c:dLbl>
              <c:idx val="2"/>
              <c:dLblPos val="outEnd"/>
              <c:layout/>
              <c:separator xml:space="preserve"> </c:separator>
              <c:showBubbleSize val="0"/>
              <c:showCatName val="0"/>
              <c:showLegendKey val="0"/>
              <c:showPercent val="0"/>
              <c:showSerName val="0"/>
              <c:showVal val="1"/>
              <c:tx>
                <c:rich>
                  <a:bodyPr/>
                  <a:p>
                    <a:pPr>
                      <a:defRPr b="0">
                        <a:latin typeface="Liberation Sans"/>
                        <a:ea typeface="Liberation Sans"/>
                        <a:cs typeface="Liberation Sans"/>
                      </a:defRPr>
                    </a:pPr>
                    <a:r>
                      <a:rPr sz="1100" b="0"/>
                      <a:t>8,7</a:t>
                    </a:r>
                    <a:endParaRPr sz="1100" b="0"/>
                  </a:p>
                </c:rich>
              </c:tx>
              <c:txPr>
                <a:bodyPr/>
                <a:p>
                  <a:pPr>
                    <a:defRPr sz="1100" b="0">
                      <a:latin typeface="Liberation Sans"/>
                      <a:ea typeface="Liberation Sans"/>
                      <a:cs typeface="Liberation Sans"/>
                    </a:defRPr>
                  </a:pPr>
                  <a:endParaRPr/>
                </a:p>
              </c:txPr>
            </c:dLbl>
            <c:dLbl>
              <c:idx val="1"/>
              <c:dLblPos val="outEnd"/>
              <c:layout/>
              <c:separator xml:space="preserve"> </c:separator>
              <c:showBubbleSize val="0"/>
              <c:showCatName val="0"/>
              <c:showLegendKey val="0"/>
              <c:showPercent val="0"/>
              <c:showSerName val="0"/>
              <c:showVal val="1"/>
              <c:tx>
                <c:rich>
                  <a:bodyPr/>
                  <a:p>
                    <a:pPr>
                      <a:defRPr b="0">
                        <a:latin typeface="Liberation Sans"/>
                        <a:ea typeface="Liberation Sans"/>
                        <a:cs typeface="Liberation Sans"/>
                      </a:defRPr>
                    </a:pPr>
                    <a:r>
                      <a:rPr sz="1100" b="0"/>
                      <a:t>8,6</a:t>
                    </a:r>
                    <a:endParaRPr sz="1100" b="0"/>
                  </a:p>
                </c:rich>
              </c:tx>
              <c:txPr>
                <a:bodyPr/>
                <a:p>
                  <a:pPr>
                    <a:defRPr sz="1100" b="0">
                      <a:latin typeface="Liberation Sans"/>
                      <a:ea typeface="Liberation Sans"/>
                      <a:cs typeface="Liberation Sans"/>
                    </a:defRPr>
                  </a:pPr>
                  <a:endParaRPr/>
                </a:p>
              </c:txPr>
            </c:dLbl>
            <c:dLbl>
              <c:idx val="0"/>
              <c:dLblPos val="outEnd"/>
              <c:layout/>
              <c:separator xml:space="preserve"> </c:separator>
              <c:showBubbleSize val="0"/>
              <c:showCatName val="0"/>
              <c:showLegendKey val="0"/>
              <c:showPercent val="0"/>
              <c:showSerName val="0"/>
              <c:showVal val="1"/>
              <c:tx>
                <c:rich>
                  <a:bodyPr/>
                  <a:p>
                    <a:pPr>
                      <a:defRPr b="0">
                        <a:latin typeface="Liberation Sans"/>
                        <a:ea typeface="Liberation Sans"/>
                        <a:cs typeface="Liberation Sans"/>
                      </a:defRPr>
                    </a:pPr>
                    <a:r>
                      <a:rPr sz="1100" b="0"/>
                      <a:t>8,4</a:t>
                    </a:r>
                    <a:endParaRPr sz="1100" b="0"/>
                  </a:p>
                </c:rich>
              </c:tx>
              <c:txPr>
                <a:bodyPr/>
                <a:p>
                  <a:pPr>
                    <a:defRPr sz="1100" b="0">
                      <a:latin typeface="Liberation Sans"/>
                      <a:ea typeface="Liberation Sans"/>
                      <a:cs typeface="Liberation Sans"/>
                    </a:defRPr>
                  </a:pPr>
                  <a:endParaRPr/>
                </a:p>
              </c:txPr>
            </c:dLbl>
            <c:dLblPos val="outEnd"/>
            <c:delete val="0"/>
            <c:separator xml:space="preserve"> </c:separator>
            <c:showBubbleSize val="0"/>
            <c:showCatName val="0"/>
            <c:showLeaderLines val="0"/>
            <c:showLegendKey val="0"/>
            <c:showPercent val="0"/>
            <c:showSerName val="0"/>
            <c:showVal val="1"/>
            <c:txPr>
              <a:bodyPr/>
              <a:p>
                <a:pPr>
                  <a:defRPr sz="1100" b="0">
                    <a:latin typeface="Liberation Sans"/>
                    <a:ea typeface="Liberation Sans"/>
                    <a:cs typeface="Liberation Sans"/>
                  </a:defRPr>
                </a:pPr>
                <a:endParaRPr/>
              </a:p>
            </c:txPr>
          </c:dLbls>
          <c:cat>
            <c:strRef>
              <c:f>'Лист1'!$A$2:$A$4</c:f>
              <c:strCache>
                <c:ptCount val="3"/>
                <c:pt idx="0">
                  <c:v xml:space="preserve">2024 год</c:v>
                </c:pt>
                <c:pt idx="1">
                  <c:v xml:space="preserve">2023 год </c:v>
                </c:pt>
                <c:pt idx="2">
                  <c:v xml:space="preserve">2022 год</c:v>
                </c:pt>
              </c:strCache>
            </c:strRef>
          </c:cat>
          <c:val>
            <c:numRef>
              <c:f>'Лист1'!$C$2:$C$4</c:f>
              <c:numCache>
                <c:formatCode>General</c:formatCode>
                <c:ptCount val="3"/>
                <c:pt idx="0" formatCode="General">
                  <c:v>8.4</c:v>
                </c:pt>
                <c:pt idx="1" formatCode="#,##0.0">
                  <c:v>8.589</c:v>
                </c:pt>
                <c:pt idx="2" formatCode="#,##0.0">
                  <c:v>8.714</c:v>
                </c:pt>
              </c:numCache>
            </c:numRef>
          </c:val>
        </c:ser>
        <c:dLbls>
          <c:dLblPos val="outEnd"/>
          <c:separator xml:space="preserve"> </c:separator>
          <c:showBubbleSize val="0"/>
          <c:showCatName val="0"/>
          <c:showLeaderLines val="0"/>
          <c:showLegendKey val="0"/>
          <c:showPercent val="0"/>
          <c:showSerName val="0"/>
          <c:showVal val="1"/>
          <c:txPr>
            <a:bodyPr/>
            <a:p>
              <a:pPr>
                <a:defRPr b="1">
                  <a:solidFill>
                    <a:srgbClr val="000000"/>
                  </a:solidFill>
                </a:defRPr>
              </a:pPr>
              <a:endParaRPr/>
            </a:p>
          </c:txPr>
        </c:dLbls>
        <c:gapWidth val="150"/>
        <c:axId val="2140842448"/>
        <c:axId val="2140842449"/>
      </c:barChart>
      <c:catAx>
        <c:axId val="2140842448"/>
        <c:scaling>
          <c:orientation val="minMax"/>
        </c:scaling>
        <c:delete val="0"/>
        <c:axPos val="l"/>
        <c:numFmt formatCode="0" sourceLinked="0"/>
        <c:majorTickMark val="out"/>
        <c:minorTickMark val="none"/>
        <c:tickLblPos val="nextTo"/>
        <c:txPr>
          <a:bodyPr/>
          <a:p>
            <a:pPr>
              <a:defRPr sz="1100" b="0">
                <a:solidFill>
                  <a:srgbClr val="000000"/>
                </a:solidFill>
                <a:latin typeface="Liberation Sans"/>
                <a:ea typeface="Liberation Sans"/>
                <a:cs typeface="Liberation Sans"/>
              </a:defRPr>
            </a:pPr>
            <a:endParaRPr/>
          </a:p>
        </c:txPr>
        <c:crossAx val="2140842449"/>
        <c:crosses val="autoZero"/>
        <c:auto val="1"/>
        <c:lblAlgn val="ctr"/>
        <c:lblOffset val="100"/>
        <c:tickMarkSkip val="1"/>
        <c:noMultiLvlLbl val="0"/>
      </c:catAx>
      <c:valAx>
        <c:axId val="2140842449"/>
        <c:scaling>
          <c:orientation val="minMax"/>
        </c:scaling>
        <c:delete val="1"/>
        <c:axPos val="b"/>
        <c:numFmt formatCode="#,##0.0" sourceLinked="1"/>
        <c:majorTickMark val="out"/>
        <c:minorTickMark val="none"/>
        <c:tickLblPos val="none"/>
        <c:txPr>
          <a:bodyPr/>
          <a:p>
            <a:pPr>
              <a:defRPr b="1">
                <a:solidFill>
                  <a:srgbClr val="000000"/>
                </a:solidFill>
              </a:defRPr>
            </a:pPr>
            <a:endParaRPr/>
          </a:p>
        </c:txPr>
        <c:crossAx val="2140842448"/>
        <c:crosses val="autoZero"/>
        <c:crossBetween val="between"/>
      </c:valAx>
    </c:plotArea>
    <c:legend>
      <c:legendPos val="b"/>
      <c:layout>
        <c:manualLayout>
          <c:xMode val="edge"/>
          <c:yMode val="edge"/>
          <c:x val="0.000000"/>
          <c:y val="0.891580"/>
          <c:w val="1.000000"/>
          <c:h val="0.108410"/>
        </c:manualLayout>
      </c:layout>
      <c:overlay val="0"/>
      <c:txPr>
        <a:bodyPr/>
        <a:p>
          <a:pPr>
            <a:defRPr sz="1100" b="0">
              <a:solidFill>
                <a:srgbClr val="000000"/>
              </a:solidFill>
              <a:latin typeface="Liberation Sans"/>
              <a:ea typeface="Liberation Sans"/>
              <a:cs typeface="Liberation Sans"/>
            </a:defRPr>
          </a:pPr>
          <a:endParaRPr/>
        </a:p>
      </c:txPr>
    </c:legend>
    <c:plotVisOnly val="1"/>
    <c:dispBlanksAs val="gap"/>
    <c:showDLblsOverMax val="0"/>
  </c:chart>
  <c:spPr bwMode="auto">
    <a:xfrm rot="0" flipH="0" flipV="0">
      <a:off x="0" y="0"/>
      <a:ext cx="4892054" cy="2357050"/>
    </a:xfrm>
    <a:prstGeom prst="rect">
      <a:avLst/>
    </a:prstGeom>
    <a:noFill/>
    <a:ln w="9525" cap="flat" cmpd="sng" algn="ctr">
      <a:noFill/>
      <a:prstDash val="solid"/>
    </a:ln>
  </c:spPr>
  <c:txPr>
    <a:bodyPr/>
    <a:lstStyle/>
    <a:p>
      <a:pPr>
        <a:defRPr b="1">
          <a:solidFill>
            <a:srgbClr val="000000"/>
          </a:solidFill>
          <a:latin typeface="Liberation Serif"/>
          <a:ea typeface="PT Astra Serif"/>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3"/>
    </mc:Choice>
    <mc:Fallback>
      <c:style val="3"/>
    </mc:Fallback>
  </mc:AlternateContent>
  <c:chart>
    <c:title>
      <c:tx>
        <c:rich>
          <a:bodyPr/>
          <a:lstStyle/>
          <a:p>
            <a:pPr>
              <a:defRPr sz="1200" b="1">
                <a:solidFill>
                  <a:srgbClr val="000000"/>
                </a:solidFill>
                <a:latin typeface="Liberation Sans"/>
                <a:ea typeface="Liberation Sans"/>
                <a:cs typeface="Liberation Sans"/>
              </a:defRPr>
            </a:pPr>
            <a:r>
              <a:rPr lang="ru-RU" sz="1200" b="1">
                <a:solidFill>
                  <a:srgbClr val="000000"/>
                </a:solidFill>
                <a:latin typeface="Liberation Sans"/>
                <a:cs typeface="Liberation Sans"/>
              </a:rPr>
              <a:t>Динамика изменения объемов потребления природного газа, </a:t>
            </a:r>
            <a:r>
              <a:rPr lang="ru-RU" sz="1200" b="1">
                <a:solidFill>
                  <a:srgbClr val="000000"/>
                </a:solidFill>
                <a:latin typeface="Liberation Sans"/>
                <a:cs typeface="Liberation Sans"/>
              </a:rPr>
              <a:t>млн куб. м</a:t>
            </a:r>
            <a:endParaRPr sz="1200" b="1">
              <a:solidFill>
                <a:srgbClr val="000000"/>
              </a:solidFill>
              <a:latin typeface="Liberation Sans"/>
              <a:cs typeface="Liberation Sans"/>
            </a:endParaRPr>
          </a:p>
        </c:rich>
      </c:tx>
      <c:layout>
        <c:manualLayout>
          <c:xMode val="edge"/>
          <c:yMode val="edge"/>
          <c:x val="0.153760"/>
          <c:y val="-0.000460"/>
        </c:manualLayout>
      </c:layout>
      <c:overlay val="0"/>
      <c:txPr>
        <a:bodyPr/>
        <a:p>
          <a:pPr>
            <a:defRPr b="1">
              <a:solidFill>
                <a:srgbClr val="000000"/>
              </a:solidFill>
              <a:latin typeface="Liberation Sans"/>
              <a:ea typeface="Liberation Sans"/>
              <a:cs typeface="Liberation Sans"/>
            </a:defRPr>
          </a:pPr>
          <a:endParaRPr/>
        </a:p>
      </c:txPr>
    </c:title>
    <c:plotArea>
      <c:layout>
        <c:manualLayout>
          <c:layoutTarget val="inner"/>
          <c:xMode val="edge"/>
          <c:yMode val="edge"/>
          <c:x val="0.138880"/>
          <c:y val="0.203260"/>
          <c:w val="0.838080"/>
          <c:h val="0.668720"/>
        </c:manualLayout>
      </c:layout>
      <c:barChart>
        <c:barDir val="bar"/>
        <c:grouping val="clustered"/>
        <c:varyColors val="0"/>
        <c:ser>
          <c:idx val="0"/>
          <c:order val="0"/>
          <c:tx>
            <c:strRef>
              <c:f>'Лист1'!$B$1</c:f>
              <c:strCache>
                <c:ptCount val="1"/>
                <c:pt idx="0">
                  <c:v xml:space="preserve">Объем потребления газа, всего</c:v>
                </c:pt>
              </c:strCache>
            </c:strRef>
          </c:tx>
          <c:spPr bwMode="auto">
            <a:prstGeom prst="rect">
              <a:avLst/>
            </a:prstGeom>
            <a:solidFill>
              <a:schemeClr val="accent1"/>
            </a:solidFill>
          </c:spPr>
          <c:dLbls>
            <c:dLbl>
              <c:idx val="2"/>
              <c:dLblPos val="outEnd"/>
              <c:layout/>
              <c:separator xml:space="preserve"> </c:separator>
              <c:showBubbleSize val="0"/>
              <c:showCatName val="0"/>
              <c:showLegendKey val="0"/>
              <c:showPercent val="0"/>
              <c:showSerName val="0"/>
              <c:showVal val="1"/>
              <c:tx>
                <c:rich>
                  <a:bodyPr/>
                  <a:p>
                    <a:pPr>
                      <a:defRPr b="0">
                        <a:solidFill>
                          <a:srgbClr val="000000"/>
                        </a:solidFill>
                        <a:latin typeface="Liberation Sans"/>
                        <a:ea typeface="Liberation Sans"/>
                        <a:cs typeface="Liberation Sans"/>
                      </a:defRPr>
                    </a:pPr>
                    <a:r>
                      <a:rPr sz="1100" b="0"/>
                      <a:t>309,4</a:t>
                    </a:r>
                    <a:endParaRPr sz="1100" b="0"/>
                  </a:p>
                </c:rich>
              </c:tx>
              <c:txPr>
                <a:bodyPr/>
                <a:lstStyle/>
                <a:p>
                  <a:pPr>
                    <a:defRPr sz="1100" b="0">
                      <a:solidFill>
                        <a:srgbClr val="000000"/>
                      </a:solidFill>
                      <a:latin typeface="Liberation Sans"/>
                      <a:ea typeface="Liberation Sans"/>
                      <a:cs typeface="Liberation Sans"/>
                    </a:defRPr>
                  </a:pPr>
                  <a:endParaRPr lang="ru-RU"/>
                </a:p>
              </c:txPr>
            </c:dLbl>
            <c:dLbl>
              <c:idx val="1"/>
              <c:dLblPos val="outEnd"/>
              <c:layout/>
              <c:separator xml:space="preserve"> </c:separator>
              <c:showBubbleSize val="0"/>
              <c:showCatName val="0"/>
              <c:showLegendKey val="0"/>
              <c:showPercent val="0"/>
              <c:showSerName val="0"/>
              <c:showVal val="1"/>
              <c:tx>
                <c:rich>
                  <a:bodyPr/>
                  <a:p>
                    <a:pPr>
                      <a:defRPr b="0">
                        <a:solidFill>
                          <a:srgbClr val="000000"/>
                        </a:solidFill>
                        <a:latin typeface="Liberation Sans"/>
                        <a:ea typeface="Liberation Sans"/>
                        <a:cs typeface="Liberation Sans"/>
                      </a:defRPr>
                    </a:pPr>
                    <a:r>
                      <a:rPr sz="1100" b="0"/>
                      <a:t>313,2</a:t>
                    </a:r>
                    <a:endParaRPr sz="1100" b="0"/>
                  </a:p>
                </c:rich>
              </c:tx>
              <c:txPr>
                <a:bodyPr/>
                <a:lstStyle/>
                <a:p>
                  <a:pPr>
                    <a:defRPr sz="1100" b="0">
                      <a:solidFill>
                        <a:srgbClr val="000000"/>
                      </a:solidFill>
                      <a:latin typeface="Liberation Sans"/>
                      <a:ea typeface="Liberation Sans"/>
                      <a:cs typeface="Liberation Sans"/>
                    </a:defRPr>
                  </a:pPr>
                  <a:endParaRPr lang="ru-RU"/>
                </a:p>
              </c:txPr>
            </c:dLbl>
            <c:dLbl>
              <c:idx val="0"/>
              <c:dLblPos val="outEnd"/>
              <c:layout/>
              <c:separator xml:space="preserve"> </c:separator>
              <c:showBubbleSize val="0"/>
              <c:showCatName val="0"/>
              <c:showLegendKey val="0"/>
              <c:showPercent val="0"/>
              <c:showSerName val="0"/>
              <c:showVal val="1"/>
              <c:tx>
                <c:rich>
                  <a:bodyPr/>
                  <a:p>
                    <a:pPr>
                      <a:defRPr b="0">
                        <a:solidFill>
                          <a:srgbClr val="000000"/>
                        </a:solidFill>
                        <a:latin typeface="Liberation Sans"/>
                        <a:ea typeface="Liberation Sans"/>
                        <a:cs typeface="Liberation Sans"/>
                      </a:defRPr>
                    </a:pPr>
                    <a:r>
                      <a:rPr sz="1100" b="0"/>
                      <a:t>310,3</a:t>
                    </a:r>
                    <a:endParaRPr sz="1100" b="0"/>
                  </a:p>
                </c:rich>
              </c:tx>
              <c:txPr>
                <a:bodyPr/>
                <a:lstStyle/>
                <a:p>
                  <a:pPr>
                    <a:defRPr sz="1100" b="0">
                      <a:solidFill>
                        <a:srgbClr val="000000"/>
                      </a:solidFill>
                      <a:latin typeface="Liberation Sans"/>
                      <a:ea typeface="Liberation Sans"/>
                      <a:cs typeface="Liberation Sans"/>
                    </a:defRPr>
                  </a:pPr>
                  <a:endParaRPr lang="ru-RU"/>
                </a:p>
              </c:txPr>
            </c:dLbl>
            <c:dLblPos val="outEnd"/>
            <c:delete val="0"/>
            <c:separator xml:space="preserve"> </c:separator>
            <c:showBubbleSize val="0"/>
            <c:showCatName val="0"/>
            <c:showLeaderLines val="0"/>
            <c:showLegendKey val="0"/>
            <c:showPercent val="0"/>
            <c:showSerName val="0"/>
            <c:showVal val="1"/>
            <c:txPr>
              <a:bodyPr/>
              <a:lstStyle/>
              <a:p>
                <a:pPr>
                  <a:defRPr sz="1100" b="0">
                    <a:solidFill>
                      <a:srgbClr val="000000"/>
                    </a:solidFill>
                    <a:latin typeface="Liberation Sans"/>
                    <a:ea typeface="Liberation Sans"/>
                    <a:cs typeface="Liberation Sans"/>
                  </a:defRPr>
                </a:pPr>
                <a:endParaRPr lang="ru-RU"/>
              </a:p>
            </c:txPr>
          </c:dLbls>
          <c:cat>
            <c:strRef>
              <c:f>'Лист1'!$A$2:$A$4</c:f>
              <c:strCache>
                <c:ptCount val="3"/>
                <c:pt idx="0">
                  <c:v xml:space="preserve">2024 год</c:v>
                </c:pt>
                <c:pt idx="1">
                  <c:v xml:space="preserve">2023 год</c:v>
                </c:pt>
                <c:pt idx="2">
                  <c:v xml:space="preserve">2022 год</c:v>
                </c:pt>
              </c:strCache>
            </c:strRef>
          </c:cat>
          <c:val>
            <c:numRef>
              <c:f>'Лист1'!$B$2:$B$4</c:f>
              <c:numCache>
                <c:formatCode>#,##0.0</c:formatCode>
                <c:ptCount val="3"/>
                <c:pt idx="0">
                  <c:v>310.254</c:v>
                </c:pt>
                <c:pt idx="1">
                  <c:v>313.172</c:v>
                </c:pt>
                <c:pt idx="2">
                  <c:v>309.35</c:v>
                </c:pt>
              </c:numCache>
            </c:numRef>
          </c:val>
        </c:ser>
        <c:ser>
          <c:idx val="1"/>
          <c:order val="1"/>
          <c:tx>
            <c:strRef>
              <c:f>'Лист1'!$C$1</c:f>
              <c:strCache>
                <c:ptCount val="1"/>
                <c:pt idx="0">
                  <c:v xml:space="preserve">в том числе по приборам учета</c:v>
                </c:pt>
              </c:strCache>
            </c:strRef>
          </c:tx>
          <c:spPr bwMode="auto">
            <a:prstGeom prst="rect">
              <a:avLst/>
            </a:prstGeom>
            <a:solidFill>
              <a:schemeClr val="accent1">
                <a:lumMod val="50196"/>
              </a:schemeClr>
            </a:solidFill>
          </c:spPr>
          <c:dLbls>
            <c:dLbl>
              <c:idx val="2"/>
              <c:dLblPos val="outEnd"/>
              <c:layout>
                <c:manualLayout>
                  <c:x val="0.000000"/>
                  <c:y val="-0.016820"/>
                </c:manualLayout>
              </c:layout>
              <c:separator xml:space="preserve"> </c:separator>
              <c:showBubbleSize val="0"/>
              <c:showCatName val="0"/>
              <c:showLegendKey val="0"/>
              <c:showPercent val="0"/>
              <c:showSerName val="0"/>
              <c:showVal val="1"/>
              <c:tx>
                <c:rich>
                  <a:bodyPr/>
                  <a:p>
                    <a:pPr>
                      <a:defRPr b="0">
                        <a:latin typeface="Liberation Sans"/>
                        <a:ea typeface="Liberation Sans"/>
                        <a:cs typeface="Liberation Sans"/>
                      </a:defRPr>
                    </a:pPr>
                    <a:r>
                      <a:rPr sz="1100" b="0"/>
                      <a:t>298,1</a:t>
                    </a:r>
                    <a:endParaRPr sz="1100" b="0"/>
                  </a:p>
                </c:rich>
              </c:tx>
              <c:txPr>
                <a:bodyPr/>
                <a:p>
                  <a:pPr>
                    <a:defRPr sz="1100" b="0">
                      <a:latin typeface="Liberation Sans"/>
                      <a:ea typeface="Liberation Sans"/>
                      <a:cs typeface="Liberation Sans"/>
                    </a:defRPr>
                  </a:pPr>
                  <a:endParaRPr/>
                </a:p>
              </c:txPr>
            </c:dLbl>
            <c:dLbl>
              <c:idx val="1"/>
              <c:dLblPos val="outEnd"/>
              <c:layout/>
              <c:separator xml:space="preserve"> </c:separator>
              <c:showBubbleSize val="0"/>
              <c:showCatName val="0"/>
              <c:showLegendKey val="0"/>
              <c:showPercent val="0"/>
              <c:showSerName val="0"/>
              <c:showVal val="1"/>
              <c:tx>
                <c:rich>
                  <a:bodyPr/>
                  <a:p>
                    <a:pPr>
                      <a:defRPr b="0">
                        <a:latin typeface="Liberation Sans"/>
                        <a:ea typeface="Liberation Sans"/>
                        <a:cs typeface="Liberation Sans"/>
                      </a:defRPr>
                    </a:pPr>
                    <a:r>
                      <a:rPr sz="1100" b="0"/>
                      <a:t>302,2</a:t>
                    </a:r>
                    <a:endParaRPr sz="1100" b="0"/>
                  </a:p>
                </c:rich>
              </c:tx>
              <c:txPr>
                <a:bodyPr/>
                <a:p>
                  <a:pPr>
                    <a:defRPr sz="1100" b="0">
                      <a:latin typeface="Liberation Sans"/>
                      <a:ea typeface="Liberation Sans"/>
                      <a:cs typeface="Liberation Sans"/>
                    </a:defRPr>
                  </a:pPr>
                  <a:endParaRPr/>
                </a:p>
              </c:txPr>
            </c:dLbl>
            <c:dLbl>
              <c:idx val="0"/>
              <c:dLblPos val="outEnd"/>
              <c:layout/>
              <c:separator xml:space="preserve"> </c:separator>
              <c:showBubbleSize val="0"/>
              <c:showCatName val="0"/>
              <c:showLegendKey val="0"/>
              <c:showPercent val="0"/>
              <c:showSerName val="0"/>
              <c:showVal val="1"/>
              <c:tx>
                <c:rich>
                  <a:bodyPr/>
                  <a:p>
                    <a:pPr>
                      <a:defRPr b="0">
                        <a:latin typeface="Liberation Sans"/>
                        <a:ea typeface="Liberation Sans"/>
                        <a:cs typeface="Liberation Sans"/>
                      </a:defRPr>
                    </a:pPr>
                    <a:r>
                      <a:rPr sz="1100" b="0"/>
                      <a:t>301,6</a:t>
                    </a:r>
                    <a:endParaRPr sz="1100" b="0"/>
                  </a:p>
                </c:rich>
              </c:tx>
              <c:txPr>
                <a:bodyPr/>
                <a:p>
                  <a:pPr>
                    <a:defRPr sz="1100" b="0">
                      <a:latin typeface="Liberation Sans"/>
                      <a:ea typeface="Liberation Sans"/>
                      <a:cs typeface="Liberation Sans"/>
                    </a:defRPr>
                  </a:pPr>
                  <a:endParaRPr/>
                </a:p>
              </c:txPr>
            </c:dLbl>
            <c:dLblPos val="outEnd"/>
            <c:delete val="0"/>
            <c:separator xml:space="preserve"> </c:separator>
            <c:showBubbleSize val="0"/>
            <c:showCatName val="0"/>
            <c:showLeaderLines val="0"/>
            <c:showLegendKey val="0"/>
            <c:showPercent val="0"/>
            <c:showSerName val="0"/>
            <c:showVal val="1"/>
            <c:txPr>
              <a:bodyPr/>
              <a:p>
                <a:pPr>
                  <a:defRPr sz="1100" b="0">
                    <a:latin typeface="Liberation Sans"/>
                    <a:ea typeface="Liberation Sans"/>
                    <a:cs typeface="Liberation Sans"/>
                  </a:defRPr>
                </a:pPr>
                <a:endParaRPr/>
              </a:p>
            </c:txPr>
          </c:dLbls>
          <c:cat>
            <c:strRef>
              <c:f>'Лист1'!$A$2:$A$4</c:f>
              <c:strCache>
                <c:ptCount val="3"/>
                <c:pt idx="0">
                  <c:v xml:space="preserve">2024 год</c:v>
                </c:pt>
                <c:pt idx="1">
                  <c:v xml:space="preserve">2023 год</c:v>
                </c:pt>
                <c:pt idx="2">
                  <c:v xml:space="preserve">2022 год</c:v>
                </c:pt>
              </c:strCache>
            </c:strRef>
          </c:cat>
          <c:val>
            <c:numRef>
              <c:f>'Лист1'!$C$2:$C$4</c:f>
              <c:numCache>
                <c:formatCode>#,##0.0</c:formatCode>
                <c:ptCount val="3"/>
                <c:pt idx="0">
                  <c:v>301.57</c:v>
                </c:pt>
                <c:pt idx="1">
                  <c:v>302.194</c:v>
                </c:pt>
                <c:pt idx="2">
                  <c:v>298.072</c:v>
                </c:pt>
              </c:numCache>
            </c:numRef>
          </c:val>
        </c:ser>
        <c:dLbls>
          <c:dLblPos val="outEnd"/>
          <c:separator xml:space="preserve"> </c:separator>
          <c:showBubbleSize val="0"/>
          <c:showCatName val="0"/>
          <c:showLeaderLines val="0"/>
          <c:showLegendKey val="0"/>
          <c:showPercent val="0"/>
          <c:showSerName val="0"/>
          <c:showVal val="1"/>
          <c:txPr>
            <a:bodyPr/>
            <a:p>
              <a:pPr>
                <a:defRPr b="1">
                  <a:solidFill>
                    <a:srgbClr val="000000"/>
                  </a:solidFill>
                </a:defRPr>
              </a:pPr>
              <a:endParaRPr/>
            </a:p>
          </c:txPr>
        </c:dLbls>
        <c:gapWidth val="150"/>
        <c:axId val="2140842450"/>
        <c:axId val="2140842451"/>
      </c:barChart>
      <c:catAx>
        <c:axId val="2140842450"/>
        <c:scaling>
          <c:orientation val="minMax"/>
        </c:scaling>
        <c:delete val="0"/>
        <c:axPos val="l"/>
        <c:numFmt formatCode="0" sourceLinked="0"/>
        <c:majorTickMark val="out"/>
        <c:minorTickMark val="none"/>
        <c:tickLblPos val="nextTo"/>
        <c:txPr>
          <a:bodyPr/>
          <a:p>
            <a:pPr>
              <a:defRPr sz="1100" b="0">
                <a:solidFill>
                  <a:srgbClr val="000000"/>
                </a:solidFill>
                <a:latin typeface="Liberation Sans"/>
                <a:ea typeface="Liberation Sans"/>
                <a:cs typeface="Liberation Sans"/>
              </a:defRPr>
            </a:pPr>
            <a:endParaRPr/>
          </a:p>
        </c:txPr>
        <c:crossAx val="2140842451"/>
        <c:crosses val="autoZero"/>
        <c:auto val="1"/>
        <c:lblAlgn val="ctr"/>
        <c:lblOffset val="100"/>
        <c:tickMarkSkip val="1"/>
        <c:noMultiLvlLbl val="0"/>
      </c:catAx>
      <c:valAx>
        <c:axId val="2140842451"/>
        <c:scaling>
          <c:orientation val="minMax"/>
        </c:scaling>
        <c:delete val="1"/>
        <c:axPos val="b"/>
        <c:numFmt formatCode="#,##0.0" sourceLinked="1"/>
        <c:majorTickMark val="out"/>
        <c:minorTickMark val="none"/>
        <c:tickLblPos val="none"/>
        <c:txPr>
          <a:bodyPr/>
          <a:p>
            <a:pPr>
              <a:defRPr b="1">
                <a:solidFill>
                  <a:srgbClr val="000000"/>
                </a:solidFill>
              </a:defRPr>
            </a:pPr>
            <a:endParaRPr/>
          </a:p>
        </c:txPr>
        <c:crossAx val="2140842450"/>
        <c:crosses val="autoZero"/>
        <c:crossBetween val="between"/>
      </c:valAx>
    </c:plotArea>
    <c:legend>
      <c:legendPos val="b"/>
      <c:layout>
        <c:manualLayout>
          <c:xMode val="edge"/>
          <c:yMode val="edge"/>
          <c:x val="0.000000"/>
          <c:y val="0.893020"/>
          <c:w val="1.000000"/>
          <c:h val="0.106970"/>
        </c:manualLayout>
      </c:layout>
      <c:overlay val="0"/>
      <c:txPr>
        <a:bodyPr/>
        <a:p>
          <a:pPr>
            <a:defRPr sz="1100" b="0">
              <a:solidFill>
                <a:srgbClr val="000000"/>
              </a:solidFill>
              <a:latin typeface="Liberation Sans"/>
              <a:ea typeface="Liberation Sans"/>
              <a:cs typeface="Liberation Sans"/>
            </a:defRPr>
          </a:pPr>
          <a:endParaRPr/>
        </a:p>
      </c:txPr>
    </c:legend>
    <c:plotVisOnly val="1"/>
    <c:dispBlanksAs val="gap"/>
    <c:showDLblsOverMax val="0"/>
  </c:chart>
  <c:spPr bwMode="auto">
    <a:xfrm rot="0" flipH="0" flipV="0">
      <a:off x="0" y="0"/>
      <a:ext cx="4933971" cy="2264706"/>
    </a:xfrm>
    <a:prstGeom prst="rect">
      <a:avLst/>
    </a:prstGeom>
    <a:noFill/>
    <a:ln w="9525" cap="flat" cmpd="sng" algn="ctr">
      <a:noFill/>
      <a:prstDash val="solid"/>
    </a:ln>
  </c:spPr>
  <c:txPr>
    <a:bodyPr/>
    <a:lstStyle/>
    <a:p>
      <a:pPr>
        <a:defRPr b="1">
          <a:solidFill>
            <a:srgbClr val="000000"/>
          </a:solidFill>
          <a:latin typeface="Liberation Serif"/>
          <a:ea typeface="PT Astra Serif"/>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en-US"/>
  <c:roundedCorners val="0"/>
  <mc:AlternateContent>
    <mc:Choice Requires="c14">
      <c14:style val="102"/>
    </mc:Choice>
    <mc:Fallback>
      <c:style val="2"/>
    </mc:Fallback>
  </mc:AlternateContent>
  <c:chart>
    <c:title>
      <c:tx>
        <c:rich>
          <a:bodyPr/>
          <a:p>
            <a:pPr>
              <a:defRPr lang="ru-RU" sz="1150" b="1">
                <a:solidFill>
                  <a:schemeClr val="tx1"/>
                </a:solidFill>
                <a:latin typeface="Liberation Sans"/>
                <a:ea typeface="Liberation Sans"/>
                <a:cs typeface="Liberation Sans"/>
              </a:defRPr>
            </a:pPr>
            <a:r>
              <a:rPr lang="ru-RU" sz="1100" b="1">
                <a:solidFill>
                  <a:schemeClr val="tx1"/>
                </a:solidFill>
                <a:latin typeface="Liberation Sans"/>
                <a:cs typeface="Liberation Sans"/>
              </a:rPr>
              <a:t>Динамика протяженности </a:t>
            </a:r>
            <a:r>
              <a:rPr lang="ru-RU" sz="1100" b="1">
                <a:solidFill>
                  <a:schemeClr val="tx1"/>
                </a:solidFill>
                <a:latin typeface="Liberation Sans"/>
                <a:cs typeface="Liberation Sans"/>
              </a:rPr>
              <a:t>улично-дорожной сети, км </a:t>
            </a:r>
            <a:endParaRPr lang="ru-RU" sz="1100" b="1">
              <a:solidFill>
                <a:schemeClr val="tx1"/>
              </a:solidFill>
              <a:latin typeface="Liberation Sans"/>
              <a:cs typeface="Liberation Sans"/>
            </a:endParaRPr>
          </a:p>
        </c:rich>
      </c:tx>
      <c:layout>
        <c:manualLayout>
          <c:x val="0.031940"/>
          <c:y val="0.013490"/>
        </c:manualLayout>
      </c:layout>
      <c:overlay val="0"/>
      <c:spPr bwMode="auto">
        <a:prstGeom prst="rect">
          <a:avLst/>
        </a:prstGeom>
        <a:noFill/>
        <a:ln>
          <a:noFill/>
        </a:ln>
      </c:spPr>
      <c:txPr>
        <a:bodyPr/>
        <a:p>
          <a:pPr>
            <a:defRPr lang="ru-RU" sz="1100" b="1" spc="0">
              <a:solidFill>
                <a:schemeClr val="tx1"/>
              </a:solidFill>
              <a:latin typeface="Liberation Sans"/>
              <a:ea typeface="Liberation Sans"/>
              <a:cs typeface="Liberation Sans"/>
            </a:defRPr>
          </a:pPr>
          <a:endParaRPr/>
        </a:p>
      </c:txPr>
    </c:title>
    <c:autoTitleDeleted val="0"/>
    <c:view3D>
      <c:rotX val="15"/>
      <c:rotY val="20"/>
      <c:rAngAx val="1"/>
    </c:view3D>
    <c:floor>
      <c:thickness val="0"/>
      <c:spPr bwMode="auto">
        <a:prstGeom prst="rect">
          <a:avLst/>
        </a:prstGeom>
        <a:noFill/>
        <a:ln>
          <a:noFill/>
        </a:ln>
      </c:spPr>
    </c:floor>
    <c:sideWall>
      <c:thickness val="0"/>
      <c:spPr bwMode="auto">
        <a:prstGeom prst="rect">
          <a:avLst/>
        </a:prstGeom>
        <a:noFill/>
        <a:ln>
          <a:noFill/>
        </a:ln>
      </c:spPr>
    </c:sideWall>
    <c:backWall>
      <c:thickness val="0"/>
      <c:spPr bwMode="auto">
        <a:prstGeom prst="rect">
          <a:avLst/>
        </a:prstGeom>
        <a:noFill/>
        <a:ln>
          <a:noFill/>
        </a:ln>
      </c:spPr>
    </c:backWall>
    <c:plotArea>
      <c:layout>
        <c:manualLayout>
          <c:layoutTarget val="inner"/>
          <c:xMode val="edge"/>
          <c:yMode val="edge"/>
          <c:x val="0.136760"/>
          <c:y val="0.187740"/>
          <c:w val="0.822470"/>
          <c:h val="0.655980"/>
        </c:manualLayout>
      </c:layout>
      <c:bar3DChart>
        <c:barDir val="bar"/>
        <c:grouping val="stacked"/>
        <c:varyColors val="0"/>
        <c:ser>
          <c:idx val="0"/>
          <c:order val="0"/>
          <c:tx>
            <c:strRef>
              <c:f>Sheet1!$B$1</c:f>
              <c:strCache>
                <c:ptCount val="1"/>
                <c:pt idx="0">
                  <c:v xml:space="preserve">Протяженность улично-дорожной сети</c:v>
                </c:pt>
              </c:strCache>
            </c:strRef>
          </c:tx>
          <c:spPr bwMode="auto">
            <a:prstGeom prst="rect">
              <a:avLst/>
            </a:prstGeom>
            <a:solidFill>
              <a:schemeClr val="accent1"/>
            </a:solidFill>
            <a:ln>
              <a:noFill/>
            </a:ln>
          </c:spPr>
          <c:invertIfNegative val="0"/>
          <c:dLbls>
            <c:dLbl>
              <c:idx val="2"/>
              <c:dLblPos val="ctr"/>
              <c:layout>
                <c:manualLayout>
                  <c:x val="0.184120"/>
                  <c:y val="-0.10792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b="0">
                      <a:solidFill>
                        <a:schemeClr val="tx1"/>
                      </a:solidFill>
                      <a:latin typeface="Liberation Sans"/>
                      <a:ea typeface="Liberation Sans"/>
                      <a:cs typeface="Liberation Sans"/>
                    </a:defRPr>
                  </a:pPr>
                  <a:endParaRPr/>
                </a:p>
              </c:txPr>
            </c:dLbl>
            <c:dLbl>
              <c:idx val="1"/>
              <c:dLblPos val="ctr"/>
              <c:layout>
                <c:manualLayout>
                  <c:x val="0.178480"/>
                  <c:y val="-0.09893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b="0">
                      <a:solidFill>
                        <a:schemeClr val="tx1"/>
                      </a:solidFill>
                      <a:latin typeface="Liberation Sans"/>
                      <a:ea typeface="Liberation Sans"/>
                      <a:cs typeface="Liberation Sans"/>
                    </a:defRPr>
                  </a:pPr>
                  <a:endParaRPr/>
                </a:p>
              </c:txPr>
            </c:dLbl>
            <c:dLbl>
              <c:idx val="0"/>
              <c:dLblPos val="ctr"/>
              <c:layout>
                <c:manualLayout>
                  <c:x val="0.178480"/>
                  <c:y val="-0.10342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b="0">
                      <a:solidFill>
                        <a:schemeClr val="tx1"/>
                      </a:solidFill>
                      <a:latin typeface="Liberation Sans"/>
                      <a:ea typeface="Liberation Sans"/>
                      <a:cs typeface="Liberation Sans"/>
                    </a:defRPr>
                  </a:pPr>
                  <a:endParaRPr/>
                </a:p>
              </c:txPr>
            </c:dLbl>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b="0">
                    <a:solidFill>
                      <a:schemeClr val="tx1"/>
                    </a:solidFill>
                    <a:latin typeface="Liberation Sans"/>
                    <a:ea typeface="Liberation Sans"/>
                    <a:cs typeface="Liberation Sans"/>
                  </a:defRPr>
                </a:pPr>
                <a:endParaRPr/>
              </a:p>
            </c:txPr>
          </c:dLbls>
          <c:cat>
            <c:strRef>
              <c:f>Sheet1!$A$2:$A$4</c:f>
              <c:strCache>
                <c:ptCount val="3"/>
                <c:pt idx="0">
                  <c:v xml:space="preserve">2024 год</c:v>
                </c:pt>
                <c:pt idx="1">
                  <c:v xml:space="preserve">2023 год</c:v>
                </c:pt>
                <c:pt idx="2">
                  <c:v xml:space="preserve">2022 год</c:v>
                </c:pt>
              </c:strCache>
            </c:strRef>
          </c:cat>
          <c:val>
            <c:numRef>
              <c:f>Sheet1!$B$2:$B$4</c:f>
              <c:numCache>
                <c:formatCode>General</c:formatCode>
                <c:ptCount val="3"/>
                <c:pt idx="0">
                  <c:v>253.879</c:v>
                </c:pt>
                <c:pt idx="1">
                  <c:v>251.305</c:v>
                </c:pt>
                <c:pt idx="2">
                  <c:v>248.321</c:v>
                </c:pt>
              </c:numCache>
            </c:numRef>
          </c:val>
        </c:ser>
        <c:ser>
          <c:idx val="1"/>
          <c:order val="1"/>
          <c:tx>
            <c:strRef>
              <c:f>Sheet1!$C$1</c:f>
              <c:strCache>
                <c:ptCount val="1"/>
                <c:pt idx="0">
                  <c:v xml:space="preserve">в том числе с твердым покрытием</c:v>
                </c:pt>
              </c:strCache>
            </c:strRef>
          </c:tx>
          <c:spPr bwMode="auto">
            <a:prstGeom prst="rect">
              <a:avLst/>
            </a:prstGeom>
            <a:solidFill>
              <a:schemeClr val="accent1">
                <a:lumMod val="60000"/>
                <a:lumOff val="40000"/>
              </a:schemeClr>
            </a:solidFill>
            <a:ln w="19049">
              <a:solidFill>
                <a:schemeClr val="accent1">
                  <a:lumMod val="74901"/>
                </a:schemeClr>
              </a:solidFill>
              <a:prstDash val="solid"/>
            </a:ln>
          </c:spPr>
          <c:invertIfNegative val="0"/>
          <c:dLbls>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b="0">
                    <a:solidFill>
                      <a:schemeClr val="tx1"/>
                    </a:solidFill>
                    <a:latin typeface="Liberation Sans"/>
                    <a:ea typeface="Liberation Sans"/>
                    <a:cs typeface="Liberation Sans"/>
                  </a:defRPr>
                </a:pPr>
                <a:endParaRPr/>
              </a:p>
            </c:txPr>
          </c:dLbls>
          <c:cat>
            <c:strRef>
              <c:f>Sheet1!$A$2:$A$4</c:f>
              <c:strCache>
                <c:ptCount val="3"/>
                <c:pt idx="0">
                  <c:v xml:space="preserve">2024 год</c:v>
                </c:pt>
                <c:pt idx="1">
                  <c:v xml:space="preserve">2023 год</c:v>
                </c:pt>
                <c:pt idx="2">
                  <c:v xml:space="preserve">2022 год</c:v>
                </c:pt>
              </c:strCache>
            </c:strRef>
          </c:cat>
          <c:val>
            <c:numRef>
              <c:f>Sheet1!$C$2:$C$4</c:f>
              <c:numCache>
                <c:formatCode>General</c:formatCode>
                <c:ptCount val="3"/>
                <c:pt idx="0">
                  <c:v>248.154</c:v>
                </c:pt>
                <c:pt idx="1">
                  <c:v>243.117</c:v>
                </c:pt>
                <c:pt idx="2">
                  <c:v>235.764</c:v>
                </c:pt>
              </c:numCache>
            </c:numRef>
          </c:val>
        </c:ser>
        <c:dLbls>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900" b="0">
                  <a:solidFill>
                    <a:schemeClr val="tx1"/>
                  </a:solidFill>
                  <a:latin typeface="Liberation Sans"/>
                  <a:ea typeface="Liberation Sans"/>
                  <a:cs typeface="Liberation Sans"/>
                </a:defRPr>
              </a:pPr>
              <a:endParaRPr/>
            </a:p>
          </c:txPr>
        </c:dLbls>
        <c:gapWidth val="150"/>
        <c:axId val="2140842590"/>
        <c:axId val="2140842591"/>
      </c:bar3DChart>
      <c:catAx>
        <c:axId val="2140842590"/>
        <c:scaling>
          <c:orientation val="minMax"/>
        </c:scaling>
        <c:delete val="0"/>
        <c:axPos val="l"/>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c:spPr>
        <c:txPr>
          <a:bodyPr/>
          <a:p>
            <a:pPr>
              <a:defRPr sz="1100" b="0">
                <a:solidFill>
                  <a:schemeClr val="tx1"/>
                </a:solidFill>
                <a:latin typeface="Liberation Sans"/>
                <a:ea typeface="Liberation Sans"/>
                <a:cs typeface="Liberation Sans"/>
              </a:defRPr>
            </a:pPr>
            <a:endParaRPr/>
          </a:p>
        </c:txPr>
        <c:crossAx val="2140842591"/>
        <c:crosses val="autoZero"/>
        <c:auto val="1"/>
        <c:lblAlgn val="ctr"/>
        <c:lblOffset val="100"/>
        <c:tickMarkSkip val="1"/>
        <c:noMultiLvlLbl val="0"/>
      </c:catAx>
      <c:valAx>
        <c:axId val="2140842591"/>
        <c:scaling>
          <c:orientation val="minMax"/>
        </c:scaling>
        <c:delete val="1"/>
        <c:axPos val="b"/>
        <c:majorGridlines>
          <c:spPr bwMode="auto">
            <a:prstGeom prst="rect">
              <a:avLst/>
            </a:prstGeom>
            <a:noFill/>
            <a:ln w="9525" cap="flat" cmpd="sng" algn="ctr">
              <a:noFill/>
              <a:round/>
            </a:ln>
          </c:spPr>
        </c:majorGridlines>
        <c:numFmt formatCode="General" sourceLinked="1"/>
        <c:majorTickMark val="none"/>
        <c:minorTickMark val="none"/>
        <c:tickLblPos val="nextTo"/>
        <c:spPr bwMode="auto">
          <a:prstGeom prst="rect">
            <a:avLst/>
          </a:prstGeom>
          <a:noFill/>
          <a:ln>
            <a:noFill/>
          </a:ln>
        </c:spPr>
        <c:txPr>
          <a:bodyPr/>
          <a:p>
            <a:pPr>
              <a:defRPr sz="900" b="0">
                <a:solidFill>
                  <a:schemeClr val="tx1"/>
                </a:solidFill>
                <a:latin typeface="Liberation Sans"/>
                <a:ea typeface="Liberation Sans"/>
                <a:cs typeface="Liberation Sans"/>
              </a:defRPr>
            </a:pPr>
            <a:endParaRPr/>
          </a:p>
        </c:txPr>
        <c:crossAx val="2140842590"/>
        <c:crosses val="autoZero"/>
        <c:crossBetween val="between"/>
      </c:valAx>
      <c:spPr bwMode="auto">
        <a:prstGeom prst="rect">
          <a:avLst/>
        </a:prstGeom>
        <a:noFill/>
        <a:ln>
          <a:noFill/>
        </a:ln>
      </c:spPr>
    </c:plotArea>
    <c:legend>
      <c:legendPos val="b"/>
      <c:layout>
        <c:manualLayout>
          <c:xMode val="edge"/>
          <c:yMode val="edge"/>
          <c:x val="0.001870"/>
          <c:y val="0.831260"/>
          <c:w val="1.061540"/>
          <c:h val="0.168730"/>
        </c:manualLayout>
      </c:layout>
      <c:overlay val="0"/>
      <c:spPr bwMode="auto">
        <a:prstGeom prst="rect">
          <a:avLst/>
        </a:prstGeom>
        <a:noFill/>
        <a:ln>
          <a:noFill/>
        </a:ln>
        <a:effectLst/>
      </c:spPr>
      <c:txPr>
        <a:bodyPr rot="0" spcFirstLastPara="1" vertOverflow="ellipsis" vert="horz" wrap="square" anchor="ctr" anchorCtr="1"/>
        <a:lstStyle/>
        <a:p>
          <a:pPr>
            <a:defRPr sz="1100" b="0">
              <a:solidFill>
                <a:schemeClr val="tx1"/>
              </a:solidFill>
              <a:latin typeface="Liberation Sans"/>
              <a:ea typeface="Liberation Sans"/>
              <a:cs typeface="Liberation Sans"/>
            </a:defRPr>
          </a:pPr>
          <a:endParaRPr lang="en-US"/>
        </a:p>
      </c:txPr>
    </c:legend>
    <c:plotVisOnly val="1"/>
    <c:dispBlanksAs val="gap"/>
    <c:showDLblsOverMax val="0"/>
  </c:chart>
  <c:spPr bwMode="auto">
    <a:xfrm>
      <a:off x="0" y="0"/>
      <a:ext cx="5314338" cy="2118143"/>
    </a:xfrm>
    <a:prstGeom prst="rect">
      <a:avLst/>
    </a:prstGeom>
    <a:noFill/>
    <a:ln w="9525" cap="flat" cmpd="sng" algn="ctr">
      <a:noFill/>
      <a:round/>
    </a:ln>
  </c:spPr>
  <c:txPr>
    <a:bodyPr/>
    <a:p>
      <a:pPr>
        <a:defRPr sz="1000" b="0">
          <a:solidFill>
            <a:schemeClr val="tx1"/>
          </a:solidFill>
          <a:latin typeface="Liberation Sans"/>
          <a:ea typeface="Liberation Sans"/>
          <a:cs typeface="Liberation Sans"/>
        </a:defRPr>
      </a:pPr>
      <a:endParaRPr/>
    </a:p>
  </c:txPr>
  <c:externalData r:id="rId3">
    <c:autoUpdate val="0"/>
  </c:externalData>
  <c:printSettings>
    <c:headerFooter/>
    <c:pageMargins l="0.69999999999999996" r="0.69999999999999996" t="0.75" b="0.75" header="0.29999999999999999" footer="0.29999999999999999"/>
    <c:pageSetup/>
  </c:printSettings>
</c:chartSpace>
</file>

<file path=word/charts/chart38.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200">
                <a:latin typeface="Liberation Sans"/>
                <a:ea typeface="Liberation Sans"/>
                <a:cs typeface="Liberation Sans"/>
              </a:defRPr>
            </a:pPr>
            <a:r>
              <a:rPr lang="ru-RU" sz="1100">
                <a:latin typeface="Liberation Sans"/>
                <a:cs typeface="Liberation Sans"/>
              </a:rPr>
              <a:t>Площадь отремонтированной </a:t>
            </a:r>
            <a:br>
              <a:rPr lang="ru-RU" sz="1100">
                <a:latin typeface="Liberation Sans"/>
                <a:cs typeface="Liberation Sans"/>
              </a:rPr>
            </a:br>
            <a:r>
              <a:rPr lang="ru-RU" sz="1100">
                <a:latin typeface="Liberation Sans"/>
                <a:cs typeface="Liberation Sans"/>
              </a:rPr>
              <a:t>улично-дорожной сети города, кв. м </a:t>
            </a:r>
            <a:endParaRPr sz="1100">
              <a:latin typeface="Liberation Sans"/>
              <a:cs typeface="Liberation Sans"/>
            </a:endParaRPr>
          </a:p>
        </c:rich>
      </c:tx>
      <c:layout>
        <c:manualLayout>
          <c:xMode val="edge"/>
          <c:yMode val="edge"/>
          <c:x val="0.221040"/>
          <c:y val="0.002520"/>
        </c:manualLayout>
      </c:layout>
      <c:overlay val="0"/>
      <c:txPr>
        <a:bodyPr/>
        <a:p>
          <a:pPr>
            <a:defRPr sz="1600">
              <a:latin typeface="Liberation Sans"/>
              <a:ea typeface="Liberation Sans"/>
              <a:cs typeface="Liberation Sans"/>
            </a:defRPr>
          </a:pPr>
          <a:endParaRPr/>
        </a:p>
      </c:txPr>
    </c:title>
    <c:autoTitleDeleted val="0"/>
    <c:plotArea>
      <c:layout>
        <c:manualLayout>
          <c:layoutTarget val="inner"/>
          <c:xMode val="edge"/>
          <c:yMode val="edge"/>
          <c:x val="0.156650"/>
          <c:y val="0.364170"/>
          <c:w val="0.687630"/>
          <c:h val="0.417800"/>
        </c:manualLayout>
      </c:layout>
      <c:barChart>
        <c:barDir val="col"/>
        <c:grouping val="clustered"/>
        <c:varyColors val="0"/>
        <c:ser>
          <c:idx val="0"/>
          <c:order val="0"/>
          <c:tx>
            <c:strRef>
              <c:f>Лист1!$B$1</c:f>
              <c:strCache>
                <c:ptCount val="1"/>
              </c:strCache>
            </c:strRef>
          </c:tx>
          <c:invertIfNegative val="1"/>
          <c:dLbls>
            <c:dLbl>
              <c:idx val="0"/>
              <c:dLblPos val="outEnd"/>
              <c:layout/>
              <c:separator xml:space="preserve"> </c:separator>
              <c:showBubbleSize val="0"/>
              <c:showCatName val="0"/>
              <c:showLegendKey val="0"/>
              <c:showPercent val="0"/>
              <c:showSerName val="0"/>
              <c:showVal val="1"/>
              <c:tx>
                <c:rich>
                  <a:bodyPr/>
                  <a:p>
                    <a:pPr>
                      <a:defRPr>
                        <a:solidFill>
                          <a:schemeClr val="tx1"/>
                        </a:solidFill>
                        <a:latin typeface="Liberation Sans"/>
                        <a:ea typeface="Liberation Sans"/>
                        <a:cs typeface="Liberation Sans"/>
                      </a:defRPr>
                    </a:pPr>
                    <a:r>
                      <a:rPr sz="1100">
                        <a:solidFill>
                          <a:schemeClr val="tx1"/>
                        </a:solidFill>
                      </a:rPr>
                      <a:t>240 095,5</a:t>
                    </a:r>
                    <a:endParaRPr sz="1100">
                      <a:solidFill>
                        <a:schemeClr val="tx1"/>
                      </a:solidFill>
                    </a:endParaRPr>
                  </a:p>
                </c:rich>
              </c:tx>
              <c:txPr>
                <a:bodyPr/>
                <a:p>
                  <a:pPr>
                    <a:defRPr sz="1100">
                      <a:solidFill>
                        <a:schemeClr val="tx1"/>
                      </a:solidFill>
                      <a:latin typeface="Liberation Sans"/>
                      <a:ea typeface="Liberation Sans"/>
                      <a:cs typeface="Liberation Sans"/>
                    </a:defRPr>
                  </a:pPr>
                  <a:endParaRPr/>
                </a:p>
              </c:txPr>
            </c:dLbl>
            <c:dLbl>
              <c:idx val="1"/>
              <c:dLblPos val="outEnd"/>
              <c:layout>
                <c:manualLayout>
                  <c:x val="0.003160"/>
                  <c:y val="0.000000"/>
                </c:manualLayout>
              </c:layout>
              <c:separator xml:space="preserve"> </c:separator>
              <c:showBubbleSize val="0"/>
              <c:showCatName val="0"/>
              <c:showLegendKey val="0"/>
              <c:showPercent val="0"/>
              <c:showSerName val="0"/>
              <c:showVal val="1"/>
              <c:tx>
                <c:rich>
                  <a:bodyPr/>
                  <a:p>
                    <a:pPr>
                      <a:defRPr>
                        <a:solidFill>
                          <a:schemeClr val="tx1"/>
                        </a:solidFill>
                        <a:latin typeface="Liberation Sans"/>
                        <a:ea typeface="Liberation Sans"/>
                        <a:cs typeface="Liberation Sans"/>
                      </a:defRPr>
                    </a:pPr>
                    <a:r>
                      <a:rPr sz="1100">
                        <a:solidFill>
                          <a:schemeClr val="tx1"/>
                        </a:solidFill>
                      </a:rPr>
                      <a:t>3</a:t>
                    </a:r>
                    <a:r>
                      <a:rPr sz="1100">
                        <a:solidFill>
                          <a:schemeClr val="tx1"/>
                        </a:solidFill>
                      </a:rPr>
                      <a:t>0</a:t>
                    </a:r>
                    <a:r>
                      <a:rPr sz="1100">
                        <a:solidFill>
                          <a:schemeClr val="tx1"/>
                        </a:solidFill>
                      </a:rPr>
                      <a:t>2</a:t>
                    </a:r>
                    <a:r>
                      <a:rPr sz="1100">
                        <a:solidFill>
                          <a:schemeClr val="tx1"/>
                        </a:solidFill>
                      </a:rPr>
                      <a:t> </a:t>
                    </a:r>
                    <a:r>
                      <a:rPr sz="1100">
                        <a:solidFill>
                          <a:schemeClr val="tx1"/>
                        </a:solidFill>
                      </a:rPr>
                      <a:t>4</a:t>
                    </a:r>
                    <a:r>
                      <a:rPr sz="1100">
                        <a:solidFill>
                          <a:schemeClr val="tx1"/>
                        </a:solidFill>
                      </a:rPr>
                      <a:t>9</a:t>
                    </a:r>
                    <a:r>
                      <a:rPr sz="1100">
                        <a:solidFill>
                          <a:schemeClr val="tx1"/>
                        </a:solidFill>
                      </a:rPr>
                      <a:t>8</a:t>
                    </a:r>
                    <a:endParaRPr sz="1100">
                      <a:solidFill>
                        <a:schemeClr val="tx1"/>
                      </a:solidFill>
                    </a:endParaRPr>
                  </a:p>
                </c:rich>
              </c:tx>
              <c:txPr>
                <a:bodyPr/>
                <a:p>
                  <a:pPr>
                    <a:defRPr sz="1100">
                      <a:solidFill>
                        <a:schemeClr val="tx1"/>
                      </a:solidFill>
                      <a:latin typeface="Liberation Sans"/>
                      <a:ea typeface="Liberation Sans"/>
                      <a:cs typeface="Liberation Sans"/>
                    </a:defRPr>
                  </a:pPr>
                  <a:endParaRPr/>
                </a:p>
              </c:txPr>
            </c:dLbl>
            <c:dLbl>
              <c:idx val="2"/>
              <c:dLblPos val="outEnd"/>
              <c:layout>
                <c:manualLayout>
                  <c:x val="0.002630"/>
                  <c:y val="-0.006730"/>
                </c:manualLayout>
              </c:layout>
              <c:separator xml:space="preserve"> </c:separator>
              <c:showBubbleSize val="0"/>
              <c:showCatName val="0"/>
              <c:showLegendKey val="0"/>
              <c:showPercent val="0"/>
              <c:showSerName val="0"/>
              <c:showVal val="1"/>
              <c:tx>
                <c:rich>
                  <a:bodyPr/>
                  <a:p>
                    <a:pPr>
                      <a:defRPr/>
                    </a:pPr>
                    <a:r>
                      <a:rPr sz="1100"/>
                      <a:t>458 094</a:t>
                    </a:r>
                    <a:endParaRPr sz="1100"/>
                  </a:p>
                </c:rich>
              </c:tx>
              <c:txPr>
                <a:bodyPr/>
                <a:p>
                  <a:pPr>
                    <a:defRPr sz="1100">
                      <a:solidFill>
                        <a:schemeClr val="tx1"/>
                      </a:solidFill>
                      <a:latin typeface="Liberation Sans"/>
                      <a:ea typeface="Liberation Sans"/>
                      <a:cs typeface="Liberation Sans"/>
                    </a:defRPr>
                  </a:pPr>
                  <a:endParaRPr/>
                </a:p>
              </c:txPr>
            </c:dLbl>
            <c:dLblPos val="outEnd"/>
            <c:delete val="0"/>
            <c:separator xml:space="preserve"> </c:separator>
            <c:showBubbleSize val="0"/>
            <c:showCatName val="0"/>
            <c:showLeaderLines val="0"/>
            <c:showLegendKey val="0"/>
            <c:showPercent val="0"/>
            <c:showSerName val="0"/>
            <c:showVal val="1"/>
            <c:txPr>
              <a:bodyPr/>
              <a:p>
                <a:pPr>
                  <a:defRPr sz="1100">
                    <a:solidFill>
                      <a:schemeClr val="tx1"/>
                    </a:solidFill>
                    <a:latin typeface="Liberation Sans"/>
                    <a:ea typeface="Liberation Sans"/>
                    <a:cs typeface="Liberation Sans"/>
                  </a:defRPr>
                </a:pPr>
                <a:endParaRPr/>
              </a:p>
            </c:txPr>
          </c:dLbls>
          <c:cat>
            <c:strRef>
              <c:f>Лист1!$A$2:$A$4</c:f>
              <c:strCache>
                <c:ptCount val="3"/>
                <c:pt idx="0">
                  <c:v xml:space="preserve">2022 год</c:v>
                </c:pt>
                <c:pt idx="1">
                  <c:v xml:space="preserve">2023 год </c:v>
                </c:pt>
                <c:pt idx="2">
                  <c:v xml:space="preserve">2024 год </c:v>
                </c:pt>
              </c:strCache>
            </c:strRef>
          </c:cat>
          <c:val>
            <c:numRef>
              <c:f>Лист1!$B$2:$B$4</c:f>
              <c:numCache>
                <c:formatCode>General</c:formatCode>
                <c:ptCount val="3"/>
                <c:pt idx="0" formatCode="General">
                  <c:v>240095.5</c:v>
                </c:pt>
                <c:pt idx="1" formatCode="#,##0">
                  <c:v>302498</c:v>
                </c:pt>
                <c:pt idx="2" formatCode="#,##0">
                  <c:v>458094</c:v>
                </c:pt>
              </c:numCache>
            </c:numRef>
          </c:val>
        </c:ser>
        <c:dLbls>
          <c:dLblPos val="outEnd"/>
          <c:separator xml:space="preserve"> </c:separator>
          <c:showBubbleSize val="0"/>
          <c:showCatName val="0"/>
          <c:showLeaderLines val="0"/>
          <c:showLegendKey val="0"/>
          <c:showPercent val="0"/>
          <c:showSerName val="0"/>
          <c:showVal val="1"/>
          <c:txPr>
            <a:bodyPr/>
            <a:p>
              <a:pPr>
                <a:defRPr>
                  <a:latin typeface="Liberation Sans"/>
                  <a:ea typeface="Liberation Sans"/>
                  <a:cs typeface="Liberation Sans"/>
                </a:defRPr>
              </a:pPr>
              <a:endParaRPr/>
            </a:p>
          </c:txPr>
        </c:dLbls>
        <c:gapWidth val="150"/>
        <c:axId val="2140842592"/>
        <c:axId val="2140842593"/>
      </c:barChart>
      <c:catAx>
        <c:axId val="2140842592"/>
        <c:scaling>
          <c:orientation val="minMax"/>
        </c:scaling>
        <c:delete val="0"/>
        <c:axPos val="b"/>
        <c:numFmt formatCode="General" sourceLinked="1"/>
        <c:majorTickMark val="out"/>
        <c:minorTickMark val="none"/>
        <c:tickLblPos val="nextTo"/>
        <c:txPr>
          <a:bodyPr/>
          <a:p>
            <a:pPr>
              <a:defRPr sz="1100">
                <a:latin typeface="Liberation Sans"/>
                <a:ea typeface="Liberation Sans"/>
                <a:cs typeface="Liberation Sans"/>
              </a:defRPr>
            </a:pPr>
            <a:endParaRPr/>
          </a:p>
        </c:txPr>
        <c:crossAx val="2140842593"/>
        <c:crosses val="autoZero"/>
        <c:auto val="1"/>
        <c:lblAlgn val="ctr"/>
        <c:lblOffset val="100"/>
        <c:tickMarkSkip val="1"/>
        <c:noMultiLvlLbl val="0"/>
      </c:catAx>
      <c:valAx>
        <c:axId val="2140842593"/>
        <c:scaling>
          <c:orientation val="minMax"/>
        </c:scaling>
        <c:delete val="1"/>
        <c:axPos val="l"/>
        <c:numFmt formatCode="General" sourceLinked="1"/>
        <c:majorTickMark val="out"/>
        <c:minorTickMark val="none"/>
        <c:tickLblPos val="none"/>
        <c:txPr>
          <a:bodyPr/>
          <a:p>
            <a:pPr>
              <a:defRPr>
                <a:latin typeface="Liberation Sans"/>
                <a:ea typeface="Liberation Sans"/>
                <a:cs typeface="Liberation Sans"/>
              </a:defRPr>
            </a:pPr>
            <a:endParaRPr/>
          </a:p>
        </c:txPr>
        <c:crossAx val="2140842592"/>
        <c:crosses val="autoZero"/>
        <c:crossBetween val="between"/>
      </c:valAx>
    </c:plotArea>
    <c:plotVisOnly val="1"/>
    <c:dispBlanksAs val="gap"/>
    <c:showDLblsOverMax val="0"/>
  </c:chart>
  <c:spPr bwMode="auto">
    <a:xfrm rot="0" flipH="0" flipV="0">
      <a:off x="0" y="0"/>
      <a:ext cx="4931255" cy="1614706"/>
    </a:xfrm>
    <a:prstGeom prst="rect">
      <a:avLst/>
    </a:prstGeom>
    <a:ln w="6350" cap="flat" cmpd="sng" algn="ctr">
      <a:noFill/>
      <a:miter/>
    </a:ln>
  </c:spPr>
  <c:txPr>
    <a:bodyPr/>
    <a:lstStyle/>
    <a:p>
      <a:pPr>
        <a:defRPr>
          <a:latin typeface="Liberation Sans"/>
          <a:ea typeface="Liberation Sans"/>
          <a:cs typeface="Liberation Sans"/>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2"/>
    </mc:Choice>
    <mc:Fallback>
      <c:style val="2"/>
    </mc:Fallback>
  </mc:AlternateContent>
  <c:chart>
    <c:title>
      <c:tx>
        <c:rich>
          <a:bodyPr/>
          <a:lstStyle/>
          <a:p>
            <a:pPr>
              <a:defRPr sz="1200">
                <a:solidFill>
                  <a:schemeClr val="tx1"/>
                </a:solidFill>
                <a:latin typeface="Liberation Sans"/>
                <a:ea typeface="Liberation Sans"/>
                <a:cs typeface="Liberation Sans"/>
              </a:defRPr>
            </a:pPr>
            <a:r>
              <a:rPr lang="ru-RU" sz="1100">
                <a:solidFill>
                  <a:schemeClr val="tx1"/>
                </a:solidFill>
                <a:latin typeface="Liberation Sans"/>
                <a:cs typeface="Liberation Sans"/>
              </a:rPr>
              <a:t>Объем отходов, собранных в ходе субботников и при ликвидации свалок, куб.м</a:t>
            </a:r>
            <a:endParaRPr sz="1100">
              <a:latin typeface="Liberation Sans"/>
              <a:cs typeface="Liberation Sans"/>
            </a:endParaRPr>
          </a:p>
        </c:rich>
      </c:tx>
      <c:layout>
        <c:manualLayout>
          <c:xMode val="edge"/>
          <c:yMode val="edge"/>
          <c:x val="0.159420"/>
          <c:y val="0.010810"/>
        </c:manualLayout>
      </c:layout>
      <c:overlay val="1"/>
      <c:spPr bwMode="auto">
        <a:prstGeom prst="rect">
          <a:avLst/>
        </a:prstGeom>
        <a:noFill/>
        <a:ln>
          <a:noFill/>
          <a:miter/>
        </a:ln>
      </c:spPr>
      <c:txPr>
        <a:bodyPr/>
        <a:p>
          <a:pPr>
            <a:defRPr sz="1600">
              <a:latin typeface="Liberation Sans"/>
              <a:ea typeface="Liberation Sans"/>
              <a:cs typeface="Liberation Sans"/>
            </a:defRPr>
          </a:pPr>
          <a:endParaRPr/>
        </a:p>
      </c:txPr>
    </c:title>
    <c:autoTitleDeleted val="0"/>
    <c:plotArea>
      <c:layout>
        <c:manualLayout>
          <c:layoutTarget val="inner"/>
          <c:xMode val="edge"/>
          <c:yMode val="edge"/>
          <c:x val="0.124340"/>
          <c:y val="0.275580"/>
          <c:w val="0.765280"/>
          <c:h val="0.324680"/>
        </c:manualLayout>
      </c:layout>
      <c:barChart>
        <c:barDir val="col"/>
        <c:grouping val="clustered"/>
        <c:varyColors val="0"/>
        <c:ser>
          <c:idx val="0"/>
          <c:order val="0"/>
          <c:tx>
            <c:strRef>
              <c:f>Sheet1!$B$1</c:f>
              <c:strCache>
                <c:ptCount val="1"/>
                <c:pt idx="0">
                  <c:v xml:space="preserve">В рамках муниципальных контрактов</c:v>
                </c:pt>
              </c:strCache>
            </c:strRef>
          </c:tx>
          <c:spPr bwMode="auto">
            <a:prstGeom prst="rect">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bevel/>
            </a:ln>
          </c:spPr>
          <c:invertIfNegative val="0"/>
          <c:dLbls>
            <c:dLbl>
              <c:idx val="0"/>
              <c:dLblPos val="outEnd"/>
              <c:layout/>
              <c:separator xml:space="preserve"> </c:separator>
              <c:showBubbleSize val="0"/>
              <c:showCatName val="0"/>
              <c:showLegendKey val="0"/>
              <c:showPercent val="0"/>
              <c:showSerName val="0"/>
              <c:showVal val="1"/>
              <c:spPr bwMode="auto">
                <a:prstGeom prst="rect">
                  <a:avLst/>
                </a:prstGeom>
                <a:noFill/>
                <a:ln>
                  <a:noFill/>
                  <a:bevel/>
                </a:ln>
              </c:spPr>
              <c:tx>
                <c:rich>
                  <a:bodyPr/>
                  <a:p>
                    <a:pPr>
                      <a:defRPr sz="1100" b="0">
                        <a:solidFill>
                          <a:schemeClr val="tx1"/>
                        </a:solidFill>
                        <a:latin typeface="Liberation Sans"/>
                        <a:ea typeface="Liberation Sans"/>
                        <a:cs typeface="Liberation Sans"/>
                      </a:defRPr>
                    </a:pPr>
                    <a:r>
                      <a:rPr b="0">
                        <a:solidFill>
                          <a:schemeClr val="tx1"/>
                        </a:solidFill>
                        <a:latin typeface="Liberation Sans"/>
                        <a:ea typeface="Liberation Sans"/>
                        <a:cs typeface="Liberation Sans"/>
                      </a:rPr>
                      <a:t>4 619</a:t>
                    </a:r>
                    <a:endParaRPr b="0">
                      <a:solidFill>
                        <a:schemeClr val="tx1"/>
                      </a:solidFill>
                      <a:latin typeface="Liberation Sans"/>
                      <a:cs typeface="Liberation Sans"/>
                    </a:endParaRPr>
                  </a:p>
                </c:rich>
              </c:tx>
              <c:txPr>
                <a:bodyPr/>
                <a:lstStyle/>
                <a:p>
                  <a:pPr>
                    <a:defRPr sz="1100" b="0">
                      <a:solidFill>
                        <a:schemeClr val="tx1"/>
                      </a:solidFill>
                      <a:latin typeface="Liberation Sans"/>
                      <a:ea typeface="Liberation Sans"/>
                      <a:cs typeface="Liberation Sans"/>
                    </a:defRPr>
                  </a:pPr>
                  <a:endParaRPr lang="ru-RU"/>
                </a:p>
              </c:txPr>
            </c:dLbl>
            <c:dLbl>
              <c:idx val="1"/>
              <c:dLblPos val="outEnd"/>
              <c:layout>
                <c:manualLayout>
                  <c:x val="-0.005540"/>
                  <c:y val="0.000000"/>
                </c:manualLayout>
              </c:layout>
              <c:separator xml:space="preserve"> </c:separator>
              <c:showBubbleSize val="0"/>
              <c:showCatName val="0"/>
              <c:showLegendKey val="0"/>
              <c:showPercent val="0"/>
              <c:showSerName val="0"/>
              <c:showVal val="1"/>
              <c:spPr bwMode="auto">
                <a:prstGeom prst="rect">
                  <a:avLst/>
                </a:prstGeom>
                <a:noFill/>
                <a:ln>
                  <a:noFill/>
                  <a:bevel/>
                </a:ln>
              </c:spPr>
              <c:tx>
                <c:rich>
                  <a:bodyPr/>
                  <a:p>
                    <a:pPr>
                      <a:defRPr sz="1100" b="0">
                        <a:solidFill>
                          <a:schemeClr val="tx1"/>
                        </a:solidFill>
                        <a:latin typeface="Liberation Sans"/>
                        <a:ea typeface="Liberation Sans"/>
                        <a:cs typeface="Liberation Sans"/>
                      </a:defRPr>
                    </a:pPr>
                    <a:r>
                      <a:rPr b="0">
                        <a:solidFill>
                          <a:schemeClr val="tx1"/>
                        </a:solidFill>
                        <a:latin typeface="Liberation Sans"/>
                        <a:ea typeface="Liberation Sans"/>
                        <a:cs typeface="Liberation Sans"/>
                      </a:rPr>
                      <a:t>8 159,4</a:t>
                    </a:r>
                    <a:endParaRPr b="0">
                      <a:solidFill>
                        <a:schemeClr val="tx1"/>
                      </a:solidFill>
                      <a:latin typeface="Liberation Sans"/>
                      <a:cs typeface="Liberation Sans"/>
                    </a:endParaRPr>
                  </a:p>
                </c:rich>
              </c:tx>
              <c:txPr>
                <a:bodyPr/>
                <a:lstStyle/>
                <a:p>
                  <a:pPr>
                    <a:defRPr sz="1100" b="0">
                      <a:solidFill>
                        <a:schemeClr val="tx1"/>
                      </a:solidFill>
                      <a:latin typeface="Liberation Sans"/>
                      <a:ea typeface="Liberation Sans"/>
                      <a:cs typeface="Liberation Sans"/>
                    </a:defRPr>
                  </a:pPr>
                  <a:endParaRPr lang="ru-RU"/>
                </a:p>
              </c:txPr>
            </c:dLbl>
            <c:dLbl>
              <c:idx val="2"/>
              <c:dLblPos val="outEnd"/>
              <c:layout>
                <c:manualLayout>
                  <c:x val="-0.009240"/>
                  <c:y val="-0.011480"/>
                </c:manualLayout>
              </c:layout>
              <c:separator xml:space="preserve"> </c:separator>
              <c:showBubbleSize val="0"/>
              <c:showCatName val="0"/>
              <c:showLegendKey val="0"/>
              <c:showPercent val="0"/>
              <c:showSerName val="0"/>
              <c:showVal val="1"/>
              <c:spPr bwMode="auto">
                <a:prstGeom prst="rect">
                  <a:avLst/>
                </a:prstGeom>
                <a:noFill/>
                <a:ln>
                  <a:noFill/>
                  <a:bevel/>
                </a:ln>
              </c:spPr>
              <c:tx>
                <c:rich>
                  <a:bodyPr/>
                  <a:p>
                    <a:pPr>
                      <a:defRPr sz="1100" b="0">
                        <a:solidFill>
                          <a:schemeClr val="tx1"/>
                        </a:solidFill>
                        <a:latin typeface="Liberation Sans"/>
                        <a:ea typeface="Liberation Sans"/>
                        <a:cs typeface="Liberation Sans"/>
                      </a:defRPr>
                    </a:pPr>
                    <a:r>
                      <a:rPr b="0">
                        <a:solidFill>
                          <a:schemeClr val="tx1"/>
                        </a:solidFill>
                        <a:latin typeface="Liberation Sans"/>
                        <a:ea typeface="Liberation Sans"/>
                        <a:cs typeface="Liberation Sans"/>
                      </a:rPr>
                      <a:t>7 680</a:t>
                    </a:r>
                    <a:endParaRPr b="0">
                      <a:solidFill>
                        <a:schemeClr val="tx1"/>
                      </a:solidFill>
                      <a:latin typeface="Liberation Sans"/>
                      <a:cs typeface="Liberation Sans"/>
                    </a:endParaRPr>
                  </a:p>
                </c:rich>
              </c:tx>
              <c:txPr>
                <a:bodyPr/>
                <a:lstStyle/>
                <a:p>
                  <a:pPr>
                    <a:defRPr sz="1100" b="0">
                      <a:solidFill>
                        <a:schemeClr val="tx1"/>
                      </a:solidFill>
                      <a:latin typeface="Liberation Sans"/>
                      <a:ea typeface="Liberation Sans"/>
                      <a:cs typeface="Liberation Sans"/>
                    </a:defRPr>
                  </a:pPr>
                  <a:endParaRPr lang="ru-RU"/>
                </a:p>
              </c:txPr>
            </c:dLbl>
            <c:dLblPos val="outEnd"/>
            <c:separator xml:space="preserve"> </c:separator>
            <c:showBubbleSize val="0"/>
            <c:showCatName val="0"/>
            <c:showLeaderLines val="0"/>
            <c:showLegendKey val="0"/>
            <c:showPercent val="0"/>
            <c:showSerName val="0"/>
            <c:showVal val="1"/>
            <c:spPr bwMode="auto">
              <a:prstGeom prst="rect">
                <a:avLst/>
              </a:prstGeom>
              <a:noFill/>
              <a:ln>
                <a:noFill/>
                <a:bevel/>
              </a:ln>
            </c:spPr>
            <c:txPr>
              <a:bodyPr/>
              <a:lstStyle/>
              <a:p>
                <a:pPr>
                  <a:defRPr sz="1100" b="0">
                    <a:solidFill>
                      <a:schemeClr val="tx1"/>
                    </a:solidFill>
                    <a:latin typeface="Liberation Sans"/>
                    <a:ea typeface="Liberation Sans"/>
                    <a:cs typeface="Liberation Sans"/>
                  </a:defRPr>
                </a:pPr>
                <a:endParaRPr lang="ru-RU"/>
              </a:p>
            </c:txPr>
          </c:dLbls>
          <c:cat>
            <c:strRef>
              <c:f>Sheet1!$A$2:$A$4</c:f>
              <c:strCache>
                <c:ptCount val="3"/>
                <c:pt idx="0">
                  <c:v xml:space="preserve">2022 год </c:v>
                </c:pt>
                <c:pt idx="1">
                  <c:v xml:space="preserve">2023 год</c:v>
                </c:pt>
                <c:pt idx="2">
                  <c:v xml:space="preserve">2024 год</c:v>
                </c:pt>
              </c:strCache>
            </c:strRef>
          </c:cat>
          <c:val>
            <c:numRef>
              <c:f>Sheet1!$B$2:$B$4</c:f>
              <c:numCache>
                <c:formatCode>General</c:formatCode>
                <c:ptCount val="3"/>
                <c:pt idx="0" formatCode="#,##0">
                  <c:v>4619</c:v>
                </c:pt>
                <c:pt idx="1" formatCode="#,##0.00">
                  <c:v>8159.4</c:v>
                </c:pt>
                <c:pt idx="2" formatCode="#,##0">
                  <c:v>7680</c:v>
                </c:pt>
              </c:numCache>
            </c:numRef>
          </c:val>
        </c:ser>
        <c:ser>
          <c:idx val="1"/>
          <c:order val="1"/>
          <c:tx>
            <c:strRef>
              <c:f>Sheet1!$C$1</c:f>
              <c:strCache>
                <c:ptCount val="1"/>
                <c:pt idx="0">
                  <c:v xml:space="preserve">Волонтерами, организациями, жителями города</c:v>
                </c:pt>
              </c:strCache>
            </c:strRef>
          </c:tx>
          <c:spPr bwMode="auto">
            <a:prstGeom prst="rect">
              <a:avLst/>
            </a:prstGeom>
            <a:solidFill>
              <a:schemeClr val="accent1">
                <a:lumMod val="60000"/>
                <a:lumOff val="40000"/>
              </a:schemeClr>
            </a:solidFill>
            <a:ln>
              <a:noFill/>
              <a:miter/>
            </a:ln>
          </c:spPr>
          <c:invertIfNegative val="0"/>
          <c:dLbls>
            <c:dLbl>
              <c:idx val="1"/>
              <c:dLblPos val="outEnd"/>
              <c:layout>
                <c:manualLayout>
                  <c:x val="-0.003690"/>
                  <c:y val="0.005740"/>
                </c:manualLayout>
              </c:layout>
              <c:separator xml:space="preserve"> </c:separator>
              <c:showBubbleSize val="0"/>
              <c:showCatName val="0"/>
              <c:showLegendKey val="0"/>
              <c:showPercent val="0"/>
              <c:showSerName val="0"/>
              <c:showVal val="1"/>
              <c:spPr bwMode="auto">
                <a:prstGeom prst="rect">
                  <a:avLst/>
                </a:prstGeom>
                <a:noFill/>
                <a:ln>
                  <a:noFill/>
                </a:ln>
              </c:spPr>
              <c:tx>
                <c:rich>
                  <a:bodyPr/>
                  <a:p>
                    <a:pPr>
                      <a:defRPr sz="1100">
                        <a:solidFill>
                          <a:schemeClr val="tx1"/>
                        </a:solidFill>
                        <a:latin typeface="Liberation Sans"/>
                        <a:ea typeface="Liberation Sans"/>
                        <a:cs typeface="Liberation Sans"/>
                      </a:defRPr>
                    </a:pPr>
                    <a:r>
                      <a:rPr>
                        <a:latin typeface="Liberation Sans"/>
                        <a:ea typeface="Liberation Sans"/>
                        <a:cs typeface="Liberation Sans"/>
                      </a:rPr>
                      <a:t>7 300</a:t>
                    </a:r>
                    <a:endParaRPr>
                      <a:latin typeface="Liberation Sans"/>
                      <a:cs typeface="Liberation Sans"/>
                    </a:endParaRPr>
                  </a:p>
                </c:rich>
              </c:tx>
              <c:txPr>
                <a:bodyPr/>
                <a:lstStyle/>
                <a:p>
                  <a:pPr>
                    <a:defRPr sz="1100">
                      <a:solidFill>
                        <a:schemeClr val="tx1"/>
                      </a:solidFill>
                      <a:latin typeface="Liberation Sans"/>
                      <a:ea typeface="Liberation Sans"/>
                      <a:cs typeface="Liberation Sans"/>
                    </a:defRPr>
                  </a:pPr>
                  <a:endParaRPr lang="ru-RU"/>
                </a:p>
              </c:txPr>
            </c:dLbl>
            <c:dLbl>
              <c:idx val="0"/>
              <c:dLblPos val="outEnd"/>
              <c:layout/>
              <c:separator xml:space="preserve"> </c:separator>
              <c:showBubbleSize val="0"/>
              <c:showCatName val="0"/>
              <c:showLegendKey val="0"/>
              <c:showPercent val="0"/>
              <c:showSerName val="0"/>
              <c:showVal val="1"/>
              <c:spPr bwMode="auto">
                <a:prstGeom prst="rect">
                  <a:avLst/>
                </a:prstGeom>
                <a:noFill/>
                <a:ln>
                  <a:noFill/>
                </a:ln>
              </c:spPr>
              <c:tx>
                <c:rich>
                  <a:bodyPr/>
                  <a:p>
                    <a:pPr>
                      <a:defRPr sz="1100">
                        <a:solidFill>
                          <a:schemeClr val="tx1"/>
                        </a:solidFill>
                        <a:latin typeface="Liberation Sans"/>
                        <a:ea typeface="Liberation Sans"/>
                        <a:cs typeface="Liberation Sans"/>
                      </a:defRPr>
                    </a:pPr>
                    <a:r>
                      <a:rPr>
                        <a:latin typeface="Liberation Sans"/>
                        <a:ea typeface="Liberation Sans"/>
                        <a:cs typeface="Liberation Sans"/>
                      </a:rPr>
                      <a:t>7 000</a:t>
                    </a:r>
                    <a:endParaRPr>
                      <a:latin typeface="Liberation Sans"/>
                      <a:cs typeface="Liberation Sans"/>
                    </a:endParaRPr>
                  </a:p>
                </c:rich>
              </c:tx>
              <c:txPr>
                <a:bodyPr/>
                <a:lstStyle/>
                <a:p>
                  <a:pPr>
                    <a:defRPr sz="1100">
                      <a:solidFill>
                        <a:schemeClr val="tx1"/>
                      </a:solidFill>
                      <a:latin typeface="Liberation Sans"/>
                      <a:ea typeface="Liberation Sans"/>
                      <a:cs typeface="Liberation Sans"/>
                    </a:defRPr>
                  </a:pPr>
                  <a:endParaRPr lang="ru-RU"/>
                </a:p>
              </c:txPr>
            </c:dLbl>
            <c:dLbl>
              <c:idx val="2"/>
              <c:dLblPos val="outEnd"/>
              <c:layout>
                <c:manualLayout>
                  <c:x val="-0.001690"/>
                  <c:y val="0.000000"/>
                </c:manualLayout>
              </c:layout>
              <c:separator xml:space="preserve"> </c:separator>
              <c:showBubbleSize val="0"/>
              <c:showCatName val="0"/>
              <c:showLegendKey val="0"/>
              <c:showPercent val="0"/>
              <c:showSerName val="0"/>
              <c:showVal val="1"/>
              <c:spPr bwMode="auto">
                <a:prstGeom prst="rect">
                  <a:avLst/>
                </a:prstGeom>
                <a:noFill/>
                <a:ln>
                  <a:noFill/>
                </a:ln>
              </c:spPr>
              <c:tx>
                <c:rich>
                  <a:bodyPr/>
                  <a:p>
                    <a:pPr>
                      <a:defRPr sz="1100">
                        <a:solidFill>
                          <a:schemeClr val="tx1"/>
                        </a:solidFill>
                        <a:latin typeface="Liberation Sans"/>
                        <a:ea typeface="Liberation Sans"/>
                        <a:cs typeface="Liberation Sans"/>
                      </a:defRPr>
                    </a:pPr>
                    <a:r>
                      <a:rPr>
                        <a:latin typeface="Liberation Sans"/>
                        <a:ea typeface="Liberation Sans"/>
                        <a:cs typeface="Liberation Sans"/>
                      </a:rPr>
                      <a:t>7 054,80</a:t>
                    </a:r>
                    <a:endParaRPr>
                      <a:latin typeface="Liberation Sans"/>
                      <a:cs typeface="Liberation Sans"/>
                    </a:endParaRPr>
                  </a:p>
                </c:rich>
              </c:tx>
              <c:txPr>
                <a:bodyPr/>
                <a:lstStyle/>
                <a:p>
                  <a:pPr>
                    <a:defRPr sz="1100">
                      <a:solidFill>
                        <a:schemeClr val="tx1"/>
                      </a:solidFill>
                      <a:latin typeface="Liberation Sans"/>
                      <a:ea typeface="Liberation Sans"/>
                      <a:cs typeface="Liberation Sans"/>
                    </a:defRPr>
                  </a:pPr>
                  <a:endParaRPr lang="ru-RU"/>
                </a:p>
              </c:txPr>
            </c:dLbl>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lstStyle/>
              <a:p>
                <a:pPr>
                  <a:defRPr sz="1100">
                    <a:solidFill>
                      <a:schemeClr val="tx1"/>
                    </a:solidFill>
                    <a:latin typeface="Liberation Sans"/>
                    <a:ea typeface="Liberation Sans"/>
                    <a:cs typeface="Liberation Sans"/>
                  </a:defRPr>
                </a:pPr>
                <a:endParaRPr lang="ru-RU"/>
              </a:p>
            </c:txPr>
          </c:dLbls>
          <c:cat>
            <c:strRef>
              <c:f>Sheet1!$A$2:$A$4</c:f>
              <c:strCache>
                <c:ptCount val="3"/>
                <c:pt idx="0">
                  <c:v xml:space="preserve">2022 год </c:v>
                </c:pt>
                <c:pt idx="1">
                  <c:v xml:space="preserve">2023 год</c:v>
                </c:pt>
                <c:pt idx="2">
                  <c:v xml:space="preserve">2024 год</c:v>
                </c:pt>
              </c:strCache>
            </c:strRef>
          </c:cat>
          <c:val>
            <c:numRef>
              <c:f>Sheet1!$C$2:$C$4</c:f>
              <c:numCache>
                <c:formatCode>General</c:formatCode>
                <c:ptCount val="3"/>
                <c:pt idx="0" formatCode="General">
                  <c:v>7000</c:v>
                </c:pt>
                <c:pt idx="1" formatCode="General">
                  <c:v>7300</c:v>
                </c:pt>
                <c:pt idx="2" formatCode="#,##0.00">
                  <c:v>7054.8</c:v>
                </c:pt>
              </c:numCache>
            </c:numRef>
          </c:val>
        </c:ser>
        <c:dLbls>
          <c:dLblPos val="outEnd"/>
          <c:separator xml:space="preserve"> </c:separator>
          <c:showBubbleSize val="0"/>
          <c:showCatName val="0"/>
          <c:showLeaderLines val="0"/>
          <c:showLegendKey val="0"/>
          <c:showPercent val="0"/>
          <c:showSerName val="0"/>
          <c:showVal val="1"/>
          <c:txPr>
            <a:bodyPr/>
            <a:p>
              <a:pPr>
                <a:defRPr>
                  <a:latin typeface="Liberation Sans"/>
                  <a:ea typeface="Liberation Sans"/>
                  <a:cs typeface="Liberation Sans"/>
                </a:defRPr>
              </a:pPr>
              <a:endParaRPr/>
            </a:p>
          </c:txPr>
        </c:dLbls>
        <c:gapWidth val="100"/>
        <c:overlap val="-10"/>
        <c:axId val="2140842502"/>
        <c:axId val="2140842503"/>
      </c:barChart>
      <c:catAx>
        <c:axId val="2140842502"/>
        <c:scaling>
          <c:orientation val="minMax"/>
        </c:scaling>
        <c:delete val="0"/>
        <c:axPos val="b"/>
        <c:numFmt formatCode="General" sourceLinked="1"/>
        <c:majorTickMark val="none"/>
        <c:minorTickMark val="none"/>
        <c:tickLblPos val="nextTo"/>
        <c:spPr bwMode="auto">
          <a:prstGeom prst="rect">
            <a:avLst/>
          </a:prstGeom>
          <a:noFill/>
          <a:ln w="9525" cap="flat" cmpd="sng" algn="ctr">
            <a:solidFill>
              <a:schemeClr val="tx2">
                <a:lumMod val="15000"/>
                <a:lumOff val="85000"/>
              </a:schemeClr>
            </a:solidFill>
            <a:round/>
          </a:ln>
        </c:spPr>
        <c:txPr>
          <a:bodyPr/>
          <a:lstStyle/>
          <a:p>
            <a:pPr>
              <a:defRPr sz="1100" b="0">
                <a:solidFill>
                  <a:schemeClr val="tx1"/>
                </a:solidFill>
                <a:latin typeface="Liberation Sans"/>
                <a:ea typeface="Liberation Sans"/>
                <a:cs typeface="Liberation Sans"/>
              </a:defRPr>
            </a:pPr>
            <a:endParaRPr lang="ru-RU"/>
          </a:p>
        </c:txPr>
        <c:crossAx val="2140842503"/>
        <c:crosses val="autoZero"/>
        <c:auto val="1"/>
        <c:lblAlgn val="ctr"/>
        <c:lblOffset val="100"/>
        <c:tickMarkSkip val="1"/>
        <c:noMultiLvlLbl val="0"/>
      </c:catAx>
      <c:valAx>
        <c:axId val="2140842503"/>
        <c:scaling>
          <c:orientation val="minMax"/>
        </c:scaling>
        <c:delete val="1"/>
        <c:axPos val="l"/>
        <c:numFmt formatCode="#,##0" sourceLinked="1"/>
        <c:majorTickMark val="none"/>
        <c:minorTickMark val="none"/>
        <c:tickLblPos val="nextTo"/>
        <c:txPr>
          <a:bodyPr/>
          <a:p>
            <a:pPr>
              <a:defRPr>
                <a:latin typeface="Liberation Sans"/>
                <a:ea typeface="Liberation Sans"/>
                <a:cs typeface="Liberation Sans"/>
              </a:defRPr>
            </a:pPr>
            <a:endParaRPr/>
          </a:p>
        </c:txPr>
        <c:crossAx val="2140842502"/>
        <c:crosses val="autoZero"/>
        <c:crossBetween val="between"/>
      </c:valAx>
      <c:spPr bwMode="auto">
        <a:prstGeom prst="rect">
          <a:avLst/>
        </a:prstGeom>
        <a:noFill/>
        <a:ln>
          <a:noFill/>
        </a:ln>
      </c:spPr>
    </c:plotArea>
    <c:legend>
      <c:legendPos val="b"/>
      <c:layout>
        <c:manualLayout>
          <c:xMode val="edge"/>
          <c:yMode val="edge"/>
          <c:x val="0.000000"/>
          <c:y val="0.761130"/>
          <c:w val="0.955850"/>
          <c:h val="0.238860"/>
        </c:manualLayout>
      </c:layout>
      <c:overlay val="0"/>
      <c:spPr bwMode="auto">
        <a:prstGeom prst="rect">
          <a:avLst/>
        </a:prstGeom>
        <a:noFill/>
        <a:ln>
          <a:noFill/>
        </a:ln>
        <a:effectLst/>
      </c:spPr>
      <c:txPr>
        <a:bodyPr rot="0" spcFirstLastPara="1" vertOverflow="ellipsis" vert="horz" wrap="square" anchor="ctr" anchorCtr="1"/>
        <a:lstStyle/>
        <a:p>
          <a:pPr>
            <a:defRPr sz="1100">
              <a:solidFill>
                <a:schemeClr val="tx1"/>
              </a:solidFill>
              <a:latin typeface="Liberation Sans"/>
              <a:ea typeface="Liberation Sans"/>
              <a:cs typeface="Liberation Sans"/>
            </a:defRPr>
          </a:pPr>
          <a:endParaRPr lang="ru-RU"/>
        </a:p>
      </c:txPr>
    </c:legend>
    <c:plotVisOnly val="1"/>
    <c:dispBlanksAs val="gap"/>
    <c:showDLblsOverMax val="0"/>
  </c:chart>
  <c:spPr bwMode="auto">
    <a:xfrm rot="0" flipH="0" flipV="0">
      <a:off x="0" y="0"/>
      <a:ext cx="5609608" cy="2352186"/>
    </a:xfrm>
    <a:prstGeom prst="rect">
      <a:avLst/>
    </a:prstGeom>
    <a:noFill/>
    <a:ln w="9525" cap="flat" cmpd="sng" algn="ctr">
      <a:noFill/>
      <a:prstDash val="solid"/>
      <a:round/>
    </a:ln>
  </c:spPr>
  <c:txPr>
    <a:bodyPr/>
    <a:lstStyle/>
    <a:p>
      <a:pPr>
        <a:defRPr sz="900">
          <a:solidFill>
            <a:schemeClr val="tx2"/>
          </a:solidFill>
          <a:latin typeface="Liberation Sans"/>
          <a:ea typeface="Liberation Sans"/>
          <a:cs typeface="Liberation Sans"/>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en-US"/>
  <c:roundedCorners val="0"/>
  <mc:AlternateContent>
    <mc:Choice Requires="c14">
      <c14:style val="102"/>
    </mc:Choice>
    <mc:Fallback>
      <c:style val="2"/>
    </mc:Fallback>
  </mc:AlternateContent>
  <c:chart>
    <c:title>
      <c:tx>
        <c:rich>
          <a:bodyPr/>
          <a:p>
            <a:pPr>
              <a:defRPr sz="1200" b="1">
                <a:solidFill>
                  <a:schemeClr val="tx1"/>
                </a:solidFill>
                <a:latin typeface="Liberation Sans"/>
                <a:ea typeface="Liberation Sans"/>
                <a:cs typeface="Liberation Sans"/>
              </a:defRPr>
            </a:pPr>
            <a:r>
              <a:rPr lang="ru-RU" sz="1100" b="1">
                <a:solidFill>
                  <a:schemeClr val="tx1"/>
                </a:solidFill>
                <a:latin typeface="Liberation Sans"/>
                <a:ea typeface="Liberation Sans"/>
                <a:cs typeface="Liberation Sans"/>
              </a:rPr>
              <a:t>Количество установленных остановочных павильонов</a:t>
            </a:r>
            <a:r>
              <a:rPr lang="ru-RU" sz="1100" b="1">
                <a:solidFill>
                  <a:schemeClr val="tx1"/>
                </a:solidFill>
                <a:latin typeface="Liberation Sans"/>
                <a:ea typeface="Liberation Sans"/>
                <a:cs typeface="Liberation Sans"/>
              </a:rPr>
              <a:t>, ед.</a:t>
            </a:r>
            <a:endParaRPr sz="1100" b="1">
              <a:solidFill>
                <a:schemeClr val="tx1"/>
              </a:solidFill>
              <a:latin typeface="Liberation Sans"/>
              <a:cs typeface="Liberation Sans"/>
            </a:endParaRPr>
          </a:p>
        </c:rich>
      </c:tx>
      <c:layout>
        <c:manualLayout>
          <c:x val="0.007210"/>
          <c:y val="-0.042520"/>
        </c:manualLayout>
      </c:layout>
      <c:overlay val="0"/>
      <c:spPr bwMode="auto">
        <a:prstGeom prst="rect">
          <a:avLst/>
        </a:prstGeom>
        <a:noFill/>
        <a:ln>
          <a:noFill/>
        </a:ln>
      </c:spPr>
      <c:txPr>
        <a:bodyPr/>
        <a:p>
          <a:pPr>
            <a:defRPr sz="1100" b="1" spc="0">
              <a:solidFill>
                <a:schemeClr val="tx1"/>
              </a:solidFill>
              <a:latin typeface="Liberation Sans"/>
              <a:ea typeface="Liberation Sans"/>
              <a:cs typeface="Liberation Sans"/>
            </a:defRPr>
          </a:pPr>
          <a:endParaRPr/>
        </a:p>
      </c:txPr>
    </c:title>
    <c:autoTitleDeleted val="0"/>
    <c:plotArea>
      <c:layout>
        <c:manualLayout>
          <c:layoutTarget val="inner"/>
          <c:xMode val="edge"/>
          <c:yMode val="edge"/>
          <c:x val="0.038200"/>
          <c:y val="0.298070"/>
          <c:w val="0.941860"/>
          <c:h val="0.384730"/>
        </c:manualLayout>
      </c:layout>
      <c:barChart>
        <c:barDir val="col"/>
        <c:grouping val="clustered"/>
        <c:varyColors val="0"/>
        <c:ser>
          <c:idx val="0"/>
          <c:order val="0"/>
          <c:tx>
            <c:strRef>
              <c:f>Sheet1!$B$1</c:f>
              <c:strCache>
                <c:ptCount val="1"/>
                <c:pt idx="0">
                  <c:v>Всего</c:v>
                </c:pt>
              </c:strCache>
            </c:strRef>
          </c:tx>
          <c:spPr bwMode="auto">
            <a:prstGeom prst="rect">
              <a:avLst/>
            </a:prstGeom>
            <a:solidFill>
              <a:schemeClr val="accent1"/>
            </a:solidFill>
            <a:ln>
              <a:noFill/>
            </a:ln>
          </c:spPr>
          <c:invertIfNegative val="0"/>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s>
          <c:cat>
            <c:strRef>
              <c:f>Sheet1!$A$2:$A$4</c:f>
              <c:strCache>
                <c:ptCount val="3"/>
                <c:pt idx="0">
                  <c:v xml:space="preserve">2022 год </c:v>
                </c:pt>
                <c:pt idx="1">
                  <c:v xml:space="preserve">2023 год </c:v>
                </c:pt>
                <c:pt idx="2">
                  <c:v xml:space="preserve">2024 год</c:v>
                </c:pt>
              </c:strCache>
            </c:strRef>
          </c:cat>
          <c:val>
            <c:numRef>
              <c:f>Sheet1!$B$2:$B$4</c:f>
              <c:numCache>
                <c:formatCode>#,##0</c:formatCode>
                <c:ptCount val="3"/>
                <c:pt idx="0">
                  <c:v>16</c:v>
                </c:pt>
                <c:pt idx="1">
                  <c:v>22</c:v>
                </c:pt>
                <c:pt idx="2">
                  <c:v>18</c:v>
                </c:pt>
              </c:numCache>
            </c:numRef>
          </c:val>
        </c:ser>
        <c:ser>
          <c:idx val="1"/>
          <c:order val="1"/>
          <c:tx>
            <c:strRef>
              <c:f>Sheet1!$C$1</c:f>
              <c:strCache>
                <c:ptCount val="1"/>
                <c:pt idx="0">
                  <c:v xml:space="preserve">в том числе теплых павильонов</c:v>
                </c:pt>
              </c:strCache>
            </c:strRef>
          </c:tx>
          <c:spPr bwMode="auto">
            <a:prstGeom prst="rect">
              <a:avLst/>
            </a:prstGeom>
            <a:solidFill>
              <a:schemeClr val="accent5">
                <a:lumMod val="74901"/>
              </a:schemeClr>
            </a:solidFill>
            <a:ln>
              <a:noFill/>
            </a:ln>
          </c:spPr>
          <c:invertIfNegative val="0"/>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s>
          <c:cat>
            <c:strRef>
              <c:f>Sheet1!$A$2:$A$4</c:f>
              <c:strCache>
                <c:ptCount val="3"/>
                <c:pt idx="0">
                  <c:v xml:space="preserve">2022 год </c:v>
                </c:pt>
                <c:pt idx="1">
                  <c:v xml:space="preserve">2023 год </c:v>
                </c:pt>
                <c:pt idx="2">
                  <c:v xml:space="preserve">2024 год</c:v>
                </c:pt>
              </c:strCache>
            </c:strRef>
          </c:cat>
          <c:val>
            <c:numRef>
              <c:f>Sheet1!$C$2:$C$4</c:f>
              <c:numCache>
                <c:formatCode>General</c:formatCode>
                <c:ptCount val="3"/>
                <c:pt idx="0">
                  <c:v>9</c:v>
                </c:pt>
                <c:pt idx="1">
                  <c:v>17</c:v>
                </c:pt>
                <c:pt idx="2">
                  <c:v>10</c:v>
                </c:pt>
              </c:numCache>
            </c:numRef>
          </c:val>
        </c:ser>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900">
                  <a:solidFill>
                    <a:schemeClr val="tx1">
                      <a:lumMod val="75000"/>
                      <a:lumOff val="25000"/>
                    </a:schemeClr>
                  </a:solidFill>
                  <a:latin typeface="+mn-lt"/>
                  <a:ea typeface="+mn-ea"/>
                  <a:cs typeface="+mn-cs"/>
                </a:defRPr>
              </a:pPr>
              <a:endParaRPr/>
            </a:p>
          </c:txPr>
        </c:dLbls>
        <c:gapWidth val="219"/>
        <c:overlap val="-19"/>
        <c:axId val="2140842586"/>
        <c:axId val="2140842587"/>
      </c:barChart>
      <c:catAx>
        <c:axId val="2140842586"/>
        <c:scaling>
          <c:orientation val="minMax"/>
        </c:scaling>
        <c:delete val="0"/>
        <c:axPos val="b"/>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c:spPr>
        <c:txPr>
          <a:bodyPr/>
          <a:p>
            <a:pPr>
              <a:defRPr sz="1100" b="0">
                <a:solidFill>
                  <a:schemeClr val="tx1"/>
                </a:solidFill>
                <a:latin typeface="Liberation Sans"/>
                <a:ea typeface="Liberation Sans"/>
                <a:cs typeface="Liberation Sans"/>
              </a:defRPr>
            </a:pPr>
            <a:endParaRPr/>
          </a:p>
        </c:txPr>
        <c:crossAx val="2140842587"/>
        <c:crosses val="autoZero"/>
        <c:auto val="1"/>
        <c:lblAlgn val="ctr"/>
        <c:lblOffset val="100"/>
        <c:tickMarkSkip val="1"/>
        <c:noMultiLvlLbl val="0"/>
      </c:catAx>
      <c:valAx>
        <c:axId val="2140842587"/>
        <c:scaling>
          <c:orientation val="minMax"/>
        </c:scaling>
        <c:delete val="1"/>
        <c:axPos val="l"/>
        <c:numFmt formatCode="#,##0" sourceLinked="1"/>
        <c:majorTickMark val="none"/>
        <c:minorTickMark val="none"/>
        <c:tickLblPos val="nextTo"/>
        <c:spPr bwMode="auto">
          <a:prstGeom prst="rect">
            <a:avLst/>
          </a:prstGeom>
          <a:noFill/>
          <a:ln>
            <a:noFill/>
          </a:ln>
        </c:spPr>
        <c:txPr>
          <a:bodyPr/>
          <a:p>
            <a:pPr>
              <a:defRPr sz="900">
                <a:solidFill>
                  <a:schemeClr val="tx1">
                    <a:lumMod val="65000"/>
                    <a:lumOff val="35000"/>
                  </a:schemeClr>
                </a:solidFill>
                <a:latin typeface="Arial"/>
                <a:ea typeface="Arial"/>
                <a:cs typeface="Arial"/>
              </a:defRPr>
            </a:pPr>
            <a:endParaRPr/>
          </a:p>
        </c:txPr>
        <c:crossAx val="2140842586"/>
        <c:crosses val="autoZero"/>
        <c:crossBetween val="between"/>
      </c:valAx>
      <c:spPr bwMode="auto">
        <a:prstGeom prst="rect">
          <a:avLst/>
        </a:prstGeom>
        <a:noFill/>
        <a:ln>
          <a:noFill/>
        </a:ln>
      </c:spPr>
    </c:plotArea>
    <c:legend>
      <c:legendPos val="b"/>
      <c:layout>
        <c:manualLayout>
          <c:xMode val="edge"/>
          <c:yMode val="edge"/>
          <c:x val="0.186450"/>
          <c:y val="0.898380"/>
          <c:w val="0.682250"/>
          <c:h val="0.073680"/>
        </c:manualLayout>
      </c:layout>
      <c:overlay val="0"/>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legend>
    <c:plotVisOnly val="1"/>
    <c:dispBlanksAs val="gap"/>
    <c:showDLblsOverMax val="0"/>
  </c:chart>
  <c:spPr bwMode="auto">
    <a:xfrm rot="0" flipH="0" flipV="0">
      <a:off x="0" y="0"/>
      <a:ext cx="4933332" cy="1875798"/>
    </a:xfrm>
    <a:prstGeom prst="rect">
      <a:avLst/>
    </a:prstGeom>
    <a:noFill/>
    <a:ln w="9525" cap="flat" cmpd="sng" algn="ctr">
      <a:noFill/>
      <a:round/>
    </a:ln>
  </c:spPr>
  <c:txPr>
    <a:bodyPr/>
    <a:p>
      <a:pPr>
        <a:defRPr sz="1000">
          <a:solidFill>
            <a:schemeClr val="tx1"/>
          </a:solidFill>
          <a:latin typeface="+mn-lt"/>
          <a:ea typeface="+mn-ea"/>
          <a:cs typeface="+mn-cs"/>
        </a:defRPr>
      </a:pPr>
      <a:endParaRPr/>
    </a:p>
  </c:txPr>
  <c:externalData r:id="rId3">
    <c:autoUpdate val="0"/>
  </c:externalData>
  <c:printSettings>
    <c:headerFooter/>
    <c:pageMargins l="0.69999999999999996" r="0.69999999999999996" t="0.75" b="0.75" header="0.29999999999999999" footer="0.29999999999999999"/>
    <c:pageSetup/>
  </c:printSettings>
</c:chartSpace>
</file>

<file path=word/charts/chart40.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2"/>
    </mc:Choice>
    <mc:Fallback>
      <c:style val="2"/>
    </mc:Fallback>
  </mc:AlternateContent>
  <c:chart>
    <c:title>
      <c:tx>
        <c:rich>
          <a:bodyPr/>
          <a:lstStyle/>
          <a:p>
            <a:pPr>
              <a:defRPr sz="1200">
                <a:solidFill>
                  <a:schemeClr val="tx1"/>
                </a:solidFill>
                <a:latin typeface="Liberation Sans"/>
                <a:ea typeface="Liberation Sans"/>
                <a:cs typeface="Liberation Sans"/>
              </a:defRPr>
            </a:pPr>
            <a:r>
              <a:rPr lang="ru-RU" sz="1100">
                <a:solidFill>
                  <a:schemeClr val="tx1"/>
                </a:solidFill>
                <a:latin typeface="Liberation Sans"/>
                <a:cs typeface="Liberation Sans"/>
              </a:rPr>
              <a:t>Объем вывезенных отработанных автомобильных шин, собранных в ходе субботников и при ликвидации свалок, тонн</a:t>
            </a:r>
            <a:endParaRPr sz="1100">
              <a:latin typeface="Liberation Sans"/>
              <a:cs typeface="Liberation Sans"/>
            </a:endParaRPr>
          </a:p>
        </c:rich>
      </c:tx>
      <c:layout>
        <c:manualLayout>
          <c:xMode val="edge"/>
          <c:yMode val="edge"/>
          <c:x val="0.110190"/>
          <c:y val="0.022960"/>
        </c:manualLayout>
      </c:layout>
      <c:overlay val="1"/>
      <c:spPr bwMode="auto">
        <a:prstGeom prst="rect">
          <a:avLst/>
        </a:prstGeom>
        <a:noFill/>
        <a:ln>
          <a:noFill/>
          <a:miter/>
        </a:ln>
      </c:spPr>
      <c:txPr>
        <a:bodyPr/>
        <a:p>
          <a:pPr>
            <a:defRPr sz="1600">
              <a:latin typeface="Liberation Sans"/>
              <a:ea typeface="Liberation Sans"/>
              <a:cs typeface="Liberation Sans"/>
            </a:defRPr>
          </a:pPr>
          <a:endParaRPr/>
        </a:p>
      </c:txPr>
    </c:title>
    <c:autoTitleDeleted val="0"/>
    <c:plotArea>
      <c:layout>
        <c:manualLayout>
          <c:layoutTarget val="inner"/>
          <c:xMode val="edge"/>
          <c:yMode val="edge"/>
          <c:x val="0.122640"/>
          <c:y val="0.275580"/>
          <c:w val="0.765280"/>
          <c:h val="0.324680"/>
        </c:manualLayout>
      </c:layout>
      <c:barChart>
        <c:barDir val="col"/>
        <c:grouping val="clustered"/>
        <c:varyColors val="0"/>
        <c:ser>
          <c:idx val="0"/>
          <c:order val="0"/>
          <c:tx>
            <c:strRef>
              <c:f>Sheet1!$B$1</c:f>
              <c:strCache>
                <c:ptCount val="1"/>
                <c:pt idx="0">
                  <c:v xml:space="preserve">В рамках муниципальных контрактов</c:v>
                </c:pt>
              </c:strCache>
            </c:strRef>
          </c:tx>
          <c:spPr bwMode="auto">
            <a:prstGeom prst="rect">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bevel/>
            </a:ln>
          </c:spPr>
          <c:invertIfNegative val="0"/>
          <c:dLbls>
            <c:dLblPos val="outEnd"/>
            <c:delete val="0"/>
            <c:separator xml:space="preserve"> </c:separator>
            <c:showBubbleSize val="0"/>
            <c:showCatName val="0"/>
            <c:showLeaderLines val="0"/>
            <c:showLegendKey val="0"/>
            <c:showPercent val="0"/>
            <c:showSerName val="0"/>
            <c:showVal val="1"/>
            <c:spPr bwMode="auto">
              <a:prstGeom prst="rect">
                <a:avLst/>
              </a:prstGeom>
              <a:noFill/>
              <a:ln>
                <a:noFill/>
                <a:bevel/>
              </a:ln>
            </c:spPr>
            <c:txPr>
              <a:bodyPr/>
              <a:lstStyle/>
              <a:p>
                <a:pPr>
                  <a:defRPr sz="1100">
                    <a:solidFill>
                      <a:schemeClr val="tx1"/>
                    </a:solidFill>
                    <a:latin typeface="Liberation Sans"/>
                    <a:ea typeface="Liberation Sans"/>
                    <a:cs typeface="Liberation Sans"/>
                  </a:defRPr>
                </a:pPr>
                <a:endParaRPr lang="ru-RU"/>
              </a:p>
            </c:txPr>
          </c:dLbls>
          <c:cat>
            <c:strRef>
              <c:f>Sheet1!$A$2:$A$4</c:f>
              <c:strCache>
                <c:ptCount val="3"/>
                <c:pt idx="0">
                  <c:v xml:space="preserve">2022 год </c:v>
                </c:pt>
                <c:pt idx="1">
                  <c:v xml:space="preserve">2023 год</c:v>
                </c:pt>
                <c:pt idx="2">
                  <c:v xml:space="preserve">2024 год</c:v>
                </c:pt>
              </c:strCache>
            </c:strRef>
          </c:cat>
          <c:val>
            <c:numRef>
              <c:f>Sheet1!$B$2:$B$4</c:f>
              <c:numCache>
                <c:formatCode>#,##0</c:formatCode>
                <c:ptCount val="3"/>
                <c:pt idx="0">
                  <c:v>426</c:v>
                </c:pt>
                <c:pt idx="1">
                  <c:v>158</c:v>
                </c:pt>
                <c:pt idx="2">
                  <c:v>185</c:v>
                </c:pt>
              </c:numCache>
            </c:numRef>
          </c:val>
        </c:ser>
        <c:ser>
          <c:idx val="1"/>
          <c:order val="1"/>
          <c:tx>
            <c:strRef>
              <c:f>Sheet1!$C$1</c:f>
              <c:strCache>
                <c:ptCount val="1"/>
                <c:pt idx="0">
                  <c:v xml:space="preserve">Волонтерами, организациями, жителями города</c:v>
                </c:pt>
              </c:strCache>
            </c:strRef>
          </c:tx>
          <c:spPr bwMode="auto">
            <a:prstGeom prst="rect">
              <a:avLst/>
            </a:prstGeom>
            <a:solidFill>
              <a:schemeClr val="accent1">
                <a:lumMod val="60000"/>
                <a:lumOff val="40000"/>
              </a:schemeClr>
            </a:solidFill>
          </c:spPr>
          <c:invertIfNegative val="0"/>
          <c:dLbls>
            <c:dLbl>
              <c:idx val="2"/>
              <c:dLblPos val="outEnd"/>
              <c:layout/>
              <c:separator xml:space="preserve"> </c:separator>
              <c:showBubbleSize val="0"/>
              <c:showCatName val="0"/>
              <c:showLegendKey val="0"/>
              <c:showPercent val="0"/>
              <c:showSerName val="0"/>
              <c:showVal val="1"/>
              <c:tx>
                <c:rich>
                  <a:bodyPr/>
                  <a:p>
                    <a:pPr>
                      <a:defRPr sz="1100">
                        <a:solidFill>
                          <a:schemeClr val="tx1"/>
                        </a:solidFill>
                        <a:latin typeface="Liberation Sans"/>
                        <a:ea typeface="Liberation Sans"/>
                        <a:cs typeface="Liberation Sans"/>
                      </a:defRPr>
                    </a:pPr>
                    <a:r>
                      <a:rPr/>
                      <a:t>280,5</a:t>
                    </a:r>
                    <a:endParaRPr/>
                  </a:p>
                </c:rich>
              </c:tx>
              <c:txPr>
                <a:bodyPr/>
                <a:p>
                  <a:pPr>
                    <a:defRPr sz="1100">
                      <a:solidFill>
                        <a:schemeClr val="tx1"/>
                      </a:solidFill>
                      <a:latin typeface="Liberation Sans"/>
                      <a:ea typeface="Liberation Sans"/>
                      <a:cs typeface="Liberation Sans"/>
                    </a:defRPr>
                  </a:pPr>
                  <a:endParaRPr/>
                </a:p>
              </c:txPr>
            </c:dLbl>
            <c:dLblPos val="outEnd"/>
            <c:delete val="0"/>
            <c:separator xml:space="preserve"> </c:separator>
            <c:showBubbleSize val="0"/>
            <c:showCatName val="0"/>
            <c:showLeaderLines val="0"/>
            <c:showLegendKey val="0"/>
            <c:showPercent val="0"/>
            <c:showSerName val="0"/>
            <c:showVal val="1"/>
            <c:txPr>
              <a:bodyPr/>
              <a:p>
                <a:pPr>
                  <a:defRPr sz="1100">
                    <a:solidFill>
                      <a:schemeClr val="tx1"/>
                    </a:solidFill>
                    <a:latin typeface="Liberation Sans"/>
                    <a:ea typeface="Liberation Sans"/>
                    <a:cs typeface="Liberation Sans"/>
                  </a:defRPr>
                </a:pPr>
                <a:endParaRPr/>
              </a:p>
            </c:txPr>
          </c:dLbls>
          <c:cat>
            <c:strRef>
              <c:f>Sheet1!$A$2:$A$4</c:f>
              <c:strCache>
                <c:ptCount val="3"/>
                <c:pt idx="0">
                  <c:v xml:space="preserve">2022 год </c:v>
                </c:pt>
                <c:pt idx="1">
                  <c:v xml:space="preserve">2023 год</c:v>
                </c:pt>
                <c:pt idx="2">
                  <c:v xml:space="preserve">2024 год</c:v>
                </c:pt>
              </c:strCache>
            </c:strRef>
          </c:cat>
          <c:val>
            <c:numRef>
              <c:f>Sheet1!$C$2:$C$4</c:f>
              <c:numCache>
                <c:formatCode>General</c:formatCode>
                <c:ptCount val="3"/>
                <c:pt idx="0" formatCode="General">
                  <c:v>250</c:v>
                </c:pt>
                <c:pt idx="1" formatCode="General">
                  <c:v>269</c:v>
                </c:pt>
                <c:pt idx="2" formatCode="#,##0.0">
                  <c:v>280.5</c:v>
                </c:pt>
              </c:numCache>
            </c:numRef>
          </c:val>
        </c:ser>
        <c:dLbls>
          <c:dLblPos val="outEnd"/>
          <c:separator xml:space="preserve"> </c:separator>
          <c:showBubbleSize val="0"/>
          <c:showCatName val="0"/>
          <c:showLeaderLines val="0"/>
          <c:showLegendKey val="0"/>
          <c:showPercent val="0"/>
          <c:showSerName val="0"/>
          <c:showVal val="1"/>
          <c:txPr>
            <a:bodyPr/>
            <a:p>
              <a:pPr>
                <a:defRPr>
                  <a:latin typeface="Liberation Sans"/>
                  <a:ea typeface="Liberation Sans"/>
                  <a:cs typeface="Liberation Sans"/>
                </a:defRPr>
              </a:pPr>
              <a:endParaRPr/>
            </a:p>
          </c:txPr>
        </c:dLbls>
        <c:gapWidth val="100"/>
        <c:overlap val="-12"/>
        <c:axId val="2140842504"/>
        <c:axId val="2140842505"/>
      </c:barChart>
      <c:catAx>
        <c:axId val="2140842504"/>
        <c:scaling>
          <c:orientation val="minMax"/>
        </c:scaling>
        <c:delete val="0"/>
        <c:axPos val="b"/>
        <c:numFmt formatCode="General" sourceLinked="1"/>
        <c:majorTickMark val="none"/>
        <c:minorTickMark val="none"/>
        <c:tickLblPos val="nextTo"/>
        <c:spPr bwMode="auto">
          <a:prstGeom prst="rect">
            <a:avLst/>
          </a:prstGeom>
          <a:noFill/>
          <a:ln w="9525" cap="flat" cmpd="sng" algn="ctr">
            <a:solidFill>
              <a:schemeClr val="tx2">
                <a:lumMod val="15000"/>
                <a:lumOff val="85000"/>
              </a:schemeClr>
            </a:solidFill>
            <a:round/>
          </a:ln>
        </c:spPr>
        <c:txPr>
          <a:bodyPr/>
          <a:lstStyle/>
          <a:p>
            <a:pPr>
              <a:defRPr sz="1100">
                <a:solidFill>
                  <a:schemeClr val="tx1"/>
                </a:solidFill>
                <a:latin typeface="Liberation Sans"/>
                <a:ea typeface="Liberation Sans"/>
                <a:cs typeface="Liberation Sans"/>
              </a:defRPr>
            </a:pPr>
            <a:endParaRPr lang="ru-RU"/>
          </a:p>
        </c:txPr>
        <c:crossAx val="2140842505"/>
        <c:crosses val="autoZero"/>
        <c:auto val="1"/>
        <c:lblAlgn val="ctr"/>
        <c:lblOffset val="100"/>
        <c:tickMarkSkip val="1"/>
        <c:noMultiLvlLbl val="0"/>
      </c:catAx>
      <c:valAx>
        <c:axId val="2140842505"/>
        <c:scaling>
          <c:orientation val="minMax"/>
        </c:scaling>
        <c:delete val="1"/>
        <c:axPos val="l"/>
        <c:numFmt formatCode="#,##0" sourceLinked="1"/>
        <c:majorTickMark val="none"/>
        <c:minorTickMark val="none"/>
        <c:tickLblPos val="nextTo"/>
        <c:txPr>
          <a:bodyPr/>
          <a:p>
            <a:pPr>
              <a:defRPr>
                <a:latin typeface="Liberation Sans"/>
                <a:ea typeface="Liberation Sans"/>
                <a:cs typeface="Liberation Sans"/>
              </a:defRPr>
            </a:pPr>
            <a:endParaRPr/>
          </a:p>
        </c:txPr>
        <c:crossAx val="2140842504"/>
        <c:crosses val="autoZero"/>
        <c:crossBetween val="between"/>
      </c:valAx>
      <c:spPr bwMode="auto">
        <a:prstGeom prst="rect">
          <a:avLst/>
        </a:prstGeom>
        <a:noFill/>
        <a:ln>
          <a:noFill/>
        </a:ln>
      </c:spPr>
    </c:plotArea>
    <c:legend>
      <c:legendPos val="b"/>
      <c:layout>
        <c:manualLayout>
          <c:xMode val="edge"/>
          <c:yMode val="edge"/>
          <c:x val="0.000000"/>
          <c:y val="0.761130"/>
          <c:w val="0.955850"/>
          <c:h val="0.238860"/>
        </c:manualLayout>
      </c:layout>
      <c:overlay val="0"/>
      <c:spPr bwMode="auto">
        <a:prstGeom prst="rect">
          <a:avLst/>
        </a:prstGeom>
        <a:noFill/>
        <a:ln>
          <a:noFill/>
        </a:ln>
        <a:effectLst/>
      </c:spPr>
      <c:txPr>
        <a:bodyPr rot="0" spcFirstLastPara="1" vertOverflow="ellipsis" vert="horz" wrap="square" anchor="ctr" anchorCtr="1"/>
        <a:lstStyle/>
        <a:p>
          <a:pPr>
            <a:defRPr sz="1100">
              <a:solidFill>
                <a:schemeClr val="tx1"/>
              </a:solidFill>
              <a:latin typeface="Liberation Sans"/>
              <a:ea typeface="Liberation Sans"/>
              <a:cs typeface="Liberation Sans"/>
            </a:defRPr>
          </a:pPr>
          <a:endParaRPr lang="ru-RU"/>
        </a:p>
      </c:txPr>
    </c:legend>
    <c:plotVisOnly val="1"/>
    <c:dispBlanksAs val="gap"/>
    <c:showDLblsOverMax val="0"/>
  </c:chart>
  <c:spPr bwMode="auto">
    <a:xfrm rot="0" flipH="0" flipV="0">
      <a:off x="0" y="0"/>
      <a:ext cx="5945524" cy="2352186"/>
    </a:xfrm>
    <a:prstGeom prst="rect">
      <a:avLst/>
    </a:prstGeom>
    <a:noFill/>
    <a:ln w="9525" cap="flat" cmpd="sng" algn="ctr">
      <a:noFill/>
      <a:prstDash val="solid"/>
      <a:round/>
    </a:ln>
  </c:spPr>
  <c:txPr>
    <a:bodyPr/>
    <a:lstStyle/>
    <a:p>
      <a:pPr>
        <a:defRPr sz="900">
          <a:solidFill>
            <a:schemeClr val="tx2"/>
          </a:solidFill>
          <a:latin typeface="Liberation Sans"/>
          <a:ea typeface="Liberation Sans"/>
          <a:cs typeface="Liberation Sans"/>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2"/>
    </mc:Choice>
    <mc:Fallback>
      <c:style val="2"/>
    </mc:Fallback>
  </mc:AlternateContent>
  <c:chart>
    <c:title>
      <c:tx>
        <c:rich>
          <a:bodyPr/>
          <a:lstStyle/>
          <a:p>
            <a:pPr>
              <a:defRPr b="1">
                <a:solidFill>
                  <a:schemeClr val="tx1"/>
                </a:solidFill>
                <a:latin typeface="Liberation Sans"/>
                <a:ea typeface="Liberation Sans"/>
                <a:cs typeface="Liberation Sans"/>
              </a:defRPr>
            </a:pPr>
            <a:r>
              <a:rPr lang="ru-RU" sz="1100" b="1">
                <a:solidFill>
                  <a:schemeClr val="tx1"/>
                </a:solidFill>
                <a:latin typeface="Liberation Sans"/>
                <a:ea typeface="Liberation Sans"/>
                <a:cs typeface="Liberation Sans"/>
              </a:rPr>
              <a:t>Численность обучающихся </a:t>
            </a:r>
            <a:br>
              <a:rPr lang="ru-RU" sz="1100" b="1">
                <a:solidFill>
                  <a:schemeClr val="tx1"/>
                </a:solidFill>
                <a:latin typeface="Liberation Sans"/>
                <a:ea typeface="Liberation Sans"/>
                <a:cs typeface="Liberation Sans"/>
              </a:rPr>
            </a:br>
            <a:r>
              <a:rPr lang="ru-RU" sz="1100" b="1">
                <a:solidFill>
                  <a:schemeClr val="tx1"/>
                </a:solidFill>
                <a:latin typeface="Liberation Sans"/>
                <a:ea typeface="Liberation Sans"/>
                <a:cs typeface="Liberation Sans"/>
              </a:rPr>
              <a:t>в общеобразовательных организациях</a:t>
            </a:r>
            <a:br>
              <a:rPr lang="ru-RU" sz="1100" b="1">
                <a:solidFill>
                  <a:schemeClr val="tx1"/>
                </a:solidFill>
                <a:latin typeface="Liberation Sans"/>
                <a:ea typeface="Liberation Sans"/>
                <a:cs typeface="Liberation Sans"/>
              </a:rPr>
            </a:br>
            <a:r>
              <a:rPr lang="ru-RU" sz="1100" b="1">
                <a:solidFill>
                  <a:schemeClr val="tx1"/>
                </a:solidFill>
                <a:latin typeface="Liberation Sans"/>
                <a:ea typeface="Liberation Sans"/>
                <a:cs typeface="Liberation Sans"/>
              </a:rPr>
              <a:t> на начало учебного года, человек</a:t>
            </a:r>
            <a:endParaRPr sz="1100" b="1">
              <a:solidFill>
                <a:schemeClr val="tx1"/>
              </a:solidFill>
              <a:latin typeface="Liberation Sans"/>
              <a:cs typeface="Liberation Sans"/>
            </a:endParaRPr>
          </a:p>
        </c:rich>
      </c:tx>
      <c:layout/>
      <c:overlay val="0"/>
      <c:spPr bwMode="auto">
        <a:prstGeom prst="rect">
          <a:avLst/>
        </a:prstGeom>
        <a:noFill/>
        <a:ln>
          <a:noFill/>
        </a:ln>
      </c:spPr>
      <c:txPr>
        <a:bodyPr/>
        <a:p>
          <a:pPr>
            <a:defRPr sz="1100" b="1" cap="none" spc="49">
              <a:solidFill>
                <a:schemeClr val="tx1"/>
              </a:solidFill>
              <a:latin typeface="Liberation Sans"/>
              <a:ea typeface="Liberation Sans"/>
              <a:cs typeface="Liberation Sans"/>
            </a:defRPr>
          </a:pPr>
          <a:endParaRPr/>
        </a:p>
      </c:txPr>
    </c:title>
    <c:autoTitleDeleted val="0"/>
    <c:view3D>
      <c:rotX val="15"/>
      <c:rotY val="20"/>
      <c:depthPercent val="100"/>
      <c:rAngAx val="1"/>
    </c:view3D>
    <c:floor>
      <c:thickness val="0"/>
      <c:spPr bwMode="auto">
        <a:prstGeom prst="rect">
          <a:avLst/>
        </a:prstGeom>
        <a:noFill/>
        <a:ln>
          <a:noFill/>
        </a:ln>
      </c:spPr>
    </c:floor>
    <c:sideWall>
      <c:thickness val="0"/>
      <c:spPr bwMode="auto">
        <a:prstGeom prst="rect">
          <a:avLst/>
        </a:prstGeom>
        <a:noFill/>
        <a:ln>
          <a:noFill/>
        </a:ln>
      </c:spPr>
    </c:sideWall>
    <c:backWall>
      <c:thickness val="0"/>
      <c:spPr bwMode="auto">
        <a:prstGeom prst="rect">
          <a:avLst/>
        </a:prstGeom>
        <a:noFill/>
        <a:ln>
          <a:noFill/>
        </a:ln>
      </c:spPr>
    </c:backWall>
    <c:plotArea>
      <c:layout>
        <c:manualLayout>
          <c:layoutTarget val="inner"/>
          <c:xMode val="edge"/>
          <c:yMode val="edge"/>
          <c:x val="0.180720"/>
          <c:y val="0.393240"/>
          <c:w val="0.763240"/>
          <c:h val="0.334440"/>
        </c:manualLayout>
      </c:layout>
      <c:bar3DChart>
        <c:barDir val="col"/>
        <c:grouping val="clustered"/>
        <c:varyColors val="0"/>
        <c:ser>
          <c:idx val="0"/>
          <c:order val="0"/>
          <c:tx>
            <c:strRef>
              <c:f>Лист1!$B$1</c:f>
              <c:strCache>
                <c:ptCount val="1"/>
                <c:pt idx="0">
                  <c:v>Муниципальные</c:v>
                </c:pt>
              </c:strCache>
            </c:strRef>
          </c:tx>
          <c:spPr bwMode="auto">
            <a:prstGeom prst="rect">
              <a:avLst/>
            </a:prstGeom>
            <a:solidFill>
              <a:schemeClr val="accent1"/>
            </a:solidFill>
            <a:ln>
              <a:solidFill>
                <a:schemeClr val="accent1">
                  <a:lumMod val="75000"/>
                </a:schemeClr>
              </a:solidFill>
            </a:ln>
          </c:spPr>
          <c:invertIfNegative val="1"/>
          <c:dLbls>
            <c:dLbl>
              <c:idx val="0"/>
              <c:dLblPos val="outEnd"/>
              <c:layout>
                <c:manualLayout>
                  <c:x val="0.005870"/>
                  <c:y val="-0.03043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
            <c:dLbl>
              <c:idx val="1"/>
              <c:dLblPos val="outEnd"/>
              <c:layout>
                <c:manualLayout>
                  <c:x val="0.009780"/>
                  <c:y val="-0.02173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
            <c:dLbl>
              <c:idx val="2"/>
              <c:dLblPos val="outEnd"/>
              <c:layout>
                <c:manualLayout>
                  <c:x val="0.015650"/>
                  <c:y val="-0.02608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s>
          <c:cat>
            <c:strRef>
              <c:f>Лист1!$A$2:$A$4</c:f>
              <c:strCache>
                <c:ptCount val="3"/>
                <c:pt idx="0">
                  <c:v>2022/2023</c:v>
                </c:pt>
                <c:pt idx="1">
                  <c:v>2023/2024</c:v>
                </c:pt>
                <c:pt idx="2">
                  <c:v>2024/2025</c:v>
                </c:pt>
              </c:strCache>
            </c:strRef>
          </c:cat>
          <c:val>
            <c:numRef>
              <c:f>Лист1!$B$2:$B$4</c:f>
              <c:numCache>
                <c:formatCode>General</c:formatCode>
                <c:ptCount val="3"/>
                <c:pt idx="0" formatCode="0">
                  <c:v>16836</c:v>
                </c:pt>
                <c:pt idx="1" formatCode="General">
                  <c:v>17259</c:v>
                </c:pt>
                <c:pt idx="2" formatCode="General">
                  <c:v>17463</c:v>
                </c:pt>
              </c:numCache>
            </c:numRef>
          </c:val>
        </c:ser>
        <c:ser>
          <c:idx val="1"/>
          <c:order val="1"/>
          <c:tx>
            <c:strRef>
              <c:f>Лист1!$C$1</c:f>
              <c:strCache>
                <c:ptCount val="1"/>
                <c:pt idx="0">
                  <c:v>Негосударственные</c:v>
                </c:pt>
              </c:strCache>
            </c:strRef>
          </c:tx>
          <c:spPr bwMode="auto">
            <a:prstGeom prst="rect">
              <a:avLst/>
            </a:prstGeom>
            <a:solidFill>
              <a:schemeClr val="accent5">
                <a:lumMod val="50196"/>
              </a:schemeClr>
            </a:solidFill>
            <a:ln w="0">
              <a:noFill/>
            </a:ln>
          </c:spPr>
          <c:invertIfNegative val="1"/>
          <c:dLbls>
            <c:dLbl>
              <c:idx val="0"/>
              <c:dLblPos val="outEnd"/>
              <c:layout>
                <c:manualLayout>
                  <c:x val="0.015650"/>
                  <c:y val="-0.01304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
            <c:dLbl>
              <c:idx val="1"/>
              <c:dLblPos val="outEnd"/>
              <c:layout>
                <c:manualLayout>
                  <c:x val="0.015650"/>
                  <c:y val="-0.01739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
            <c:dLbl>
              <c:idx val="2"/>
              <c:dLblPos val="outEnd"/>
              <c:layout>
                <c:manualLayout>
                  <c:x val="0.023480"/>
                  <c:y val="-0.02173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s>
          <c:cat>
            <c:strRef>
              <c:f>Лист1!$A$2:$A$4</c:f>
              <c:strCache>
                <c:ptCount val="3"/>
                <c:pt idx="0">
                  <c:v>2022/2023</c:v>
                </c:pt>
                <c:pt idx="1">
                  <c:v>2023/2024</c:v>
                </c:pt>
                <c:pt idx="2">
                  <c:v>2024/2025</c:v>
                </c:pt>
              </c:strCache>
            </c:strRef>
          </c:cat>
          <c:val>
            <c:numRef>
              <c:f>Лист1!$C$2:$C$4</c:f>
              <c:numCache>
                <c:formatCode>General</c:formatCode>
                <c:ptCount val="3"/>
                <c:pt idx="0">
                  <c:v>230</c:v>
                </c:pt>
                <c:pt idx="1">
                  <c:v>240</c:v>
                </c:pt>
                <c:pt idx="2">
                  <c:v>230</c:v>
                </c:pt>
              </c:numCache>
            </c:numRef>
          </c:val>
        </c:ser>
        <c:dLbls>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900">
                  <a:solidFill>
                    <a:schemeClr val="tx1">
                      <a:lumMod val="50000"/>
                      <a:lumOff val="50000"/>
                    </a:schemeClr>
                  </a:solidFill>
                  <a:latin typeface="Liberation Sans"/>
                  <a:ea typeface="Liberation Sans"/>
                  <a:cs typeface="Liberation Sans"/>
                </a:defRPr>
              </a:pPr>
              <a:endParaRPr/>
            </a:p>
          </c:txPr>
        </c:dLbls>
        <c:gapWidth val="150"/>
        <c:shape val="box"/>
        <c:axId val="2140842478"/>
        <c:axId val="2140842479"/>
      </c:bar3DChart>
      <c:catAx>
        <c:axId val="2140842478"/>
        <c:scaling>
          <c:orientation val="minMax"/>
        </c:scaling>
        <c:delete val="0"/>
        <c:axPos val="b"/>
        <c:numFmt formatCode="General" sourceLinked="0"/>
        <c:majorTickMark val="none"/>
        <c:minorTickMark val="none"/>
        <c:tickLblPos val="nextTo"/>
        <c:spPr bwMode="auto">
          <a:prstGeom prst="rect">
            <a:avLst/>
          </a:prstGeom>
          <a:noFill/>
          <a:ln>
            <a:noFill/>
          </a:ln>
        </c:spPr>
        <c:txPr>
          <a:bodyPr/>
          <a:lstStyle/>
          <a:p>
            <a:pPr>
              <a:defRPr sz="1100">
                <a:solidFill>
                  <a:schemeClr val="tx1"/>
                </a:solidFill>
                <a:latin typeface="Liberation Sans"/>
                <a:ea typeface="Liberation Sans"/>
                <a:cs typeface="Liberation Sans"/>
              </a:defRPr>
            </a:pPr>
            <a:endParaRPr lang="ru-RU"/>
          </a:p>
        </c:txPr>
        <c:crossAx val="2140842479"/>
        <c:crosses val="autoZero"/>
        <c:auto val="1"/>
        <c:lblAlgn val="ctr"/>
        <c:lblOffset val="100"/>
        <c:tickMarkSkip val="1"/>
        <c:noMultiLvlLbl val="0"/>
      </c:catAx>
      <c:valAx>
        <c:axId val="2140842479"/>
        <c:scaling>
          <c:orientation val="minMax"/>
          <c:min val="0.000000"/>
        </c:scaling>
        <c:delete val="1"/>
        <c:axPos val="l"/>
        <c:numFmt formatCode="0" sourceLinked="1"/>
        <c:majorTickMark val="none"/>
        <c:minorTickMark val="none"/>
        <c:tickLblPos val="nextTo"/>
        <c:spPr bwMode="auto">
          <a:prstGeom prst="rect">
            <a:avLst/>
          </a:prstGeom>
          <a:noFill/>
          <a:ln>
            <a:noFill/>
          </a:ln>
        </c:spPr>
        <c:txPr>
          <a:bodyPr/>
          <a:p>
            <a:pPr>
              <a:defRPr sz="900">
                <a:solidFill>
                  <a:schemeClr val="tx1">
                    <a:lumMod val="50000"/>
                    <a:lumOff val="50000"/>
                  </a:schemeClr>
                </a:solidFill>
                <a:latin typeface="Liberation Sans"/>
                <a:ea typeface="Liberation Sans"/>
                <a:cs typeface="Liberation Sans"/>
              </a:defRPr>
            </a:pPr>
            <a:endParaRPr/>
          </a:p>
        </c:txPr>
        <c:crossAx val="2140842478"/>
        <c:crosses val="autoZero"/>
        <c:crossBetween val="between"/>
        <c:majorUnit val="5000.000000"/>
      </c:valAx>
      <c:spPr bwMode="auto">
        <a:prstGeom prst="rect">
          <a:avLst/>
        </a:prstGeom>
        <a:noFill/>
        <a:ln>
          <a:noFill/>
        </a:ln>
      </c:spPr>
    </c:plotArea>
    <c:legend>
      <c:legendPos val="b"/>
      <c:layout/>
      <c:overlay val="0"/>
      <c:spPr bwMode="auto">
        <a:prstGeom prst="rect">
          <a:avLst/>
        </a:prstGeom>
        <a:noFill/>
        <a:ln>
          <a:noFill/>
        </a:ln>
        <a:effectLst/>
      </c:spPr>
      <c:txPr>
        <a:bodyPr rot="0" spcFirstLastPara="1" vertOverflow="ellipsis" vert="horz" wrap="square" anchor="ctr" anchorCtr="1"/>
        <a:lstStyle/>
        <a:p>
          <a:pPr>
            <a:defRPr sz="1100">
              <a:solidFill>
                <a:schemeClr val="tx1"/>
              </a:solidFill>
              <a:latin typeface="Liberation Sans"/>
              <a:ea typeface="Liberation Sans"/>
              <a:cs typeface="Liberation Sans"/>
            </a:defRPr>
          </a:pPr>
          <a:endParaRPr lang="en-US"/>
        </a:p>
      </c:txPr>
    </c:legend>
    <c:plotVisOnly val="1"/>
    <c:dispBlanksAs val="gap"/>
    <c:showDLblsOverMax val="0"/>
  </c:chart>
  <c:spPr bwMode="auto">
    <a:xfrm>
      <a:off x="0" y="0"/>
      <a:ext cx="4867264" cy="2190740"/>
    </a:xfrm>
    <a:prstGeom prst="rect">
      <a:avLst/>
    </a:prstGeom>
    <a:solidFill>
      <a:schemeClr val="bg1"/>
    </a:solidFill>
    <a:ln w="9525" cap="flat" cmpd="sng" algn="ctr">
      <a:noFill/>
      <a:round/>
    </a:ln>
  </c:spPr>
  <c:txPr>
    <a:bodyPr/>
    <a:p>
      <a:pPr>
        <a:defRPr sz="1000">
          <a:solidFill>
            <a:schemeClr val="tx1"/>
          </a:solidFill>
          <a:latin typeface="Liberation Sans"/>
          <a:ea typeface="Liberation Sans"/>
          <a:cs typeface="Liberation Sans"/>
        </a:defRPr>
      </a:pPr>
      <a:endParaRPr/>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2"/>
    </mc:Choice>
    <mc:Fallback>
      <c:style val="2"/>
    </mc:Fallback>
  </mc:AlternateContent>
  <c:chart>
    <c:title>
      <c:tx>
        <c:rich>
          <a:bodyPr/>
          <a:lstStyle/>
          <a:p>
            <a:pPr marL="0" marR="0" indent="0" algn="ctr" defTabSz="914400">
              <a:lnSpc>
                <a:spcPct val="100000"/>
              </a:lnSpc>
              <a:spcBef>
                <a:spcPts val="0"/>
              </a:spcBef>
              <a:spcAft>
                <a:spcPts val="0"/>
              </a:spcAft>
              <a:buClrTx/>
              <a:buSzTx/>
              <a:buFontTx/>
              <a:buNone/>
              <a:defRPr sz="1800" b="1" i="0" u="none" strike="noStrike">
                <a:solidFill>
                  <a:sysClr val="windowText" lastClr="000000"/>
                </a:solidFill>
                <a:latin typeface="Liberation Serif"/>
                <a:ea typeface="+mn-ea"/>
                <a:cs typeface="+mn-cs"/>
              </a:defRPr>
            </a:pPr>
            <a:r>
              <a:rPr lang="ru-RU" sz="1100" b="1">
                <a:latin typeface="Liberation Sans"/>
                <a:ea typeface="PT Astra Serif"/>
              </a:rPr>
              <a:t>Доля обучающихся во вторую смену </a:t>
            </a:r>
            <a:endParaRPr lang="ru-RU" sz="1100">
              <a:latin typeface="Liberation Sans"/>
            </a:endParaRPr>
          </a:p>
          <a:p>
            <a:pPr marL="0" marR="0" indent="0" algn="ctr" defTabSz="914400">
              <a:lnSpc>
                <a:spcPct val="100000"/>
              </a:lnSpc>
              <a:spcBef>
                <a:spcPts val="0"/>
              </a:spcBef>
              <a:spcAft>
                <a:spcPts val="0"/>
              </a:spcAft>
              <a:buClrTx/>
              <a:buSzTx/>
              <a:buFontTx/>
              <a:buNone/>
              <a:defRPr sz="1800" b="1" i="0" u="none" strike="noStrike">
                <a:solidFill>
                  <a:sysClr val="windowText" lastClr="000000"/>
                </a:solidFill>
                <a:latin typeface="Liberation Serif"/>
                <a:ea typeface="+mn-ea"/>
                <a:cs typeface="+mn-cs"/>
              </a:defRPr>
            </a:pPr>
            <a:r>
              <a:rPr lang="ru-RU" sz="1100" b="1">
                <a:latin typeface="Liberation Sans"/>
                <a:ea typeface="PT Astra Serif"/>
              </a:rPr>
              <a:t>от численности обучающихся в муниципальных общеобразовательных организациях, %</a:t>
            </a:r>
            <a:endParaRPr lang="ru-RU" sz="1200">
              <a:latin typeface="Liberation Sans"/>
              <a:ea typeface="PT Astra Serif"/>
            </a:endParaRPr>
          </a:p>
        </c:rich>
      </c:tx>
      <c:layout>
        <c:manualLayout>
          <c:xMode val="edge"/>
          <c:yMode val="edge"/>
          <c:x val="0.150220"/>
          <c:y val="0.005910"/>
        </c:manualLayout>
      </c:layout>
      <c:overlay val="0"/>
      <c:spPr bwMode="auto">
        <a:prstGeom prst="rect">
          <a:avLst/>
        </a:prstGeom>
        <a:noFill/>
      </c:spPr>
    </c:title>
    <c:autoTitleDeleted val="0"/>
    <c:plotArea>
      <c:layout>
        <c:manualLayout>
          <c:layoutTarget val="inner"/>
          <c:xMode val="edge"/>
          <c:yMode val="edge"/>
          <c:x val="0.103620"/>
          <c:y val="0.411960"/>
          <c:w val="0.820810"/>
          <c:h val="0.417900"/>
        </c:manualLayout>
      </c:layout>
      <c:barChart>
        <c:barDir val="col"/>
        <c:grouping val="clustered"/>
        <c:varyColors val="0"/>
        <c:ser>
          <c:idx val="0"/>
          <c:order val="0"/>
          <c:tx>
            <c:strRef>
              <c:f>Лист1!$B$1</c:f>
              <c:strCache>
                <c:ptCount val="1"/>
                <c:pt idx="0">
                  <c:v>Столбец1</c:v>
                </c:pt>
              </c:strCache>
            </c:strRef>
          </c:tx>
          <c:invertIfNegative val="1"/>
          <c:dLbls>
            <c:dLbl>
              <c:idx val="0"/>
              <c:layout>
                <c:manualLayout>
                  <c:x val="-0.002150"/>
                  <c:y val="-0.003600"/>
                </c:manualLayout>
              </c:layout>
              <c:showBubbleSize val="0"/>
              <c:showCatName val="0"/>
              <c:showLegendKey val="0"/>
              <c:showPercent val="0"/>
              <c:showSerName val="0"/>
              <c:showVal val="1"/>
              <c:spPr bwMode="auto"/>
              <c:txPr>
                <a:bodyPr/>
                <a:lstStyle/>
                <a:p>
                  <a:pPr>
                    <a:defRPr sz="1100" b="0">
                      <a:latin typeface="Liberation Sans"/>
                      <a:ea typeface="PT Astra Serif"/>
                    </a:defRPr>
                  </a:pPr>
                  <a:endParaRPr lang="ru-RU"/>
                </a:p>
              </c:txPr>
            </c:dLbl>
            <c:dLbl>
              <c:idx val="1"/>
              <c:layout>
                <c:manualLayout>
                  <c:x val="0.003230"/>
                  <c:y val="-0.010780"/>
                </c:manualLayout>
              </c:layout>
              <c:showBubbleSize val="0"/>
              <c:showCatName val="0"/>
              <c:showLegendKey val="0"/>
              <c:showPercent val="0"/>
              <c:showSerName val="0"/>
              <c:showVal val="1"/>
              <c:spPr bwMode="auto"/>
              <c:txPr>
                <a:bodyPr/>
                <a:lstStyle/>
                <a:p>
                  <a:pPr>
                    <a:defRPr sz="1100" b="0">
                      <a:latin typeface="Liberation Sans"/>
                      <a:ea typeface="PT Astra Serif"/>
                    </a:defRPr>
                  </a:pPr>
                  <a:endParaRPr lang="ru-RU"/>
                </a:p>
              </c:txPr>
            </c:dLbl>
            <c:dLbl>
              <c:idx val="2"/>
              <c:layout>
                <c:manualLayout>
                  <c:x val="0.000200"/>
                  <c:y val="0.001730"/>
                </c:manualLayout>
              </c:layout>
              <c:showBubbleSize val="0"/>
              <c:showCatName val="0"/>
              <c:showLegendKey val="0"/>
              <c:showPercent val="0"/>
              <c:showSerName val="0"/>
              <c:showVal val="1"/>
              <c:spPr bwMode="auto"/>
              <c:txPr>
                <a:bodyPr/>
                <a:lstStyle/>
                <a:p>
                  <a:pPr>
                    <a:defRPr sz="1100" b="0">
                      <a:latin typeface="Liberation Sans"/>
                      <a:ea typeface="PT Astra Serif"/>
                    </a:defRPr>
                  </a:pPr>
                  <a:endParaRPr lang="ru-RU"/>
                </a:p>
              </c:txPr>
            </c:dLbl>
            <c:dLbl>
              <c:idx val="3"/>
              <c:layout>
                <c:manualLayout>
                  <c:x val="0.011560"/>
                  <c:y val="-0.019640"/>
                </c:manualLayout>
              </c:layout>
              <c:showBubbleSize val="0"/>
              <c:showCatName val="0"/>
              <c:showLegendKey val="0"/>
              <c:showPercent val="0"/>
              <c:showSerName val="0"/>
              <c:showVal val="1"/>
            </c:dLbl>
            <c:dLbl>
              <c:idx val="4"/>
              <c:layout>
                <c:manualLayout>
                  <c:x val="0.009250"/>
                  <c:y val="-0.019640"/>
                </c:manualLayout>
              </c:layout>
              <c:showBubbleSize val="0"/>
              <c:showCatName val="0"/>
              <c:showLegendKey val="0"/>
              <c:showPercent val="0"/>
              <c:showSerName val="0"/>
              <c:showVal val="1"/>
            </c:dLbl>
            <c:showBubbleSize val="0"/>
            <c:showCatName val="0"/>
            <c:showLeaderLines val="0"/>
            <c:showLegendKey val="0"/>
            <c:showPercent val="0"/>
            <c:showSerName val="0"/>
            <c:showVal val="1"/>
            <c:spPr bwMode="auto">
              <a:prstGeom prst="rect">
                <a:avLst/>
              </a:prstGeom>
              <a:noFill/>
              <a:ln>
                <a:noFill/>
                <a:bevel/>
              </a:ln>
              <a:effectLst/>
            </c:spPr>
            <c:txPr>
              <a:bodyPr/>
              <a:lstStyle/>
              <a:p>
                <a:pPr>
                  <a:defRPr sz="1000" b="0">
                    <a:latin typeface="Liberation Sans"/>
                    <a:ea typeface="PT Astra Serif"/>
                  </a:defRPr>
                </a:pPr>
                <a:endParaRPr lang="ru-RU"/>
              </a:p>
            </c:txPr>
          </c:dLbls>
          <c:cat>
            <c:strRef>
              <c:f>Лист1!$A$2:$A$4</c:f>
              <c:strCache>
                <c:ptCount val="3"/>
                <c:pt idx="0">
                  <c:v>2022/2023</c:v>
                </c:pt>
                <c:pt idx="1">
                  <c:v>2023/2024</c:v>
                </c:pt>
                <c:pt idx="2">
                  <c:v>2024/2025</c:v>
                </c:pt>
              </c:strCache>
            </c:strRef>
          </c:cat>
          <c:val>
            <c:numRef>
              <c:f>Лист1!$B$2:$B$4</c:f>
              <c:numCache>
                <c:formatCode>General</c:formatCode>
                <c:ptCount val="3"/>
                <c:pt idx="0">
                  <c:v>29.6</c:v>
                </c:pt>
                <c:pt idx="1">
                  <c:v>29.8</c:v>
                </c:pt>
                <c:pt idx="2">
                  <c:v>29.5</c:v>
                </c:pt>
              </c:numCache>
            </c:numRef>
          </c:val>
        </c:ser>
        <c:dLbls>
          <c:showBubbleSize val="0"/>
          <c:showCatName val="0"/>
          <c:showLeaderLines val="0"/>
          <c:showLegendKey val="0"/>
          <c:showPercent val="0"/>
          <c:showSerName val="0"/>
          <c:showVal val="0"/>
        </c:dLbls>
        <c:gapWidth val="150"/>
        <c:axId val="2140842466"/>
        <c:axId val="2140842467"/>
      </c:barChart>
      <c:catAx>
        <c:axId val="2140842466"/>
        <c:scaling>
          <c:orientation val="minMax"/>
        </c:scaling>
        <c:delete val="0"/>
        <c:axPos val="b"/>
        <c:numFmt formatCode="General" sourceLinked="0"/>
        <c:majorTickMark val="out"/>
        <c:minorTickMark val="none"/>
        <c:tickLblPos val="nextTo"/>
        <c:txPr>
          <a:bodyPr/>
          <a:lstStyle/>
          <a:p>
            <a:pPr>
              <a:defRPr sz="1100" b="0">
                <a:latin typeface="Liberation Sans"/>
                <a:ea typeface="Liberation Sans"/>
                <a:cs typeface="Liberation Sans"/>
              </a:defRPr>
            </a:pPr>
            <a:endParaRPr lang="ru-RU"/>
          </a:p>
        </c:txPr>
        <c:crossAx val="2140842467"/>
        <c:crosses val="autoZero"/>
        <c:auto val="1"/>
        <c:lblAlgn val="ctr"/>
        <c:lblOffset val="100"/>
        <c:noMultiLvlLbl val="0"/>
      </c:catAx>
      <c:valAx>
        <c:axId val="2140842467"/>
        <c:scaling>
          <c:orientation val="minMax"/>
        </c:scaling>
        <c:delete val="1"/>
        <c:axPos val="l"/>
        <c:numFmt formatCode="General" sourceLinked="1"/>
        <c:majorTickMark val="out"/>
        <c:minorTickMark val="none"/>
        <c:tickLblPos val="none"/>
        <c:crossAx val="2140842466"/>
        <c:crosses val="autoZero"/>
        <c:crossBetween val="between"/>
      </c:valAx>
    </c:plotArea>
    <c:plotVisOnly val="1"/>
    <c:dispBlanksAs val="gap"/>
    <c:showDLblsOverMax val="0"/>
  </c:chart>
  <c:spPr bwMode="auto">
    <a:xfrm>
      <a:off x="0" y="0"/>
      <a:ext cx="0" cy="0"/>
    </a:xfrm>
    <a:prstGeom prst="rect">
      <a:avLst/>
    </a:prstGeom>
    <a:noFill/>
    <a:ln>
      <a:noFill/>
      <a:miter/>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2"/>
    </mc:Choice>
    <mc:Fallback>
      <c:style val="2"/>
    </mc:Fallback>
  </mc:AlternateContent>
  <c:chart>
    <c:title>
      <c:tx>
        <c:rich>
          <a:bodyPr/>
          <a:lstStyle/>
          <a:p>
            <a:pPr>
              <a:defRPr/>
            </a:pPr>
            <a:r>
              <a:rPr lang="ru-RU" sz="1100" b="1">
                <a:latin typeface="Liberation Sans"/>
                <a:cs typeface="Liberation Sans"/>
              </a:rPr>
              <a:t>Средний балл ЕГЭ</a:t>
            </a:r>
            <a:endParaRPr lang="ru-RU" sz="2200"/>
          </a:p>
        </c:rich>
      </c:tx>
      <c:layout/>
      <c:overlay val="0"/>
      <c:spPr bwMode="auto">
        <a:prstGeom prst="rect">
          <a:avLst/>
        </a:prstGeom>
        <a:noFill/>
        <a:ln>
          <a:noFill/>
          <a:round/>
        </a:ln>
      </c:spPr>
    </c:title>
    <c:autoTitleDeleted val="0"/>
    <c:plotArea>
      <c:layout/>
      <c:barChart>
        <c:barDir val="bar"/>
        <c:grouping val="clustered"/>
        <c:varyColors val="0"/>
        <c:ser>
          <c:idx val="0"/>
          <c:order val="0"/>
          <c:tx>
            <c:strRef>
              <c:f>Sheet1!$B$1</c:f>
              <c:strCache>
                <c:ptCount val="1"/>
              </c:strCache>
            </c:strRef>
          </c:tx>
          <c:spPr bwMode="auto">
            <a:prstGeom prst="rect">
              <a:avLst/>
            </a:prstGeom>
            <a:solidFill>
              <a:schemeClr val="accent1"/>
            </a:solidFill>
            <a:ln>
              <a:noFill/>
              <a:bevel/>
            </a:ln>
          </c:spPr>
          <c:invertIfNegative val="0"/>
          <c:dLbls>
            <c:dLblPos val="outEnd"/>
            <c:separator xml:space="preserve"> </c:separator>
            <c:showBubbleSize val="0"/>
            <c:showCatName val="0"/>
            <c:showLeaderLines val="0"/>
            <c:showLegendKey val="0"/>
            <c:showPercent val="0"/>
            <c:showSerName val="0"/>
            <c:showVal val="1"/>
            <c:spPr bwMode="auto">
              <a:prstGeom prst="rect">
                <a:avLst/>
              </a:prstGeom>
              <a:noFill/>
              <a:ln>
                <a:noFill/>
                <a:miter/>
              </a:ln>
            </c:spPr>
            <c:txPr>
              <a:bodyPr/>
              <a:lstStyle/>
              <a:p>
                <a:pPr>
                  <a:defRPr sz="1100" b="0">
                    <a:solidFill>
                      <a:schemeClr val="tx1"/>
                    </a:solidFill>
                    <a:latin typeface="Liberation Sans"/>
                    <a:ea typeface="Liberation Sans"/>
                    <a:cs typeface="Liberation Sans"/>
                  </a:defRPr>
                </a:pPr>
                <a:endParaRPr lang="ru-RU"/>
              </a:p>
            </c:txPr>
          </c:dLbls>
          <c:cat>
            <c:strRef>
              <c:f>Sheet1!$A$2:$A$4</c:f>
              <c:strCache>
                <c:ptCount val="3"/>
                <c:pt idx="0">
                  <c:v>2023/2024</c:v>
                </c:pt>
                <c:pt idx="1">
                  <c:v>2022/2023</c:v>
                </c:pt>
                <c:pt idx="2">
                  <c:v>2021/2022</c:v>
                </c:pt>
              </c:strCache>
            </c:strRef>
          </c:cat>
          <c:val>
            <c:numRef>
              <c:f>Sheet1!$B$2:$B$4</c:f>
              <c:numCache>
                <c:formatCode>General</c:formatCode>
                <c:ptCount val="3"/>
                <c:pt idx="0" formatCode="General">
                  <c:v>63.1</c:v>
                </c:pt>
                <c:pt idx="1" formatCode="0.0">
                  <c:v>63</c:v>
                </c:pt>
                <c:pt idx="2" formatCode="General">
                  <c:v>62.6</c:v>
                </c:pt>
              </c:numCache>
            </c:numRef>
          </c:val>
        </c:ser>
        <c:dLbls>
          <c:dLblPos val="outEnd"/>
          <c:separator xml:space="preserve"> </c:separator>
          <c:showBubbleSize val="0"/>
          <c:showCatName val="0"/>
          <c:showLeaderLines val="0"/>
          <c:showLegendKey val="0"/>
          <c:showPercent val="0"/>
          <c:showSerName val="0"/>
          <c:showVal val="1"/>
        </c:dLbls>
        <c:gapWidth val="150"/>
        <c:overlap val="-18"/>
        <c:axId val="2140842468"/>
        <c:axId val="2140842469"/>
      </c:barChart>
      <c:catAx>
        <c:axId val="2140842468"/>
        <c:scaling>
          <c:orientation val="minMax"/>
        </c:scaling>
        <c:delete val="0"/>
        <c:axPos val="l"/>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c:spPr>
        <c:txPr>
          <a:bodyPr/>
          <a:lstStyle/>
          <a:p>
            <a:pPr>
              <a:defRPr sz="1100">
                <a:solidFill>
                  <a:schemeClr val="tx1"/>
                </a:solidFill>
                <a:latin typeface="Liberation Sans"/>
                <a:ea typeface="Liberation Sans"/>
                <a:cs typeface="Liberation Sans"/>
              </a:defRPr>
            </a:pPr>
            <a:endParaRPr lang="ru-RU"/>
          </a:p>
        </c:txPr>
        <c:crossAx val="2140842469"/>
        <c:crosses val="autoZero"/>
        <c:auto val="1"/>
        <c:lblAlgn val="ctr"/>
        <c:lblOffset val="100"/>
        <c:tickMarkSkip val="1"/>
        <c:noMultiLvlLbl val="0"/>
      </c:catAx>
      <c:valAx>
        <c:axId val="2140842469"/>
        <c:scaling>
          <c:orientation val="minMax"/>
        </c:scaling>
        <c:delete val="1"/>
        <c:axPos val="b"/>
        <c:numFmt formatCode="General" sourceLinked="1"/>
        <c:majorTickMark val="none"/>
        <c:minorTickMark val="none"/>
        <c:tickLblPos val="nextTo"/>
        <c:crossAx val="2140842468"/>
        <c:crosses val="autoZero"/>
        <c:crossBetween val="between"/>
      </c:valAx>
      <c:spPr bwMode="auto">
        <a:prstGeom prst="rect">
          <a:avLst/>
        </a:prstGeom>
        <a:noFill/>
        <a:ln>
          <a:noFill/>
        </a:ln>
      </c:spPr>
    </c:plotArea>
    <c:plotVisOnly val="1"/>
    <c:dispBlanksAs val="gap"/>
    <c:showDLblsOverMax val="0"/>
  </c:chart>
  <c:spPr bwMode="auto">
    <a:xfrm>
      <a:off x="0" y="0"/>
      <a:ext cx="4959677" cy="1855912"/>
    </a:xfrm>
    <a:prstGeom prst="rect">
      <a:avLst/>
    </a:prstGeom>
    <a:solidFill>
      <a:schemeClr val="bg1"/>
    </a:solidFill>
    <a:ln w="9525" cap="flat" cmpd="sng" algn="ctr">
      <a:noFill/>
      <a:round/>
    </a:ln>
  </c:spPr>
  <c:txPr>
    <a:bodyPr/>
    <a:lstStyle/>
    <a:p>
      <a:pPr>
        <a:defRPr sz="1000">
          <a:solidFill>
            <a:schemeClr val="tx1"/>
          </a:solidFill>
          <a:latin typeface="+mn-lt"/>
          <a:ea typeface="+mn-ea"/>
          <a:cs typeface="+mn-cs"/>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3"/>
    </mc:Choice>
    <mc:Fallback>
      <c:style val="3"/>
    </mc:Fallback>
  </mc:AlternateContent>
  <c:chart>
    <c:title>
      <c:tx>
        <c:rich>
          <a:bodyPr/>
          <a:lstStyle/>
          <a:p>
            <a:pPr algn="ctr">
              <a:defRPr sz="1200">
                <a:solidFill>
                  <a:schemeClr val="tx1"/>
                </a:solidFill>
              </a:defRPr>
            </a:pPr>
            <a:r>
              <a:rPr lang="ru-RU" sz="1100">
                <a:latin typeface="Liberation Sans"/>
                <a:cs typeface="Liberation Sans"/>
              </a:rPr>
              <a:t>Численность детей, посещающих дошкольные образовательные организации, человек</a:t>
            </a:r>
            <a:r>
              <a:rPr lang="ru-RU" sz="1100" b="1" i="0" u="none" strike="noStrike">
                <a:solidFill>
                  <a:sysClr val="windowText" lastClr="000000"/>
                </a:solidFill>
                <a:latin typeface="Liberation Sans"/>
                <a:ea typeface="PT Astra Serif"/>
                <a:cs typeface="Liberation Sans"/>
              </a:rPr>
              <a:t> </a:t>
            </a:r>
            <a:endParaRPr lang="ru-RU" sz="1100">
              <a:solidFill>
                <a:schemeClr val="tx1"/>
              </a:solidFill>
              <a:latin typeface="Liberation Sans"/>
              <a:cs typeface="Liberation Sans"/>
            </a:endParaRPr>
          </a:p>
        </c:rich>
      </c:tx>
      <c:layout>
        <c:manualLayout>
          <c:xMode val="edge"/>
          <c:yMode val="edge"/>
          <c:x val="0.141610"/>
          <c:y val="0.006320"/>
        </c:manualLayout>
      </c:layout>
      <c:overlay val="0"/>
      <c:spPr bwMode="auto">
        <a:prstGeom prst="rect">
          <a:avLst/>
        </a:prstGeom>
        <a:noFill/>
      </c:spPr>
    </c:title>
    <c:autoTitleDeleted val="0"/>
    <c:plotArea>
      <c:layout>
        <c:manualLayout>
          <c:layoutTarget val="inner"/>
          <c:xMode val="edge"/>
          <c:yMode val="edge"/>
          <c:x val="0.032500"/>
          <c:y val="0.406670"/>
          <c:w val="0.775540"/>
          <c:h val="0.415920"/>
        </c:manualLayout>
      </c:layout>
      <c:barChart>
        <c:barDir val="col"/>
        <c:grouping val="clustered"/>
        <c:varyColors val="0"/>
        <c:ser>
          <c:idx val="0"/>
          <c:order val="0"/>
          <c:tx>
            <c:strRef>
              <c:f>Лист1!$B$1</c:f>
              <c:strCache>
                <c:ptCount val="1"/>
                <c:pt idx="0">
                  <c:v xml:space="preserve">2022 год</c:v>
                </c:pt>
              </c:strCache>
            </c:strRef>
          </c:tx>
          <c:invertIfNegative val="1"/>
          <c:dLbls>
            <c:showBubbleSize val="0"/>
            <c:showCatName val="0"/>
            <c:showLeaderLines val="0"/>
            <c:showLegendKey val="0"/>
            <c:showPercent val="0"/>
            <c:showSerName val="0"/>
            <c:showVal val="1"/>
            <c:spPr bwMode="auto">
              <a:prstGeom prst="rect">
                <a:avLst/>
              </a:prstGeom>
              <a:noFill/>
              <a:ln>
                <a:noFill/>
                <a:miter/>
              </a:ln>
              <a:effectLst/>
            </c:spPr>
            <c:txPr>
              <a:bodyPr/>
              <a:lstStyle/>
              <a:p>
                <a:pPr>
                  <a:defRPr sz="1100" b="0">
                    <a:latin typeface="Liberation Sans"/>
                    <a:ea typeface="Liberation Sans"/>
                    <a:cs typeface="Liberation Sans"/>
                  </a:defRPr>
                </a:pPr>
                <a:endParaRPr lang="ru-RU"/>
              </a:p>
            </c:txPr>
          </c:dLbls>
          <c:cat>
            <c:strRef>
              <c:f>Лист1!$A$2:$A$3</c:f>
              <c:strCache>
                <c:ptCount val="2"/>
                <c:pt idx="0">
                  <c:v>Муниципальные</c:v>
                </c:pt>
                <c:pt idx="1">
                  <c:v xml:space="preserve">Ведомственные и частные </c:v>
                </c:pt>
              </c:strCache>
            </c:strRef>
          </c:cat>
          <c:val>
            <c:numRef>
              <c:f>Лист1!$B$2:$B$3</c:f>
              <c:numCache>
                <c:formatCode>General</c:formatCode>
                <c:ptCount val="2"/>
                <c:pt idx="0">
                  <c:v>7682</c:v>
                </c:pt>
                <c:pt idx="1">
                  <c:v>1204</c:v>
                </c:pt>
              </c:numCache>
            </c:numRef>
          </c:val>
        </c:ser>
        <c:ser>
          <c:idx val="1"/>
          <c:order val="1"/>
          <c:tx>
            <c:strRef>
              <c:f>Лист1!$C$1</c:f>
              <c:strCache>
                <c:ptCount val="1"/>
                <c:pt idx="0">
                  <c:v xml:space="preserve">2023 год</c:v>
                </c:pt>
              </c:strCache>
            </c:strRef>
          </c:tx>
          <c:spPr bwMode="auto">
            <a:prstGeom prst="rect">
              <a:avLst/>
            </a:prstGeom>
            <a:solidFill>
              <a:srgbClr val="BDD7EE"/>
            </a:solidFill>
          </c:spPr>
          <c:invertIfNegative val="1"/>
          <c:dLbls>
            <c:dLbl>
              <c:idx val="0"/>
              <c:layout/>
              <c:showBubbleSize val="0"/>
              <c:showCatName val="0"/>
              <c:showLegendKey val="0"/>
              <c:showPercent val="0"/>
              <c:showSerName val="0"/>
              <c:showVal val="1"/>
              <c:spPr bwMode="auto">
                <a:ln/>
              </c:spPr>
              <c:tx>
                <c:rich>
                  <a:bodyPr/>
                  <a:p>
                    <a:pPr>
                      <a:defRPr sz="1200" b="0">
                        <a:solidFill>
                          <a:srgbClr val="FF0000"/>
                        </a:solidFill>
                        <a:latin typeface="Liberation Sans"/>
                        <a:ea typeface="Liberation Sans"/>
                        <a:cs typeface="Liberation Sans"/>
                      </a:defRPr>
                    </a:pPr>
                    <a:r>
                      <a:rPr sz="1100" b="0">
                        <a:solidFill>
                          <a:schemeClr val="tx1"/>
                        </a:solidFill>
                      </a:rPr>
                      <a:t>7530</a:t>
                    </a:r>
                    <a:endParaRPr sz="1100" b="0"/>
                  </a:p>
                </c:rich>
              </c:tx>
              <c:txPr>
                <a:bodyPr/>
                <a:lstStyle/>
                <a:p>
                  <a:pPr>
                    <a:defRPr sz="1100" b="0">
                      <a:solidFill>
                        <a:srgbClr val="FF0000"/>
                      </a:solidFill>
                      <a:latin typeface="Liberation Sans"/>
                      <a:ea typeface="Liberation Sans"/>
                      <a:cs typeface="Liberation Sans"/>
                    </a:defRPr>
                  </a:pPr>
                  <a:endParaRPr lang="ru-RU"/>
                </a:p>
              </c:txPr>
            </c:dLbl>
            <c:showBubbleSize val="0"/>
            <c:showCatName val="0"/>
            <c:showLeaderLines val="0"/>
            <c:showLegendKey val="0"/>
            <c:showPercent val="0"/>
            <c:showSerName val="0"/>
            <c:showVal val="1"/>
            <c:spPr bwMode="auto">
              <a:prstGeom prst="rect">
                <a:avLst/>
              </a:prstGeom>
              <a:noFill/>
              <a:ln>
                <a:noFill/>
              </a:ln>
              <a:effectLst/>
            </c:spPr>
            <c:txPr>
              <a:bodyPr/>
              <a:lstStyle/>
              <a:p>
                <a:pPr>
                  <a:defRPr sz="1100" b="0">
                    <a:latin typeface="Liberation Sans"/>
                    <a:ea typeface="Liberation Sans"/>
                    <a:cs typeface="Liberation Sans"/>
                  </a:defRPr>
                </a:pPr>
                <a:endParaRPr lang="ru-RU"/>
              </a:p>
            </c:txPr>
          </c:dLbls>
          <c:cat>
            <c:strRef>
              <c:f>Лист1!$A$2:$A$3</c:f>
              <c:strCache>
                <c:ptCount val="2"/>
                <c:pt idx="0">
                  <c:v>Муниципальные</c:v>
                </c:pt>
                <c:pt idx="1">
                  <c:v xml:space="preserve">Ведомственные и частные </c:v>
                </c:pt>
              </c:strCache>
            </c:strRef>
          </c:cat>
          <c:val>
            <c:numRef>
              <c:f>Лист1!$C$2:$C$3</c:f>
              <c:numCache>
                <c:formatCode>General</c:formatCode>
                <c:ptCount val="2"/>
                <c:pt idx="0">
                  <c:v>7530</c:v>
                </c:pt>
                <c:pt idx="1">
                  <c:v>1056</c:v>
                </c:pt>
              </c:numCache>
            </c:numRef>
          </c:val>
        </c:ser>
        <c:ser>
          <c:idx val="2"/>
          <c:order val="2"/>
          <c:tx>
            <c:strRef>
              <c:f>Лист1!$D$1</c:f>
              <c:strCache>
                <c:ptCount val="1"/>
                <c:pt idx="0">
                  <c:v xml:space="preserve">2024 год</c:v>
                </c:pt>
              </c:strCache>
            </c:strRef>
          </c:tx>
          <c:spPr bwMode="auto">
            <a:prstGeom prst="rect">
              <a:avLst/>
            </a:prstGeom>
            <a:solidFill>
              <a:srgbClr val="1F4F79"/>
            </a:solidFill>
          </c:spPr>
          <c:invertIfNegative val="1"/>
          <c:dLbls>
            <c:showBubbleSize val="0"/>
            <c:showCatName val="0"/>
            <c:showLeaderLines val="0"/>
            <c:showLegendKey val="0"/>
            <c:showPercent val="0"/>
            <c:showSerName val="0"/>
            <c:showVal val="1"/>
            <c:spPr bwMode="auto">
              <a:prstGeom prst="rect">
                <a:avLst/>
              </a:prstGeom>
              <a:noFill/>
              <a:ln>
                <a:noFill/>
              </a:ln>
              <a:effectLst/>
            </c:spPr>
            <c:txPr>
              <a:bodyPr/>
              <a:lstStyle/>
              <a:p>
                <a:pPr>
                  <a:defRPr sz="1100" b="0">
                    <a:latin typeface="Liberation Sans"/>
                    <a:ea typeface="Liberation Sans"/>
                    <a:cs typeface="Liberation Sans"/>
                  </a:defRPr>
                </a:pPr>
                <a:endParaRPr lang="ru-RU"/>
              </a:p>
            </c:txPr>
          </c:dLbls>
          <c:cat>
            <c:strRef>
              <c:f>Лист1!$A$2:$A$3</c:f>
              <c:strCache>
                <c:ptCount val="2"/>
                <c:pt idx="0">
                  <c:v>Муниципальные</c:v>
                </c:pt>
                <c:pt idx="1">
                  <c:v xml:space="preserve">Ведомственные и частные </c:v>
                </c:pt>
              </c:strCache>
            </c:strRef>
          </c:cat>
          <c:val>
            <c:numRef>
              <c:f>Лист1!$D$2:$D$3</c:f>
              <c:numCache>
                <c:formatCode>General</c:formatCode>
                <c:ptCount val="2"/>
                <c:pt idx="0">
                  <c:v>7440</c:v>
                </c:pt>
                <c:pt idx="1">
                  <c:v>869</c:v>
                </c:pt>
              </c:numCache>
            </c:numRef>
          </c:val>
        </c:ser>
        <c:dLbls>
          <c:showBubbleSize val="0"/>
          <c:showCatName val="0"/>
          <c:showLeaderLines val="0"/>
          <c:showLegendKey val="0"/>
          <c:showPercent val="0"/>
          <c:showSerName val="0"/>
          <c:showVal val="0"/>
        </c:dLbls>
        <c:gapWidth val="100"/>
        <c:overlap val="-9"/>
        <c:axId val="2140842470"/>
        <c:axId val="2140842471"/>
      </c:barChart>
      <c:catAx>
        <c:axId val="2140842470"/>
        <c:scaling>
          <c:orientation val="minMax"/>
        </c:scaling>
        <c:delete val="0"/>
        <c:axPos val="b"/>
        <c:numFmt formatCode="General" sourceLinked="1"/>
        <c:majorTickMark val="none"/>
        <c:minorTickMark val="none"/>
        <c:tickLblPos val="nextTo"/>
        <c:txPr>
          <a:bodyPr rot="-60000000" vert="horz"/>
          <a:lstStyle/>
          <a:p>
            <a:pPr>
              <a:defRPr sz="1100">
                <a:latin typeface="Liberation Sans"/>
                <a:ea typeface="Liberation Sans"/>
                <a:cs typeface="Liberation Sans"/>
              </a:defRPr>
            </a:pPr>
            <a:endParaRPr lang="ru-RU"/>
          </a:p>
        </c:txPr>
        <c:crossAx val="2140842471"/>
        <c:crosses val="autoZero"/>
        <c:auto val="1"/>
        <c:lblAlgn val="ctr"/>
        <c:lblOffset val="100"/>
        <c:noMultiLvlLbl val="0"/>
      </c:catAx>
      <c:valAx>
        <c:axId val="2140842471"/>
        <c:scaling>
          <c:orientation val="minMax"/>
        </c:scaling>
        <c:delete val="1"/>
        <c:axPos val="l"/>
        <c:numFmt formatCode="General" sourceLinked="1"/>
        <c:majorTickMark val="none"/>
        <c:minorTickMark val="none"/>
        <c:tickLblPos val="none"/>
        <c:crossAx val="2140842470"/>
        <c:crosses val="autoZero"/>
        <c:crossBetween val="between"/>
      </c:valAx>
    </c:plotArea>
    <c:legend>
      <c:legendPos val="r"/>
      <c:layout>
        <c:manualLayout>
          <c:xMode val="edge"/>
          <c:yMode val="edge"/>
          <c:x val="0.768530"/>
          <c:y val="0.237180"/>
          <c:w val="0.205260"/>
          <c:h val="0.429460"/>
        </c:manualLayout>
      </c:layout>
      <c:overlay val="0"/>
      <c:txPr>
        <a:bodyPr rot="0" vert="horz"/>
        <a:lstStyle/>
        <a:p>
          <a:pPr>
            <a:defRPr sz="1100">
              <a:latin typeface="Liberation Sans"/>
              <a:ea typeface="Liberation Sans"/>
              <a:cs typeface="Liberation Sans"/>
            </a:defRPr>
          </a:pPr>
          <a:endParaRPr lang="ru-RU"/>
        </a:p>
      </c:txPr>
    </c:legend>
    <c:plotVisOnly val="1"/>
    <c:dispBlanksAs val="gap"/>
    <c:showDLblsOverMax val="0"/>
  </c:chart>
  <c:spPr bwMode="auto">
    <a:xfrm>
      <a:off x="0" y="0"/>
      <a:ext cx="5123192" cy="1944087"/>
    </a:xfrm>
    <a:prstGeom prst="rect">
      <a:avLst/>
    </a:prstGeom>
    <a:ln w="57150" cap="flat" cmpd="sng" algn="ctr">
      <a:solidFill>
        <a:schemeClr val="bg1"/>
      </a:solidFill>
      <a:prstDash val="solid"/>
      <a:round/>
    </a:ln>
  </c:spPr>
  <c:txPr>
    <a:bodyPr/>
    <a:lstStyle/>
    <a:p>
      <a:pPr>
        <a:defRPr>
          <a:latin typeface="Liberation Serif"/>
          <a:ea typeface="PT Astra Serif"/>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2"/>
    </mc:Choice>
    <mc:Fallback>
      <c:style val="2"/>
    </mc:Fallback>
  </mc:AlternateContent>
  <c:chart>
    <c:title>
      <c:tx>
        <c:rich>
          <a:bodyPr/>
          <a:lstStyle/>
          <a:p>
            <a:pPr>
              <a:defRPr sz="1200">
                <a:solidFill>
                  <a:schemeClr val="tx1"/>
                </a:solidFill>
              </a:defRPr>
            </a:pPr>
            <a:r>
              <a:rPr lang="ru-RU" sz="1100">
                <a:solidFill>
                  <a:schemeClr val="tx1"/>
                </a:solidFill>
                <a:latin typeface="Liberation Sans"/>
                <a:cs typeface="Liberation Sans"/>
              </a:rPr>
              <a:t>Численность детей в возрасте до 3 лет, состоящих </a:t>
            </a:r>
            <a:br>
              <a:rPr lang="ru-RU" sz="1100">
                <a:solidFill>
                  <a:schemeClr val="tx1"/>
                </a:solidFill>
                <a:latin typeface="Liberation Sans"/>
                <a:cs typeface="Liberation Sans"/>
              </a:rPr>
            </a:br>
            <a:r>
              <a:rPr lang="ru-RU" sz="1100">
                <a:solidFill>
                  <a:schemeClr val="tx1"/>
                </a:solidFill>
                <a:latin typeface="Liberation Sans"/>
                <a:cs typeface="Liberation Sans"/>
              </a:rPr>
              <a:t>на учете для получения места в дошкольных образовательных организациях, человек</a:t>
            </a:r>
            <a:r>
              <a:rPr lang="ru-RU" sz="1100" b="1" i="0" u="none" strike="noStrike">
                <a:solidFill>
                  <a:schemeClr val="tx1"/>
                </a:solidFill>
                <a:latin typeface="Liberation Sans"/>
                <a:ea typeface="Arial"/>
                <a:cs typeface="Liberation Sans"/>
              </a:rPr>
              <a:t> </a:t>
            </a:r>
            <a:endParaRPr sz="1100">
              <a:solidFill>
                <a:schemeClr val="tx1"/>
              </a:solidFill>
            </a:endParaRPr>
          </a:p>
        </c:rich>
      </c:tx>
      <c:layout>
        <c:manualLayout>
          <c:xMode val="edge"/>
          <c:yMode val="edge"/>
          <c:x val="0.172310"/>
          <c:y val="0.000000"/>
        </c:manualLayout>
      </c:layout>
      <c:overlay val="0"/>
      <c:spPr bwMode="auto">
        <a:prstGeom prst="rect">
          <a:avLst/>
        </a:prstGeom>
        <a:noFill/>
        <a:ln>
          <a:noFill/>
          <a:round/>
        </a:ln>
      </c:spPr>
      <c:txPr>
        <a:bodyPr/>
        <a:p>
          <a:pPr>
            <a:defRPr>
              <a:solidFill>
                <a:schemeClr val="tx1"/>
              </a:solidFill>
            </a:defRPr>
          </a:pPr>
          <a:endParaRPr/>
        </a:p>
      </c:txPr>
    </c:title>
    <c:autoTitleDeleted val="0"/>
    <c:plotArea>
      <c:layout>
        <c:manualLayout>
          <c:layoutTarget val="inner"/>
          <c:xMode val="edge"/>
          <c:yMode val="edge"/>
          <c:x val="0.174470"/>
          <c:y val="0.365570"/>
          <c:w val="0.673990"/>
          <c:h val="0.418620"/>
        </c:manualLayout>
      </c:layout>
      <c:barChart>
        <c:barDir val="col"/>
        <c:grouping val="clustered"/>
        <c:varyColors val="0"/>
        <c:ser>
          <c:idx val="0"/>
          <c:order val="0"/>
          <c:tx>
            <c:strRef>
              <c:f>Лист1!$B$1</c:f>
              <c:strCache>
                <c:ptCount val="1"/>
                <c:pt idx="0">
                  <c:v xml:space="preserve">Ряд 1</c:v>
                </c:pt>
              </c:strCache>
            </c:strRef>
          </c:tx>
          <c:invertIfNegative val="1"/>
          <c:dLbls>
            <c:dLbl>
              <c:idx val="2"/>
              <c:layout/>
              <c:showBubbleSize val="0"/>
              <c:showCatName val="0"/>
              <c:showLegendKey val="0"/>
              <c:showPercent val="0"/>
              <c:showSerName val="0"/>
              <c:showVal val="1"/>
              <c:spPr bwMode="auto">
                <a:prstGeom prst="rect">
                  <a:avLst/>
                </a:prstGeom>
                <a:noFill/>
                <a:ln>
                  <a:noFill/>
                </a:ln>
              </c:spPr>
              <c:txPr>
                <a:bodyPr/>
                <a:lstStyle/>
                <a:p>
                  <a:pPr>
                    <a:defRPr sz="1100" b="0">
                      <a:solidFill>
                        <a:schemeClr val="tx1"/>
                      </a:solidFill>
                      <a:latin typeface="Liberation Sans"/>
                      <a:ea typeface="Liberation Sans"/>
                      <a:cs typeface="Liberation Sans"/>
                    </a:defRPr>
                  </a:pPr>
                  <a:endParaRPr lang="ru-RU"/>
                </a:p>
              </c:txPr>
            </c:dLbl>
            <c:showBubbleSize val="0"/>
            <c:showCatName val="0"/>
            <c:showLeaderLines val="0"/>
            <c:showLegendKey val="0"/>
            <c:showPercent val="0"/>
            <c:showSerName val="0"/>
            <c:showVal val="1"/>
            <c:spPr bwMode="auto">
              <a:prstGeom prst="rect">
                <a:avLst/>
              </a:prstGeom>
              <a:noFill/>
              <a:ln>
                <a:noFill/>
              </a:ln>
              <a:effectLst/>
            </c:spPr>
            <c:txPr>
              <a:bodyPr/>
              <a:lstStyle/>
              <a:p>
                <a:pPr>
                  <a:defRPr sz="1100" b="0">
                    <a:solidFill>
                      <a:schemeClr val="tx1"/>
                    </a:solidFill>
                    <a:latin typeface="Liberation Sans"/>
                    <a:ea typeface="Liberation Sans"/>
                    <a:cs typeface="Liberation Sans"/>
                  </a:defRPr>
                </a:pPr>
                <a:endParaRPr lang="ru-RU"/>
              </a:p>
            </c:txPr>
          </c:dLbls>
          <c:cat>
            <c:strRef>
              <c:f>Лист1!$A$2:$A$4</c:f>
              <c:strCache>
                <c:ptCount val="3"/>
                <c:pt idx="0">
                  <c:v xml:space="preserve">2022 год </c:v>
                </c:pt>
                <c:pt idx="1">
                  <c:v xml:space="preserve">2023 год </c:v>
                </c:pt>
                <c:pt idx="2">
                  <c:v xml:space="preserve">2024 год </c:v>
                </c:pt>
              </c:strCache>
            </c:strRef>
          </c:cat>
          <c:val>
            <c:numRef>
              <c:f>Лист1!$B$2:$B$4</c:f>
              <c:numCache>
                <c:formatCode>General</c:formatCode>
                <c:ptCount val="3"/>
                <c:pt idx="0" formatCode="0">
                  <c:v>1894</c:v>
                </c:pt>
                <c:pt idx="1" formatCode="General">
                  <c:v>1934</c:v>
                </c:pt>
                <c:pt idx="2" formatCode="General">
                  <c:v>1737</c:v>
                </c:pt>
              </c:numCache>
            </c:numRef>
          </c:val>
        </c:ser>
        <c:dLbls>
          <c:showBubbleSize val="0"/>
          <c:showCatName val="0"/>
          <c:showLeaderLines val="0"/>
          <c:showLegendKey val="0"/>
          <c:showPercent val="0"/>
          <c:showSerName val="0"/>
          <c:showVal val="0"/>
          <c:txPr>
            <a:bodyPr/>
            <a:p>
              <a:pPr>
                <a:defRPr>
                  <a:solidFill>
                    <a:schemeClr val="tx1"/>
                  </a:solidFill>
                </a:defRPr>
              </a:pPr>
              <a:endParaRPr/>
            </a:p>
          </c:txPr>
        </c:dLbls>
        <c:gapWidth val="150"/>
        <c:axId val="2140842472"/>
        <c:axId val="2140842473"/>
      </c:barChart>
      <c:catAx>
        <c:axId val="2140842472"/>
        <c:scaling>
          <c:orientation val="minMax"/>
        </c:scaling>
        <c:delete val="0"/>
        <c:axPos val="b"/>
        <c:numFmt formatCode="General" sourceLinked="1"/>
        <c:majorTickMark val="out"/>
        <c:minorTickMark val="none"/>
        <c:tickLblPos val="nextTo"/>
        <c:spPr bwMode="auto">
          <a:prstGeom prst="rect">
            <a:avLst/>
          </a:prstGeom>
          <a:noFill/>
        </c:spPr>
        <c:txPr>
          <a:bodyPr/>
          <a:lstStyle/>
          <a:p>
            <a:pPr>
              <a:defRPr sz="1100">
                <a:solidFill>
                  <a:schemeClr val="tx1"/>
                </a:solidFill>
                <a:latin typeface="Liberation Sans"/>
                <a:ea typeface="Liberation Sans"/>
                <a:cs typeface="Liberation Sans"/>
              </a:defRPr>
            </a:pPr>
            <a:endParaRPr lang="ru-RU"/>
          </a:p>
        </c:txPr>
        <c:crossAx val="2140842473"/>
        <c:crosses val="autoZero"/>
        <c:auto val="1"/>
        <c:lblAlgn val="ctr"/>
        <c:lblOffset val="100"/>
        <c:noMultiLvlLbl val="0"/>
      </c:catAx>
      <c:valAx>
        <c:axId val="2140842473"/>
        <c:scaling>
          <c:orientation val="minMax"/>
        </c:scaling>
        <c:delete val="1"/>
        <c:axPos val="l"/>
        <c:numFmt formatCode="0" sourceLinked="1"/>
        <c:majorTickMark val="out"/>
        <c:minorTickMark val="none"/>
        <c:tickLblPos val="none"/>
        <c:txPr>
          <a:bodyPr/>
          <a:p>
            <a:pPr>
              <a:defRPr>
                <a:solidFill>
                  <a:schemeClr val="tx1"/>
                </a:solidFill>
              </a:defRPr>
            </a:pPr>
            <a:endParaRPr/>
          </a:p>
        </c:txPr>
        <c:crossAx val="2140842472"/>
        <c:crosses val="autoZero"/>
        <c:crossBetween val="between"/>
      </c:valAx>
    </c:plotArea>
    <c:plotVisOnly val="1"/>
    <c:dispBlanksAs val="gap"/>
    <c:showDLblsOverMax val="0"/>
  </c:chart>
  <c:spPr bwMode="auto">
    <a:xfrm>
      <a:off x="0" y="0"/>
      <a:ext cx="5962127" cy="1689498"/>
    </a:xfrm>
    <a:prstGeom prst="rect">
      <a:avLst/>
    </a:prstGeom>
    <a:noFill/>
    <a:ln>
      <a:noFill/>
    </a:ln>
  </c:spPr>
  <c:txPr>
    <a:bodyPr/>
    <a:lstStyle/>
    <a:p>
      <a:pPr>
        <a:defRPr>
          <a:solidFill>
            <a:schemeClr val="tx1"/>
          </a:solidFill>
          <a:latin typeface="Liberation Serif"/>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2"/>
    </mc:Choice>
    <mc:Fallback>
      <c:style val="2"/>
    </mc:Fallback>
  </mc:AlternateContent>
  <c:chart>
    <c:title>
      <c:tx>
        <c:rich>
          <a:bodyPr/>
          <a:lstStyle/>
          <a:p>
            <a:pPr>
              <a:defRPr sz="1200" b="0">
                <a:latin typeface="Liberation Sans"/>
              </a:defRPr>
            </a:pPr>
            <a:r>
              <a:rPr lang="ru-RU" sz="1100" b="1">
                <a:latin typeface="Liberation Sans"/>
              </a:rPr>
              <a:t>Численность детей в возрасте от 5 до 18 лет, получающих услуги по дополнительному образованию </a:t>
            </a:r>
            <a:r>
              <a:rPr lang="ru-RU" sz="1100" b="1">
                <a:solidFill>
                  <a:sysClr val="windowText" lastClr="000000"/>
                </a:solidFill>
                <a:latin typeface="Liberation Sans"/>
              </a:rPr>
              <a:t>в школах искусств, человек</a:t>
            </a:r>
            <a:endParaRPr lang="ru-RU" sz="1100" b="1">
              <a:latin typeface="Liberation Sans"/>
            </a:endParaRPr>
          </a:p>
        </c:rich>
      </c:tx>
      <c:layout>
        <c:manualLayout>
          <c:xMode val="edge"/>
          <c:yMode val="edge"/>
          <c:x val="0.108730"/>
          <c:y val="0.011670"/>
        </c:manualLayout>
      </c:layout>
      <c:overlay val="0"/>
    </c:title>
    <c:autoTitleDeleted val="0"/>
    <c:plotArea>
      <c:layout>
        <c:manualLayout>
          <c:layoutTarget val="inner"/>
          <c:xMode val="edge"/>
          <c:yMode val="edge"/>
          <c:x val="0.157530"/>
          <c:y val="0.403780"/>
          <c:w val="0.657150"/>
          <c:h val="0.412390"/>
        </c:manualLayout>
      </c:layout>
      <c:barChart>
        <c:barDir val="col"/>
        <c:grouping val="clustered"/>
        <c:varyColors val="0"/>
        <c:ser>
          <c:idx val="0"/>
          <c:order val="0"/>
          <c:tx>
            <c:strRef>
              <c:f>Лист1!$B$1</c:f>
              <c:strCache>
                <c:ptCount val="1"/>
                <c:pt idx="0">
                  <c:v xml:space="preserve">Ряд 1</c:v>
                </c:pt>
              </c:strCache>
            </c:strRef>
          </c:tx>
          <c:invertIfNegative val="1"/>
          <c:dLbls>
            <c:dLblPos val="outEnd"/>
            <c:showBubbleSize val="0"/>
            <c:showCatName val="0"/>
            <c:showLeaderLines val="0"/>
            <c:showLegendKey val="0"/>
            <c:showPercent val="0"/>
            <c:showSerName val="0"/>
            <c:showVal val="1"/>
            <c:spPr bwMode="auto">
              <a:prstGeom prst="rect">
                <a:avLst/>
              </a:prstGeom>
              <a:noFill/>
              <a:ln>
                <a:noFill/>
              </a:ln>
              <a:effectLst/>
            </c:spPr>
            <c:txPr>
              <a:bodyPr/>
              <a:lstStyle/>
              <a:p>
                <a:pPr>
                  <a:defRPr sz="1100" b="0">
                    <a:latin typeface="Liberation Sans"/>
                    <a:ea typeface="Liberation Sans"/>
                    <a:cs typeface="Liberation Sans"/>
                  </a:defRPr>
                </a:pPr>
                <a:endParaRPr lang="ru-RU"/>
              </a:p>
            </c:txPr>
          </c:dLbls>
          <c:cat>
            <c:strRef>
              <c:f>Лист1!$A$4:$A$6</c:f>
              <c:strCache>
                <c:ptCount val="3"/>
                <c:pt idx="0">
                  <c:v xml:space="preserve">2022 год</c:v>
                </c:pt>
                <c:pt idx="1">
                  <c:v xml:space="preserve">2023 год</c:v>
                </c:pt>
                <c:pt idx="2">
                  <c:v xml:space="preserve">2024 год</c:v>
                </c:pt>
              </c:strCache>
            </c:strRef>
          </c:cat>
          <c:val>
            <c:numRef>
              <c:f>Лист1!$B$4:$B$6</c:f>
              <c:numCache>
                <c:formatCode>0</c:formatCode>
                <c:ptCount val="3"/>
                <c:pt idx="0">
                  <c:v>1490</c:v>
                </c:pt>
                <c:pt idx="1">
                  <c:v>1569</c:v>
                </c:pt>
                <c:pt idx="2" formatCode="General">
                  <c:v>1537</c:v>
                </c:pt>
              </c:numCache>
            </c:numRef>
          </c:val>
        </c:ser>
        <c:dLbls>
          <c:showBubbleSize val="0"/>
          <c:showCatName val="0"/>
          <c:showLeaderLines val="0"/>
          <c:showLegendKey val="0"/>
          <c:showPercent val="0"/>
          <c:showSerName val="0"/>
          <c:showVal val="0"/>
        </c:dLbls>
        <c:gapWidth val="209"/>
        <c:axId val="327605271"/>
        <c:axId val="327605272"/>
      </c:barChart>
      <c:catAx>
        <c:axId val="327605271"/>
        <c:scaling>
          <c:orientation val="minMax"/>
        </c:scaling>
        <c:delete val="0"/>
        <c:axPos val="b"/>
        <c:numFmt formatCode="General" sourceLinked="1"/>
        <c:majorTickMark val="out"/>
        <c:minorTickMark val="none"/>
        <c:tickLblPos val="nextTo"/>
        <c:txPr>
          <a:bodyPr/>
          <a:lstStyle/>
          <a:p>
            <a:pPr>
              <a:defRPr sz="1100">
                <a:latin typeface="Liberation Sans"/>
                <a:ea typeface="Liberation Sans"/>
                <a:cs typeface="Liberation Sans"/>
              </a:defRPr>
            </a:pPr>
            <a:endParaRPr lang="ru-RU"/>
          </a:p>
        </c:txPr>
        <c:crossAx val="327605272"/>
        <c:crosses val="autoZero"/>
        <c:auto val="1"/>
        <c:lblAlgn val="ctr"/>
        <c:lblOffset val="100"/>
        <c:noMultiLvlLbl val="0"/>
      </c:catAx>
      <c:valAx>
        <c:axId val="327605272"/>
        <c:scaling>
          <c:orientation val="minMax"/>
        </c:scaling>
        <c:delete val="1"/>
        <c:axPos val="l"/>
        <c:numFmt formatCode="0" sourceLinked="1"/>
        <c:majorTickMark val="out"/>
        <c:minorTickMark val="none"/>
        <c:tickLblPos val="none"/>
        <c:crossAx val="327605271"/>
        <c:crosses val="autoZero"/>
        <c:crossBetween val="between"/>
      </c:valAx>
      <c:spPr bwMode="auto">
        <a:prstGeom prst="rect">
          <a:avLst/>
        </a:prstGeom>
        <a:noFill/>
        <a:ln w="25400">
          <a:noFill/>
        </a:ln>
      </c:spPr>
    </c:plotArea>
    <c:plotVisOnly val="1"/>
    <c:dispBlanksAs val="zero"/>
    <c:showDLblsOverMax val="0"/>
  </c:chart>
  <c:spPr bwMode="auto">
    <a:xfrm>
      <a:off x="0" y="0"/>
      <a:ext cx="0" cy="0"/>
    </a:xfrm>
    <a:prstGeom prst="rect">
      <a:avLst/>
    </a:prstGeom>
    <a:ln w="28575" cap="flat" cmpd="sng" algn="ctr">
      <a:solidFill>
        <a:schemeClr val="bg1"/>
      </a:solidFill>
      <a:prstDash val="solid"/>
    </a:ln>
  </c:spPr>
  <c:txPr>
    <a:bodyPr/>
    <a:lstStyle/>
    <a:p>
      <a:pPr>
        <a:defRPr>
          <a:ln>
            <a:noFill/>
          </a:ln>
          <a:latin typeface="Liberation Serif"/>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2"/>
    </mc:Choice>
    <mc:Fallback>
      <c:style val="2"/>
    </mc:Fallback>
  </mc:AlternateContent>
  <c:chart>
    <c:title>
      <c:tx>
        <c:rich>
          <a:bodyPr/>
          <a:lstStyle/>
          <a:p>
            <a:pPr>
              <a:defRPr sz="1200"/>
            </a:pPr>
            <a:r>
              <a:rPr lang="ru-RU" sz="1100" b="1">
                <a:latin typeface="Liberation Sans"/>
              </a:rPr>
              <a:t>Численность участников и победителей фестивалей </a:t>
            </a:r>
            <a:br>
              <a:rPr lang="ru-RU" sz="1100" b="1">
                <a:latin typeface="Liberation Sans"/>
              </a:rPr>
            </a:br>
            <a:r>
              <a:rPr lang="ru-RU" sz="1100" b="1">
                <a:latin typeface="Liberation Sans"/>
              </a:rPr>
              <a:t>и конкурсов различных уровней, человек</a:t>
            </a:r>
            <a:endParaRPr lang="ru-RU" sz="1100" b="1">
              <a:latin typeface="Liberation Sans"/>
            </a:endParaRPr>
          </a:p>
        </c:rich>
      </c:tx>
      <c:layout>
        <c:manualLayout>
          <c:xMode val="edge"/>
          <c:yMode val="edge"/>
          <c:x val="0.130120"/>
          <c:y val="0.010700"/>
        </c:manualLayout>
      </c:layout>
      <c:overlay val="0"/>
    </c:title>
    <c:autoTitleDeleted val="0"/>
    <c:plotArea>
      <c:layout>
        <c:manualLayout>
          <c:layoutTarget val="inner"/>
          <c:xMode val="edge"/>
          <c:yMode val="edge"/>
          <c:x val="0.053360"/>
          <c:y val="0.298730"/>
          <c:w val="0.843050"/>
          <c:h val="0.416920"/>
        </c:manualLayout>
      </c:layout>
      <c:barChart>
        <c:barDir val="col"/>
        <c:grouping val="clustered"/>
        <c:varyColors val="0"/>
        <c:ser>
          <c:idx val="0"/>
          <c:order val="0"/>
          <c:tx>
            <c:strRef>
              <c:f>Лист1!$B$1</c:f>
              <c:strCache>
                <c:ptCount val="1"/>
                <c:pt idx="0">
                  <c:v>Участники</c:v>
                </c:pt>
              </c:strCache>
            </c:strRef>
          </c:tx>
          <c:spPr bwMode="auto">
            <a:prstGeom prst="rect">
              <a:avLst/>
            </a:prstGeom>
            <a:solidFill>
              <a:srgbClr val="2E75B6"/>
            </a:solidFill>
          </c:spPr>
          <c:invertIfNegative val="1"/>
          <c:dLbls>
            <c:dLblPos val="outEnd"/>
            <c:showBubbleSize val="0"/>
            <c:showCatName val="0"/>
            <c:showLeaderLines val="0"/>
            <c:showLegendKey val="0"/>
            <c:showPercent val="0"/>
            <c:showSerName val="0"/>
            <c:showVal val="1"/>
            <c:spPr bwMode="auto">
              <a:prstGeom prst="rect">
                <a:avLst/>
              </a:prstGeom>
              <a:noFill/>
              <a:ln>
                <a:noFill/>
              </a:ln>
              <a:effectLst/>
            </c:spPr>
            <c:txPr>
              <a:bodyPr/>
              <a:lstStyle/>
              <a:p>
                <a:pPr>
                  <a:defRPr sz="1100" b="0">
                    <a:latin typeface="Liberation Sans"/>
                    <a:ea typeface="Liberation Sans"/>
                    <a:cs typeface="Liberation Sans"/>
                  </a:defRPr>
                </a:pPr>
                <a:endParaRPr lang="ru-RU"/>
              </a:p>
            </c:txPr>
          </c:dLbls>
          <c:cat>
            <c:strRef>
              <c:f>Лист1!$A$4:$A$6</c:f>
              <c:strCache>
                <c:ptCount val="3"/>
                <c:pt idx="0">
                  <c:v xml:space="preserve">2022 год</c:v>
                </c:pt>
                <c:pt idx="1">
                  <c:v xml:space="preserve">2023 год</c:v>
                </c:pt>
                <c:pt idx="2">
                  <c:v xml:space="preserve">2024 год</c:v>
                </c:pt>
              </c:strCache>
            </c:strRef>
          </c:cat>
          <c:val>
            <c:numRef>
              <c:f>Лист1!$B$4:$B$6</c:f>
              <c:numCache>
                <c:formatCode>General</c:formatCode>
                <c:ptCount val="3"/>
                <c:pt idx="0" formatCode="0">
                  <c:v>1979</c:v>
                </c:pt>
                <c:pt idx="1">
                  <c:v>2027</c:v>
                </c:pt>
                <c:pt idx="2">
                  <c:v>2143</c:v>
                </c:pt>
              </c:numCache>
            </c:numRef>
          </c:val>
        </c:ser>
        <c:ser>
          <c:idx val="1"/>
          <c:order val="1"/>
          <c:tx>
            <c:strRef>
              <c:f>Лист1!$C$1</c:f>
              <c:strCache>
                <c:ptCount val="1"/>
                <c:pt idx="0">
                  <c:v>Победители</c:v>
                </c:pt>
              </c:strCache>
            </c:strRef>
          </c:tx>
          <c:spPr bwMode="auto">
            <a:prstGeom prst="rect">
              <a:avLst/>
            </a:prstGeom>
            <a:solidFill>
              <a:srgbClr val="BDD7EE"/>
            </a:solidFill>
          </c:spPr>
          <c:invertIfNegative val="1"/>
          <c:dLbls>
            <c:dLbl>
              <c:idx val="0"/>
              <c:dLblPos val="outEnd"/>
              <c:layout>
                <c:manualLayout>
                  <c:x val="0.017380"/>
                  <c:y val="0.000000"/>
                </c:manualLayout>
              </c:layout>
              <c:showBubbleSize val="0"/>
              <c:showCatName val="0"/>
              <c:showLegendKey val="0"/>
              <c:showPercent val="0"/>
              <c:showSerName val="0"/>
              <c:showVal val="1"/>
              <c:spPr bwMode="auto">
                <a:prstGeom prst="rect">
                  <a:avLst/>
                </a:prstGeom>
                <a:noFill/>
                <a:ln>
                  <a:noFill/>
                </a:ln>
              </c:spPr>
              <c:txPr>
                <a:bodyPr/>
                <a:lstStyle/>
                <a:p>
                  <a:pPr>
                    <a:defRPr sz="1100" b="0">
                      <a:latin typeface="Liberation Sans"/>
                      <a:ea typeface="Liberation Sans"/>
                      <a:cs typeface="Liberation Sans"/>
                    </a:defRPr>
                  </a:pPr>
                  <a:endParaRPr lang="ru-RU"/>
                </a:p>
              </c:txPr>
            </c:dLbl>
            <c:dLbl>
              <c:idx val="1"/>
              <c:layout>
                <c:manualLayout>
                  <c:x val="0.021850"/>
                  <c:y val="0.000000"/>
                </c:manualLayout>
              </c:layout>
              <c:showBubbleSize val="0"/>
              <c:showCatName val="0"/>
              <c:showLegendKey val="0"/>
              <c:showPercent val="0"/>
              <c:showSerName val="0"/>
              <c:showVal val="1"/>
              <c:spPr bwMode="auto"/>
              <c:txPr>
                <a:bodyPr/>
                <a:lstStyle/>
                <a:p>
                  <a:pPr>
                    <a:defRPr sz="1100" b="0">
                      <a:solidFill>
                        <a:sysClr val="windowText" lastClr="000000"/>
                      </a:solidFill>
                      <a:latin typeface="Liberation Sans"/>
                      <a:ea typeface="Liberation Sans"/>
                      <a:cs typeface="Liberation Sans"/>
                    </a:defRPr>
                  </a:pPr>
                  <a:endParaRPr lang="ru-RU"/>
                </a:p>
              </c:txPr>
            </c:dLbl>
            <c:dLbl>
              <c:idx val="2"/>
              <c:layout>
                <c:manualLayout>
                  <c:x val="0.027320"/>
                  <c:y val="0.000000"/>
                </c:manualLayout>
              </c:layout>
              <c:showBubbleSize val="0"/>
              <c:showCatName val="0"/>
              <c:showLegendKey val="0"/>
              <c:showPercent val="0"/>
              <c:showSerName val="0"/>
              <c:showVal val="1"/>
              <c:spPr bwMode="auto"/>
              <c:txPr>
                <a:bodyPr/>
                <a:lstStyle/>
                <a:p>
                  <a:pPr>
                    <a:defRPr sz="1100" b="0">
                      <a:solidFill>
                        <a:sysClr val="windowText" lastClr="000000"/>
                      </a:solidFill>
                      <a:latin typeface="Liberation Sans"/>
                      <a:ea typeface="Liberation Sans"/>
                      <a:cs typeface="Liberation Sans"/>
                    </a:defRPr>
                  </a:pPr>
                  <a:endParaRPr lang="ru-RU"/>
                </a:p>
              </c:txPr>
            </c:dLbl>
            <c:dLbl>
              <c:idx val="3"/>
              <c:layout>
                <c:manualLayout>
                  <c:x val="0.030050"/>
                  <c:y val="0.000000"/>
                </c:manualLayout>
              </c:layout>
              <c:showBubbleSize val="0"/>
              <c:showCatName val="0"/>
              <c:showLegendKey val="0"/>
              <c:showPercent val="0"/>
              <c:showSerName val="0"/>
              <c:showVal val="1"/>
            </c:dLbl>
            <c:showBubbleSize val="0"/>
            <c:showCatName val="0"/>
            <c:showLeaderLines val="0"/>
            <c:showLegendKey val="0"/>
            <c:showPercent val="0"/>
            <c:showSerName val="0"/>
            <c:showVal val="1"/>
            <c:spPr bwMode="auto">
              <a:prstGeom prst="rect">
                <a:avLst/>
              </a:prstGeom>
              <a:noFill/>
              <a:ln>
                <a:noFill/>
              </a:ln>
              <a:effectLst/>
            </c:spPr>
            <c:txPr>
              <a:bodyPr/>
              <a:lstStyle/>
              <a:p>
                <a:pPr>
                  <a:defRPr sz="1100" b="0">
                    <a:latin typeface="Liberation Sans"/>
                    <a:ea typeface="Liberation Sans"/>
                    <a:cs typeface="Liberation Sans"/>
                  </a:defRPr>
                </a:pPr>
                <a:endParaRPr lang="ru-RU"/>
              </a:p>
            </c:txPr>
          </c:dLbls>
          <c:cat>
            <c:strRef>
              <c:f>Лист1!$A$4:$A$6</c:f>
              <c:strCache>
                <c:ptCount val="3"/>
                <c:pt idx="0">
                  <c:v xml:space="preserve">2022 год</c:v>
                </c:pt>
                <c:pt idx="1">
                  <c:v xml:space="preserve">2023 год</c:v>
                </c:pt>
                <c:pt idx="2">
                  <c:v xml:space="preserve">2024 год</c:v>
                </c:pt>
              </c:strCache>
            </c:strRef>
          </c:cat>
          <c:val>
            <c:numRef>
              <c:f>Лист1!$C$4:$C$6</c:f>
              <c:numCache>
                <c:formatCode>General</c:formatCode>
                <c:ptCount val="3"/>
                <c:pt idx="0" formatCode="0">
                  <c:v>1710</c:v>
                </c:pt>
                <c:pt idx="1">
                  <c:v>1931</c:v>
                </c:pt>
                <c:pt idx="2">
                  <c:v>1564</c:v>
                </c:pt>
              </c:numCache>
            </c:numRef>
          </c:val>
        </c:ser>
        <c:dLbls>
          <c:showBubbleSize val="0"/>
          <c:showCatName val="0"/>
          <c:showLeaderLines val="0"/>
          <c:showLegendKey val="0"/>
          <c:showPercent val="0"/>
          <c:showSerName val="0"/>
          <c:showVal val="0"/>
        </c:dLbls>
        <c:gapWidth val="98"/>
        <c:overlap val="38"/>
        <c:axId val="327605273"/>
        <c:axId val="327605274"/>
      </c:barChart>
      <c:catAx>
        <c:axId val="327605273"/>
        <c:scaling>
          <c:orientation val="minMax"/>
        </c:scaling>
        <c:delete val="0"/>
        <c:axPos val="b"/>
        <c:numFmt formatCode="General" sourceLinked="1"/>
        <c:majorTickMark val="out"/>
        <c:minorTickMark val="none"/>
        <c:tickLblPos val="nextTo"/>
        <c:txPr>
          <a:bodyPr/>
          <a:lstStyle/>
          <a:p>
            <a:pPr>
              <a:defRPr sz="1100">
                <a:latin typeface="Liberation Sans"/>
                <a:ea typeface="Liberation Sans"/>
                <a:cs typeface="Liberation Sans"/>
              </a:defRPr>
            </a:pPr>
            <a:endParaRPr lang="ru-RU"/>
          </a:p>
        </c:txPr>
        <c:crossAx val="327605274"/>
        <c:crosses val="autoZero"/>
        <c:auto val="1"/>
        <c:lblAlgn val="ctr"/>
        <c:lblOffset val="100"/>
        <c:noMultiLvlLbl val="0"/>
      </c:catAx>
      <c:valAx>
        <c:axId val="327605274"/>
        <c:scaling>
          <c:orientation val="minMax"/>
        </c:scaling>
        <c:delete val="1"/>
        <c:axPos val="l"/>
        <c:numFmt formatCode="0" sourceLinked="1"/>
        <c:majorTickMark val="out"/>
        <c:minorTickMark val="none"/>
        <c:tickLblPos val="none"/>
        <c:crossAx val="327605273"/>
        <c:crosses val="autoZero"/>
        <c:crossBetween val="between"/>
      </c:valAx>
      <c:spPr bwMode="auto">
        <a:prstGeom prst="rect">
          <a:avLst/>
        </a:prstGeom>
        <a:noFill/>
        <a:ln w="25400">
          <a:noFill/>
        </a:ln>
      </c:spPr>
    </c:plotArea>
    <c:legend>
      <c:legendPos val="b"/>
      <c:layout/>
      <c:overlay val="0"/>
      <c:txPr>
        <a:bodyPr/>
        <a:lstStyle/>
        <a:p>
          <a:pPr>
            <a:defRPr sz="1100">
              <a:latin typeface="Liberation Sans"/>
            </a:defRPr>
          </a:pPr>
          <a:endParaRPr lang="ru-RU"/>
        </a:p>
      </c:txPr>
    </c:legend>
    <c:plotVisOnly val="1"/>
    <c:dispBlanksAs val="zero"/>
    <c:showDLblsOverMax val="0"/>
  </c:chart>
  <c:spPr bwMode="auto">
    <a:xfrm>
      <a:off x="0" y="0"/>
      <a:ext cx="5480239" cy="2349786"/>
    </a:xfrm>
    <a:prstGeom prst="rect">
      <a:avLst/>
    </a:prstGeom>
    <a:ln w="28575" cap="flat" cmpd="sng" algn="ctr">
      <a:solidFill>
        <a:schemeClr val="bg1"/>
      </a:solidFill>
      <a:prstDash val="solid"/>
    </a:ln>
  </c:spPr>
  <c:txPr>
    <a:bodyPr/>
    <a:lstStyle/>
    <a:p>
      <a:pPr>
        <a:defRPr>
          <a:ln>
            <a:noFill/>
          </a:ln>
          <a:latin typeface="Liberation Serif"/>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2"/>
    </mc:Choice>
    <mc:Fallback>
      <c:style val="2"/>
    </mc:Fallback>
  </mc:AlternateContent>
  <c:chart>
    <c:title>
      <c:tx>
        <c:rich>
          <a:bodyPr/>
          <a:lstStyle/>
          <a:p>
            <a:pPr algn="ctr">
              <a:defRPr sz="1200"/>
            </a:pPr>
            <a:r>
              <a:rPr lang="ru-RU" sz="1100"/>
              <a:t>Количество культурно-досуговых мероприятий         (с учетом киносеансов), ед</a:t>
            </a:r>
            <a:r>
              <a:rPr lang="ru-RU" sz="1200"/>
              <a:t>.</a:t>
            </a:r>
            <a:endParaRPr lang="ru-RU"/>
          </a:p>
          <a:p>
            <a:pPr algn="ctr">
              <a:defRPr sz="1200"/>
            </a:pPr>
            <a:endParaRPr lang="ru-RU" sz="1200"/>
          </a:p>
        </c:rich>
      </c:tx>
      <c:layout>
        <c:manualLayout>
          <c:xMode val="edge"/>
          <c:yMode val="edge"/>
          <c:x val="0.135940"/>
          <c:y val="0.003890"/>
        </c:manualLayout>
      </c:layout>
      <c:overlay val="0"/>
    </c:title>
    <c:autoTitleDeleted val="0"/>
    <c:plotArea>
      <c:layout>
        <c:manualLayout>
          <c:layoutTarget val="inner"/>
          <c:xMode val="edge"/>
          <c:yMode val="edge"/>
          <c:x val="0.001140"/>
          <c:y val="0.405860"/>
          <c:w val="0.998850"/>
          <c:h val="0.408890"/>
        </c:manualLayout>
      </c:layout>
      <c:barChart>
        <c:barDir val="col"/>
        <c:grouping val="clustered"/>
        <c:varyColors val="0"/>
        <c:ser>
          <c:idx val="0"/>
          <c:order val="0"/>
          <c:tx>
            <c:strRef>
              <c:f>Лист1!$B$1</c:f>
              <c:strCache>
                <c:ptCount val="1"/>
                <c:pt idx="0">
                  <c:v>Столбец1</c:v>
                </c:pt>
              </c:strCache>
            </c:strRef>
          </c:tx>
          <c:spPr bwMode="auto">
            <a:prstGeom prst="rect">
              <a:avLst/>
            </a:prstGeom>
            <a:solidFill>
              <a:srgbClr val="9DC3E6"/>
            </a:solidFill>
            <a:ln>
              <a:noFill/>
              <a:round/>
            </a:ln>
            <a:effectLst>
              <a:outerShdw blurRad="40000" dist="23000" dir="5400000" rotWithShape="0">
                <a:srgbClr val="000000">
                  <a:alpha val="35000"/>
                </a:srgbClr>
              </a:outerShdw>
            </a:effectLst>
          </c:spPr>
          <c:invertIfNegative val="1"/>
          <c:dLbls>
            <c:showBubbleSize val="0"/>
            <c:showCatName val="0"/>
            <c:showLeaderLines val="0"/>
            <c:showLegendKey val="0"/>
            <c:showPercent val="0"/>
            <c:showSerName val="0"/>
            <c:showVal val="1"/>
            <c:spPr bwMode="auto">
              <a:prstGeom prst="rect">
                <a:avLst/>
              </a:prstGeom>
              <a:noFill/>
              <a:ln>
                <a:noFill/>
              </a:ln>
              <a:effectLst/>
            </c:spPr>
            <c:txPr>
              <a:bodyPr/>
              <a:lstStyle/>
              <a:p>
                <a:pPr>
                  <a:defRPr b="0"/>
                </a:pPr>
                <a:endParaRPr lang="ru-RU"/>
              </a:p>
            </c:txPr>
          </c:dLbls>
          <c:cat>
            <c:strRef>
              <c:f>Лист1!$A$4:$A$6</c:f>
              <c:strCache>
                <c:ptCount val="3"/>
                <c:pt idx="0">
                  <c:v xml:space="preserve">2022 год</c:v>
                </c:pt>
                <c:pt idx="1">
                  <c:v xml:space="preserve">2023 год</c:v>
                </c:pt>
                <c:pt idx="2">
                  <c:v xml:space="preserve">2024 год</c:v>
                </c:pt>
              </c:strCache>
            </c:strRef>
          </c:cat>
          <c:val>
            <c:numRef>
              <c:f>Лист1!$B$4:$B$6</c:f>
              <c:numCache>
                <c:formatCode>0</c:formatCode>
                <c:ptCount val="3"/>
                <c:pt idx="0">
                  <c:v>2423</c:v>
                </c:pt>
                <c:pt idx="1">
                  <c:v>2703</c:v>
                </c:pt>
                <c:pt idx="2" formatCode="General">
                  <c:v>2646</c:v>
                </c:pt>
              </c:numCache>
            </c:numRef>
          </c:val>
        </c:ser>
        <c:dLbls>
          <c:showBubbleSize val="0"/>
          <c:showCatName val="0"/>
          <c:showLeaderLines val="0"/>
          <c:showLegendKey val="0"/>
          <c:showPercent val="0"/>
          <c:showSerName val="0"/>
          <c:showVal val="0"/>
        </c:dLbls>
        <c:gapWidth val="185"/>
        <c:overlap val="43"/>
        <c:axId val="327605253"/>
        <c:axId val="327605254"/>
      </c:barChart>
      <c:catAx>
        <c:axId val="327605253"/>
        <c:scaling>
          <c:orientation val="minMax"/>
        </c:scaling>
        <c:delete val="0"/>
        <c:axPos val="b"/>
        <c:numFmt formatCode="General" sourceLinked="1"/>
        <c:majorTickMark val="none"/>
        <c:minorTickMark val="none"/>
        <c:tickLblPos val="nextTo"/>
        <c:crossAx val="327605254"/>
        <c:crosses val="autoZero"/>
        <c:auto val="1"/>
        <c:lblAlgn val="ctr"/>
        <c:lblOffset val="100"/>
        <c:noMultiLvlLbl val="0"/>
      </c:catAx>
      <c:valAx>
        <c:axId val="327605254"/>
        <c:scaling>
          <c:orientation val="minMax"/>
          <c:min val="0.000000"/>
        </c:scaling>
        <c:delete val="1"/>
        <c:axPos val="l"/>
        <c:numFmt formatCode="0" sourceLinked="1"/>
        <c:majorTickMark val="none"/>
        <c:minorTickMark val="none"/>
        <c:tickLblPos val="none"/>
        <c:crossAx val="327605253"/>
        <c:crosses val="autoZero"/>
        <c:crossBetween val="between"/>
      </c:valAx>
    </c:plotArea>
    <c:plotVisOnly val="1"/>
    <c:dispBlanksAs val="zero"/>
    <c:showDLblsOverMax val="0"/>
  </c:chart>
  <c:spPr bwMode="auto">
    <a:xfrm>
      <a:off x="0" y="0"/>
      <a:ext cx="2789334" cy="2313986"/>
    </a:xfrm>
    <a:prstGeom prst="rect">
      <a:avLst/>
    </a:prstGeom>
    <a:ln>
      <a:noFill/>
      <a:miter/>
    </a:ln>
  </c:spPr>
  <c:txPr>
    <a:bodyPr/>
    <a:lstStyle/>
    <a:p>
      <a:pPr>
        <a:defRPr>
          <a:latin typeface="Liberation Sans"/>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2"/>
    </mc:Choice>
    <mc:Fallback>
      <c:style val="2"/>
    </mc:Fallback>
  </mc:AlternateContent>
  <c:chart>
    <c:title>
      <c:tx>
        <c:rich>
          <a:bodyPr/>
          <a:lstStyle/>
          <a:p>
            <a:pPr algn="ctr">
              <a:defRPr sz="1200"/>
            </a:pPr>
            <a:r>
              <a:rPr lang="ru-RU" sz="1100"/>
              <a:t>Численность посетителей культурно-досуговых мероприятий </a:t>
            </a:r>
            <a:endParaRPr lang="ru-RU" sz="1100"/>
          </a:p>
          <a:p>
            <a:pPr algn="ctr">
              <a:defRPr sz="1200"/>
            </a:pPr>
            <a:r>
              <a:rPr lang="ru-RU" sz="1100"/>
              <a:t>(с учетом киносеансов), человек</a:t>
            </a:r>
            <a:endParaRPr lang="ru-RU" sz="1100"/>
          </a:p>
          <a:p>
            <a:pPr algn="ctr">
              <a:defRPr sz="1200"/>
            </a:pPr>
            <a:endParaRPr lang="ru-RU" sz="1200"/>
          </a:p>
        </c:rich>
      </c:tx>
      <c:layout>
        <c:manualLayout>
          <c:xMode val="edge"/>
          <c:yMode val="edge"/>
          <c:x val="0.150500"/>
          <c:y val="0.000000"/>
        </c:manualLayout>
      </c:layout>
      <c:overlay val="0"/>
    </c:title>
    <c:autoTitleDeleted val="0"/>
    <c:plotArea>
      <c:layout>
        <c:manualLayout>
          <c:layoutTarget val="inner"/>
          <c:xMode val="edge"/>
          <c:yMode val="edge"/>
          <c:x val="0.123740"/>
          <c:y val="0.500000"/>
          <c:w val="0.874020"/>
          <c:h val="0.313490"/>
        </c:manualLayout>
      </c:layout>
      <c:barChart>
        <c:barDir val="col"/>
        <c:grouping val="clustered"/>
        <c:varyColors val="0"/>
        <c:ser>
          <c:idx val="0"/>
          <c:order val="0"/>
          <c:tx>
            <c:strRef>
              <c:f>Лист1!$B$1</c:f>
              <c:strCache>
                <c:ptCount val="1"/>
                <c:pt idx="0">
                  <c:v>Столбец1</c:v>
                </c:pt>
              </c:strCache>
            </c:strRef>
          </c:tx>
          <c:spPr bwMode="auto">
            <a:prstGeom prst="rect">
              <a:avLst/>
            </a:prstGeom>
            <a:solidFill>
              <a:srgbClr val="9DC3E6"/>
            </a:solidFill>
            <a:ln>
              <a:noFill/>
            </a:ln>
            <a:effectLst>
              <a:outerShdw blurRad="40000" dist="23000" dir="5400000" rotWithShape="0">
                <a:srgbClr val="000000">
                  <a:alpha val="35000"/>
                </a:srgbClr>
              </a:outerShdw>
            </a:effectLst>
          </c:spPr>
          <c:invertIfNegative val="1"/>
          <c:dLbls>
            <c:dLbl>
              <c:idx val="0"/>
              <c:layout>
                <c:manualLayout>
                  <c:x val="-0.001940"/>
                  <c:y val="-0.004230"/>
                </c:manualLayout>
              </c:layout>
              <c:showBubbleSize val="0"/>
              <c:showCatName val="0"/>
              <c:showLegendKey val="0"/>
              <c:showPercent val="0"/>
              <c:showSerName val="0"/>
              <c:showVal val="1"/>
              <c:spPr bwMode="auto"/>
              <c:txPr>
                <a:bodyPr/>
                <a:lstStyle/>
                <a:p>
                  <a:pPr>
                    <a:defRPr b="0"/>
                  </a:pPr>
                  <a:endParaRPr lang="ru-RU"/>
                </a:p>
              </c:txPr>
            </c:dLbl>
            <c:dLbl>
              <c:idx val="1"/>
              <c:layout>
                <c:manualLayout>
                  <c:x val="-0.006170"/>
                  <c:y val="-0.009760"/>
                </c:manualLayout>
              </c:layout>
              <c:showBubbleSize val="0"/>
              <c:showCatName val="0"/>
              <c:showLegendKey val="0"/>
              <c:showPercent val="0"/>
              <c:showSerName val="0"/>
              <c:showVal val="1"/>
              <c:spPr bwMode="auto"/>
              <c:txPr>
                <a:bodyPr/>
                <a:lstStyle/>
                <a:p>
                  <a:pPr>
                    <a:defRPr b="0"/>
                  </a:pPr>
                  <a:endParaRPr lang="ru-RU"/>
                </a:p>
              </c:txPr>
            </c:dLbl>
            <c:dLbl>
              <c:idx val="2"/>
              <c:layout>
                <c:manualLayout>
                  <c:x val="0.001970"/>
                  <c:y val="-0.017990"/>
                </c:manualLayout>
              </c:layout>
              <c:showBubbleSize val="0"/>
              <c:showCatName val="0"/>
              <c:showLegendKey val="0"/>
              <c:showPercent val="0"/>
              <c:showSerName val="0"/>
              <c:showVal val="1"/>
              <c:spPr bwMode="auto"/>
              <c:txPr>
                <a:bodyPr/>
                <a:lstStyle/>
                <a:p>
                  <a:pPr>
                    <a:defRPr b="0"/>
                  </a:pPr>
                  <a:endParaRPr lang="ru-RU"/>
                </a:p>
              </c:txPr>
            </c:dLbl>
            <c:dLbl>
              <c:idx val="3"/>
              <c:layout>
                <c:manualLayout>
                  <c:x val="0.019940"/>
                  <c:y val="-0.019440"/>
                </c:manualLayout>
              </c:layout>
              <c:showBubbleSize val="0"/>
              <c:showCatName val="0"/>
              <c:showLegendKey val="0"/>
              <c:showPercent val="0"/>
              <c:showSerName val="0"/>
              <c:showVal val="1"/>
            </c:dLbl>
            <c:dLbl>
              <c:idx val="4"/>
              <c:layout>
                <c:manualLayout>
                  <c:x val="0.030820"/>
                  <c:y val="-0.022280"/>
                </c:manualLayout>
              </c:layout>
              <c:showBubbleSize val="0"/>
              <c:showCatName val="0"/>
              <c:showLegendKey val="0"/>
              <c:showPercent val="0"/>
              <c:showSerName val="0"/>
              <c:showVal val="1"/>
            </c:dLbl>
            <c:showBubbleSize val="0"/>
            <c:showCatName val="0"/>
            <c:showLeaderLines val="0"/>
            <c:showLegendKey val="0"/>
            <c:showPercent val="0"/>
            <c:showSerName val="0"/>
            <c:showVal val="1"/>
            <c:spPr bwMode="auto">
              <a:prstGeom prst="rect">
                <a:avLst/>
              </a:prstGeom>
              <a:noFill/>
              <a:ln>
                <a:noFill/>
              </a:ln>
              <a:effectLst/>
            </c:spPr>
            <c:txPr>
              <a:bodyPr/>
              <a:lstStyle/>
              <a:p>
                <a:pPr>
                  <a:defRPr b="0"/>
                </a:pPr>
                <a:endParaRPr lang="ru-RU"/>
              </a:p>
            </c:txPr>
          </c:dLbls>
          <c:cat>
            <c:strRef>
              <c:f>Лист1!$A$4:$A$6</c:f>
              <c:strCache>
                <c:ptCount val="3"/>
                <c:pt idx="0">
                  <c:v xml:space="preserve">2022 год </c:v>
                </c:pt>
                <c:pt idx="1">
                  <c:v xml:space="preserve">2023 год</c:v>
                </c:pt>
                <c:pt idx="2">
                  <c:v xml:space="preserve">2024 год</c:v>
                </c:pt>
              </c:strCache>
            </c:strRef>
          </c:cat>
          <c:val>
            <c:numRef>
              <c:f>Лист1!$B$4:$B$6</c:f>
              <c:numCache>
                <c:formatCode>General</c:formatCode>
                <c:ptCount val="3"/>
                <c:pt idx="0" formatCode="0">
                  <c:v>665331</c:v>
                </c:pt>
                <c:pt idx="1">
                  <c:v>732882</c:v>
                </c:pt>
                <c:pt idx="2">
                  <c:v>1006388</c:v>
                </c:pt>
              </c:numCache>
            </c:numRef>
          </c:val>
        </c:ser>
        <c:dLbls>
          <c:showBubbleSize val="0"/>
          <c:showCatName val="0"/>
          <c:showLeaderLines val="0"/>
          <c:showLegendKey val="0"/>
          <c:showPercent val="0"/>
          <c:showSerName val="0"/>
          <c:showVal val="0"/>
        </c:dLbls>
        <c:gapWidth val="185"/>
        <c:axId val="327605255"/>
        <c:axId val="327605256"/>
      </c:barChart>
      <c:catAx>
        <c:axId val="327605255"/>
        <c:scaling>
          <c:orientation val="minMax"/>
        </c:scaling>
        <c:delete val="0"/>
        <c:axPos val="b"/>
        <c:numFmt formatCode="General" sourceLinked="1"/>
        <c:majorTickMark val="none"/>
        <c:minorTickMark val="none"/>
        <c:tickLblPos val="nextTo"/>
        <c:crossAx val="327605256"/>
        <c:crosses val="autoZero"/>
        <c:auto val="1"/>
        <c:lblAlgn val="ctr"/>
        <c:lblOffset val="100"/>
        <c:noMultiLvlLbl val="0"/>
      </c:catAx>
      <c:valAx>
        <c:axId val="327605256"/>
        <c:scaling>
          <c:orientation val="minMax"/>
          <c:min val="0.000000"/>
        </c:scaling>
        <c:delete val="1"/>
        <c:axPos val="l"/>
        <c:numFmt formatCode="0" sourceLinked="1"/>
        <c:majorTickMark val="none"/>
        <c:minorTickMark val="none"/>
        <c:tickLblPos val="none"/>
        <c:crossAx val="327605255"/>
        <c:crosses val="autoZero"/>
        <c:crossBetween val="between"/>
      </c:valAx>
    </c:plotArea>
    <c:plotVisOnly val="1"/>
    <c:dispBlanksAs val="zero"/>
    <c:showDLblsOverMax val="0"/>
  </c:chart>
  <c:spPr bwMode="auto">
    <a:xfrm>
      <a:off x="0" y="0"/>
      <a:ext cx="0" cy="0"/>
    </a:xfrm>
    <a:prstGeom prst="rect">
      <a:avLst/>
    </a:prstGeom>
    <a:ln>
      <a:noFill/>
    </a:ln>
  </c:spPr>
  <c:txPr>
    <a:bodyPr/>
    <a:lstStyle/>
    <a:p>
      <a:pPr>
        <a:defRPr sz="1000">
          <a:latin typeface="Liberation Sans"/>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2"/>
    </mc:Choice>
    <mc:Fallback>
      <c:style val="2"/>
    </mc:Fallback>
  </mc:AlternateContent>
  <c:chart>
    <c:title>
      <c:tx>
        <c:rich>
          <a:bodyPr/>
          <a:lstStyle/>
          <a:p>
            <a:pPr>
              <a:defRPr>
                <a:latin typeface="Liberation Sans"/>
                <a:ea typeface="Liberation Sans"/>
                <a:cs typeface="Liberation Sans"/>
              </a:defRPr>
            </a:pPr>
            <a:r>
              <a:rPr lang="ru-RU" sz="1100" b="1" i="0">
                <a:latin typeface="Liberation Sans"/>
                <a:cs typeface="Liberation Sans"/>
              </a:rPr>
              <a:t>Объем строительных работ</a:t>
            </a:r>
            <a:r>
              <a:rPr lang="ru-RU" sz="1100" b="1" i="0">
                <a:latin typeface="Liberation Sans"/>
                <a:ea typeface="PT Astra Serif"/>
                <a:cs typeface="Liberation Sans"/>
              </a:rPr>
              <a:t>,</a:t>
            </a:r>
            <a:r>
              <a:rPr lang="ru-RU" sz="1100" b="1" i="0">
                <a:latin typeface="Liberation Sans"/>
                <a:ea typeface="PT Astra Serif"/>
                <a:cs typeface="Liberation Sans"/>
              </a:rPr>
              <a:t> млн руб.</a:t>
            </a:r>
            <a:endParaRPr>
              <a:latin typeface="Liberation Sans"/>
              <a:cs typeface="Liberation Sans"/>
            </a:endParaRPr>
          </a:p>
        </c:rich>
      </c:tx>
      <c:layout>
        <c:manualLayout>
          <c:xMode val="edge"/>
          <c:yMode val="edge"/>
          <c:x val="0.221870"/>
          <c:y val="0.038190"/>
        </c:manualLayout>
      </c:layout>
      <c:overlay val="0"/>
      <c:txPr>
        <a:bodyPr/>
        <a:p>
          <a:pPr>
            <a:defRPr>
              <a:latin typeface="Liberation Sans"/>
              <a:ea typeface="Liberation Sans"/>
              <a:cs typeface="Liberation Sans"/>
            </a:defRPr>
          </a:pPr>
          <a:endParaRPr/>
        </a:p>
      </c:txPr>
    </c:title>
    <c:plotArea>
      <c:layout>
        <c:manualLayout>
          <c:layoutTarget val="inner"/>
          <c:xMode val="edge"/>
          <c:yMode val="edge"/>
          <c:x val="0.105710"/>
          <c:y val="0.244090"/>
          <c:w val="0.806060"/>
          <c:h val="0.381130"/>
        </c:manualLayout>
      </c:layout>
      <c:barChart>
        <c:barDir val="col"/>
        <c:grouping val="clustered"/>
        <c:varyColors val="0"/>
        <c:ser>
          <c:idx val="0"/>
          <c:order val="0"/>
          <c:tx>
            <c:strRef>
              <c:f>Лист1!$B$1</c:f>
              <c:strCache>
                <c:ptCount val="1"/>
                <c:pt idx="0">
                  <c:v xml:space="preserve">Выполненный объем работ по виду экономической деятельности «строительство»</c:v>
                </c:pt>
              </c:strCache>
            </c:strRef>
          </c:tx>
          <c:spPr bwMode="auto">
            <a:prstGeom prst="rect">
              <a:avLst/>
            </a:prstGeom>
            <a:solidFill>
              <a:schemeClr val="accent1">
                <a:lumMod val="60000"/>
                <a:lumOff val="40000"/>
              </a:schemeClr>
            </a:solidFill>
          </c:spPr>
          <c:dLbls>
            <c:dLbl>
              <c:idx val="0"/>
              <c:dLblPos val="outEnd"/>
              <c:layout>
                <c:manualLayout>
                  <c:x val="-0.001150"/>
                  <c:y val="-0.000790"/>
                </c:manualLayout>
              </c:layout>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1"/>
              <c:dLblPos val="outEnd"/>
              <c:layout>
                <c:manualLayout>
                  <c:x val="-0.000610"/>
                  <c:y val="-0.006970"/>
                </c:manualLayout>
              </c:layout>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2"/>
              <c:dLblPos val="outEnd"/>
              <c:layout>
                <c:manualLayout>
                  <c:x val="0.002320"/>
                  <c:y val="0.000570"/>
                </c:manualLayout>
              </c:layout>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3"/>
              <c:dLblPos val="outEnd"/>
              <c:layout>
                <c:manualLayout>
                  <c:x val="0.000000"/>
                  <c:y val="0.015030"/>
                </c:manualLayout>
              </c:layout>
              <c:showBubbleSize val="0"/>
              <c:showCatName val="0"/>
              <c:showLegendKey val="0"/>
              <c:showPercent val="0"/>
              <c:showSerName val="0"/>
              <c:showVal val="1"/>
            </c:dLbl>
            <c:dLbl>
              <c:idx val="4"/>
              <c:dLblPos val="outEnd"/>
              <c:layout>
                <c:manualLayout>
                  <c:x val="0.000000"/>
                  <c:y val="-0.002960"/>
                </c:manualLayout>
              </c:layout>
              <c:showBubbleSize val="0"/>
              <c:showCatName val="0"/>
              <c:showLegendKey val="0"/>
              <c:showPercent val="0"/>
              <c:showSerName val="0"/>
              <c:showVal val="1"/>
            </c:dLbl>
            <c:dLblPos val="outEnd"/>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Лист1!$A$2:$A$4</c:f>
              <c:strCache>
                <c:ptCount val="3"/>
                <c:pt idx="0">
                  <c:v xml:space="preserve">2022 год</c:v>
                </c:pt>
                <c:pt idx="1">
                  <c:v xml:space="preserve">2023 год</c:v>
                </c:pt>
                <c:pt idx="2">
                  <c:v xml:space="preserve">2024 год</c:v>
                </c:pt>
              </c:strCache>
            </c:strRef>
          </c:cat>
          <c:val>
            <c:numRef>
              <c:f>Лист1!$B$2:$B$4</c:f>
              <c:numCache>
                <c:formatCode>0.0</c:formatCode>
                <c:ptCount val="3"/>
                <c:pt idx="0">
                  <c:v>32351.2</c:v>
                </c:pt>
                <c:pt idx="1">
                  <c:v>57266.7</c:v>
                </c:pt>
                <c:pt idx="2">
                  <c:v>52476.4</c:v>
                </c:pt>
              </c:numCache>
            </c:numRef>
          </c:val>
        </c:ser>
        <c:dLbls>
          <c:showBubbleSize val="0"/>
          <c:showCatName val="0"/>
          <c:showLeaderLines val="0"/>
          <c:showLegendKey val="0"/>
          <c:showPercent val="0"/>
          <c:showSerName val="0"/>
          <c:showVal val="0"/>
        </c:dLbls>
        <c:gapWidth val="150"/>
        <c:axId val="2140842114"/>
        <c:axId val="2140842115"/>
      </c:barChart>
      <c:lineChart>
        <c:grouping val="standard"/>
        <c:varyColors val="0"/>
        <c:ser>
          <c:idx val="1"/>
          <c:order val="1"/>
          <c:tx>
            <c:strRef>
              <c:f>Лист1!$C$1</c:f>
              <c:strCache>
                <c:ptCount val="1"/>
                <c:pt idx="0">
                  <c:v xml:space="preserve">Темп роста к прошлому году, %</c:v>
                </c:pt>
              </c:strCache>
            </c:strRef>
          </c:tx>
          <c:spPr bwMode="auto">
            <a:prstGeom prst="rect">
              <a:avLst/>
            </a:prstGeom>
            <a:ln>
              <a:solidFill>
                <a:schemeClr val="accent1"/>
              </a:solidFill>
            </a:ln>
          </c:spPr>
          <c:marker>
            <c:symbol val="circle"/>
            <c:size val="7"/>
            <c:spPr bwMode="auto">
              <a:prstGeom prst="rect">
                <a:avLst/>
              </a:prstGeom>
              <a:solidFill>
                <a:schemeClr val="tx2">
                  <a:lumMod val="75000"/>
                </a:schemeClr>
              </a:solidFill>
              <a:ln/>
            </c:spPr>
          </c:marker>
          <c:dLbls>
            <c:dLbl>
              <c:idx val="2"/>
              <c:dLblPos val="r"/>
              <c:layout>
                <c:manualLayout>
                  <c:x val="-0.062570"/>
                  <c:y val="-0.049680"/>
                </c:manualLayout>
              </c:layout>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Pos val="t"/>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Лист1!$A$2:$A$4</c:f>
              <c:strCache>
                <c:ptCount val="3"/>
                <c:pt idx="0">
                  <c:v xml:space="preserve">2022 год</c:v>
                </c:pt>
                <c:pt idx="1">
                  <c:v xml:space="preserve">2023 год</c:v>
                </c:pt>
                <c:pt idx="2">
                  <c:v xml:space="preserve">2024 год</c:v>
                </c:pt>
              </c:strCache>
            </c:strRef>
          </c:cat>
          <c:val>
            <c:numRef>
              <c:f>Лист1!$C$2:$C$4</c:f>
              <c:numCache>
                <c:formatCode>0.0</c:formatCode>
                <c:ptCount val="3"/>
                <c:pt idx="0">
                  <c:v>84.00552572265441</c:v>
                </c:pt>
                <c:pt idx="1">
                  <c:v>177</c:v>
                </c:pt>
                <c:pt idx="2">
                  <c:v>91.6</c:v>
                </c:pt>
              </c:numCache>
            </c:numRef>
          </c:val>
          <c:smooth val="0"/>
        </c:ser>
        <c:dLbls>
          <c:showBubbleSize val="0"/>
          <c:showCatName val="0"/>
          <c:showLeaderLines val="0"/>
          <c:showLegendKey val="0"/>
          <c:showPercent val="0"/>
          <c:showSerName val="0"/>
          <c:showVal val="0"/>
        </c:dLbls>
        <c:marker val="1"/>
        <c:smooth val="0"/>
        <c:axId val="2140842117"/>
        <c:axId val="2140842116"/>
      </c:lineChart>
      <c:catAx>
        <c:axId val="2140842114"/>
        <c:scaling>
          <c:orientation val="minMax"/>
        </c:scaling>
        <c:delete val="0"/>
        <c:axPos val="b"/>
        <c:majorTickMark val="out"/>
        <c:minorTickMark val="none"/>
        <c:tickLblPos val="nextTo"/>
        <c:txPr>
          <a:bodyPr/>
          <a:lstStyle/>
          <a:p>
            <a:pPr>
              <a:defRPr sz="1100">
                <a:latin typeface="Liberation Sans"/>
                <a:ea typeface="Liberation Sans"/>
                <a:cs typeface="Liberation Sans"/>
              </a:defRPr>
            </a:pPr>
            <a:endParaRPr lang="ru-RU"/>
          </a:p>
        </c:txPr>
        <c:crossAx val="2140842115"/>
        <c:crosses val="autoZero"/>
        <c:auto val="1"/>
        <c:lblAlgn val="ctr"/>
        <c:lblOffset val="100"/>
        <c:noMultiLvlLbl val="0"/>
      </c:catAx>
      <c:valAx>
        <c:axId val="2140842115"/>
        <c:scaling>
          <c:orientation val="minMax"/>
          <c:min val="0.000000"/>
        </c:scaling>
        <c:delete val="0"/>
        <c:axPos val="l"/>
        <c:numFmt formatCode="#,##0.0" sourceLinked="1"/>
        <c:majorTickMark val="out"/>
        <c:minorTickMark val="none"/>
        <c:tickLblPos val="none"/>
        <c:crossAx val="2140842114"/>
        <c:crosses val="autoZero"/>
        <c:crossBetween val="between"/>
      </c:valAx>
      <c:valAx>
        <c:axId val="2140842116"/>
        <c:scaling>
          <c:orientation val="minMax"/>
          <c:max val="200.000000"/>
          <c:min val="-1000.000000"/>
        </c:scaling>
        <c:delete val="0"/>
        <c:axPos val="r"/>
        <c:numFmt formatCode="0.0" sourceLinked="1"/>
        <c:majorTickMark val="out"/>
        <c:minorTickMark val="none"/>
        <c:tickLblPos val="nextTo"/>
        <c:spPr bwMode="auto">
          <a:prstGeom prst="rect">
            <a:avLst/>
          </a:prstGeom>
          <a:noFill/>
          <a:ln>
            <a:noFill/>
          </a:ln>
        </c:spPr>
        <c:txPr>
          <a:bodyPr/>
          <a:lstStyle/>
          <a:p>
            <a:pPr>
              <a:defRPr>
                <a:solidFill>
                  <a:schemeClr val="bg1"/>
                </a:solidFill>
              </a:defRPr>
            </a:pPr>
            <a:endParaRPr lang="ru-RU"/>
          </a:p>
        </c:txPr>
        <c:crossAx val="2140842117"/>
        <c:crosses val="max"/>
        <c:crossBetween val="between"/>
        <c:majorUnit val="100.000000"/>
        <c:minorUnit val="100.000000"/>
      </c:valAx>
      <c:catAx>
        <c:axId val="2140842117"/>
        <c:scaling>
          <c:orientation val="minMax"/>
        </c:scaling>
        <c:delete val="0"/>
        <c:axPos val="t"/>
        <c:majorTickMark val="none"/>
        <c:minorTickMark val="none"/>
        <c:tickLblPos val="none"/>
        <c:spPr bwMode="auto">
          <a:prstGeom prst="rect">
            <a:avLst/>
          </a:prstGeom>
          <a:ln>
            <a:noFill/>
            <a:round/>
          </a:ln>
        </c:spPr>
        <c:crossAx val="2140842116"/>
        <c:crosses val="max"/>
        <c:auto val="1"/>
        <c:lblAlgn val="ctr"/>
        <c:lblOffset val="100"/>
        <c:noMultiLvlLbl val="0"/>
      </c:catAx>
    </c:plotArea>
    <c:legend>
      <c:legendPos val="b"/>
      <c:layout>
        <c:manualLayout>
          <c:xMode val="edge"/>
          <c:yMode val="edge"/>
          <c:x val="0.033220"/>
          <c:y val="0.780160"/>
          <c:w val="0.963710"/>
          <c:h val="0.219180"/>
        </c:manualLayout>
      </c:layout>
      <c:overlay val="0"/>
      <c:txPr>
        <a:bodyPr/>
        <a:lstStyle/>
        <a:p>
          <a:pPr>
            <a:defRPr sz="1100">
              <a:latin typeface="Liberation Sans"/>
              <a:ea typeface="Liberation Sans"/>
              <a:cs typeface="Liberation Sans"/>
            </a:defRPr>
          </a:pPr>
          <a:endParaRPr lang="ru-RU"/>
        </a:p>
      </c:txPr>
    </c:legend>
    <c:plotVisOnly val="1"/>
    <c:dispBlanksAs val="gap"/>
    <c:showDLblsOverMax val="0"/>
  </c:chart>
  <c:spPr bwMode="auto">
    <a:xfrm>
      <a:off x="0" y="0"/>
      <a:ext cx="5472306" cy="2743364"/>
    </a:xfrm>
    <a:prstGeom prst="rect">
      <a:avLst/>
    </a:prstGeom>
    <a:ln>
      <a:noFill/>
    </a:ln>
  </c:spPr>
  <c:txPr>
    <a:bodyPr/>
    <a:lstStyle/>
    <a:p>
      <a:pPr>
        <a:defRPr>
          <a:latin typeface="PT Astra Serif"/>
          <a:ea typeface="PT Astra Serif"/>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2"/>
    </mc:Choice>
    <mc:Fallback>
      <c:style val="2"/>
    </mc:Fallback>
  </mc:AlternateContent>
  <c:chart>
    <c:title>
      <c:tx>
        <c:rich>
          <a:bodyPr/>
          <a:lstStyle/>
          <a:p>
            <a:pPr>
              <a:defRPr sz="1000"/>
            </a:pPr>
            <a:r>
              <a:rPr lang="ru-RU" sz="1100"/>
              <a:t>Численность участников клубных формирований, человек</a:t>
            </a:r>
            <a:endParaRPr lang="ru-RU" sz="900"/>
          </a:p>
        </c:rich>
      </c:tx>
      <c:layout>
        <c:manualLayout>
          <c:xMode val="edge"/>
          <c:yMode val="edge"/>
          <c:x val="0.160240"/>
          <c:y val="0.000000"/>
        </c:manualLayout>
      </c:layout>
      <c:overlay val="0"/>
      <c:spPr bwMode="auto">
        <a:prstGeom prst="rect">
          <a:avLst/>
        </a:prstGeom>
        <a:noFill/>
      </c:spPr>
    </c:title>
    <c:autoTitleDeleted val="0"/>
    <c:plotArea>
      <c:layout>
        <c:manualLayout>
          <c:layoutTarget val="inner"/>
          <c:xMode val="edge"/>
          <c:yMode val="edge"/>
          <c:x val="0.097420"/>
          <c:y val="0.371020"/>
          <c:w val="0.861800"/>
          <c:h val="0.271950"/>
        </c:manualLayout>
      </c:layout>
      <c:barChart>
        <c:barDir val="col"/>
        <c:grouping val="clustered"/>
        <c:varyColors val="0"/>
        <c:ser>
          <c:idx val="0"/>
          <c:order val="0"/>
          <c:tx>
            <c:strRef>
              <c:f>Лист1!$B$1</c:f>
              <c:strCache>
                <c:ptCount val="1"/>
                <c:pt idx="0">
                  <c:v>всего</c:v>
                </c:pt>
              </c:strCache>
            </c:strRef>
          </c:tx>
          <c:spPr bwMode="auto">
            <a:prstGeom prst="rect">
              <a:avLst/>
            </a:prstGeom>
            <a:solidFill>
              <a:srgbClr val="ADB9CA"/>
            </a:solidFill>
            <a:ln>
              <a:noFill/>
              <a:miter/>
            </a:ln>
          </c:spPr>
          <c:invertIfNegative val="1"/>
          <c:dPt>
            <c:idx val="0"/>
            <c:invertIfNegative val="1"/>
            <c:bubble3D val="0"/>
            <c:spPr bwMode="auto">
              <a:prstGeom prst="rect">
                <a:avLst/>
              </a:prstGeom>
              <a:solidFill>
                <a:schemeClr val="tx2">
                  <a:lumMod val="40000"/>
                  <a:lumOff val="60000"/>
                </a:schemeClr>
              </a:solidFill>
              <a:ln w="9525" cap="flat" cmpd="sng" algn="ctr">
                <a:noFill/>
                <a:prstDash val="solid"/>
                <a:bevel/>
              </a:ln>
              <a:effectLst>
                <a:outerShdw blurRad="40000" dist="20000" dir="5400000" rotWithShape="0">
                  <a:srgbClr val="000000">
                    <a:alpha val="38000"/>
                  </a:srgbClr>
                </a:outerShdw>
              </a:effectLst>
            </c:spPr>
          </c:dPt>
          <c:dPt>
            <c:idx val="1"/>
            <c:invertIfNegative val="1"/>
            <c:bubble3D val="0"/>
            <c:spPr bwMode="auto">
              <a:prstGeom prst="rect">
                <a:avLst/>
              </a:prstGeom>
              <a:solidFill>
                <a:schemeClr val="tx2">
                  <a:lumMod val="40000"/>
                  <a:lumOff val="60000"/>
                </a:schemeClr>
              </a:solidFill>
              <a:ln w="9525" cap="flat" cmpd="sng" algn="ctr">
                <a:noFill/>
                <a:prstDash val="solid"/>
                <a:bevel/>
              </a:ln>
              <a:effectLst>
                <a:outerShdw blurRad="40000" dist="20000" dir="5400000" rotWithShape="0">
                  <a:srgbClr val="000000">
                    <a:alpha val="38000"/>
                  </a:srgbClr>
                </a:outerShdw>
              </a:effectLst>
            </c:spPr>
          </c:dPt>
          <c:dPt>
            <c:idx val="2"/>
            <c:invertIfNegative val="1"/>
            <c:bubble3D val="0"/>
            <c:spPr bwMode="auto">
              <a:prstGeom prst="rect">
                <a:avLst/>
              </a:prstGeom>
              <a:solidFill>
                <a:schemeClr val="tx2">
                  <a:lumMod val="40000"/>
                  <a:lumOff val="60000"/>
                </a:schemeClr>
              </a:solidFill>
              <a:ln w="9525" cap="flat" cmpd="sng" algn="ctr">
                <a:noFill/>
                <a:prstDash val="solid"/>
              </a:ln>
              <a:effectLst>
                <a:outerShdw blurRad="40000" dist="20000" dir="5400000" rotWithShape="0">
                  <a:srgbClr val="000000">
                    <a:alpha val="38000"/>
                  </a:srgbClr>
                </a:outerShdw>
              </a:effectLst>
            </c:spPr>
          </c:dPt>
          <c:dLbls>
            <c:showBubbleSize val="0"/>
            <c:showCatName val="0"/>
            <c:showLeaderLines val="0"/>
            <c:showLegendKey val="0"/>
            <c:showPercent val="0"/>
            <c:showSerName val="0"/>
            <c:showVal val="1"/>
            <c:spPr bwMode="auto">
              <a:prstGeom prst="rect">
                <a:avLst/>
              </a:prstGeom>
              <a:noFill/>
              <a:ln>
                <a:noFill/>
              </a:ln>
              <a:effectLst/>
            </c:spPr>
            <c:txPr>
              <a:bodyPr/>
              <a:lstStyle/>
              <a:p>
                <a:pPr>
                  <a:defRPr sz="1100" b="0"/>
                </a:pPr>
                <a:endParaRPr lang="ru-RU"/>
              </a:p>
            </c:txPr>
          </c:dLbls>
          <c:cat>
            <c:strRef>
              <c:f>Лист1!$A$4:$A$6</c:f>
              <c:strCache>
                <c:ptCount val="3"/>
                <c:pt idx="0">
                  <c:v xml:space="preserve">2022 год </c:v>
                </c:pt>
                <c:pt idx="1">
                  <c:v xml:space="preserve">2023 год</c:v>
                </c:pt>
                <c:pt idx="2">
                  <c:v xml:space="preserve">2024 год</c:v>
                </c:pt>
              </c:strCache>
            </c:strRef>
          </c:cat>
          <c:val>
            <c:numRef>
              <c:f>Лист1!$B$4:$B$6</c:f>
              <c:numCache>
                <c:formatCode>General</c:formatCode>
                <c:ptCount val="3"/>
                <c:pt idx="0" formatCode="0">
                  <c:v>1360</c:v>
                </c:pt>
                <c:pt idx="1">
                  <c:v>1414</c:v>
                </c:pt>
                <c:pt idx="2">
                  <c:v>1287</c:v>
                </c:pt>
              </c:numCache>
            </c:numRef>
          </c:val>
        </c:ser>
        <c:ser>
          <c:idx val="1"/>
          <c:order val="1"/>
          <c:tx>
            <c:strRef>
              <c:f>Лист1!$C$1</c:f>
              <c:strCache>
                <c:ptCount val="1"/>
                <c:pt idx="0">
                  <c:v xml:space="preserve">в т.ч. детей</c:v>
                </c:pt>
              </c:strCache>
            </c:strRef>
          </c:tx>
          <c:spPr bwMode="auto">
            <a:prstGeom prst="rect">
              <a:avLst/>
            </a:prstGeom>
            <a:solidFill>
              <a:srgbClr val="2E75B6"/>
            </a:solidFill>
          </c:spPr>
          <c:invertIfNegative val="1"/>
          <c:dLbls>
            <c:dLbl>
              <c:idx val="0"/>
              <c:layout>
                <c:manualLayout>
                  <c:x val="0.013840"/>
                  <c:y val="-0.006270"/>
                </c:manualLayout>
              </c:layout>
              <c:showBubbleSize val="0"/>
              <c:showCatName val="0"/>
              <c:showLegendKey val="0"/>
              <c:showPercent val="0"/>
              <c:showSerName val="0"/>
              <c:showVal val="1"/>
              <c:spPr bwMode="auto"/>
              <c:txPr>
                <a:bodyPr/>
                <a:lstStyle/>
                <a:p>
                  <a:pPr>
                    <a:defRPr sz="1100" b="0"/>
                  </a:pPr>
                  <a:endParaRPr lang="ru-RU"/>
                </a:p>
              </c:txPr>
            </c:dLbl>
            <c:dLbl>
              <c:idx val="1"/>
              <c:layout>
                <c:manualLayout>
                  <c:x val="0.014610"/>
                  <c:y val="-0.006270"/>
                </c:manualLayout>
              </c:layout>
              <c:showBubbleSize val="0"/>
              <c:showCatName val="0"/>
              <c:showLegendKey val="0"/>
              <c:showPercent val="0"/>
              <c:showSerName val="0"/>
              <c:showVal val="1"/>
              <c:spPr bwMode="auto"/>
              <c:txPr>
                <a:bodyPr/>
                <a:lstStyle/>
                <a:p>
                  <a:pPr>
                    <a:defRPr sz="1100" b="0"/>
                  </a:pPr>
                  <a:endParaRPr lang="ru-RU"/>
                </a:p>
              </c:txPr>
            </c:dLbl>
            <c:dLbl>
              <c:idx val="2"/>
              <c:layout>
                <c:manualLayout>
                  <c:x val="0.015380"/>
                  <c:y val="0.000000"/>
                </c:manualLayout>
              </c:layout>
              <c:showBubbleSize val="0"/>
              <c:showCatName val="0"/>
              <c:showLegendKey val="0"/>
              <c:showPercent val="0"/>
              <c:showSerName val="0"/>
              <c:showVal val="1"/>
              <c:spPr bwMode="auto"/>
              <c:txPr>
                <a:bodyPr/>
                <a:lstStyle/>
                <a:p>
                  <a:pPr>
                    <a:defRPr sz="1100" b="0"/>
                  </a:pPr>
                  <a:endParaRPr lang="ru-RU"/>
                </a:p>
              </c:txPr>
            </c:dLbl>
            <c:showBubbleSize val="0"/>
            <c:showCatName val="0"/>
            <c:showLeaderLines val="0"/>
            <c:showLegendKey val="0"/>
            <c:showPercent val="0"/>
            <c:showSerName val="0"/>
            <c:showVal val="1"/>
            <c:spPr bwMode="auto">
              <a:prstGeom prst="rect">
                <a:avLst/>
              </a:prstGeom>
              <a:noFill/>
              <a:ln>
                <a:noFill/>
              </a:ln>
              <a:effectLst/>
            </c:spPr>
            <c:txPr>
              <a:bodyPr/>
              <a:lstStyle/>
              <a:p>
                <a:pPr>
                  <a:defRPr sz="1100" b="0"/>
                </a:pPr>
                <a:endParaRPr lang="ru-RU"/>
              </a:p>
            </c:txPr>
          </c:dLbls>
          <c:cat>
            <c:strRef>
              <c:f>Лист1!$A$4:$A$6</c:f>
              <c:strCache>
                <c:ptCount val="3"/>
                <c:pt idx="0">
                  <c:v xml:space="preserve">2022 год </c:v>
                </c:pt>
                <c:pt idx="1">
                  <c:v xml:space="preserve">2023 год</c:v>
                </c:pt>
                <c:pt idx="2">
                  <c:v xml:space="preserve">2024 год</c:v>
                </c:pt>
              </c:strCache>
            </c:strRef>
          </c:cat>
          <c:val>
            <c:numRef>
              <c:f>Лист1!$C$4:$C$6</c:f>
              <c:numCache>
                <c:formatCode>General</c:formatCode>
                <c:ptCount val="3"/>
                <c:pt idx="0">
                  <c:v>653</c:v>
                </c:pt>
                <c:pt idx="1">
                  <c:v>642</c:v>
                </c:pt>
                <c:pt idx="2">
                  <c:v>567</c:v>
                </c:pt>
              </c:numCache>
            </c:numRef>
          </c:val>
        </c:ser>
        <c:dLbls>
          <c:showBubbleSize val="0"/>
          <c:showCatName val="0"/>
          <c:showLeaderLines val="0"/>
          <c:showLegendKey val="0"/>
          <c:showPercent val="0"/>
          <c:showSerName val="0"/>
          <c:showVal val="1"/>
        </c:dLbls>
        <c:gapWidth val="97"/>
        <c:overlap val="28"/>
        <c:axId val="327605257"/>
        <c:axId val="327605258"/>
      </c:barChart>
      <c:catAx>
        <c:axId val="327605257"/>
        <c:scaling>
          <c:orientation val="minMax"/>
        </c:scaling>
        <c:delete val="0"/>
        <c:axPos val="b"/>
        <c:numFmt formatCode="General" sourceLinked="1"/>
        <c:majorTickMark val="out"/>
        <c:minorTickMark val="none"/>
        <c:tickLblPos val="nextTo"/>
        <c:txPr>
          <a:bodyPr/>
          <a:p>
            <a:pPr>
              <a:defRPr sz="1100"/>
            </a:pPr>
            <a:endParaRPr/>
          </a:p>
        </c:txPr>
        <c:crossAx val="327605258"/>
        <c:crosses val="autoZero"/>
        <c:auto val="1"/>
        <c:lblAlgn val="ctr"/>
        <c:lblOffset val="100"/>
        <c:noMultiLvlLbl val="0"/>
      </c:catAx>
      <c:valAx>
        <c:axId val="327605258"/>
        <c:scaling>
          <c:orientation val="minMax"/>
          <c:min val="0.000000"/>
        </c:scaling>
        <c:delete val="1"/>
        <c:axPos val="l"/>
        <c:numFmt formatCode="0" sourceLinked="1"/>
        <c:majorTickMark val="out"/>
        <c:minorTickMark val="none"/>
        <c:tickLblPos val="none"/>
        <c:crossAx val="327605257"/>
        <c:crosses val="autoZero"/>
        <c:crossBetween val="between"/>
      </c:valAx>
      <c:spPr bwMode="auto">
        <a:prstGeom prst="rect">
          <a:avLst/>
        </a:prstGeom>
        <a:noFill/>
        <a:ln w="25400">
          <a:noFill/>
        </a:ln>
      </c:spPr>
    </c:plotArea>
    <c:legend>
      <c:legendPos val="b"/>
      <c:layout>
        <c:manualLayout>
          <c:xMode val="edge"/>
          <c:yMode val="edge"/>
          <c:x val="0.232870"/>
          <c:y val="0.867650"/>
          <c:w val="0.561920"/>
          <c:h val="0.130890"/>
        </c:manualLayout>
      </c:layout>
      <c:overlay val="0"/>
      <c:txPr>
        <a:bodyPr/>
        <a:p>
          <a:pPr>
            <a:defRPr sz="1100"/>
          </a:pPr>
          <a:endParaRPr/>
        </a:p>
      </c:txPr>
    </c:legend>
    <c:plotVisOnly val="1"/>
    <c:dispBlanksAs val="gap"/>
    <c:showDLblsOverMax val="0"/>
  </c:chart>
  <c:spPr bwMode="auto">
    <a:xfrm>
      <a:off x="0" y="0"/>
      <a:ext cx="0" cy="0"/>
    </a:xfrm>
    <a:prstGeom prst="rect">
      <a:avLst/>
    </a:prstGeom>
    <a:noFill/>
    <a:ln w="19050">
      <a:noFill/>
    </a:ln>
  </c:spPr>
  <c:txPr>
    <a:bodyPr/>
    <a:lstStyle/>
    <a:p>
      <a:pPr>
        <a:defRPr sz="1000">
          <a:latin typeface="Liberation Sans"/>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2"/>
    </mc:Choice>
    <mc:Fallback>
      <c:style val="2"/>
    </mc:Fallback>
  </mc:AlternateContent>
  <c:chart>
    <c:title>
      <c:tx>
        <c:rich>
          <a:bodyPr/>
          <a:lstStyle/>
          <a:p>
            <a:pPr>
              <a:defRPr sz="1200"/>
            </a:pPr>
            <a:r>
              <a:rPr lang="ru-RU" sz="1100"/>
              <a:t>Численность участников фестивалей</a:t>
            </a:r>
            <a:br>
              <a:rPr lang="ru-RU" sz="1100"/>
            </a:br>
            <a:r>
              <a:rPr lang="ru-RU" sz="1100"/>
              <a:t>и конкурсов различного уровня, человек</a:t>
            </a:r>
            <a:endParaRPr lang="ru-RU"/>
          </a:p>
        </c:rich>
      </c:tx>
      <c:layout>
        <c:manualLayout>
          <c:xMode val="edge"/>
          <c:yMode val="edge"/>
          <c:x val="0.199760"/>
          <c:y val="0.001550"/>
        </c:manualLayout>
      </c:layout>
      <c:overlay val="0"/>
      <c:spPr bwMode="auto">
        <a:prstGeom prst="rect">
          <a:avLst/>
        </a:prstGeom>
        <a:noFill/>
      </c:spPr>
    </c:title>
    <c:autoTitleDeleted val="0"/>
    <c:plotArea>
      <c:layout>
        <c:manualLayout>
          <c:layoutTarget val="inner"/>
          <c:xMode val="edge"/>
          <c:yMode val="edge"/>
          <c:x val="0.090500"/>
          <c:y val="0.252800"/>
          <c:w val="0.861800"/>
          <c:h val="0.421560"/>
        </c:manualLayout>
      </c:layout>
      <c:barChart>
        <c:barDir val="col"/>
        <c:grouping val="clustered"/>
        <c:varyColors val="0"/>
        <c:ser>
          <c:idx val="0"/>
          <c:order val="0"/>
          <c:tx>
            <c:strRef>
              <c:f>Лист1!$B$1</c:f>
              <c:strCache>
                <c:ptCount val="1"/>
                <c:pt idx="0">
                  <c:v>участники</c:v>
                </c:pt>
              </c:strCache>
            </c:strRef>
          </c:tx>
          <c:spPr bwMode="auto">
            <a:prstGeom prst="rect">
              <a:avLst/>
            </a:prstGeom>
            <a:solidFill>
              <a:srgbClr val="ADB9CA"/>
            </a:solidFill>
            <a:ln>
              <a:noFill/>
              <a:miter/>
            </a:ln>
          </c:spPr>
          <c:invertIfNegative val="1"/>
          <c:dPt>
            <c:idx val="0"/>
            <c:invertIfNegative val="1"/>
            <c:bubble3D val="0"/>
            <c:spPr bwMode="auto">
              <a:prstGeom prst="rect">
                <a:avLst/>
              </a:prstGeom>
              <a:solidFill>
                <a:schemeClr val="tx2">
                  <a:lumMod val="40000"/>
                  <a:lumOff val="60000"/>
                </a:schemeClr>
              </a:solidFill>
              <a:ln w="9525" cap="flat" cmpd="sng" algn="ctr">
                <a:noFill/>
                <a:prstDash val="solid"/>
                <a:round/>
              </a:ln>
              <a:effectLst>
                <a:outerShdw blurRad="40000" dist="20000" dir="5400000" rotWithShape="0">
                  <a:srgbClr val="000000">
                    <a:alpha val="38000"/>
                  </a:srgbClr>
                </a:outerShdw>
              </a:effectLst>
            </c:spPr>
          </c:dPt>
          <c:dPt>
            <c:idx val="1"/>
            <c:invertIfNegative val="1"/>
            <c:bubble3D val="0"/>
            <c:spPr bwMode="auto">
              <a:prstGeom prst="rect">
                <a:avLst/>
              </a:prstGeom>
              <a:solidFill>
                <a:schemeClr val="tx2">
                  <a:lumMod val="40000"/>
                  <a:lumOff val="60000"/>
                </a:schemeClr>
              </a:solidFill>
              <a:ln w="9525" cap="flat" cmpd="sng" algn="ctr">
                <a:noFill/>
                <a:prstDash val="solid"/>
              </a:ln>
              <a:effectLst>
                <a:outerShdw blurRad="40000" dist="20000" dir="5400000" rotWithShape="0">
                  <a:srgbClr val="000000">
                    <a:alpha val="38000"/>
                  </a:srgbClr>
                </a:outerShdw>
              </a:effectLst>
            </c:spPr>
          </c:dPt>
          <c:dPt>
            <c:idx val="2"/>
            <c:invertIfNegative val="1"/>
            <c:bubble3D val="0"/>
            <c:spPr bwMode="auto">
              <a:prstGeom prst="rect">
                <a:avLst/>
              </a:prstGeom>
              <a:solidFill>
                <a:schemeClr val="tx2">
                  <a:lumMod val="40000"/>
                  <a:lumOff val="60000"/>
                </a:schemeClr>
              </a:solidFill>
              <a:ln w="9525" cap="flat" cmpd="sng" algn="ctr">
                <a:noFill/>
                <a:prstDash val="solid"/>
              </a:ln>
              <a:effectLst>
                <a:outerShdw blurRad="40000" dist="20000" dir="5400000" rotWithShape="0">
                  <a:srgbClr val="000000">
                    <a:alpha val="38000"/>
                  </a:srgbClr>
                </a:outerShdw>
              </a:effectLst>
            </c:spPr>
          </c:dPt>
          <c:dLbls>
            <c:dLbl>
              <c:idx val="4"/>
              <c:layout>
                <c:manualLayout>
                  <c:x val="0.000000"/>
                  <c:y val="-0.043240"/>
                </c:manualLayout>
              </c:layout>
              <c:showBubbleSize val="0"/>
              <c:showCatName val="0"/>
              <c:showLegendKey val="0"/>
              <c:showPercent val="0"/>
              <c:showSerName val="0"/>
              <c:showVal val="1"/>
            </c:dLbl>
            <c:showBubbleSize val="0"/>
            <c:showCatName val="0"/>
            <c:showLeaderLines val="0"/>
            <c:showLegendKey val="0"/>
            <c:showPercent val="0"/>
            <c:showSerName val="0"/>
            <c:showVal val="1"/>
            <c:spPr bwMode="auto">
              <a:prstGeom prst="rect">
                <a:avLst/>
              </a:prstGeom>
              <a:noFill/>
              <a:ln>
                <a:noFill/>
              </a:ln>
              <a:effectLst/>
            </c:spPr>
            <c:txPr>
              <a:bodyPr/>
              <a:lstStyle/>
              <a:p>
                <a:pPr>
                  <a:defRPr sz="1100" b="0"/>
                </a:pPr>
                <a:endParaRPr lang="ru-RU"/>
              </a:p>
            </c:txPr>
          </c:dLbls>
          <c:cat>
            <c:strRef>
              <c:f>Лист1!$A$4:$A$6</c:f>
              <c:strCache>
                <c:ptCount val="3"/>
                <c:pt idx="0">
                  <c:v xml:space="preserve">2022 год</c:v>
                </c:pt>
                <c:pt idx="1">
                  <c:v xml:space="preserve">2023 год</c:v>
                </c:pt>
                <c:pt idx="2">
                  <c:v xml:space="preserve">2024 год </c:v>
                </c:pt>
              </c:strCache>
            </c:strRef>
          </c:cat>
          <c:val>
            <c:numRef>
              <c:f>Лист1!$B$4:$B$6</c:f>
              <c:numCache>
                <c:formatCode>General</c:formatCode>
                <c:ptCount val="3"/>
                <c:pt idx="0">
                  <c:v>1052</c:v>
                </c:pt>
                <c:pt idx="1">
                  <c:v>1042</c:v>
                </c:pt>
                <c:pt idx="2">
                  <c:v>921</c:v>
                </c:pt>
              </c:numCache>
            </c:numRef>
          </c:val>
        </c:ser>
        <c:ser>
          <c:idx val="1"/>
          <c:order val="1"/>
          <c:tx>
            <c:strRef>
              <c:f>Лист1!$C$1</c:f>
              <c:strCache>
                <c:ptCount val="1"/>
                <c:pt idx="0">
                  <c:v xml:space="preserve">призеры и победители</c:v>
                </c:pt>
              </c:strCache>
            </c:strRef>
          </c:tx>
          <c:spPr bwMode="auto">
            <a:prstGeom prst="rect">
              <a:avLst/>
            </a:prstGeom>
            <a:solidFill>
              <a:srgbClr val="2E75B6"/>
            </a:solidFill>
          </c:spPr>
          <c:invertIfNegative val="1"/>
          <c:dLbls>
            <c:dLbl>
              <c:idx val="0"/>
              <c:layout>
                <c:manualLayout>
                  <c:x val="0.011270"/>
                  <c:y val="0.008350"/>
                </c:manualLayout>
              </c:layout>
              <c:showBubbleSize val="0"/>
              <c:showCatName val="0"/>
              <c:showLegendKey val="0"/>
              <c:showPercent val="0"/>
              <c:showSerName val="0"/>
              <c:showVal val="1"/>
              <c:spPr bwMode="auto"/>
              <c:txPr>
                <a:bodyPr/>
                <a:lstStyle/>
                <a:p>
                  <a:pPr>
                    <a:defRPr sz="1100" b="0"/>
                  </a:pPr>
                  <a:endParaRPr lang="ru-RU"/>
                </a:p>
              </c:txPr>
            </c:dLbl>
            <c:dLbl>
              <c:idx val="1"/>
              <c:layout>
                <c:manualLayout>
                  <c:x val="0.014090"/>
                  <c:y val="0.008350"/>
                </c:manualLayout>
              </c:layout>
              <c:showBubbleSize val="0"/>
              <c:showCatName val="0"/>
              <c:showLegendKey val="0"/>
              <c:showPercent val="0"/>
              <c:showSerName val="0"/>
              <c:showVal val="1"/>
              <c:spPr bwMode="auto"/>
              <c:txPr>
                <a:bodyPr/>
                <a:lstStyle/>
                <a:p>
                  <a:pPr>
                    <a:defRPr sz="1100" b="0"/>
                  </a:pPr>
                  <a:endParaRPr lang="ru-RU"/>
                </a:p>
              </c:txPr>
            </c:dLbl>
            <c:dLbl>
              <c:idx val="2"/>
              <c:layout>
                <c:manualLayout>
                  <c:x val="0.013070"/>
                  <c:y val="0.000000"/>
                </c:manualLayout>
              </c:layout>
              <c:showBubbleSize val="0"/>
              <c:showCatName val="0"/>
              <c:showLegendKey val="0"/>
              <c:showPercent val="0"/>
              <c:showSerName val="0"/>
              <c:showVal val="1"/>
              <c:spPr bwMode="auto"/>
              <c:txPr>
                <a:bodyPr/>
                <a:lstStyle/>
                <a:p>
                  <a:pPr>
                    <a:defRPr sz="1100" b="0"/>
                  </a:pPr>
                  <a:endParaRPr lang="ru-RU"/>
                </a:p>
              </c:txPr>
            </c:dLbl>
            <c:dLbl>
              <c:idx val="4"/>
              <c:layout>
                <c:manualLayout>
                  <c:x val="0.000000"/>
                  <c:y val="0.028820"/>
                </c:manualLayout>
              </c:layout>
              <c:showBubbleSize val="0"/>
              <c:showCatName val="0"/>
              <c:showLegendKey val="0"/>
              <c:showPercent val="0"/>
              <c:showSerName val="0"/>
              <c:showVal val="1"/>
            </c:dLbl>
            <c:showBubbleSize val="0"/>
            <c:showCatName val="0"/>
            <c:showLeaderLines val="0"/>
            <c:showLegendKey val="0"/>
            <c:showPercent val="0"/>
            <c:showSerName val="0"/>
            <c:showVal val="1"/>
            <c:spPr bwMode="auto">
              <a:prstGeom prst="rect">
                <a:avLst/>
              </a:prstGeom>
              <a:noFill/>
              <a:ln>
                <a:noFill/>
              </a:ln>
              <a:effectLst/>
            </c:spPr>
            <c:txPr>
              <a:bodyPr/>
              <a:lstStyle/>
              <a:p>
                <a:pPr>
                  <a:defRPr sz="1100" b="0"/>
                </a:pPr>
                <a:endParaRPr lang="ru-RU"/>
              </a:p>
            </c:txPr>
          </c:dLbls>
          <c:cat>
            <c:strRef>
              <c:f>Лист1!$A$4:$A$6</c:f>
              <c:strCache>
                <c:ptCount val="3"/>
                <c:pt idx="0">
                  <c:v xml:space="preserve">2022 год</c:v>
                </c:pt>
                <c:pt idx="1">
                  <c:v xml:space="preserve">2023 год</c:v>
                </c:pt>
                <c:pt idx="2">
                  <c:v xml:space="preserve">2024 год </c:v>
                </c:pt>
              </c:strCache>
            </c:strRef>
          </c:cat>
          <c:val>
            <c:numRef>
              <c:f>Лист1!$C$4:$C$6</c:f>
              <c:numCache>
                <c:formatCode>General</c:formatCode>
                <c:ptCount val="3"/>
                <c:pt idx="0">
                  <c:v>920</c:v>
                </c:pt>
                <c:pt idx="1">
                  <c:v>1002</c:v>
                </c:pt>
                <c:pt idx="2">
                  <c:v>822</c:v>
                </c:pt>
              </c:numCache>
            </c:numRef>
          </c:val>
        </c:ser>
        <c:dLbls>
          <c:showBubbleSize val="0"/>
          <c:showCatName val="0"/>
          <c:showLeaderLines val="0"/>
          <c:showLegendKey val="0"/>
          <c:showPercent val="0"/>
          <c:showSerName val="0"/>
          <c:showVal val="1"/>
        </c:dLbls>
        <c:gapWidth val="97"/>
        <c:overlap val="28"/>
        <c:axId val="327605259"/>
        <c:axId val="327605260"/>
      </c:barChart>
      <c:catAx>
        <c:axId val="327605259"/>
        <c:scaling>
          <c:orientation val="minMax"/>
        </c:scaling>
        <c:delete val="0"/>
        <c:axPos val="b"/>
        <c:numFmt formatCode="General" sourceLinked="1"/>
        <c:majorTickMark val="out"/>
        <c:minorTickMark val="none"/>
        <c:tickLblPos val="nextTo"/>
        <c:txPr>
          <a:bodyPr/>
          <a:p>
            <a:pPr>
              <a:defRPr sz="1100"/>
            </a:pPr>
            <a:endParaRPr/>
          </a:p>
        </c:txPr>
        <c:crossAx val="327605260"/>
        <c:crosses val="autoZero"/>
        <c:auto val="1"/>
        <c:lblAlgn val="ctr"/>
        <c:lblOffset val="100"/>
        <c:noMultiLvlLbl val="0"/>
      </c:catAx>
      <c:valAx>
        <c:axId val="327605260"/>
        <c:scaling>
          <c:orientation val="minMax"/>
          <c:min val="0.000000"/>
        </c:scaling>
        <c:delete val="1"/>
        <c:axPos val="l"/>
        <c:numFmt formatCode="General" sourceLinked="1"/>
        <c:majorTickMark val="out"/>
        <c:minorTickMark val="none"/>
        <c:tickLblPos val="none"/>
        <c:crossAx val="327605259"/>
        <c:crosses val="autoZero"/>
        <c:crossBetween val="between"/>
      </c:valAx>
      <c:spPr bwMode="auto">
        <a:prstGeom prst="rect">
          <a:avLst/>
        </a:prstGeom>
        <a:noFill/>
        <a:ln w="25400">
          <a:noFill/>
        </a:ln>
      </c:spPr>
    </c:plotArea>
    <c:legend>
      <c:legendPos val="b"/>
      <c:layout>
        <c:manualLayout>
          <c:xMode val="edge"/>
          <c:yMode val="edge"/>
          <c:x val="0.232880"/>
          <c:y val="0.866660"/>
          <c:w val="0.561920"/>
          <c:h val="0.130890"/>
        </c:manualLayout>
      </c:layout>
      <c:overlay val="0"/>
      <c:txPr>
        <a:bodyPr/>
        <a:p>
          <a:pPr>
            <a:defRPr sz="1100"/>
          </a:pPr>
          <a:endParaRPr/>
        </a:p>
      </c:txPr>
    </c:legend>
    <c:plotVisOnly val="1"/>
    <c:dispBlanksAs val="gap"/>
    <c:showDLblsOverMax val="0"/>
  </c:chart>
  <c:spPr bwMode="auto">
    <a:xfrm>
      <a:off x="0" y="0"/>
      <a:ext cx="0" cy="0"/>
    </a:xfrm>
    <a:prstGeom prst="rect">
      <a:avLst/>
    </a:prstGeom>
    <a:noFill/>
    <a:ln w="19050">
      <a:noFill/>
    </a:ln>
  </c:spPr>
  <c:txPr>
    <a:bodyPr/>
    <a:lstStyle/>
    <a:p>
      <a:pPr>
        <a:defRPr>
          <a:latin typeface="Liberation Sans"/>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2"/>
    </mc:Choice>
    <mc:Fallback>
      <c:style val="2"/>
    </mc:Fallback>
  </mc:AlternateContent>
  <c:chart>
    <c:title>
      <c:tx>
        <c:rich>
          <a:bodyPr/>
          <a:lstStyle/>
          <a:p>
            <a:pPr>
              <a:defRPr/>
            </a:pPr>
            <a:r>
              <a:rPr lang="ru-RU" sz="1100"/>
              <a:t>Численность зарегистрированных пользователей</a:t>
            </a:r>
            <a:br>
              <a:rPr lang="ru-RU" sz="1100"/>
            </a:br>
            <a:r>
              <a:rPr lang="ru-RU" sz="1100"/>
              <a:t> в общедоступных библиотеках, человек</a:t>
            </a:r>
            <a:endParaRPr sz="1100"/>
          </a:p>
          <a:p>
            <a:pPr>
              <a:defRPr/>
            </a:pPr>
            <a:endParaRPr lang="ru-RU"/>
          </a:p>
        </c:rich>
      </c:tx>
      <c:layout>
        <c:manualLayout>
          <c:xMode val="edge"/>
          <c:yMode val="edge"/>
          <c:x val="0.130060"/>
          <c:y val="0.004800"/>
        </c:manualLayout>
      </c:layout>
      <c:overlay val="0"/>
      <c:spPr bwMode="auto">
        <a:prstGeom prst="rect">
          <a:avLst/>
        </a:prstGeom>
        <a:noFill/>
      </c:spPr>
    </c:title>
    <c:autoTitleDeleted val="0"/>
    <c:plotArea>
      <c:layout>
        <c:manualLayout>
          <c:layoutTarget val="inner"/>
          <c:xMode val="edge"/>
          <c:yMode val="edge"/>
          <c:x val="0.088750"/>
          <c:y val="0.239240"/>
          <c:w val="0.861800"/>
          <c:h val="0.436370"/>
        </c:manualLayout>
      </c:layout>
      <c:barChart>
        <c:barDir val="col"/>
        <c:grouping val="clustered"/>
        <c:varyColors val="0"/>
        <c:ser>
          <c:idx val="0"/>
          <c:order val="0"/>
          <c:tx>
            <c:strRef>
              <c:f>Лист1!$B$1</c:f>
              <c:strCache>
                <c:ptCount val="1"/>
                <c:pt idx="0">
                  <c:v>всего</c:v>
                </c:pt>
              </c:strCache>
            </c:strRef>
          </c:tx>
          <c:spPr bwMode="auto">
            <a:prstGeom prst="rect">
              <a:avLst/>
            </a:prstGeom>
            <a:solidFill>
              <a:srgbClr val="ADB9CA"/>
            </a:solidFill>
            <a:ln>
              <a:noFill/>
              <a:miter/>
            </a:ln>
          </c:spPr>
          <c:invertIfNegative val="1"/>
          <c:dPt>
            <c:idx val="0"/>
            <c:invertIfNegative val="1"/>
            <c:bubble3D val="0"/>
            <c:spPr bwMode="auto">
              <a:prstGeom prst="rect">
                <a:avLst/>
              </a:prstGeom>
              <a:solidFill>
                <a:schemeClr val="tx2">
                  <a:lumMod val="40000"/>
                  <a:lumOff val="60000"/>
                </a:schemeClr>
              </a:solidFill>
              <a:ln w="9525" cap="flat" cmpd="sng" algn="ctr">
                <a:noFill/>
                <a:prstDash val="solid"/>
              </a:ln>
              <a:effectLst>
                <a:outerShdw blurRad="40000" dist="20000" dir="5400000" rotWithShape="0">
                  <a:srgbClr val="000000">
                    <a:alpha val="38000"/>
                  </a:srgbClr>
                </a:outerShdw>
              </a:effectLst>
            </c:spPr>
          </c:dPt>
          <c:dPt>
            <c:idx val="1"/>
            <c:invertIfNegative val="1"/>
            <c:bubble3D val="0"/>
            <c:spPr bwMode="auto">
              <a:prstGeom prst="rect">
                <a:avLst/>
              </a:prstGeom>
              <a:solidFill>
                <a:schemeClr val="tx2">
                  <a:lumMod val="40000"/>
                  <a:lumOff val="60000"/>
                </a:schemeClr>
              </a:solidFill>
              <a:ln w="9525" cap="flat" cmpd="sng" algn="ctr">
                <a:noFill/>
                <a:prstDash val="solid"/>
                <a:miter/>
              </a:ln>
              <a:effectLst>
                <a:outerShdw blurRad="40000" dist="20000" dir="5400000" rotWithShape="0">
                  <a:srgbClr val="000000">
                    <a:alpha val="38000"/>
                  </a:srgbClr>
                </a:outerShdw>
              </a:effectLst>
            </c:spPr>
          </c:dPt>
          <c:dPt>
            <c:idx val="2"/>
            <c:invertIfNegative val="1"/>
            <c:bubble3D val="0"/>
            <c:spPr bwMode="auto">
              <a:prstGeom prst="rect">
                <a:avLst/>
              </a:prstGeom>
              <a:solidFill>
                <a:srgbClr val="8BB4E2"/>
              </a:solidFill>
              <a:ln w="9525" cap="flat" cmpd="sng" algn="ctr">
                <a:noFill/>
                <a:prstDash val="solid"/>
              </a:ln>
              <a:effectLst>
                <a:outerShdw blurRad="40000" dist="20000" dir="5400000" rotWithShape="0">
                  <a:srgbClr val="000000">
                    <a:alpha val="38000"/>
                  </a:srgbClr>
                </a:outerShdw>
              </a:effectLst>
            </c:spPr>
          </c:dPt>
          <c:dPt>
            <c:idx val="3"/>
            <c:invertIfNegative val="1"/>
            <c:bubble3D val="0"/>
            <c:spPr bwMode="auto">
              <a:prstGeom prst="rect">
                <a:avLst/>
              </a:prstGeom>
              <a:solidFill>
                <a:srgbClr val="8BB4E2"/>
              </a:solidFill>
            </c:spPr>
          </c:dPt>
          <c:dPt>
            <c:idx val="4"/>
            <c:invertIfNegative val="1"/>
            <c:bubble3D val="0"/>
            <c:spPr bwMode="auto">
              <a:prstGeom prst="rect">
                <a:avLst/>
              </a:prstGeom>
              <a:solidFill>
                <a:srgbClr val="8BB4E2"/>
              </a:solidFill>
            </c:spPr>
          </c:dPt>
          <c:dLbls>
            <c:showBubbleSize val="0"/>
            <c:showCatName val="0"/>
            <c:showLeaderLines val="0"/>
            <c:showLegendKey val="0"/>
            <c:showPercent val="0"/>
            <c:showSerName val="0"/>
            <c:showVal val="1"/>
            <c:spPr bwMode="auto">
              <a:prstGeom prst="rect">
                <a:avLst/>
              </a:prstGeom>
              <a:noFill/>
              <a:ln>
                <a:noFill/>
              </a:ln>
              <a:effectLst/>
            </c:spPr>
            <c:txPr>
              <a:bodyPr/>
              <a:lstStyle/>
              <a:p>
                <a:pPr>
                  <a:defRPr sz="1100" b="0"/>
                </a:pPr>
                <a:endParaRPr lang="ru-RU"/>
              </a:p>
            </c:txPr>
          </c:dLbls>
          <c:cat>
            <c:strRef>
              <c:f>Лист1!$A$4:$A$6</c:f>
              <c:strCache>
                <c:ptCount val="3"/>
                <c:pt idx="0">
                  <c:v xml:space="preserve">2022 год </c:v>
                </c:pt>
                <c:pt idx="1">
                  <c:v xml:space="preserve">2023 год</c:v>
                </c:pt>
                <c:pt idx="2">
                  <c:v xml:space="preserve">2024 год</c:v>
                </c:pt>
              </c:strCache>
            </c:strRef>
          </c:cat>
          <c:val>
            <c:numRef>
              <c:f>Лист1!$B$4:$B$6</c:f>
              <c:numCache>
                <c:formatCode>General</c:formatCode>
                <c:ptCount val="3"/>
                <c:pt idx="0" formatCode="0">
                  <c:v>103663</c:v>
                </c:pt>
                <c:pt idx="1">
                  <c:v>66335</c:v>
                </c:pt>
                <c:pt idx="2">
                  <c:v>76908</c:v>
                </c:pt>
              </c:numCache>
            </c:numRef>
          </c:val>
        </c:ser>
        <c:ser>
          <c:idx val="1"/>
          <c:order val="1"/>
          <c:tx>
            <c:strRef>
              <c:f>Лист1!$C$1</c:f>
              <c:strCache>
                <c:ptCount val="1"/>
                <c:pt idx="0">
                  <c:v xml:space="preserve">в т.ч. дети</c:v>
                </c:pt>
              </c:strCache>
            </c:strRef>
          </c:tx>
          <c:spPr bwMode="auto">
            <a:prstGeom prst="rect">
              <a:avLst/>
            </a:prstGeom>
            <a:solidFill>
              <a:srgbClr val="2E75B6"/>
            </a:solidFill>
          </c:spPr>
          <c:invertIfNegative val="1"/>
          <c:dLbls>
            <c:dLbl>
              <c:idx val="0"/>
              <c:layout>
                <c:manualLayout>
                  <c:x val="0.016150"/>
                  <c:y val="0.012710"/>
                </c:manualLayout>
              </c:layout>
              <c:showBubbleSize val="0"/>
              <c:showCatName val="0"/>
              <c:showLegendKey val="0"/>
              <c:showPercent val="0"/>
              <c:showSerName val="0"/>
              <c:showVal val="1"/>
              <c:spPr bwMode="auto"/>
              <c:txPr>
                <a:bodyPr/>
                <a:lstStyle/>
                <a:p>
                  <a:pPr>
                    <a:defRPr sz="1100" b="0"/>
                  </a:pPr>
                  <a:endParaRPr lang="ru-RU"/>
                </a:p>
              </c:txPr>
            </c:dLbl>
            <c:dLbl>
              <c:idx val="1"/>
              <c:layout>
                <c:manualLayout>
                  <c:x val="0.019220"/>
                  <c:y val="0.012710"/>
                </c:manualLayout>
              </c:layout>
              <c:showBubbleSize val="0"/>
              <c:showCatName val="0"/>
              <c:showLegendKey val="0"/>
              <c:showPercent val="0"/>
              <c:showSerName val="0"/>
              <c:showVal val="1"/>
              <c:spPr bwMode="auto"/>
              <c:txPr>
                <a:bodyPr/>
                <a:lstStyle/>
                <a:p>
                  <a:pPr>
                    <a:defRPr sz="1100" b="0"/>
                  </a:pPr>
                  <a:endParaRPr lang="ru-RU"/>
                </a:p>
              </c:txPr>
            </c:dLbl>
            <c:dLbl>
              <c:idx val="2"/>
              <c:layout>
                <c:manualLayout>
                  <c:x val="0.013070"/>
                  <c:y val="0.000000"/>
                </c:manualLayout>
              </c:layout>
              <c:showBubbleSize val="0"/>
              <c:showCatName val="0"/>
              <c:showLegendKey val="0"/>
              <c:showPercent val="0"/>
              <c:showSerName val="0"/>
              <c:showVal val="1"/>
              <c:spPr bwMode="auto"/>
              <c:txPr>
                <a:bodyPr/>
                <a:lstStyle/>
                <a:p>
                  <a:pPr>
                    <a:defRPr sz="1100" b="0"/>
                  </a:pPr>
                  <a:endParaRPr lang="ru-RU"/>
                </a:p>
              </c:txPr>
            </c:dLbl>
            <c:showBubbleSize val="0"/>
            <c:showCatName val="0"/>
            <c:showLeaderLines val="0"/>
            <c:showLegendKey val="0"/>
            <c:showPercent val="0"/>
            <c:showSerName val="0"/>
            <c:showVal val="1"/>
            <c:spPr bwMode="auto">
              <a:prstGeom prst="rect">
                <a:avLst/>
              </a:prstGeom>
              <a:noFill/>
              <a:ln>
                <a:noFill/>
              </a:ln>
              <a:effectLst/>
            </c:spPr>
            <c:txPr>
              <a:bodyPr/>
              <a:lstStyle/>
              <a:p>
                <a:pPr>
                  <a:defRPr sz="1100" b="0"/>
                </a:pPr>
                <a:endParaRPr lang="ru-RU"/>
              </a:p>
            </c:txPr>
          </c:dLbls>
          <c:cat>
            <c:strRef>
              <c:f>Лист1!$A$4:$A$6</c:f>
              <c:strCache>
                <c:ptCount val="3"/>
                <c:pt idx="0">
                  <c:v xml:space="preserve">2022 год </c:v>
                </c:pt>
                <c:pt idx="1">
                  <c:v xml:space="preserve">2023 год</c:v>
                </c:pt>
                <c:pt idx="2">
                  <c:v xml:space="preserve">2024 год</c:v>
                </c:pt>
              </c:strCache>
            </c:strRef>
          </c:cat>
          <c:val>
            <c:numRef>
              <c:f>Лист1!$C$4:$C$6</c:f>
              <c:numCache>
                <c:formatCode>General</c:formatCode>
                <c:ptCount val="3"/>
                <c:pt idx="0">
                  <c:v>22108</c:v>
                </c:pt>
                <c:pt idx="1">
                  <c:v>20799</c:v>
                </c:pt>
                <c:pt idx="2">
                  <c:v>19488</c:v>
                </c:pt>
              </c:numCache>
            </c:numRef>
          </c:val>
        </c:ser>
        <c:dLbls>
          <c:showBubbleSize val="0"/>
          <c:showCatName val="0"/>
          <c:showLeaderLines val="0"/>
          <c:showLegendKey val="0"/>
          <c:showPercent val="0"/>
          <c:showSerName val="0"/>
          <c:showVal val="1"/>
        </c:dLbls>
        <c:gapWidth val="97"/>
        <c:overlap val="28"/>
        <c:axId val="327605261"/>
        <c:axId val="327605262"/>
      </c:barChart>
      <c:catAx>
        <c:axId val="327605261"/>
        <c:scaling>
          <c:orientation val="minMax"/>
        </c:scaling>
        <c:delete val="0"/>
        <c:axPos val="b"/>
        <c:numFmt formatCode="General" sourceLinked="1"/>
        <c:majorTickMark val="out"/>
        <c:minorTickMark val="none"/>
        <c:tickLblPos val="nextTo"/>
        <c:txPr>
          <a:bodyPr/>
          <a:p>
            <a:pPr>
              <a:defRPr sz="1100"/>
            </a:pPr>
            <a:endParaRPr/>
          </a:p>
        </c:txPr>
        <c:crossAx val="327605262"/>
        <c:crosses val="autoZero"/>
        <c:auto val="1"/>
        <c:lblAlgn val="ctr"/>
        <c:lblOffset val="100"/>
        <c:noMultiLvlLbl val="0"/>
      </c:catAx>
      <c:valAx>
        <c:axId val="327605262"/>
        <c:scaling>
          <c:orientation val="minMax"/>
          <c:min val="0.000000"/>
        </c:scaling>
        <c:delete val="1"/>
        <c:axPos val="l"/>
        <c:numFmt formatCode="0" sourceLinked="1"/>
        <c:majorTickMark val="out"/>
        <c:minorTickMark val="none"/>
        <c:tickLblPos val="none"/>
        <c:crossAx val="327605261"/>
        <c:crosses val="autoZero"/>
        <c:crossBetween val="between"/>
      </c:valAx>
      <c:spPr bwMode="auto">
        <a:prstGeom prst="rect">
          <a:avLst/>
        </a:prstGeom>
        <a:noFill/>
        <a:ln w="25400">
          <a:noFill/>
        </a:ln>
      </c:spPr>
    </c:plotArea>
    <c:legend>
      <c:legendPos val="b"/>
      <c:layout>
        <c:manualLayout>
          <c:xMode val="edge"/>
          <c:yMode val="edge"/>
          <c:x val="0.232880"/>
          <c:y val="0.888760"/>
          <c:w val="0.561920"/>
          <c:h val="0.130890"/>
        </c:manualLayout>
      </c:layout>
      <c:overlay val="0"/>
      <c:txPr>
        <a:bodyPr/>
        <a:p>
          <a:pPr>
            <a:defRPr sz="1100"/>
          </a:pPr>
          <a:endParaRPr/>
        </a:p>
      </c:txPr>
    </c:legend>
    <c:plotVisOnly val="1"/>
    <c:dispBlanksAs val="gap"/>
    <c:showDLblsOverMax val="0"/>
  </c:chart>
  <c:spPr bwMode="auto">
    <a:xfrm>
      <a:off x="0" y="0"/>
      <a:ext cx="0" cy="0"/>
    </a:xfrm>
    <a:prstGeom prst="rect">
      <a:avLst/>
    </a:prstGeom>
    <a:noFill/>
    <a:ln w="19050">
      <a:noFill/>
    </a:ln>
  </c:spPr>
  <c:txPr>
    <a:bodyPr/>
    <a:lstStyle/>
    <a:p>
      <a:pPr>
        <a:defRPr sz="1000">
          <a:latin typeface="Liberation Sans"/>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3"/>
    </mc:Choice>
    <mc:Fallback>
      <c:style val="3"/>
    </mc:Fallback>
  </mc:AlternateContent>
  <c:chart>
    <c:title>
      <c:tx>
        <c:rich>
          <a:bodyPr/>
          <a:lstStyle/>
          <a:p>
            <a:pPr>
              <a:defRPr sz="1200">
                <a:latin typeface="PT Astra Serif"/>
                <a:ea typeface="PT Astra Serif"/>
              </a:defRPr>
            </a:pPr>
            <a:r>
              <a:rPr lang="ru-RU" sz="1100">
                <a:latin typeface="Liberation Sans"/>
                <a:ea typeface="PT Astra Serif"/>
                <a:cs typeface="Liberation Sans"/>
              </a:rPr>
              <a:t>Количество посещений библиотек, ед.</a:t>
            </a:r>
            <a:endParaRPr lang="ru-RU" sz="1100">
              <a:latin typeface="Liberation Sans"/>
              <a:cs typeface="Liberation Sans"/>
            </a:endParaRPr>
          </a:p>
        </c:rich>
      </c:tx>
      <c:layout>
        <c:manualLayout>
          <c:xMode val="edge"/>
          <c:yMode val="edge"/>
          <c:x val="0.202090"/>
          <c:y val="0.005200"/>
        </c:manualLayout>
      </c:layout>
      <c:overlay val="0"/>
    </c:title>
    <c:autoTitleDeleted val="0"/>
    <c:plotArea>
      <c:layout>
        <c:manualLayout>
          <c:layoutTarget val="inner"/>
          <c:xMode val="edge"/>
          <c:yMode val="edge"/>
          <c:x val="0.148020"/>
          <c:y val="0.296540"/>
          <c:w val="0.770120"/>
          <c:h val="0.541550"/>
        </c:manualLayout>
      </c:layout>
      <c:barChart>
        <c:barDir val="col"/>
        <c:grouping val="clustered"/>
        <c:varyColors val="0"/>
        <c:ser>
          <c:idx val="0"/>
          <c:order val="0"/>
          <c:tx>
            <c:strRef>
              <c:f>Лист1!$B$1</c:f>
              <c:strCache>
                <c:ptCount val="1"/>
                <c:pt idx="0">
                  <c:v xml:space="preserve">Ряд 1</c:v>
                </c:pt>
              </c:strCache>
            </c:strRef>
          </c:tx>
          <c:invertIfNegative val="1"/>
          <c:dLbls>
            <c:dLbl>
              <c:idx val="0"/>
              <c:layout>
                <c:manualLayout>
                  <c:x val="0.000210"/>
                  <c:y val="-0.004430"/>
                </c:manualLayout>
              </c:layout>
              <c:showBubbleSize val="0"/>
              <c:showCatName val="0"/>
              <c:showLegendKey val="0"/>
              <c:showPercent val="0"/>
              <c:showSerName val="0"/>
              <c:showVal val="1"/>
              <c:spPr bwMode="auto"/>
              <c:txPr>
                <a:bodyPr/>
                <a:lstStyle/>
                <a:p>
                  <a:pPr>
                    <a:defRPr b="0">
                      <a:solidFill>
                        <a:sysClr val="windowText" lastClr="000000"/>
                      </a:solidFill>
                      <a:latin typeface="Liberation Sans"/>
                      <a:ea typeface="Liberation Sans"/>
                      <a:cs typeface="Liberation Sans"/>
                    </a:defRPr>
                  </a:pPr>
                  <a:endParaRPr lang="ru-RU"/>
                </a:p>
              </c:txPr>
            </c:dLbl>
            <c:dLbl>
              <c:idx val="1"/>
              <c:layout>
                <c:manualLayout>
                  <c:x val="-0.001850"/>
                  <c:y val="-0.019300"/>
                </c:manualLayout>
              </c:layout>
              <c:showBubbleSize val="0"/>
              <c:showCatName val="0"/>
              <c:showLegendKey val="0"/>
              <c:showPercent val="0"/>
              <c:showSerName val="0"/>
              <c:showVal val="1"/>
              <c:spPr bwMode="auto"/>
              <c:txPr>
                <a:bodyPr/>
                <a:lstStyle/>
                <a:p>
                  <a:pPr>
                    <a:defRPr b="0">
                      <a:solidFill>
                        <a:sysClr val="windowText" lastClr="000000"/>
                      </a:solidFill>
                      <a:latin typeface="Liberation Sans"/>
                      <a:ea typeface="Liberation Sans"/>
                      <a:cs typeface="Liberation Sans"/>
                    </a:defRPr>
                  </a:pPr>
                  <a:endParaRPr lang="ru-RU"/>
                </a:p>
              </c:txPr>
            </c:dLbl>
            <c:dLbl>
              <c:idx val="2"/>
              <c:layout>
                <c:manualLayout>
                  <c:x val="0.000360"/>
                  <c:y val="-0.016420"/>
                </c:manualLayout>
              </c:layout>
              <c:showBubbleSize val="0"/>
              <c:showCatName val="0"/>
              <c:showLegendKey val="0"/>
              <c:showPercent val="0"/>
              <c:showSerName val="0"/>
              <c:showVal val="1"/>
              <c:spPr bwMode="auto"/>
              <c:txPr>
                <a:bodyPr/>
                <a:lstStyle/>
                <a:p>
                  <a:pPr>
                    <a:defRPr sz="1000" b="0">
                      <a:solidFill>
                        <a:sysClr val="windowText" lastClr="000000"/>
                      </a:solidFill>
                      <a:latin typeface="Liberation Sans"/>
                      <a:ea typeface="Liberation Sans"/>
                      <a:cs typeface="Liberation Sans"/>
                    </a:defRPr>
                  </a:pPr>
                  <a:endParaRPr lang="ru-RU"/>
                </a:p>
              </c:txPr>
            </c:dLbl>
            <c:dLbl>
              <c:idx val="3"/>
              <c:layout>
                <c:manualLayout>
                  <c:x val="-0.005850"/>
                  <c:y val="0.002840"/>
                </c:manualLayout>
              </c:layout>
              <c:showBubbleSize val="0"/>
              <c:showCatName val="0"/>
              <c:showLegendKey val="0"/>
              <c:showPercent val="0"/>
              <c:showSerName val="0"/>
              <c:showVal val="1"/>
            </c:dLbl>
            <c:dLbl>
              <c:idx val="4"/>
              <c:layout>
                <c:manualLayout>
                  <c:x val="-0.008780"/>
                  <c:y val="-0.009330"/>
                </c:manualLayout>
              </c:layout>
              <c:showBubbleSize val="0"/>
              <c:showCatName val="0"/>
              <c:showLegendKey val="0"/>
              <c:showPercent val="0"/>
              <c:showSerName val="0"/>
              <c:showVal val="1"/>
            </c:dLbl>
            <c:showBubbleSize val="0"/>
            <c:showCatName val="0"/>
            <c:showLeaderLines val="0"/>
            <c:showLegendKey val="0"/>
            <c:showPercent val="0"/>
            <c:showSerName val="0"/>
            <c:showVal val="1"/>
            <c:spPr bwMode="auto">
              <a:prstGeom prst="rect">
                <a:avLst/>
              </a:prstGeom>
              <a:noFill/>
              <a:ln>
                <a:noFill/>
              </a:ln>
              <a:effectLst/>
            </c:spPr>
            <c:txPr>
              <a:bodyPr/>
              <a:lstStyle/>
              <a:p>
                <a:pPr>
                  <a:defRPr b="0">
                    <a:solidFill>
                      <a:sysClr val="windowText" lastClr="000000"/>
                    </a:solidFill>
                    <a:latin typeface="Liberation Sans"/>
                    <a:ea typeface="Liberation Sans"/>
                    <a:cs typeface="Liberation Sans"/>
                  </a:defRPr>
                </a:pPr>
                <a:endParaRPr lang="ru-RU"/>
              </a:p>
            </c:txPr>
          </c:dLbls>
          <c:cat>
            <c:strRef>
              <c:f>Лист1!$A$4:$A$6</c:f>
              <c:strCache>
                <c:ptCount val="3"/>
                <c:pt idx="0">
                  <c:v xml:space="preserve">2022 год</c:v>
                </c:pt>
                <c:pt idx="1">
                  <c:v xml:space="preserve">2023 год</c:v>
                </c:pt>
                <c:pt idx="2">
                  <c:v xml:space="preserve">2024 год</c:v>
                </c:pt>
              </c:strCache>
            </c:strRef>
          </c:cat>
          <c:val>
            <c:numRef>
              <c:f>Лист1!$B$4:$B$6</c:f>
              <c:numCache>
                <c:formatCode>0</c:formatCode>
                <c:ptCount val="3"/>
                <c:pt idx="0">
                  <c:v>348463</c:v>
                </c:pt>
                <c:pt idx="1">
                  <c:v>310803</c:v>
                </c:pt>
                <c:pt idx="2" formatCode="General">
                  <c:v>359563</c:v>
                </c:pt>
              </c:numCache>
            </c:numRef>
          </c:val>
        </c:ser>
        <c:dLbls>
          <c:showBubbleSize val="0"/>
          <c:showCatName val="0"/>
          <c:showLeaderLines val="0"/>
          <c:showLegendKey val="0"/>
          <c:showPercent val="0"/>
          <c:showSerName val="0"/>
          <c:showVal val="1"/>
        </c:dLbls>
        <c:gapWidth val="157"/>
        <c:axId val="327605263"/>
        <c:axId val="327605264"/>
      </c:barChart>
      <c:catAx>
        <c:axId val="327605263"/>
        <c:scaling>
          <c:orientation val="minMax"/>
        </c:scaling>
        <c:delete val="0"/>
        <c:axPos val="b"/>
        <c:numFmt formatCode="General" sourceLinked="1"/>
        <c:majorTickMark val="out"/>
        <c:minorTickMark val="none"/>
        <c:tickLblPos val="nextTo"/>
        <c:txPr>
          <a:bodyPr/>
          <a:lstStyle/>
          <a:p>
            <a:pPr>
              <a:defRPr b="0">
                <a:latin typeface="Liberation Sans"/>
                <a:ea typeface="Liberation Sans"/>
                <a:cs typeface="Liberation Sans"/>
              </a:defRPr>
            </a:pPr>
            <a:endParaRPr lang="ru-RU"/>
          </a:p>
        </c:txPr>
        <c:crossAx val="327605264"/>
        <c:crosses val="autoZero"/>
        <c:auto val="1"/>
        <c:lblAlgn val="ctr"/>
        <c:lblOffset val="100"/>
        <c:noMultiLvlLbl val="0"/>
      </c:catAx>
      <c:valAx>
        <c:axId val="327605264"/>
        <c:scaling>
          <c:orientation val="minMax"/>
          <c:min val="0.000000"/>
        </c:scaling>
        <c:delete val="1"/>
        <c:axPos val="l"/>
        <c:numFmt formatCode="0" sourceLinked="1"/>
        <c:majorTickMark val="out"/>
        <c:minorTickMark val="none"/>
        <c:tickLblPos val="none"/>
        <c:crossAx val="327605263"/>
        <c:crosses val="autoZero"/>
        <c:crossBetween val="between"/>
      </c:valAx>
    </c:plotArea>
    <c:plotVisOnly val="1"/>
    <c:dispBlanksAs val="zero"/>
    <c:showDLblsOverMax val="0"/>
  </c:chart>
  <c:spPr bwMode="auto">
    <a:xfrm>
      <a:off x="0" y="0"/>
      <a:ext cx="0" cy="0"/>
    </a:xfrm>
    <a:prstGeom prst="rect">
      <a:avLst/>
    </a:prstGeom>
    <a:ln>
      <a:noFill/>
    </a:ln>
  </c:sp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3"/>
    </mc:Choice>
    <mc:Fallback>
      <c:style val="3"/>
    </mc:Fallback>
  </mc:AlternateContent>
  <c:chart>
    <c:title>
      <c:tx>
        <c:rich>
          <a:bodyPr/>
          <a:lstStyle/>
          <a:p>
            <a:pPr>
              <a:defRPr sz="1200">
                <a:latin typeface="PT Astra Serif"/>
                <a:ea typeface="PT Astra Serif"/>
              </a:defRPr>
            </a:pPr>
            <a:r>
              <a:rPr lang="ru-RU" sz="1100">
                <a:latin typeface="Liberation Sans"/>
                <a:ea typeface="PT Astra Serif"/>
                <a:cs typeface="Liberation Sans"/>
              </a:rPr>
              <a:t>Книговыдача, ед.</a:t>
            </a:r>
            <a:endParaRPr lang="ru-RU"/>
          </a:p>
        </c:rich>
      </c:tx>
      <c:layout>
        <c:manualLayout>
          <c:xMode val="edge"/>
          <c:yMode val="edge"/>
          <c:x val="0.272830"/>
          <c:y val="0.001470"/>
        </c:manualLayout>
      </c:layout>
      <c:overlay val="0"/>
    </c:title>
    <c:autoTitleDeleted val="0"/>
    <c:plotArea>
      <c:layout>
        <c:manualLayout>
          <c:layoutTarget val="inner"/>
          <c:xMode val="edge"/>
          <c:yMode val="edge"/>
          <c:x val="0.148020"/>
          <c:y val="0.296540"/>
          <c:w val="0.770120"/>
          <c:h val="0.541550"/>
        </c:manualLayout>
      </c:layout>
      <c:barChart>
        <c:barDir val="col"/>
        <c:grouping val="clustered"/>
        <c:varyColors val="0"/>
        <c:ser>
          <c:idx val="0"/>
          <c:order val="0"/>
          <c:tx>
            <c:strRef>
              <c:f>Лист1!$B$1</c:f>
              <c:strCache>
                <c:ptCount val="1"/>
                <c:pt idx="0">
                  <c:v xml:space="preserve">Ряд 1</c:v>
                </c:pt>
              </c:strCache>
            </c:strRef>
          </c:tx>
          <c:invertIfNegative val="1"/>
          <c:dLbls>
            <c:dLbl>
              <c:idx val="0"/>
              <c:layout>
                <c:manualLayout>
                  <c:x val="0.000210"/>
                  <c:y val="-0.004430"/>
                </c:manualLayout>
              </c:layout>
              <c:showBubbleSize val="0"/>
              <c:showCatName val="0"/>
              <c:showLegendKey val="0"/>
              <c:showPercent val="0"/>
              <c:showSerName val="0"/>
              <c:showVal val="1"/>
              <c:spPr bwMode="auto"/>
              <c:txPr>
                <a:bodyPr/>
                <a:lstStyle/>
                <a:p>
                  <a:pPr>
                    <a:defRPr b="0">
                      <a:solidFill>
                        <a:schemeClr val="tx1"/>
                      </a:solidFill>
                      <a:latin typeface="Liberation Sans"/>
                      <a:ea typeface="Liberation Sans"/>
                      <a:cs typeface="Liberation Sans"/>
                    </a:defRPr>
                  </a:pPr>
                  <a:endParaRPr lang="ru-RU"/>
                </a:p>
              </c:txPr>
            </c:dLbl>
            <c:dLbl>
              <c:idx val="1"/>
              <c:layout>
                <c:manualLayout>
                  <c:x val="-0.001850"/>
                  <c:y val="-0.019300"/>
                </c:manualLayout>
              </c:layout>
              <c:showBubbleSize val="0"/>
              <c:showCatName val="0"/>
              <c:showLegendKey val="0"/>
              <c:showPercent val="0"/>
              <c:showSerName val="0"/>
              <c:showVal val="1"/>
              <c:spPr bwMode="auto"/>
              <c:txPr>
                <a:bodyPr/>
                <a:lstStyle/>
                <a:p>
                  <a:pPr>
                    <a:defRPr b="0">
                      <a:solidFill>
                        <a:schemeClr val="tx1"/>
                      </a:solidFill>
                      <a:latin typeface="Liberation Sans"/>
                      <a:ea typeface="Liberation Sans"/>
                      <a:cs typeface="Liberation Sans"/>
                    </a:defRPr>
                  </a:pPr>
                  <a:endParaRPr lang="ru-RU"/>
                </a:p>
              </c:txPr>
            </c:dLbl>
            <c:dLbl>
              <c:idx val="2"/>
              <c:layout>
                <c:manualLayout>
                  <c:x val="0.000360"/>
                  <c:y val="-0.016420"/>
                </c:manualLayout>
              </c:layout>
              <c:showBubbleSize val="0"/>
              <c:showCatName val="0"/>
              <c:showLegendKey val="0"/>
              <c:showPercent val="0"/>
              <c:showSerName val="0"/>
              <c:showVal val="1"/>
              <c:spPr bwMode="auto"/>
              <c:txPr>
                <a:bodyPr/>
                <a:lstStyle/>
                <a:p>
                  <a:pPr>
                    <a:defRPr b="0">
                      <a:solidFill>
                        <a:schemeClr val="tx1"/>
                      </a:solidFill>
                      <a:latin typeface="Liberation Sans"/>
                      <a:ea typeface="Liberation Sans"/>
                      <a:cs typeface="Liberation Sans"/>
                    </a:defRPr>
                  </a:pPr>
                  <a:endParaRPr lang="ru-RU"/>
                </a:p>
              </c:txPr>
            </c:dLbl>
            <c:dLbl>
              <c:idx val="3"/>
              <c:layout>
                <c:manualLayout>
                  <c:x val="-0.005850"/>
                  <c:y val="0.002840"/>
                </c:manualLayout>
              </c:layout>
              <c:showBubbleSize val="0"/>
              <c:showCatName val="0"/>
              <c:showLegendKey val="0"/>
              <c:showPercent val="0"/>
              <c:showSerName val="0"/>
              <c:showVal val="1"/>
            </c:dLbl>
            <c:dLbl>
              <c:idx val="4"/>
              <c:layout>
                <c:manualLayout>
                  <c:x val="-0.008780"/>
                  <c:y val="-0.009330"/>
                </c:manualLayout>
              </c:layout>
              <c:showBubbleSize val="0"/>
              <c:showCatName val="0"/>
              <c:showLegendKey val="0"/>
              <c:showPercent val="0"/>
              <c:showSerName val="0"/>
              <c:showVal val="1"/>
            </c:dLbl>
            <c:showBubbleSize val="0"/>
            <c:showCatName val="0"/>
            <c:showLeaderLines val="0"/>
            <c:showLegendKey val="0"/>
            <c:showPercent val="0"/>
            <c:showSerName val="0"/>
            <c:showVal val="1"/>
            <c:spPr bwMode="auto">
              <a:prstGeom prst="rect">
                <a:avLst/>
              </a:prstGeom>
              <a:noFill/>
              <a:ln>
                <a:noFill/>
              </a:ln>
              <a:effectLst/>
            </c:spPr>
            <c:txPr>
              <a:bodyPr/>
              <a:lstStyle/>
              <a:p>
                <a:pPr>
                  <a:defRPr b="0">
                    <a:solidFill>
                      <a:schemeClr val="tx1"/>
                    </a:solidFill>
                    <a:latin typeface="Liberation Sans"/>
                    <a:ea typeface="Liberation Sans"/>
                    <a:cs typeface="Liberation Sans"/>
                  </a:defRPr>
                </a:pPr>
                <a:endParaRPr lang="ru-RU"/>
              </a:p>
            </c:txPr>
          </c:dLbls>
          <c:cat>
            <c:strRef>
              <c:f>Лист1!$A$4:$A$6</c:f>
              <c:strCache>
                <c:ptCount val="3"/>
                <c:pt idx="0">
                  <c:v xml:space="preserve">2022 год</c:v>
                </c:pt>
                <c:pt idx="1">
                  <c:v xml:space="preserve">2023 год</c:v>
                </c:pt>
                <c:pt idx="2">
                  <c:v xml:space="preserve">2024 год</c:v>
                </c:pt>
              </c:strCache>
            </c:strRef>
          </c:cat>
          <c:val>
            <c:numRef>
              <c:f>Лист1!$B$4:$B$6</c:f>
              <c:numCache>
                <c:formatCode>0</c:formatCode>
                <c:ptCount val="3"/>
                <c:pt idx="0">
                  <c:v>877101</c:v>
                </c:pt>
                <c:pt idx="1">
                  <c:v>882855</c:v>
                </c:pt>
                <c:pt idx="2" formatCode="General">
                  <c:v>897282</c:v>
                </c:pt>
              </c:numCache>
            </c:numRef>
          </c:val>
        </c:ser>
        <c:dLbls>
          <c:showBubbleSize val="0"/>
          <c:showCatName val="0"/>
          <c:showLeaderLines val="0"/>
          <c:showLegendKey val="0"/>
          <c:showPercent val="0"/>
          <c:showSerName val="0"/>
          <c:showVal val="1"/>
        </c:dLbls>
        <c:gapWidth val="157"/>
        <c:axId val="327605265"/>
        <c:axId val="327605266"/>
      </c:barChart>
      <c:catAx>
        <c:axId val="327605265"/>
        <c:scaling>
          <c:orientation val="minMax"/>
        </c:scaling>
        <c:delete val="0"/>
        <c:axPos val="b"/>
        <c:numFmt formatCode="General" sourceLinked="1"/>
        <c:majorTickMark val="out"/>
        <c:minorTickMark val="none"/>
        <c:tickLblPos val="nextTo"/>
        <c:txPr>
          <a:bodyPr/>
          <a:lstStyle/>
          <a:p>
            <a:pPr>
              <a:defRPr b="0">
                <a:latin typeface="Liberation Sans"/>
                <a:ea typeface="Liberation Sans"/>
                <a:cs typeface="Liberation Sans"/>
              </a:defRPr>
            </a:pPr>
            <a:endParaRPr lang="ru-RU"/>
          </a:p>
        </c:txPr>
        <c:crossAx val="327605266"/>
        <c:crosses val="autoZero"/>
        <c:auto val="1"/>
        <c:lblAlgn val="ctr"/>
        <c:lblOffset val="100"/>
        <c:noMultiLvlLbl val="0"/>
      </c:catAx>
      <c:valAx>
        <c:axId val="327605266"/>
        <c:scaling>
          <c:orientation val="minMax"/>
          <c:min val="0.000000"/>
        </c:scaling>
        <c:delete val="1"/>
        <c:axPos val="l"/>
        <c:numFmt formatCode="0" sourceLinked="1"/>
        <c:majorTickMark val="out"/>
        <c:minorTickMark val="none"/>
        <c:tickLblPos val="none"/>
        <c:crossAx val="327605265"/>
        <c:crosses val="autoZero"/>
        <c:crossBetween val="between"/>
      </c:valAx>
    </c:plotArea>
    <c:plotVisOnly val="1"/>
    <c:dispBlanksAs val="zero"/>
    <c:showDLblsOverMax val="0"/>
  </c:chart>
  <c:spPr bwMode="auto">
    <a:xfrm>
      <a:off x="0" y="0"/>
      <a:ext cx="0" cy="0"/>
    </a:xfrm>
    <a:prstGeom prst="rect">
      <a:avLst/>
    </a:prstGeom>
    <a:ln>
      <a:noFill/>
    </a:ln>
  </c:sp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3"/>
    </mc:Choice>
    <mc:Fallback>
      <c:style val="3"/>
    </mc:Fallback>
  </mc:AlternateContent>
  <c:chart>
    <c:title>
      <c:tx>
        <c:rich>
          <a:bodyPr/>
          <a:lstStyle/>
          <a:p>
            <a:pPr>
              <a:defRPr/>
            </a:pPr>
            <a:r>
              <a:rPr lang="ru-RU" sz="1100"/>
              <a:t>Охват жителей музейно-выставочной деятельностью</a:t>
            </a:r>
            <a:endParaRPr sz="1100"/>
          </a:p>
          <a:p>
            <a:pPr>
              <a:defRPr/>
            </a:pPr>
            <a:r>
              <a:rPr lang="ru-RU" sz="1100"/>
              <a:t> </a:t>
            </a:r>
            <a:endParaRPr sz="1100"/>
          </a:p>
        </c:rich>
      </c:tx>
      <c:layout/>
      <c:overlay val="0"/>
      <c:txPr>
        <a:bodyPr/>
        <a:p>
          <a:pPr>
            <a:defRPr sz="1200"/>
          </a:pPr>
          <a:endParaRPr/>
        </a:p>
      </c:txPr>
    </c:title>
    <c:autoTitleDeleted val="0"/>
    <c:plotArea>
      <c:layout>
        <c:manualLayout>
          <c:layoutTarget val="inner"/>
          <c:xMode val="edge"/>
          <c:yMode val="edge"/>
          <c:x val="0.146870"/>
          <c:y val="0.300410"/>
          <c:w val="0.723530"/>
          <c:h val="0.334670"/>
        </c:manualLayout>
      </c:layout>
      <c:barChart>
        <c:barDir val="col"/>
        <c:grouping val="clustered"/>
        <c:varyColors val="0"/>
        <c:ser>
          <c:idx val="0"/>
          <c:order val="0"/>
          <c:tx>
            <c:strRef>
              <c:f>Лист1!$B$1</c:f>
              <c:strCache>
                <c:ptCount val="1"/>
                <c:pt idx="0">
                  <c:v xml:space="preserve">посетителей выставок, человек</c:v>
                </c:pt>
              </c:strCache>
            </c:strRef>
          </c:tx>
          <c:invertIfNegative val="1"/>
          <c:dLbls>
            <c:dLbl>
              <c:idx val="2"/>
              <c:layout/>
              <c:showBubbleSize val="0"/>
              <c:showCatName val="0"/>
              <c:showLegendKey val="0"/>
              <c:showPercent val="0"/>
              <c:showSerName val="0"/>
              <c:showVal val="1"/>
              <c:spPr bwMode="auto">
                <a:ln/>
              </c:spPr>
              <c:txPr>
                <a:bodyPr/>
                <a:lstStyle/>
                <a:p>
                  <a:pPr>
                    <a:defRPr sz="1100" b="0">
                      <a:solidFill>
                        <a:sysClr val="windowText" lastClr="000000"/>
                      </a:solidFill>
                    </a:defRPr>
                  </a:pPr>
                  <a:endParaRPr lang="ru-RU"/>
                </a:p>
              </c:txPr>
            </c:dLbl>
            <c:showBubbleSize val="0"/>
            <c:showCatName val="0"/>
            <c:showLeaderLines val="0"/>
            <c:showLegendKey val="0"/>
            <c:showPercent val="0"/>
            <c:showSerName val="0"/>
            <c:showVal val="1"/>
            <c:spPr bwMode="auto">
              <a:prstGeom prst="rect">
                <a:avLst/>
              </a:prstGeom>
              <a:noFill/>
              <a:ln>
                <a:noFill/>
                <a:miter/>
              </a:ln>
              <a:effectLst/>
            </c:spPr>
            <c:txPr>
              <a:bodyPr/>
              <a:lstStyle/>
              <a:p>
                <a:pPr>
                  <a:defRPr sz="1100" b="0"/>
                </a:pPr>
                <a:endParaRPr lang="ru-RU"/>
              </a:p>
            </c:txPr>
          </c:dLbls>
          <c:cat>
            <c:strRef>
              <c:f>Лист1!$A$2:$A$4</c:f>
              <c:strCache>
                <c:ptCount val="3"/>
                <c:pt idx="0">
                  <c:v xml:space="preserve">2022 год</c:v>
                </c:pt>
                <c:pt idx="1">
                  <c:v xml:space="preserve">2023 год</c:v>
                </c:pt>
                <c:pt idx="2">
                  <c:v xml:space="preserve">2024 год</c:v>
                </c:pt>
              </c:strCache>
            </c:strRef>
          </c:cat>
          <c:val>
            <c:numRef>
              <c:f>Лист1!$B$2:$B$4</c:f>
              <c:numCache>
                <c:formatCode>General</c:formatCode>
                <c:ptCount val="3"/>
                <c:pt idx="0">
                  <c:v>128238</c:v>
                </c:pt>
                <c:pt idx="1">
                  <c:v>137085</c:v>
                </c:pt>
                <c:pt idx="2">
                  <c:v>124342</c:v>
                </c:pt>
              </c:numCache>
            </c:numRef>
          </c:val>
        </c:ser>
        <c:ser>
          <c:idx val="1"/>
          <c:order val="1"/>
          <c:tx>
            <c:strRef>
              <c:f>Лист1!$C$1</c:f>
              <c:strCache>
                <c:ptCount val="1"/>
                <c:pt idx="0">
                  <c:v xml:space="preserve">посетителей виртуальных выставок, посещений</c:v>
                </c:pt>
              </c:strCache>
            </c:strRef>
          </c:tx>
          <c:spPr bwMode="auto">
            <a:prstGeom prst="rect">
              <a:avLst/>
            </a:prstGeom>
            <a:solidFill>
              <a:srgbClr val="98B9E0"/>
            </a:solidFill>
          </c:spPr>
          <c:invertIfNegative val="1"/>
          <c:dLbls>
            <c:showBubbleSize val="0"/>
            <c:showCatName val="0"/>
            <c:showLeaderLines val="0"/>
            <c:showLegendKey val="0"/>
            <c:showPercent val="0"/>
            <c:showSerName val="0"/>
            <c:showVal val="1"/>
            <c:spPr bwMode="auto">
              <a:prstGeom prst="rect">
                <a:avLst/>
              </a:prstGeom>
              <a:noFill/>
              <a:ln>
                <a:noFill/>
              </a:ln>
              <a:effectLst/>
            </c:spPr>
            <c:txPr>
              <a:bodyPr/>
              <a:lstStyle/>
              <a:p>
                <a:pPr>
                  <a:defRPr sz="1100" b="0"/>
                </a:pPr>
                <a:endParaRPr lang="ru-RU"/>
              </a:p>
            </c:txPr>
          </c:dLbls>
          <c:cat>
            <c:strRef>
              <c:f>Лист1!$A$2:$A$4</c:f>
              <c:strCache>
                <c:ptCount val="3"/>
                <c:pt idx="0">
                  <c:v xml:space="preserve">2022 год</c:v>
                </c:pt>
                <c:pt idx="1">
                  <c:v xml:space="preserve">2023 год</c:v>
                </c:pt>
                <c:pt idx="2">
                  <c:v xml:space="preserve">2024 год</c:v>
                </c:pt>
              </c:strCache>
            </c:strRef>
          </c:cat>
          <c:val>
            <c:numRef>
              <c:f>Лист1!$C$2:$C$4</c:f>
              <c:numCache>
                <c:formatCode>General</c:formatCode>
                <c:ptCount val="3"/>
                <c:pt idx="0">
                  <c:v>21886</c:v>
                </c:pt>
                <c:pt idx="1">
                  <c:v>15750</c:v>
                </c:pt>
                <c:pt idx="2">
                  <c:v>17634</c:v>
                </c:pt>
              </c:numCache>
            </c:numRef>
          </c:val>
        </c:ser>
        <c:dLbls>
          <c:showBubbleSize val="0"/>
          <c:showCatName val="0"/>
          <c:showLeaderLines val="0"/>
          <c:showLegendKey val="0"/>
          <c:showPercent val="0"/>
          <c:showSerName val="0"/>
          <c:showVal val="0"/>
        </c:dLbls>
        <c:gapWidth val="150"/>
        <c:axId val="327605267"/>
        <c:axId val="327605268"/>
      </c:barChart>
      <c:catAx>
        <c:axId val="327605267"/>
        <c:scaling>
          <c:orientation val="minMax"/>
        </c:scaling>
        <c:delete val="0"/>
        <c:axPos val="b"/>
        <c:numFmt formatCode="General" sourceLinked="1"/>
        <c:majorTickMark val="none"/>
        <c:minorTickMark val="none"/>
        <c:tickLblPos val="nextTo"/>
        <c:txPr>
          <a:bodyPr/>
          <a:p>
            <a:pPr>
              <a:defRPr sz="1100"/>
            </a:pPr>
            <a:endParaRPr/>
          </a:p>
        </c:txPr>
        <c:crossAx val="327605268"/>
        <c:crosses val="autoZero"/>
        <c:auto val="1"/>
        <c:lblAlgn val="ctr"/>
        <c:lblOffset val="100"/>
        <c:noMultiLvlLbl val="0"/>
      </c:catAx>
      <c:valAx>
        <c:axId val="327605268"/>
        <c:scaling>
          <c:orientation val="minMax"/>
        </c:scaling>
        <c:delete val="1"/>
        <c:axPos val="l"/>
        <c:numFmt formatCode="General" sourceLinked="1"/>
        <c:majorTickMark val="none"/>
        <c:minorTickMark val="none"/>
        <c:tickLblPos val="none"/>
        <c:crossAx val="327605267"/>
        <c:crosses val="autoZero"/>
        <c:crossBetween val="between"/>
      </c:valAx>
    </c:plotArea>
    <c:legend>
      <c:legendPos val="b"/>
      <c:layout>
        <c:manualLayout>
          <c:xMode val="edge"/>
          <c:yMode val="edge"/>
          <c:x val="0.000000"/>
          <c:y val="0.860130"/>
          <c:w val="0.987650"/>
          <c:h val="0.134600"/>
        </c:manualLayout>
      </c:layout>
      <c:overlay val="0"/>
      <c:txPr>
        <a:bodyPr/>
        <a:p>
          <a:pPr>
            <a:defRPr sz="1100"/>
          </a:pPr>
          <a:endParaRPr/>
        </a:p>
      </c:txPr>
    </c:legend>
    <c:plotVisOnly val="1"/>
    <c:dispBlanksAs val="zero"/>
    <c:showDLblsOverMax val="0"/>
  </c:chart>
  <c:spPr bwMode="auto">
    <a:xfrm>
      <a:off x="0" y="0"/>
      <a:ext cx="6115050" cy="1946727"/>
    </a:xfrm>
    <a:prstGeom prst="rect">
      <a:avLst/>
    </a:prstGeom>
    <a:ln>
      <a:noFill/>
    </a:ln>
  </c:spPr>
  <c:txPr>
    <a:bodyPr/>
    <a:lstStyle/>
    <a:p>
      <a:pPr>
        <a:defRPr sz="1000">
          <a:latin typeface="Liberation Sans"/>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2"/>
    </mc:Choice>
    <mc:Fallback>
      <c:style val="2"/>
    </mc:Fallback>
  </mc:AlternateContent>
  <c:chart>
    <c:title>
      <c:tx>
        <c:rich>
          <a:bodyPr/>
          <a:lstStyle/>
          <a:p>
            <a:pPr>
              <a:defRPr/>
            </a:pPr>
            <a:r>
              <a:rPr lang="ru-RU" sz="1100"/>
              <a:t>Количество экспонатов совокупного фонда музея, ед. хранения</a:t>
            </a:r>
            <a:endParaRPr lang="ru-RU" sz="1400"/>
          </a:p>
        </c:rich>
      </c:tx>
      <c:layout/>
      <c:overlay val="0"/>
      <c:txPr>
        <a:bodyPr/>
        <a:p>
          <a:pPr>
            <a:defRPr sz="1600"/>
          </a:pPr>
          <a:endParaRPr/>
        </a:p>
      </c:txPr>
    </c:title>
    <c:autoTitleDeleted val="0"/>
    <c:plotArea>
      <c:layout>
        <c:manualLayout>
          <c:layoutTarget val="inner"/>
          <c:xMode val="edge"/>
          <c:yMode val="edge"/>
          <c:x val="0.052710"/>
          <c:y val="0.381530"/>
          <c:w val="0.851230"/>
          <c:h val="0.423350"/>
        </c:manualLayout>
      </c:layout>
      <c:barChart>
        <c:barDir val="col"/>
        <c:grouping val="clustered"/>
        <c:varyColors val="0"/>
        <c:ser>
          <c:idx val="0"/>
          <c:order val="0"/>
          <c:tx>
            <c:strRef>
              <c:f>Лист1!$B$1</c:f>
              <c:strCache>
                <c:ptCount val="1"/>
                <c:pt idx="0">
                  <c:v xml:space="preserve">Ряд 1</c:v>
                </c:pt>
              </c:strCache>
            </c:strRef>
          </c:tx>
          <c:spPr bwMode="auto">
            <a:prstGeom prst="rect">
              <a:avLst/>
            </a:prstGeom>
            <a:solidFill>
              <a:srgbClr val="ADB9CA"/>
            </a:solidFill>
          </c:spPr>
          <c:invertIfNegative val="1"/>
          <c:dLbls>
            <c:dLbl>
              <c:idx val="0"/>
              <c:layout>
                <c:manualLayout>
                  <c:x val="-0.000680"/>
                  <c:y val="-0.012880"/>
                </c:manualLayout>
              </c:layout>
              <c:showBubbleSize val="0"/>
              <c:showCatName val="0"/>
              <c:showLegendKey val="0"/>
              <c:showPercent val="0"/>
              <c:showSerName val="0"/>
              <c:showVal val="1"/>
              <c:spPr bwMode="auto"/>
              <c:txPr>
                <a:bodyPr/>
                <a:lstStyle/>
                <a:p>
                  <a:pPr>
                    <a:defRPr sz="1100" b="0"/>
                  </a:pPr>
                  <a:endParaRPr lang="ru-RU"/>
                </a:p>
              </c:txPr>
            </c:dLbl>
            <c:dLbl>
              <c:idx val="1"/>
              <c:layout>
                <c:manualLayout>
                  <c:x val="0.001370"/>
                  <c:y val="-0.001560"/>
                </c:manualLayout>
              </c:layout>
              <c:showBubbleSize val="0"/>
              <c:showCatName val="0"/>
              <c:showLegendKey val="0"/>
              <c:showPercent val="0"/>
              <c:showSerName val="0"/>
              <c:showVal val="1"/>
              <c:spPr bwMode="auto"/>
              <c:txPr>
                <a:bodyPr/>
                <a:lstStyle/>
                <a:p>
                  <a:pPr>
                    <a:defRPr sz="1100" b="0"/>
                  </a:pPr>
                  <a:endParaRPr lang="ru-RU"/>
                </a:p>
              </c:txPr>
            </c:dLbl>
            <c:dLbl>
              <c:idx val="2"/>
              <c:layout>
                <c:manualLayout>
                  <c:x val="0.001360"/>
                  <c:y val="-0.005940"/>
                </c:manualLayout>
              </c:layout>
              <c:showBubbleSize val="0"/>
              <c:showCatName val="0"/>
              <c:showLegendKey val="0"/>
              <c:showPercent val="0"/>
              <c:showSerName val="0"/>
              <c:showVal val="1"/>
              <c:spPr bwMode="auto"/>
              <c:txPr>
                <a:bodyPr/>
                <a:lstStyle/>
                <a:p>
                  <a:pPr>
                    <a:defRPr sz="1100" b="0"/>
                  </a:pPr>
                  <a:endParaRPr lang="ru-RU"/>
                </a:p>
              </c:txPr>
            </c:dLbl>
            <c:dLbl>
              <c:idx val="3"/>
              <c:layout>
                <c:manualLayout>
                  <c:x val="0.000000"/>
                  <c:y val="-0.001560"/>
                </c:manualLayout>
              </c:layout>
              <c:showBubbleSize val="0"/>
              <c:showCatName val="0"/>
              <c:showLegendKey val="0"/>
              <c:showPercent val="0"/>
              <c:showSerName val="0"/>
              <c:showVal val="1"/>
            </c:dLbl>
            <c:dLbl>
              <c:idx val="4"/>
              <c:layout>
                <c:manualLayout>
                  <c:x val="0.000000"/>
                  <c:y val="0.005370"/>
                </c:manualLayout>
              </c:layout>
              <c:showBubbleSize val="0"/>
              <c:showCatName val="0"/>
              <c:showLegendKey val="0"/>
              <c:showPercent val="0"/>
              <c:showSerName val="0"/>
              <c:showVal val="1"/>
            </c:dLbl>
            <c:showBubbleSize val="0"/>
            <c:showCatName val="0"/>
            <c:showLeaderLines val="0"/>
            <c:showLegendKey val="0"/>
            <c:showPercent val="0"/>
            <c:showSerName val="0"/>
            <c:showVal val="1"/>
            <c:spPr bwMode="auto">
              <a:prstGeom prst="rect">
                <a:avLst/>
              </a:prstGeom>
              <a:noFill/>
              <a:ln>
                <a:noFill/>
              </a:ln>
              <a:effectLst/>
            </c:spPr>
            <c:txPr>
              <a:bodyPr/>
              <a:lstStyle/>
              <a:p>
                <a:pPr>
                  <a:defRPr sz="1100" b="0"/>
                </a:pPr>
                <a:endParaRPr lang="ru-RU"/>
              </a:p>
            </c:txPr>
          </c:dLbls>
          <c:cat>
            <c:strRef>
              <c:f>Лист1!$A$4:$A$6</c:f>
              <c:strCache>
                <c:ptCount val="3"/>
                <c:pt idx="0">
                  <c:v xml:space="preserve">2022 год</c:v>
                </c:pt>
                <c:pt idx="1">
                  <c:v xml:space="preserve">2023 год</c:v>
                </c:pt>
                <c:pt idx="2">
                  <c:v xml:space="preserve">2024 год</c:v>
                </c:pt>
              </c:strCache>
            </c:strRef>
          </c:cat>
          <c:val>
            <c:numRef>
              <c:f>Лист1!$B$4:$B$6</c:f>
              <c:numCache>
                <c:formatCode>0</c:formatCode>
                <c:ptCount val="3"/>
                <c:pt idx="0">
                  <c:v>3292</c:v>
                </c:pt>
                <c:pt idx="1">
                  <c:v>3302</c:v>
                </c:pt>
                <c:pt idx="2" formatCode="General">
                  <c:v>3529</c:v>
                </c:pt>
              </c:numCache>
            </c:numRef>
          </c:val>
        </c:ser>
        <c:dLbls>
          <c:showBubbleSize val="0"/>
          <c:showCatName val="0"/>
          <c:showLeaderLines val="0"/>
          <c:showLegendKey val="0"/>
          <c:showPercent val="0"/>
          <c:showSerName val="0"/>
          <c:showVal val="0"/>
        </c:dLbls>
        <c:gapWidth val="175"/>
        <c:overlap val="-22"/>
        <c:axId val="327605269"/>
        <c:axId val="327605270"/>
      </c:barChart>
      <c:catAx>
        <c:axId val="327605269"/>
        <c:scaling>
          <c:orientation val="minMax"/>
        </c:scaling>
        <c:delete val="0"/>
        <c:axPos val="b"/>
        <c:numFmt formatCode="General" sourceLinked="1"/>
        <c:majorTickMark val="none"/>
        <c:minorTickMark val="none"/>
        <c:tickLblPos val="nextTo"/>
        <c:txPr>
          <a:bodyPr/>
          <a:lstStyle/>
          <a:p>
            <a:pPr>
              <a:defRPr sz="1100"/>
            </a:pPr>
            <a:endParaRPr lang="ru-RU"/>
          </a:p>
        </c:txPr>
        <c:crossAx val="327605270"/>
        <c:crosses val="autoZero"/>
        <c:auto val="1"/>
        <c:lblAlgn val="ctr"/>
        <c:lblOffset val="100"/>
        <c:noMultiLvlLbl val="0"/>
      </c:catAx>
      <c:valAx>
        <c:axId val="327605270"/>
        <c:scaling>
          <c:orientation val="minMax"/>
          <c:min val="0.000000"/>
        </c:scaling>
        <c:delete val="0"/>
        <c:axPos val="l"/>
        <c:numFmt formatCode="0" sourceLinked="1"/>
        <c:majorTickMark val="none"/>
        <c:minorTickMark val="none"/>
        <c:tickLblPos val="none"/>
        <c:spPr bwMode="auto">
          <a:prstGeom prst="rect">
            <a:avLst/>
          </a:prstGeom>
          <a:ln w="9525">
            <a:noFill/>
          </a:ln>
        </c:spPr>
        <c:crossAx val="327605269"/>
        <c:crosses val="autoZero"/>
        <c:crossBetween val="between"/>
      </c:valAx>
      <c:spPr bwMode="auto">
        <a:prstGeom prst="rect">
          <a:avLst/>
        </a:prstGeom>
        <a:noFill/>
        <a:ln w="25400">
          <a:noFill/>
        </a:ln>
      </c:spPr>
    </c:plotArea>
    <c:plotVisOnly val="1"/>
    <c:dispBlanksAs val="gap"/>
    <c:showDLblsOverMax val="0"/>
  </c:chart>
  <c:spPr bwMode="auto">
    <a:xfrm>
      <a:off x="0" y="0"/>
      <a:ext cx="0" cy="0"/>
    </a:xfrm>
    <a:prstGeom prst="rect">
      <a:avLst/>
    </a:prstGeom>
    <a:noFill/>
    <a:ln>
      <a:noFill/>
    </a:ln>
  </c:spPr>
  <c:txPr>
    <a:bodyPr/>
    <a:lstStyle/>
    <a:p>
      <a:pPr>
        <a:defRPr sz="1000">
          <a:latin typeface="Liberation Sans"/>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2"/>
    </mc:Choice>
    <mc:Fallback>
      <c:style val="2"/>
    </mc:Fallback>
  </mc:AlternateContent>
  <c:chart>
    <c:title>
      <c:tx>
        <c:rich>
          <a:bodyPr/>
          <a:lstStyle/>
          <a:p>
            <a:pPr>
              <a:defRPr sz="1200">
                <a:latin typeface="Liberation Sans"/>
                <a:ea typeface="Liberation Sans"/>
                <a:cs typeface="Liberation Sans"/>
              </a:defRPr>
            </a:pPr>
            <a:r>
              <a:rPr lang="ru-RU" sz="1100">
                <a:latin typeface="Liberation Sans"/>
                <a:ea typeface="Liberation Sans"/>
                <a:cs typeface="Liberation Sans"/>
              </a:rPr>
              <a:t>Количество спортивных сооружений, ед.</a:t>
            </a:r>
            <a:endParaRPr lang="ru-RU">
              <a:latin typeface="Liberation Sans"/>
              <a:ea typeface="Liberation Sans"/>
              <a:cs typeface="Liberation Sans"/>
            </a:endParaRPr>
          </a:p>
        </c:rich>
      </c:tx>
      <c:layout>
        <c:manualLayout>
          <c:xMode val="edge"/>
          <c:yMode val="edge"/>
          <c:x val="0.160230"/>
          <c:y val="0.001940"/>
        </c:manualLayout>
      </c:layout>
      <c:overlay val="0"/>
    </c:title>
    <c:autoTitleDeleted val="0"/>
    <c:plotArea>
      <c:layout>
        <c:manualLayout>
          <c:layoutTarget val="inner"/>
          <c:xMode val="edge"/>
          <c:yMode val="edge"/>
          <c:x val="0.082440"/>
          <c:y val="0.253790"/>
          <c:w val="0.895630"/>
          <c:h val="0.518670"/>
        </c:manualLayout>
      </c:layout>
      <c:barChart>
        <c:barDir val="col"/>
        <c:grouping val="clustered"/>
        <c:varyColors val="0"/>
        <c:ser>
          <c:idx val="0"/>
          <c:order val="0"/>
          <c:tx>
            <c:strRef>
              <c:f>Лист1!$B$1</c:f>
              <c:strCache>
                <c:ptCount val="1"/>
                <c:pt idx="0">
                  <c:v xml:space="preserve">Ряд 1</c:v>
                </c:pt>
              </c:strCache>
            </c:strRef>
          </c:tx>
          <c:spPr bwMode="auto">
            <a:prstGeom prst="rect">
              <a:avLst/>
            </a:prstGeom>
            <a:solidFill>
              <a:srgbClr val="8EB4E3"/>
            </a:solidFill>
          </c:spPr>
          <c:invertIfNegative val="1"/>
          <c:dLbls>
            <c:dLbl>
              <c:idx val="0"/>
              <c:layout>
                <c:manualLayout>
                  <c:x val="-0.001080"/>
                  <c:y val="0.000000"/>
                </c:manualLayout>
              </c:layout>
              <c:showBubbleSize val="0"/>
              <c:showCatName val="0"/>
              <c:showLegendKey val="0"/>
              <c:showPercent val="0"/>
              <c:showSerName val="0"/>
              <c:showVal val="1"/>
              <c:spPr bwMode="auto"/>
              <c:txPr>
                <a:bodyPr anchor="t" anchorCtr="0"/>
                <a:lstStyle/>
                <a:p>
                  <a:pPr>
                    <a:defRPr sz="1100" b="0">
                      <a:latin typeface="Liberation Sans"/>
                      <a:ea typeface="Liberation Sans"/>
                      <a:cs typeface="Liberation Sans"/>
                    </a:defRPr>
                  </a:pPr>
                  <a:endParaRPr lang="ru-RU"/>
                </a:p>
              </c:txPr>
            </c:dLbl>
            <c:dLbl>
              <c:idx val="1"/>
              <c:layout>
                <c:manualLayout>
                  <c:x val="0.004020"/>
                  <c:y val="-0.015980"/>
                </c:manualLayout>
              </c:layout>
              <c:showBubbleSize val="0"/>
              <c:showCatName val="0"/>
              <c:showLegendKey val="0"/>
              <c:showPercent val="0"/>
              <c:showSerName val="0"/>
              <c:showVal val="1"/>
              <c:spPr bwMode="auto"/>
              <c:txPr>
                <a:bodyPr anchor="t" anchorCtr="0"/>
                <a:lstStyle/>
                <a:p>
                  <a:pPr>
                    <a:defRPr sz="1100" b="0">
                      <a:latin typeface="Liberation Sans"/>
                      <a:ea typeface="Liberation Sans"/>
                      <a:cs typeface="Liberation Sans"/>
                    </a:defRPr>
                  </a:pPr>
                  <a:endParaRPr lang="ru-RU"/>
                </a:p>
              </c:txPr>
            </c:dLbl>
            <c:dLbl>
              <c:idx val="2"/>
              <c:layout>
                <c:manualLayout>
                  <c:x val="-0.001810"/>
                  <c:y val="-0.010650"/>
                </c:manualLayout>
              </c:layout>
              <c:showBubbleSize val="0"/>
              <c:showCatName val="0"/>
              <c:showLegendKey val="0"/>
              <c:showPercent val="0"/>
              <c:showSerName val="0"/>
              <c:showVal val="1"/>
              <c:spPr bwMode="auto"/>
              <c:txPr>
                <a:bodyPr anchor="t" anchorCtr="0"/>
                <a:lstStyle/>
                <a:p>
                  <a:pPr>
                    <a:defRPr sz="1100" b="0">
                      <a:latin typeface="Liberation Sans"/>
                      <a:ea typeface="Liberation Sans"/>
                      <a:cs typeface="Liberation Sans"/>
                    </a:defRPr>
                  </a:pPr>
                  <a:endParaRPr lang="ru-RU"/>
                </a:p>
              </c:txPr>
            </c:dLbl>
            <c:dLbl>
              <c:idx val="3"/>
              <c:layout>
                <c:manualLayout>
                  <c:x val="0.013690"/>
                  <c:y val="-0.010650"/>
                </c:manualLayout>
              </c:layout>
              <c:showBubbleSize val="0"/>
              <c:showCatName val="0"/>
              <c:showLegendKey val="0"/>
              <c:showPercent val="0"/>
              <c:showSerName val="0"/>
              <c:showVal val="1"/>
            </c:dLbl>
            <c:dLbl>
              <c:idx val="4"/>
              <c:layout>
                <c:manualLayout>
                  <c:x val="0.010950"/>
                  <c:y val="-0.021300"/>
                </c:manualLayout>
              </c:layout>
              <c:showBubbleSize val="0"/>
              <c:showCatName val="0"/>
              <c:showLegendKey val="0"/>
              <c:showPercent val="0"/>
              <c:showSerName val="0"/>
              <c:showVal val="1"/>
            </c:dLbl>
            <c:showBubbleSize val="0"/>
            <c:showCatName val="0"/>
            <c:showLeaderLines val="0"/>
            <c:showLegendKey val="0"/>
            <c:showPercent val="0"/>
            <c:showSerName val="0"/>
            <c:showVal val="1"/>
            <c:spPr bwMode="auto">
              <a:prstGeom prst="rect">
                <a:avLst/>
              </a:prstGeom>
              <a:noFill/>
              <a:ln>
                <a:noFill/>
              </a:ln>
              <a:effectLst/>
            </c:spPr>
            <c:txPr>
              <a:bodyPr anchor="t" anchorCtr="0"/>
              <a:lstStyle/>
              <a:p>
                <a:pPr>
                  <a:defRPr sz="1100" b="0">
                    <a:latin typeface="Liberation Sans"/>
                    <a:ea typeface="Liberation Sans"/>
                    <a:cs typeface="Liberation Sans"/>
                  </a:defRPr>
                </a:pPr>
                <a:endParaRPr lang="ru-RU"/>
              </a:p>
            </c:txPr>
          </c:dLbls>
          <c:cat>
            <c:strRef>
              <c:f>Лист1!$A$4:$A$6</c:f>
              <c:strCache>
                <c:ptCount val="3"/>
                <c:pt idx="0">
                  <c:v xml:space="preserve">2022 год</c:v>
                </c:pt>
                <c:pt idx="1">
                  <c:v xml:space="preserve">2023 год</c:v>
                </c:pt>
                <c:pt idx="2">
                  <c:v xml:space="preserve">2024 год </c:v>
                </c:pt>
              </c:strCache>
            </c:strRef>
          </c:cat>
          <c:val>
            <c:numRef>
              <c:f>Лист1!$B$4:$B$6</c:f>
              <c:numCache>
                <c:formatCode>#,##0</c:formatCode>
                <c:ptCount val="3"/>
                <c:pt idx="0">
                  <c:v>331</c:v>
                </c:pt>
                <c:pt idx="1">
                  <c:v>340</c:v>
                </c:pt>
                <c:pt idx="2" formatCode="General">
                  <c:v>343</c:v>
                </c:pt>
              </c:numCache>
            </c:numRef>
          </c:val>
        </c:ser>
        <c:dLbls>
          <c:showBubbleSize val="0"/>
          <c:showCatName val="0"/>
          <c:showLeaderLines val="0"/>
          <c:showLegendKey val="0"/>
          <c:showPercent val="0"/>
          <c:showSerName val="0"/>
          <c:showVal val="1"/>
        </c:dLbls>
        <c:gapWidth val="201"/>
        <c:axId val="2140789879"/>
        <c:axId val="2140789880"/>
      </c:barChart>
      <c:catAx>
        <c:axId val="2140789879"/>
        <c:scaling>
          <c:orientation val="minMax"/>
        </c:scaling>
        <c:delete val="0"/>
        <c:axPos val="b"/>
        <c:numFmt formatCode="General" sourceLinked="1"/>
        <c:majorTickMark val="out"/>
        <c:minorTickMark val="none"/>
        <c:tickLblPos val="nextTo"/>
        <c:txPr>
          <a:bodyPr/>
          <a:lstStyle/>
          <a:p>
            <a:pPr>
              <a:defRPr sz="1100" b="0">
                <a:latin typeface="Liberation Sans"/>
                <a:ea typeface="Liberation Sans"/>
                <a:cs typeface="Liberation Sans"/>
              </a:defRPr>
            </a:pPr>
            <a:endParaRPr lang="ru-RU"/>
          </a:p>
        </c:txPr>
        <c:crossAx val="2140789880"/>
        <c:crosses val="autoZero"/>
        <c:auto val="1"/>
        <c:lblAlgn val="ctr"/>
        <c:lblOffset val="100"/>
        <c:noMultiLvlLbl val="0"/>
      </c:catAx>
      <c:valAx>
        <c:axId val="2140789880"/>
        <c:scaling>
          <c:orientation val="minMax"/>
          <c:min val="0.000000"/>
        </c:scaling>
        <c:delete val="1"/>
        <c:axPos val="l"/>
        <c:numFmt formatCode="#,##0" sourceLinked="1"/>
        <c:majorTickMark val="out"/>
        <c:minorTickMark val="none"/>
        <c:tickLblPos val="none"/>
        <c:crossAx val="2140789879"/>
        <c:crosses val="autoZero"/>
        <c:crossBetween val="between"/>
      </c:valAx>
      <c:spPr bwMode="auto">
        <a:prstGeom prst="rect">
          <a:avLst/>
        </a:prstGeom>
        <a:noFill/>
        <a:ln w="25400">
          <a:noFill/>
        </a:ln>
      </c:spPr>
    </c:plotArea>
    <c:plotVisOnly val="1"/>
    <c:dispBlanksAs val="gap"/>
    <c:showDLblsOverMax val="0"/>
  </c:chart>
  <c:spPr bwMode="auto">
    <a:xfrm>
      <a:off x="0" y="0"/>
      <a:ext cx="4095747" cy="1419222"/>
    </a:xfrm>
    <a:prstGeom prst="rect">
      <a:avLst/>
    </a:prstGeom>
    <a:noFill/>
    <a:ln>
      <a:noFill/>
    </a:ln>
  </c:sp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3"/>
    </mc:Choice>
    <mc:Fallback>
      <c:style val="3"/>
    </mc:Fallback>
  </mc:AlternateContent>
  <c:chart>
    <c:title>
      <c:tx>
        <c:rich>
          <a:bodyPr/>
          <a:lstStyle/>
          <a:p>
            <a:pPr>
              <a:defRPr sz="1100">
                <a:latin typeface="Liberation Sans"/>
                <a:ea typeface="Liberation Sans"/>
                <a:cs typeface="Liberation Sans"/>
              </a:defRPr>
            </a:pPr>
            <a:r>
              <a:rPr lang="ru-RU" sz="1100">
                <a:latin typeface="Liberation Sans"/>
                <a:ea typeface="Liberation Sans"/>
                <a:cs typeface="Liberation Sans"/>
              </a:rPr>
              <a:t>Численность занимающихся физической культурой </a:t>
            </a:r>
            <a:br>
              <a:rPr lang="ru-RU" sz="1100">
                <a:latin typeface="Liberation Sans"/>
                <a:ea typeface="Liberation Sans"/>
                <a:cs typeface="Liberation Sans"/>
              </a:rPr>
            </a:br>
            <a:r>
              <a:rPr lang="ru-RU" sz="1100">
                <a:latin typeface="Liberation Sans"/>
                <a:ea typeface="Liberation Sans"/>
                <a:cs typeface="Liberation Sans"/>
              </a:rPr>
              <a:t>и спортом, человек</a:t>
            </a:r>
            <a:endParaRPr lang="ru-RU" sz="1000">
              <a:latin typeface="Liberation Sans"/>
              <a:ea typeface="Liberation Sans"/>
              <a:cs typeface="Liberation Sans"/>
            </a:endParaRPr>
          </a:p>
        </c:rich>
      </c:tx>
      <c:layout>
        <c:manualLayout>
          <c:xMode val="edge"/>
          <c:yMode val="edge"/>
          <c:x val="0.161030"/>
          <c:y val="0.027910"/>
        </c:manualLayout>
      </c:layout>
      <c:overlay val="0"/>
    </c:title>
    <c:autoTitleDeleted val="0"/>
    <c:plotArea>
      <c:layout>
        <c:manualLayout>
          <c:layoutTarget val="inner"/>
          <c:xMode val="edge"/>
          <c:yMode val="edge"/>
          <c:x val="0.025180"/>
          <c:y val="0.166150"/>
          <c:w val="0.969910"/>
          <c:h val="0.404470"/>
        </c:manualLayout>
      </c:layout>
      <c:barChart>
        <c:barDir val="col"/>
        <c:grouping val="clustered"/>
        <c:varyColors val="0"/>
        <c:ser>
          <c:idx val="0"/>
          <c:order val="0"/>
          <c:tx>
            <c:strRef>
              <c:f>Лист1!$B$2</c:f>
              <c:strCache>
                <c:ptCount val="1"/>
                <c:pt idx="0">
                  <c:v xml:space="preserve">Численность занимающихся физической культурой и спортом (всего), из них:</c:v>
                </c:pt>
              </c:strCache>
            </c:strRef>
          </c:tx>
          <c:invertIfNegative val="1"/>
          <c:dLbls>
            <c:dLbl>
              <c:idx val="0"/>
              <c:dLblPos val="outEnd"/>
              <c:layout>
                <c:manualLayout>
                  <c:x val="-0.006550"/>
                  <c:y val="0.000000"/>
                </c:manualLayout>
              </c:layout>
              <c:showBubbleSize val="0"/>
              <c:showCatName val="0"/>
              <c:showLegendKey val="0"/>
              <c:showPercent val="0"/>
              <c:showSerName val="0"/>
              <c:showVal val="1"/>
              <c:spPr bwMode="auto">
                <a:prstGeom prst="rect">
                  <a:avLst/>
                </a:prstGeom>
                <a:noFill/>
                <a:ln>
                  <a:noFill/>
                  <a:bevel/>
                </a:ln>
              </c:spPr>
              <c:txPr>
                <a:bodyPr/>
                <a:lstStyle/>
                <a:p>
                  <a:pPr>
                    <a:defRPr sz="1000" b="0">
                      <a:latin typeface="Liberation Sans"/>
                      <a:ea typeface="Liberation Sans"/>
                      <a:cs typeface="Liberation Sans"/>
                    </a:defRPr>
                  </a:pPr>
                  <a:endParaRPr lang="ru-RU"/>
                </a:p>
              </c:txPr>
            </c:dLbl>
            <c:dLbl>
              <c:idx val="1"/>
              <c:dLblPos val="outEnd"/>
              <c:layout>
                <c:manualLayout>
                  <c:x val="-0.003270"/>
                  <c:y val="0.000000"/>
                </c:manualLayout>
              </c:layout>
              <c:showBubbleSize val="0"/>
              <c:showCatName val="0"/>
              <c:showLegendKey val="0"/>
              <c:showPercent val="0"/>
              <c:showSerName val="0"/>
              <c:showVal val="1"/>
              <c:spPr bwMode="auto">
                <a:prstGeom prst="rect">
                  <a:avLst/>
                </a:prstGeom>
                <a:noFill/>
                <a:ln>
                  <a:noFill/>
                  <a:bevel/>
                </a:ln>
              </c:spPr>
              <c:txPr>
                <a:bodyPr/>
                <a:lstStyle/>
                <a:p>
                  <a:pPr>
                    <a:defRPr sz="1000" b="0">
                      <a:latin typeface="Liberation Sans"/>
                      <a:ea typeface="Liberation Sans"/>
                      <a:cs typeface="Liberation Sans"/>
                    </a:defRPr>
                  </a:pPr>
                  <a:endParaRPr lang="ru-RU"/>
                </a:p>
              </c:txPr>
            </c:dLbl>
            <c:dLbl>
              <c:idx val="2"/>
              <c:dLblPos val="outEnd"/>
              <c:layout>
                <c:manualLayout>
                  <c:x val="-0.003270"/>
                  <c:y val="0.000000"/>
                </c:manualLayout>
              </c:layout>
              <c:showBubbleSize val="0"/>
              <c:showCatName val="0"/>
              <c:showLegendKey val="0"/>
              <c:showPercent val="0"/>
              <c:showSerName val="0"/>
              <c:showVal val="1"/>
              <c:spPr bwMode="auto">
                <a:prstGeom prst="rect">
                  <a:avLst/>
                </a:prstGeom>
                <a:noFill/>
                <a:ln>
                  <a:noFill/>
                  <a:bevel/>
                </a:ln>
              </c:spPr>
              <c:txPr>
                <a:bodyPr/>
                <a:lstStyle/>
                <a:p>
                  <a:pPr>
                    <a:defRPr sz="1000" b="0">
                      <a:latin typeface="Liberation Sans"/>
                      <a:ea typeface="Liberation Sans"/>
                      <a:cs typeface="Liberation Sans"/>
                    </a:defRPr>
                  </a:pPr>
                  <a:endParaRPr lang="ru-RU"/>
                </a:p>
              </c:txPr>
            </c:dLbl>
            <c:showBubbleSize val="0"/>
            <c:showCatName val="0"/>
            <c:showLeaderLines val="0"/>
            <c:showLegendKey val="0"/>
            <c:showPercent val="0"/>
            <c:showSerName val="0"/>
            <c:showVal val="1"/>
            <c:spPr bwMode="auto">
              <a:prstGeom prst="rect">
                <a:avLst/>
              </a:prstGeom>
              <a:noFill/>
              <a:ln>
                <a:noFill/>
                <a:bevel/>
              </a:ln>
              <a:effectLst/>
            </c:spPr>
            <c:txPr>
              <a:bodyPr/>
              <a:lstStyle/>
              <a:p>
                <a:pPr>
                  <a:defRPr sz="1000" b="0">
                    <a:latin typeface="Liberation Sans"/>
                    <a:ea typeface="Liberation Sans"/>
                    <a:cs typeface="Liberation Sans"/>
                  </a:defRPr>
                </a:pPr>
                <a:endParaRPr lang="ru-RU"/>
              </a:p>
            </c:txPr>
          </c:dLbls>
          <c:cat>
            <c:strRef>
              <c:f>Лист1!$A$5:$A$7</c:f>
              <c:strCache>
                <c:ptCount val="3"/>
                <c:pt idx="0">
                  <c:v xml:space="preserve">2022 год</c:v>
                </c:pt>
                <c:pt idx="1">
                  <c:v xml:space="preserve">2023 год</c:v>
                </c:pt>
                <c:pt idx="2">
                  <c:v xml:space="preserve">2024 год </c:v>
                </c:pt>
              </c:strCache>
            </c:strRef>
          </c:cat>
          <c:val>
            <c:numRef>
              <c:f>Лист1!$B$5:$B$7</c:f>
              <c:numCache>
                <c:formatCode>0</c:formatCode>
                <c:ptCount val="3"/>
                <c:pt idx="0">
                  <c:v>72420</c:v>
                </c:pt>
                <c:pt idx="1">
                  <c:v>70108</c:v>
                </c:pt>
                <c:pt idx="2">
                  <c:v>70340</c:v>
                </c:pt>
              </c:numCache>
            </c:numRef>
          </c:val>
        </c:ser>
        <c:ser>
          <c:idx val="1"/>
          <c:order val="1"/>
          <c:tx>
            <c:strRef>
              <c:f>Лист1!$C$2</c:f>
              <c:strCache>
                <c:ptCount val="1"/>
                <c:pt idx="0">
                  <c:v xml:space="preserve">дети и молодежь </c:v>
                </c:pt>
              </c:strCache>
            </c:strRef>
          </c:tx>
          <c:invertIfNegative val="1"/>
          <c:dLbls>
            <c:dLbl>
              <c:idx val="0"/>
              <c:layout>
                <c:manualLayout>
                  <c:x val="-0.000760"/>
                  <c:y val="-0.003850"/>
                </c:manualLayout>
              </c:layout>
              <c:showBubbleSize val="0"/>
              <c:showCatName val="0"/>
              <c:showLegendKey val="0"/>
              <c:showPercent val="0"/>
              <c:showSerName val="0"/>
              <c:showVal val="1"/>
              <c:txPr>
                <a:bodyPr/>
                <a:lstStyle/>
                <a:p>
                  <a:pPr>
                    <a:defRPr sz="1000" b="0">
                      <a:latin typeface="Liberation Sans"/>
                      <a:ea typeface="Liberation Sans"/>
                      <a:cs typeface="Liberation Sans"/>
                    </a:defRPr>
                  </a:pPr>
                  <a:endParaRPr lang="ru-RU"/>
                </a:p>
              </c:txPr>
            </c:dLbl>
            <c:dLbl>
              <c:idx val="1"/>
              <c:layout>
                <c:manualLayout>
                  <c:x val="-0.004510"/>
                  <c:y val="0.005540"/>
                </c:manualLayout>
              </c:layout>
              <c:showBubbleSize val="0"/>
              <c:showCatName val="0"/>
              <c:showLegendKey val="0"/>
              <c:showPercent val="0"/>
              <c:showSerName val="0"/>
              <c:showVal val="1"/>
              <c:txPr>
                <a:bodyPr/>
                <a:lstStyle/>
                <a:p>
                  <a:pPr>
                    <a:defRPr sz="1000" b="0">
                      <a:latin typeface="Liberation Sans"/>
                      <a:ea typeface="Liberation Sans"/>
                      <a:cs typeface="Liberation Sans"/>
                    </a:defRPr>
                  </a:pPr>
                  <a:endParaRPr lang="ru-RU"/>
                </a:p>
              </c:txPr>
            </c:dLbl>
            <c:dLbl>
              <c:idx val="2"/>
              <c:layout>
                <c:manualLayout>
                  <c:x val="-0.003220"/>
                  <c:y val="-0.000500"/>
                </c:manualLayout>
              </c:layout>
              <c:showBubbleSize val="0"/>
              <c:showCatName val="0"/>
              <c:showLegendKey val="0"/>
              <c:showPercent val="0"/>
              <c:showSerName val="0"/>
              <c:showVal val="1"/>
              <c:tx>
                <c:rich>
                  <a:bodyPr/>
                  <a:lstStyle/>
                  <a:p>
                    <a:pPr>
                      <a:defRPr sz="1000" b="0"/>
                    </a:pPr>
                    <a:r>
                      <a:rPr lang="en-US" sz="1000" b="0"/>
                      <a:t>34475</a:t>
                    </a:r>
                    <a:endParaRPr sz="1000" b="0"/>
                  </a:p>
                </c:rich>
              </c:tx>
              <c:txPr>
                <a:bodyPr/>
                <a:lstStyle/>
                <a:p>
                  <a:pPr>
                    <a:defRPr sz="1000" b="0">
                      <a:latin typeface="Liberation Sans"/>
                      <a:ea typeface="Liberation Sans"/>
                      <a:cs typeface="Liberation Sans"/>
                    </a:defRPr>
                  </a:pPr>
                  <a:endParaRPr lang="ru-RU"/>
                </a:p>
              </c:txPr>
            </c:dLbl>
            <c:dLbl>
              <c:idx val="3"/>
              <c:layout>
                <c:manualLayout>
                  <c:x val="0.015160"/>
                  <c:y val="-0.046370"/>
                </c:manualLayout>
              </c:layout>
              <c:showBubbleSize val="0"/>
              <c:showCatName val="0"/>
              <c:showLegendKey val="0"/>
              <c:showPercent val="0"/>
              <c:showSerName val="0"/>
              <c:showVal val="1"/>
            </c:dLbl>
            <c:dLbl>
              <c:idx val="4"/>
              <c:layout>
                <c:manualLayout>
                  <c:x val="0.010100"/>
                  <c:y val="-0.036070"/>
                </c:manualLayout>
              </c:layout>
              <c:showBubbleSize val="0"/>
              <c:showCatName val="0"/>
              <c:showLegendKey val="0"/>
              <c:showPercent val="0"/>
              <c:showSerName val="0"/>
              <c:showVal val="1"/>
            </c:dLbl>
            <c:showBubbleSize val="0"/>
            <c:showCatName val="0"/>
            <c:showLeaderLines val="0"/>
            <c:showLegendKey val="0"/>
            <c:showPercent val="0"/>
            <c:showSerName val="0"/>
            <c:showVal val="1"/>
            <c:spPr bwMode="auto">
              <a:prstGeom prst="rect">
                <a:avLst/>
              </a:prstGeom>
              <a:noFill/>
              <a:ln>
                <a:noFill/>
              </a:ln>
              <a:effectLst/>
            </c:spPr>
            <c:txPr>
              <a:bodyPr/>
              <a:lstStyle/>
              <a:p>
                <a:pPr>
                  <a:defRPr sz="1000" b="0">
                    <a:latin typeface="Liberation Sans"/>
                    <a:ea typeface="Liberation Sans"/>
                    <a:cs typeface="Liberation Sans"/>
                  </a:defRPr>
                </a:pPr>
                <a:endParaRPr lang="ru-RU"/>
              </a:p>
            </c:txPr>
          </c:dLbls>
          <c:cat>
            <c:strRef>
              <c:f>Лист1!$A$5:$A$7</c:f>
              <c:strCache>
                <c:ptCount val="3"/>
                <c:pt idx="0">
                  <c:v xml:space="preserve">2022 год</c:v>
                </c:pt>
                <c:pt idx="1">
                  <c:v xml:space="preserve">2023 год</c:v>
                </c:pt>
                <c:pt idx="2">
                  <c:v xml:space="preserve">2024 год </c:v>
                </c:pt>
              </c:strCache>
            </c:strRef>
          </c:cat>
          <c:val>
            <c:numRef>
              <c:f>Лист1!$C$5:$C$7</c:f>
              <c:numCache>
                <c:formatCode>0</c:formatCode>
                <c:ptCount val="3"/>
                <c:pt idx="0">
                  <c:v>40907</c:v>
                </c:pt>
                <c:pt idx="1">
                  <c:v>34873</c:v>
                </c:pt>
                <c:pt idx="2">
                  <c:v>34475</c:v>
                </c:pt>
              </c:numCache>
            </c:numRef>
          </c:val>
        </c:ser>
        <c:ser>
          <c:idx val="2"/>
          <c:order val="2"/>
          <c:tx>
            <c:strRef>
              <c:f>Лист1!$D$2</c:f>
              <c:strCache>
                <c:ptCount val="1"/>
                <c:pt idx="0">
                  <c:v xml:space="preserve">граждане среднего возраста </c:v>
                </c:pt>
              </c:strCache>
            </c:strRef>
          </c:tx>
          <c:invertIfNegative val="1"/>
          <c:dLbls>
            <c:dLbl>
              <c:idx val="0"/>
              <c:layout>
                <c:manualLayout>
                  <c:x val="0.003150"/>
                  <c:y val="0.006220"/>
                </c:manualLayout>
              </c:layout>
              <c:showBubbleSize val="0"/>
              <c:showCatName val="0"/>
              <c:showLegendKey val="0"/>
              <c:showPercent val="0"/>
              <c:showSerName val="0"/>
              <c:showVal val="1"/>
              <c:txPr>
                <a:bodyPr wrap="square" lIns="38095" tIns="19044" rIns="38095" bIns="19044" anchor="ctr">
                  <a:spAutoFit/>
                </a:bodyPr>
                <a:lstStyle/>
                <a:p>
                  <a:pPr>
                    <a:defRPr sz="1000" b="0">
                      <a:latin typeface="Liberation Sans"/>
                      <a:ea typeface="Liberation Sans"/>
                      <a:cs typeface="Liberation Sans"/>
                    </a:defRPr>
                  </a:pPr>
                  <a:endParaRPr lang="ru-RU"/>
                </a:p>
              </c:txPr>
            </c:dLbl>
            <c:dLbl>
              <c:idx val="1"/>
              <c:layout>
                <c:manualLayout>
                  <c:x val="0.005290"/>
                  <c:y val="0.004730"/>
                </c:manualLayout>
              </c:layout>
              <c:showBubbleSize val="0"/>
              <c:showCatName val="0"/>
              <c:showLegendKey val="0"/>
              <c:showPercent val="0"/>
              <c:showSerName val="0"/>
              <c:showVal val="1"/>
              <c:txPr>
                <a:bodyPr wrap="square" lIns="38095" tIns="19044" rIns="38095" bIns="19044" anchor="ctr">
                  <a:spAutoFit/>
                </a:bodyPr>
                <a:lstStyle/>
                <a:p>
                  <a:pPr>
                    <a:defRPr sz="1000" b="0">
                      <a:latin typeface="Liberation Sans"/>
                      <a:ea typeface="Liberation Sans"/>
                      <a:cs typeface="Liberation Sans"/>
                    </a:defRPr>
                  </a:pPr>
                  <a:endParaRPr lang="ru-RU"/>
                </a:p>
              </c:txPr>
            </c:dLbl>
            <c:dLbl>
              <c:idx val="2"/>
              <c:layout>
                <c:manualLayout>
                  <c:x val="0.007560"/>
                  <c:y val="0.001380"/>
                </c:manualLayout>
              </c:layout>
              <c:showBubbleSize val="0"/>
              <c:showCatName val="0"/>
              <c:showLegendKey val="0"/>
              <c:showPercent val="0"/>
              <c:showSerName val="0"/>
              <c:showVal val="1"/>
              <c:txPr>
                <a:bodyPr wrap="square" lIns="38095" tIns="19044" rIns="38095" bIns="19044" anchor="ctr">
                  <a:spAutoFit/>
                </a:bodyPr>
                <a:lstStyle/>
                <a:p>
                  <a:pPr>
                    <a:defRPr sz="1000" b="0">
                      <a:latin typeface="Liberation Sans"/>
                      <a:ea typeface="Liberation Sans"/>
                      <a:cs typeface="Liberation Sans"/>
                    </a:defRPr>
                  </a:pPr>
                  <a:endParaRPr lang="ru-RU"/>
                </a:p>
              </c:txPr>
            </c:dLbl>
            <c:dLbl>
              <c:idx val="3"/>
              <c:layout>
                <c:manualLayout>
                  <c:x val="0.013110"/>
                  <c:y val="0.015450"/>
                </c:manualLayout>
              </c:layout>
              <c:showBubbleSize val="0"/>
              <c:showCatName val="0"/>
              <c:showLegendKey val="0"/>
              <c:showPercent val="0"/>
              <c:showSerName val="0"/>
              <c:showVal val="1"/>
            </c:dLbl>
            <c:dLbl>
              <c:idx val="4"/>
              <c:layout>
                <c:manualLayout>
                  <c:x val="0.010930"/>
                  <c:y val="0.000000"/>
                </c:manualLayout>
              </c:layout>
              <c:showBubbleSize val="0"/>
              <c:showCatName val="0"/>
              <c:showLegendKey val="0"/>
              <c:showPercent val="0"/>
              <c:showSerName val="0"/>
              <c:showVal val="1"/>
            </c:dLbl>
            <c:showBubbleSize val="0"/>
            <c:showCatName val="0"/>
            <c:showLeaderLines val="0"/>
            <c:showLegendKey val="0"/>
            <c:showPercent val="0"/>
            <c:showSerName val="0"/>
            <c:showVal val="1"/>
            <c:spPr bwMode="auto">
              <a:prstGeom prst="rect">
                <a:avLst/>
              </a:prstGeom>
              <a:noFill/>
              <a:ln>
                <a:noFill/>
              </a:ln>
              <a:effectLst/>
            </c:spPr>
            <c:txPr>
              <a:bodyPr wrap="square" lIns="38096" tIns="19045" rIns="38096" bIns="19045" anchor="ctr">
                <a:spAutoFit/>
              </a:bodyPr>
              <a:lstStyle/>
              <a:p>
                <a:pPr>
                  <a:defRPr sz="900" b="0">
                    <a:latin typeface="Liberation Sans"/>
                    <a:ea typeface="Liberation Sans"/>
                    <a:cs typeface="Liberation Sans"/>
                  </a:defRPr>
                </a:pPr>
                <a:endParaRPr lang="ru-RU"/>
              </a:p>
            </c:txPr>
          </c:dLbls>
          <c:cat>
            <c:strRef>
              <c:f>Лист1!$A$5:$A$7</c:f>
              <c:strCache>
                <c:ptCount val="3"/>
                <c:pt idx="0">
                  <c:v xml:space="preserve">2022 год</c:v>
                </c:pt>
                <c:pt idx="1">
                  <c:v xml:space="preserve">2023 год</c:v>
                </c:pt>
                <c:pt idx="2">
                  <c:v xml:space="preserve">2024 год </c:v>
                </c:pt>
              </c:strCache>
            </c:strRef>
          </c:cat>
          <c:val>
            <c:numRef>
              <c:f>Лист1!$D$5:$D$7</c:f>
              <c:numCache>
                <c:formatCode>0</c:formatCode>
                <c:ptCount val="3"/>
                <c:pt idx="0">
                  <c:v>28807</c:v>
                </c:pt>
                <c:pt idx="1">
                  <c:v>32615</c:v>
                </c:pt>
                <c:pt idx="2">
                  <c:v>32590</c:v>
                </c:pt>
              </c:numCache>
            </c:numRef>
          </c:val>
        </c:ser>
        <c:ser>
          <c:idx val="3"/>
          <c:order val="3"/>
          <c:tx>
            <c:strRef>
              <c:f>Лист1!$E$2</c:f>
              <c:strCache>
                <c:ptCount val="1"/>
                <c:pt idx="0">
                  <c:v xml:space="preserve">граждане старшего возраста </c:v>
                </c:pt>
              </c:strCache>
            </c:strRef>
          </c:tx>
          <c:invertIfNegative val="1"/>
          <c:dLbls>
            <c:dLbl>
              <c:idx val="0"/>
              <c:layout>
                <c:manualLayout>
                  <c:x val="0.000000"/>
                  <c:y val="0.012460"/>
                </c:manualLayout>
              </c:layout>
              <c:showBubbleSize val="0"/>
              <c:showCatName val="0"/>
              <c:showLegendKey val="0"/>
              <c:showPercent val="0"/>
              <c:showSerName val="0"/>
              <c:showVal val="1"/>
              <c:txPr>
                <a:bodyPr wrap="square" lIns="38095" tIns="19044" rIns="38095" bIns="19044" anchor="ctr">
                  <a:spAutoFit/>
                </a:bodyPr>
                <a:lstStyle/>
                <a:p>
                  <a:pPr>
                    <a:defRPr sz="1000" b="0">
                      <a:latin typeface="Liberation Sans"/>
                      <a:ea typeface="Liberation Sans"/>
                      <a:cs typeface="Liberation Sans"/>
                    </a:defRPr>
                  </a:pPr>
                  <a:endParaRPr lang="ru-RU"/>
                </a:p>
              </c:txPr>
            </c:dLbl>
            <c:dLbl>
              <c:idx val="1"/>
              <c:layout>
                <c:manualLayout>
                  <c:x val="0.002140"/>
                  <c:y val="0.006230"/>
                </c:manualLayout>
              </c:layout>
              <c:showBubbleSize val="0"/>
              <c:showCatName val="0"/>
              <c:showLegendKey val="0"/>
              <c:showPercent val="0"/>
              <c:showSerName val="0"/>
              <c:showVal val="1"/>
              <c:txPr>
                <a:bodyPr wrap="square" lIns="38095" tIns="19044" rIns="38095" bIns="19044" anchor="ctr">
                  <a:spAutoFit/>
                </a:bodyPr>
                <a:lstStyle/>
                <a:p>
                  <a:pPr>
                    <a:defRPr sz="1000" b="0">
                      <a:latin typeface="Liberation Sans"/>
                      <a:ea typeface="Liberation Sans"/>
                      <a:cs typeface="Liberation Sans"/>
                    </a:defRPr>
                  </a:pPr>
                  <a:endParaRPr lang="ru-RU"/>
                </a:p>
              </c:txPr>
            </c:dLbl>
            <c:dLbl>
              <c:idx val="2"/>
              <c:layout>
                <c:manualLayout>
                  <c:x val="-0.002140"/>
                  <c:y val="0.018670"/>
                </c:manualLayout>
              </c:layout>
              <c:showBubbleSize val="0"/>
              <c:showCatName val="0"/>
              <c:showLegendKey val="0"/>
              <c:showPercent val="0"/>
              <c:showSerName val="0"/>
              <c:showVal val="1"/>
              <c:txPr>
                <a:bodyPr wrap="square" lIns="38095" tIns="19044" rIns="38095" bIns="19044" anchor="ctr">
                  <a:spAutoFit/>
                </a:bodyPr>
                <a:lstStyle/>
                <a:p>
                  <a:pPr>
                    <a:defRPr sz="1000" b="0">
                      <a:latin typeface="Liberation Sans"/>
                      <a:ea typeface="Liberation Sans"/>
                      <a:cs typeface="Liberation Sans"/>
                    </a:defRPr>
                  </a:pPr>
                  <a:endParaRPr lang="ru-RU"/>
                </a:p>
              </c:txPr>
            </c:dLbl>
            <c:showBubbleSize val="0"/>
            <c:showCatName val="0"/>
            <c:showLeaderLines val="0"/>
            <c:showLegendKey val="0"/>
            <c:showPercent val="0"/>
            <c:showSerName val="0"/>
            <c:showVal val="1"/>
            <c:spPr bwMode="auto">
              <a:prstGeom prst="rect">
                <a:avLst/>
              </a:prstGeom>
              <a:noFill/>
              <a:ln>
                <a:noFill/>
              </a:ln>
              <a:effectLst/>
            </c:spPr>
            <c:txPr>
              <a:bodyPr wrap="square" lIns="38096" tIns="19045" rIns="38096" bIns="19045" anchor="ctr">
                <a:spAutoFit/>
              </a:bodyPr>
              <a:lstStyle/>
              <a:p>
                <a:pPr>
                  <a:defRPr sz="1000" b="0">
                    <a:latin typeface="Liberation Sans"/>
                    <a:ea typeface="Liberation Sans"/>
                    <a:cs typeface="Liberation Sans"/>
                  </a:defRPr>
                </a:pPr>
                <a:endParaRPr lang="ru-RU"/>
              </a:p>
            </c:txPr>
          </c:dLbls>
          <c:cat>
            <c:strRef>
              <c:f>Лист1!$A$5:$A$7</c:f>
              <c:strCache>
                <c:ptCount val="3"/>
                <c:pt idx="0">
                  <c:v xml:space="preserve">2022 год</c:v>
                </c:pt>
                <c:pt idx="1">
                  <c:v xml:space="preserve">2023 год</c:v>
                </c:pt>
                <c:pt idx="2">
                  <c:v xml:space="preserve">2024 год </c:v>
                </c:pt>
              </c:strCache>
            </c:strRef>
          </c:cat>
          <c:val>
            <c:numRef>
              <c:f>Лист1!$E$5:$E$7</c:f>
              <c:numCache>
                <c:formatCode>0</c:formatCode>
                <c:ptCount val="3"/>
                <c:pt idx="0">
                  <c:v>2706</c:v>
                </c:pt>
                <c:pt idx="1">
                  <c:v>2620</c:v>
                </c:pt>
                <c:pt idx="2">
                  <c:v>3275</c:v>
                </c:pt>
              </c:numCache>
            </c:numRef>
          </c:val>
        </c:ser>
        <c:dLbls>
          <c:showBubbleSize val="0"/>
          <c:showCatName val="0"/>
          <c:showLeaderLines val="0"/>
          <c:showLegendKey val="0"/>
          <c:showPercent val="0"/>
          <c:showSerName val="0"/>
          <c:showVal val="0"/>
        </c:dLbls>
        <c:gapWidth val="163"/>
        <c:axId val="2140789881"/>
        <c:axId val="2140789882"/>
      </c:barChart>
      <c:catAx>
        <c:axId val="2140789881"/>
        <c:scaling>
          <c:orientation val="minMax"/>
        </c:scaling>
        <c:delete val="0"/>
        <c:axPos val="b"/>
        <c:numFmt formatCode="General" sourceLinked="0"/>
        <c:majorTickMark val="out"/>
        <c:minorTickMark val="none"/>
        <c:tickLblPos val="nextTo"/>
        <c:txPr>
          <a:bodyPr/>
          <a:lstStyle/>
          <a:p>
            <a:pPr>
              <a:defRPr sz="1100">
                <a:latin typeface="Liberation Sans"/>
                <a:ea typeface="Liberation Sans"/>
                <a:cs typeface="Liberation Sans"/>
              </a:defRPr>
            </a:pPr>
            <a:endParaRPr lang="ru-RU"/>
          </a:p>
        </c:txPr>
        <c:crossAx val="2140789882"/>
        <c:crosses val="autoZero"/>
        <c:auto val="1"/>
        <c:lblAlgn val="ctr"/>
        <c:lblOffset val="100"/>
        <c:noMultiLvlLbl val="0"/>
      </c:catAx>
      <c:valAx>
        <c:axId val="2140789882"/>
        <c:scaling>
          <c:orientation val="minMax"/>
          <c:max val="80000.000000"/>
          <c:min val="0.000000"/>
        </c:scaling>
        <c:delete val="1"/>
        <c:axPos val="l"/>
        <c:numFmt formatCode="0" sourceLinked="1"/>
        <c:majorTickMark val="out"/>
        <c:minorTickMark val="none"/>
        <c:tickLblPos val="none"/>
        <c:crossAx val="2140789881"/>
        <c:crosses val="autoZero"/>
        <c:crossBetween val="between"/>
      </c:valAx>
    </c:plotArea>
    <c:legend>
      <c:legendPos val="b"/>
      <c:layout>
        <c:manualLayout>
          <c:xMode val="edge"/>
          <c:yMode val="edge"/>
          <c:x val="0.000000"/>
          <c:y val="0.730240"/>
          <c:w val="1.000000"/>
          <c:h val="0.269750"/>
        </c:manualLayout>
      </c:layout>
      <c:overlay val="0"/>
      <c:txPr>
        <a:bodyPr/>
        <a:lstStyle/>
        <a:p>
          <a:pPr>
            <a:defRPr sz="1100">
              <a:latin typeface="Liberation Sans"/>
              <a:ea typeface="Liberation Sans"/>
              <a:cs typeface="Liberation Sans"/>
            </a:defRPr>
          </a:pPr>
          <a:endParaRPr lang="ru-RU"/>
        </a:p>
      </c:txPr>
    </c:legend>
    <c:plotVisOnly val="1"/>
    <c:dispBlanksAs val="gap"/>
    <c:showDLblsOverMax val="0"/>
  </c:chart>
  <c:spPr bwMode="auto">
    <a:xfrm>
      <a:off x="0" y="0"/>
      <a:ext cx="5808611" cy="2464670"/>
    </a:xfrm>
    <a:prstGeom prst="rect">
      <a:avLst/>
    </a:prstGeom>
    <a:solidFill>
      <a:schemeClr val="bg1"/>
    </a:solidFill>
    <a:ln w="19049" cap="flat" cmpd="sng" algn="ctr">
      <a:solidFill>
        <a:schemeClr val="bg1"/>
      </a:solidFill>
      <a:prstDash val="solid"/>
    </a:ln>
  </c:sp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3"/>
    </mc:Choice>
    <mc:Fallback>
      <c:style val="3"/>
    </mc:Fallback>
  </mc:AlternateContent>
  <c:chart>
    <c:title>
      <c:tx>
        <c:rich>
          <a:bodyPr/>
          <a:lstStyle/>
          <a:p>
            <a:pPr algn="ctr">
              <a:defRPr>
                <a:latin typeface="Liberation Sans"/>
                <a:ea typeface="Liberation Sans"/>
                <a:cs typeface="Liberation Sans"/>
              </a:defRPr>
            </a:pPr>
            <a:r>
              <a:rPr lang="ru-RU" sz="1100">
                <a:latin typeface="Liberation Sans"/>
                <a:ea typeface="Liberation Sans"/>
                <a:cs typeface="Liberation Sans"/>
              </a:rPr>
              <a:t>Количество спортивных мероприятий </a:t>
            </a:r>
            <a:br>
              <a:rPr lang="ru-RU" sz="1100">
                <a:latin typeface="Liberation Sans"/>
                <a:ea typeface="Liberation Sans"/>
                <a:cs typeface="Liberation Sans"/>
              </a:rPr>
            </a:br>
            <a:r>
              <a:rPr lang="ru-RU" sz="1100">
                <a:latin typeface="Liberation Sans"/>
                <a:ea typeface="Liberation Sans"/>
                <a:cs typeface="Liberation Sans"/>
              </a:rPr>
              <a:t>и численность участников </a:t>
            </a:r>
            <a:br>
              <a:rPr lang="ru-RU" sz="1100">
                <a:latin typeface="Liberation Sans"/>
                <a:ea typeface="Liberation Sans"/>
                <a:cs typeface="Liberation Sans"/>
              </a:rPr>
            </a:br>
            <a:r>
              <a:rPr lang="ru-RU" sz="1100">
                <a:latin typeface="Liberation Sans"/>
                <a:ea typeface="Liberation Sans"/>
                <a:cs typeface="Liberation Sans"/>
              </a:rPr>
              <a:t>(без учета участников выездных соревнований)</a:t>
            </a:r>
            <a:r>
              <a:rPr lang="ru-RU" sz="1200">
                <a:latin typeface="Liberation Sans"/>
                <a:ea typeface="Liberation Sans"/>
                <a:cs typeface="Liberation Sans"/>
              </a:rPr>
              <a:t> </a:t>
            </a:r>
            <a:endParaRPr lang="ru-RU">
              <a:latin typeface="Liberation Sans"/>
              <a:ea typeface="Liberation Sans"/>
              <a:cs typeface="Liberation Sans"/>
            </a:endParaRPr>
          </a:p>
        </c:rich>
      </c:tx>
      <c:layout>
        <c:manualLayout>
          <c:xMode val="edge"/>
          <c:yMode val="edge"/>
          <c:x val="0.183320"/>
          <c:y val="0.014120"/>
        </c:manualLayout>
      </c:layout>
      <c:overlay val="0"/>
    </c:title>
    <c:autoTitleDeleted val="0"/>
    <c:view3D>
      <c:rotX val="10"/>
      <c:rotY val="0"/>
      <c:rAngAx val="1"/>
    </c:view3D>
    <c:floor>
      <c:thickness val="0"/>
      <c:spPr bwMode="auto">
        <a:prstGeom prst="rect">
          <a:avLst/>
        </a:prstGeom>
        <a:noFill/>
        <a:ln w="9525">
          <a:noFill/>
        </a:ln>
      </c:spPr>
    </c:floor>
    <c:sideWall>
      <c:thickness val="0"/>
    </c:sideWall>
    <c:backWall>
      <c:thickness val="0"/>
    </c:backWall>
    <c:plotArea>
      <c:layout>
        <c:manualLayout>
          <c:layoutTarget val="inner"/>
          <c:xMode val="edge"/>
          <c:yMode val="edge"/>
          <c:x val="0.077000"/>
          <c:y val="0.322330"/>
          <c:w val="0.833050"/>
          <c:h val="0.427510"/>
        </c:manualLayout>
      </c:layout>
      <c:bar3DChart>
        <c:barDir val="col"/>
        <c:grouping val="clustered"/>
        <c:varyColors val="0"/>
        <c:ser>
          <c:idx val="0"/>
          <c:order val="0"/>
          <c:tx>
            <c:strRef>
              <c:f>Лист1!$B$1</c:f>
              <c:strCache>
                <c:ptCount val="1"/>
                <c:pt idx="0">
                  <c:v xml:space="preserve">Мероприятия, ед.</c:v>
                </c:pt>
              </c:strCache>
            </c:strRef>
          </c:tx>
          <c:invertIfNegative val="1"/>
          <c:dLbls>
            <c:dLbl>
              <c:idx val="0"/>
              <c:layout>
                <c:manualLayout>
                  <c:x val="0.007220"/>
                  <c:y val="-0.046130"/>
                </c:manualLayout>
              </c:layout>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1"/>
              <c:layout>
                <c:manualLayout>
                  <c:x val="0.003610"/>
                  <c:y val="-0.047070"/>
                </c:manualLayout>
              </c:layout>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2"/>
              <c:layout>
                <c:manualLayout>
                  <c:x val="-0.014440"/>
                  <c:y val="-0.047070"/>
                </c:manualLayout>
              </c:layout>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showBubbleSize val="0"/>
            <c:showCatName val="0"/>
            <c:showLeaderLines val="0"/>
            <c:showLegendKey val="0"/>
            <c:showPercent val="0"/>
            <c:showSerName val="0"/>
            <c:showVal val="1"/>
            <c:spPr bwMode="auto">
              <a:prstGeom prst="rect">
                <a:avLst/>
              </a:prstGeom>
              <a:noFill/>
              <a:ln>
                <a:noFill/>
              </a:ln>
              <a:effectLst/>
            </c:spPr>
            <c:txPr>
              <a:bodyPr/>
              <a:lstStyle/>
              <a:p>
                <a:pPr>
                  <a:defRPr sz="1000" b="0">
                    <a:latin typeface="Liberation Sans"/>
                    <a:ea typeface="Liberation Sans"/>
                    <a:cs typeface="Liberation Sans"/>
                  </a:defRPr>
                </a:pPr>
                <a:endParaRPr lang="ru-RU"/>
              </a:p>
            </c:txPr>
          </c:dLbls>
          <c:cat>
            <c:strRef>
              <c:f>Лист1!$A$4:$A$6</c:f>
              <c:strCache>
                <c:ptCount val="3"/>
                <c:pt idx="0">
                  <c:v xml:space="preserve">2022 год</c:v>
                </c:pt>
                <c:pt idx="1">
                  <c:v xml:space="preserve">2023 год</c:v>
                </c:pt>
                <c:pt idx="2">
                  <c:v xml:space="preserve">2024 год</c:v>
                </c:pt>
              </c:strCache>
            </c:strRef>
          </c:cat>
          <c:val>
            <c:numRef>
              <c:f>Лист1!$B$4:$B$6</c:f>
              <c:numCache>
                <c:formatCode>0</c:formatCode>
                <c:ptCount val="3"/>
                <c:pt idx="0">
                  <c:v>1028</c:v>
                </c:pt>
                <c:pt idx="1">
                  <c:v>1033</c:v>
                </c:pt>
                <c:pt idx="2">
                  <c:v>1067</c:v>
                </c:pt>
              </c:numCache>
            </c:numRef>
          </c:val>
        </c:ser>
        <c:ser>
          <c:idx val="1"/>
          <c:order val="1"/>
          <c:tx>
            <c:strRef>
              <c:f>Лист1!$C$1</c:f>
              <c:strCache>
                <c:ptCount val="1"/>
                <c:pt idx="0">
                  <c:v xml:space="preserve">Участники, чел.</c:v>
                </c:pt>
              </c:strCache>
            </c:strRef>
          </c:tx>
          <c:invertIfNegative val="1"/>
          <c:dLbls>
            <c:dLbl>
              <c:idx val="0"/>
              <c:layout>
                <c:manualLayout>
                  <c:x val="0.000000"/>
                  <c:y val="-0.025880"/>
                </c:manualLayout>
              </c:layout>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1"/>
              <c:layout>
                <c:manualLayout>
                  <c:x val="0.000000"/>
                  <c:y val="-0.025880"/>
                </c:manualLayout>
              </c:layout>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2"/>
              <c:layout>
                <c:manualLayout>
                  <c:x val="-0.004810"/>
                  <c:y val="-0.020700"/>
                </c:manualLayout>
              </c:layout>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showBubbleSize val="0"/>
            <c:showCatName val="0"/>
            <c:showLeaderLines val="0"/>
            <c:showLegendKey val="0"/>
            <c:showPercent val="0"/>
            <c:showSerName val="0"/>
            <c:showVal val="1"/>
            <c:spPr bwMode="auto">
              <a:prstGeom prst="rect">
                <a:avLst/>
              </a:prstGeom>
              <a:noFill/>
              <a:ln>
                <a:noFill/>
              </a:ln>
              <a:effectLst/>
            </c:spPr>
            <c:txPr>
              <a:bodyPr/>
              <a:lstStyle/>
              <a:p>
                <a:pPr>
                  <a:defRPr sz="1000" b="0">
                    <a:latin typeface="Liberation Sans"/>
                    <a:ea typeface="Liberation Sans"/>
                    <a:cs typeface="Liberation Sans"/>
                  </a:defRPr>
                </a:pPr>
                <a:endParaRPr lang="ru-RU"/>
              </a:p>
            </c:txPr>
          </c:dLbls>
          <c:cat>
            <c:strRef>
              <c:f>Лист1!$A$4:$A$6</c:f>
              <c:strCache>
                <c:ptCount val="3"/>
                <c:pt idx="0">
                  <c:v xml:space="preserve">2022 год</c:v>
                </c:pt>
                <c:pt idx="1">
                  <c:v xml:space="preserve">2023 год</c:v>
                </c:pt>
                <c:pt idx="2">
                  <c:v xml:space="preserve">2024 год</c:v>
                </c:pt>
              </c:strCache>
            </c:strRef>
          </c:cat>
          <c:val>
            <c:numRef>
              <c:f>Лист1!$C$4:$C$6</c:f>
              <c:numCache>
                <c:formatCode>0</c:formatCode>
                <c:ptCount val="3"/>
                <c:pt idx="0">
                  <c:v>54357</c:v>
                </c:pt>
                <c:pt idx="1">
                  <c:v>56595</c:v>
                </c:pt>
                <c:pt idx="2">
                  <c:v>57393</c:v>
                </c:pt>
              </c:numCache>
            </c:numRef>
          </c:val>
        </c:ser>
        <c:dLbls>
          <c:showBubbleSize val="0"/>
          <c:showCatName val="0"/>
          <c:showLeaderLines val="0"/>
          <c:showLegendKey val="0"/>
          <c:showPercent val="0"/>
          <c:showSerName val="0"/>
          <c:showVal val="0"/>
        </c:dLbls>
        <c:gapWidth val="75"/>
        <c:shape val="box"/>
        <c:axId val="2140789883"/>
        <c:axId val="2140789884"/>
      </c:bar3DChart>
      <c:catAx>
        <c:axId val="2140789883"/>
        <c:scaling>
          <c:orientation val="minMax"/>
        </c:scaling>
        <c:delete val="0"/>
        <c:axPos val="b"/>
        <c:numFmt formatCode="General" sourceLinked="0"/>
        <c:majorTickMark val="none"/>
        <c:minorTickMark val="none"/>
        <c:tickLblPos val="nextTo"/>
        <c:txPr>
          <a:bodyPr/>
          <a:lstStyle/>
          <a:p>
            <a:pPr>
              <a:defRPr sz="1100">
                <a:latin typeface="Liberation Sans"/>
                <a:ea typeface="Liberation Sans"/>
                <a:cs typeface="Liberation Sans"/>
              </a:defRPr>
            </a:pPr>
            <a:endParaRPr lang="ru-RU"/>
          </a:p>
        </c:txPr>
        <c:crossAx val="2140789884"/>
        <c:crosses val="autoZero"/>
        <c:auto val="1"/>
        <c:lblAlgn val="ctr"/>
        <c:lblOffset val="100"/>
        <c:noMultiLvlLbl val="0"/>
      </c:catAx>
      <c:valAx>
        <c:axId val="2140789884"/>
        <c:scaling>
          <c:orientation val="minMax"/>
        </c:scaling>
        <c:delete val="1"/>
        <c:axPos val="l"/>
        <c:numFmt formatCode="0" sourceLinked="1"/>
        <c:majorTickMark val="none"/>
        <c:minorTickMark val="none"/>
        <c:tickLblPos val="none"/>
        <c:crossAx val="2140789883"/>
        <c:crosses val="autoZero"/>
        <c:crossBetween val="between"/>
      </c:valAx>
      <c:spPr bwMode="auto">
        <a:prstGeom prst="rect">
          <a:avLst/>
        </a:prstGeom>
        <a:noFill/>
        <a:ln w="25400">
          <a:noFill/>
        </a:ln>
      </c:spPr>
    </c:plotArea>
    <c:legend>
      <c:legendPos val="b"/>
      <c:layout>
        <c:manualLayout>
          <c:xMode val="edge"/>
          <c:yMode val="edge"/>
          <c:x val="0.079090"/>
          <c:y val="0.926860"/>
          <c:w val="0.783760"/>
          <c:h val="0.071740"/>
        </c:manualLayout>
      </c:layout>
      <c:overlay val="0"/>
      <c:txPr>
        <a:bodyPr/>
        <a:lstStyle/>
        <a:p>
          <a:pPr>
            <a:defRPr sz="1100" b="0">
              <a:latin typeface="Liberation Sans"/>
              <a:ea typeface="Liberation Sans"/>
              <a:cs typeface="Liberation Sans"/>
            </a:defRPr>
          </a:pPr>
          <a:endParaRPr lang="ru-RU"/>
        </a:p>
      </c:txPr>
    </c:legend>
    <c:plotVisOnly val="1"/>
    <c:dispBlanksAs val="gap"/>
    <c:showDLblsOverMax val="0"/>
  </c:chart>
  <c:spPr bwMode="auto">
    <a:xfrm>
      <a:off x="0" y="0"/>
      <a:ext cx="6166080" cy="2247356"/>
    </a:xfrm>
    <a:prstGeom prst="rect">
      <a:avLst/>
    </a:prstGeom>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en-US"/>
  <c:roundedCorners val="0"/>
  <mc:AlternateContent>
    <mc:Choice Requires="c14">
      <c14:style val="102"/>
    </mc:Choice>
    <mc:Fallback>
      <c:style val="2"/>
    </mc:Fallback>
  </mc:AlternateContent>
  <c:chart>
    <c:title>
      <c:tx>
        <c:rich>
          <a:bodyPr/>
          <a:p>
            <a:pPr>
              <a:defRPr lang="ru-RU" sz="1200" b="1" spc="0">
                <a:solidFill>
                  <a:schemeClr val="tx1"/>
                </a:solidFill>
                <a:latin typeface="Liberation Sans"/>
                <a:ea typeface="Liberation Sans"/>
                <a:cs typeface="Liberation Sans"/>
              </a:defRPr>
            </a:pPr>
            <a:r>
              <a:rPr lang="ru-RU" sz="1100"/>
              <a:t>Оборот розничной торговли </a:t>
            </a:r>
            <a:r>
              <a:rPr lang="ru-RU" sz="1100"/>
              <a:t>(без субъектов малого предпринимательства), млн руб.</a:t>
            </a:r>
            <a:endParaRPr lang="ru-RU" sz="1100"/>
          </a:p>
        </c:rich>
      </c:tx>
      <c:layout/>
      <c:overlay val="0"/>
      <c:spPr bwMode="auto">
        <a:prstGeom prst="rect">
          <a:avLst/>
        </a:prstGeom>
        <a:noFill/>
        <a:ln>
          <a:noFill/>
        </a:ln>
      </c:spPr>
      <c:txPr>
        <a:bodyPr/>
        <a:p>
          <a:pPr>
            <a:defRPr lang="ru-RU" sz="1200" b="1" spc="0">
              <a:solidFill>
                <a:schemeClr val="tx1"/>
              </a:solidFill>
              <a:latin typeface="Liberation Sans"/>
              <a:ea typeface="Liberation Sans"/>
              <a:cs typeface="Liberation Sans"/>
            </a:defRPr>
          </a:pPr>
          <a:endParaRPr/>
        </a:p>
      </c:txPr>
    </c:title>
    <c:autoTitleDeleted val="0"/>
    <c:plotArea>
      <c:layout>
        <c:manualLayout>
          <c:layoutTarget val="inner"/>
          <c:xMode val="edge"/>
          <c:yMode val="edge"/>
          <c:x val="0.034270"/>
          <c:y val="0.393590"/>
          <c:w val="0.931450"/>
          <c:h val="0.450150"/>
        </c:manualLayout>
      </c:layout>
      <c:lineChart>
        <c:grouping val="standard"/>
        <c:varyColors val="0"/>
        <c:ser>
          <c:idx val="0"/>
          <c:order val="0"/>
          <c:tx>
            <c:strRef>
              <c:f>Sheet1!$B$1</c:f>
              <c:strCache>
                <c:ptCount val="1"/>
                <c:pt idx="0">
                  <c:v xml:space="preserve">Оборот розничной торговли (без субъектов малого предпринимательства), млн рублей</c:v>
                </c:pt>
              </c:strCache>
            </c:strRef>
          </c:tx>
          <c:spPr bwMode="auto">
            <a:prstGeom prst="rect">
              <a:avLst/>
            </a:prstGeom>
            <a:solidFill>
              <a:schemeClr val="accent1"/>
            </a:solidFill>
            <a:ln w="38099" cap="rnd" cmpd="sng" algn="ctr">
              <a:solidFill>
                <a:schemeClr val="accent1"/>
              </a:solidFill>
              <a:prstDash val="solid"/>
              <a:round/>
            </a:ln>
          </c:spPr>
          <c:marker>
            <c:symbol val="circle"/>
            <c:size val="5"/>
            <c:spPr bwMode="auto">
              <a:prstGeom prst="rect">
                <a:avLst/>
              </a:prstGeom>
              <a:solidFill>
                <a:schemeClr val="accent1"/>
              </a:solidFill>
              <a:ln w="9525">
                <a:solidFill>
                  <a:schemeClr val="accent1"/>
                </a:solidFill>
                <a:bevel/>
              </a:ln>
            </c:spPr>
          </c:marker>
          <c:dLbls>
            <c:dLblPos val="t"/>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s>
          <c:cat>
            <c:strRef>
              <c:f>Sheet1!$A$2:$A$4</c:f>
              <c:strCache>
                <c:ptCount val="3"/>
                <c:pt idx="0">
                  <c:v xml:space="preserve">2022 год</c:v>
                </c:pt>
                <c:pt idx="1">
                  <c:v xml:space="preserve">2023 год</c:v>
                </c:pt>
                <c:pt idx="2">
                  <c:v xml:space="preserve">2024 год</c:v>
                </c:pt>
              </c:strCache>
            </c:strRef>
          </c:cat>
          <c:val>
            <c:numRef>
              <c:f>Sheet1!$B$2:$B$4</c:f>
              <c:numCache>
                <c:formatCode>0.0</c:formatCode>
                <c:ptCount val="3"/>
                <c:pt idx="0">
                  <c:v>20361.617</c:v>
                </c:pt>
                <c:pt idx="1">
                  <c:v>24700.76</c:v>
                </c:pt>
                <c:pt idx="2">
                  <c:v>29501.069</c:v>
                </c:pt>
              </c:numCache>
            </c:numRef>
          </c:val>
          <c:smooth val="0"/>
        </c:ser>
        <c:dLbls>
          <c:dLblPos val="t"/>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900">
                  <a:solidFill>
                    <a:schemeClr val="tx1"/>
                  </a:solidFill>
                  <a:latin typeface="Liberation Serif"/>
                  <a:ea typeface="Liberation Serif"/>
                  <a:cs typeface="Liberation Serif"/>
                </a:defRPr>
              </a:pPr>
              <a:endParaRPr/>
            </a:p>
          </c:txPr>
        </c:dLbls>
        <c:marker val="1"/>
        <c:smooth val="0"/>
        <c:axId val="2140842188"/>
        <c:axId val="2140842189"/>
      </c:lineChart>
      <c:catAx>
        <c:axId val="2140842188"/>
        <c:scaling>
          <c:orientation val="minMax"/>
        </c:scaling>
        <c:delete val="0"/>
        <c:axPos val="b"/>
        <c:numFmt formatCode="General" sourceLinked="1"/>
        <c:majorTickMark val="none"/>
        <c:minorTickMark val="out"/>
        <c:tickLblPos val="nextTo"/>
        <c:spPr bwMode="auto">
          <a:prstGeom prst="rect">
            <a:avLst/>
          </a:prstGeom>
          <a:noFill/>
          <a:ln w="9525" cap="flat" cmpd="sng" algn="ctr">
            <a:solidFill>
              <a:schemeClr val="tx1">
                <a:lumMod val="15000"/>
                <a:lumOff val="85000"/>
              </a:schemeClr>
            </a:solidFill>
            <a:round/>
          </a:ln>
        </c:spPr>
        <c:txPr>
          <a:bodyPr/>
          <a:p>
            <a:pPr>
              <a:defRPr sz="1100">
                <a:solidFill>
                  <a:schemeClr val="tx1"/>
                </a:solidFill>
                <a:latin typeface="Liberation Sans"/>
                <a:ea typeface="Liberation Sans"/>
                <a:cs typeface="Liberation Sans"/>
              </a:defRPr>
            </a:pPr>
            <a:endParaRPr/>
          </a:p>
        </c:txPr>
        <c:crossAx val="2140842189"/>
        <c:crosses val="autoZero"/>
        <c:auto val="1"/>
        <c:lblAlgn val="ctr"/>
        <c:lblOffset val="100"/>
        <c:tickMarkSkip val="1"/>
        <c:noMultiLvlLbl val="0"/>
      </c:catAx>
      <c:valAx>
        <c:axId val="2140842189"/>
        <c:scaling>
          <c:orientation val="minMax"/>
        </c:scaling>
        <c:delete val="1"/>
        <c:axPos val="l"/>
        <c:majorGridlines>
          <c:spPr bwMode="auto">
            <a:prstGeom prst="rect">
              <a:avLst/>
            </a:prstGeom>
            <a:noFill/>
            <a:ln w="9525" cap="flat" cmpd="sng" algn="ctr">
              <a:noFill/>
              <a:round/>
            </a:ln>
          </c:spPr>
        </c:majorGridlines>
        <c:numFmt formatCode="General" sourceLinked="1"/>
        <c:majorTickMark val="none"/>
        <c:minorTickMark val="none"/>
        <c:tickLblPos val="nextTo"/>
        <c:spPr bwMode="auto">
          <a:prstGeom prst="rect">
            <a:avLst/>
          </a:prstGeom>
          <a:noFill/>
          <a:ln>
            <a:noFill/>
          </a:ln>
        </c:spPr>
        <c:txPr>
          <a:bodyPr/>
          <a:p>
            <a:pPr>
              <a:defRPr sz="900">
                <a:solidFill>
                  <a:schemeClr val="tx1"/>
                </a:solidFill>
                <a:latin typeface="Liberation Serif"/>
                <a:ea typeface="Liberation Serif"/>
                <a:cs typeface="Liberation Serif"/>
              </a:defRPr>
            </a:pPr>
            <a:endParaRPr/>
          </a:p>
        </c:txPr>
        <c:crossAx val="2140842188"/>
        <c:crosses val="autoZero"/>
        <c:crossBetween val="between"/>
      </c:valAx>
      <c:spPr bwMode="auto">
        <a:prstGeom prst="rect">
          <a:avLst/>
        </a:prstGeom>
        <a:noFill/>
        <a:ln>
          <a:noFill/>
        </a:ln>
      </c:spPr>
    </c:plotArea>
    <c:plotVisOnly val="1"/>
    <c:dispBlanksAs val="gap"/>
    <c:showDLblsOverMax val="0"/>
  </c:chart>
  <c:spPr bwMode="auto">
    <a:xfrm>
      <a:off x="0" y="0"/>
      <a:ext cx="4724418" cy="1856511"/>
    </a:xfrm>
    <a:prstGeom prst="rect">
      <a:avLst/>
    </a:prstGeom>
    <a:solidFill>
      <a:schemeClr val="bg1"/>
    </a:solidFill>
    <a:ln w="9525" cap="flat" cmpd="sng" algn="ctr">
      <a:noFill/>
      <a:round/>
    </a:ln>
  </c:spPr>
  <c:txPr>
    <a:bodyPr/>
    <a:p>
      <a:pPr>
        <a:defRPr sz="1000">
          <a:solidFill>
            <a:schemeClr val="tx1"/>
          </a:solidFill>
          <a:latin typeface="Liberation Serif"/>
          <a:ea typeface="Liberation Serif"/>
          <a:cs typeface="Liberation Serif"/>
        </a:defRPr>
      </a:pPr>
      <a:endParaRPr/>
    </a:p>
  </c:txPr>
  <c:externalData r:id="rId3">
    <c:autoUpdate val="0"/>
  </c:externalData>
  <c:printSettings>
    <c:headerFooter/>
    <c:pageMargins l="0.69999999999999996" r="0.69999999999999996" t="0.75" b="0.75" header="0.29999999999999999" footer="0.29999999999999999"/>
    <c:pageSetup/>
  </c:printSettings>
</c:chartSpace>
</file>

<file path=word/charts/chart60.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2"/>
    </mc:Choice>
    <mc:Fallback>
      <c:style val="2"/>
    </mc:Fallback>
  </mc:AlternateContent>
  <c:chart>
    <c:title>
      <c:tx>
        <c:rich>
          <a:bodyPr/>
          <a:lstStyle/>
          <a:p>
            <a:pPr algn="ctr">
              <a:defRPr>
                <a:latin typeface="Liberation Sans"/>
                <a:ea typeface="Liberation Sans"/>
                <a:cs typeface="Liberation Sans"/>
              </a:defRPr>
            </a:pPr>
            <a:r>
              <a:rPr lang="ru-RU" sz="1100">
                <a:solidFill>
                  <a:sysClr val="windowText" lastClr="000000"/>
                </a:solidFill>
                <a:latin typeface="Liberation Sans"/>
                <a:ea typeface="Liberation Sans"/>
                <a:cs typeface="Liberation Sans"/>
              </a:rPr>
              <a:t>Численность выполнивших нормативы ГТО, человек</a:t>
            </a:r>
            <a:endParaRPr lang="ru-RU">
              <a:latin typeface="Liberation Sans"/>
              <a:ea typeface="Liberation Sans"/>
              <a:cs typeface="Liberation Sans"/>
            </a:endParaRPr>
          </a:p>
        </c:rich>
      </c:tx>
      <c:layout>
        <c:manualLayout>
          <c:xMode val="edge"/>
          <c:yMode val="edge"/>
          <c:x val="0.154930"/>
          <c:y val="0.002900"/>
        </c:manualLayout>
      </c:layout>
      <c:overlay val="1"/>
    </c:title>
    <c:autoTitleDeleted val="0"/>
    <c:plotArea>
      <c:layout>
        <c:manualLayout>
          <c:layoutTarget val="inner"/>
          <c:xMode val="edge"/>
          <c:yMode val="edge"/>
          <c:x val="0.082140"/>
          <c:y val="0.253680"/>
          <c:w val="0.861090"/>
          <c:h val="0.384080"/>
        </c:manualLayout>
      </c:layout>
      <c:barChart>
        <c:barDir val="col"/>
        <c:grouping val="clustered"/>
        <c:varyColors val="0"/>
        <c:ser>
          <c:idx val="0"/>
          <c:order val="0"/>
          <c:tx>
            <c:strRef>
              <c:f>Лист1!$B$1</c:f>
              <c:strCache>
                <c:ptCount val="1"/>
                <c:pt idx="0">
                  <c:v>золото</c:v>
                </c:pt>
              </c:strCache>
            </c:strRef>
          </c:tx>
          <c:spPr bwMode="auto">
            <a:prstGeom prst="rect">
              <a:avLst/>
            </a:prstGeom>
            <a:solidFill>
              <a:srgbClr val="FFFF99"/>
            </a:solidFill>
          </c:spPr>
          <c:invertIfNegative val="1"/>
          <c:dLbls>
            <c:showBubbleSize val="0"/>
            <c:showCatName val="0"/>
            <c:showLeaderLines val="0"/>
            <c:showLegendKey val="0"/>
            <c:showPercent val="0"/>
            <c:showSerName val="0"/>
            <c:showVal val="1"/>
            <c:spPr bwMode="auto">
              <a:prstGeom prst="rect">
                <a:avLst/>
              </a:prstGeom>
              <a:noFill/>
              <a:ln>
                <a:noFill/>
                <a:miter/>
              </a:ln>
              <a:effectLst/>
            </c:spPr>
            <c:txPr>
              <a:bodyPr/>
              <a:lstStyle/>
              <a:p>
                <a:pPr>
                  <a:defRPr sz="1100" b="0">
                    <a:latin typeface="Liberation Sans"/>
                    <a:ea typeface="Liberation Sans"/>
                    <a:cs typeface="Liberation Sans"/>
                  </a:defRPr>
                </a:pPr>
                <a:endParaRPr lang="ru-RU"/>
              </a:p>
            </c:txPr>
          </c:dLbls>
          <c:cat>
            <c:strRef>
              <c:f>Лист1!$A$4:$A$6</c:f>
              <c:strCache>
                <c:ptCount val="3"/>
                <c:pt idx="0">
                  <c:v xml:space="preserve">2022 год </c:v>
                </c:pt>
                <c:pt idx="1">
                  <c:v xml:space="preserve">2023 год </c:v>
                </c:pt>
                <c:pt idx="2">
                  <c:v xml:space="preserve">2024 год</c:v>
                </c:pt>
              </c:strCache>
            </c:strRef>
          </c:cat>
          <c:val>
            <c:numRef>
              <c:f>Лист1!$B$4:$B$6</c:f>
              <c:numCache>
                <c:formatCode>General</c:formatCode>
                <c:ptCount val="3"/>
                <c:pt idx="0">
                  <c:v>644</c:v>
                </c:pt>
                <c:pt idx="1">
                  <c:v>1729</c:v>
                </c:pt>
                <c:pt idx="2">
                  <c:v>3546</c:v>
                </c:pt>
              </c:numCache>
            </c:numRef>
          </c:val>
        </c:ser>
        <c:ser>
          <c:idx val="1"/>
          <c:order val="1"/>
          <c:tx>
            <c:strRef>
              <c:f>Лист1!$C$1</c:f>
              <c:strCache>
                <c:ptCount val="1"/>
                <c:pt idx="0">
                  <c:v>серебро</c:v>
                </c:pt>
              </c:strCache>
            </c:strRef>
          </c:tx>
          <c:spPr bwMode="auto">
            <a:prstGeom prst="rect">
              <a:avLst/>
            </a:prstGeom>
            <a:solidFill>
              <a:srgbClr val="A6A6A6"/>
            </a:solidFill>
          </c:spPr>
          <c:invertIfNegative val="1"/>
          <c:dLbls>
            <c:showBubbleSize val="0"/>
            <c:showCatName val="0"/>
            <c:showLeaderLines val="0"/>
            <c:showLegendKey val="0"/>
            <c:showPercent val="0"/>
            <c:showSerName val="0"/>
            <c:showVal val="1"/>
            <c:spPr bwMode="auto">
              <a:prstGeom prst="rect">
                <a:avLst/>
              </a:prstGeom>
              <a:noFill/>
              <a:ln>
                <a:noFill/>
              </a:ln>
              <a:effectLst/>
            </c:spPr>
            <c:txPr>
              <a:bodyPr/>
              <a:lstStyle/>
              <a:p>
                <a:pPr>
                  <a:defRPr sz="1100" b="0">
                    <a:latin typeface="Liberation Sans"/>
                    <a:ea typeface="Liberation Sans"/>
                    <a:cs typeface="Liberation Sans"/>
                  </a:defRPr>
                </a:pPr>
                <a:endParaRPr lang="ru-RU"/>
              </a:p>
            </c:txPr>
          </c:dLbls>
          <c:cat>
            <c:strRef>
              <c:f>Лист1!$A$4:$A$6</c:f>
              <c:strCache>
                <c:ptCount val="3"/>
                <c:pt idx="0">
                  <c:v xml:space="preserve">2022 год </c:v>
                </c:pt>
                <c:pt idx="1">
                  <c:v xml:space="preserve">2023 год </c:v>
                </c:pt>
                <c:pt idx="2">
                  <c:v xml:space="preserve">2024 год</c:v>
                </c:pt>
              </c:strCache>
            </c:strRef>
          </c:cat>
          <c:val>
            <c:numRef>
              <c:f>Лист1!$C$4:$C$6</c:f>
              <c:numCache>
                <c:formatCode>General</c:formatCode>
                <c:ptCount val="3"/>
                <c:pt idx="0">
                  <c:v>481</c:v>
                </c:pt>
                <c:pt idx="1">
                  <c:v>1196</c:v>
                </c:pt>
                <c:pt idx="2">
                  <c:v>4012</c:v>
                </c:pt>
              </c:numCache>
            </c:numRef>
          </c:val>
        </c:ser>
        <c:ser>
          <c:idx val="2"/>
          <c:order val="2"/>
          <c:tx>
            <c:strRef>
              <c:f>Лист1!$D$1</c:f>
              <c:strCache>
                <c:ptCount val="1"/>
                <c:pt idx="0">
                  <c:v>бронза</c:v>
                </c:pt>
              </c:strCache>
            </c:strRef>
          </c:tx>
          <c:spPr bwMode="auto">
            <a:prstGeom prst="rect">
              <a:avLst/>
            </a:prstGeom>
            <a:solidFill>
              <a:srgbClr val="F9BB8E"/>
            </a:solidFill>
          </c:spPr>
          <c:invertIfNegative val="1"/>
          <c:dLbls>
            <c:dLbl>
              <c:idx val="4"/>
              <c:layout>
                <c:manualLayout>
                  <c:x val="0.030040"/>
                  <c:y val="0.005810"/>
                </c:manualLayout>
              </c:layout>
              <c:showBubbleSize val="0"/>
              <c:showCatName val="0"/>
              <c:showLegendKey val="0"/>
              <c:showPercent val="0"/>
              <c:showSerName val="0"/>
              <c:showVal val="1"/>
            </c:dLbl>
            <c:showBubbleSize val="0"/>
            <c:showCatName val="0"/>
            <c:showLeaderLines val="0"/>
            <c:showLegendKey val="0"/>
            <c:showPercent val="0"/>
            <c:showSerName val="0"/>
            <c:showVal val="1"/>
            <c:spPr bwMode="auto">
              <a:prstGeom prst="rect">
                <a:avLst/>
              </a:prstGeom>
              <a:noFill/>
              <a:ln>
                <a:noFill/>
              </a:ln>
              <a:effectLst/>
            </c:spPr>
            <c:txPr>
              <a:bodyPr/>
              <a:lstStyle/>
              <a:p>
                <a:pPr>
                  <a:defRPr sz="1100" b="0">
                    <a:latin typeface="Liberation Sans"/>
                    <a:ea typeface="Liberation Sans"/>
                    <a:cs typeface="Liberation Sans"/>
                  </a:defRPr>
                </a:pPr>
                <a:endParaRPr lang="ru-RU"/>
              </a:p>
            </c:txPr>
          </c:dLbls>
          <c:cat>
            <c:strRef>
              <c:f>Лист1!$A$4:$A$6</c:f>
              <c:strCache>
                <c:ptCount val="3"/>
                <c:pt idx="0">
                  <c:v xml:space="preserve">2022 год </c:v>
                </c:pt>
                <c:pt idx="1">
                  <c:v xml:space="preserve">2023 год </c:v>
                </c:pt>
                <c:pt idx="2">
                  <c:v xml:space="preserve">2024 год</c:v>
                </c:pt>
              </c:strCache>
            </c:strRef>
          </c:cat>
          <c:val>
            <c:numRef>
              <c:f>Лист1!$D$4:$D$6</c:f>
              <c:numCache>
                <c:formatCode>General</c:formatCode>
                <c:ptCount val="3"/>
                <c:pt idx="0">
                  <c:v>368</c:v>
                </c:pt>
                <c:pt idx="1">
                  <c:v>1219</c:v>
                </c:pt>
                <c:pt idx="2">
                  <c:v>4256</c:v>
                </c:pt>
              </c:numCache>
            </c:numRef>
          </c:val>
        </c:ser>
        <c:dLbls>
          <c:showBubbleSize val="0"/>
          <c:showCatName val="0"/>
          <c:showLeaderLines val="0"/>
          <c:showLegendKey val="0"/>
          <c:showPercent val="0"/>
          <c:showSerName val="0"/>
          <c:showVal val="0"/>
        </c:dLbls>
        <c:gapWidth val="150"/>
        <c:axId val="2140789885"/>
        <c:axId val="2140789886"/>
      </c:barChart>
      <c:catAx>
        <c:axId val="2140789885"/>
        <c:scaling>
          <c:orientation val="minMax"/>
        </c:scaling>
        <c:delete val="0"/>
        <c:axPos val="b"/>
        <c:numFmt formatCode="General" sourceLinked="1"/>
        <c:majorTickMark val="out"/>
        <c:minorTickMark val="none"/>
        <c:tickLblPos val="nextTo"/>
        <c:txPr>
          <a:bodyPr/>
          <a:lstStyle/>
          <a:p>
            <a:pPr>
              <a:defRPr sz="1100">
                <a:latin typeface="Liberation Sans"/>
                <a:ea typeface="Liberation Sans"/>
                <a:cs typeface="Liberation Sans"/>
              </a:defRPr>
            </a:pPr>
            <a:endParaRPr lang="ru-RU"/>
          </a:p>
        </c:txPr>
        <c:crossAx val="2140789886"/>
        <c:crosses val="autoZero"/>
        <c:auto val="1"/>
        <c:lblAlgn val="ctr"/>
        <c:lblOffset val="100"/>
        <c:noMultiLvlLbl val="0"/>
      </c:catAx>
      <c:valAx>
        <c:axId val="2140789886"/>
        <c:scaling>
          <c:orientation val="minMax"/>
        </c:scaling>
        <c:delete val="1"/>
        <c:axPos val="l"/>
        <c:majorGridlines>
          <c:spPr bwMode="auto">
            <a:prstGeom prst="rect">
              <a:avLst/>
            </a:prstGeom>
            <a:ln w="3175">
              <a:noFill/>
            </a:ln>
          </c:spPr>
        </c:majorGridlines>
        <c:numFmt formatCode="General" sourceLinked="1"/>
        <c:majorTickMark val="out"/>
        <c:minorTickMark val="none"/>
        <c:tickLblPos val="none"/>
        <c:crossAx val="2140789885"/>
        <c:crosses val="autoZero"/>
        <c:crossBetween val="between"/>
      </c:valAx>
      <c:spPr bwMode="auto">
        <a:prstGeom prst="rect">
          <a:avLst/>
        </a:prstGeom>
        <a:ln>
          <a:noFill/>
        </a:ln>
      </c:spPr>
    </c:plotArea>
    <c:legend>
      <c:legendPos val="b"/>
      <c:layout>
        <c:manualLayout>
          <c:xMode val="edge"/>
          <c:yMode val="edge"/>
          <c:x val="0.139090"/>
          <c:y val="0.779020"/>
          <c:w val="0.761280"/>
          <c:h val="0.142830"/>
        </c:manualLayout>
      </c:layout>
      <c:overlay val="0"/>
      <c:txPr>
        <a:bodyPr/>
        <a:lstStyle/>
        <a:p>
          <a:pPr>
            <a:defRPr sz="1100" b="0">
              <a:latin typeface="Liberation Sans"/>
              <a:ea typeface="Liberation Sans"/>
              <a:cs typeface="Liberation Sans"/>
            </a:defRPr>
          </a:pPr>
          <a:endParaRPr lang="ru-RU"/>
        </a:p>
      </c:txPr>
    </c:legend>
    <c:plotVisOnly val="1"/>
    <c:dispBlanksAs val="gap"/>
    <c:showDLblsOverMax val="0"/>
  </c:chart>
  <c:spPr bwMode="auto">
    <a:xfrm>
      <a:off x="0" y="0"/>
      <a:ext cx="5861389" cy="2185668"/>
    </a:xfrm>
    <a:prstGeom prst="rect">
      <a:avLst/>
    </a:prstGeom>
    <a:ln w="44449" cap="flat" cmpd="sng" algn="ctr">
      <a:solidFill>
        <a:schemeClr val="bg1"/>
      </a:solidFill>
      <a:prstDash val="solid"/>
    </a:ln>
  </c:spPr>
  <c:txPr>
    <a:bodyPr/>
    <a:lstStyle/>
    <a:p>
      <a:pPr>
        <a:defRPr>
          <a:ln>
            <a:noFill/>
          </a:ln>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3"/>
    </mc:Choice>
    <mc:Fallback>
      <c:style val="3"/>
    </mc:Fallback>
  </mc:AlternateContent>
  <c:chart>
    <c:title>
      <c:tx>
        <c:rich>
          <a:bodyPr/>
          <a:lstStyle/>
          <a:p>
            <a:pPr algn="ctr">
              <a:defRPr>
                <a:latin typeface="Liberation Sans"/>
                <a:ea typeface="Liberation Sans"/>
                <a:cs typeface="Liberation Sans"/>
              </a:defRPr>
            </a:pPr>
            <a:r>
              <a:rPr lang="ru-RU" sz="1100" b="1">
                <a:solidFill>
                  <a:schemeClr val="tx1"/>
                </a:solidFill>
                <a:latin typeface="Liberation Sans"/>
                <a:cs typeface="Liberation Sans"/>
              </a:rPr>
              <a:t>Количество мероприятий, проведенных учреждениями </a:t>
            </a:r>
            <a:br>
              <a:rPr lang="ru-RU" sz="1100" b="1">
                <a:solidFill>
                  <a:schemeClr val="tx1"/>
                </a:solidFill>
                <a:latin typeface="Liberation Sans"/>
                <a:cs typeface="Liberation Sans"/>
              </a:rPr>
            </a:br>
            <a:r>
              <a:rPr lang="ru-RU" sz="1100" b="1">
                <a:solidFill>
                  <a:schemeClr val="tx1"/>
                </a:solidFill>
                <a:latin typeface="Liberation Sans"/>
                <a:cs typeface="Liberation Sans"/>
              </a:rPr>
              <a:t>в сфере молодежной политики, и численность участников </a:t>
            </a:r>
            <a:endParaRPr sz="1100" b="1">
              <a:solidFill>
                <a:schemeClr val="tx1"/>
              </a:solidFill>
              <a:latin typeface="Liberation Sans"/>
              <a:cs typeface="Liberation Sans"/>
            </a:endParaRPr>
          </a:p>
        </c:rich>
      </c:tx>
      <c:layout>
        <c:manualLayout>
          <c:xMode val="edge"/>
          <c:yMode val="edge"/>
          <c:x val="0.127490"/>
          <c:y val="0.006370"/>
        </c:manualLayout>
      </c:layout>
      <c:overlay val="0"/>
      <c:spPr bwMode="auto">
        <a:prstGeom prst="rect">
          <a:avLst/>
        </a:prstGeom>
        <a:noFill/>
        <a:ln>
          <a:noFill/>
        </a:ln>
      </c:spPr>
      <c:txPr>
        <a:bodyPr/>
        <a:p>
          <a:pPr>
            <a:defRPr sz="1200" b="0" spc="0">
              <a:solidFill>
                <a:schemeClr val="tx1">
                  <a:lumMod val="65000"/>
                  <a:lumOff val="35000"/>
                </a:schemeClr>
              </a:solidFill>
              <a:latin typeface="Liberation Sans"/>
              <a:ea typeface="Liberation Sans"/>
              <a:cs typeface="Liberation Sans"/>
            </a:defRPr>
          </a:pPr>
          <a:endParaRPr/>
        </a:p>
      </c:txPr>
    </c:title>
    <c:autoTitleDeleted val="0"/>
    <c:view3D>
      <c:rotX val="15"/>
      <c:rotY val="20"/>
      <c:depthPercent val="100"/>
      <c:rAngAx val="1"/>
    </c:view3D>
    <c:floor>
      <c:thickness val="0"/>
      <c:spPr bwMode="auto">
        <a:prstGeom prst="rect">
          <a:avLst/>
        </a:prstGeom>
        <a:noFill/>
        <a:ln>
          <a:noFill/>
        </a:ln>
      </c:spPr>
    </c:floor>
    <c:sideWall>
      <c:thickness val="0"/>
      <c:spPr bwMode="auto">
        <a:prstGeom prst="rect">
          <a:avLst/>
        </a:prstGeom>
        <a:noFill/>
        <a:ln>
          <a:noFill/>
        </a:ln>
      </c:spPr>
    </c:sideWall>
    <c:backWall>
      <c:thickness val="0"/>
      <c:spPr bwMode="auto">
        <a:prstGeom prst="rect">
          <a:avLst/>
        </a:prstGeom>
        <a:noFill/>
        <a:ln>
          <a:noFill/>
        </a:ln>
      </c:spPr>
    </c:backWall>
    <c:plotArea>
      <c:layout>
        <c:manualLayout>
          <c:layoutTarget val="inner"/>
          <c:xMode val="edge"/>
          <c:yMode val="edge"/>
          <c:x val="0.087820"/>
          <c:y val="0.269360"/>
          <c:w val="0.833060"/>
          <c:h val="0.427510"/>
        </c:manualLayout>
      </c:layout>
      <c:bar3DChart>
        <c:barDir val="col"/>
        <c:grouping val="clustered"/>
        <c:varyColors val="0"/>
        <c:ser>
          <c:idx val="0"/>
          <c:order val="0"/>
          <c:tx>
            <c:strRef>
              <c:f>Лист1!$B$1</c:f>
              <c:strCache>
                <c:ptCount val="1"/>
                <c:pt idx="0">
                  <c:v xml:space="preserve">Мероприятия, ед.</c:v>
                </c:pt>
              </c:strCache>
            </c:strRef>
          </c:tx>
          <c:spPr bwMode="auto">
            <a:prstGeom prst="rect">
              <a:avLst/>
            </a:prstGeom>
            <a:solidFill>
              <a:schemeClr val="accent1"/>
            </a:solidFill>
            <a:ln>
              <a:noFill/>
            </a:ln>
          </c:spPr>
          <c:invertIfNegative val="1"/>
          <c:dLbls>
            <c:dLbl>
              <c:idx val="0"/>
              <c:dLblPos val="outEnd"/>
              <c:layout>
                <c:manualLayout>
                  <c:x val="0.001600"/>
                  <c:y val="-0.03468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b="0">
                      <a:solidFill>
                        <a:schemeClr val="tx1"/>
                      </a:solidFill>
                      <a:latin typeface="Liberation Sans"/>
                      <a:ea typeface="Liberation Sans"/>
                      <a:cs typeface="Liberation Sans"/>
                    </a:defRPr>
                  </a:pPr>
                  <a:endParaRPr/>
                </a:p>
              </c:txPr>
            </c:dLbl>
            <c:dLbl>
              <c:idx val="1"/>
              <c:dLblPos val="outEnd"/>
              <c:layout>
                <c:manualLayout>
                  <c:x val="0.000000"/>
                  <c:y val="-0.03964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b="0">
                      <a:solidFill>
                        <a:schemeClr val="tx1"/>
                      </a:solidFill>
                      <a:latin typeface="Liberation Sans"/>
                      <a:ea typeface="Liberation Sans"/>
                      <a:cs typeface="Liberation Sans"/>
                    </a:defRPr>
                  </a:pPr>
                  <a:endParaRPr/>
                </a:p>
              </c:txPr>
            </c:dLbl>
            <c:dLbl>
              <c:idx val="2"/>
              <c:dLblPos val="outEnd"/>
              <c:layout>
                <c:manualLayout>
                  <c:x val="0.000000"/>
                  <c:y val="-0.03468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b="0">
                      <a:solidFill>
                        <a:schemeClr val="tx1"/>
                      </a:solidFill>
                      <a:latin typeface="Liberation Sans"/>
                      <a:ea typeface="Liberation Sans"/>
                      <a:cs typeface="Liberation Sans"/>
                    </a:defRPr>
                  </a:pPr>
                  <a:endParaRPr/>
                </a:p>
              </c:txPr>
            </c:dLbl>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b="0">
                    <a:solidFill>
                      <a:schemeClr val="tx1"/>
                    </a:solidFill>
                    <a:latin typeface="Liberation Sans"/>
                    <a:ea typeface="Liberation Sans"/>
                    <a:cs typeface="Liberation Sans"/>
                  </a:defRPr>
                </a:pPr>
                <a:endParaRPr/>
              </a:p>
            </c:txPr>
          </c:dLbls>
          <c:cat>
            <c:strRef>
              <c:f>Лист1!$A$3:$A$5</c:f>
              <c:strCache>
                <c:ptCount val="3"/>
                <c:pt idx="0">
                  <c:v xml:space="preserve">2022 год</c:v>
                </c:pt>
                <c:pt idx="1">
                  <c:v xml:space="preserve">2023 год</c:v>
                </c:pt>
                <c:pt idx="2">
                  <c:v xml:space="preserve">2024 год</c:v>
                </c:pt>
              </c:strCache>
            </c:strRef>
          </c:cat>
          <c:val>
            <c:numRef>
              <c:f>Лист1!$B$3:$B$5</c:f>
              <c:numCache>
                <c:formatCode>General</c:formatCode>
                <c:ptCount val="3"/>
                <c:pt idx="0" formatCode="0">
                  <c:v>588</c:v>
                </c:pt>
                <c:pt idx="1" formatCode="0">
                  <c:v>600</c:v>
                </c:pt>
                <c:pt idx="2" formatCode="General">
                  <c:v>490</c:v>
                </c:pt>
              </c:numCache>
            </c:numRef>
          </c:val>
        </c:ser>
        <c:ser>
          <c:idx val="1"/>
          <c:order val="1"/>
          <c:tx>
            <c:strRef>
              <c:f>Лист1!$C$1</c:f>
              <c:strCache>
                <c:ptCount val="1"/>
                <c:pt idx="0">
                  <c:v xml:space="preserve">Участники, чел.</c:v>
                </c:pt>
              </c:strCache>
            </c:strRef>
          </c:tx>
          <c:spPr bwMode="auto">
            <a:prstGeom prst="rect">
              <a:avLst/>
            </a:prstGeom>
            <a:solidFill>
              <a:schemeClr val="accent1">
                <a:lumMod val="40000"/>
                <a:lumOff val="60000"/>
              </a:schemeClr>
            </a:solidFill>
            <a:ln>
              <a:noFill/>
            </a:ln>
          </c:spPr>
          <c:invertIfNegative val="1"/>
          <c:dLbls>
            <c:dLbl>
              <c:idx val="0"/>
              <c:dLblPos val="outEnd"/>
              <c:layout>
                <c:manualLayout>
                  <c:x val="0.016030"/>
                  <c:y val="-0.04459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b="0">
                      <a:solidFill>
                        <a:schemeClr val="tx1"/>
                      </a:solidFill>
                      <a:latin typeface="Liberation Sans"/>
                      <a:ea typeface="Liberation Sans"/>
                      <a:cs typeface="Liberation Sans"/>
                    </a:defRPr>
                  </a:pPr>
                  <a:endParaRPr/>
                </a:p>
              </c:txPr>
            </c:dLbl>
            <c:dLbl>
              <c:idx val="1"/>
              <c:dLblPos val="outEnd"/>
              <c:layout>
                <c:manualLayout>
                  <c:x val="0.012840"/>
                  <c:y val="-0.03964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b="0">
                      <a:solidFill>
                        <a:schemeClr val="tx1"/>
                      </a:solidFill>
                      <a:latin typeface="Liberation Sans"/>
                      <a:ea typeface="Liberation Sans"/>
                      <a:cs typeface="Liberation Sans"/>
                    </a:defRPr>
                  </a:pPr>
                  <a:endParaRPr/>
                </a:p>
              </c:txPr>
            </c:dLbl>
            <c:dLbl>
              <c:idx val="2"/>
              <c:dLblPos val="outEnd"/>
              <c:layout>
                <c:manualLayout>
                  <c:x val="0.012840"/>
                  <c:y val="-0.03964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b="0">
                      <a:solidFill>
                        <a:schemeClr val="tx1"/>
                      </a:solidFill>
                      <a:latin typeface="Liberation Sans"/>
                      <a:ea typeface="Liberation Sans"/>
                      <a:cs typeface="Liberation Sans"/>
                    </a:defRPr>
                  </a:pPr>
                  <a:endParaRPr/>
                </a:p>
              </c:txPr>
            </c:dLbl>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b="0">
                    <a:solidFill>
                      <a:schemeClr val="tx1"/>
                    </a:solidFill>
                    <a:latin typeface="Liberation Sans"/>
                    <a:ea typeface="Liberation Sans"/>
                    <a:cs typeface="Liberation Sans"/>
                  </a:defRPr>
                </a:pPr>
                <a:endParaRPr/>
              </a:p>
            </c:txPr>
          </c:dLbls>
          <c:cat>
            <c:strRef>
              <c:f>Лист1!$A$3:$A$5</c:f>
              <c:strCache>
                <c:ptCount val="3"/>
                <c:pt idx="0">
                  <c:v xml:space="preserve">2022 год</c:v>
                </c:pt>
                <c:pt idx="1">
                  <c:v xml:space="preserve">2023 год</c:v>
                </c:pt>
                <c:pt idx="2">
                  <c:v xml:space="preserve">2024 год</c:v>
                </c:pt>
              </c:strCache>
            </c:strRef>
          </c:cat>
          <c:val>
            <c:numRef>
              <c:f>Лист1!$C$3:$C$5</c:f>
              <c:numCache>
                <c:formatCode>General</c:formatCode>
                <c:ptCount val="3"/>
                <c:pt idx="0" formatCode="0">
                  <c:v>23731</c:v>
                </c:pt>
                <c:pt idx="1" formatCode="0">
                  <c:v>37979</c:v>
                </c:pt>
                <c:pt idx="2" formatCode="General">
                  <c:v>37835</c:v>
                </c:pt>
              </c:numCache>
            </c:numRef>
          </c:val>
        </c:ser>
        <c:dLbls>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900">
                  <a:solidFill>
                    <a:schemeClr val="tx1">
                      <a:lumMod val="75000"/>
                      <a:lumOff val="25000"/>
                    </a:schemeClr>
                  </a:solidFill>
                  <a:latin typeface="+mn-lt"/>
                  <a:ea typeface="+mn-ea"/>
                  <a:cs typeface="+mn-cs"/>
                </a:defRPr>
              </a:pPr>
              <a:endParaRPr/>
            </a:p>
          </c:txPr>
        </c:dLbls>
        <c:gapWidth val="150"/>
        <c:shape val="box"/>
        <c:axId val="2140842466"/>
        <c:axId val="2140842467"/>
      </c:bar3DChart>
      <c:catAx>
        <c:axId val="2140842466"/>
        <c:scaling>
          <c:orientation val="minMax"/>
        </c:scaling>
        <c:delete val="0"/>
        <c:axPos val="b"/>
        <c:numFmt formatCode="General" sourceLinked="0"/>
        <c:majorTickMark val="none"/>
        <c:minorTickMark val="none"/>
        <c:tickLblPos val="nextTo"/>
        <c:spPr bwMode="auto">
          <a:prstGeom prst="rect">
            <a:avLst/>
          </a:prstGeom>
          <a:noFill/>
          <a:ln>
            <a:noFill/>
          </a:ln>
        </c:spPr>
        <c:txPr>
          <a:bodyPr/>
          <a:lstStyle/>
          <a:p>
            <a:pPr>
              <a:defRPr sz="1100">
                <a:solidFill>
                  <a:schemeClr val="tx1"/>
                </a:solidFill>
                <a:latin typeface="Liberation Sans"/>
                <a:ea typeface="Liberation Sans"/>
                <a:cs typeface="Liberation Sans"/>
              </a:defRPr>
            </a:pPr>
            <a:endParaRPr lang="ru-RU"/>
          </a:p>
        </c:txPr>
        <c:crossAx val="2140842467"/>
        <c:crosses val="autoZero"/>
        <c:auto val="1"/>
        <c:lblAlgn val="ctr"/>
        <c:lblOffset val="100"/>
        <c:tickMarkSkip val="1"/>
        <c:noMultiLvlLbl val="0"/>
      </c:catAx>
      <c:valAx>
        <c:axId val="2140842467"/>
        <c:scaling>
          <c:orientation val="minMax"/>
        </c:scaling>
        <c:delete val="1"/>
        <c:axPos val="l"/>
        <c:numFmt formatCode="0" sourceLinked="1"/>
        <c:majorTickMark val="none"/>
        <c:minorTickMark val="none"/>
        <c:tickLblPos val="nextTo"/>
        <c:spPr bwMode="auto">
          <a:prstGeom prst="rect">
            <a:avLst/>
          </a:prstGeom>
          <a:noFill/>
          <a:ln>
            <a:noFill/>
          </a:ln>
        </c:spPr>
        <c:txPr>
          <a:bodyPr/>
          <a:p>
            <a:pPr>
              <a:defRPr sz="900">
                <a:solidFill>
                  <a:schemeClr val="tx1">
                    <a:lumMod val="65000"/>
                    <a:lumOff val="35000"/>
                  </a:schemeClr>
                </a:solidFill>
                <a:latin typeface="+mn-lt"/>
                <a:ea typeface="+mn-ea"/>
                <a:cs typeface="+mn-cs"/>
              </a:defRPr>
            </a:pPr>
            <a:endParaRPr/>
          </a:p>
        </c:txPr>
        <c:crossAx val="2140842466"/>
        <c:crosses val="autoZero"/>
        <c:crossBetween val="between"/>
      </c:valAx>
      <c:spPr bwMode="auto">
        <a:prstGeom prst="rect">
          <a:avLst/>
        </a:prstGeom>
        <a:noFill/>
        <a:ln>
          <a:noFill/>
        </a:ln>
      </c:spPr>
    </c:plotArea>
    <c:legend>
      <c:legendPos val="b"/>
      <c:layout/>
      <c:overlay val="0"/>
      <c:spPr bwMode="auto">
        <a:prstGeom prst="rect">
          <a:avLst/>
        </a:prstGeom>
        <a:noFill/>
        <a:ln>
          <a:noFill/>
        </a:ln>
        <a:effectLst/>
      </c:spPr>
      <c:txPr>
        <a:bodyPr rot="0" spcFirstLastPara="1" vertOverflow="ellipsis" vert="horz" wrap="square" anchor="ctr" anchorCtr="1"/>
        <a:lstStyle/>
        <a:p>
          <a:pPr>
            <a:defRPr sz="1100">
              <a:solidFill>
                <a:schemeClr val="tx1"/>
              </a:solidFill>
              <a:latin typeface="Liberation Sans"/>
              <a:ea typeface="Liberation Sans"/>
              <a:cs typeface="Liberation Sans"/>
            </a:defRPr>
          </a:pPr>
          <a:endParaRPr lang="en-US"/>
        </a:p>
      </c:txPr>
    </c:legend>
    <c:plotVisOnly val="1"/>
    <c:dispBlanksAs val="gap"/>
    <c:showDLblsOverMax val="0"/>
  </c:chart>
  <c:spPr bwMode="auto">
    <a:xfrm rot="0" flipH="0" flipV="0">
      <a:off x="0" y="0"/>
      <a:ext cx="5931237" cy="2038775"/>
    </a:xfrm>
    <a:prstGeom prst="rect">
      <a:avLst/>
    </a:prstGeom>
    <a:solidFill>
      <a:schemeClr val="bg1"/>
    </a:solidFill>
    <a:ln w="9525" cap="flat" cmpd="sng" algn="ctr">
      <a:noFill/>
      <a:round/>
    </a:ln>
  </c:spPr>
  <c:txPr>
    <a:bodyPr/>
    <a:lstStyle/>
    <a:p>
      <a:pPr>
        <a:defRPr sz="1000">
          <a:solidFill>
            <a:schemeClr val="tx1"/>
          </a:solidFill>
          <a:latin typeface="+mn-lt"/>
          <a:ea typeface="+mn-ea"/>
          <a:cs typeface="+mn-cs"/>
        </a:defRPr>
      </a:pPr>
      <a:endParaRPr lang="ru-RU"/>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3"/>
    </mc:Choice>
    <mc:Fallback>
      <c:style val="3"/>
    </mc:Fallback>
  </mc:AlternateContent>
  <c:chart>
    <c:title>
      <c:tx>
        <c:rich>
          <a:bodyPr/>
          <a:lstStyle/>
          <a:p>
            <a:pPr>
              <a:defRPr>
                <a:solidFill>
                  <a:schemeClr val="tx1"/>
                </a:solidFill>
              </a:defRPr>
            </a:pPr>
            <a:r>
              <a:rPr lang="ru-RU" sz="1100" b="1">
                <a:solidFill>
                  <a:schemeClr val="tx1"/>
                </a:solidFill>
                <a:latin typeface="Liberation Sans"/>
                <a:cs typeface="Liberation Sans"/>
              </a:rPr>
              <a:t>Участие молодежи в мероприятиях </a:t>
            </a:r>
            <a:endParaRPr sz="1100" b="1">
              <a:solidFill>
                <a:schemeClr val="tx1"/>
              </a:solidFill>
              <a:latin typeface="Liberation Sans"/>
              <a:cs typeface="Liberation Sans"/>
            </a:endParaRPr>
          </a:p>
          <a:p>
            <a:pPr>
              <a:defRPr>
                <a:solidFill>
                  <a:schemeClr val="tx1"/>
                </a:solidFill>
              </a:defRPr>
            </a:pPr>
            <a:r>
              <a:rPr lang="ru-RU" sz="1100" b="1">
                <a:solidFill>
                  <a:schemeClr val="tx1"/>
                </a:solidFill>
                <a:latin typeface="Liberation Sans"/>
                <a:cs typeface="Liberation Sans"/>
              </a:rPr>
              <a:t>Всероссийской форумной кампании всех уровней</a:t>
            </a:r>
            <a:r>
              <a:rPr lang="ru-RU" sz="1100" b="1">
                <a:solidFill>
                  <a:schemeClr val="tx1"/>
                </a:solidFill>
                <a:latin typeface="Liberation Sans"/>
                <a:cs typeface="Liberation Sans"/>
              </a:rPr>
              <a:t> </a:t>
            </a:r>
            <a:endParaRPr sz="1100" b="1">
              <a:solidFill>
                <a:schemeClr val="tx1"/>
              </a:solidFill>
              <a:latin typeface="Liberation Sans"/>
              <a:cs typeface="Liberation Sans"/>
            </a:endParaRPr>
          </a:p>
        </c:rich>
      </c:tx>
      <c:layout>
        <c:manualLayout>
          <c:xMode val="edge"/>
          <c:yMode val="edge"/>
          <c:x val="0.168680"/>
          <c:y val="0.005660"/>
        </c:manualLayout>
      </c:layout>
      <c:overlay val="0"/>
      <c:spPr bwMode="auto">
        <a:prstGeom prst="rect">
          <a:avLst/>
        </a:prstGeom>
        <a:noFill/>
        <a:ln>
          <a:noFill/>
        </a:ln>
      </c:spPr>
      <c:txPr>
        <a:bodyPr/>
        <a:p>
          <a:pPr>
            <a:defRPr sz="1200" b="0" spc="0">
              <a:solidFill>
                <a:schemeClr val="tx1"/>
              </a:solidFill>
              <a:latin typeface="+mn-lt"/>
              <a:ea typeface="+mn-ea"/>
              <a:cs typeface="+mn-cs"/>
            </a:defRPr>
          </a:pPr>
          <a:endParaRPr/>
        </a:p>
      </c:txPr>
    </c:title>
    <c:autoTitleDeleted val="0"/>
    <c:view3D>
      <c:rotX val="15"/>
      <c:rotY val="20"/>
      <c:depthPercent val="100"/>
      <c:rAngAx val="1"/>
    </c:view3D>
    <c:floor>
      <c:thickness val="0"/>
      <c:spPr bwMode="auto">
        <a:prstGeom prst="rect">
          <a:avLst/>
        </a:prstGeom>
        <a:noFill/>
        <a:ln>
          <a:noFill/>
        </a:ln>
      </c:spPr>
    </c:floor>
    <c:sideWall>
      <c:thickness val="0"/>
      <c:spPr bwMode="auto">
        <a:prstGeom prst="rect">
          <a:avLst/>
        </a:prstGeom>
        <a:noFill/>
        <a:ln>
          <a:noFill/>
        </a:ln>
      </c:spPr>
    </c:sideWall>
    <c:backWall>
      <c:thickness val="0"/>
      <c:spPr bwMode="auto">
        <a:prstGeom prst="rect">
          <a:avLst/>
        </a:prstGeom>
        <a:noFill/>
        <a:ln>
          <a:noFill/>
        </a:ln>
      </c:spPr>
    </c:backWall>
    <c:plotArea>
      <c:layout>
        <c:manualLayout>
          <c:layoutTarget val="inner"/>
          <c:xMode val="edge"/>
          <c:yMode val="edge"/>
          <c:x val="0.006300"/>
          <c:y val="0.202110"/>
          <c:w val="0.981720"/>
          <c:h val="0.431880"/>
        </c:manualLayout>
      </c:layout>
      <c:bar3DChart>
        <c:barDir val="col"/>
        <c:grouping val="clustered"/>
        <c:varyColors val="0"/>
        <c:ser>
          <c:idx val="0"/>
          <c:order val="0"/>
          <c:tx>
            <c:strRef>
              <c:f>'Лист1'!$B$1</c:f>
              <c:strCache>
                <c:ptCount val="1"/>
                <c:pt idx="0">
                  <c:v xml:space="preserve">Мероприятия, ед.</c:v>
                </c:pt>
              </c:strCache>
            </c:strRef>
          </c:tx>
          <c:spPr bwMode="auto">
            <a:prstGeom prst="rect">
              <a:avLst/>
            </a:prstGeom>
            <a:solidFill>
              <a:schemeClr val="accent1"/>
            </a:solidFill>
            <a:ln>
              <a:noFill/>
            </a:ln>
          </c:spPr>
          <c:invertIfNegative val="1"/>
          <c:dLbls>
            <c:dLbl>
              <c:idx val="0"/>
              <c:dLblPos val="outEnd"/>
              <c:layout>
                <c:manualLayout>
                  <c:x val="0.016200"/>
                  <c:y val="-0.03115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b="0">
                      <a:solidFill>
                        <a:schemeClr val="tx1"/>
                      </a:solidFill>
                      <a:latin typeface="Liberation Sans"/>
                      <a:ea typeface="Liberation Sans"/>
                      <a:cs typeface="Liberation Sans"/>
                    </a:defRPr>
                  </a:pPr>
                  <a:endParaRPr/>
                </a:p>
              </c:txPr>
            </c:dLbl>
            <c:dLbl>
              <c:idx val="1"/>
              <c:dLblPos val="outEnd"/>
              <c:layout>
                <c:manualLayout>
                  <c:x val="0.002940"/>
                  <c:y val="-0.03461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b="0">
                      <a:solidFill>
                        <a:schemeClr val="tx1"/>
                      </a:solidFill>
                      <a:latin typeface="Liberation Sans"/>
                      <a:ea typeface="Liberation Sans"/>
                      <a:cs typeface="Liberation Sans"/>
                    </a:defRPr>
                  </a:pPr>
                  <a:endParaRPr/>
                </a:p>
              </c:txPr>
            </c:dLbl>
            <c:dLbl>
              <c:idx val="2"/>
              <c:dLblPos val="outEnd"/>
              <c:layout>
                <c:manualLayout>
                  <c:x val="0.002940"/>
                  <c:y val="-0.03115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b="0">
                      <a:solidFill>
                        <a:schemeClr val="tx1"/>
                      </a:solidFill>
                      <a:latin typeface="Liberation Sans"/>
                      <a:ea typeface="Liberation Sans"/>
                      <a:cs typeface="Liberation Sans"/>
                    </a:defRPr>
                  </a:pPr>
                  <a:endParaRPr/>
                </a:p>
              </c:txPr>
            </c:dLbl>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b="0">
                    <a:solidFill>
                      <a:schemeClr val="tx1"/>
                    </a:solidFill>
                    <a:latin typeface="Liberation Sans"/>
                    <a:ea typeface="Liberation Sans"/>
                    <a:cs typeface="Liberation Sans"/>
                  </a:defRPr>
                </a:pPr>
                <a:endParaRPr/>
              </a:p>
            </c:txPr>
          </c:dLbls>
          <c:cat>
            <c:strRef>
              <c:f>'Лист1'!$A$2:$A$4</c:f>
              <c:strCache>
                <c:ptCount val="3"/>
                <c:pt idx="0">
                  <c:v xml:space="preserve">Международный
уровень</c:v>
                </c:pt>
                <c:pt idx="1">
                  <c:v xml:space="preserve">Всероссийский
уровень</c:v>
                </c:pt>
                <c:pt idx="2">
                  <c:v xml:space="preserve">Окружной
уровень</c:v>
                </c:pt>
              </c:strCache>
            </c:strRef>
          </c:cat>
          <c:val>
            <c:numRef>
              <c:f>'Лист1'!$B$2:$B$4</c:f>
              <c:numCache>
                <c:formatCode>0</c:formatCode>
                <c:ptCount val="3"/>
                <c:pt idx="0">
                  <c:v>3</c:v>
                </c:pt>
                <c:pt idx="1">
                  <c:v>13</c:v>
                </c:pt>
                <c:pt idx="2">
                  <c:v>6</c:v>
                </c:pt>
              </c:numCache>
            </c:numRef>
          </c:val>
        </c:ser>
        <c:ser>
          <c:idx val="1"/>
          <c:order val="1"/>
          <c:tx>
            <c:strRef>
              <c:f>'Лист1'!$C$1</c:f>
              <c:strCache>
                <c:ptCount val="1"/>
                <c:pt idx="0">
                  <c:v xml:space="preserve">Участники, чел.</c:v>
                </c:pt>
              </c:strCache>
            </c:strRef>
          </c:tx>
          <c:spPr bwMode="auto">
            <a:prstGeom prst="rect">
              <a:avLst/>
            </a:prstGeom>
            <a:solidFill>
              <a:schemeClr val="accent1">
                <a:lumMod val="40000"/>
                <a:lumOff val="60000"/>
              </a:schemeClr>
            </a:solidFill>
            <a:ln>
              <a:noFill/>
            </a:ln>
          </c:spPr>
          <c:invertIfNegative val="1"/>
          <c:dLbls>
            <c:dLbl>
              <c:idx val="0"/>
              <c:dLblPos val="outEnd"/>
              <c:layout>
                <c:manualLayout>
                  <c:x val="0.007360"/>
                  <c:y val="-0.03115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b="0">
                      <a:solidFill>
                        <a:schemeClr val="tx1"/>
                      </a:solidFill>
                      <a:latin typeface="Liberation Sans"/>
                      <a:ea typeface="Liberation Sans"/>
                      <a:cs typeface="Liberation Sans"/>
                    </a:defRPr>
                  </a:pPr>
                  <a:endParaRPr/>
                </a:p>
              </c:txPr>
            </c:dLbl>
            <c:dLbl>
              <c:idx val="1"/>
              <c:dLblPos val="outEnd"/>
              <c:layout>
                <c:manualLayout>
                  <c:x val="0.001470"/>
                  <c:y val="-0.03461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b="0">
                      <a:solidFill>
                        <a:schemeClr val="tx1"/>
                      </a:solidFill>
                      <a:latin typeface="Liberation Sans"/>
                      <a:ea typeface="Liberation Sans"/>
                      <a:cs typeface="Liberation Sans"/>
                    </a:defRPr>
                  </a:pPr>
                  <a:endParaRPr/>
                </a:p>
              </c:txPr>
            </c:dLbl>
            <c:dLbl>
              <c:idx val="2"/>
              <c:dLblPos val="outEnd"/>
              <c:layout>
                <c:manualLayout>
                  <c:x val="0.002940"/>
                  <c:y val="-0.03115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b="0">
                      <a:solidFill>
                        <a:schemeClr val="tx1"/>
                      </a:solidFill>
                      <a:latin typeface="Liberation Sans"/>
                      <a:ea typeface="Liberation Sans"/>
                      <a:cs typeface="Liberation Sans"/>
                    </a:defRPr>
                  </a:pPr>
                  <a:endParaRPr/>
                </a:p>
              </c:txPr>
            </c:dLbl>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b="0">
                    <a:solidFill>
                      <a:schemeClr val="tx1"/>
                    </a:solidFill>
                    <a:latin typeface="Liberation Sans"/>
                    <a:ea typeface="Liberation Sans"/>
                    <a:cs typeface="Liberation Sans"/>
                  </a:defRPr>
                </a:pPr>
                <a:endParaRPr/>
              </a:p>
            </c:txPr>
          </c:dLbls>
          <c:cat>
            <c:strRef>
              <c:f>'Лист1'!$A$2:$A$4</c:f>
              <c:strCache>
                <c:ptCount val="3"/>
                <c:pt idx="0">
                  <c:v xml:space="preserve">Международный
уровень</c:v>
                </c:pt>
                <c:pt idx="1">
                  <c:v xml:space="preserve">Всероссийский
уровень</c:v>
                </c:pt>
                <c:pt idx="2">
                  <c:v xml:space="preserve">Окружной
уровень</c:v>
                </c:pt>
              </c:strCache>
            </c:strRef>
          </c:cat>
          <c:val>
            <c:numRef>
              <c:f>'Лист1'!$C$2:$C$4</c:f>
              <c:numCache>
                <c:formatCode>0</c:formatCode>
                <c:ptCount val="3"/>
                <c:pt idx="0">
                  <c:v>4</c:v>
                </c:pt>
                <c:pt idx="1">
                  <c:v>66</c:v>
                </c:pt>
                <c:pt idx="2">
                  <c:v>101</c:v>
                </c:pt>
              </c:numCache>
            </c:numRef>
          </c:val>
        </c:ser>
        <c:dLbls>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900">
                  <a:solidFill>
                    <a:schemeClr val="tx1">
                      <a:lumMod val="75000"/>
                      <a:lumOff val="25000"/>
                    </a:schemeClr>
                  </a:solidFill>
                  <a:latin typeface="+mn-lt"/>
                  <a:ea typeface="+mn-ea"/>
                  <a:cs typeface="+mn-cs"/>
                </a:defRPr>
              </a:pPr>
              <a:endParaRPr/>
            </a:p>
          </c:txPr>
        </c:dLbls>
        <c:gapWidth val="150"/>
        <c:shape val="box"/>
        <c:axId val="2140842470"/>
        <c:axId val="2140842471"/>
      </c:bar3DChart>
      <c:catAx>
        <c:axId val="2140842470"/>
        <c:scaling>
          <c:orientation val="minMax"/>
        </c:scaling>
        <c:delete val="0"/>
        <c:axPos val="b"/>
        <c:numFmt formatCode="General" sourceLinked="0"/>
        <c:majorTickMark val="none"/>
        <c:minorTickMark val="none"/>
        <c:tickLblPos val="nextTo"/>
        <c:spPr bwMode="auto">
          <a:prstGeom prst="rect">
            <a:avLst/>
          </a:prstGeom>
          <a:noFill/>
          <a:ln>
            <a:noFill/>
          </a:ln>
        </c:spPr>
        <c:txPr>
          <a:bodyPr/>
          <a:lstStyle/>
          <a:p>
            <a:pPr>
              <a:defRPr sz="1100">
                <a:solidFill>
                  <a:schemeClr val="tx1"/>
                </a:solidFill>
                <a:latin typeface="Liberation Sans"/>
                <a:ea typeface="Liberation Sans"/>
                <a:cs typeface="Liberation Sans"/>
              </a:defRPr>
            </a:pPr>
            <a:endParaRPr lang="ru-RU"/>
          </a:p>
        </c:txPr>
        <c:crossAx val="2140842471"/>
        <c:crosses val="autoZero"/>
        <c:auto val="1"/>
        <c:lblAlgn val="ctr"/>
        <c:lblOffset val="100"/>
        <c:tickMarkSkip val="1"/>
        <c:noMultiLvlLbl val="0"/>
      </c:catAx>
      <c:valAx>
        <c:axId val="2140842471"/>
        <c:scaling>
          <c:orientation val="minMax"/>
        </c:scaling>
        <c:delete val="1"/>
        <c:axPos val="l"/>
        <c:numFmt formatCode="0" sourceLinked="1"/>
        <c:majorTickMark val="none"/>
        <c:minorTickMark val="none"/>
        <c:tickLblPos val="nextTo"/>
        <c:spPr bwMode="auto">
          <a:prstGeom prst="rect">
            <a:avLst/>
          </a:prstGeom>
          <a:noFill/>
          <a:ln>
            <a:noFill/>
          </a:ln>
        </c:spPr>
        <c:txPr>
          <a:bodyPr/>
          <a:p>
            <a:pPr>
              <a:defRPr sz="900">
                <a:solidFill>
                  <a:schemeClr val="tx1">
                    <a:lumMod val="65000"/>
                    <a:lumOff val="35000"/>
                  </a:schemeClr>
                </a:solidFill>
                <a:latin typeface="+mn-lt"/>
                <a:ea typeface="+mn-ea"/>
                <a:cs typeface="+mn-cs"/>
              </a:defRPr>
            </a:pPr>
            <a:endParaRPr/>
          </a:p>
        </c:txPr>
        <c:crossAx val="2140842470"/>
        <c:crosses val="autoZero"/>
        <c:crossBetween val="between"/>
      </c:valAx>
      <c:spPr bwMode="auto">
        <a:prstGeom prst="rect">
          <a:avLst/>
        </a:prstGeom>
        <a:noFill/>
        <a:ln>
          <a:noFill/>
        </a:ln>
      </c:spPr>
    </c:plotArea>
    <c:legend>
      <c:legendPos val="b"/>
      <c:layout>
        <c:manualLayout>
          <c:x val="0.001600"/>
          <c:y val="0.002920"/>
        </c:manualLayout>
      </c:layout>
      <c:overlay val="0"/>
      <c:spPr bwMode="auto">
        <a:prstGeom prst="rect">
          <a:avLst/>
        </a:prstGeom>
        <a:noFill/>
        <a:ln>
          <a:noFill/>
        </a:ln>
        <a:effectLst/>
      </c:spPr>
      <c:txPr>
        <a:bodyPr rot="0" spcFirstLastPara="1" vertOverflow="ellipsis" vert="horz" wrap="square" anchor="ctr" anchorCtr="1"/>
        <a:lstStyle/>
        <a:p>
          <a:pPr>
            <a:defRPr sz="1100">
              <a:solidFill>
                <a:schemeClr val="tx1"/>
              </a:solidFill>
              <a:latin typeface="Liberation Sans"/>
              <a:ea typeface="Liberation Sans"/>
              <a:cs typeface="Liberation Sans"/>
            </a:defRPr>
          </a:pPr>
          <a:endParaRPr lang="en-US"/>
        </a:p>
      </c:txPr>
    </c:legend>
    <c:plotVisOnly val="1"/>
    <c:dispBlanksAs val="gap"/>
    <c:showDLblsOverMax val="0"/>
  </c:chart>
  <c:spPr bwMode="auto">
    <a:xfrm rot="0" flipH="0" flipV="0">
      <a:off x="0" y="0"/>
      <a:ext cx="5939787" cy="2328320"/>
    </a:xfrm>
    <a:prstGeom prst="rect">
      <a:avLst/>
    </a:prstGeom>
    <a:solidFill>
      <a:schemeClr val="bg1"/>
    </a:solidFill>
    <a:ln w="9525" cap="flat" cmpd="sng" algn="ctr">
      <a:noFill/>
      <a:round/>
    </a:ln>
  </c:spPr>
  <c:txPr>
    <a:bodyPr/>
    <a:lstStyle/>
    <a:p>
      <a:pPr>
        <a:defRPr sz="1000">
          <a:solidFill>
            <a:schemeClr val="tx1"/>
          </a:solidFill>
          <a:latin typeface="+mn-lt"/>
          <a:ea typeface="+mn-ea"/>
          <a:cs typeface="+mn-cs"/>
        </a:defRPr>
      </a:pPr>
      <a:endParaRPr lang="ru-RU"/>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3"/>
    </mc:Choice>
    <mc:Fallback>
      <c:style val="3"/>
    </mc:Fallback>
  </mc:AlternateContent>
  <c:chart>
    <c:title>
      <c:tx>
        <c:rich>
          <a:bodyPr/>
          <a:lstStyle/>
          <a:p>
            <a:pPr>
              <a:defRPr sz="1200">
                <a:latin typeface="Liberation Sans"/>
                <a:ea typeface="Liberation Sans"/>
                <a:cs typeface="Liberation Sans"/>
              </a:defRPr>
            </a:pPr>
            <a:r>
              <a:rPr lang="ru-RU" sz="1100">
                <a:latin typeface="Liberation Sans"/>
                <a:ea typeface="PT Astra Serif"/>
                <a:cs typeface="Liberation Sans"/>
              </a:rPr>
              <a:t>Количество патриотических мероприятий, ед.</a:t>
            </a:r>
            <a:endParaRPr lang="ru-RU" sz="1100">
              <a:latin typeface="Liberation Sans"/>
              <a:cs typeface="Liberation Sans"/>
            </a:endParaRPr>
          </a:p>
        </c:rich>
      </c:tx>
      <c:layout>
        <c:manualLayout>
          <c:xMode val="edge"/>
          <c:yMode val="edge"/>
          <c:x val="0.151870"/>
          <c:y val="0.016860"/>
        </c:manualLayout>
      </c:layout>
      <c:overlay val="0"/>
      <c:txPr>
        <a:bodyPr/>
        <a:p>
          <a:pPr>
            <a:defRPr sz="1600"/>
          </a:pPr>
          <a:endParaRPr/>
        </a:p>
      </c:txPr>
    </c:title>
    <c:autoTitleDeleted val="0"/>
    <c:plotArea>
      <c:layout>
        <c:manualLayout>
          <c:layoutTarget val="inner"/>
          <c:xMode val="edge"/>
          <c:yMode val="edge"/>
          <c:x val="0.117590"/>
          <c:y val="0.311570"/>
          <c:w val="0.780040"/>
          <c:h val="0.449750"/>
        </c:manualLayout>
      </c:layout>
      <c:barChart>
        <c:barDir val="col"/>
        <c:grouping val="clustered"/>
        <c:varyColors val="0"/>
        <c:ser>
          <c:idx val="0"/>
          <c:order val="0"/>
          <c:tx>
            <c:strRef>
              <c:f>Лист1!$B$1</c:f>
              <c:strCache>
                <c:ptCount val="1"/>
                <c:pt idx="0">
                  <c:v xml:space="preserve">Мероприятия, ед.</c:v>
                </c:pt>
              </c:strCache>
            </c:strRef>
          </c:tx>
          <c:invertIfNegative val="1"/>
          <c:dLbls>
            <c:dLbl>
              <c:idx val="2"/>
              <c:layout>
                <c:manualLayout>
                  <c:x val="0.000000"/>
                  <c:y val="0.007140"/>
                </c:manualLayout>
              </c:layout>
              <c:showBubbleSize val="0"/>
              <c:showCatName val="0"/>
              <c:showLegendKey val="0"/>
              <c:showPercent val="0"/>
              <c:showSerName val="0"/>
              <c:showVal val="1"/>
              <c:txPr>
                <a:bodyPr/>
                <a:lstStyle/>
                <a:p>
                  <a:pPr>
                    <a:defRPr sz="1000" b="0">
                      <a:latin typeface="Liberation Sans"/>
                      <a:ea typeface="Liberation Sans"/>
                      <a:cs typeface="Liberation Sans"/>
                    </a:defRPr>
                  </a:pPr>
                  <a:endParaRPr lang="ru-RU"/>
                </a:p>
              </c:txPr>
            </c:dLbl>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Лист1!$A$3:$A$5</c:f>
              <c:strCache>
                <c:ptCount val="3"/>
                <c:pt idx="0">
                  <c:v xml:space="preserve">2022 год</c:v>
                </c:pt>
                <c:pt idx="1">
                  <c:v xml:space="preserve">2023 год</c:v>
                </c:pt>
                <c:pt idx="2">
                  <c:v xml:space="preserve">2024 год</c:v>
                </c:pt>
              </c:strCache>
            </c:strRef>
          </c:cat>
          <c:val>
            <c:numRef>
              <c:f>Лист1!$B$3:$B$5</c:f>
              <c:numCache>
                <c:formatCode>General</c:formatCode>
                <c:ptCount val="3"/>
                <c:pt idx="0" formatCode="#,##0">
                  <c:v>699</c:v>
                </c:pt>
                <c:pt idx="1" formatCode="General">
                  <c:v>785</c:v>
                </c:pt>
                <c:pt idx="2" formatCode="General">
                  <c:v>796</c:v>
                </c:pt>
              </c:numCache>
            </c:numRef>
          </c:val>
        </c:ser>
        <c:dLbls>
          <c:showBubbleSize val="0"/>
          <c:showCatName val="0"/>
          <c:showLeaderLines val="0"/>
          <c:showLegendKey val="0"/>
          <c:showPercent val="0"/>
          <c:showSerName val="0"/>
          <c:showVal val="0"/>
        </c:dLbls>
        <c:gapWidth val="270"/>
        <c:axId val="2140842476"/>
        <c:axId val="2140842477"/>
      </c:barChart>
      <c:catAx>
        <c:axId val="2140842476"/>
        <c:scaling>
          <c:orientation val="minMax"/>
        </c:scaling>
        <c:delete val="0"/>
        <c:axPos val="b"/>
        <c:numFmt formatCode="General" sourceLinked="1"/>
        <c:majorTickMark val="none"/>
        <c:minorTickMark val="none"/>
        <c:tickLblPos val="nextTo"/>
        <c:txPr>
          <a:bodyPr/>
          <a:lstStyle/>
          <a:p>
            <a:pPr>
              <a:defRPr sz="1100">
                <a:latin typeface="Liberation Sans"/>
                <a:ea typeface="Liberation Sans"/>
                <a:cs typeface="Liberation Sans"/>
              </a:defRPr>
            </a:pPr>
            <a:endParaRPr lang="ru-RU"/>
          </a:p>
        </c:txPr>
        <c:crossAx val="2140842477"/>
        <c:crosses val="autoZero"/>
        <c:auto val="1"/>
        <c:lblAlgn val="ctr"/>
        <c:lblOffset val="100"/>
        <c:noMultiLvlLbl val="0"/>
      </c:catAx>
      <c:valAx>
        <c:axId val="2140842477"/>
        <c:scaling>
          <c:orientation val="minMax"/>
        </c:scaling>
        <c:delete val="1"/>
        <c:axPos val="l"/>
        <c:numFmt formatCode="#,##0" sourceLinked="1"/>
        <c:majorTickMark val="none"/>
        <c:minorTickMark val="none"/>
        <c:tickLblPos val="none"/>
        <c:crossAx val="2140842476"/>
        <c:crosses val="autoZero"/>
        <c:crossBetween val="between"/>
      </c:valAx>
    </c:plotArea>
    <c:plotVisOnly val="1"/>
    <c:dispBlanksAs val="gap"/>
    <c:showDLblsOverMax val="0"/>
  </c:chart>
  <c:spPr bwMode="auto">
    <a:xfrm rot="0" flipH="0" flipV="0">
      <a:off x="0" y="0"/>
      <a:ext cx="4825657" cy="1333497"/>
    </a:xfrm>
    <a:prstGeom prst="rect">
      <a:avLst/>
    </a:prstGeom>
    <a:ln>
      <a:noFill/>
      <a:miter/>
    </a:ln>
  </c:spPr>
  <c:txPr>
    <a:bodyPr/>
    <a:lstStyle/>
    <a:p>
      <a:pPr>
        <a:defRPr sz="1200">
          <a:latin typeface="Liberation Sans"/>
          <a:ea typeface="Liberation Sans"/>
          <a:cs typeface="Liberation Sans"/>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3"/>
    </mc:Choice>
    <mc:Fallback>
      <c:style val="3"/>
    </mc:Fallback>
  </mc:AlternateContent>
  <c:chart>
    <c:title>
      <c:tx>
        <c:rich>
          <a:bodyPr/>
          <a:lstStyle/>
          <a:p>
            <a:pPr algn="ctr">
              <a:defRPr sz="1100">
                <a:latin typeface="Liberation Sans"/>
                <a:ea typeface="Liberation Sans"/>
                <a:cs typeface="Liberation Sans"/>
              </a:defRPr>
            </a:pPr>
            <a:r>
              <a:rPr lang="ru-RU" sz="1100">
                <a:latin typeface="Liberation Sans"/>
                <a:ea typeface="Liberation Sans"/>
                <a:cs typeface="Liberation Sans"/>
              </a:rPr>
              <a:t>Трудоустройство несовершеннолетних граждан </a:t>
            </a:r>
            <a:br>
              <a:rPr lang="ru-RU" sz="1100">
                <a:latin typeface="Liberation Sans"/>
                <a:ea typeface="Liberation Sans"/>
                <a:cs typeface="Liberation Sans"/>
              </a:rPr>
            </a:br>
            <a:r>
              <a:rPr lang="ru-RU" sz="1100">
                <a:latin typeface="Liberation Sans"/>
                <a:ea typeface="Liberation Sans"/>
                <a:cs typeface="Liberation Sans"/>
              </a:rPr>
              <a:t>в возрасте от 14 до 18 лет в летний период, человек</a:t>
            </a:r>
            <a:endParaRPr sz="1100">
              <a:latin typeface="Liberation Sans"/>
              <a:cs typeface="Liberation Sans"/>
            </a:endParaRPr>
          </a:p>
        </c:rich>
      </c:tx>
      <c:layout>
        <c:manualLayout>
          <c:xMode val="edge"/>
          <c:yMode val="edge"/>
          <c:x val="0.116540"/>
          <c:y val="0.005800"/>
        </c:manualLayout>
      </c:layout>
      <c:overlay val="1"/>
      <c:txPr>
        <a:bodyPr/>
        <a:p>
          <a:pPr>
            <a:defRPr sz="1100"/>
          </a:pPr>
          <a:endParaRPr/>
        </a:p>
      </c:txPr>
    </c:title>
    <c:autoTitleDeleted val="0"/>
    <c:view3D>
      <c:rotX val="0"/>
      <c:rotY val="0"/>
      <c:depthPercent val="100"/>
      <c:rAngAx val="1"/>
    </c:view3D>
    <c:floor>
      <c:thickness val="0"/>
    </c:floor>
    <c:sideWall>
      <c:thickness val="0"/>
      <c:spPr bwMode="auto">
        <a:prstGeom prst="rect">
          <a:avLst/>
        </a:prstGeom>
        <a:noFill/>
        <a:ln w="25400">
          <a:noFill/>
          <a:miter/>
        </a:ln>
      </c:spPr>
    </c:sideWall>
    <c:backWall>
      <c:thickness val="0"/>
      <c:spPr bwMode="auto">
        <a:prstGeom prst="rect">
          <a:avLst/>
        </a:prstGeom>
        <a:noFill/>
        <a:ln w="25400">
          <a:noFill/>
          <a:round/>
        </a:ln>
      </c:spPr>
    </c:backWall>
    <c:plotArea>
      <c:layout>
        <c:manualLayout>
          <c:layoutTarget val="inner"/>
          <c:xMode val="edge"/>
          <c:yMode val="edge"/>
          <c:x val="0.109050"/>
          <c:y val="0.455540"/>
          <c:w val="0.852400"/>
          <c:h val="0.340410"/>
        </c:manualLayout>
      </c:layout>
      <c:bar3DChart>
        <c:barDir val="col"/>
        <c:grouping val="clustered"/>
        <c:varyColors val="0"/>
        <c:ser>
          <c:idx val="0"/>
          <c:order val="0"/>
          <c:tx>
            <c:strRef>
              <c:f>Лист1!$B$1</c:f>
              <c:strCache>
                <c:ptCount val="1"/>
                <c:pt idx="0">
                  <c:v xml:space="preserve">Итого трудоустроено</c:v>
                </c:pt>
              </c:strCache>
            </c:strRef>
          </c:tx>
          <c:invertIfNegative val="1"/>
          <c:dLbls>
            <c:separator xml:space="preserve"> </c:separator>
            <c:showBubbleSize val="0"/>
            <c:showCatName val="0"/>
            <c:showLeaderLines val="0"/>
            <c:showLegendKey val="0"/>
            <c:showPercent val="0"/>
            <c:showSerName val="0"/>
            <c:showVal val="1"/>
            <c:txPr>
              <a:bodyPr/>
              <a:p>
                <a:pPr>
                  <a:defRPr sz="1100">
                    <a:latin typeface="Liberation Sans"/>
                    <a:ea typeface="Liberation Sans"/>
                    <a:cs typeface="Liberation Sans"/>
                  </a:defRPr>
                </a:pPr>
                <a:endParaRPr/>
              </a:p>
            </c:txPr>
          </c:dLbls>
          <c:cat>
            <c:strRef>
              <c:f>Лист1!$A$3:$A$5</c:f>
              <c:strCache>
                <c:ptCount val="3"/>
                <c:pt idx="0">
                  <c:v xml:space="preserve">2022 год</c:v>
                </c:pt>
                <c:pt idx="1">
                  <c:v xml:space="preserve">2023 год</c:v>
                </c:pt>
                <c:pt idx="2">
                  <c:v xml:space="preserve">2024 год</c:v>
                </c:pt>
              </c:strCache>
            </c:strRef>
          </c:cat>
          <c:val>
            <c:numRef>
              <c:f>Лист1!$B$3:$B$5</c:f>
              <c:numCache>
                <c:formatCode>0</c:formatCode>
                <c:ptCount val="3"/>
                <c:pt idx="0">
                  <c:v>1146</c:v>
                </c:pt>
                <c:pt idx="1">
                  <c:v>1251</c:v>
                </c:pt>
                <c:pt idx="2">
                  <c:v>1219</c:v>
                </c:pt>
              </c:numCache>
            </c:numRef>
          </c:val>
        </c:ser>
        <c:dLbls>
          <c:separator xml:space="preserve"> </c:separator>
          <c:showBubbleSize val="0"/>
          <c:showCatName val="0"/>
          <c:showLeaderLines val="0"/>
          <c:showLegendKey val="0"/>
          <c:showPercent val="0"/>
          <c:showSerName val="0"/>
          <c:showVal val="1"/>
        </c:dLbls>
        <c:gapWidth val="266"/>
        <c:gapDepth val="260"/>
        <c:shape val="box"/>
        <c:axId val="2140842478"/>
        <c:axId val="2140842479"/>
      </c:bar3DChart>
      <c:catAx>
        <c:axId val="2140842478"/>
        <c:scaling>
          <c:orientation val="minMax"/>
        </c:scaling>
        <c:delete val="0"/>
        <c:axPos val="b"/>
        <c:numFmt formatCode="General" sourceLinked="1"/>
        <c:majorTickMark val="out"/>
        <c:minorTickMark val="none"/>
        <c:tickLblPos val="nextTo"/>
        <c:txPr>
          <a:bodyPr/>
          <a:lstStyle/>
          <a:p>
            <a:pPr>
              <a:defRPr sz="1100">
                <a:latin typeface="Liberation Sans"/>
                <a:ea typeface="Liberation Sans"/>
                <a:cs typeface="Liberation Sans"/>
              </a:defRPr>
            </a:pPr>
            <a:endParaRPr lang="ru-RU"/>
          </a:p>
        </c:txPr>
        <c:crossAx val="2140842479"/>
        <c:crosses val="autoZero"/>
        <c:auto val="1"/>
        <c:lblAlgn val="ctr"/>
        <c:lblOffset val="100"/>
        <c:tickMarkSkip val="1"/>
        <c:noMultiLvlLbl val="0"/>
      </c:catAx>
      <c:valAx>
        <c:axId val="2140842479"/>
        <c:scaling>
          <c:orientation val="minMax"/>
        </c:scaling>
        <c:delete val="1"/>
        <c:axPos val="l"/>
        <c:numFmt formatCode="0" sourceLinked="1"/>
        <c:majorTickMark val="out"/>
        <c:minorTickMark val="none"/>
        <c:tickLblPos val="none"/>
        <c:crossAx val="2140842478"/>
        <c:crosses val="autoZero"/>
        <c:crossBetween val="between"/>
      </c:valAx>
    </c:plotArea>
    <c:plotVisOnly val="1"/>
    <c:dispBlanksAs val="gap"/>
    <c:showDLblsOverMax val="0"/>
  </c:chart>
  <c:spPr bwMode="auto">
    <a:xfrm rot="0" flipH="0" flipV="0">
      <a:off x="0" y="0"/>
      <a:ext cx="5191119" cy="1342672"/>
    </a:xfrm>
    <a:prstGeom prst="rect">
      <a:avLst/>
    </a:prstGeom>
    <a:ln w="19049" cap="flat" cmpd="sng" algn="ctr">
      <a:solidFill>
        <a:schemeClr val="bg1"/>
      </a:solidFill>
      <a:prstDash val="solid"/>
    </a:ln>
  </c:spPr>
  <c:txPr>
    <a:bodyPr/>
    <a:lstStyle/>
    <a:p>
      <a:pPr>
        <a:defRPr sz="1000">
          <a:solidFill>
            <a:sysClr val="windowText" lastClr="000000"/>
          </a:solidFill>
          <a:latin typeface="PT Astra Serif"/>
          <a:ea typeface="PT Astra Serif"/>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3"/>
    </mc:Choice>
    <mc:Fallback>
      <c:style val="3"/>
    </mc:Fallback>
  </mc:AlternateContent>
  <c:chart>
    <c:title>
      <c:tx>
        <c:rich>
          <a:bodyPr/>
          <a:lstStyle/>
          <a:p>
            <a:pPr>
              <a:defRPr sz="1200">
                <a:latin typeface="Liberation Sans"/>
                <a:ea typeface="Liberation Sans"/>
                <a:cs typeface="Liberation Sans"/>
              </a:defRPr>
            </a:pPr>
            <a:r>
              <a:rPr lang="ru-RU" sz="1100">
                <a:latin typeface="Liberation Sans"/>
                <a:ea typeface="PT Astra Serif"/>
                <a:cs typeface="Liberation Sans"/>
              </a:rPr>
              <a:t>Динамика преступлений,</a:t>
            </a:r>
            <a:r>
              <a:rPr lang="ru-RU" sz="1100">
                <a:latin typeface="Liberation Sans"/>
                <a:ea typeface="PT Astra Serif"/>
                <a:cs typeface="Liberation Sans"/>
              </a:rPr>
              <a:t> </a:t>
            </a:r>
            <a:endParaRPr lang="ru-RU" sz="1100">
              <a:latin typeface="Liberation Sans"/>
              <a:ea typeface="PT Astra Serif"/>
              <a:cs typeface="Liberation Sans"/>
            </a:endParaRPr>
          </a:p>
          <a:p>
            <a:pPr>
              <a:defRPr sz="1200">
                <a:latin typeface="Liberation Sans"/>
                <a:ea typeface="Liberation Sans"/>
                <a:cs typeface="Liberation Sans"/>
              </a:defRPr>
            </a:pPr>
            <a:r>
              <a:rPr lang="ru-RU" sz="1100">
                <a:latin typeface="Liberation Sans"/>
                <a:ea typeface="PT Astra Serif"/>
                <a:cs typeface="Liberation Sans"/>
              </a:rPr>
              <a:t>совершенных несовершеннолетними, ед.</a:t>
            </a:r>
            <a:endParaRPr sz="1200">
              <a:latin typeface="Liberation Sans"/>
              <a:cs typeface="Liberation Sans"/>
            </a:endParaRPr>
          </a:p>
        </c:rich>
      </c:tx>
      <c:layout>
        <c:manualLayout>
          <c:xMode val="edge"/>
          <c:yMode val="edge"/>
          <c:x val="0.162960"/>
          <c:y val="-0.009190"/>
        </c:manualLayout>
      </c:layout>
      <c:overlay val="1"/>
      <c:txPr>
        <a:bodyPr/>
        <a:p>
          <a:pPr>
            <a:defRPr sz="1200">
              <a:latin typeface="Liberation Sans"/>
              <a:ea typeface="Liberation Sans"/>
              <a:cs typeface="Liberation Sans"/>
            </a:defRPr>
          </a:pPr>
          <a:endParaRPr/>
        </a:p>
      </c:txPr>
    </c:title>
    <c:plotArea>
      <c:layout>
        <c:manualLayout>
          <c:layoutTarget val="inner"/>
          <c:xMode val="edge"/>
          <c:yMode val="edge"/>
          <c:x val="0.046620"/>
          <c:y val="0.280770"/>
          <c:w val="0.902640"/>
          <c:h val="0.423720"/>
        </c:manualLayout>
      </c:layout>
      <c:barChart>
        <c:barDir val="col"/>
        <c:grouping val="clustered"/>
        <c:varyColors val="0"/>
        <c:ser>
          <c:idx val="0"/>
          <c:order val="0"/>
          <c:tx>
            <c:strRef>
              <c:f>'Лист1'!$A$2</c:f>
              <c:strCache>
                <c:ptCount val="1"/>
                <c:pt idx="0">
                  <c:v xml:space="preserve">2022 год</c:v>
                </c:pt>
              </c:strCache>
            </c:strRef>
          </c:tx>
          <c:dLbls>
            <c:showBubbleSize val="0"/>
            <c:showCatName val="0"/>
            <c:showLeaderLines val="0"/>
            <c:showLegendKey val="0"/>
            <c:showPercent val="0"/>
            <c:showSerName val="0"/>
            <c:showVal val="1"/>
            <c:txPr>
              <a:bodyPr/>
              <a:lstStyle/>
              <a:p>
                <a:pPr>
                  <a:defRPr sz="1100">
                    <a:latin typeface="Liberation Sans"/>
                    <a:ea typeface="Liberation Sans"/>
                    <a:cs typeface="Liberation Sans"/>
                  </a:defRPr>
                </a:pPr>
                <a:endParaRPr lang="ru-RU"/>
              </a:p>
            </c:txPr>
          </c:dLbls>
          <c:cat>
            <c:strRef>
              <c:f>'Лист1'!$B$1:$F$1</c:f>
              <c:strCache>
                <c:ptCount val="4"/>
                <c:pt idx="0">
                  <c:v>Кражи</c:v>
                </c:pt>
                <c:pt idx="1">
                  <c:v>Наркотики</c:v>
                </c:pt>
                <c:pt idx="2">
                  <c:v>Угоны</c:v>
                </c:pt>
                <c:pt idx="3">
                  <c:v>Прочие</c:v>
                </c:pt>
              </c:strCache>
            </c:strRef>
          </c:cat>
          <c:val>
            <c:numRef>
              <c:f>'Лист1'!$B$2:$F$2</c:f>
              <c:numCache>
                <c:formatCode>General</c:formatCode>
                <c:ptCount val="4"/>
                <c:pt idx="0">
                  <c:v>1</c:v>
                </c:pt>
                <c:pt idx="1">
                  <c:v>1</c:v>
                </c:pt>
                <c:pt idx="2">
                  <c:v>0</c:v>
                </c:pt>
                <c:pt idx="3">
                  <c:v>6</c:v>
                </c:pt>
              </c:numCache>
            </c:numRef>
          </c:val>
        </c:ser>
        <c:ser>
          <c:idx val="1"/>
          <c:order val="1"/>
          <c:tx>
            <c:strRef>
              <c:f>'Лист1'!$A$3</c:f>
              <c:strCache>
                <c:ptCount val="1"/>
                <c:pt idx="0">
                  <c:v xml:space="preserve">2023 год</c:v>
                </c:pt>
              </c:strCache>
            </c:strRef>
          </c:tx>
          <c:dLbls>
            <c:showBubbleSize val="0"/>
            <c:showCatName val="0"/>
            <c:showLeaderLines val="0"/>
            <c:showLegendKey val="0"/>
            <c:showPercent val="0"/>
            <c:showSerName val="0"/>
            <c:showVal val="1"/>
            <c:txPr>
              <a:bodyPr/>
              <a:lstStyle/>
              <a:p>
                <a:pPr>
                  <a:defRPr sz="1100">
                    <a:latin typeface="Liberation Sans"/>
                    <a:ea typeface="Liberation Sans"/>
                    <a:cs typeface="Liberation Sans"/>
                  </a:defRPr>
                </a:pPr>
                <a:endParaRPr lang="ru-RU"/>
              </a:p>
            </c:txPr>
          </c:dLbls>
          <c:cat>
            <c:strRef>
              <c:f>'Лист1'!$B$1:$F$1</c:f>
              <c:strCache>
                <c:ptCount val="4"/>
                <c:pt idx="0">
                  <c:v>Кражи</c:v>
                </c:pt>
                <c:pt idx="1">
                  <c:v>Наркотики</c:v>
                </c:pt>
                <c:pt idx="2">
                  <c:v>Угоны</c:v>
                </c:pt>
                <c:pt idx="3">
                  <c:v>Прочие</c:v>
                </c:pt>
              </c:strCache>
            </c:strRef>
          </c:cat>
          <c:val>
            <c:numRef>
              <c:f>'Лист1'!$B$3:$F$3</c:f>
              <c:numCache>
                <c:formatCode>General</c:formatCode>
                <c:ptCount val="4"/>
                <c:pt idx="0">
                  <c:v>5</c:v>
                </c:pt>
                <c:pt idx="1">
                  <c:v>34</c:v>
                </c:pt>
                <c:pt idx="2">
                  <c:v>0</c:v>
                </c:pt>
                <c:pt idx="3">
                  <c:v>6</c:v>
                </c:pt>
              </c:numCache>
            </c:numRef>
          </c:val>
        </c:ser>
        <c:ser>
          <c:idx val="2"/>
          <c:order val="2"/>
          <c:tx>
            <c:strRef>
              <c:f>'Лист1'!$A$4</c:f>
              <c:strCache>
                <c:ptCount val="1"/>
                <c:pt idx="0">
                  <c:v xml:space="preserve">2024 год</c:v>
                </c:pt>
              </c:strCache>
            </c:strRef>
          </c:tx>
          <c:dLbls>
            <c:dLbl>
              <c:idx val="0"/>
              <c:dLblPos val="outEnd"/>
              <c:layout>
                <c:manualLayout>
                  <c:x val="-0.002310"/>
                  <c:y val="0.000000"/>
                </c:manualLayout>
              </c:layout>
              <c:showBubbleSize val="0"/>
              <c:showCatName val="0"/>
              <c:showLegendKey val="0"/>
              <c:showPercent val="0"/>
              <c:showSerName val="0"/>
              <c:showVal val="1"/>
              <c:txPr>
                <a:bodyPr/>
                <a:lstStyle/>
                <a:p>
                  <a:pPr>
                    <a:defRPr sz="1100">
                      <a:latin typeface="Liberation Sans"/>
                      <a:ea typeface="Liberation Sans"/>
                      <a:cs typeface="Liberation Sans"/>
                    </a:defRPr>
                  </a:pPr>
                  <a:endParaRPr lang="ru-RU"/>
                </a:p>
              </c:txPr>
            </c:dLbl>
            <c:showBubbleSize val="0"/>
            <c:showCatName val="0"/>
            <c:showLeaderLines val="0"/>
            <c:showLegendKey val="0"/>
            <c:showPercent val="0"/>
            <c:showSerName val="0"/>
            <c:showVal val="1"/>
            <c:txPr>
              <a:bodyPr/>
              <a:lstStyle/>
              <a:p>
                <a:pPr>
                  <a:defRPr sz="1100">
                    <a:latin typeface="Liberation Sans"/>
                    <a:ea typeface="Liberation Sans"/>
                    <a:cs typeface="Liberation Sans"/>
                  </a:defRPr>
                </a:pPr>
                <a:endParaRPr lang="ru-RU"/>
              </a:p>
            </c:txPr>
          </c:dLbls>
          <c:cat>
            <c:strRef>
              <c:f>'Лист1'!$B$1:$F$1</c:f>
              <c:strCache>
                <c:ptCount val="4"/>
                <c:pt idx="0">
                  <c:v>Кражи</c:v>
                </c:pt>
                <c:pt idx="1">
                  <c:v>Наркотики</c:v>
                </c:pt>
                <c:pt idx="2">
                  <c:v>Угоны</c:v>
                </c:pt>
                <c:pt idx="3">
                  <c:v>Прочие</c:v>
                </c:pt>
              </c:strCache>
            </c:strRef>
          </c:cat>
          <c:val>
            <c:numRef>
              <c:f>'Лист1'!$B$4:$F$4</c:f>
              <c:numCache>
                <c:formatCode>General</c:formatCode>
                <c:ptCount val="4"/>
                <c:pt idx="0">
                  <c:v>2</c:v>
                </c:pt>
                <c:pt idx="1">
                  <c:v>2</c:v>
                </c:pt>
                <c:pt idx="2">
                  <c:v>1</c:v>
                </c:pt>
                <c:pt idx="3">
                  <c:v>11</c:v>
                </c:pt>
              </c:numCache>
            </c:numRef>
          </c:val>
        </c:ser>
        <c:dLbls>
          <c:showBubbleSize val="0"/>
          <c:showCatName val="0"/>
          <c:showLeaderLines val="0"/>
          <c:showLegendKey val="0"/>
          <c:showPercent val="0"/>
          <c:showSerName val="0"/>
          <c:showVal val="0"/>
          <c:txPr>
            <a:bodyPr/>
            <a:p>
              <a:pPr>
                <a:defRPr sz="1200">
                  <a:latin typeface="Liberation Sans"/>
                  <a:ea typeface="Liberation Sans"/>
                  <a:cs typeface="Liberation Sans"/>
                </a:defRPr>
              </a:pPr>
              <a:endParaRPr/>
            </a:p>
          </c:txPr>
        </c:dLbls>
        <c:gapWidth val="154"/>
        <c:overlap val="3"/>
        <c:axId val="1866169611"/>
        <c:axId val="1866169612"/>
      </c:barChart>
      <c:catAx>
        <c:axId val="1866169611"/>
        <c:scaling>
          <c:orientation val="minMax"/>
        </c:scaling>
        <c:delete val="0"/>
        <c:axPos val="b"/>
        <c:numFmt formatCode="General" sourceLinked="1"/>
        <c:majorTickMark val="out"/>
        <c:minorTickMark val="none"/>
        <c:tickLblPos val="nextTo"/>
        <c:txPr>
          <a:bodyPr/>
          <a:lstStyle/>
          <a:p>
            <a:pPr>
              <a:defRPr sz="1100">
                <a:latin typeface="Liberation Sans"/>
                <a:ea typeface="Liberation Sans"/>
                <a:cs typeface="Liberation Sans"/>
              </a:defRPr>
            </a:pPr>
            <a:endParaRPr lang="ru-RU"/>
          </a:p>
        </c:txPr>
        <c:crossAx val="1866169612"/>
        <c:crosses val="autoZero"/>
        <c:auto val="1"/>
        <c:lblAlgn val="ctr"/>
        <c:lblOffset val="100"/>
        <c:noMultiLvlLbl val="0"/>
      </c:catAx>
      <c:valAx>
        <c:axId val="1866169612"/>
        <c:scaling>
          <c:orientation val="minMax"/>
        </c:scaling>
        <c:delete val="1"/>
        <c:axPos val="l"/>
        <c:numFmt formatCode="General" sourceLinked="1"/>
        <c:majorTickMark val="out"/>
        <c:minorTickMark val="none"/>
        <c:tickLblPos val="none"/>
        <c:txPr>
          <a:bodyPr/>
          <a:p>
            <a:pPr>
              <a:defRPr sz="1200">
                <a:latin typeface="Liberation Sans"/>
                <a:ea typeface="Liberation Sans"/>
                <a:cs typeface="Liberation Sans"/>
              </a:defRPr>
            </a:pPr>
            <a:endParaRPr/>
          </a:p>
        </c:txPr>
        <c:crossAx val="1866169611"/>
        <c:crosses val="autoZero"/>
        <c:crossBetween val="between"/>
      </c:valAx>
    </c:plotArea>
    <c:legend>
      <c:legendPos val="b"/>
      <c:legendEntry>
        <c:idx val="0"/>
        <c:txPr>
          <a:bodyPr/>
          <a:lstStyle/>
          <a:p>
            <a:pPr>
              <a:defRPr sz="1100">
                <a:latin typeface="Liberation Sans"/>
                <a:ea typeface="Liberation Sans"/>
                <a:cs typeface="Liberation Sans"/>
              </a:defRPr>
            </a:pPr>
            <a:endParaRPr lang="ru-RU"/>
          </a:p>
        </c:txPr>
      </c:legendEntry>
      <c:legendEntry>
        <c:idx val="1"/>
        <c:txPr>
          <a:bodyPr/>
          <a:lstStyle/>
          <a:p>
            <a:pPr>
              <a:defRPr sz="1100">
                <a:latin typeface="Liberation Sans"/>
                <a:ea typeface="Liberation Sans"/>
                <a:cs typeface="Liberation Sans"/>
              </a:defRPr>
            </a:pPr>
            <a:endParaRPr lang="ru-RU"/>
          </a:p>
        </c:txPr>
      </c:legendEntry>
      <c:legendEntry>
        <c:idx val="2"/>
        <c:txPr>
          <a:bodyPr/>
          <a:lstStyle/>
          <a:p>
            <a:pPr>
              <a:defRPr sz="1100">
                <a:latin typeface="Liberation Sans"/>
                <a:ea typeface="Liberation Sans"/>
                <a:cs typeface="Liberation Sans"/>
              </a:defRPr>
            </a:pPr>
            <a:endParaRPr lang="ru-RU"/>
          </a:p>
        </c:txPr>
      </c:legendEntry>
      <c:legendEntry>
        <c:idx val="3"/>
        <c:txPr>
          <a:bodyPr/>
          <a:lstStyle/>
          <a:p>
            <a:pPr>
              <a:defRPr sz="1100">
                <a:latin typeface="Liberation Sans"/>
                <a:ea typeface="Liberation Sans"/>
                <a:cs typeface="Liberation Sans"/>
              </a:defRPr>
            </a:pPr>
            <a:endParaRPr lang="ru-RU"/>
          </a:p>
        </c:txPr>
      </c:legendEntry>
      <c:layout>
        <c:manualLayout>
          <c:x val="0.000000"/>
          <c:y val="0.018390"/>
        </c:manualLayout>
      </c:layout>
      <c:overlay val="0"/>
      <c:txPr>
        <a:bodyPr/>
        <a:lstStyle/>
        <a:p>
          <a:pPr>
            <a:defRPr sz="1100">
              <a:latin typeface="Liberation Sans"/>
              <a:ea typeface="Liberation Sans"/>
              <a:cs typeface="Liberation Sans"/>
            </a:defRPr>
          </a:pPr>
          <a:endParaRPr lang="ru-RU"/>
        </a:p>
      </c:txPr>
    </c:legend>
    <c:plotVisOnly val="1"/>
    <c:showDLblsOverMax val="0"/>
  </c:chart>
  <c:spPr bwMode="auto">
    <a:xfrm>
      <a:off x="0" y="0"/>
      <a:ext cx="4733794" cy="2071527"/>
    </a:xfrm>
    <a:prstGeom prst="rect">
      <a:avLst/>
    </a:prstGeom>
    <a:ln>
      <a:noFill/>
    </a:ln>
  </c:spPr>
  <c:txPr>
    <a:bodyPr/>
    <a:p>
      <a:pPr>
        <a:defRPr sz="1200">
          <a:latin typeface="Liberation Sans"/>
          <a:ea typeface="Liberation Sans"/>
          <a:cs typeface="Liberation Sans"/>
        </a:defRPr>
      </a:pPr>
      <a:endParaRPr/>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2"/>
    </mc:Choice>
    <mc:Fallback>
      <c:style val="2"/>
    </mc:Fallback>
  </mc:AlternateContent>
  <c:chart>
    <c:title>
      <c:tx>
        <c:rich>
          <a:bodyPr/>
          <a:lstStyle/>
          <a:p>
            <a:pPr>
              <a:defRPr sz="1200">
                <a:latin typeface="Liberation Sans"/>
                <a:ea typeface="Liberation Sans"/>
                <a:cs typeface="Liberation Sans"/>
              </a:defRPr>
            </a:pPr>
            <a:r>
              <a:rPr lang="ru-RU" sz="1100" b="1">
                <a:latin typeface="Liberation Sans"/>
                <a:ea typeface="PT Astra Serif"/>
                <a:cs typeface="Liberation Sans"/>
              </a:rPr>
              <a:t>Количество</a:t>
            </a:r>
            <a:r>
              <a:rPr lang="ru-RU" sz="1100" b="1">
                <a:latin typeface="Liberation Sans"/>
                <a:ea typeface="PT Astra Serif"/>
                <a:cs typeface="Liberation Sans"/>
              </a:rPr>
              <a:t> </a:t>
            </a:r>
            <a:r>
              <a:rPr lang="ru-RU" sz="1100" b="1">
                <a:latin typeface="Liberation Sans"/>
                <a:ea typeface="PT Astra Serif"/>
                <a:cs typeface="Liberation Sans"/>
              </a:rPr>
              <a:t>рассмотренных </a:t>
            </a:r>
            <a:r>
              <a:rPr lang="ru-RU" sz="1100" b="1">
                <a:latin typeface="Liberation Sans"/>
                <a:ea typeface="PT Astra Serif"/>
                <a:cs typeface="Liberation Sans"/>
              </a:rPr>
              <a:t>материалов</a:t>
            </a:r>
            <a:r>
              <a:rPr lang="ru-RU" sz="1100" b="1">
                <a:latin typeface="Liberation Sans"/>
                <a:ea typeface="PT Astra Serif"/>
                <a:cs typeface="Liberation Sans"/>
              </a:rPr>
              <a:t> в отношении несовершеннолетних, родителей, иных граждан</a:t>
            </a:r>
            <a:r>
              <a:rPr lang="ru-RU" sz="1100" b="1">
                <a:latin typeface="Liberation Sans"/>
                <a:ea typeface="PT Astra Serif"/>
                <a:cs typeface="Liberation Sans"/>
              </a:rPr>
              <a:t>, ед.</a:t>
            </a:r>
            <a:r>
              <a:rPr lang="ru-RU" sz="1100" b="1">
                <a:latin typeface="Liberation Sans"/>
                <a:ea typeface="PT Astra Serif"/>
                <a:cs typeface="Liberation Sans"/>
              </a:rPr>
              <a:t> </a:t>
            </a:r>
            <a:endParaRPr sz="1100">
              <a:latin typeface="Liberation Sans"/>
              <a:cs typeface="Liberation Sans"/>
            </a:endParaRPr>
          </a:p>
        </c:rich>
      </c:tx>
      <c:layout>
        <c:manualLayout>
          <c:xMode val="edge"/>
          <c:yMode val="edge"/>
          <c:x val="0.146980"/>
          <c:y val="0.007520"/>
        </c:manualLayout>
      </c:layout>
      <c:overlay val="0"/>
      <c:txPr>
        <a:bodyPr/>
        <a:p>
          <a:pPr>
            <a:defRPr sz="1200">
              <a:latin typeface="Liberation Sans"/>
              <a:ea typeface="Liberation Sans"/>
              <a:cs typeface="Liberation Sans"/>
            </a:defRPr>
          </a:pPr>
          <a:endParaRPr/>
        </a:p>
      </c:txPr>
    </c:title>
    <c:plotArea>
      <c:layout/>
      <c:barChart>
        <c:barDir val="col"/>
        <c:grouping val="clustered"/>
        <c:varyColors val="0"/>
        <c:ser>
          <c:idx val="0"/>
          <c:order val="0"/>
          <c:tx>
            <c:strRef>
              <c:f>'Лист1'!$B$1</c:f>
              <c:strCache>
                <c:ptCount val="1"/>
                <c:pt idx="0">
                  <c:v xml:space="preserve">Количество рассмотренных материалов, ед.</c:v>
                </c:pt>
              </c:strCache>
            </c:strRef>
          </c:tx>
          <c:spPr bwMode="auto">
            <a:effectLst>
              <a:outerShdw blurRad="50800" dist="38100" algn="l" rotWithShape="0">
                <a:prstClr val="black">
                  <a:alpha val="40000"/>
                </a:prstClr>
              </a:outerShdw>
            </a:effectLst>
          </c:spPr>
          <c:dLbls>
            <c:showBubbleSize val="0"/>
            <c:showCatName val="0"/>
            <c:showLeaderLines val="0"/>
            <c:showLegendKey val="0"/>
            <c:showPercent val="0"/>
            <c:showSerName val="0"/>
            <c:showVal val="1"/>
            <c:txPr>
              <a:bodyPr/>
              <a:lstStyle/>
              <a:p>
                <a:pPr>
                  <a:defRPr sz="1100">
                    <a:latin typeface="Liberation Sans"/>
                    <a:ea typeface="Liberation Sans"/>
                    <a:cs typeface="Liberation Sans"/>
                  </a:defRPr>
                </a:pPr>
                <a:endParaRPr lang="ru-RU"/>
              </a:p>
            </c:txPr>
          </c:dLbls>
          <c:cat>
            <c:strRef>
              <c:f>'Лист1'!$A$2:$A$4</c:f>
              <c:strCache>
                <c:ptCount val="3"/>
                <c:pt idx="0">
                  <c:v xml:space="preserve">2022 год</c:v>
                </c:pt>
                <c:pt idx="1">
                  <c:v xml:space="preserve">2023 год</c:v>
                </c:pt>
                <c:pt idx="2">
                  <c:v xml:space="preserve">2024 год</c:v>
                </c:pt>
              </c:strCache>
            </c:strRef>
          </c:cat>
          <c:val>
            <c:numRef>
              <c:f>'Лист1'!$B$2:$B$4</c:f>
              <c:numCache>
                <c:formatCode>General</c:formatCode>
                <c:ptCount val="3"/>
                <c:pt idx="0">
                  <c:v>570</c:v>
                </c:pt>
                <c:pt idx="1">
                  <c:v>517</c:v>
                </c:pt>
                <c:pt idx="2">
                  <c:v>482</c:v>
                </c:pt>
              </c:numCache>
            </c:numRef>
          </c:val>
        </c:ser>
        <c:dLbls>
          <c:showBubbleSize val="0"/>
          <c:showCatName val="0"/>
          <c:showLeaderLines val="0"/>
          <c:showLegendKey val="0"/>
          <c:showPercent val="0"/>
          <c:showSerName val="0"/>
          <c:showVal val="0"/>
          <c:txPr>
            <a:bodyPr/>
            <a:p>
              <a:pPr>
                <a:defRPr sz="1200">
                  <a:latin typeface="Liberation Sans"/>
                  <a:ea typeface="Liberation Sans"/>
                  <a:cs typeface="Liberation Sans"/>
                </a:defRPr>
              </a:pPr>
              <a:endParaRPr/>
            </a:p>
          </c:txPr>
        </c:dLbls>
        <c:gapWidth val="150"/>
        <c:axId val="1866169613"/>
        <c:axId val="1866169614"/>
      </c:barChart>
      <c:catAx>
        <c:axId val="1866169613"/>
        <c:scaling>
          <c:orientation val="minMax"/>
        </c:scaling>
        <c:delete val="0"/>
        <c:axPos val="b"/>
        <c:numFmt formatCode="General" sourceLinked="1"/>
        <c:majorTickMark val="out"/>
        <c:minorTickMark val="none"/>
        <c:tickLblPos val="nextTo"/>
        <c:txPr>
          <a:bodyPr/>
          <a:lstStyle/>
          <a:p>
            <a:pPr>
              <a:defRPr sz="1100" b="0">
                <a:latin typeface="Liberation Sans"/>
                <a:ea typeface="Liberation Sans"/>
                <a:cs typeface="Liberation Sans"/>
              </a:defRPr>
            </a:pPr>
            <a:endParaRPr lang="ru-RU"/>
          </a:p>
        </c:txPr>
        <c:crossAx val="1866169614"/>
        <c:crosses val="autoZero"/>
        <c:auto val="1"/>
        <c:lblAlgn val="ctr"/>
        <c:lblOffset val="100"/>
        <c:noMultiLvlLbl val="0"/>
      </c:catAx>
      <c:valAx>
        <c:axId val="1866169614"/>
        <c:scaling>
          <c:orientation val="minMax"/>
        </c:scaling>
        <c:delete val="1"/>
        <c:axPos val="l"/>
        <c:numFmt formatCode="General" sourceLinked="1"/>
        <c:majorTickMark val="out"/>
        <c:minorTickMark val="none"/>
        <c:tickLblPos val="none"/>
        <c:txPr>
          <a:bodyPr/>
          <a:p>
            <a:pPr>
              <a:defRPr sz="1200">
                <a:latin typeface="Liberation Sans"/>
                <a:ea typeface="Liberation Sans"/>
                <a:cs typeface="Liberation Sans"/>
              </a:defRPr>
            </a:pPr>
            <a:endParaRPr/>
          </a:p>
        </c:txPr>
        <c:crossAx val="1866169613"/>
        <c:crosses val="autoZero"/>
        <c:crossBetween val="between"/>
      </c:valAx>
      <c:spPr bwMode="auto">
        <a:prstGeom prst="rect">
          <a:avLst/>
        </a:prstGeom>
        <a:noFill/>
        <a:ln w="25400">
          <a:noFill/>
          <a:bevel/>
        </a:ln>
      </c:spPr>
    </c:plotArea>
    <c:plotVisOnly val="1"/>
    <c:showDLblsOverMax val="0"/>
  </c:chart>
  <c:spPr bwMode="auto">
    <a:xfrm>
      <a:off x="0" y="0"/>
      <a:ext cx="5479184" cy="1607940"/>
    </a:xfrm>
    <a:prstGeom prst="rect">
      <a:avLst/>
    </a:prstGeom>
    <a:ln>
      <a:noFill/>
    </a:ln>
    <a:effectLst/>
  </c:spPr>
  <c:txPr>
    <a:bodyPr/>
    <a:p>
      <a:pPr>
        <a:defRPr sz="1200">
          <a:latin typeface="Liberation Sans"/>
          <a:ea typeface="Liberation Sans"/>
          <a:cs typeface="Liberation Sans"/>
        </a:defRPr>
      </a:pPr>
      <a:endParaRPr/>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3"/>
    </mc:Choice>
    <mc:Fallback>
      <c:style val="3"/>
    </mc:Fallback>
  </mc:AlternateContent>
  <c:chart>
    <c:title>
      <c:tx>
        <c:rich>
          <a:bodyPr/>
          <a:lstStyle/>
          <a:p>
            <a:pPr>
              <a:defRPr sz="1200">
                <a:latin typeface="Liberation Sans"/>
                <a:ea typeface="Liberation Sans"/>
                <a:cs typeface="Liberation Sans"/>
              </a:defRPr>
            </a:pPr>
            <a:r>
              <a:rPr lang="ru-RU" sz="1100">
                <a:latin typeface="Liberation Sans"/>
                <a:ea typeface="PT Astra Serif"/>
                <a:cs typeface="Liberation Sans"/>
              </a:rPr>
              <a:t>Численность</a:t>
            </a:r>
            <a:r>
              <a:rPr lang="ru-RU" sz="1100">
                <a:latin typeface="Liberation Sans"/>
                <a:ea typeface="PT Astra Serif"/>
                <a:cs typeface="Liberation Sans"/>
              </a:rPr>
              <a:t> несовершеннолетних, поставленных, снятых, состоящих на учете, человек </a:t>
            </a:r>
            <a:endParaRPr sz="1200">
              <a:latin typeface="Liberation Sans"/>
              <a:cs typeface="Liberation Sans"/>
            </a:endParaRPr>
          </a:p>
        </c:rich>
      </c:tx>
      <c:layout>
        <c:manualLayout>
          <c:xMode val="edge"/>
          <c:yMode val="edge"/>
          <c:x val="0.168940"/>
          <c:y val="0.005220"/>
        </c:manualLayout>
      </c:layout>
      <c:overlay val="0"/>
      <c:txPr>
        <a:bodyPr/>
        <a:p>
          <a:pPr>
            <a:defRPr sz="1200">
              <a:latin typeface="Liberation Sans"/>
              <a:ea typeface="Liberation Sans"/>
              <a:cs typeface="Liberation Sans"/>
            </a:defRPr>
          </a:pPr>
          <a:endParaRPr/>
        </a:p>
      </c:txPr>
    </c:title>
    <c:plotArea>
      <c:layout>
        <c:manualLayout>
          <c:layoutTarget val="inner"/>
          <c:xMode val="edge"/>
          <c:yMode val="edge"/>
          <c:x val="0.057100"/>
          <c:y val="0.272010"/>
          <c:w val="0.884540"/>
          <c:h val="0.385000"/>
        </c:manualLayout>
      </c:layout>
      <c:barChart>
        <c:barDir val="col"/>
        <c:grouping val="clustered"/>
        <c:varyColors val="0"/>
        <c:ser>
          <c:idx val="0"/>
          <c:order val="0"/>
          <c:tx>
            <c:strRef>
              <c:f>'Лист1'!$A$4</c:f>
              <c:strCache>
                <c:ptCount val="1"/>
                <c:pt idx="0">
                  <c:v xml:space="preserve">2022 год</c:v>
                </c:pt>
              </c:strCache>
            </c:strRef>
          </c:tx>
          <c:spPr bwMode="auto"/>
          <c:dLbls>
            <c:showBubbleSize val="0"/>
            <c:showCatName val="0"/>
            <c:showLeaderLines val="0"/>
            <c:showLegendKey val="0"/>
            <c:showPercent val="0"/>
            <c:showSerName val="0"/>
            <c:showVal val="1"/>
            <c:txPr>
              <a:bodyPr/>
              <a:lstStyle/>
              <a:p>
                <a:pPr>
                  <a:defRPr sz="1100">
                    <a:latin typeface="Liberation Sans"/>
                    <a:ea typeface="Liberation Sans"/>
                    <a:cs typeface="Liberation Sans"/>
                  </a:defRPr>
                </a:pPr>
                <a:endParaRPr lang="ru-RU"/>
              </a:p>
            </c:txPr>
          </c:dLbls>
          <c:cat>
            <c:strRef>
              <c:f>'Лист1'!$B$1:$D$1</c:f>
              <c:strCache>
                <c:ptCount val="3"/>
                <c:pt idx="0">
                  <c:v xml:space="preserve">Поставлено на учет</c:v>
                </c:pt>
                <c:pt idx="1">
                  <c:v xml:space="preserve">Снято с учета</c:v>
                </c:pt>
                <c:pt idx="2">
                  <c:v xml:space="preserve">Состоит на учете на конец года</c:v>
                </c:pt>
              </c:strCache>
            </c:strRef>
          </c:cat>
          <c:val>
            <c:numRef>
              <c:f>'Лист1'!$B$4:$D$4</c:f>
              <c:numCache>
                <c:formatCode>General</c:formatCode>
                <c:ptCount val="3"/>
                <c:pt idx="0">
                  <c:v>35</c:v>
                </c:pt>
                <c:pt idx="1">
                  <c:v>50</c:v>
                </c:pt>
                <c:pt idx="2">
                  <c:v>43</c:v>
                </c:pt>
              </c:numCache>
            </c:numRef>
          </c:val>
        </c:ser>
        <c:ser>
          <c:idx val="1"/>
          <c:order val="1"/>
          <c:tx>
            <c:strRef>
              <c:f>'Лист1'!$A$5</c:f>
              <c:strCache>
                <c:ptCount val="1"/>
                <c:pt idx="0">
                  <c:v xml:space="preserve">2023 год</c:v>
                </c:pt>
              </c:strCache>
            </c:strRef>
          </c:tx>
          <c:spPr bwMode="auto"/>
          <c:dLbls>
            <c:showBubbleSize val="0"/>
            <c:showCatName val="0"/>
            <c:showLeaderLines val="0"/>
            <c:showLegendKey val="0"/>
            <c:showPercent val="0"/>
            <c:showSerName val="0"/>
            <c:showVal val="1"/>
            <c:txPr>
              <a:bodyPr/>
              <a:lstStyle/>
              <a:p>
                <a:pPr>
                  <a:defRPr sz="1100">
                    <a:latin typeface="Liberation Sans"/>
                    <a:ea typeface="Liberation Sans"/>
                    <a:cs typeface="Liberation Sans"/>
                  </a:defRPr>
                </a:pPr>
                <a:endParaRPr lang="ru-RU"/>
              </a:p>
            </c:txPr>
          </c:dLbls>
          <c:cat>
            <c:strRef>
              <c:f>'Лист1'!$B$1:$D$1</c:f>
              <c:strCache>
                <c:ptCount val="3"/>
                <c:pt idx="0">
                  <c:v xml:space="preserve">Поставлено на учет</c:v>
                </c:pt>
                <c:pt idx="1">
                  <c:v xml:space="preserve">Снято с учета</c:v>
                </c:pt>
                <c:pt idx="2">
                  <c:v xml:space="preserve">Состоит на учете на конец года</c:v>
                </c:pt>
              </c:strCache>
            </c:strRef>
          </c:cat>
          <c:val>
            <c:numRef>
              <c:f>'Лист1'!$B$5:$D$5</c:f>
              <c:numCache>
                <c:formatCode>General</c:formatCode>
                <c:ptCount val="3"/>
                <c:pt idx="0">
                  <c:v>25</c:v>
                </c:pt>
                <c:pt idx="1">
                  <c:v>38</c:v>
                </c:pt>
                <c:pt idx="2">
                  <c:v>32</c:v>
                </c:pt>
              </c:numCache>
            </c:numRef>
          </c:val>
        </c:ser>
        <c:ser>
          <c:idx val="2"/>
          <c:order val="2"/>
          <c:tx>
            <c:strRef>
              <c:f>'Лист1'!$A$6</c:f>
              <c:strCache>
                <c:ptCount val="1"/>
                <c:pt idx="0">
                  <c:v xml:space="preserve">2024 год</c:v>
                </c:pt>
              </c:strCache>
            </c:strRef>
          </c:tx>
          <c:spPr bwMode="auto"/>
          <c:dLbls>
            <c:showBubbleSize val="0"/>
            <c:showCatName val="0"/>
            <c:showLeaderLines val="0"/>
            <c:showLegendKey val="0"/>
            <c:showPercent val="0"/>
            <c:showSerName val="0"/>
            <c:showVal val="1"/>
            <c:txPr>
              <a:bodyPr/>
              <a:lstStyle/>
              <a:p>
                <a:pPr>
                  <a:defRPr sz="1100">
                    <a:latin typeface="Liberation Sans"/>
                    <a:ea typeface="Liberation Sans"/>
                    <a:cs typeface="Liberation Sans"/>
                  </a:defRPr>
                </a:pPr>
                <a:endParaRPr lang="ru-RU"/>
              </a:p>
            </c:txPr>
          </c:dLbls>
          <c:cat>
            <c:strRef>
              <c:f>'Лист1'!$B$1:$D$1</c:f>
              <c:strCache>
                <c:ptCount val="3"/>
                <c:pt idx="0">
                  <c:v xml:space="preserve">Поставлено на учет</c:v>
                </c:pt>
                <c:pt idx="1">
                  <c:v xml:space="preserve">Снято с учета</c:v>
                </c:pt>
                <c:pt idx="2">
                  <c:v xml:space="preserve">Состоит на учете на конец года</c:v>
                </c:pt>
              </c:strCache>
            </c:strRef>
          </c:cat>
          <c:val>
            <c:numRef>
              <c:f>'Лист1'!$B$6:$D$6</c:f>
              <c:numCache>
                <c:formatCode>General</c:formatCode>
                <c:ptCount val="3"/>
                <c:pt idx="0">
                  <c:v>56</c:v>
                </c:pt>
                <c:pt idx="1">
                  <c:v>34</c:v>
                </c:pt>
                <c:pt idx="2">
                  <c:v>53</c:v>
                </c:pt>
              </c:numCache>
            </c:numRef>
          </c:val>
        </c:ser>
        <c:dLbls>
          <c:showBubbleSize val="0"/>
          <c:showCatName val="0"/>
          <c:showLeaderLines val="0"/>
          <c:showLegendKey val="0"/>
          <c:showPercent val="0"/>
          <c:showSerName val="0"/>
          <c:showVal val="0"/>
          <c:txPr>
            <a:bodyPr/>
            <a:p>
              <a:pPr>
                <a:defRPr sz="1200">
                  <a:latin typeface="Liberation Sans"/>
                  <a:ea typeface="Liberation Sans"/>
                  <a:cs typeface="Liberation Sans"/>
                </a:defRPr>
              </a:pPr>
              <a:endParaRPr/>
            </a:p>
          </c:txPr>
        </c:dLbls>
        <c:gapWidth val="150"/>
        <c:axId val="1866169615"/>
        <c:axId val="1866169616"/>
      </c:barChart>
      <c:catAx>
        <c:axId val="1866169615"/>
        <c:scaling>
          <c:orientation val="minMax"/>
        </c:scaling>
        <c:delete val="0"/>
        <c:axPos val="b"/>
        <c:numFmt formatCode="General" sourceLinked="1"/>
        <c:majorTickMark val="none"/>
        <c:minorTickMark val="none"/>
        <c:tickLblPos val="nextTo"/>
        <c:txPr>
          <a:bodyPr/>
          <a:lstStyle/>
          <a:p>
            <a:pPr>
              <a:defRPr sz="1100">
                <a:latin typeface="Liberation Sans"/>
                <a:ea typeface="Liberation Sans"/>
                <a:cs typeface="Liberation Sans"/>
              </a:defRPr>
            </a:pPr>
            <a:endParaRPr lang="ru-RU"/>
          </a:p>
        </c:txPr>
        <c:crossAx val="1866169616"/>
        <c:crosses val="autoZero"/>
        <c:auto val="1"/>
        <c:lblAlgn val="ctr"/>
        <c:lblOffset val="100"/>
        <c:noMultiLvlLbl val="0"/>
      </c:catAx>
      <c:valAx>
        <c:axId val="1866169616"/>
        <c:scaling>
          <c:orientation val="minMax"/>
        </c:scaling>
        <c:delete val="1"/>
        <c:axPos val="l"/>
        <c:numFmt formatCode="General" sourceLinked="1"/>
        <c:majorTickMark val="none"/>
        <c:minorTickMark val="none"/>
        <c:tickLblPos val="none"/>
        <c:txPr>
          <a:bodyPr/>
          <a:p>
            <a:pPr>
              <a:defRPr sz="1200">
                <a:latin typeface="Liberation Sans"/>
                <a:ea typeface="Liberation Sans"/>
                <a:cs typeface="Liberation Sans"/>
              </a:defRPr>
            </a:pPr>
            <a:endParaRPr/>
          </a:p>
        </c:txPr>
        <c:crossAx val="1866169615"/>
        <c:crosses val="autoZero"/>
        <c:crossBetween val="between"/>
      </c:valAx>
    </c:plotArea>
    <c:legend>
      <c:legendPos val="b"/>
      <c:layout>
        <c:manualLayout>
          <c:xMode val="edge"/>
          <c:yMode val="edge"/>
          <c:x val="0.050000"/>
          <c:y val="0.864470"/>
          <c:w val="0.899990"/>
          <c:h val="0.134600"/>
        </c:manualLayout>
      </c:layout>
      <c:overlay val="0"/>
      <c:txPr>
        <a:bodyPr/>
        <a:lstStyle/>
        <a:p>
          <a:pPr>
            <a:defRPr sz="1100" b="0">
              <a:latin typeface="Liberation Sans"/>
              <a:ea typeface="Liberation Sans"/>
              <a:cs typeface="Liberation Sans"/>
            </a:defRPr>
          </a:pPr>
          <a:endParaRPr lang="ru-RU"/>
        </a:p>
      </c:txPr>
    </c:legend>
    <c:plotVisOnly val="1"/>
    <c:showDLblsOverMax val="0"/>
  </c:chart>
  <c:spPr bwMode="auto">
    <a:xfrm>
      <a:off x="0" y="0"/>
      <a:ext cx="5465367" cy="1916440"/>
    </a:xfrm>
    <a:prstGeom prst="rect">
      <a:avLst/>
    </a:prstGeom>
    <a:ln>
      <a:noFill/>
    </a:ln>
  </c:spPr>
  <c:txPr>
    <a:bodyPr/>
    <a:p>
      <a:pPr>
        <a:defRPr sz="1200">
          <a:latin typeface="Liberation Sans"/>
          <a:ea typeface="Liberation Sans"/>
          <a:cs typeface="Liberation Sans"/>
        </a:defRPr>
      </a:pPr>
      <a:endParaRPr/>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3"/>
    </mc:Choice>
    <mc:Fallback>
      <c:style val="3"/>
    </mc:Fallback>
  </mc:AlternateContent>
  <c:chart>
    <c:title>
      <c:tx>
        <c:rich>
          <a:bodyPr/>
          <a:lstStyle/>
          <a:p>
            <a:pPr>
              <a:defRPr sz="1200">
                <a:latin typeface="Liberation Sans"/>
                <a:ea typeface="Liberation Sans"/>
                <a:cs typeface="Liberation Sans"/>
              </a:defRPr>
            </a:pPr>
            <a:r>
              <a:rPr lang="ru-RU" sz="1100">
                <a:latin typeface="Liberation Sans"/>
                <a:ea typeface="PT Astra Serif"/>
                <a:cs typeface="Liberation Sans"/>
              </a:rPr>
              <a:t>Количество семей,</a:t>
            </a:r>
            <a:r>
              <a:rPr lang="ru-RU" sz="1100">
                <a:latin typeface="Liberation Sans"/>
                <a:ea typeface="PT Astra Serif"/>
                <a:cs typeface="Liberation Sans"/>
              </a:rPr>
              <a:t> поставленных, снятых, </a:t>
            </a:r>
            <a:endParaRPr sz="1100">
              <a:latin typeface="Liberation Sans"/>
              <a:cs typeface="Liberation Sans"/>
            </a:endParaRPr>
          </a:p>
          <a:p>
            <a:pPr>
              <a:defRPr sz="1200">
                <a:latin typeface="Liberation Sans"/>
                <a:ea typeface="Liberation Sans"/>
                <a:cs typeface="Liberation Sans"/>
              </a:defRPr>
            </a:pPr>
            <a:r>
              <a:rPr lang="ru-RU" sz="1100">
                <a:latin typeface="Liberation Sans"/>
                <a:ea typeface="PT Astra Serif"/>
                <a:cs typeface="Liberation Sans"/>
              </a:rPr>
              <a:t>состоящих на учете </a:t>
            </a:r>
            <a:endParaRPr sz="1100">
              <a:latin typeface="Liberation Sans"/>
              <a:cs typeface="Liberation Sans"/>
            </a:endParaRPr>
          </a:p>
        </c:rich>
      </c:tx>
      <c:layout>
        <c:manualLayout>
          <c:xMode val="edge"/>
          <c:yMode val="edge"/>
          <c:x val="0.216370"/>
          <c:y val="0.000000"/>
        </c:manualLayout>
      </c:layout>
      <c:overlay val="0"/>
      <c:spPr bwMode="auto">
        <a:prstGeom prst="rect">
          <a:avLst/>
        </a:prstGeom>
        <a:noFill/>
      </c:spPr>
      <c:txPr>
        <a:bodyPr/>
        <a:p>
          <a:pPr>
            <a:defRPr sz="1200">
              <a:latin typeface="Liberation Sans"/>
              <a:ea typeface="Liberation Sans"/>
              <a:cs typeface="Liberation Sans"/>
            </a:defRPr>
          </a:pPr>
          <a:endParaRPr/>
        </a:p>
      </c:txPr>
    </c:title>
    <c:plotArea>
      <c:layout>
        <c:manualLayout>
          <c:layoutTarget val="inner"/>
          <c:xMode val="edge"/>
          <c:yMode val="edge"/>
          <c:x val="0.027290"/>
          <c:y val="0.184930"/>
          <c:w val="0.945390"/>
          <c:h val="0.436220"/>
        </c:manualLayout>
      </c:layout>
      <c:barChart>
        <c:barDir val="col"/>
        <c:grouping val="clustered"/>
        <c:varyColors val="0"/>
        <c:ser>
          <c:idx val="0"/>
          <c:order val="0"/>
          <c:tx>
            <c:strRef>
              <c:f>'Лист1'!$A$4</c:f>
              <c:strCache>
                <c:ptCount val="1"/>
                <c:pt idx="0">
                  <c:v xml:space="preserve">2022 год</c:v>
                </c:pt>
              </c:strCache>
            </c:strRef>
          </c:tx>
          <c:spPr bwMode="auto"/>
          <c:dLbls>
            <c:showBubbleSize val="0"/>
            <c:showCatName val="0"/>
            <c:showLeaderLines val="0"/>
            <c:showLegendKey val="0"/>
            <c:showPercent val="0"/>
            <c:showSerName val="0"/>
            <c:showVal val="1"/>
            <c:txPr>
              <a:bodyPr/>
              <a:lstStyle/>
              <a:p>
                <a:pPr>
                  <a:defRPr sz="1100">
                    <a:latin typeface="Liberation Sans"/>
                    <a:ea typeface="Liberation Sans"/>
                    <a:cs typeface="Liberation Sans"/>
                  </a:defRPr>
                </a:pPr>
                <a:endParaRPr lang="ru-RU"/>
              </a:p>
            </c:txPr>
          </c:dLbls>
          <c:cat>
            <c:strRef>
              <c:f>'Лист1'!$B$1:$D$1</c:f>
              <c:strCache>
                <c:ptCount val="3"/>
                <c:pt idx="0">
                  <c:v xml:space="preserve">Поставлено на учет</c:v>
                </c:pt>
                <c:pt idx="1">
                  <c:v xml:space="preserve">Снято с учета</c:v>
                </c:pt>
                <c:pt idx="2">
                  <c:v xml:space="preserve">Состоит на учете на конец года</c:v>
                </c:pt>
              </c:strCache>
            </c:strRef>
          </c:cat>
          <c:val>
            <c:numRef>
              <c:f>'Лист1'!$B$4:$D$4</c:f>
              <c:numCache>
                <c:formatCode>General</c:formatCode>
                <c:ptCount val="3"/>
                <c:pt idx="0">
                  <c:v>33</c:v>
                </c:pt>
                <c:pt idx="1">
                  <c:v>31</c:v>
                </c:pt>
                <c:pt idx="2">
                  <c:v>52</c:v>
                </c:pt>
              </c:numCache>
            </c:numRef>
          </c:val>
        </c:ser>
        <c:ser>
          <c:idx val="1"/>
          <c:order val="1"/>
          <c:tx>
            <c:strRef>
              <c:f>'Лист1'!$A$5</c:f>
              <c:strCache>
                <c:ptCount val="1"/>
                <c:pt idx="0">
                  <c:v xml:space="preserve">2023 год</c:v>
                </c:pt>
              </c:strCache>
            </c:strRef>
          </c:tx>
          <c:spPr bwMode="auto"/>
          <c:dLbls>
            <c:showBubbleSize val="0"/>
            <c:showCatName val="0"/>
            <c:showLeaderLines val="0"/>
            <c:showLegendKey val="0"/>
            <c:showPercent val="0"/>
            <c:showSerName val="0"/>
            <c:showVal val="1"/>
            <c:txPr>
              <a:bodyPr/>
              <a:lstStyle/>
              <a:p>
                <a:pPr>
                  <a:defRPr sz="1100">
                    <a:latin typeface="Liberation Sans"/>
                    <a:ea typeface="Liberation Sans"/>
                    <a:cs typeface="Liberation Sans"/>
                  </a:defRPr>
                </a:pPr>
                <a:endParaRPr lang="ru-RU"/>
              </a:p>
            </c:txPr>
          </c:dLbls>
          <c:cat>
            <c:strRef>
              <c:f>'Лист1'!$B$1:$D$1</c:f>
              <c:strCache>
                <c:ptCount val="3"/>
                <c:pt idx="0">
                  <c:v xml:space="preserve">Поставлено на учет</c:v>
                </c:pt>
                <c:pt idx="1">
                  <c:v xml:space="preserve">Снято с учета</c:v>
                </c:pt>
                <c:pt idx="2">
                  <c:v xml:space="preserve">Состоит на учете на конец года</c:v>
                </c:pt>
              </c:strCache>
            </c:strRef>
          </c:cat>
          <c:val>
            <c:numRef>
              <c:f>'Лист1'!$B$5:$D$5</c:f>
              <c:numCache>
                <c:formatCode>General</c:formatCode>
                <c:ptCount val="3"/>
                <c:pt idx="0">
                  <c:v>34</c:v>
                </c:pt>
                <c:pt idx="1">
                  <c:v>39</c:v>
                </c:pt>
                <c:pt idx="2">
                  <c:v>47</c:v>
                </c:pt>
              </c:numCache>
            </c:numRef>
          </c:val>
        </c:ser>
        <c:ser>
          <c:idx val="2"/>
          <c:order val="2"/>
          <c:tx>
            <c:strRef>
              <c:f>'Лист1'!$A$6</c:f>
              <c:strCache>
                <c:ptCount val="1"/>
                <c:pt idx="0">
                  <c:v xml:space="preserve">2024 год</c:v>
                </c:pt>
              </c:strCache>
            </c:strRef>
          </c:tx>
          <c:spPr bwMode="auto"/>
          <c:dLbls>
            <c:showBubbleSize val="0"/>
            <c:showCatName val="0"/>
            <c:showLeaderLines val="0"/>
            <c:showLegendKey val="0"/>
            <c:showPercent val="0"/>
            <c:showSerName val="0"/>
            <c:showVal val="1"/>
            <c:txPr>
              <a:bodyPr/>
              <a:lstStyle/>
              <a:p>
                <a:pPr>
                  <a:defRPr sz="1100">
                    <a:latin typeface="Liberation Sans"/>
                    <a:ea typeface="Liberation Sans"/>
                    <a:cs typeface="Liberation Sans"/>
                  </a:defRPr>
                </a:pPr>
                <a:endParaRPr lang="ru-RU"/>
              </a:p>
            </c:txPr>
          </c:dLbls>
          <c:cat>
            <c:strRef>
              <c:f>'Лист1'!$B$1:$D$1</c:f>
              <c:strCache>
                <c:ptCount val="3"/>
                <c:pt idx="0">
                  <c:v xml:space="preserve">Поставлено на учет</c:v>
                </c:pt>
                <c:pt idx="1">
                  <c:v xml:space="preserve">Снято с учета</c:v>
                </c:pt>
                <c:pt idx="2">
                  <c:v xml:space="preserve">Состоит на учете на конец года</c:v>
                </c:pt>
              </c:strCache>
            </c:strRef>
          </c:cat>
          <c:val>
            <c:numRef>
              <c:f>'Лист1'!$B$6:$D$6</c:f>
              <c:numCache>
                <c:formatCode>General</c:formatCode>
                <c:ptCount val="3"/>
                <c:pt idx="0">
                  <c:v>30</c:v>
                </c:pt>
                <c:pt idx="1">
                  <c:v>33</c:v>
                </c:pt>
                <c:pt idx="2">
                  <c:v>44</c:v>
                </c:pt>
              </c:numCache>
            </c:numRef>
          </c:val>
        </c:ser>
        <c:dLbls>
          <c:showBubbleSize val="0"/>
          <c:showCatName val="0"/>
          <c:showLeaderLines val="0"/>
          <c:showLegendKey val="0"/>
          <c:showPercent val="0"/>
          <c:showSerName val="0"/>
          <c:showVal val="0"/>
          <c:txPr>
            <a:bodyPr/>
            <a:p>
              <a:pPr>
                <a:defRPr sz="1200">
                  <a:latin typeface="Liberation Sans"/>
                  <a:ea typeface="Liberation Sans"/>
                  <a:cs typeface="Liberation Sans"/>
                </a:defRPr>
              </a:pPr>
              <a:endParaRPr/>
            </a:p>
          </c:txPr>
        </c:dLbls>
        <c:gapWidth val="150"/>
        <c:axId val="1866169617"/>
        <c:axId val="1866169618"/>
      </c:barChart>
      <c:catAx>
        <c:axId val="1866169617"/>
        <c:scaling>
          <c:orientation val="minMax"/>
        </c:scaling>
        <c:delete val="0"/>
        <c:axPos val="b"/>
        <c:numFmt formatCode="General" sourceLinked="1"/>
        <c:majorTickMark val="none"/>
        <c:minorTickMark val="none"/>
        <c:tickLblPos val="nextTo"/>
        <c:txPr>
          <a:bodyPr/>
          <a:lstStyle/>
          <a:p>
            <a:pPr>
              <a:defRPr sz="1100">
                <a:latin typeface="Liberation Sans"/>
                <a:ea typeface="Liberation Sans"/>
                <a:cs typeface="Liberation Sans"/>
              </a:defRPr>
            </a:pPr>
            <a:endParaRPr lang="ru-RU"/>
          </a:p>
        </c:txPr>
        <c:crossAx val="1866169618"/>
        <c:crosses val="autoZero"/>
        <c:auto val="1"/>
        <c:lblAlgn val="ctr"/>
        <c:lblOffset val="100"/>
        <c:noMultiLvlLbl val="0"/>
      </c:catAx>
      <c:valAx>
        <c:axId val="1866169618"/>
        <c:scaling>
          <c:orientation val="minMax"/>
        </c:scaling>
        <c:delete val="1"/>
        <c:axPos val="l"/>
        <c:numFmt formatCode="General" sourceLinked="1"/>
        <c:majorTickMark val="none"/>
        <c:minorTickMark val="none"/>
        <c:tickLblPos val="none"/>
        <c:txPr>
          <a:bodyPr/>
          <a:p>
            <a:pPr>
              <a:defRPr sz="1200">
                <a:latin typeface="Liberation Sans"/>
                <a:ea typeface="Liberation Sans"/>
                <a:cs typeface="Liberation Sans"/>
              </a:defRPr>
            </a:pPr>
            <a:endParaRPr/>
          </a:p>
        </c:txPr>
        <c:crossAx val="1866169617"/>
        <c:crosses val="autoZero"/>
        <c:crossBetween val="between"/>
      </c:valAx>
      <c:spPr bwMode="auto">
        <a:prstGeom prst="rect">
          <a:avLst/>
        </a:prstGeom>
        <a:noFill/>
        <a:ln w="25400">
          <a:noFill/>
        </a:ln>
      </c:spPr>
    </c:plotArea>
    <c:legend>
      <c:legendPos val="b"/>
      <c:layout/>
      <c:overlay val="0"/>
      <c:txPr>
        <a:bodyPr/>
        <a:lstStyle/>
        <a:p>
          <a:pPr>
            <a:defRPr sz="1100" b="0">
              <a:latin typeface="Liberation Sans"/>
              <a:ea typeface="Liberation Sans"/>
              <a:cs typeface="Liberation Sans"/>
            </a:defRPr>
          </a:pPr>
          <a:endParaRPr lang="ru-RU"/>
        </a:p>
      </c:txPr>
    </c:legend>
    <c:plotVisOnly val="1"/>
    <c:showDLblsOverMax val="0"/>
  </c:chart>
  <c:spPr bwMode="auto">
    <a:xfrm>
      <a:off x="0" y="0"/>
      <a:ext cx="5275252" cy="1813086"/>
    </a:xfrm>
    <a:prstGeom prst="rect">
      <a:avLst/>
    </a:prstGeom>
    <a:ln>
      <a:noFill/>
    </a:ln>
  </c:spPr>
  <c:txPr>
    <a:bodyPr/>
    <a:p>
      <a:pPr>
        <a:defRPr sz="1200">
          <a:latin typeface="Liberation Sans"/>
          <a:ea typeface="Liberation Sans"/>
          <a:cs typeface="Liberation Sans"/>
        </a:defRPr>
      </a:pPr>
      <a:endParaRPr/>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2"/>
    </mc:Choice>
    <mc:Fallback>
      <c:style val="2"/>
    </mc:Fallback>
  </mc:AlternateContent>
  <c:chart>
    <c:title>
      <c:tx>
        <c:rich>
          <a:bodyPr/>
          <a:lstStyle/>
          <a:p>
            <a:pPr>
              <a:defRPr sz="1200">
                <a:latin typeface="Liberation Sans"/>
                <a:ea typeface="Liberation Sans"/>
                <a:cs typeface="Liberation Sans"/>
              </a:defRPr>
            </a:pPr>
            <a:r>
              <a:rPr lang="ru-RU" sz="1100" b="1">
                <a:latin typeface="Liberation Sans"/>
                <a:ea typeface="PT Astra Serif"/>
                <a:cs typeface="Liberation Sans"/>
              </a:rPr>
              <a:t>Количество операций субъектами профилактики </a:t>
            </a:r>
            <a:endParaRPr lang="ru-RU" sz="1100" b="1">
              <a:latin typeface="Liberation Sans"/>
              <a:ea typeface="PT Astra Serif"/>
              <a:cs typeface="Liberation Sans"/>
            </a:endParaRPr>
          </a:p>
          <a:p>
            <a:pPr>
              <a:defRPr sz="1200">
                <a:latin typeface="Liberation Sans"/>
                <a:ea typeface="Liberation Sans"/>
                <a:cs typeface="Liberation Sans"/>
              </a:defRPr>
            </a:pPr>
            <a:r>
              <a:rPr lang="ru-RU" sz="1100" b="1">
                <a:latin typeface="Liberation Sans"/>
                <a:ea typeface="PT Astra Serif"/>
                <a:cs typeface="Liberation Sans"/>
              </a:rPr>
              <a:t>в АИС «Подросток», ед. </a:t>
            </a:r>
            <a:endParaRPr lang="ru-RU" sz="1100" b="1">
              <a:latin typeface="Liberation Sans"/>
              <a:ea typeface="PT Astra Serif"/>
              <a:cs typeface="Liberation Sans"/>
            </a:endParaRPr>
          </a:p>
          <a:p>
            <a:pPr>
              <a:defRPr sz="1200">
                <a:latin typeface="Liberation Sans"/>
                <a:ea typeface="Liberation Sans"/>
                <a:cs typeface="Liberation Sans"/>
              </a:defRPr>
            </a:pPr>
            <a:endParaRPr sz="1100" b="1">
              <a:latin typeface="Liberation Sans"/>
              <a:cs typeface="Liberation Sans"/>
            </a:endParaRPr>
          </a:p>
        </c:rich>
      </c:tx>
      <c:layout>
        <c:manualLayout>
          <c:xMode val="edge"/>
          <c:yMode val="edge"/>
          <c:x val="0.192540"/>
          <c:y val="-0.011720"/>
        </c:manualLayout>
      </c:layout>
      <c:overlay val="0"/>
      <c:txPr>
        <a:bodyPr/>
        <a:p>
          <a:pPr>
            <a:defRPr>
              <a:latin typeface="Liberation Sans"/>
              <a:ea typeface="Liberation Sans"/>
              <a:cs typeface="Liberation Sans"/>
            </a:defRPr>
          </a:pPr>
          <a:endParaRPr/>
        </a:p>
      </c:txPr>
    </c:title>
    <c:plotArea>
      <c:layout>
        <c:manualLayout>
          <c:layoutTarget val="inner"/>
          <c:xMode val="edge"/>
          <c:yMode val="edge"/>
          <c:x val="0.189060"/>
          <c:y val="0.425800"/>
          <c:w val="0.639790"/>
          <c:h val="0.387780"/>
        </c:manualLayout>
      </c:layout>
      <c:barChart>
        <c:barDir val="col"/>
        <c:grouping val="clustered"/>
        <c:varyColors val="0"/>
        <c:ser>
          <c:idx val="0"/>
          <c:order val="0"/>
          <c:tx>
            <c:strRef>
              <c:f>'Лист1'!$B$1</c:f>
              <c:strCache>
                <c:ptCount val="1"/>
                <c:pt idx="0">
                  <c:v xml:space="preserve">операции в системе РБД</c:v>
                </c:pt>
              </c:strCache>
            </c:strRef>
          </c:tx>
          <c:spPr bwMode="auto">
            <a:effectLst>
              <a:outerShdw blurRad="50800" dist="38100" algn="l" rotWithShape="0">
                <a:prstClr val="black">
                  <a:alpha val="40000"/>
                </a:prstClr>
              </a:outerShdw>
            </a:effectLst>
          </c:spPr>
          <c:dLbls>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'Лист1'!$A$4:$A$6</c:f>
              <c:strCache>
                <c:ptCount val="3"/>
                <c:pt idx="0">
                  <c:v xml:space="preserve">2022 год</c:v>
                </c:pt>
                <c:pt idx="1">
                  <c:v xml:space="preserve">2023 год</c:v>
                </c:pt>
                <c:pt idx="2">
                  <c:v xml:space="preserve">2024 год</c:v>
                </c:pt>
              </c:strCache>
            </c:strRef>
          </c:cat>
          <c:val>
            <c:numRef>
              <c:f>'Лист1'!$B$4:$B$6</c:f>
              <c:numCache>
                <c:formatCode>General</c:formatCode>
                <c:ptCount val="3"/>
                <c:pt idx="0">
                  <c:v>72169</c:v>
                </c:pt>
                <c:pt idx="1">
                  <c:v>78923</c:v>
                </c:pt>
                <c:pt idx="2">
                  <c:v>68868</c:v>
                </c:pt>
              </c:numCache>
            </c:numRef>
          </c:val>
        </c:ser>
        <c:dLbls>
          <c:showBubbleSize val="0"/>
          <c:showCatName val="0"/>
          <c:showLeaderLines val="0"/>
          <c:showLegendKey val="0"/>
          <c:showPercent val="0"/>
          <c:showSerName val="0"/>
          <c:showVal val="0"/>
          <c:txPr>
            <a:bodyPr/>
            <a:p>
              <a:pPr>
                <a:defRPr>
                  <a:latin typeface="Liberation Sans"/>
                  <a:ea typeface="Liberation Sans"/>
                  <a:cs typeface="Liberation Sans"/>
                </a:defRPr>
              </a:pPr>
              <a:endParaRPr/>
            </a:p>
          </c:txPr>
        </c:dLbls>
        <c:gapWidth val="150"/>
        <c:axId val="2140842520"/>
        <c:axId val="2140842521"/>
      </c:barChart>
      <c:catAx>
        <c:axId val="2140842520"/>
        <c:scaling>
          <c:orientation val="minMax"/>
        </c:scaling>
        <c:delete val="0"/>
        <c:axPos val="b"/>
        <c:numFmt formatCode="General" sourceLinked="1"/>
        <c:majorTickMark val="out"/>
        <c:minorTickMark val="none"/>
        <c:tickLblPos val="nextTo"/>
        <c:txPr>
          <a:bodyPr/>
          <a:lstStyle/>
          <a:p>
            <a:pPr>
              <a:defRPr sz="1100" b="0">
                <a:latin typeface="Liberation Sans"/>
                <a:ea typeface="Liberation Sans"/>
                <a:cs typeface="Liberation Sans"/>
              </a:defRPr>
            </a:pPr>
            <a:endParaRPr lang="ru-RU"/>
          </a:p>
        </c:txPr>
        <c:crossAx val="2140842521"/>
        <c:crosses val="autoZero"/>
        <c:auto val="1"/>
        <c:lblAlgn val="ctr"/>
        <c:lblOffset val="100"/>
        <c:noMultiLvlLbl val="0"/>
      </c:catAx>
      <c:valAx>
        <c:axId val="2140842521"/>
        <c:scaling>
          <c:orientation val="minMax"/>
        </c:scaling>
        <c:delete val="1"/>
        <c:axPos val="l"/>
        <c:numFmt formatCode="General" sourceLinked="1"/>
        <c:majorTickMark val="out"/>
        <c:minorTickMark val="none"/>
        <c:tickLblPos val="none"/>
        <c:txPr>
          <a:bodyPr/>
          <a:p>
            <a:pPr>
              <a:defRPr>
                <a:latin typeface="Liberation Sans"/>
                <a:ea typeface="Liberation Sans"/>
                <a:cs typeface="Liberation Sans"/>
              </a:defRPr>
            </a:pPr>
            <a:endParaRPr/>
          </a:p>
        </c:txPr>
        <c:crossAx val="2140842520"/>
        <c:crosses val="autoZero"/>
        <c:crossBetween val="between"/>
      </c:valAx>
      <c:spPr bwMode="auto">
        <a:prstGeom prst="rect">
          <a:avLst/>
        </a:prstGeom>
        <a:noFill/>
        <a:ln w="25400">
          <a:noFill/>
          <a:bevel/>
        </a:ln>
      </c:spPr>
    </c:plotArea>
    <c:plotVisOnly val="1"/>
    <c:showDLblsOverMax val="0"/>
  </c:chart>
  <c:spPr bwMode="auto">
    <a:xfrm rot="0" flipH="0" flipV="0">
      <a:off x="0" y="0"/>
      <a:ext cx="5955045" cy="1625556"/>
    </a:xfrm>
    <a:prstGeom prst="rect">
      <a:avLst/>
    </a:prstGeom>
    <a:ln>
      <a:noFill/>
    </a:ln>
    <a:effectLst/>
  </c:spPr>
  <c:txPr>
    <a:bodyPr/>
    <a:p>
      <a:pPr>
        <a:defRPr>
          <a:latin typeface="Liberation Sans"/>
          <a:ea typeface="Liberation Sans"/>
          <a:cs typeface="Liberation Sans"/>
        </a:defRPr>
      </a:pPr>
      <a:endParaR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2"/>
    </mc:Choice>
    <mc:Fallback>
      <c:style val="2"/>
    </mc:Fallback>
  </mc:AlternateContent>
  <c:chart>
    <c:title>
      <c:tx>
        <c:rich>
          <a:bodyPr/>
          <a:lstStyle/>
          <a:p>
            <a:pPr>
              <a:defRPr sz="1200">
                <a:latin typeface="Liberation Sans"/>
                <a:ea typeface="Liberation Sans"/>
                <a:cs typeface="Liberation Sans"/>
              </a:defRPr>
            </a:pPr>
            <a:r>
              <a:rPr lang="ru-RU" sz="1100">
                <a:latin typeface="Liberation Sans"/>
                <a:cs typeface="Liberation Sans"/>
              </a:rPr>
              <a:t>Количество общедоступных организаций</a:t>
            </a:r>
            <a:endParaRPr sz="1100">
              <a:latin typeface="Liberation Sans"/>
              <a:cs typeface="Liberation Sans"/>
            </a:endParaRPr>
          </a:p>
          <a:p>
            <a:pPr>
              <a:defRPr sz="1200">
                <a:latin typeface="Liberation Sans"/>
                <a:ea typeface="Liberation Sans"/>
                <a:cs typeface="Liberation Sans"/>
              </a:defRPr>
            </a:pPr>
            <a:r>
              <a:rPr lang="ru-RU" sz="1100">
                <a:latin typeface="Liberation Sans"/>
                <a:cs typeface="Liberation Sans"/>
              </a:rPr>
              <a:t> общественного питания, ед.</a:t>
            </a:r>
            <a:endParaRPr sz="1100">
              <a:latin typeface="Liberation Sans"/>
              <a:cs typeface="Liberation Sans"/>
            </a:endParaRPr>
          </a:p>
        </c:rich>
      </c:tx>
      <c:layout>
        <c:manualLayout>
          <c:xMode val="edge"/>
          <c:yMode val="edge"/>
          <c:x val="0.193970"/>
          <c:y val="-0.014170"/>
        </c:manualLayout>
      </c:layout>
      <c:overlay val="0"/>
      <c:txPr>
        <a:bodyPr/>
        <a:p>
          <a:pPr>
            <a:defRPr>
              <a:latin typeface="Liberation Sans"/>
              <a:ea typeface="Liberation Sans"/>
              <a:cs typeface="Liberation Sans"/>
            </a:defRPr>
          </a:pPr>
          <a:endParaRPr/>
        </a:p>
      </c:txPr>
    </c:title>
    <c:plotArea>
      <c:layout/>
      <c:barChart>
        <c:barDir val="col"/>
        <c:grouping val="clustered"/>
        <c:varyColors val="0"/>
        <c:ser>
          <c:idx val="0"/>
          <c:order val="0"/>
          <c:tx>
            <c:strRef>
              <c:f>Лист1!$B$1</c:f>
              <c:strCache>
                <c:ptCount val="1"/>
                <c:pt idx="0">
                  <c:v xml:space="preserve">Ряд 1</c:v>
                </c:pt>
              </c:strCache>
            </c:strRef>
          </c:tx>
          <c:dLbls>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Лист1!$A$2:$A$4</c:f>
              <c:strCache>
                <c:ptCount val="3"/>
                <c:pt idx="0">
                  <c:v xml:space="preserve">2022 год</c:v>
                </c:pt>
                <c:pt idx="1">
                  <c:v xml:space="preserve">2023 год</c:v>
                </c:pt>
                <c:pt idx="2">
                  <c:v xml:space="preserve">2024 год</c:v>
                </c:pt>
              </c:strCache>
            </c:strRef>
          </c:cat>
          <c:val>
            <c:numRef>
              <c:f>Лист1!$B$2:$B$4</c:f>
              <c:numCache>
                <c:formatCode>General</c:formatCode>
                <c:ptCount val="3"/>
                <c:pt idx="0">
                  <c:v>192</c:v>
                </c:pt>
                <c:pt idx="1">
                  <c:v>217</c:v>
                </c:pt>
                <c:pt idx="2">
                  <c:v>234</c:v>
                </c:pt>
              </c:numCache>
            </c:numRef>
          </c:val>
        </c:ser>
        <c:dLbls>
          <c:showBubbleSize val="0"/>
          <c:showCatName val="0"/>
          <c:showLeaderLines val="0"/>
          <c:showLegendKey val="0"/>
          <c:showPercent val="0"/>
          <c:showSerName val="0"/>
          <c:showVal val="0"/>
        </c:dLbls>
        <c:gapWidth val="150"/>
        <c:axId val="2140841512"/>
        <c:axId val="2140841513"/>
      </c:barChart>
      <c:catAx>
        <c:axId val="2140841512"/>
        <c:scaling>
          <c:orientation val="minMax"/>
        </c:scaling>
        <c:delete val="0"/>
        <c:axPos val="b"/>
        <c:majorTickMark val="out"/>
        <c:minorTickMark val="none"/>
        <c:tickLblPos val="nextTo"/>
        <c:txPr>
          <a:bodyPr/>
          <a:p>
            <a:pPr>
              <a:defRPr sz="1100">
                <a:latin typeface="Liberation Sans"/>
                <a:ea typeface="Liberation Sans"/>
                <a:cs typeface="Liberation Sans"/>
              </a:defRPr>
            </a:pPr>
            <a:endParaRPr/>
          </a:p>
        </c:txPr>
        <c:crossAx val="2140841513"/>
        <c:crosses val="autoZero"/>
        <c:auto val="1"/>
        <c:lblAlgn val="ctr"/>
        <c:lblOffset val="100"/>
        <c:noMultiLvlLbl val="0"/>
      </c:catAx>
      <c:valAx>
        <c:axId val="2140841513"/>
        <c:scaling>
          <c:orientation val="minMax"/>
        </c:scaling>
        <c:delete val="1"/>
        <c:axPos val="l"/>
        <c:numFmt formatCode="General" sourceLinked="1"/>
        <c:majorTickMark val="out"/>
        <c:minorTickMark val="none"/>
        <c:tickLblPos val="none"/>
        <c:crossAx val="2140841512"/>
        <c:crosses val="autoZero"/>
        <c:crossBetween val="between"/>
      </c:valAx>
    </c:plotArea>
    <c:plotVisOnly val="1"/>
    <c:showDLblsOverMax val="0"/>
  </c:chart>
  <c:spPr bwMode="auto">
    <a:xfrm>
      <a:off x="0" y="0"/>
      <a:ext cx="4861262" cy="1648182"/>
    </a:xfrm>
    <a:prstGeom prst="rect">
      <a:avLst/>
    </a:prstGeom>
    <a:ln>
      <a:noFill/>
    </a:ln>
  </c:spPr>
  <c:txPr>
    <a:bodyPr/>
    <a:lstStyle/>
    <a:p>
      <a:pPr>
        <a:defRPr>
          <a:latin typeface="Liberation Serif"/>
          <a:ea typeface="PT Astra Serif"/>
        </a:defRPr>
      </a:pPr>
      <a:endParaRPr lang="ru-RU"/>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2"/>
    </mc:Choice>
    <mc:Fallback>
      <c:style val="2"/>
    </mc:Fallback>
  </mc:AlternateContent>
  <c:chart>
    <c:title>
      <c:tx>
        <c:rich>
          <a:bodyPr/>
          <a:lstStyle/>
          <a:p>
            <a:pPr algn="ctr">
              <a:defRPr/>
            </a:pPr>
            <a:r>
              <a:rPr lang="ru-RU" sz="1100"/>
              <a:t>Численность льготных категорий граждан,</a:t>
            </a:r>
            <a:endParaRPr lang="ru-RU" sz="1600"/>
          </a:p>
          <a:p>
            <a:pPr algn="ctr">
              <a:defRPr/>
            </a:pPr>
            <a:r>
              <a:rPr lang="ru-RU" sz="1100"/>
              <a:t> состоящих на учете на конец года, человек</a:t>
            </a:r>
            <a:endParaRPr lang="ru-RU"/>
          </a:p>
        </c:rich>
      </c:tx>
      <c:layout>
        <c:manualLayout>
          <c:xMode val="edge"/>
          <c:yMode val="edge"/>
          <c:x val="0.199800"/>
          <c:y val="0.010520"/>
        </c:manualLayout>
      </c:layout>
      <c:overlay val="0"/>
      <c:spPr bwMode="auto">
        <a:prstGeom prst="rect">
          <a:avLst/>
        </a:prstGeom>
        <a:noFill/>
      </c:spPr>
    </c:title>
    <c:autoTitleDeleted val="0"/>
    <c:plotArea>
      <c:layout>
        <c:manualLayout>
          <c:layoutTarget val="inner"/>
          <c:xMode val="edge"/>
          <c:yMode val="edge"/>
          <c:x val="0.186360"/>
          <c:y val="0.350540"/>
          <c:w val="0.680490"/>
          <c:h val="0.445770"/>
        </c:manualLayout>
      </c:layout>
      <c:barChart>
        <c:barDir val="col"/>
        <c:grouping val="clustered"/>
        <c:varyColors val="0"/>
        <c:ser>
          <c:idx val="0"/>
          <c:order val="0"/>
          <c:tx>
            <c:strRef>
              <c:f>Лист1!$B$1</c:f>
              <c:strCache>
                <c:ptCount val="1"/>
                <c:pt idx="0">
                  <c:v xml:space="preserve">Ряд 1</c:v>
                </c:pt>
              </c:strCache>
            </c:strRef>
          </c:tx>
          <c:invertIfNegative val="1"/>
          <c:dLbls>
            <c:dLbl>
              <c:idx val="0"/>
              <c:dLblPos val="outEnd"/>
              <c:layout>
                <c:manualLayout>
                  <c:x val="0.000000"/>
                  <c:y val="-0.010100"/>
                </c:manualLayout>
              </c:layout>
              <c:showBubbleSize val="0"/>
              <c:showCatName val="0"/>
              <c:showLegendKey val="0"/>
              <c:showPercent val="0"/>
              <c:showSerName val="0"/>
              <c:showVal val="1"/>
              <c:spPr bwMode="auto"/>
              <c:txPr>
                <a:bodyPr/>
                <a:lstStyle/>
                <a:p>
                  <a:pPr>
                    <a:defRPr sz="1100"/>
                  </a:pPr>
                  <a:endParaRPr lang="ru-RU"/>
                </a:p>
              </c:txPr>
            </c:dLbl>
            <c:dLbl>
              <c:idx val="1"/>
              <c:dLblPos val="outEnd"/>
              <c:layout>
                <c:manualLayout>
                  <c:x val="-0.003470"/>
                  <c:y val="-0.010100"/>
                </c:manualLayout>
              </c:layout>
              <c:showBubbleSize val="0"/>
              <c:showCatName val="0"/>
              <c:showLegendKey val="0"/>
              <c:showPercent val="0"/>
              <c:showSerName val="0"/>
              <c:showVal val="1"/>
              <c:spPr bwMode="auto"/>
              <c:txPr>
                <a:bodyPr/>
                <a:lstStyle/>
                <a:p>
                  <a:pPr>
                    <a:defRPr sz="1100"/>
                  </a:pPr>
                  <a:endParaRPr lang="ru-RU"/>
                </a:p>
              </c:txPr>
            </c:dLbl>
            <c:dLbl>
              <c:idx val="2"/>
              <c:layout>
                <c:manualLayout>
                  <c:x val="-0.001730"/>
                  <c:y val="-0.010100"/>
                </c:manualLayout>
              </c:layout>
              <c:showBubbleSize val="0"/>
              <c:showCatName val="0"/>
              <c:showLegendKey val="0"/>
              <c:showPercent val="0"/>
              <c:showSerName val="0"/>
              <c:showVal val="1"/>
              <c:spPr bwMode="auto"/>
              <c:txPr>
                <a:bodyPr/>
                <a:lstStyle/>
                <a:p>
                  <a:pPr>
                    <a:defRPr sz="1100"/>
                  </a:pPr>
                  <a:endParaRPr lang="ru-RU"/>
                </a:p>
              </c:txPr>
            </c:dLbl>
            <c:showBubbleSize val="0"/>
            <c:showCatName val="0"/>
            <c:showLeaderLines val="0"/>
            <c:showLegendKey val="0"/>
            <c:showPercent val="0"/>
            <c:showSerName val="0"/>
            <c:showVal val="1"/>
            <c:spPr bwMode="auto">
              <a:prstGeom prst="rect">
                <a:avLst/>
              </a:prstGeom>
              <a:noFill/>
              <a:ln>
                <a:noFill/>
              </a:ln>
              <a:effectLst/>
            </c:spPr>
            <c:txPr>
              <a:bodyPr/>
              <a:lstStyle/>
              <a:p>
                <a:pPr>
                  <a:defRPr sz="1100"/>
                </a:pPr>
                <a:endParaRPr lang="ru-RU"/>
              </a:p>
            </c:txPr>
          </c:dLbls>
          <c:cat>
            <c:strRef>
              <c:f>Лист1!$A$2:$A$4</c:f>
              <c:strCache>
                <c:ptCount val="3"/>
                <c:pt idx="0">
                  <c:v xml:space="preserve">2022 год</c:v>
                </c:pt>
                <c:pt idx="1">
                  <c:v xml:space="preserve">2023 год</c:v>
                </c:pt>
                <c:pt idx="2">
                  <c:v xml:space="preserve">2024 год</c:v>
                </c:pt>
              </c:strCache>
            </c:strRef>
          </c:cat>
          <c:val>
            <c:numRef>
              <c:f>Лист1!$B$2:$B$4</c:f>
              <c:numCache>
                <c:formatCode>General</c:formatCode>
                <c:ptCount val="3"/>
                <c:pt idx="0">
                  <c:v>59428</c:v>
                </c:pt>
                <c:pt idx="1">
                  <c:v>57856</c:v>
                </c:pt>
                <c:pt idx="2">
                  <c:v>60929</c:v>
                </c:pt>
              </c:numCache>
            </c:numRef>
          </c:val>
        </c:ser>
        <c:dLbls>
          <c:showBubbleSize val="0"/>
          <c:showCatName val="0"/>
          <c:showLeaderLines val="0"/>
          <c:showLegendKey val="0"/>
          <c:showPercent val="0"/>
          <c:showSerName val="0"/>
          <c:showVal val="0"/>
        </c:dLbls>
        <c:gapWidth val="150"/>
        <c:axId val="1866169485"/>
        <c:axId val="1866169486"/>
      </c:barChart>
      <c:catAx>
        <c:axId val="1866169485"/>
        <c:scaling>
          <c:orientation val="minMax"/>
        </c:scaling>
        <c:delete val="0"/>
        <c:axPos val="b"/>
        <c:numFmt formatCode="General" sourceLinked="0"/>
        <c:majorTickMark val="out"/>
        <c:minorTickMark val="none"/>
        <c:tickLblPos val="nextTo"/>
        <c:txPr>
          <a:bodyPr/>
          <a:lstStyle/>
          <a:p>
            <a:pPr>
              <a:defRPr sz="1100"/>
            </a:pPr>
            <a:endParaRPr lang="ru-RU"/>
          </a:p>
        </c:txPr>
        <c:crossAx val="1866169486"/>
        <c:crosses val="autoZero"/>
        <c:auto val="1"/>
        <c:lblAlgn val="ctr"/>
        <c:lblOffset val="100"/>
        <c:noMultiLvlLbl val="0"/>
      </c:catAx>
      <c:valAx>
        <c:axId val="1866169486"/>
        <c:scaling>
          <c:orientation val="minMax"/>
        </c:scaling>
        <c:delete val="1"/>
        <c:axPos val="l"/>
        <c:numFmt formatCode="General" sourceLinked="1"/>
        <c:majorTickMark val="out"/>
        <c:minorTickMark val="none"/>
        <c:tickLblPos val="none"/>
        <c:crossAx val="1866169485"/>
        <c:crosses val="autoZero"/>
        <c:crossBetween val="between"/>
      </c:valAx>
    </c:plotArea>
    <c:plotVisOnly val="1"/>
    <c:dispBlanksAs val="gap"/>
    <c:showDLblsOverMax val="0"/>
  </c:chart>
  <c:spPr bwMode="auto">
    <a:xfrm>
      <a:off x="0" y="0"/>
      <a:ext cx="5486400" cy="1812750"/>
    </a:xfrm>
    <a:prstGeom prst="rect">
      <a:avLst/>
    </a:prstGeom>
    <a:ln>
      <a:noFill/>
    </a:ln>
  </c:spPr>
  <c:txPr>
    <a:bodyPr/>
    <a:lstStyle/>
    <a:p>
      <a:pPr>
        <a:defRPr>
          <a:latin typeface="Liberation Sans"/>
          <a:ea typeface="PT Astra Serif"/>
        </a:defRPr>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2"/>
    </mc:Choice>
    <mc:Fallback>
      <c:style val="2"/>
    </mc:Fallback>
  </mc:AlternateContent>
  <c:chart>
    <c:title>
      <c:tx>
        <c:rich>
          <a:bodyPr/>
          <a:lstStyle/>
          <a:p>
            <a:pPr>
              <a:defRPr/>
            </a:pPr>
            <a:r>
              <a:rPr lang="ru-RU" sz="1100"/>
              <a:t>Итоги реализации регионального проекта</a:t>
            </a:r>
            <a:br>
              <a:rPr lang="ru-RU" sz="1100"/>
            </a:br>
            <a:r>
              <a:rPr lang="ru-RU" sz="1100"/>
              <a:t>«Финансовая поддержка семей при рождении детей»</a:t>
            </a:r>
            <a:br>
              <a:rPr lang="ru-RU" sz="1100"/>
            </a:br>
            <a:r>
              <a:rPr lang="ru-RU" sz="1100"/>
              <a:t>(национальный проект «Демография»)</a:t>
            </a:r>
            <a:endParaRPr sz="1100"/>
          </a:p>
        </c:rich>
      </c:tx>
      <c:layout/>
      <c:overlay val="0"/>
      <c:spPr bwMode="auto">
        <a:prstGeom prst="rect">
          <a:avLst/>
        </a:prstGeom>
        <a:noFill/>
        <a:ln>
          <a:noFill/>
          <a:miter/>
        </a:ln>
      </c:spPr>
    </c:title>
    <c:autoTitleDeleted val="0"/>
    <c:plotArea>
      <c:layout>
        <c:manualLayout>
          <c:layoutTarget val="inner"/>
          <c:xMode val="edge"/>
          <c:yMode val="edge"/>
          <c:x val="0.048850"/>
          <c:y val="0.238970"/>
          <c:w val="0.907640"/>
          <c:h val="0.243410"/>
        </c:manualLayout>
      </c:layout>
      <c:barChart>
        <c:barDir val="col"/>
        <c:grouping val="clustered"/>
        <c:varyColors val="0"/>
        <c:ser>
          <c:idx val="0"/>
          <c:order val="0"/>
          <c:tx>
            <c:strRef>
              <c:f>Sheet1!$B$1</c:f>
              <c:strCache>
                <c:ptCount val="1"/>
                <c:pt idx="0">
                  <c:v xml:space="preserve">2022 год</c:v>
                </c:pt>
              </c:strCache>
            </c:strRef>
          </c:tx>
          <c:spPr bwMode="auto">
            <a:prstGeom prst="rect">
              <a:avLst/>
            </a:prstGeom>
            <a:solidFill>
              <a:schemeClr val="accent1"/>
            </a:solidFill>
            <a:ln>
              <a:noFill/>
              <a:miter/>
            </a:ln>
          </c:spPr>
          <c:invertIfNegative val="0"/>
          <c:dLbls>
            <c:dLblPos val="outEnd"/>
            <c:showBubbleSize val="0"/>
            <c:showCatName val="0"/>
            <c:showLeaderLines val="0"/>
            <c:showLegendKey val="0"/>
            <c:showPercent val="0"/>
            <c:showSerName val="0"/>
            <c:showVal val="1"/>
            <c:spPr bwMode="auto">
              <a:prstGeom prst="rect">
                <a:avLst/>
              </a:prstGeom>
              <a:noFill/>
              <a:ln>
                <a:noFill/>
                <a:miter/>
              </a:ln>
              <a:effectLst/>
            </c:spPr>
          </c:dLbls>
          <c:cat>
            <c:strRef>
              <c:f>Sheet1!$A$2:$A$6</c:f>
              <c:strCache>
                <c:ptCount val="5"/>
                <c:pt idx="0">
                  <c:v xml:space="preserve">Единовременное
пособие при
рождении</c:v>
                </c:pt>
                <c:pt idx="1">
                  <c:v xml:space="preserve">Ежемесячное
пособие
на ребенка</c:v>
                </c:pt>
                <c:pt idx="2">
                  <c:v xml:space="preserve">Ежемесячная
денежная
выплата семьям
при рождении
(усыновлении)
третьего ребенка
или
последующих
детей</c:v>
                </c:pt>
                <c:pt idx="3">
                  <c:v xml:space="preserve">Возмещение
расходов по
оплате отдыха и
оздоровления
многодетных
семей</c:v>
                </c:pt>
                <c:pt idx="4">
                  <c:v xml:space="preserve">Ежемесячная
выплата
в связи с
рождением
(усыновлением)
первого ребенка</c:v>
                </c:pt>
              </c:strCache>
            </c:strRef>
          </c:cat>
          <c:val>
            <c:numRef>
              <c:f>Sheet1!$B$2:$B$6</c:f>
              <c:numCache>
                <c:formatCode>General</c:formatCode>
                <c:ptCount val="5"/>
                <c:pt idx="0">
                  <c:v>550</c:v>
                </c:pt>
                <c:pt idx="1">
                  <c:v>1044</c:v>
                </c:pt>
                <c:pt idx="2">
                  <c:v>659</c:v>
                </c:pt>
                <c:pt idx="3">
                  <c:v>589</c:v>
                </c:pt>
                <c:pt idx="4">
                  <c:v>738</c:v>
                </c:pt>
              </c:numCache>
            </c:numRef>
          </c:val>
        </c:ser>
        <c:ser>
          <c:idx val="1"/>
          <c:order val="1"/>
          <c:tx>
            <c:strRef>
              <c:f>Sheet1!$C$1</c:f>
              <c:strCache>
                <c:ptCount val="1"/>
                <c:pt idx="0">
                  <c:v xml:space="preserve">2023 год</c:v>
                </c:pt>
              </c:strCache>
            </c:strRef>
          </c:tx>
          <c:spPr bwMode="auto">
            <a:prstGeom prst="rect">
              <a:avLst/>
            </a:prstGeom>
            <a:solidFill>
              <a:srgbClr val="4A5B73"/>
            </a:solidFill>
            <a:ln>
              <a:noFill/>
            </a:ln>
          </c:spPr>
          <c:invertIfNegative val="0"/>
          <c:dLbls>
            <c:dLblPos val="outEnd"/>
            <c:showBubbleSize val="0"/>
            <c:showCatName val="0"/>
            <c:showLeaderLines val="0"/>
            <c:showLegendKey val="0"/>
            <c:showPercent val="0"/>
            <c:showSerName val="0"/>
            <c:showVal val="1"/>
            <c:spPr bwMode="auto">
              <a:prstGeom prst="rect">
                <a:avLst/>
              </a:prstGeom>
              <a:noFill/>
              <a:ln>
                <a:noFill/>
              </a:ln>
              <a:effectLst/>
            </c:spPr>
          </c:dLbls>
          <c:cat>
            <c:strRef>
              <c:f>Sheet1!$A$2:$A$6</c:f>
              <c:strCache>
                <c:ptCount val="5"/>
                <c:pt idx="0">
                  <c:v xml:space="preserve">Единовременное
пособие при
рождении</c:v>
                </c:pt>
                <c:pt idx="1">
                  <c:v xml:space="preserve">Ежемесячное
пособие
на ребенка</c:v>
                </c:pt>
                <c:pt idx="2">
                  <c:v xml:space="preserve">Ежемесячная
денежная
выплата семьям
при рождении
(усыновлении)
третьего ребенка
или
последующих
детей</c:v>
                </c:pt>
                <c:pt idx="3">
                  <c:v xml:space="preserve">Возмещение
расходов по
оплате отдыха и
оздоровления
многодетных
семей</c:v>
                </c:pt>
                <c:pt idx="4">
                  <c:v xml:space="preserve">Ежемесячная
выплата
в связи с
рождением
(усыновлением)
первого ребенка</c:v>
                </c:pt>
              </c:strCache>
            </c:strRef>
          </c:cat>
          <c:val>
            <c:numRef>
              <c:f>Sheet1!$C$2:$C$6</c:f>
              <c:numCache>
                <c:formatCode>General</c:formatCode>
                <c:ptCount val="5"/>
                <c:pt idx="0">
                  <c:v>586</c:v>
                </c:pt>
                <c:pt idx="1">
                  <c:v>845</c:v>
                </c:pt>
                <c:pt idx="2">
                  <c:v>273</c:v>
                </c:pt>
                <c:pt idx="3">
                  <c:v>600</c:v>
                </c:pt>
                <c:pt idx="4">
                  <c:v>0</c:v>
                </c:pt>
              </c:numCache>
            </c:numRef>
          </c:val>
        </c:ser>
        <c:ser>
          <c:idx val="2"/>
          <c:order val="2"/>
          <c:tx>
            <c:strRef>
              <c:f>Sheet1!$D$1</c:f>
              <c:strCache>
                <c:ptCount val="1"/>
                <c:pt idx="0">
                  <c:v xml:space="preserve">2024 год</c:v>
                </c:pt>
              </c:strCache>
            </c:strRef>
          </c:tx>
          <c:spPr bwMode="auto">
            <a:prstGeom prst="rect">
              <a:avLst/>
            </a:prstGeom>
            <a:solidFill>
              <a:schemeClr val="accent3"/>
            </a:solidFill>
            <a:ln>
              <a:noFill/>
            </a:ln>
          </c:spPr>
          <c:invertIfNegative val="0"/>
          <c:dLbls>
            <c:dLblPos val="outEnd"/>
            <c:showBubbleSize val="0"/>
            <c:showCatName val="0"/>
            <c:showLeaderLines val="0"/>
            <c:showLegendKey val="0"/>
            <c:showPercent val="0"/>
            <c:showSerName val="0"/>
            <c:showVal val="1"/>
            <c:spPr bwMode="auto">
              <a:prstGeom prst="rect">
                <a:avLst/>
              </a:prstGeom>
              <a:noFill/>
              <a:ln>
                <a:noFill/>
              </a:ln>
              <a:effectLst/>
            </c:spPr>
          </c:dLbls>
          <c:cat>
            <c:strRef>
              <c:f>Sheet1!$A$2:$A$6</c:f>
              <c:strCache>
                <c:ptCount val="5"/>
                <c:pt idx="0">
                  <c:v xml:space="preserve">Единовременное
пособие при
рождении</c:v>
                </c:pt>
                <c:pt idx="1">
                  <c:v xml:space="preserve">Ежемесячное
пособие
на ребенка</c:v>
                </c:pt>
                <c:pt idx="2">
                  <c:v xml:space="preserve">Ежемесячная
денежная
выплата семьям
при рождении
(усыновлении)
третьего ребенка
или
последующих
детей</c:v>
                </c:pt>
                <c:pt idx="3">
                  <c:v xml:space="preserve">Возмещение
расходов по
оплате отдыха и
оздоровления
многодетных
семей</c:v>
                </c:pt>
                <c:pt idx="4">
                  <c:v xml:space="preserve">Ежемесячная
выплата
в связи с
рождением
(усыновлением)
первого ребенка</c:v>
                </c:pt>
              </c:strCache>
            </c:strRef>
          </c:cat>
          <c:val>
            <c:numRef>
              <c:f>Sheet1!$D$2:$D$6</c:f>
              <c:numCache>
                <c:formatCode>General</c:formatCode>
                <c:ptCount val="5"/>
                <c:pt idx="0">
                  <c:v>620</c:v>
                </c:pt>
                <c:pt idx="1">
                  <c:v>3</c:v>
                </c:pt>
                <c:pt idx="2">
                  <c:v>269</c:v>
                </c:pt>
                <c:pt idx="3">
                  <c:v>885</c:v>
                </c:pt>
                <c:pt idx="4">
                  <c:v>0</c:v>
                </c:pt>
              </c:numCache>
            </c:numRef>
          </c:val>
        </c:ser>
        <c:dLbls>
          <c:dLblPos val="outEnd"/>
          <c:separator xml:space="preserve"> </c:separator>
          <c:showBubbleSize val="0"/>
          <c:showCatName val="0"/>
          <c:showLeaderLines val="0"/>
          <c:showLegendKey val="0"/>
          <c:showPercent val="0"/>
          <c:showSerName val="0"/>
          <c:showVal val="1"/>
        </c:dLbls>
        <c:gapWidth val="219"/>
        <c:overlap val="-25"/>
        <c:axId val="1866169487"/>
        <c:axId val="1866169488"/>
      </c:barChart>
      <c:catAx>
        <c:axId val="1866169487"/>
        <c:scaling>
          <c:orientation val="minMax"/>
        </c:scaling>
        <c:delete val="0"/>
        <c:axPos val="b"/>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c:spPr>
        <c:crossAx val="1866169488"/>
        <c:crosses val="autoZero"/>
        <c:auto val="1"/>
        <c:lblAlgn val="ctr"/>
        <c:lblOffset val="100"/>
        <c:tickMarkSkip val="1"/>
        <c:noMultiLvlLbl val="0"/>
      </c:catAx>
      <c:valAx>
        <c:axId val="1866169488"/>
        <c:scaling>
          <c:orientation val="minMax"/>
        </c:scaling>
        <c:delete val="1"/>
        <c:axPos val="l"/>
        <c:numFmt formatCode="General" sourceLinked="1"/>
        <c:majorTickMark val="none"/>
        <c:minorTickMark val="none"/>
        <c:tickLblPos val="nextTo"/>
        <c:crossAx val="1866169487"/>
        <c:crosses val="autoZero"/>
        <c:crossBetween val="between"/>
      </c:valAx>
      <c:spPr bwMode="auto">
        <a:prstGeom prst="rect">
          <a:avLst/>
        </a:prstGeom>
        <a:noFill/>
        <a:ln>
          <a:noFill/>
        </a:ln>
      </c:spPr>
    </c:plotArea>
    <c:legend>
      <c:legendPos val="b"/>
      <c:layout>
        <c:manualLayout>
          <c:xMode val="edge"/>
          <c:yMode val="edge"/>
          <c:x val="0.281410"/>
          <c:y val="0.936230"/>
          <c:w val="0.431900"/>
          <c:h val="0.057390"/>
        </c:manualLayout>
      </c:layout>
      <c:overlay val="0"/>
      <c:spPr bwMode="auto">
        <a:prstGeom prst="rect">
          <a:avLst/>
        </a:prstGeom>
        <a:noFill/>
        <a:ln>
          <a:noFill/>
        </a:ln>
        <a:effectLst/>
      </c:spPr>
      <c:txPr>
        <a:bodyPr rot="0" vert="horz"/>
        <a:lstStyle/>
        <a:p>
          <a:pPr>
            <a:defRPr sz="1100"/>
          </a:pPr>
          <a:endParaRPr lang="ru-RU"/>
        </a:p>
      </c:txPr>
    </c:legend>
    <c:plotVisOnly val="1"/>
    <c:dispBlanksAs val="gap"/>
    <c:showDLblsOverMax val="0"/>
  </c:chart>
  <c:spPr bwMode="auto">
    <a:xfrm>
      <a:off x="0" y="0"/>
      <a:ext cx="5953123" cy="3467072"/>
    </a:xfrm>
    <a:prstGeom prst="rect">
      <a:avLst/>
    </a:prstGeom>
    <a:solidFill>
      <a:schemeClr val="bg1"/>
    </a:solidFill>
    <a:ln w="76199" cap="flat" cmpd="sng" algn="ctr">
      <a:solidFill>
        <a:schemeClr val="bg1"/>
      </a:solidFill>
      <a:prstDash val="solid"/>
      <a:round/>
    </a:ln>
  </c:spPr>
  <c:txPr>
    <a:bodyPr/>
    <a:lstStyle/>
    <a:p>
      <a:pPr>
        <a:defRPr sz="1000">
          <a:solidFill>
            <a:schemeClr val="tx1"/>
          </a:solidFill>
          <a:latin typeface="Liberation Sans"/>
          <a:ea typeface="Arial"/>
          <a:cs typeface="Arial"/>
        </a:defRPr>
      </a:pPr>
      <a:endParaRPr lang="ru-RU"/>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2"/>
    </mc:Choice>
    <mc:Fallback>
      <c:style val="2"/>
    </mc:Fallback>
  </mc:AlternateContent>
  <c:chart>
    <c:title>
      <c:tx>
        <c:rich>
          <a:bodyPr/>
          <a:lstStyle/>
          <a:p>
            <a:pPr algn="ctr">
              <a:defRPr/>
            </a:pPr>
            <a:r>
              <a:rPr lang="ru-RU"/>
              <a:t> </a:t>
            </a:r>
            <a:r>
              <a:rPr lang="ru-RU" sz="1100"/>
              <a:t>Количество доступных объектов </a:t>
            </a:r>
            <a:endParaRPr sz="1100"/>
          </a:p>
          <a:p>
            <a:pPr algn="ctr">
              <a:defRPr/>
            </a:pPr>
            <a:r>
              <a:rPr lang="ru-RU" sz="1100"/>
              <a:t>для всех категорий инвалидов, ед.</a:t>
            </a:r>
            <a:endParaRPr/>
          </a:p>
        </c:rich>
      </c:tx>
      <c:layout>
        <c:manualLayout>
          <c:xMode val="edge"/>
          <c:yMode val="edge"/>
          <c:x val="0.214990"/>
          <c:y val="0.008520"/>
        </c:manualLayout>
      </c:layout>
      <c:overlay val="0"/>
    </c:title>
    <c:autoTitleDeleted val="0"/>
    <c:plotArea>
      <c:layout>
        <c:manualLayout>
          <c:layoutTarget val="inner"/>
          <c:xMode val="edge"/>
          <c:yMode val="edge"/>
          <c:x val="0.019200"/>
          <c:y val="0.334890"/>
          <c:w val="0.945020"/>
          <c:h val="0.396480"/>
        </c:manualLayout>
      </c:layout>
      <c:barChart>
        <c:barDir val="col"/>
        <c:grouping val="clustered"/>
        <c:varyColors val="0"/>
        <c:ser>
          <c:idx val="0"/>
          <c:order val="0"/>
          <c:tx>
            <c:strRef>
              <c:f>Лист1!$B$1</c:f>
              <c:strCache>
                <c:ptCount val="1"/>
                <c:pt idx="0">
                  <c:v>Столбец1</c:v>
                </c:pt>
              </c:strCache>
            </c:strRef>
          </c:tx>
          <c:invertIfNegative val="1"/>
          <c:dLbls>
            <c:dLbl>
              <c:idx val="0"/>
              <c:layout>
                <c:manualLayout>
                  <c:x val="0.000000"/>
                  <c:y val="0.002610"/>
                </c:manualLayout>
              </c:layout>
              <c:showBubbleSize val="0"/>
              <c:showCatName val="0"/>
              <c:showLegendKey val="0"/>
              <c:showPercent val="0"/>
              <c:showSerName val="0"/>
              <c:showVal val="1"/>
              <c:spPr bwMode="auto"/>
              <c:txPr>
                <a:bodyPr/>
                <a:lstStyle/>
                <a:p>
                  <a:pPr>
                    <a:defRPr sz="1100"/>
                  </a:pPr>
                  <a:endParaRPr lang="ru-RU"/>
                </a:p>
              </c:txPr>
            </c:dLbl>
            <c:dLbl>
              <c:idx val="1"/>
              <c:layout>
                <c:manualLayout>
                  <c:x val="0.000000"/>
                  <c:y val="-0.011670"/>
                </c:manualLayout>
              </c:layout>
              <c:showBubbleSize val="0"/>
              <c:showCatName val="0"/>
              <c:showLegendKey val="0"/>
              <c:showPercent val="0"/>
              <c:showSerName val="0"/>
              <c:showVal val="1"/>
              <c:spPr bwMode="auto"/>
              <c:txPr>
                <a:bodyPr/>
                <a:lstStyle/>
                <a:p>
                  <a:pPr>
                    <a:defRPr sz="1100"/>
                  </a:pPr>
                  <a:endParaRPr lang="ru-RU"/>
                </a:p>
              </c:txPr>
            </c:dLbl>
            <c:dLbl>
              <c:idx val="2"/>
              <c:layout>
                <c:manualLayout>
                  <c:x val="-0.002650"/>
                  <c:y val="-0.011670"/>
                </c:manualLayout>
              </c:layout>
              <c:showBubbleSize val="0"/>
              <c:showCatName val="0"/>
              <c:showLegendKey val="0"/>
              <c:showPercent val="0"/>
              <c:showSerName val="0"/>
              <c:showVal val="1"/>
              <c:spPr bwMode="auto"/>
              <c:txPr>
                <a:bodyPr/>
                <a:lstStyle/>
                <a:p>
                  <a:pPr>
                    <a:defRPr sz="1100"/>
                  </a:pPr>
                  <a:endParaRPr lang="ru-RU"/>
                </a:p>
              </c:txPr>
            </c:dLbl>
            <c:showBubbleSize val="0"/>
            <c:showCatName val="0"/>
            <c:showLeaderLines val="0"/>
            <c:showLegendKey val="0"/>
            <c:showPercent val="0"/>
            <c:showSerName val="0"/>
            <c:showVal val="1"/>
            <c:spPr bwMode="auto">
              <a:prstGeom prst="rect">
                <a:avLst/>
              </a:prstGeom>
              <a:noFill/>
              <a:ln>
                <a:noFill/>
              </a:ln>
              <a:effectLst/>
            </c:spPr>
            <c:txPr>
              <a:bodyPr/>
              <a:lstStyle/>
              <a:p>
                <a:pPr>
                  <a:defRPr sz="1100"/>
                </a:pPr>
                <a:endParaRPr lang="ru-RU"/>
              </a:p>
            </c:txPr>
          </c:dLbls>
          <c:cat>
            <c:strRef>
              <c:f>Лист1!$A$2:$A$4</c:f>
              <c:strCache>
                <c:ptCount val="3"/>
                <c:pt idx="0">
                  <c:v xml:space="preserve">2022 год</c:v>
                </c:pt>
                <c:pt idx="1">
                  <c:v xml:space="preserve">2023 год</c:v>
                </c:pt>
                <c:pt idx="2">
                  <c:v xml:space="preserve">2024 год</c:v>
                </c:pt>
              </c:strCache>
            </c:strRef>
          </c:cat>
          <c:val>
            <c:numRef>
              <c:f>Лист1!$B$2:$B$4</c:f>
              <c:numCache>
                <c:formatCode>General</c:formatCode>
                <c:ptCount val="3"/>
                <c:pt idx="0">
                  <c:v>55</c:v>
                </c:pt>
                <c:pt idx="1">
                  <c:v>58</c:v>
                </c:pt>
                <c:pt idx="2">
                  <c:v>64</c:v>
                </c:pt>
              </c:numCache>
            </c:numRef>
          </c:val>
        </c:ser>
        <c:dLbls>
          <c:showBubbleSize val="0"/>
          <c:showCatName val="0"/>
          <c:showLeaderLines val="0"/>
          <c:showLegendKey val="0"/>
          <c:showPercent val="0"/>
          <c:showSerName val="0"/>
          <c:showVal val="0"/>
        </c:dLbls>
        <c:gapWidth val="217"/>
        <c:axId val="1866169490"/>
        <c:axId val="1866169489"/>
      </c:barChart>
      <c:valAx>
        <c:axId val="1866169489"/>
        <c:scaling>
          <c:orientation val="minMax"/>
        </c:scaling>
        <c:delete val="1"/>
        <c:axPos val="l"/>
        <c:numFmt formatCode="General" sourceLinked="1"/>
        <c:majorTickMark val="out"/>
        <c:minorTickMark val="none"/>
        <c:tickLblPos val="none"/>
        <c:crossAx val="1866169490"/>
        <c:crosses val="autoZero"/>
        <c:crossBetween val="between"/>
      </c:valAx>
      <c:catAx>
        <c:axId val="1866169490"/>
        <c:scaling>
          <c:orientation val="minMax"/>
        </c:scaling>
        <c:delete val="0"/>
        <c:axPos val="b"/>
        <c:numFmt formatCode="General" sourceLinked="1"/>
        <c:majorTickMark val="out"/>
        <c:minorTickMark val="none"/>
        <c:tickLblPos val="nextTo"/>
        <c:txPr>
          <a:bodyPr/>
          <a:lstStyle/>
          <a:p>
            <a:pPr>
              <a:defRPr sz="1100"/>
            </a:pPr>
            <a:endParaRPr lang="ru-RU"/>
          </a:p>
        </c:txPr>
        <c:crossAx val="1866169489"/>
        <c:crosses val="autoZero"/>
        <c:auto val="1"/>
        <c:lblAlgn val="ctr"/>
        <c:lblOffset val="100"/>
        <c:noMultiLvlLbl val="0"/>
      </c:catAx>
    </c:plotArea>
    <c:plotVisOnly val="1"/>
    <c:dispBlanksAs val="gap"/>
    <c:showDLblsOverMax val="0"/>
  </c:chart>
  <c:spPr bwMode="auto">
    <a:xfrm rot="0" flipH="0" flipV="0">
      <a:off x="0" y="0"/>
      <a:ext cx="4792979" cy="1751520"/>
    </a:xfrm>
    <a:prstGeom prst="rect">
      <a:avLst/>
    </a:prstGeom>
    <a:ln>
      <a:noFill/>
    </a:ln>
  </c:spPr>
  <c:txPr>
    <a:bodyPr/>
    <a:lstStyle/>
    <a:p>
      <a:pPr>
        <a:defRPr sz="1000">
          <a:latin typeface="Liberation Sans"/>
          <a:ea typeface="PT Astra Serif"/>
        </a:defRPr>
      </a:pPr>
      <a:endParaRPr lang="ru-RU"/>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2"/>
    </mc:Choice>
    <mc:Fallback>
      <c:style val="2"/>
    </mc:Fallback>
  </mc:AlternateContent>
  <c:chart>
    <c:title>
      <c:tx>
        <c:rich>
          <a:bodyPr/>
          <a:lstStyle/>
          <a:p>
            <a:pPr algn="ctr">
              <a:defRPr/>
            </a:pPr>
            <a:r>
              <a:rPr lang="ru-RU" sz="1100"/>
              <a:t>Доля инвалидов, положительно оценивающих уровень доступности наиболее посещаемых объектов, %</a:t>
            </a:r>
            <a:endParaRPr sz="1100"/>
          </a:p>
        </c:rich>
      </c:tx>
      <c:layout>
        <c:manualLayout>
          <c:xMode val="edge"/>
          <c:yMode val="edge"/>
          <c:x val="0.148900"/>
          <c:y val="0.000000"/>
        </c:manualLayout>
      </c:layout>
      <c:overlay val="0"/>
    </c:title>
    <c:autoTitleDeleted val="0"/>
    <c:plotArea>
      <c:layout>
        <c:manualLayout>
          <c:layoutTarget val="inner"/>
          <c:xMode val="edge"/>
          <c:yMode val="edge"/>
          <c:x val="0.188850"/>
          <c:y val="0.348060"/>
          <c:w val="0.569740"/>
          <c:h val="0.396480"/>
        </c:manualLayout>
      </c:layout>
      <c:barChart>
        <c:barDir val="col"/>
        <c:grouping val="clustered"/>
        <c:varyColors val="0"/>
        <c:ser>
          <c:idx val="0"/>
          <c:order val="0"/>
          <c:tx>
            <c:strRef>
              <c:f>Лист1!$B$1</c:f>
              <c:strCache>
                <c:ptCount val="1"/>
                <c:pt idx="0">
                  <c:v xml:space="preserve">                      положительная оценка</c:v>
                </c:pt>
              </c:strCache>
            </c:strRef>
          </c:tx>
          <c:invertIfNegative val="1"/>
          <c:dLbls>
            <c:dLbl>
              <c:idx val="0"/>
              <c:layout>
                <c:manualLayout>
                  <c:x val="-0.002490"/>
                  <c:y val="0.002940"/>
                </c:manualLayout>
              </c:layout>
              <c:showBubbleSize val="0"/>
              <c:showCatName val="0"/>
              <c:showLegendKey val="0"/>
              <c:showPercent val="0"/>
              <c:showSerName val="0"/>
              <c:showVal val="1"/>
              <c:spPr bwMode="auto"/>
              <c:txPr>
                <a:bodyPr/>
                <a:lstStyle/>
                <a:p>
                  <a:pPr>
                    <a:defRPr sz="1100"/>
                  </a:pPr>
                  <a:endParaRPr lang="ru-RU"/>
                </a:p>
              </c:txPr>
            </c:dLbl>
            <c:dLbl>
              <c:idx val="1"/>
              <c:layout>
                <c:manualLayout>
                  <c:x val="-0.003740"/>
                  <c:y val="-0.005630"/>
                </c:manualLayout>
              </c:layout>
              <c:showBubbleSize val="0"/>
              <c:showCatName val="0"/>
              <c:showLegendKey val="0"/>
              <c:showPercent val="0"/>
              <c:showSerName val="0"/>
              <c:showVal val="1"/>
              <c:spPr bwMode="auto"/>
              <c:txPr>
                <a:bodyPr/>
                <a:lstStyle/>
                <a:p>
                  <a:pPr>
                    <a:defRPr sz="1100"/>
                  </a:pPr>
                  <a:endParaRPr lang="ru-RU"/>
                </a:p>
              </c:txPr>
            </c:dLbl>
            <c:dLbl>
              <c:idx val="2"/>
              <c:layout>
                <c:manualLayout>
                  <c:x val="-0.003740"/>
                  <c:y val="-0.002680"/>
                </c:manualLayout>
              </c:layout>
              <c:showBubbleSize val="0"/>
              <c:showCatName val="0"/>
              <c:showLegendKey val="0"/>
              <c:showPercent val="0"/>
              <c:showSerName val="0"/>
              <c:showVal val="1"/>
              <c:spPr bwMode="auto"/>
              <c:txPr>
                <a:bodyPr/>
                <a:lstStyle/>
                <a:p>
                  <a:pPr>
                    <a:defRPr sz="1100"/>
                  </a:pPr>
                  <a:endParaRPr lang="ru-RU"/>
                </a:p>
              </c:txPr>
            </c:dLbl>
            <c:showBubbleSize val="0"/>
            <c:showCatName val="0"/>
            <c:showLeaderLines val="0"/>
            <c:showLegendKey val="0"/>
            <c:showPercent val="0"/>
            <c:showSerName val="0"/>
            <c:showVal val="1"/>
            <c:spPr bwMode="auto">
              <a:prstGeom prst="rect">
                <a:avLst/>
              </a:prstGeom>
              <a:noFill/>
              <a:ln>
                <a:noFill/>
              </a:ln>
              <a:effectLst/>
            </c:spPr>
            <c:txPr>
              <a:bodyPr/>
              <a:lstStyle/>
              <a:p>
                <a:pPr>
                  <a:defRPr sz="1100"/>
                </a:pPr>
                <a:endParaRPr lang="ru-RU"/>
              </a:p>
            </c:txPr>
          </c:dLbls>
          <c:cat>
            <c:strRef>
              <c:f>Лист1!$A$2:$A$4</c:f>
              <c:strCache>
                <c:ptCount val="3"/>
                <c:pt idx="0">
                  <c:v xml:space="preserve">2022 год</c:v>
                </c:pt>
                <c:pt idx="1">
                  <c:v xml:space="preserve">2023 год</c:v>
                </c:pt>
                <c:pt idx="2">
                  <c:v xml:space="preserve">2024 год</c:v>
                </c:pt>
              </c:strCache>
            </c:strRef>
          </c:cat>
          <c:val>
            <c:numRef>
              <c:f>Лист1!$B$2:$B$4</c:f>
              <c:numCache>
                <c:formatCode>0.0</c:formatCode>
                <c:ptCount val="3"/>
                <c:pt idx="0" formatCode="General">
                  <c:v>53.7</c:v>
                </c:pt>
                <c:pt idx="1">
                  <c:v>57</c:v>
                </c:pt>
                <c:pt idx="2" formatCode="General">
                  <c:v>58.3</c:v>
                </c:pt>
              </c:numCache>
            </c:numRef>
          </c:val>
        </c:ser>
        <c:dLbls>
          <c:showBubbleSize val="0"/>
          <c:showCatName val="0"/>
          <c:showLeaderLines val="0"/>
          <c:showLegendKey val="0"/>
          <c:showPercent val="0"/>
          <c:showSerName val="0"/>
          <c:showVal val="0"/>
        </c:dLbls>
        <c:gapWidth val="150"/>
        <c:axId val="2140842605"/>
        <c:axId val="2140842604"/>
      </c:barChart>
      <c:valAx>
        <c:axId val="2140842604"/>
        <c:scaling>
          <c:orientation val="minMax"/>
        </c:scaling>
        <c:delete val="1"/>
        <c:axPos val="l"/>
        <c:numFmt formatCode="General" sourceLinked="1"/>
        <c:majorTickMark val="out"/>
        <c:minorTickMark val="none"/>
        <c:tickLblPos val="none"/>
        <c:crossAx val="2140842605"/>
        <c:crosses val="autoZero"/>
        <c:crossBetween val="between"/>
      </c:valAx>
      <c:catAx>
        <c:axId val="2140842605"/>
        <c:scaling>
          <c:orientation val="minMax"/>
        </c:scaling>
        <c:delete val="0"/>
        <c:axPos val="b"/>
        <c:numFmt formatCode="General" sourceLinked="1"/>
        <c:majorTickMark val="out"/>
        <c:minorTickMark val="none"/>
        <c:tickLblPos val="nextTo"/>
        <c:txPr>
          <a:bodyPr/>
          <a:lstStyle/>
          <a:p>
            <a:pPr>
              <a:defRPr sz="1100"/>
            </a:pPr>
            <a:endParaRPr lang="ru-RU"/>
          </a:p>
        </c:txPr>
        <c:crossAx val="2140842604"/>
        <c:crosses val="autoZero"/>
        <c:auto val="1"/>
        <c:lblAlgn val="ctr"/>
        <c:lblOffset val="100"/>
        <c:noMultiLvlLbl val="0"/>
      </c:catAx>
    </c:plotArea>
    <c:plotVisOnly val="1"/>
    <c:dispBlanksAs val="gap"/>
    <c:showDLblsOverMax val="0"/>
  </c:chart>
  <c:spPr bwMode="auto">
    <a:xfrm>
      <a:off x="0" y="0"/>
      <a:ext cx="5667393" cy="1639171"/>
    </a:xfrm>
    <a:prstGeom prst="rect">
      <a:avLst/>
    </a:prstGeom>
    <a:ln>
      <a:noFill/>
    </a:ln>
  </c:spPr>
  <c:txPr>
    <a:bodyPr/>
    <a:lstStyle/>
    <a:p>
      <a:pPr>
        <a:defRPr sz="1000">
          <a:latin typeface="Liberation Sans"/>
          <a:ea typeface="PT Astra Serif"/>
        </a:defRPr>
      </a:pPr>
      <a:endParaRPr lang="ru-RU"/>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3"/>
    </mc:Choice>
    <mc:Fallback>
      <c:style val="3"/>
    </mc:Fallback>
  </mc:AlternateContent>
  <c:chart>
    <c:title>
      <c:tx>
        <c:rich>
          <a:bodyPr/>
          <a:lstStyle/>
          <a:p>
            <a:pPr>
              <a:defRPr sz="1200">
                <a:solidFill>
                  <a:sysClr val="windowText" lastClr="000000"/>
                </a:solidFill>
                <a:latin typeface="Liberation Sans"/>
                <a:ea typeface="Liberation Sans"/>
                <a:cs typeface="Liberation Sans"/>
              </a:defRPr>
            </a:pPr>
            <a:r>
              <a:rPr lang="ru-RU" sz="1100">
                <a:solidFill>
                  <a:sysClr val="windowText" lastClr="000000"/>
                </a:solidFill>
                <a:latin typeface="Liberation Sans"/>
                <a:cs typeface="Liberation Sans"/>
              </a:rPr>
              <a:t>Количество СОНКО, осуществляющих деятельность </a:t>
            </a:r>
            <a:endParaRPr sz="1100">
              <a:latin typeface="Liberation Sans"/>
              <a:cs typeface="Liberation Sans"/>
            </a:endParaRPr>
          </a:p>
          <a:p>
            <a:pPr>
              <a:defRPr sz="1200">
                <a:solidFill>
                  <a:sysClr val="windowText" lastClr="000000"/>
                </a:solidFill>
                <a:latin typeface="Liberation Sans"/>
                <a:ea typeface="Liberation Sans"/>
                <a:cs typeface="Liberation Sans"/>
              </a:defRPr>
            </a:pPr>
            <a:r>
              <a:rPr lang="ru-RU" sz="1100">
                <a:solidFill>
                  <a:sysClr val="windowText" lastClr="000000"/>
                </a:solidFill>
                <a:latin typeface="Liberation Sans"/>
                <a:cs typeface="Liberation Sans"/>
              </a:rPr>
              <a:t>на территории города, ед.</a:t>
            </a:r>
            <a:endParaRPr sz="1100">
              <a:latin typeface="Liberation Sans"/>
              <a:cs typeface="Liberation Sans"/>
            </a:endParaRPr>
          </a:p>
        </c:rich>
      </c:tx>
      <c:layout>
        <c:manualLayout>
          <c:xMode val="edge"/>
          <c:yMode val="edge"/>
          <c:x val="0.197150"/>
          <c:y val="0.070930"/>
        </c:manualLayout>
      </c:layout>
      <c:overlay val="0"/>
      <c:txPr>
        <a:bodyPr/>
        <a:p>
          <a:pPr>
            <a:defRPr>
              <a:latin typeface="Liberation Sans"/>
              <a:ea typeface="Liberation Sans"/>
              <a:cs typeface="Liberation Sans"/>
            </a:defRPr>
          </a:pPr>
          <a:endParaRPr/>
        </a:p>
      </c:txPr>
    </c:title>
    <c:view3D>
      <c:rotX val="0"/>
      <c:rotY val="0"/>
      <c:perspective val="10"/>
    </c:view3D>
    <c:sideWall>
      <c:spPr bwMode="auto">
        <a:prstGeom prst="rect">
          <a:avLst/>
        </a:prstGeom>
        <a:noFill/>
        <a:ln w="25392">
          <a:noFill/>
          <a:miter/>
        </a:ln>
      </c:spPr>
    </c:sideWall>
    <c:backWall>
      <c:spPr bwMode="auto">
        <a:prstGeom prst="rect">
          <a:avLst/>
        </a:prstGeom>
        <a:noFill/>
        <a:ln w="25400">
          <a:noFill/>
        </a:ln>
      </c:spPr>
    </c:backWall>
    <c:plotArea>
      <c:layout>
        <c:manualLayout>
          <c:layoutTarget val="inner"/>
          <c:xMode val="edge"/>
          <c:yMode val="edge"/>
          <c:x val="0.288460"/>
          <c:y val="0.419760"/>
          <c:w val="0.667010"/>
          <c:h val="0.541960"/>
        </c:manualLayout>
      </c:layout>
      <c:bar3DChart>
        <c:barDir val="bar"/>
        <c:grouping val="clustered"/>
        <c:varyColors val="0"/>
        <c:ser>
          <c:idx val="0"/>
          <c:order val="0"/>
          <c:tx>
            <c:strRef>
              <c:f>Лист1!$B$1</c:f>
              <c:strCache>
                <c:ptCount val="1"/>
                <c:pt idx="0">
                  <c:v xml:space="preserve">Зарегистрированные НКО</c:v>
                </c:pt>
              </c:strCache>
            </c:strRef>
          </c:tx>
          <c:spPr bwMode="auto"/>
          <c:dLbls>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Лист1!$A$2:$A$4</c:f>
              <c:strCache>
                <c:ptCount val="3"/>
                <c:pt idx="0">
                  <c:v xml:space="preserve">2024 год</c:v>
                </c:pt>
                <c:pt idx="1">
                  <c:v xml:space="preserve">2023 год</c:v>
                </c:pt>
                <c:pt idx="2">
                  <c:v xml:space="preserve">2022 год</c:v>
                </c:pt>
              </c:strCache>
            </c:strRef>
          </c:cat>
          <c:val>
            <c:numRef>
              <c:f>Лист1!$B$2:$B$4</c:f>
              <c:numCache>
                <c:formatCode>General</c:formatCode>
                <c:ptCount val="3"/>
                <c:pt idx="0">
                  <c:v>105</c:v>
                </c:pt>
                <c:pt idx="1">
                  <c:v>100</c:v>
                </c:pt>
                <c:pt idx="2">
                  <c:v>97</c:v>
                </c:pt>
              </c:numCache>
            </c:numRef>
          </c:val>
        </c:ser>
        <c:dLbls>
          <c:showBubbleSize val="0"/>
          <c:showCatName val="0"/>
          <c:showLeaderLines val="0"/>
          <c:showLegendKey val="0"/>
          <c:showPercent val="0"/>
          <c:showSerName val="0"/>
          <c:showVal val="0"/>
        </c:dLbls>
        <c:gapWidth val="133"/>
        <c:gapDepth val="79"/>
        <c:shape val="box"/>
        <c:axId val="2140842132"/>
        <c:axId val="2140842133"/>
      </c:bar3DChart>
      <c:catAx>
        <c:axId val="2140842132"/>
        <c:scaling>
          <c:orientation val="minMax"/>
        </c:scaling>
        <c:delete val="0"/>
        <c:axPos val="l"/>
        <c:numFmt formatCode="General" sourceLinked="1"/>
        <c:majorTickMark val="none"/>
        <c:minorTickMark val="none"/>
        <c:tickLblPos val="nextTo"/>
        <c:txPr>
          <a:bodyPr/>
          <a:lstStyle/>
          <a:p>
            <a:pPr>
              <a:defRPr sz="1100">
                <a:latin typeface="Liberation Sans"/>
                <a:ea typeface="Liberation Sans"/>
                <a:cs typeface="Liberation Sans"/>
              </a:defRPr>
            </a:pPr>
            <a:endParaRPr lang="ru-RU"/>
          </a:p>
        </c:txPr>
        <c:crossAx val="2140842133"/>
        <c:crosses val="autoZero"/>
        <c:auto val="1"/>
        <c:lblAlgn val="ctr"/>
        <c:lblOffset val="100"/>
        <c:noMultiLvlLbl val="0"/>
      </c:catAx>
      <c:valAx>
        <c:axId val="2140842133"/>
        <c:scaling>
          <c:orientation val="minMax"/>
        </c:scaling>
        <c:delete val="1"/>
        <c:axPos val="b"/>
        <c:numFmt formatCode="General" sourceLinked="1"/>
        <c:majorTickMark val="none"/>
        <c:minorTickMark val="none"/>
        <c:tickLblPos val="none"/>
        <c:crossAx val="2140842132"/>
        <c:crosses val="autoZero"/>
        <c:crossBetween val="between"/>
        <c:majorUnit val="50.000000"/>
      </c:valAx>
      <c:spPr bwMode="auto">
        <a:prstGeom prst="rect">
          <a:avLst/>
        </a:prstGeom>
        <a:noFill/>
        <a:ln w="25400">
          <a:noFill/>
        </a:ln>
      </c:spPr>
    </c:plotArea>
    <c:plotVisOnly val="1"/>
    <c:dispBlanksAs val="gap"/>
    <c:showDLblsOverMax val="0"/>
  </c:chart>
  <c:spPr bwMode="auto">
    <a:xfrm>
      <a:off x="0" y="0"/>
      <a:ext cx="5724401" cy="1486434"/>
    </a:xfrm>
    <a:prstGeom prst="rect">
      <a:avLst/>
    </a:prstGeom>
    <a:ln>
      <a:noFill/>
    </a:ln>
  </c:spPr>
  <c:txPr>
    <a:bodyPr/>
    <a:lstStyle/>
    <a:p>
      <a:pPr>
        <a:defRPr sz="1800">
          <a:latin typeface="Liberation Serif"/>
        </a:defRPr>
      </a:pPr>
      <a:endParaRPr lang="ru-RU"/>
    </a:p>
  </c:txPr>
  <c:externalData r:id="rId2">
    <c:autoUpdate val="0"/>
  </c:externalData>
  <c:userShapes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r:id="rId1"/>
</c:chartSpace>
</file>

<file path=word/charts/chart75.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en-US"/>
  <c:roundedCorners val="0"/>
  <mc:AlternateContent>
    <mc:Choice Requires="c14">
      <c14:style val="102"/>
    </mc:Choice>
    <mc:Fallback>
      <c:style val="2"/>
    </mc:Fallback>
  </mc:AlternateContent>
  <c:chart>
    <c:title>
      <c:tx>
        <c:rich>
          <a:bodyPr/>
          <a:p>
            <a:pPr>
              <a:defRPr lang="ru-RU" b="1">
                <a:solidFill>
                  <a:srgbClr val="000000"/>
                </a:solidFill>
                <a:latin typeface="Liberation Sans"/>
                <a:ea typeface="Liberation Sans"/>
                <a:cs typeface="Liberation Sans"/>
              </a:defRPr>
            </a:pPr>
            <a:r>
              <a:rPr lang="ru-RU" sz="1100" b="1">
                <a:solidFill>
                  <a:srgbClr val="000000"/>
                </a:solidFill>
                <a:latin typeface="Liberation Sans"/>
                <a:cs typeface="Liberation Sans"/>
              </a:rPr>
              <a:t>Финансовая поддержка СОНКО, тыс. руб.</a:t>
            </a:r>
            <a:endParaRPr lang="ru-RU" sz="1100" b="1">
              <a:solidFill>
                <a:srgbClr val="000000"/>
              </a:solidFill>
              <a:latin typeface="Liberation Sans"/>
              <a:cs typeface="Liberation Sans"/>
            </a:endParaRPr>
          </a:p>
        </c:rich>
      </c:tx>
      <c:layout/>
      <c:overlay val="0"/>
      <c:spPr bwMode="auto">
        <a:prstGeom prst="rect">
          <a:avLst/>
        </a:prstGeom>
        <a:noFill/>
        <a:ln>
          <a:noFill/>
        </a:ln>
      </c:spPr>
      <c:txPr>
        <a:bodyPr/>
        <a:p>
          <a:pPr>
            <a:defRPr lang="ru-RU" sz="1100" b="1" spc="0">
              <a:solidFill>
                <a:srgbClr val="000000"/>
              </a:solidFill>
              <a:latin typeface="Liberation Sans"/>
              <a:ea typeface="Liberation Sans"/>
              <a:cs typeface="Liberation Sans"/>
            </a:defRPr>
          </a:pPr>
          <a:endParaRPr/>
        </a:p>
      </c:txPr>
    </c:title>
    <c:autoTitleDeleted val="0"/>
    <c:plotArea>
      <c:layout>
        <c:manualLayout>
          <c:layoutTarget val="inner"/>
          <c:xMode val="edge"/>
          <c:yMode val="edge"/>
          <c:x val="0.089120"/>
          <c:y val="0.186550"/>
          <c:w val="0.867350"/>
          <c:h val="0.556210"/>
        </c:manualLayout>
      </c:layout>
      <c:barChart>
        <c:barDir val="col"/>
        <c:grouping val="clustered"/>
        <c:varyColors val="0"/>
        <c:ser>
          <c:idx val="0"/>
          <c:order val="0"/>
          <c:tx>
            <c:strRef>
              <c:f>Sheet1!$B$1</c:f>
              <c:strCache>
                <c:ptCount val="1"/>
                <c:pt idx="0">
                  <c:v xml:space="preserve">Окружной бюджет</c:v>
                </c:pt>
              </c:strCache>
            </c:strRef>
          </c:tx>
          <c:spPr bwMode="auto">
            <a:prstGeom prst="rect">
              <a:avLst/>
            </a:prstGeom>
            <a:solidFill>
              <a:schemeClr val="accent1">
                <a:lumMod val="50196"/>
              </a:schemeClr>
            </a:solidFill>
            <a:ln>
              <a:noFill/>
            </a:ln>
          </c:spPr>
          <c:invertIfNegative val="0"/>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b="0">
                    <a:solidFill>
                      <a:srgbClr val="000000"/>
                    </a:solidFill>
                    <a:latin typeface="Liberation Sans"/>
                    <a:ea typeface="Liberation Sans"/>
                    <a:cs typeface="Liberation Sans"/>
                  </a:defRPr>
                </a:pPr>
                <a:endParaRPr/>
              </a:p>
            </c:txPr>
          </c:dLbls>
          <c:cat>
            <c:strRef>
              <c:f>Sheet1!$A$2:$A$4</c:f>
              <c:strCache>
                <c:ptCount val="3"/>
                <c:pt idx="0">
                  <c:v xml:space="preserve">2022 год</c:v>
                </c:pt>
                <c:pt idx="1">
                  <c:v xml:space="preserve">2023 год</c:v>
                </c:pt>
                <c:pt idx="2">
                  <c:v xml:space="preserve">2024 год</c:v>
                </c:pt>
              </c:strCache>
            </c:strRef>
          </c:cat>
          <c:val>
            <c:numRef>
              <c:f>Sheet1!$B$2:$B$4</c:f>
              <c:numCache>
                <c:formatCode>General</c:formatCode>
                <c:ptCount val="3"/>
                <c:pt idx="0">
                  <c:v>6091.6</c:v>
                </c:pt>
                <c:pt idx="1">
                  <c:v>7307.3</c:v>
                </c:pt>
                <c:pt idx="2">
                  <c:v>14537.6</c:v>
                </c:pt>
              </c:numCache>
            </c:numRef>
          </c:val>
        </c:ser>
        <c:ser>
          <c:idx val="1"/>
          <c:order val="1"/>
          <c:tx>
            <c:strRef>
              <c:f>Sheet1!$C$1</c:f>
              <c:strCache>
                <c:ptCount val="1"/>
                <c:pt idx="0">
                  <c:v xml:space="preserve">Местный бюджет</c:v>
                </c:pt>
              </c:strCache>
            </c:strRef>
          </c:tx>
          <c:spPr bwMode="auto">
            <a:prstGeom prst="rect">
              <a:avLst/>
            </a:prstGeom>
            <a:solidFill>
              <a:schemeClr val="accent1">
                <a:lumMod val="74901"/>
              </a:schemeClr>
            </a:solidFill>
            <a:ln>
              <a:noFill/>
            </a:ln>
          </c:spPr>
          <c:invertIfNegative val="0"/>
          <c:dLbls>
            <c:dLbl>
              <c:idx val="2"/>
              <c:dLblPos val="outEnd"/>
              <c:layout>
                <c:manualLayout>
                  <c:x val="0.000000"/>
                  <c:y val="-0.00803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b="0">
                      <a:solidFill>
                        <a:srgbClr val="000000"/>
                      </a:solidFill>
                      <a:latin typeface="Liberation Sans"/>
                      <a:ea typeface="Liberation Sans"/>
                      <a:cs typeface="Liberation Sans"/>
                    </a:defRPr>
                  </a:pPr>
                  <a:endParaRPr/>
                </a:p>
              </c:txPr>
            </c:dLbl>
            <c:dLbl>
              <c:idx val="1"/>
              <c:dLblPos val="outEnd"/>
              <c:layout>
                <c:manualLayout>
                  <c:x val="0.005470"/>
                  <c:y val="-0.00803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b="0">
                      <a:solidFill>
                        <a:srgbClr val="000000"/>
                      </a:solidFill>
                      <a:latin typeface="Liberation Sans"/>
                      <a:ea typeface="Liberation Sans"/>
                      <a:cs typeface="Liberation Sans"/>
                    </a:defRPr>
                  </a:pPr>
                  <a:endParaRPr/>
                </a:p>
              </c:txPr>
            </c:dLbl>
            <c:dLbl>
              <c:idx val="0"/>
              <c:dLblPos val="outEnd"/>
              <c:layout>
                <c:manualLayout>
                  <c:x val="0.007290"/>
                  <c:y val="-0.01607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b="0">
                      <a:solidFill>
                        <a:srgbClr val="000000"/>
                      </a:solidFill>
                      <a:latin typeface="Liberation Sans"/>
                      <a:ea typeface="Liberation Sans"/>
                      <a:cs typeface="Liberation Sans"/>
                    </a:defRPr>
                  </a:pPr>
                  <a:endParaRPr/>
                </a:p>
              </c:txPr>
            </c:dLbl>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b="0">
                    <a:solidFill>
                      <a:srgbClr val="000000"/>
                    </a:solidFill>
                    <a:latin typeface="Liberation Sans"/>
                    <a:ea typeface="Liberation Sans"/>
                    <a:cs typeface="Liberation Sans"/>
                  </a:defRPr>
                </a:pPr>
                <a:endParaRPr/>
              </a:p>
            </c:txPr>
          </c:dLbls>
          <c:cat>
            <c:strRef>
              <c:f>Sheet1!$A$2:$A$4</c:f>
              <c:strCache>
                <c:ptCount val="3"/>
                <c:pt idx="0">
                  <c:v xml:space="preserve">2022 год</c:v>
                </c:pt>
                <c:pt idx="1">
                  <c:v xml:space="preserve">2023 год</c:v>
                </c:pt>
                <c:pt idx="2">
                  <c:v xml:space="preserve">2024 год</c:v>
                </c:pt>
              </c:strCache>
            </c:strRef>
          </c:cat>
          <c:val>
            <c:numRef>
              <c:f>Sheet1!$C$2:$C$4</c:f>
              <c:numCache>
                <c:formatCode>0.0</c:formatCode>
                <c:ptCount val="3"/>
                <c:pt idx="0">
                  <c:v>1600</c:v>
                </c:pt>
                <c:pt idx="1">
                  <c:v>3000</c:v>
                </c:pt>
                <c:pt idx="2">
                  <c:v>3000</c:v>
                </c:pt>
              </c:numCache>
            </c:numRef>
          </c:val>
        </c:ser>
        <c:ser>
          <c:idx val="2"/>
          <c:order val="2"/>
          <c:tx>
            <c:strRef>
              <c:f>Sheet1!$D$1</c:f>
              <c:strCache>
                <c:ptCount val="1"/>
                <c:pt idx="0">
                  <c:v xml:space="preserve">Федеральный бюджет</c:v>
                </c:pt>
              </c:strCache>
            </c:strRef>
          </c:tx>
          <c:spPr bwMode="auto">
            <a:prstGeom prst="rect">
              <a:avLst/>
            </a:prstGeom>
            <a:solidFill>
              <a:schemeClr val="accent1">
                <a:lumMod val="40000"/>
                <a:lumOff val="60000"/>
              </a:schemeClr>
            </a:solidFill>
            <a:ln>
              <a:noFill/>
            </a:ln>
          </c:spPr>
          <c:invertIfNegative val="0"/>
          <c:dLbls>
            <c:dLbl>
              <c:idx val="2"/>
              <c:dLblPos val="outEnd"/>
              <c:layout>
                <c:manualLayout>
                  <c:x val="0.018240"/>
                  <c:y val="0.00000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100" b="0">
                      <a:solidFill>
                        <a:srgbClr val="000000"/>
                      </a:solidFill>
                      <a:latin typeface="Liberation Sans"/>
                      <a:ea typeface="Liberation Sans"/>
                      <a:cs typeface="Liberation Sans"/>
                    </a:defRPr>
                  </a:pPr>
                  <a:endParaRPr/>
                </a:p>
              </c:txPr>
            </c:dLbl>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b="0">
                    <a:solidFill>
                      <a:srgbClr val="000000"/>
                    </a:solidFill>
                    <a:latin typeface="Liberation Sans"/>
                    <a:ea typeface="Liberation Sans"/>
                    <a:cs typeface="Liberation Sans"/>
                  </a:defRPr>
                </a:pPr>
                <a:endParaRPr/>
              </a:p>
            </c:txPr>
          </c:dLbls>
          <c:cat>
            <c:strRef>
              <c:f>Sheet1!$A$2:$A$4</c:f>
              <c:strCache>
                <c:ptCount val="3"/>
                <c:pt idx="0">
                  <c:v xml:space="preserve">2022 год</c:v>
                </c:pt>
                <c:pt idx="1">
                  <c:v xml:space="preserve">2023 год</c:v>
                </c:pt>
                <c:pt idx="2">
                  <c:v xml:space="preserve">2024 год</c:v>
                </c:pt>
              </c:strCache>
            </c:strRef>
          </c:cat>
          <c:val>
            <c:numRef>
              <c:f>Sheet1!$D$2:$D$4</c:f>
              <c:numCache>
                <c:formatCode>General</c:formatCode>
                <c:ptCount val="3"/>
                <c:pt idx="0" formatCode="0.0">
                  <c:v>478</c:v>
                </c:pt>
                <c:pt idx="1" formatCode="General">
                  <c:v>1194.9</c:v>
                </c:pt>
                <c:pt idx="2" formatCode="General">
                  <c:v>2204.3</c:v>
                </c:pt>
              </c:numCache>
            </c:numRef>
          </c:val>
        </c:ser>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900">
                  <a:solidFill>
                    <a:schemeClr val="tx1">
                      <a:lumMod val="75000"/>
                      <a:lumOff val="25000"/>
                    </a:schemeClr>
                  </a:solidFill>
                  <a:latin typeface="+mn-lt"/>
                  <a:ea typeface="+mn-ea"/>
                  <a:cs typeface="+mn-cs"/>
                </a:defRPr>
              </a:pPr>
              <a:endParaRPr/>
            </a:p>
          </c:txPr>
        </c:dLbls>
        <c:gapWidth val="219"/>
        <c:overlap val="-25"/>
        <c:axId val="2140842142"/>
        <c:axId val="2140842143"/>
      </c:barChart>
      <c:catAx>
        <c:axId val="2140842142"/>
        <c:scaling>
          <c:orientation val="minMax"/>
        </c:scaling>
        <c:delete val="0"/>
        <c:axPos val="b"/>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c:spPr>
        <c:txPr>
          <a:bodyPr/>
          <a:p>
            <a:pPr>
              <a:defRPr sz="1100">
                <a:solidFill>
                  <a:srgbClr val="000000"/>
                </a:solidFill>
                <a:latin typeface="Liberation Sans"/>
                <a:ea typeface="Liberation Sans"/>
                <a:cs typeface="Liberation Sans"/>
              </a:defRPr>
            </a:pPr>
            <a:endParaRPr/>
          </a:p>
        </c:txPr>
        <c:crossAx val="2140842143"/>
        <c:crosses val="autoZero"/>
        <c:auto val="1"/>
        <c:lblAlgn val="ctr"/>
        <c:lblOffset val="100"/>
        <c:tickMarkSkip val="1"/>
        <c:noMultiLvlLbl val="0"/>
      </c:catAx>
      <c:valAx>
        <c:axId val="2140842143"/>
        <c:scaling>
          <c:orientation val="minMax"/>
        </c:scaling>
        <c:delete val="1"/>
        <c:axPos val="l"/>
        <c:majorGridlines>
          <c:spPr bwMode="auto">
            <a:prstGeom prst="rect">
              <a:avLst/>
            </a:prstGeom>
            <a:noFill/>
            <a:ln w="9525" cap="flat" cmpd="sng" algn="ctr">
              <a:noFill/>
              <a:round/>
            </a:ln>
          </c:spPr>
        </c:majorGridlines>
        <c:numFmt formatCode="General" sourceLinked="1"/>
        <c:majorTickMark val="none"/>
        <c:minorTickMark val="none"/>
        <c:tickLblPos val="nextTo"/>
        <c:spPr bwMode="auto">
          <a:prstGeom prst="rect">
            <a:avLst/>
          </a:prstGeom>
          <a:noFill/>
          <a:ln>
            <a:noFill/>
          </a:ln>
        </c:spPr>
        <c:txPr>
          <a:bodyPr/>
          <a:p>
            <a:pPr>
              <a:defRPr sz="900">
                <a:solidFill>
                  <a:schemeClr val="tx1">
                    <a:lumMod val="65000"/>
                    <a:lumOff val="35000"/>
                  </a:schemeClr>
                </a:solidFill>
                <a:latin typeface="+mn-lt"/>
                <a:ea typeface="+mn-ea"/>
                <a:cs typeface="+mn-cs"/>
              </a:defRPr>
            </a:pPr>
            <a:endParaRPr/>
          </a:p>
        </c:txPr>
        <c:crossAx val="2140842142"/>
        <c:crosses val="autoZero"/>
        <c:crossBetween val="between"/>
      </c:valAx>
      <c:spPr bwMode="auto">
        <a:prstGeom prst="rect">
          <a:avLst/>
        </a:prstGeom>
        <a:noFill/>
        <a:ln>
          <a:noFill/>
        </a:ln>
      </c:spPr>
    </c:plotArea>
    <c:legend>
      <c:legendPos val="b"/>
      <c:layout>
        <c:manualLayout>
          <c:xMode val="edge"/>
          <c:yMode val="edge"/>
          <c:x val="0.075430"/>
          <c:y val="0.883850"/>
          <c:w val="0.903410"/>
          <c:h val="0.118990"/>
        </c:manualLayout>
      </c:layout>
      <c:overlay val="0"/>
      <c:spPr bwMode="auto">
        <a:prstGeom prst="rect">
          <a:avLst/>
        </a:prstGeom>
        <a:noFill/>
        <a:ln>
          <a:noFill/>
        </a:ln>
        <a:effectLst/>
      </c:spPr>
      <c:txPr>
        <a:bodyPr rot="0" spcFirstLastPara="1" vertOverflow="ellipsis" vert="horz" wrap="square" anchor="ctr" anchorCtr="1"/>
        <a:lstStyle/>
        <a:p>
          <a:pPr>
            <a:defRPr sz="1100">
              <a:solidFill>
                <a:srgbClr val="000000"/>
              </a:solidFill>
              <a:latin typeface="Liberation Sans"/>
              <a:ea typeface="Liberation Sans"/>
              <a:cs typeface="Liberation Sans"/>
            </a:defRPr>
          </a:pPr>
          <a:endParaRPr lang="en-US"/>
        </a:p>
      </c:txPr>
    </c:legend>
    <c:plotVisOnly val="1"/>
    <c:dispBlanksAs val="gap"/>
    <c:showDLblsOverMax val="0"/>
  </c:chart>
  <c:spPr bwMode="auto">
    <a:xfrm>
      <a:off x="0" y="0"/>
      <a:ext cx="5221625" cy="2370303"/>
    </a:xfrm>
    <a:prstGeom prst="rect">
      <a:avLst/>
    </a:prstGeom>
    <a:solidFill>
      <a:schemeClr val="bg1"/>
    </a:solidFill>
    <a:ln w="9525" cap="flat" cmpd="sng" algn="ctr">
      <a:noFill/>
      <a:round/>
    </a:ln>
  </c:spPr>
  <c:txPr>
    <a:bodyPr/>
    <a:p>
      <a:pPr>
        <a:defRPr sz="1000">
          <a:solidFill>
            <a:schemeClr val="tx1"/>
          </a:solidFill>
          <a:latin typeface="+mn-lt"/>
          <a:ea typeface="+mn-ea"/>
          <a:cs typeface="+mn-cs"/>
        </a:defRPr>
      </a:pPr>
      <a:endParaRPr/>
    </a:p>
  </c:txPr>
  <c:externalData r:id="rId3">
    <c:autoUpdate val="0"/>
  </c:externalData>
  <c:printSettings>
    <c:headerFooter/>
    <c:pageMargins l="0.69999999999999996" r="0.69999999999999996" t="0.75" b="0.75" header="0.29999999999999999" footer="0.29999999999999999"/>
    <c:pageSetup/>
  </c:printSettings>
</c:chartSpace>
</file>

<file path=word/charts/chart76.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2"/>
    </mc:Choice>
    <mc:Fallback>
      <c:style val="2"/>
    </mc:Fallback>
  </mc:AlternateContent>
  <c:chart>
    <c:title>
      <c:tx>
        <c:rich>
          <a:bodyPr/>
          <a:lstStyle/>
          <a:p>
            <a:pPr>
              <a:defRPr sz="1200" b="1">
                <a:solidFill>
                  <a:schemeClr val="tx1"/>
                </a:solidFill>
                <a:latin typeface="Liberation Sans"/>
                <a:ea typeface="Liberation Sans"/>
                <a:cs typeface="Liberation Sans"/>
              </a:defRPr>
            </a:pPr>
            <a:r>
              <a:rPr lang="ru-RU" sz="1100" b="1">
                <a:solidFill>
                  <a:schemeClr val="tx1"/>
                </a:solidFill>
                <a:latin typeface="Liberation Sans"/>
                <a:cs typeface="Liberation Sans"/>
              </a:rPr>
              <a:t>Уровень обеспеченности резервом, запасом, % </a:t>
            </a:r>
            <a:endParaRPr sz="1100">
              <a:latin typeface="Liberation Sans"/>
              <a:cs typeface="Liberation Sans"/>
            </a:endParaRPr>
          </a:p>
        </c:rich>
      </c:tx>
      <c:layout>
        <c:manualLayout>
          <c:xMode val="edge"/>
          <c:yMode val="edge"/>
          <c:x val="0.215760"/>
          <c:y val="0.037960"/>
        </c:manualLayout>
      </c:layout>
      <c:overlay val="1"/>
      <c:spPr bwMode="auto">
        <a:prstGeom prst="rect">
          <a:avLst/>
        </a:prstGeom>
        <a:noFill/>
        <a:ln>
          <a:noFill/>
          <a:bevel/>
        </a:ln>
      </c:spPr>
      <c:txPr>
        <a:bodyPr/>
        <a:p>
          <a:pPr>
            <a:defRPr sz="1600">
              <a:latin typeface="Liberation Sans"/>
              <a:ea typeface="Liberation Sans"/>
              <a:cs typeface="Liberation Sans"/>
            </a:defRPr>
          </a:pPr>
          <a:endParaRPr/>
        </a:p>
      </c:txPr>
    </c:title>
    <c:autoTitleDeleted val="0"/>
    <c:plotArea>
      <c:layout>
        <c:manualLayout>
          <c:layoutTarget val="inner"/>
          <c:xMode val="edge"/>
          <c:yMode val="edge"/>
          <c:x val="0.070300"/>
          <c:y val="0.316880"/>
          <c:w val="0.694180"/>
          <c:h val="0.304010"/>
        </c:manualLayout>
      </c:layout>
      <c:barChart>
        <c:barDir val="col"/>
        <c:grouping val="clustered"/>
        <c:varyColors val="0"/>
        <c:ser>
          <c:idx val="0"/>
          <c:order val="0"/>
          <c:tx>
            <c:strRef>
              <c:f>Sheet1!$B$1</c:f>
              <c:strCache>
                <c:ptCount val="1"/>
                <c:pt idx="0">
                  <c:v xml:space="preserve">2022 год</c:v>
                </c:pt>
              </c:strCache>
            </c:strRef>
          </c:tx>
          <c:spPr bwMode="auto">
            <a:prstGeom prst="rect">
              <a:avLst/>
            </a:prstGeom>
            <a:solidFill>
              <a:schemeClr val="accent5">
                <a:lumMod val="50196"/>
              </a:schemeClr>
            </a:solidFill>
            <a:ln>
              <a:noFill/>
            </a:ln>
          </c:spPr>
          <c:invertIfNegative val="0"/>
          <c:dLbls>
            <c:dLblPos val="outEnd"/>
            <c:delete val="0"/>
            <c:separator xml:space="preserve"> </c:separator>
            <c:showBubbleSize val="0"/>
            <c:showCatName val="0"/>
            <c:showLeaderLines val="0"/>
            <c:showLegendKey val="0"/>
            <c:showPercent val="0"/>
            <c:showSerName val="0"/>
            <c:showVal val="1"/>
            <c:spPr bwMode="auto">
              <a:prstGeom prst="rect">
                <a:avLst/>
              </a:prstGeom>
              <a:noFill/>
              <a:ln>
                <a:noFill/>
                <a:miter/>
              </a:ln>
            </c:spPr>
            <c:txPr>
              <a:bodyPr/>
              <a:lstStyle/>
              <a:p>
                <a:pPr>
                  <a:defRPr sz="1100">
                    <a:solidFill>
                      <a:schemeClr val="tx1"/>
                    </a:solidFill>
                    <a:latin typeface="Liberation Sans"/>
                    <a:ea typeface="Liberation Sans"/>
                    <a:cs typeface="Liberation Sans"/>
                  </a:defRPr>
                </a:pPr>
                <a:endParaRPr lang="ru-RU"/>
              </a:p>
            </c:txPr>
          </c:dLbls>
          <c:cat>
            <c:strRef>
              <c:f>Sheet1!$A$2:$A$3</c:f>
              <c:strCache>
                <c:ptCount val="2"/>
                <c:pt idx="0">
                  <c:v xml:space="preserve">Резервом материальных ресурсов для ликвидации ЧС</c:v>
                </c:pt>
                <c:pt idx="1">
                  <c:v xml:space="preserve">Запасами гражданской обороны</c:v>
                </c:pt>
              </c:strCache>
            </c:strRef>
          </c:cat>
          <c:val>
            <c:numRef>
              <c:f>Sheet1!$B$2:$B$3</c:f>
              <c:numCache>
                <c:formatCode>General</c:formatCode>
                <c:ptCount val="2"/>
                <c:pt idx="0">
                  <c:v>22</c:v>
                </c:pt>
                <c:pt idx="1">
                  <c:v>0</c:v>
                </c:pt>
              </c:numCache>
            </c:numRef>
          </c:val>
        </c:ser>
        <c:ser>
          <c:idx val="1"/>
          <c:order val="1"/>
          <c:tx>
            <c:strRef>
              <c:f>Sheet1!$C$1</c:f>
              <c:strCache>
                <c:ptCount val="1"/>
                <c:pt idx="0">
                  <c:v xml:space="preserve">2023 год</c:v>
                </c:pt>
              </c:strCache>
            </c:strRef>
          </c:tx>
          <c:spPr bwMode="auto">
            <a:prstGeom prst="rect">
              <a:avLst/>
            </a:prstGeom>
            <a:solidFill>
              <a:schemeClr val="accent1">
                <a:lumMod val="74901"/>
              </a:schemeClr>
            </a:solidFill>
            <a:ln>
              <a:noFill/>
            </a:ln>
          </c:spPr>
          <c:invertIfNegative val="0"/>
          <c:dLbls>
            <c:dLblPos val="outEnd"/>
            <c:delete val="0"/>
            <c:separator xml:space="preserve"> </c:separator>
            <c:showBubbleSize val="0"/>
            <c:showCatName val="0"/>
            <c:showLeaderLines val="0"/>
            <c:showLegendKey val="0"/>
            <c:showPercent val="0"/>
            <c:showSerName val="0"/>
            <c:showVal val="1"/>
            <c:spPr bwMode="auto">
              <a:prstGeom prst="rect">
                <a:avLst/>
              </a:prstGeom>
              <a:noFill/>
              <a:ln>
                <a:noFill/>
              </a:ln>
            </c:spPr>
            <c:txPr>
              <a:bodyPr/>
              <a:lstStyle/>
              <a:p>
                <a:pPr>
                  <a:defRPr sz="1100">
                    <a:solidFill>
                      <a:schemeClr val="tx1"/>
                    </a:solidFill>
                    <a:latin typeface="Liberation Sans"/>
                    <a:ea typeface="Liberation Sans"/>
                    <a:cs typeface="Liberation Sans"/>
                  </a:defRPr>
                </a:pPr>
                <a:endParaRPr lang="ru-RU"/>
              </a:p>
            </c:txPr>
          </c:dLbls>
          <c:cat>
            <c:strRef>
              <c:f>Sheet1!$A$2:$A$3</c:f>
              <c:strCache>
                <c:ptCount val="2"/>
                <c:pt idx="0">
                  <c:v xml:space="preserve">Резервом материальных ресурсов для ликвидации ЧС</c:v>
                </c:pt>
                <c:pt idx="1">
                  <c:v xml:space="preserve">Запасами гражданской обороны</c:v>
                </c:pt>
              </c:strCache>
            </c:strRef>
          </c:cat>
          <c:val>
            <c:numRef>
              <c:f>Sheet1!$C$2:$C$3</c:f>
              <c:numCache>
                <c:formatCode>General</c:formatCode>
                <c:ptCount val="2"/>
                <c:pt idx="0">
                  <c:v>32</c:v>
                </c:pt>
                <c:pt idx="1">
                  <c:v>22</c:v>
                </c:pt>
              </c:numCache>
            </c:numRef>
          </c:val>
        </c:ser>
        <c:ser>
          <c:idx val="2"/>
          <c:order val="2"/>
          <c:tx>
            <c:strRef>
              <c:f>Sheet1!$D$1</c:f>
              <c:strCache>
                <c:ptCount val="1"/>
                <c:pt idx="0">
                  <c:v xml:space="preserve">2024 год</c:v>
                </c:pt>
              </c:strCache>
            </c:strRef>
          </c:tx>
          <c:invertIfNegative val="0"/>
          <c:dLbls>
            <c:dLblPos val="outEnd"/>
            <c:delete val="0"/>
            <c:separator xml:space="preserve"> </c:separator>
            <c:showBubbleSize val="0"/>
            <c:showCatName val="0"/>
            <c:showLeaderLines val="0"/>
            <c:showLegendKey val="0"/>
            <c:showPercent val="0"/>
            <c:showSerName val="0"/>
            <c:showVal val="1"/>
          </c:dLbls>
          <c:cat>
            <c:strRef>
              <c:f>Sheet1!$A$2:$A$3</c:f>
              <c:strCache>
                <c:ptCount val="2"/>
                <c:pt idx="0">
                  <c:v xml:space="preserve">Резервом материальных ресурсов для ликвидации ЧС</c:v>
                </c:pt>
                <c:pt idx="1">
                  <c:v xml:space="preserve">Запасами гражданской обороны</c:v>
                </c:pt>
              </c:strCache>
            </c:strRef>
          </c:cat>
          <c:val>
            <c:numRef>
              <c:f>Sheet1!$D$2:$D$3</c:f>
              <c:numCache>
                <c:formatCode>General</c:formatCode>
                <c:ptCount val="2"/>
                <c:pt idx="0">
                  <c:v>95</c:v>
                </c:pt>
                <c:pt idx="1">
                  <c:v>90</c:v>
                </c:pt>
              </c:numCache>
            </c:numRef>
          </c:val>
        </c:ser>
        <c:dLbls>
          <c:dLblPos val="outEnd"/>
          <c:separator xml:space="preserve"> </c:separator>
          <c:showBubbleSize val="0"/>
          <c:showCatName val="0"/>
          <c:showLeaderLines val="0"/>
          <c:showLegendKey val="0"/>
          <c:showPercent val="0"/>
          <c:showSerName val="0"/>
          <c:showVal val="1"/>
        </c:dLbls>
        <c:gapWidth val="219"/>
        <c:overlap val="-13"/>
        <c:axId val="2140842498"/>
        <c:axId val="2140842499"/>
      </c:barChart>
      <c:catAx>
        <c:axId val="2140842498"/>
        <c:scaling>
          <c:orientation val="minMax"/>
        </c:scaling>
        <c:delete val="0"/>
        <c:axPos val="b"/>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c:spPr>
        <c:txPr>
          <a:bodyPr/>
          <a:lstStyle/>
          <a:p>
            <a:pPr>
              <a:defRPr sz="1100">
                <a:solidFill>
                  <a:schemeClr val="tx1"/>
                </a:solidFill>
                <a:latin typeface="Liberation Sans"/>
                <a:ea typeface="Liberation Sans"/>
                <a:cs typeface="Liberation Sans"/>
              </a:defRPr>
            </a:pPr>
            <a:endParaRPr lang="ru-RU"/>
          </a:p>
        </c:txPr>
        <c:crossAx val="2140842499"/>
        <c:crosses val="autoZero"/>
        <c:auto val="1"/>
        <c:lblAlgn val="ctr"/>
        <c:lblOffset val="100"/>
        <c:tickMarkSkip val="1"/>
        <c:noMultiLvlLbl val="0"/>
      </c:catAx>
      <c:valAx>
        <c:axId val="2140842499"/>
        <c:scaling>
          <c:orientation val="minMax"/>
        </c:scaling>
        <c:delete val="1"/>
        <c:axPos val="l"/>
        <c:numFmt formatCode="General" sourceLinked="1"/>
        <c:majorTickMark val="none"/>
        <c:minorTickMark val="none"/>
        <c:tickLblPos val="nextTo"/>
        <c:crossAx val="2140842498"/>
        <c:crosses val="autoZero"/>
        <c:crossBetween val="between"/>
      </c:valAx>
      <c:spPr bwMode="auto">
        <a:prstGeom prst="rect">
          <a:avLst/>
        </a:prstGeom>
        <a:noFill/>
        <a:ln>
          <a:noFill/>
        </a:ln>
      </c:spPr>
    </c:plotArea>
    <c:legend>
      <c:legendPos val="b"/>
      <c:layout>
        <c:manualLayout>
          <c:xMode val="edge"/>
          <c:yMode val="edge"/>
          <c:x val="0.790680"/>
          <c:y val="0.224520"/>
          <c:w val="0.143650"/>
          <c:h val="0.498450"/>
        </c:manualLayout>
      </c:layout>
      <c:overlay val="0"/>
      <c:spPr bwMode="auto">
        <a:prstGeom prst="rect">
          <a:avLst/>
        </a:prstGeom>
        <a:noFill/>
        <a:ln>
          <a:noFill/>
        </a:ln>
        <a:effectLst/>
      </c:spPr>
      <c:txPr>
        <a:bodyPr rot="0" spcFirstLastPara="1" vertOverflow="ellipsis" vert="horz" wrap="square" anchor="ctr" anchorCtr="1"/>
        <a:lstStyle/>
        <a:p>
          <a:pPr>
            <a:defRPr sz="1100">
              <a:solidFill>
                <a:schemeClr val="tx1"/>
              </a:solidFill>
              <a:latin typeface="Liberation Sans"/>
              <a:ea typeface="Liberation Sans"/>
              <a:cs typeface="Liberation Sans"/>
            </a:defRPr>
          </a:pPr>
          <a:endParaRPr lang="ru-RU"/>
        </a:p>
      </c:txPr>
    </c:legend>
    <c:plotVisOnly val="1"/>
    <c:dispBlanksAs val="gap"/>
    <c:showDLblsOverMax val="0"/>
  </c:chart>
  <c:spPr bwMode="auto">
    <a:xfrm rot="0" flipH="0" flipV="0">
      <a:off x="0" y="0"/>
      <a:ext cx="5945526" cy="1894932"/>
    </a:xfrm>
    <a:prstGeom prst="rect">
      <a:avLst/>
    </a:prstGeom>
    <a:solidFill>
      <a:schemeClr val="bg1"/>
    </a:solidFill>
    <a:ln w="9525" cap="flat" cmpd="sng" algn="ctr">
      <a:noFill/>
      <a:prstDash val="solid"/>
      <a:round/>
    </a:ln>
  </c:spPr>
  <c:txPr>
    <a:bodyPr/>
    <a:lstStyle/>
    <a:p>
      <a:pPr>
        <a:defRPr sz="1000">
          <a:solidFill>
            <a:schemeClr val="tx1"/>
          </a:solidFill>
          <a:latin typeface="+mn-lt"/>
          <a:ea typeface="+mn-ea"/>
          <a:cs typeface="+mn-cs"/>
        </a:defRPr>
      </a:pPr>
      <a:endParaRPr lang="ru-RU"/>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en-US"/>
  <c:roundedCorners val="0"/>
  <mc:AlternateContent>
    <mc:Choice Requires="c14">
      <c14:style val="102"/>
    </mc:Choice>
    <mc:Fallback>
      <c:style val="2"/>
    </mc:Fallback>
  </mc:AlternateContent>
  <c:chart>
    <c:title>
      <c:tx>
        <c:rich>
          <a:bodyPr/>
          <a:p>
            <a:pPr>
              <a:defRPr sz="1200" b="1">
                <a:solidFill>
                  <a:srgbClr val="000000"/>
                </a:solidFill>
                <a:latin typeface="Liberation Sans"/>
                <a:ea typeface="Liberation Sans"/>
                <a:cs typeface="Liberation Sans"/>
              </a:defRPr>
            </a:pPr>
            <a:r>
              <a:rPr lang="ru-RU" sz="1100"/>
              <a:t>Количество совершенных </a:t>
            </a:r>
            <a:br>
              <a:rPr lang="ru-RU" sz="1100"/>
            </a:br>
            <a:r>
              <a:rPr lang="ru-RU" sz="1100"/>
              <a:t>административных правонарушений, ед.</a:t>
            </a:r>
            <a:endParaRPr sz="1100" b="1">
              <a:solidFill>
                <a:srgbClr val="000000"/>
              </a:solidFill>
              <a:latin typeface="Liberation Sans"/>
              <a:cs typeface="Liberation Sans"/>
            </a:endParaRPr>
          </a:p>
        </c:rich>
      </c:tx>
      <c:layout>
        <c:manualLayout>
          <c:x val="-0.000100"/>
          <c:y val="0.005660"/>
        </c:manualLayout>
      </c:layout>
      <c:overlay val="0"/>
      <c:spPr bwMode="auto">
        <a:prstGeom prst="rect">
          <a:avLst/>
        </a:prstGeom>
        <a:noFill/>
        <a:ln>
          <a:noFill/>
        </a:ln>
      </c:spPr>
      <c:txPr>
        <a:bodyPr/>
        <a:p>
          <a:pPr>
            <a:defRPr sz="1100" b="1" i="0" cap="none" spc="45">
              <a:solidFill>
                <a:srgbClr val="000000"/>
              </a:solidFill>
              <a:latin typeface="Liberation Sans"/>
              <a:ea typeface="Liberation Sans"/>
              <a:cs typeface="Liberation Sans"/>
            </a:defRPr>
          </a:pPr>
          <a:endParaRPr/>
        </a:p>
      </c:txPr>
    </c:title>
    <c:autoTitleDeleted val="0"/>
    <c:plotArea>
      <c:layout>
        <c:manualLayout>
          <c:layoutTarget val="inner"/>
          <c:xMode val="edge"/>
          <c:yMode val="edge"/>
          <c:x val="0.033720"/>
          <c:y val="0.215500"/>
          <c:w val="0.868580"/>
          <c:h val="0.310460"/>
        </c:manualLayout>
      </c:layout>
      <c:barChart>
        <c:barDir val="col"/>
        <c:grouping val="clustered"/>
        <c:varyColors val="0"/>
        <c:ser>
          <c:idx val="0"/>
          <c:order val="0"/>
          <c:tx>
            <c:strRef>
              <c:f>Sheet1!$B$1</c:f>
              <c:strCache>
                <c:ptCount val="1"/>
                <c:pt idx="0">
                  <c:v xml:space="preserve">Совершение действий, нарушающих тишину и покой граждан</c:v>
                </c:pt>
              </c:strCache>
            </c:strRef>
          </c:tx>
          <c:spPr bwMode="auto">
            <a:prstGeom prst="rect">
              <a:avLst/>
            </a:prstGeom>
            <a:solidFill>
              <a:schemeClr val="accent1">
                <a:alpha val="70000"/>
              </a:schemeClr>
            </a:solidFill>
            <a:ln>
              <a:noFill/>
              <a:miter/>
            </a:ln>
          </c:spPr>
          <c:invertIfNegative val="0"/>
          <c:dLbls>
            <c:dLbl>
              <c:idx val="2"/>
              <c:dLblPos val="outEnd"/>
              <c:layout>
                <c:manualLayout>
                  <c:x val="-0.012750"/>
                  <c:y val="0.000000"/>
                </c:manualLayout>
              </c:layout>
              <c:separator xml:space="preserve"> </c:separator>
              <c:showBubbleSize val="0"/>
              <c:showCatName val="0"/>
              <c:showLegendKey val="0"/>
              <c:showPercent val="0"/>
              <c:showSerName val="0"/>
              <c:showVal val="1"/>
              <c:spPr bwMode="auto">
                <a:prstGeom prst="rect">
                  <a:avLst/>
                </a:prstGeom>
                <a:noFill/>
                <a:ln>
                  <a:noFill/>
                </a:ln>
              </c:spPr>
              <c:txPr>
                <a:bodyPr/>
                <a:p>
                  <a:pPr>
                    <a:defRPr sz="1000">
                      <a:solidFill>
                        <a:schemeClr val="tx1">
                          <a:lumMod val="75000"/>
                          <a:lumOff val="25000"/>
                        </a:schemeClr>
                      </a:solidFill>
                      <a:latin typeface="Liberation Sans"/>
                      <a:ea typeface="Liberation Sans"/>
                      <a:cs typeface="Liberation Sans"/>
                    </a:defRPr>
                  </a:pPr>
                  <a:endParaRPr/>
                </a:p>
              </c:txPr>
            </c:dLbl>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000">
                    <a:solidFill>
                      <a:schemeClr val="tx1">
                        <a:lumMod val="75000"/>
                        <a:lumOff val="25000"/>
                      </a:schemeClr>
                    </a:solidFill>
                    <a:latin typeface="Liberation Sans"/>
                    <a:ea typeface="Liberation Sans"/>
                    <a:cs typeface="Liberation Sans"/>
                  </a:defRPr>
                </a:pPr>
                <a:endParaRPr/>
              </a:p>
            </c:txPr>
          </c:dLbls>
          <c:cat>
            <c:strRef>
              <c:f>Sheet1!$A$2:$A$4</c:f>
              <c:strCache>
                <c:ptCount val="3"/>
                <c:pt idx="0">
                  <c:v xml:space="preserve">2022 год</c:v>
                </c:pt>
                <c:pt idx="1">
                  <c:v xml:space="preserve">2023 год</c:v>
                </c:pt>
                <c:pt idx="2">
                  <c:v xml:space="preserve">2024 год</c:v>
                </c:pt>
              </c:strCache>
            </c:strRef>
          </c:cat>
          <c:val>
            <c:numRef>
              <c:f>Sheet1!$B$2:$B$4</c:f>
              <c:numCache>
                <c:formatCode>General</c:formatCode>
                <c:ptCount val="3"/>
                <c:pt idx="0">
                  <c:v>246</c:v>
                </c:pt>
                <c:pt idx="1">
                  <c:v>208</c:v>
                </c:pt>
                <c:pt idx="2">
                  <c:v>175</c:v>
                </c:pt>
              </c:numCache>
            </c:numRef>
          </c:val>
        </c:ser>
        <c:ser>
          <c:idx val="1"/>
          <c:order val="1"/>
          <c:tx>
            <c:strRef>
              <c:f>Sheet1!$C$1</c:f>
              <c:strCache>
                <c:ptCount val="1"/>
                <c:pt idx="0">
                  <c:v xml:space="preserve">Розничная торговля вне специально установленных мест</c:v>
                </c:pt>
              </c:strCache>
            </c:strRef>
          </c:tx>
          <c:spPr bwMode="auto">
            <a:prstGeom prst="rect">
              <a:avLst/>
            </a:prstGeom>
            <a:solidFill>
              <a:srgbClr val="0070C0">
                <a:alpha val="70000"/>
              </a:srgbClr>
            </a:solidFill>
            <a:ln>
              <a:noFill/>
            </a:ln>
          </c:spPr>
          <c:invertIfNegative val="0"/>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000">
                    <a:solidFill>
                      <a:schemeClr val="tx1">
                        <a:lumMod val="75000"/>
                        <a:lumOff val="25000"/>
                      </a:schemeClr>
                    </a:solidFill>
                    <a:latin typeface="Liberation Sans"/>
                    <a:ea typeface="Liberation Sans"/>
                    <a:cs typeface="Liberation Sans"/>
                  </a:defRPr>
                </a:pPr>
                <a:endParaRPr/>
              </a:p>
            </c:txPr>
          </c:dLbls>
          <c:cat>
            <c:strRef>
              <c:f>Sheet1!$A$2:$A$4</c:f>
              <c:strCache>
                <c:ptCount val="3"/>
                <c:pt idx="0">
                  <c:v xml:space="preserve">2022 год</c:v>
                </c:pt>
                <c:pt idx="1">
                  <c:v xml:space="preserve">2023 год</c:v>
                </c:pt>
                <c:pt idx="2">
                  <c:v xml:space="preserve">2024 год</c:v>
                </c:pt>
              </c:strCache>
            </c:strRef>
          </c:cat>
          <c:val>
            <c:numRef>
              <c:f>Sheet1!$C$2:$C$4</c:f>
              <c:numCache>
                <c:formatCode>General</c:formatCode>
                <c:ptCount val="3"/>
                <c:pt idx="0">
                  <c:v>159</c:v>
                </c:pt>
                <c:pt idx="1">
                  <c:v>184</c:v>
                </c:pt>
                <c:pt idx="2">
                  <c:v>565</c:v>
                </c:pt>
              </c:numCache>
            </c:numRef>
          </c:val>
        </c:ser>
        <c:ser>
          <c:idx val="2"/>
          <c:order val="2"/>
          <c:tx>
            <c:strRef>
              <c:f>Sheet1!$D$1</c:f>
              <c:strCache>
                <c:ptCount val="1"/>
                <c:pt idx="0">
                  <c:v xml:space="preserve">Размещение афиш, объявлений вне установленных мест</c:v>
                </c:pt>
              </c:strCache>
            </c:strRef>
          </c:tx>
          <c:spPr bwMode="auto">
            <a:prstGeom prst="rect">
              <a:avLst/>
            </a:prstGeom>
            <a:solidFill>
              <a:schemeClr val="accent3">
                <a:alpha val="70000"/>
              </a:schemeClr>
            </a:solidFill>
            <a:ln>
              <a:noFill/>
            </a:ln>
          </c:spPr>
          <c:invertIfNegative val="0"/>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000">
                    <a:solidFill>
                      <a:schemeClr val="tx1">
                        <a:lumMod val="75000"/>
                        <a:lumOff val="25000"/>
                      </a:schemeClr>
                    </a:solidFill>
                    <a:latin typeface="Liberation Sans"/>
                    <a:ea typeface="Liberation Sans"/>
                    <a:cs typeface="Liberation Sans"/>
                  </a:defRPr>
                </a:pPr>
                <a:endParaRPr/>
              </a:p>
            </c:txPr>
          </c:dLbls>
          <c:cat>
            <c:strRef>
              <c:f>Sheet1!$A$2:$A$4</c:f>
              <c:strCache>
                <c:ptCount val="3"/>
                <c:pt idx="0">
                  <c:v xml:space="preserve">2022 год</c:v>
                </c:pt>
                <c:pt idx="1">
                  <c:v xml:space="preserve">2023 год</c:v>
                </c:pt>
                <c:pt idx="2">
                  <c:v xml:space="preserve">2024 год</c:v>
                </c:pt>
              </c:strCache>
            </c:strRef>
          </c:cat>
          <c:val>
            <c:numRef>
              <c:f>Sheet1!$D$2:$D$4</c:f>
              <c:numCache>
                <c:formatCode>General</c:formatCode>
                <c:ptCount val="3"/>
                <c:pt idx="0">
                  <c:v>368</c:v>
                </c:pt>
                <c:pt idx="1">
                  <c:v>148</c:v>
                </c:pt>
                <c:pt idx="2">
                  <c:v>182</c:v>
                </c:pt>
              </c:numCache>
            </c:numRef>
          </c:val>
        </c:ser>
        <c:ser>
          <c:idx val="3"/>
          <c:order val="3"/>
          <c:tx>
            <c:strRef>
              <c:f>Sheet1!$E$1</c:f>
              <c:strCache>
                <c:ptCount val="1"/>
                <c:pt idx="0">
                  <c:v xml:space="preserve">Размещение транспортных средств на не предназначенных для этого территориях</c:v>
                </c:pt>
              </c:strCache>
            </c:strRef>
          </c:tx>
          <c:spPr bwMode="auto">
            <a:prstGeom prst="rect">
              <a:avLst/>
            </a:prstGeom>
            <a:solidFill>
              <a:schemeClr val="accent5">
                <a:lumMod val="74901"/>
                <a:alpha val="70000"/>
              </a:schemeClr>
            </a:solidFill>
            <a:ln>
              <a:noFill/>
            </a:ln>
          </c:spPr>
          <c:invertIfNegative val="0"/>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000">
                    <a:solidFill>
                      <a:schemeClr val="tx1">
                        <a:lumMod val="75000"/>
                        <a:lumOff val="25000"/>
                      </a:schemeClr>
                    </a:solidFill>
                    <a:latin typeface="Liberation Sans"/>
                    <a:ea typeface="Liberation Sans"/>
                    <a:cs typeface="Liberation Sans"/>
                  </a:defRPr>
                </a:pPr>
                <a:endParaRPr/>
              </a:p>
            </c:txPr>
          </c:dLbls>
          <c:cat>
            <c:strRef>
              <c:f>Sheet1!$A$2:$A$4</c:f>
              <c:strCache>
                <c:ptCount val="3"/>
                <c:pt idx="0">
                  <c:v xml:space="preserve">2022 год</c:v>
                </c:pt>
                <c:pt idx="1">
                  <c:v xml:space="preserve">2023 год</c:v>
                </c:pt>
                <c:pt idx="2">
                  <c:v xml:space="preserve">2024 год</c:v>
                </c:pt>
              </c:strCache>
            </c:strRef>
          </c:cat>
          <c:val>
            <c:numRef>
              <c:f>Sheet1!$E$2:$E$4</c:f>
              <c:numCache>
                <c:formatCode>General</c:formatCode>
                <c:ptCount val="3"/>
                <c:pt idx="0">
                  <c:v>76</c:v>
                </c:pt>
                <c:pt idx="1">
                  <c:v>24</c:v>
                </c:pt>
                <c:pt idx="2">
                  <c:v>242</c:v>
                </c:pt>
              </c:numCache>
            </c:numRef>
          </c:val>
        </c:ser>
        <c:ser>
          <c:idx val="4"/>
          <c:order val="4"/>
          <c:tx>
            <c:strRef>
              <c:f>Sheet1!$F$1</c:f>
              <c:strCache>
                <c:ptCount val="1"/>
                <c:pt idx="0">
                  <c:v>Иные</c:v>
                </c:pt>
              </c:strCache>
            </c:strRef>
          </c:tx>
          <c:spPr bwMode="auto">
            <a:prstGeom prst="rect">
              <a:avLst/>
            </a:prstGeom>
            <a:solidFill>
              <a:schemeClr val="accent5">
                <a:alpha val="70000"/>
              </a:schemeClr>
            </a:solidFill>
            <a:ln>
              <a:noFill/>
            </a:ln>
          </c:spPr>
          <c:invertIfNegative val="0"/>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000">
                    <a:solidFill>
                      <a:schemeClr val="tx1">
                        <a:lumMod val="75000"/>
                        <a:lumOff val="25000"/>
                      </a:schemeClr>
                    </a:solidFill>
                    <a:latin typeface="Liberation Sans"/>
                    <a:ea typeface="Liberation Sans"/>
                    <a:cs typeface="Liberation Sans"/>
                  </a:defRPr>
                </a:pPr>
                <a:endParaRPr/>
              </a:p>
            </c:txPr>
          </c:dLbls>
          <c:cat>
            <c:strRef>
              <c:f>Sheet1!$A$2:$A$4</c:f>
              <c:strCache>
                <c:ptCount val="3"/>
                <c:pt idx="0">
                  <c:v xml:space="preserve">2022 год</c:v>
                </c:pt>
                <c:pt idx="1">
                  <c:v xml:space="preserve">2023 год</c:v>
                </c:pt>
                <c:pt idx="2">
                  <c:v xml:space="preserve">2024 год</c:v>
                </c:pt>
              </c:strCache>
            </c:strRef>
          </c:cat>
          <c:val>
            <c:numRef>
              <c:f>Sheet1!$F$2:$F$4</c:f>
              <c:numCache>
                <c:formatCode>General</c:formatCode>
                <c:ptCount val="3"/>
                <c:pt idx="0">
                  <c:v>38</c:v>
                </c:pt>
                <c:pt idx="1">
                  <c:v>4</c:v>
                </c:pt>
                <c:pt idx="2">
                  <c:v>39</c:v>
                </c:pt>
              </c:numCache>
            </c:numRef>
          </c:val>
        </c:ser>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900">
                  <a:solidFill>
                    <a:schemeClr val="tx1">
                      <a:lumMod val="75000"/>
                      <a:lumOff val="25000"/>
                    </a:schemeClr>
                  </a:solidFill>
                  <a:latin typeface="+mn-lt"/>
                  <a:ea typeface="+mn-ea"/>
                  <a:cs typeface="+mn-cs"/>
                </a:defRPr>
              </a:pPr>
              <a:endParaRPr/>
            </a:p>
          </c:txPr>
        </c:dLbls>
        <c:gapWidth val="80"/>
        <c:overlap val="25"/>
        <c:axId val="2140842500"/>
        <c:axId val="2140842501"/>
      </c:barChart>
      <c:catAx>
        <c:axId val="2140842500"/>
        <c:scaling>
          <c:orientation val="minMax"/>
        </c:scaling>
        <c:delete val="0"/>
        <c:axPos val="b"/>
        <c:numFmt formatCode="General" sourceLinked="1"/>
        <c:majorTickMark val="none"/>
        <c:minorTickMark val="none"/>
        <c:tickLblPos val="nextTo"/>
        <c:spPr bwMode="auto">
          <a:prstGeom prst="rect">
            <a:avLst/>
          </a:prstGeom>
          <a:noFill/>
          <a:ln w="15875" cap="flat" cmpd="sng" algn="ctr">
            <a:solidFill>
              <a:schemeClr val="tx1">
                <a:lumMod val="25000"/>
                <a:lumOff val="75000"/>
              </a:schemeClr>
            </a:solidFill>
            <a:round/>
          </a:ln>
        </c:spPr>
        <c:txPr>
          <a:bodyPr/>
          <a:p>
            <a:pPr>
              <a:defRPr sz="1100" b="0" cap="none" spc="18">
                <a:solidFill>
                  <a:srgbClr val="000000"/>
                </a:solidFill>
                <a:latin typeface="Liberation Sans"/>
                <a:ea typeface="Liberation Sans"/>
                <a:cs typeface="Liberation Sans"/>
              </a:defRPr>
            </a:pPr>
            <a:endParaRPr/>
          </a:p>
        </c:txPr>
        <c:crossAx val="2140842501"/>
        <c:crosses val="autoZero"/>
        <c:auto val="1"/>
        <c:lblAlgn val="ctr"/>
        <c:lblOffset val="100"/>
        <c:tickMarkSkip val="1"/>
        <c:noMultiLvlLbl val="0"/>
      </c:catAx>
      <c:valAx>
        <c:axId val="2140842501"/>
        <c:scaling>
          <c:orientation val="minMax"/>
        </c:scaling>
        <c:delete val="1"/>
        <c:axPos val="l"/>
        <c:numFmt formatCode="General" sourceLinked="1"/>
        <c:majorTickMark val="none"/>
        <c:minorTickMark val="none"/>
        <c:tickLblPos val="high"/>
        <c:spPr bwMode="auto">
          <a:prstGeom prst="rect">
            <a:avLst/>
          </a:prstGeom>
          <a:noFill/>
          <a:ln>
            <a:noFill/>
          </a:ln>
        </c:spPr>
        <c:txPr>
          <a:bodyPr/>
          <a:p>
            <a:pPr>
              <a:defRPr sz="900" spc="18">
                <a:solidFill>
                  <a:schemeClr val="tx1">
                    <a:lumMod val="65000"/>
                    <a:lumOff val="35000"/>
                  </a:schemeClr>
                </a:solidFill>
                <a:latin typeface="+mn-lt"/>
                <a:ea typeface="+mn-ea"/>
                <a:cs typeface="+mn-cs"/>
              </a:defRPr>
            </a:pPr>
            <a:endParaRPr/>
          </a:p>
        </c:txPr>
        <c:crossAx val="2140842500"/>
        <c:crosses val="autoZero"/>
        <c:crossBetween val="between"/>
      </c:valAx>
      <c:spPr bwMode="auto">
        <a:prstGeom prst="rect">
          <a:avLst/>
        </a:prstGeom>
        <a:noFill/>
        <a:ln>
          <a:noFill/>
        </a:ln>
      </c:spPr>
    </c:plotArea>
    <c:legend>
      <c:legendPos val="b"/>
      <c:layout>
        <c:manualLayout>
          <c:xMode val="edge"/>
          <c:yMode val="edge"/>
          <c:x val="0.071890"/>
          <c:y val="0.655220"/>
          <c:w val="0.869510"/>
          <c:h val="0.326980"/>
        </c:manualLayout>
      </c:layout>
      <c:overlay val="0"/>
      <c:spPr bwMode="auto">
        <a:prstGeom prst="rect">
          <a:avLst/>
        </a:prstGeom>
        <a:noFill/>
        <a:ln>
          <a:noFill/>
        </a:ln>
        <a:effectLst/>
      </c:spPr>
      <c:txPr>
        <a:bodyPr rot="0" spcFirstLastPara="1" vertOverflow="ellipsis" vert="horz" wrap="square" anchor="ctr" anchorCtr="1"/>
        <a:lstStyle/>
        <a:p>
          <a:pPr>
            <a:defRPr sz="1000">
              <a:solidFill>
                <a:srgbClr val="000000"/>
              </a:solidFill>
              <a:latin typeface="Liberation Sans"/>
              <a:ea typeface="Liberation Sans"/>
              <a:cs typeface="Liberation Sans"/>
            </a:defRPr>
          </a:pPr>
          <a:endParaRPr lang="en-US"/>
        </a:p>
      </c:txPr>
    </c:legend>
    <c:plotVisOnly val="1"/>
    <c:dispBlanksAs val="gap"/>
    <c:showDLblsOverMax val="0"/>
  </c:chart>
  <c:spPr bwMode="auto">
    <a:xfrm rot="0" flipH="0" flipV="0">
      <a:off x="0" y="0"/>
      <a:ext cx="5972171" cy="3510666"/>
    </a:xfrm>
    <a:prstGeom prst="rect">
      <a:avLst/>
    </a:prstGeom>
    <a:noFill/>
    <a:ln w="9525" cap="flat" cmpd="sng" algn="ctr">
      <a:noFill/>
      <a:prstDash val="lgDashDotDot"/>
      <a:round/>
    </a:ln>
  </c:spPr>
  <c:txPr>
    <a:bodyPr/>
    <a:p>
      <a:pPr>
        <a:defRPr sz="900">
          <a:solidFill>
            <a:schemeClr val="dk1"/>
          </a:solidFill>
          <a:latin typeface="+mn-lt"/>
          <a:ea typeface="+mn-ea"/>
          <a:cs typeface="+mn-cs"/>
        </a:defRPr>
      </a:pPr>
      <a:endParaRPr/>
    </a:p>
  </c:txPr>
  <c:externalData r:id="rId3">
    <c:autoUpdate val="0"/>
  </c:externalData>
  <c:printSettings>
    <c:headerFooter/>
    <c:pageMargins l="0.69999999999999996" r="0.69999999999999996" t="0.75" b="0.75" header="0.29999999999999999" footer="0.29999999999999999"/>
    <c:pageSetup/>
  </c:printSettings>
</c:chartSpace>
</file>

<file path=word/charts/chart78.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2"/>
    </mc:Choice>
    <mc:Fallback>
      <c:style val="2"/>
    </mc:Fallback>
  </mc:AlternateContent>
  <c:chart>
    <c:title>
      <c:tx>
        <c:rich>
          <a:bodyPr/>
          <a:lstStyle/>
          <a:p>
            <a:pPr>
              <a:defRPr sz="1200">
                <a:latin typeface="Liberation Sans"/>
                <a:ea typeface="Liberation Sans"/>
                <a:cs typeface="Liberation Sans"/>
              </a:defRPr>
            </a:pPr>
            <a:r>
              <a:rPr lang="ru-RU" sz="1100">
                <a:latin typeface="Liberation Sans"/>
                <a:cs typeface="Liberation Sans"/>
              </a:rPr>
              <a:t>Динамика взыскания назначенных </a:t>
            </a:r>
            <a:endParaRPr sz="1100">
              <a:latin typeface="Liberation Sans"/>
              <a:cs typeface="Liberation Sans"/>
            </a:endParaRPr>
          </a:p>
          <a:p>
            <a:pPr>
              <a:defRPr sz="1200">
                <a:latin typeface="Liberation Sans"/>
                <a:ea typeface="Liberation Sans"/>
                <a:cs typeface="Liberation Sans"/>
              </a:defRPr>
            </a:pPr>
            <a:r>
              <a:rPr lang="ru-RU" sz="1100">
                <a:latin typeface="Liberation Sans"/>
                <a:cs typeface="Liberation Sans"/>
              </a:rPr>
              <a:t>административных штрафов , %</a:t>
            </a:r>
            <a:endParaRPr sz="1100">
              <a:latin typeface="Liberation Sans"/>
              <a:cs typeface="Liberation Sans"/>
            </a:endParaRPr>
          </a:p>
        </c:rich>
      </c:tx>
      <c:layout>
        <c:manualLayout>
          <c:xMode val="edge"/>
          <c:yMode val="edge"/>
          <c:x val="0.250510"/>
          <c:y val="0.005520"/>
        </c:manualLayout>
      </c:layout>
      <c:overlay val="0"/>
      <c:txPr>
        <a:bodyPr/>
        <a:p>
          <a:pPr>
            <a:defRPr sz="1600">
              <a:latin typeface="Liberation Sans"/>
              <a:ea typeface="Liberation Sans"/>
              <a:cs typeface="Liberation Sans"/>
            </a:defRPr>
          </a:pPr>
          <a:endParaRPr/>
        </a:p>
      </c:txPr>
    </c:title>
    <c:plotArea>
      <c:layout>
        <c:manualLayout>
          <c:layoutTarget val="inner"/>
          <c:xMode val="edge"/>
          <c:yMode val="edge"/>
          <c:x val="0.164440"/>
          <c:y val="0.277770"/>
          <c:w val="0.724600"/>
          <c:h val="0.379140"/>
        </c:manualLayout>
      </c:layout>
      <c:barChart>
        <c:barDir val="col"/>
        <c:grouping val="clustered"/>
        <c:varyColors val="0"/>
        <c:ser>
          <c:idx val="0"/>
          <c:order val="0"/>
          <c:tx>
            <c:strRef>
              <c:f>Лист1!$B$1</c:f>
              <c:strCache>
                <c:ptCount val="1"/>
                <c:pt idx="0">
                  <c:v xml:space="preserve">% от общей суммы штрафов, подлежащих взысканию</c:v>
                </c:pt>
              </c:strCache>
            </c:strRef>
          </c:tx>
          <c:dLbls>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Лист1!$A$2:$A$4</c:f>
              <c:strCache>
                <c:ptCount val="3"/>
                <c:pt idx="0">
                  <c:v xml:space="preserve">2022 год</c:v>
                </c:pt>
                <c:pt idx="1">
                  <c:v xml:space="preserve">2023 год </c:v>
                </c:pt>
                <c:pt idx="2">
                  <c:v xml:space="preserve">2024 год</c:v>
                </c:pt>
              </c:strCache>
            </c:strRef>
          </c:cat>
          <c:val>
            <c:numRef>
              <c:f>Лист1!$B$2:$B$4</c:f>
              <c:numCache>
                <c:formatCode>General</c:formatCode>
                <c:ptCount val="3"/>
                <c:pt idx="0">
                  <c:v>48.8</c:v>
                </c:pt>
                <c:pt idx="1">
                  <c:v>43.7</c:v>
                </c:pt>
                <c:pt idx="2">
                  <c:v>58.8</c:v>
                </c:pt>
              </c:numCache>
            </c:numRef>
          </c:val>
        </c:ser>
        <c:dLbls>
          <c:showBubbleSize val="0"/>
          <c:showCatName val="0"/>
          <c:showLeaderLines val="0"/>
          <c:showLegendKey val="0"/>
          <c:showPercent val="0"/>
          <c:showSerName val="0"/>
          <c:showVal val="0"/>
        </c:dLbls>
        <c:gapWidth val="150"/>
        <c:axId val="2140842510"/>
        <c:axId val="2140842511"/>
      </c:barChart>
      <c:catAx>
        <c:axId val="2140842510"/>
        <c:scaling>
          <c:orientation val="minMax"/>
        </c:scaling>
        <c:delete val="0"/>
        <c:axPos val="b"/>
        <c:numFmt formatCode="General" sourceLinked="1"/>
        <c:majorTickMark val="out"/>
        <c:minorTickMark val="none"/>
        <c:tickLblPos val="nextTo"/>
        <c:txPr>
          <a:bodyPr/>
          <a:lstStyle/>
          <a:p>
            <a:pPr>
              <a:defRPr sz="1100">
                <a:latin typeface="Liberation Sans"/>
                <a:ea typeface="Liberation Sans"/>
                <a:cs typeface="Liberation Sans"/>
              </a:defRPr>
            </a:pPr>
            <a:endParaRPr lang="ru-RU"/>
          </a:p>
        </c:txPr>
        <c:crossAx val="2140842511"/>
        <c:crosses val="autoZero"/>
        <c:auto val="1"/>
        <c:lblAlgn val="ctr"/>
        <c:lblOffset val="100"/>
        <c:noMultiLvlLbl val="0"/>
      </c:catAx>
      <c:valAx>
        <c:axId val="2140842511"/>
        <c:scaling>
          <c:orientation val="minMax"/>
        </c:scaling>
        <c:delete val="1"/>
        <c:axPos val="l"/>
        <c:numFmt formatCode="General" sourceLinked="1"/>
        <c:majorTickMark val="out"/>
        <c:minorTickMark val="none"/>
        <c:tickLblPos val="none"/>
        <c:crossAx val="2140842510"/>
        <c:crosses val="autoZero"/>
        <c:crossBetween val="between"/>
      </c:valAx>
    </c:plotArea>
    <c:legend>
      <c:legendPos val="b"/>
      <c:layout>
        <c:manualLayout>
          <c:xMode val="edge"/>
          <c:yMode val="edge"/>
          <c:x val="0.104860"/>
          <c:y val="0.813130"/>
          <c:w val="0.881010"/>
          <c:h val="0.186860"/>
        </c:manualLayout>
      </c:layout>
      <c:overlay val="0"/>
      <c:txPr>
        <a:bodyPr/>
        <a:lstStyle/>
        <a:p>
          <a:pPr>
            <a:defRPr sz="1100">
              <a:latin typeface="Liberation Sans"/>
              <a:ea typeface="Liberation Sans"/>
              <a:cs typeface="Liberation Sans"/>
            </a:defRPr>
          </a:pPr>
          <a:endParaRPr lang="ru-RU"/>
        </a:p>
      </c:txPr>
    </c:legend>
    <c:plotVisOnly val="1"/>
    <c:showDLblsOverMax val="0"/>
  </c:chart>
  <c:spPr bwMode="auto">
    <a:xfrm>
      <a:off x="0" y="0"/>
      <a:ext cx="4771652" cy="1723653"/>
    </a:xfrm>
    <a:prstGeom prst="rect">
      <a:avLst/>
    </a:prstGeom>
    <a:ln>
      <a:noFill/>
    </a:ln>
  </c:spPr>
  <c:txPr>
    <a:bodyPr/>
    <a:lstStyle/>
    <a:p>
      <a:pPr>
        <a:defRPr sz="1200">
          <a:latin typeface="Liberation Serif"/>
          <a:ea typeface="PT Astra Serif"/>
        </a:defRPr>
      </a:pPr>
      <a:endParaRPr lang="ru-RU"/>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3"/>
    </mc:Choice>
    <mc:Fallback>
      <c:style val="3"/>
    </mc:Fallback>
  </mc:AlternateContent>
  <c:chart>
    <c:title>
      <c:tx>
        <c:rich>
          <a:bodyPr/>
          <a:lstStyle/>
          <a:p>
            <a:pPr>
              <a:defRPr>
                <a:latin typeface="Liberation Sans"/>
                <a:ea typeface="Liberation Sans"/>
                <a:cs typeface="Liberation Sans"/>
              </a:defRPr>
            </a:pPr>
            <a:r>
              <a:rPr lang="ru-RU" sz="1100">
                <a:latin typeface="Liberation Sans"/>
                <a:cs typeface="Liberation Sans"/>
              </a:rPr>
              <a:t>Количество обращений граждан, ед.</a:t>
            </a:r>
            <a:endParaRPr sz="1600">
              <a:latin typeface="Liberation Sans"/>
              <a:cs typeface="Liberation Sans"/>
            </a:endParaRPr>
          </a:p>
        </c:rich>
      </c:tx>
      <c:layout/>
      <c:overlay val="0"/>
      <c:txPr>
        <a:bodyPr/>
        <a:p>
          <a:pPr>
            <a:defRPr sz="1600">
              <a:latin typeface="Liberation Sans"/>
              <a:ea typeface="Liberation Sans"/>
              <a:cs typeface="Liberation Sans"/>
            </a:defRPr>
          </a:pPr>
          <a:endParaRPr/>
        </a:p>
      </c:txPr>
    </c:title>
    <c:plotArea>
      <c:layout>
        <c:manualLayout>
          <c:layoutTarget val="inner"/>
          <c:xMode val="edge"/>
          <c:yMode val="edge"/>
          <c:x val="0.212960"/>
          <c:y val="0.150030"/>
          <c:w val="0.566020"/>
          <c:h val="0.461950"/>
        </c:manualLayout>
      </c:layout>
      <c:barChart>
        <c:barDir val="col"/>
        <c:grouping val="stacked"/>
        <c:varyColors val="0"/>
        <c:ser>
          <c:idx val="0"/>
          <c:order val="0"/>
          <c:tx>
            <c:strRef>
              <c:f>Лист1!$B$1</c:f>
              <c:strCache>
                <c:ptCount val="1"/>
                <c:pt idx="0">
                  <c:v xml:space="preserve">Личный прием</c:v>
                </c:pt>
              </c:strCache>
            </c:strRef>
          </c:tx>
          <c:spPr bwMode="auto">
            <a:prstGeom prst="rect">
              <a:avLst/>
            </a:prstGeom>
            <a:solidFill>
              <a:schemeClr val="accent1">
                <a:lumMod val="60000"/>
                <a:lumOff val="40000"/>
              </a:schemeClr>
            </a:solidFill>
          </c:spPr>
          <c:dLbls>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Лист1!$A$2:$A$4</c:f>
              <c:strCache>
                <c:ptCount val="3"/>
                <c:pt idx="0">
                  <c:v xml:space="preserve">2022 год</c:v>
                </c:pt>
                <c:pt idx="1">
                  <c:v xml:space="preserve">2023 год</c:v>
                </c:pt>
                <c:pt idx="2">
                  <c:v xml:space="preserve">2024 год</c:v>
                </c:pt>
              </c:strCache>
            </c:strRef>
          </c:cat>
          <c:val>
            <c:numRef>
              <c:f>Лист1!$B$2:$B$4</c:f>
              <c:numCache>
                <c:formatCode>General</c:formatCode>
                <c:ptCount val="3"/>
                <c:pt idx="0">
                  <c:v>334</c:v>
                </c:pt>
                <c:pt idx="1">
                  <c:v>324</c:v>
                </c:pt>
                <c:pt idx="2">
                  <c:v>320</c:v>
                </c:pt>
              </c:numCache>
            </c:numRef>
          </c:val>
        </c:ser>
        <c:ser>
          <c:idx val="1"/>
          <c:order val="1"/>
          <c:tx>
            <c:strRef>
              <c:f>Лист1!$C$1</c:f>
              <c:strCache>
                <c:ptCount val="1"/>
                <c:pt idx="0">
                  <c:v>Электронные</c:v>
                </c:pt>
              </c:strCache>
            </c:strRef>
          </c:tx>
          <c:dLbls>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Лист1!$A$2:$A$4</c:f>
              <c:strCache>
                <c:ptCount val="3"/>
                <c:pt idx="0">
                  <c:v xml:space="preserve">2022 год</c:v>
                </c:pt>
                <c:pt idx="1">
                  <c:v xml:space="preserve">2023 год</c:v>
                </c:pt>
                <c:pt idx="2">
                  <c:v xml:space="preserve">2024 год</c:v>
                </c:pt>
              </c:strCache>
            </c:strRef>
          </c:cat>
          <c:val>
            <c:numRef>
              <c:f>Лист1!$C$2:$C$4</c:f>
              <c:numCache>
                <c:formatCode>General</c:formatCode>
                <c:ptCount val="3"/>
                <c:pt idx="0">
                  <c:v>522</c:v>
                </c:pt>
                <c:pt idx="1">
                  <c:v>573</c:v>
                </c:pt>
                <c:pt idx="2">
                  <c:v>794</c:v>
                </c:pt>
              </c:numCache>
            </c:numRef>
          </c:val>
        </c:ser>
        <c:ser>
          <c:idx val="2"/>
          <c:order val="2"/>
          <c:tx>
            <c:strRef>
              <c:f>Лист1!$D$1</c:f>
              <c:strCache>
                <c:ptCount val="1"/>
                <c:pt idx="0">
                  <c:v>Письменные</c:v>
                </c:pt>
              </c:strCache>
            </c:strRef>
          </c:tx>
          <c:dLbls>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Лист1!$A$2:$A$4</c:f>
              <c:strCache>
                <c:ptCount val="3"/>
                <c:pt idx="0">
                  <c:v xml:space="preserve">2022 год</c:v>
                </c:pt>
                <c:pt idx="1">
                  <c:v xml:space="preserve">2023 год</c:v>
                </c:pt>
                <c:pt idx="2">
                  <c:v xml:space="preserve">2024 год</c:v>
                </c:pt>
              </c:strCache>
            </c:strRef>
          </c:cat>
          <c:val>
            <c:numRef>
              <c:f>Лист1!$D$2:$D$4</c:f>
              <c:numCache>
                <c:formatCode>General</c:formatCode>
                <c:ptCount val="3"/>
                <c:pt idx="0">
                  <c:v>192</c:v>
                </c:pt>
                <c:pt idx="1">
                  <c:v>211</c:v>
                </c:pt>
                <c:pt idx="2">
                  <c:v>222</c:v>
                </c:pt>
              </c:numCache>
            </c:numRef>
          </c:val>
        </c:ser>
        <c:dLbls>
          <c:showBubbleSize val="0"/>
          <c:showCatName val="0"/>
          <c:showLeaderLines val="0"/>
          <c:showLegendKey val="0"/>
          <c:showPercent val="0"/>
          <c:showSerName val="0"/>
          <c:showVal val="0"/>
        </c:dLbls>
        <c:gapWidth val="55"/>
        <c:overlap val="100"/>
        <c:axId val="2140841644"/>
        <c:axId val="2140841645"/>
      </c:barChart>
      <c:catAx>
        <c:axId val="2140841644"/>
        <c:scaling>
          <c:orientation val="minMax"/>
        </c:scaling>
        <c:delete val="0"/>
        <c:axPos val="b"/>
        <c:majorTickMark val="none"/>
        <c:minorTickMark val="none"/>
        <c:tickLblPos val="nextTo"/>
        <c:spPr bwMode="auto">
          <a:prstGeom prst="rect">
            <a:avLst/>
          </a:prstGeom>
          <a:ln>
            <a:noFill/>
          </a:ln>
        </c:spPr>
        <c:txPr>
          <a:bodyPr/>
          <a:p>
            <a:pPr>
              <a:defRPr sz="1100">
                <a:latin typeface="Liberation Sans"/>
                <a:ea typeface="Liberation Sans"/>
                <a:cs typeface="Liberation Sans"/>
              </a:defRPr>
            </a:pPr>
            <a:endParaRPr/>
          </a:p>
        </c:txPr>
        <c:crossAx val="2140841645"/>
        <c:crosses val="autoZero"/>
        <c:auto val="1"/>
        <c:lblAlgn val="ctr"/>
        <c:lblOffset val="100"/>
        <c:noMultiLvlLbl val="0"/>
      </c:catAx>
      <c:valAx>
        <c:axId val="2140841645"/>
        <c:scaling>
          <c:orientation val="minMax"/>
        </c:scaling>
        <c:delete val="1"/>
        <c:axPos val="l"/>
        <c:numFmt formatCode="General" sourceLinked="1"/>
        <c:majorTickMark val="none"/>
        <c:minorTickMark val="none"/>
        <c:tickLblPos val="none"/>
        <c:crossAx val="2140841644"/>
        <c:crosses val="autoZero"/>
        <c:crossBetween val="between"/>
      </c:valAx>
    </c:plotArea>
    <c:legend>
      <c:legendPos val="b"/>
      <c:layout>
        <c:manualLayout>
          <c:xMode val="edge"/>
          <c:yMode val="edge"/>
          <c:x val="0.103680"/>
          <c:y val="0.819320"/>
          <c:w val="0.800690"/>
          <c:h val="0.096250"/>
        </c:manualLayout>
      </c:layout>
      <c:overlay val="0"/>
      <c:txPr>
        <a:bodyPr/>
        <a:p>
          <a:pPr>
            <a:defRPr sz="1100">
              <a:latin typeface="Liberation Sans"/>
              <a:ea typeface="Liberation Sans"/>
              <a:cs typeface="Liberation Sans"/>
            </a:defRPr>
          </a:pPr>
          <a:endParaRPr/>
        </a:p>
      </c:txPr>
    </c:legend>
    <c:plotVisOnly val="1"/>
    <c:showDLblsOverMax val="0"/>
  </c:chart>
  <c:spPr bwMode="auto">
    <a:xfrm>
      <a:off x="0" y="0"/>
      <a:ext cx="5165065" cy="1992814"/>
    </a:xfrm>
    <a:prstGeom prst="rect">
      <a:avLst/>
    </a:prstGeom>
    <a:ln>
      <a:noFill/>
    </a:ln>
  </c:spPr>
  <c:txPr>
    <a:bodyPr/>
    <a:lstStyle/>
    <a:p>
      <a:pPr>
        <a:defRPr>
          <a:latin typeface="Liberation Serif"/>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en-US"/>
  <c:roundedCorners val="0"/>
  <mc:AlternateContent>
    <mc:Choice Requires="c14">
      <c14:style val="102"/>
    </mc:Choice>
    <mc:Fallback>
      <c:style val="2"/>
    </mc:Fallback>
  </mc:AlternateContent>
  <c:chart>
    <c:title>
      <c:tx>
        <c:rich>
          <a:bodyPr/>
          <a:p>
            <a:pPr>
              <a:defRPr sz="1200" b="1" spc="0">
                <a:solidFill>
                  <a:schemeClr val="tx1"/>
                </a:solidFill>
                <a:latin typeface="Liberation Sans"/>
                <a:ea typeface="Liberation Sans"/>
                <a:cs typeface="Liberation Sans"/>
              </a:defRPr>
            </a:pPr>
            <a:r>
              <a:rPr lang="ru-RU" sz="1100"/>
              <a:t>Оборот общественного питания (без субъектов малого предпринимательства), млн руб.</a:t>
            </a:r>
            <a:endParaRPr lang="ru-RU" sz="1100"/>
          </a:p>
        </c:rich>
      </c:tx>
      <c:layout/>
      <c:overlay val="0"/>
      <c:spPr bwMode="auto">
        <a:prstGeom prst="rect">
          <a:avLst/>
        </a:prstGeom>
        <a:noFill/>
        <a:ln>
          <a:noFill/>
        </a:ln>
      </c:spPr>
      <c:txPr>
        <a:bodyPr/>
        <a:p>
          <a:pPr>
            <a:defRPr sz="1200" b="1" spc="0">
              <a:solidFill>
                <a:schemeClr val="tx1"/>
              </a:solidFill>
              <a:latin typeface="Liberation Sans"/>
              <a:ea typeface="Liberation Sans"/>
              <a:cs typeface="Liberation Sans"/>
            </a:defRPr>
          </a:pPr>
          <a:endParaRPr/>
        </a:p>
      </c:txPr>
    </c:title>
    <c:autoTitleDeleted val="0"/>
    <c:plotArea>
      <c:layout>
        <c:manualLayout>
          <c:layoutTarget val="inner"/>
          <c:xMode val="edge"/>
          <c:yMode val="edge"/>
          <c:x val="0.034270"/>
          <c:y val="0.393590"/>
          <c:w val="0.931450"/>
          <c:h val="0.450150"/>
        </c:manualLayout>
      </c:layout>
      <c:lineChart>
        <c:grouping val="standard"/>
        <c:varyColors val="0"/>
        <c:ser>
          <c:idx val="0"/>
          <c:order val="0"/>
          <c:tx>
            <c:strRef>
              <c:f>Sheet1!$B$1</c:f>
              <c:strCache>
                <c:ptCount val="1"/>
                <c:pt idx="0">
                  <c:v xml:space="preserve">Оборот общественного питания (без субъектов малого предпринимательства), млн рублей</c:v>
                </c:pt>
              </c:strCache>
            </c:strRef>
          </c:tx>
          <c:spPr bwMode="auto">
            <a:prstGeom prst="rect">
              <a:avLst/>
            </a:prstGeom>
            <a:solidFill>
              <a:schemeClr val="accent1"/>
            </a:solidFill>
            <a:ln w="38099" cap="rnd" cmpd="sng" algn="ctr">
              <a:solidFill>
                <a:schemeClr val="accent1"/>
              </a:solidFill>
              <a:prstDash val="solid"/>
              <a:round/>
            </a:ln>
          </c:spPr>
          <c:marker>
            <c:symbol val="circle"/>
            <c:size val="5"/>
            <c:spPr bwMode="auto">
              <a:prstGeom prst="rect">
                <a:avLst/>
              </a:prstGeom>
              <a:solidFill>
                <a:schemeClr val="accent1"/>
              </a:solidFill>
              <a:ln w="9525">
                <a:solidFill>
                  <a:schemeClr val="accent1"/>
                </a:solidFill>
              </a:ln>
            </c:spPr>
          </c:marker>
          <c:dLbls>
            <c:dLblPos val="t"/>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s>
          <c:cat>
            <c:strRef>
              <c:f>Sheet1!$A$2:$A$4</c:f>
              <c:strCache>
                <c:ptCount val="3"/>
                <c:pt idx="0">
                  <c:v xml:space="preserve">2022 год</c:v>
                </c:pt>
                <c:pt idx="1">
                  <c:v xml:space="preserve">2023 год</c:v>
                </c:pt>
                <c:pt idx="2">
                  <c:v xml:space="preserve">2024 год</c:v>
                </c:pt>
              </c:strCache>
            </c:strRef>
          </c:cat>
          <c:val>
            <c:numRef>
              <c:f>Sheet1!$B$2:$B$4</c:f>
              <c:numCache>
                <c:formatCode>0.0</c:formatCode>
                <c:ptCount val="3"/>
                <c:pt idx="0">
                  <c:v>6979.41</c:v>
                </c:pt>
                <c:pt idx="1">
                  <c:v>8827.801</c:v>
                </c:pt>
                <c:pt idx="2">
                  <c:v>9169.888</c:v>
                </c:pt>
              </c:numCache>
            </c:numRef>
          </c:val>
          <c:smooth val="0"/>
        </c:ser>
        <c:dLbls>
          <c:dLblPos val="t"/>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900">
                  <a:solidFill>
                    <a:schemeClr val="tx1"/>
                  </a:solidFill>
                  <a:latin typeface="Liberation Serif"/>
                  <a:ea typeface="Liberation Serif"/>
                  <a:cs typeface="Liberation Serif"/>
                </a:defRPr>
              </a:pPr>
              <a:endParaRPr/>
            </a:p>
          </c:txPr>
        </c:dLbls>
        <c:marker val="1"/>
        <c:smooth val="0"/>
        <c:axId val="2140842086"/>
        <c:axId val="2140842087"/>
      </c:lineChart>
      <c:catAx>
        <c:axId val="2140842086"/>
        <c:scaling>
          <c:orientation val="minMax"/>
        </c:scaling>
        <c:delete val="0"/>
        <c:axPos val="b"/>
        <c:numFmt formatCode="General" sourceLinked="1"/>
        <c:majorTickMark val="none"/>
        <c:minorTickMark val="out"/>
        <c:tickLblPos val="nextTo"/>
        <c:spPr bwMode="auto">
          <a:prstGeom prst="rect">
            <a:avLst/>
          </a:prstGeom>
          <a:noFill/>
          <a:ln w="9525" cap="flat" cmpd="sng" algn="ctr">
            <a:solidFill>
              <a:schemeClr val="tx1">
                <a:lumMod val="15000"/>
                <a:lumOff val="85000"/>
              </a:schemeClr>
            </a:solidFill>
            <a:round/>
          </a:ln>
        </c:spPr>
        <c:txPr>
          <a:bodyPr/>
          <a:p>
            <a:pPr>
              <a:defRPr sz="1100">
                <a:solidFill>
                  <a:schemeClr val="tx1"/>
                </a:solidFill>
                <a:latin typeface="Liberation Sans"/>
                <a:ea typeface="Liberation Sans"/>
                <a:cs typeface="Liberation Sans"/>
              </a:defRPr>
            </a:pPr>
            <a:endParaRPr/>
          </a:p>
        </c:txPr>
        <c:crossAx val="2140842087"/>
        <c:crosses val="autoZero"/>
        <c:auto val="1"/>
        <c:lblAlgn val="ctr"/>
        <c:lblOffset val="100"/>
        <c:tickMarkSkip val="1"/>
        <c:noMultiLvlLbl val="0"/>
      </c:catAx>
      <c:valAx>
        <c:axId val="2140842087"/>
        <c:scaling>
          <c:orientation val="minMax"/>
        </c:scaling>
        <c:delete val="1"/>
        <c:axPos val="l"/>
        <c:majorGridlines>
          <c:spPr bwMode="auto">
            <a:prstGeom prst="rect">
              <a:avLst/>
            </a:prstGeom>
            <a:noFill/>
            <a:ln w="9525" cap="flat" cmpd="sng" algn="ctr">
              <a:noFill/>
              <a:round/>
            </a:ln>
          </c:spPr>
        </c:majorGridlines>
        <c:numFmt formatCode="General" sourceLinked="1"/>
        <c:majorTickMark val="none"/>
        <c:minorTickMark val="none"/>
        <c:tickLblPos val="nextTo"/>
        <c:spPr bwMode="auto">
          <a:prstGeom prst="rect">
            <a:avLst/>
          </a:prstGeom>
          <a:noFill/>
          <a:ln>
            <a:noFill/>
          </a:ln>
        </c:spPr>
        <c:txPr>
          <a:bodyPr/>
          <a:p>
            <a:pPr>
              <a:defRPr sz="900">
                <a:solidFill>
                  <a:schemeClr val="tx1"/>
                </a:solidFill>
                <a:latin typeface="Liberation Serif"/>
                <a:ea typeface="Liberation Serif"/>
                <a:cs typeface="Liberation Serif"/>
              </a:defRPr>
            </a:pPr>
            <a:endParaRPr/>
          </a:p>
        </c:txPr>
        <c:crossAx val="2140842086"/>
        <c:crosses val="autoZero"/>
        <c:crossBetween val="between"/>
      </c:valAx>
      <c:spPr bwMode="auto">
        <a:prstGeom prst="rect">
          <a:avLst/>
        </a:prstGeom>
        <a:noFill/>
        <a:ln>
          <a:noFill/>
        </a:ln>
      </c:spPr>
    </c:plotArea>
    <c:plotVisOnly val="1"/>
    <c:dispBlanksAs val="gap"/>
    <c:showDLblsOverMax val="0"/>
  </c:chart>
  <c:spPr bwMode="auto">
    <a:xfrm rot="0" flipH="0" flipV="0">
      <a:off x="0" y="0"/>
      <a:ext cx="4724418" cy="1856513"/>
    </a:xfrm>
    <a:prstGeom prst="rect">
      <a:avLst/>
    </a:prstGeom>
    <a:solidFill>
      <a:schemeClr val="bg1"/>
    </a:solidFill>
    <a:ln w="9525" cap="flat" cmpd="sng" algn="ctr">
      <a:noFill/>
      <a:round/>
    </a:ln>
  </c:spPr>
  <c:txPr>
    <a:bodyPr/>
    <a:p>
      <a:pPr>
        <a:defRPr sz="1000">
          <a:solidFill>
            <a:schemeClr val="tx1"/>
          </a:solidFill>
          <a:latin typeface="Liberation Serif"/>
          <a:ea typeface="Liberation Serif"/>
          <a:cs typeface="Liberation Serif"/>
        </a:defRPr>
      </a:pPr>
      <a:endParaRPr/>
    </a:p>
  </c:txPr>
  <c:externalData r:id="rId3">
    <c:autoUpdate val="0"/>
  </c:externalData>
  <c:printSettings>
    <c:headerFooter/>
    <c:pageMargins l="0.69999999999999996" r="0.69999999999999996" t="0.75" b="0.75" header="0.29999999999999999" footer="0.29999999999999999"/>
    <c:pageSetup/>
  </c:printSettings>
</c:chartSpace>
</file>

<file path=word/charts/chart80.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en-US"/>
  <c:roundedCorners val="0"/>
  <mc:AlternateContent>
    <mc:Choice Requires="c14">
      <c14:style val="102"/>
    </mc:Choice>
    <mc:Fallback>
      <c:style val="2"/>
    </mc:Fallback>
  </mc:AlternateContent>
  <c:chart>
    <c:title>
      <c:tx>
        <c:rich>
          <a:bodyPr/>
          <a:p>
            <a:pPr>
              <a:defRPr sz="1200" b="1">
                <a:solidFill>
                  <a:srgbClr val="000000"/>
                </a:solidFill>
                <a:latin typeface="Liberation Sans"/>
                <a:ea typeface="Liberation Sans"/>
                <a:cs typeface="Liberation Sans"/>
              </a:defRPr>
            </a:pPr>
            <a:r>
              <a:rPr lang="ru-RU" sz="1100" b="1">
                <a:solidFill>
                  <a:srgbClr val="000000"/>
                </a:solidFill>
                <a:latin typeface="Liberation Sans"/>
                <a:cs typeface="Liberation Sans"/>
              </a:rPr>
              <a:t>Количество рассмотренных правовых</a:t>
            </a:r>
            <a:r>
              <a:rPr lang="ru-RU" sz="1100" b="1">
                <a:solidFill>
                  <a:srgbClr val="000000"/>
                </a:solidFill>
                <a:latin typeface="Liberation Sans"/>
                <a:cs typeface="Liberation Sans"/>
              </a:rPr>
              <a:t> актов, ед.</a:t>
            </a:r>
            <a:endParaRPr sz="1100" b="1">
              <a:solidFill>
                <a:srgbClr val="000000"/>
              </a:solidFill>
              <a:latin typeface="Liberation Sans"/>
              <a:cs typeface="Liberation Sans"/>
            </a:endParaRPr>
          </a:p>
        </c:rich>
      </c:tx>
      <c:layout/>
      <c:overlay val="0"/>
      <c:spPr bwMode="auto">
        <a:prstGeom prst="rect">
          <a:avLst/>
        </a:prstGeom>
        <a:noFill/>
        <a:ln>
          <a:noFill/>
        </a:ln>
      </c:spPr>
      <c:txPr>
        <a:bodyPr/>
        <a:p>
          <a:pPr>
            <a:defRPr sz="1100" b="1" spc="0">
              <a:solidFill>
                <a:srgbClr val="000000"/>
              </a:solidFill>
              <a:latin typeface="Liberation Sans"/>
              <a:ea typeface="Liberation Sans"/>
              <a:cs typeface="Liberation Sans"/>
            </a:defRPr>
          </a:pPr>
          <a:endParaRPr/>
        </a:p>
      </c:txPr>
    </c:title>
    <c:autoTitleDeleted val="0"/>
    <c:plotArea>
      <c:layout>
        <c:manualLayout>
          <c:layoutTarget val="inner"/>
          <c:xMode val="edge"/>
          <c:yMode val="edge"/>
          <c:x val="0.024360"/>
          <c:y val="0.121150"/>
          <c:w val="0.954740"/>
          <c:h val="0.446800"/>
        </c:manualLayout>
      </c:layout>
      <c:barChart>
        <c:barDir val="col"/>
        <c:grouping val="clustered"/>
        <c:varyColors val="0"/>
        <c:ser>
          <c:idx val="0"/>
          <c:order val="0"/>
          <c:tx>
            <c:strRef>
              <c:f>Sheet1!$B$1</c:f>
              <c:strCache>
                <c:ptCount val="1"/>
                <c:pt idx="0">
                  <c:v xml:space="preserve">Решения Думы города Новый Уренгой</c:v>
                </c:pt>
              </c:strCache>
            </c:strRef>
          </c:tx>
          <c:spPr bwMode="auto">
            <a:prstGeom prst="rect">
              <a:avLst/>
            </a:prstGeom>
            <a:solidFill>
              <a:schemeClr val="accent1"/>
            </a:solidFill>
            <a:ln>
              <a:noFill/>
              <a:miter/>
            </a:ln>
          </c:spPr>
          <c:invertIfNegative val="0"/>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a:solidFill>
                      <a:srgbClr val="000000"/>
                    </a:solidFill>
                    <a:latin typeface="Liberation Sans"/>
                    <a:ea typeface="Liberation Sans"/>
                    <a:cs typeface="Liberation Sans"/>
                  </a:defRPr>
                </a:pPr>
                <a:endParaRPr/>
              </a:p>
            </c:txPr>
          </c:dLbls>
          <c:cat>
            <c:strRef>
              <c:f>Sheet1!$A$2:$A$4</c:f>
              <c:strCache>
                <c:ptCount val="3"/>
                <c:pt idx="0">
                  <c:v xml:space="preserve">2022 год</c:v>
                </c:pt>
                <c:pt idx="1">
                  <c:v xml:space="preserve">2023 год</c:v>
                </c:pt>
                <c:pt idx="2">
                  <c:v xml:space="preserve">2024 год </c:v>
                </c:pt>
              </c:strCache>
            </c:strRef>
          </c:cat>
          <c:val>
            <c:numRef>
              <c:f>Sheet1!$B$2:$B$4</c:f>
              <c:numCache>
                <c:formatCode>General</c:formatCode>
                <c:ptCount val="3"/>
                <c:pt idx="0">
                  <c:v>84</c:v>
                </c:pt>
                <c:pt idx="1">
                  <c:v>83</c:v>
                </c:pt>
                <c:pt idx="2">
                  <c:v>88</c:v>
                </c:pt>
              </c:numCache>
            </c:numRef>
          </c:val>
        </c:ser>
        <c:ser>
          <c:idx val="1"/>
          <c:order val="1"/>
          <c:tx>
            <c:strRef>
              <c:f>Sheet1!$C$1</c:f>
              <c:strCache>
                <c:ptCount val="1"/>
                <c:pt idx="0">
                  <c:v xml:space="preserve">Постановления Администрации города Новый Уренгой </c:v>
                </c:pt>
              </c:strCache>
            </c:strRef>
          </c:tx>
          <c:spPr bwMode="auto">
            <a:prstGeom prst="rect">
              <a:avLst/>
            </a:prstGeom>
            <a:solidFill>
              <a:schemeClr val="accent1">
                <a:lumMod val="60000"/>
                <a:lumOff val="40000"/>
              </a:schemeClr>
            </a:solidFill>
            <a:ln>
              <a:noFill/>
            </a:ln>
          </c:spPr>
          <c:invertIfNegative val="0"/>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a:solidFill>
                      <a:srgbClr val="000000"/>
                    </a:solidFill>
                    <a:latin typeface="Liberation Sans"/>
                    <a:ea typeface="Liberation Sans"/>
                    <a:cs typeface="Liberation Sans"/>
                  </a:defRPr>
                </a:pPr>
                <a:endParaRPr/>
              </a:p>
            </c:txPr>
          </c:dLbls>
          <c:cat>
            <c:strRef>
              <c:f>Sheet1!$A$2:$A$4</c:f>
              <c:strCache>
                <c:ptCount val="3"/>
                <c:pt idx="0">
                  <c:v xml:space="preserve">2022 год</c:v>
                </c:pt>
                <c:pt idx="1">
                  <c:v xml:space="preserve">2023 год</c:v>
                </c:pt>
                <c:pt idx="2">
                  <c:v xml:space="preserve">2024 год </c:v>
                </c:pt>
              </c:strCache>
            </c:strRef>
          </c:cat>
          <c:val>
            <c:numRef>
              <c:f>Sheet1!$C$2:$C$4</c:f>
              <c:numCache>
                <c:formatCode>General</c:formatCode>
                <c:ptCount val="3"/>
                <c:pt idx="0">
                  <c:v>570</c:v>
                </c:pt>
                <c:pt idx="1">
                  <c:v>629</c:v>
                </c:pt>
                <c:pt idx="2">
                  <c:v>653</c:v>
                </c:pt>
              </c:numCache>
            </c:numRef>
          </c:val>
        </c:ser>
        <c:ser>
          <c:idx val="2"/>
          <c:order val="2"/>
          <c:tx>
            <c:strRef>
              <c:f>Sheet1!$D$1</c:f>
              <c:strCache>
                <c:ptCount val="1"/>
                <c:pt idx="0">
                  <c:v xml:space="preserve">Распоряжения Администрации города Новый Уренгой, заместителей Главы Администрации города по основной деятельности</c:v>
                </c:pt>
              </c:strCache>
            </c:strRef>
          </c:tx>
          <c:spPr bwMode="auto">
            <a:prstGeom prst="rect">
              <a:avLst/>
            </a:prstGeom>
            <a:solidFill>
              <a:schemeClr val="accent5">
                <a:lumMod val="60000"/>
                <a:lumOff val="40000"/>
              </a:schemeClr>
            </a:solidFill>
            <a:ln>
              <a:noFill/>
            </a:ln>
          </c:spPr>
          <c:invertIfNegative val="0"/>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a:solidFill>
                      <a:srgbClr val="000000"/>
                    </a:solidFill>
                    <a:latin typeface="Liberation Sans"/>
                    <a:ea typeface="Liberation Sans"/>
                    <a:cs typeface="Liberation Sans"/>
                  </a:defRPr>
                </a:pPr>
                <a:endParaRPr/>
              </a:p>
            </c:txPr>
          </c:dLbls>
          <c:cat>
            <c:strRef>
              <c:f>Sheet1!$A$2:$A$4</c:f>
              <c:strCache>
                <c:ptCount val="3"/>
                <c:pt idx="0">
                  <c:v xml:space="preserve">2022 год</c:v>
                </c:pt>
                <c:pt idx="1">
                  <c:v xml:space="preserve">2023 год</c:v>
                </c:pt>
                <c:pt idx="2">
                  <c:v xml:space="preserve">2024 год </c:v>
                </c:pt>
              </c:strCache>
            </c:strRef>
          </c:cat>
          <c:val>
            <c:numRef>
              <c:f>Sheet1!$D$2:$D$4</c:f>
              <c:numCache>
                <c:formatCode>General</c:formatCode>
                <c:ptCount val="3"/>
                <c:pt idx="0">
                  <c:v>3845</c:v>
                </c:pt>
                <c:pt idx="1">
                  <c:v>4283</c:v>
                </c:pt>
                <c:pt idx="2">
                  <c:v>3662</c:v>
                </c:pt>
              </c:numCache>
            </c:numRef>
          </c:val>
        </c:ser>
        <c:ser>
          <c:idx val="3"/>
          <c:order val="3"/>
          <c:tx>
            <c:strRef>
              <c:f>Sheet1!$E$1</c:f>
              <c:strCache>
                <c:ptCount val="1"/>
                <c:pt idx="0">
                  <c:v xml:space="preserve">Распоряжения Администрации города Новый Уренгой по кадровым вопросам</c:v>
                </c:pt>
              </c:strCache>
            </c:strRef>
          </c:tx>
          <c:spPr bwMode="auto">
            <a:prstGeom prst="rect">
              <a:avLst/>
            </a:prstGeom>
            <a:solidFill>
              <a:schemeClr val="accent1">
                <a:lumMod val="74901"/>
                <a:alpha val="99999"/>
              </a:schemeClr>
            </a:solidFill>
            <a:ln>
              <a:noFill/>
            </a:ln>
          </c:spPr>
          <c:invertIfNegative val="0"/>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a:solidFill>
                      <a:srgbClr val="000000"/>
                    </a:solidFill>
                    <a:latin typeface="Liberation Sans"/>
                    <a:ea typeface="Liberation Sans"/>
                    <a:cs typeface="Liberation Sans"/>
                  </a:defRPr>
                </a:pPr>
                <a:endParaRPr/>
              </a:p>
            </c:txPr>
          </c:dLbls>
          <c:cat>
            <c:strRef>
              <c:f>Sheet1!$A$2:$A$4</c:f>
              <c:strCache>
                <c:ptCount val="3"/>
                <c:pt idx="0">
                  <c:v xml:space="preserve">2022 год</c:v>
                </c:pt>
                <c:pt idx="1">
                  <c:v xml:space="preserve">2023 год</c:v>
                </c:pt>
                <c:pt idx="2">
                  <c:v xml:space="preserve">2024 год </c:v>
                </c:pt>
              </c:strCache>
            </c:strRef>
          </c:cat>
          <c:val>
            <c:numRef>
              <c:f>Sheet1!$E$2:$E$4</c:f>
              <c:numCache>
                <c:formatCode>General</c:formatCode>
                <c:ptCount val="3"/>
                <c:pt idx="0">
                  <c:v>2721</c:v>
                </c:pt>
                <c:pt idx="1">
                  <c:v>2433</c:v>
                </c:pt>
                <c:pt idx="2">
                  <c:v>2406</c:v>
                </c:pt>
              </c:numCache>
            </c:numRef>
          </c:val>
        </c:ser>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900">
                  <a:solidFill>
                    <a:schemeClr val="tx1">
                      <a:lumMod val="75000"/>
                      <a:lumOff val="25000"/>
                    </a:schemeClr>
                  </a:solidFill>
                  <a:latin typeface="Liberation Sans"/>
                  <a:ea typeface="Liberation Sans"/>
                  <a:cs typeface="Liberation Sans"/>
                </a:defRPr>
              </a:pPr>
              <a:endParaRPr/>
            </a:p>
          </c:txPr>
        </c:dLbls>
        <c:gapWidth val="219"/>
        <c:overlap val="-19"/>
        <c:axId val="2140842128"/>
        <c:axId val="2140842129"/>
      </c:barChart>
      <c:catAx>
        <c:axId val="2140842128"/>
        <c:scaling>
          <c:orientation val="minMax"/>
        </c:scaling>
        <c:delete val="0"/>
        <c:axPos val="b"/>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c:spPr>
        <c:txPr>
          <a:bodyPr/>
          <a:p>
            <a:pPr>
              <a:defRPr sz="1100">
                <a:solidFill>
                  <a:srgbClr val="000000"/>
                </a:solidFill>
                <a:latin typeface="Liberation Sans"/>
                <a:ea typeface="Liberation Sans"/>
                <a:cs typeface="Liberation Sans"/>
              </a:defRPr>
            </a:pPr>
            <a:endParaRPr/>
          </a:p>
        </c:txPr>
        <c:crossAx val="2140842129"/>
        <c:crosses val="autoZero"/>
        <c:auto val="1"/>
        <c:lblAlgn val="ctr"/>
        <c:lblOffset val="100"/>
        <c:tickMarkSkip val="1"/>
        <c:noMultiLvlLbl val="0"/>
      </c:catAx>
      <c:valAx>
        <c:axId val="2140842129"/>
        <c:scaling>
          <c:orientation val="minMax"/>
        </c:scaling>
        <c:delete val="1"/>
        <c:axPos val="l"/>
        <c:numFmt formatCode="General" sourceLinked="1"/>
        <c:majorTickMark val="none"/>
        <c:minorTickMark val="none"/>
        <c:tickLblPos val="nextTo"/>
        <c:spPr bwMode="auto">
          <a:prstGeom prst="rect">
            <a:avLst/>
          </a:prstGeom>
          <a:noFill/>
          <a:ln>
            <a:noFill/>
          </a:ln>
        </c:spPr>
        <c:txPr>
          <a:bodyPr/>
          <a:p>
            <a:pPr>
              <a:defRPr sz="900">
                <a:solidFill>
                  <a:schemeClr val="tx1">
                    <a:lumMod val="65000"/>
                    <a:lumOff val="35000"/>
                  </a:schemeClr>
                </a:solidFill>
                <a:latin typeface="Liberation Sans"/>
                <a:ea typeface="Liberation Sans"/>
                <a:cs typeface="Liberation Sans"/>
              </a:defRPr>
            </a:pPr>
            <a:endParaRPr/>
          </a:p>
        </c:txPr>
        <c:crossAx val="2140842128"/>
        <c:crosses val="autoZero"/>
        <c:crossBetween val="between"/>
      </c:valAx>
      <c:spPr bwMode="auto">
        <a:prstGeom prst="rect">
          <a:avLst/>
        </a:prstGeom>
        <a:noFill/>
        <a:ln w="6349">
          <a:noFill/>
          <a:prstDash val="solid"/>
        </a:ln>
      </c:spPr>
    </c:plotArea>
    <c:legend>
      <c:legendPos val="b"/>
      <c:layout>
        <c:manualLayout>
          <c:x val="0.000000"/>
          <c:y val="0.002720"/>
        </c:manualLayout>
      </c:layout>
      <c:overlay val="0"/>
      <c:spPr bwMode="auto">
        <a:prstGeom prst="rect">
          <a:avLst/>
        </a:prstGeom>
        <a:noFill/>
        <a:ln>
          <a:noFill/>
        </a:ln>
        <a:effectLst/>
      </c:spPr>
      <c:txPr>
        <a:bodyPr rot="0" spcFirstLastPara="1" vertOverflow="ellipsis" vert="horz" wrap="square" anchor="ctr" anchorCtr="1"/>
        <a:lstStyle/>
        <a:p>
          <a:pPr>
            <a:defRPr sz="1000">
              <a:solidFill>
                <a:srgbClr val="000000"/>
              </a:solidFill>
              <a:latin typeface="Liberation Sans"/>
              <a:ea typeface="Liberation Sans"/>
              <a:cs typeface="Liberation Sans"/>
            </a:defRPr>
          </a:pPr>
          <a:endParaRPr lang="en-US"/>
        </a:p>
      </c:txPr>
    </c:legend>
    <c:plotVisOnly val="1"/>
    <c:dispBlanksAs val="gap"/>
    <c:showDLblsOverMax val="0"/>
  </c:chart>
  <c:spPr bwMode="auto">
    <a:xfrm rot="0" flipH="0" flipV="0">
      <a:off x="0" y="0"/>
      <a:ext cx="5471988" cy="3492201"/>
    </a:xfrm>
    <a:prstGeom prst="rect">
      <a:avLst/>
    </a:prstGeom>
    <a:solidFill>
      <a:schemeClr val="bg1"/>
    </a:solidFill>
    <a:ln w="9525" cap="flat" cmpd="sng" algn="ctr">
      <a:noFill/>
      <a:prstDash val="solid"/>
      <a:round/>
    </a:ln>
  </c:spPr>
  <c:txPr>
    <a:bodyPr/>
    <a:p>
      <a:pPr>
        <a:defRPr sz="1000">
          <a:solidFill>
            <a:schemeClr val="tx1"/>
          </a:solidFill>
          <a:latin typeface="Liberation Sans"/>
          <a:ea typeface="Liberation Sans"/>
          <a:cs typeface="Liberation Sans"/>
        </a:defRPr>
      </a:pPr>
      <a:endParaRPr/>
    </a:p>
  </c:txPr>
  <c:externalData r:id="rId3">
    <c:autoUpdate val="0"/>
  </c:externalData>
  <c:printSettings>
    <c:headerFooter/>
    <c:pageMargins l="0.69999999999999996" r="0.69999999999999996" t="0.75" b="0.75" header="0.29999999999999999" footer="0.29999999999999999"/>
    <c:pageSetup/>
  </c:printSettings>
</c:chartSpace>
</file>

<file path=word/charts/chart81.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en-US"/>
  <c:roundedCorners val="0"/>
  <mc:AlternateContent>
    <mc:Choice Requires="c14">
      <c14:style val="102"/>
    </mc:Choice>
    <mc:Fallback>
      <c:style val="2"/>
    </mc:Fallback>
  </mc:AlternateContent>
  <c:chart>
    <c:title>
      <c:tx>
        <c:rich>
          <a:bodyPr/>
          <a:p>
            <a:pPr>
              <a:defRPr sz="1200" b="1">
                <a:solidFill>
                  <a:schemeClr val="tx1"/>
                </a:solidFill>
                <a:latin typeface="Liberation Sans"/>
                <a:ea typeface="Liberation Sans"/>
                <a:cs typeface="Liberation Sans"/>
              </a:defRPr>
            </a:pPr>
            <a:r>
              <a:rPr lang="ru-RU" sz="1100" b="1">
                <a:solidFill>
                  <a:schemeClr val="tx1"/>
                </a:solidFill>
                <a:latin typeface="Liberation Sans"/>
                <a:cs typeface="Liberation Sans"/>
              </a:rPr>
              <a:t>Количество протестов и представлений, ед.</a:t>
            </a:r>
            <a:endParaRPr sz="1100" b="1">
              <a:solidFill>
                <a:schemeClr val="tx1"/>
              </a:solidFill>
              <a:latin typeface="Liberation Sans"/>
              <a:cs typeface="Liberation Sans"/>
            </a:endParaRPr>
          </a:p>
        </c:rich>
      </c:tx>
      <c:layout>
        <c:manualLayout>
          <c:x val="-0.003480"/>
          <c:y val="0.000000"/>
        </c:manualLayout>
      </c:layout>
      <c:overlay val="0"/>
      <c:spPr bwMode="auto">
        <a:prstGeom prst="rect">
          <a:avLst/>
        </a:prstGeom>
        <a:noFill/>
        <a:ln>
          <a:noFill/>
        </a:ln>
      </c:spPr>
      <c:txPr>
        <a:bodyPr/>
        <a:p>
          <a:pPr>
            <a:defRPr sz="1100" b="1" spc="0">
              <a:solidFill>
                <a:schemeClr val="tx1"/>
              </a:solidFill>
              <a:latin typeface="Liberation Sans"/>
              <a:ea typeface="Liberation Sans"/>
              <a:cs typeface="Liberation Sans"/>
            </a:defRPr>
          </a:pPr>
          <a:endParaRPr/>
        </a:p>
      </c:txPr>
    </c:title>
    <c:autoTitleDeleted val="0"/>
    <c:plotArea>
      <c:layout>
        <c:manualLayout>
          <c:layoutTarget val="inner"/>
          <c:xMode val="edge"/>
          <c:yMode val="edge"/>
          <c:x val="0.029580"/>
          <c:y val="0.206070"/>
          <c:w val="0.644270"/>
          <c:h val="0.636170"/>
        </c:manualLayout>
      </c:layout>
      <c:barChart>
        <c:barDir val="col"/>
        <c:grouping val="clustered"/>
        <c:varyColors val="0"/>
        <c:ser>
          <c:idx val="0"/>
          <c:order val="0"/>
          <c:tx>
            <c:strRef>
              <c:f>Sheet1!$B$1</c:f>
              <c:strCache>
                <c:ptCount val="1"/>
                <c:pt idx="0">
                  <c:v xml:space="preserve">Внесено протестов</c:v>
                </c:pt>
              </c:strCache>
            </c:strRef>
          </c:tx>
          <c:spPr bwMode="auto">
            <a:prstGeom prst="rect">
              <a:avLst/>
            </a:prstGeom>
            <a:solidFill>
              <a:schemeClr val="accent1"/>
            </a:solidFill>
            <a:ln>
              <a:noFill/>
            </a:ln>
          </c:spPr>
          <c:invertIfNegative val="0"/>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a:solidFill>
                      <a:srgbClr val="000000"/>
                    </a:solidFill>
                    <a:latin typeface="Liberation Sans"/>
                    <a:ea typeface="Liberation Sans"/>
                    <a:cs typeface="Liberation Sans"/>
                  </a:defRPr>
                </a:pPr>
                <a:endParaRPr/>
              </a:p>
            </c:txPr>
          </c:dLbls>
          <c:cat>
            <c:strRef>
              <c:f>Sheet1!$A$2:$A$4</c:f>
              <c:strCache>
                <c:ptCount val="3"/>
                <c:pt idx="0">
                  <c:v xml:space="preserve">2022 год</c:v>
                </c:pt>
                <c:pt idx="1">
                  <c:v xml:space="preserve">2023 год</c:v>
                </c:pt>
                <c:pt idx="2">
                  <c:v xml:space="preserve">2024 год</c:v>
                </c:pt>
              </c:strCache>
            </c:strRef>
          </c:cat>
          <c:val>
            <c:numRef>
              <c:f>Sheet1!$B$2:$B$4</c:f>
              <c:numCache>
                <c:formatCode>General</c:formatCode>
                <c:ptCount val="3"/>
                <c:pt idx="0">
                  <c:v>33</c:v>
                </c:pt>
                <c:pt idx="1">
                  <c:v>4</c:v>
                </c:pt>
                <c:pt idx="2">
                  <c:v>5</c:v>
                </c:pt>
              </c:numCache>
            </c:numRef>
          </c:val>
        </c:ser>
        <c:ser>
          <c:idx val="1"/>
          <c:order val="1"/>
          <c:tx>
            <c:strRef>
              <c:f>Sheet1!$C$1</c:f>
              <c:strCache>
                <c:ptCount val="1"/>
                <c:pt idx="0">
                  <c:v xml:space="preserve">Удовлетворено протестов</c:v>
                </c:pt>
              </c:strCache>
            </c:strRef>
          </c:tx>
          <c:spPr bwMode="auto">
            <a:prstGeom prst="rect">
              <a:avLst/>
            </a:prstGeom>
            <a:solidFill>
              <a:srgbClr val="0468D9"/>
            </a:solidFill>
            <a:ln>
              <a:noFill/>
            </a:ln>
          </c:spPr>
          <c:invertIfNegative val="0"/>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b="0">
                    <a:solidFill>
                      <a:srgbClr val="000000"/>
                    </a:solidFill>
                    <a:latin typeface="Liberation Sans"/>
                    <a:ea typeface="Liberation Sans"/>
                    <a:cs typeface="Liberation Sans"/>
                  </a:defRPr>
                </a:pPr>
                <a:endParaRPr/>
              </a:p>
            </c:txPr>
          </c:dLbls>
          <c:cat>
            <c:strRef>
              <c:f>Sheet1!$A$2:$A$4</c:f>
              <c:strCache>
                <c:ptCount val="3"/>
                <c:pt idx="0">
                  <c:v xml:space="preserve">2022 год</c:v>
                </c:pt>
                <c:pt idx="1">
                  <c:v xml:space="preserve">2023 год</c:v>
                </c:pt>
                <c:pt idx="2">
                  <c:v xml:space="preserve">2024 год</c:v>
                </c:pt>
              </c:strCache>
            </c:strRef>
          </c:cat>
          <c:val>
            <c:numRef>
              <c:f>Sheet1!$C$2:$C$4</c:f>
              <c:numCache>
                <c:formatCode>General</c:formatCode>
                <c:ptCount val="3"/>
                <c:pt idx="0">
                  <c:v>5</c:v>
                </c:pt>
                <c:pt idx="1">
                  <c:v>1</c:v>
                </c:pt>
                <c:pt idx="2">
                  <c:v>5</c:v>
                </c:pt>
              </c:numCache>
            </c:numRef>
          </c:val>
        </c:ser>
        <c:ser>
          <c:idx val="2"/>
          <c:order val="2"/>
          <c:tx>
            <c:strRef>
              <c:f>Sheet1!$D$1</c:f>
              <c:strCache>
                <c:ptCount val="1"/>
                <c:pt idx="0">
                  <c:v xml:space="preserve">Внесено представлений</c:v>
                </c:pt>
              </c:strCache>
            </c:strRef>
          </c:tx>
          <c:spPr bwMode="auto">
            <a:prstGeom prst="rect">
              <a:avLst/>
            </a:prstGeom>
            <a:solidFill>
              <a:schemeClr val="accent5">
                <a:lumMod val="40000"/>
                <a:lumOff val="60000"/>
              </a:schemeClr>
            </a:solidFill>
            <a:ln>
              <a:noFill/>
            </a:ln>
          </c:spPr>
          <c:invertIfNegative val="0"/>
          <c:dPt>
            <c:idx val="0"/>
            <c:spPr bwMode="auto">
              <a:prstGeom prst="rect">
                <a:avLst/>
              </a:prstGeom>
              <a:solidFill>
                <a:schemeClr val="accent5">
                  <a:lumMod val="40000"/>
                  <a:lumOff val="60000"/>
                </a:schemeClr>
              </a:solidFill>
            </c:spPr>
          </c:dPt>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a:solidFill>
                      <a:srgbClr val="000000"/>
                    </a:solidFill>
                    <a:latin typeface="Liberation Sans"/>
                    <a:ea typeface="Liberation Sans"/>
                    <a:cs typeface="Liberation Sans"/>
                  </a:defRPr>
                </a:pPr>
                <a:endParaRPr/>
              </a:p>
            </c:txPr>
          </c:dLbls>
          <c:cat>
            <c:strRef>
              <c:f>Sheet1!$A$2:$A$4</c:f>
              <c:strCache>
                <c:ptCount val="3"/>
                <c:pt idx="0">
                  <c:v xml:space="preserve">2022 год</c:v>
                </c:pt>
                <c:pt idx="1">
                  <c:v xml:space="preserve">2023 год</c:v>
                </c:pt>
                <c:pt idx="2">
                  <c:v xml:space="preserve">2024 год</c:v>
                </c:pt>
              </c:strCache>
            </c:strRef>
          </c:cat>
          <c:val>
            <c:numRef>
              <c:f>Sheet1!$D$2:$D$4</c:f>
              <c:numCache>
                <c:formatCode>General</c:formatCode>
                <c:ptCount val="3"/>
                <c:pt idx="0">
                  <c:v>75</c:v>
                </c:pt>
                <c:pt idx="1">
                  <c:v>71</c:v>
                </c:pt>
                <c:pt idx="2">
                  <c:v>85</c:v>
                </c:pt>
              </c:numCache>
            </c:numRef>
          </c:val>
        </c:ser>
        <c:ser>
          <c:idx val="3"/>
          <c:order val="3"/>
          <c:tx>
            <c:strRef>
              <c:f>Sheet1!$E$1</c:f>
              <c:strCache>
                <c:ptCount val="1"/>
                <c:pt idx="0">
                  <c:v xml:space="preserve">Удовлетворено представлений</c:v>
                </c:pt>
              </c:strCache>
            </c:strRef>
          </c:tx>
          <c:spPr bwMode="auto">
            <a:prstGeom prst="rect">
              <a:avLst/>
            </a:prstGeom>
            <a:solidFill>
              <a:schemeClr val="accent1">
                <a:lumMod val="50196"/>
              </a:schemeClr>
            </a:solidFill>
            <a:ln>
              <a:noFill/>
            </a:ln>
          </c:spPr>
          <c:invertIfNegative val="0"/>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a:solidFill>
                      <a:srgbClr val="000000"/>
                    </a:solidFill>
                    <a:latin typeface="Liberation Sans"/>
                    <a:ea typeface="Liberation Sans"/>
                    <a:cs typeface="Liberation Sans"/>
                  </a:defRPr>
                </a:pPr>
                <a:endParaRPr/>
              </a:p>
            </c:txPr>
          </c:dLbls>
          <c:cat>
            <c:strRef>
              <c:f>Sheet1!$A$2:$A$4</c:f>
              <c:strCache>
                <c:ptCount val="3"/>
                <c:pt idx="0">
                  <c:v xml:space="preserve">2022 год</c:v>
                </c:pt>
                <c:pt idx="1">
                  <c:v xml:space="preserve">2023 год</c:v>
                </c:pt>
                <c:pt idx="2">
                  <c:v xml:space="preserve">2024 год</c:v>
                </c:pt>
              </c:strCache>
            </c:strRef>
          </c:cat>
          <c:val>
            <c:numRef>
              <c:f>Sheet1!$E$2:$E$4</c:f>
              <c:numCache>
                <c:formatCode>General</c:formatCode>
                <c:ptCount val="3"/>
                <c:pt idx="0">
                  <c:v>21</c:v>
                </c:pt>
                <c:pt idx="1">
                  <c:v>13</c:v>
                </c:pt>
                <c:pt idx="2">
                  <c:v>31</c:v>
                </c:pt>
              </c:numCache>
            </c:numRef>
          </c:val>
        </c:ser>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900">
                  <a:solidFill>
                    <a:schemeClr val="tx1">
                      <a:lumMod val="75000"/>
                      <a:lumOff val="25000"/>
                    </a:schemeClr>
                  </a:solidFill>
                  <a:latin typeface="Liberation Sans"/>
                  <a:ea typeface="Liberation Sans"/>
                  <a:cs typeface="Liberation Sans"/>
                </a:defRPr>
              </a:pPr>
              <a:endParaRPr/>
            </a:p>
          </c:txPr>
        </c:dLbls>
        <c:gapWidth val="219"/>
        <c:overlap val="-20"/>
        <c:axId val="2140842130"/>
        <c:axId val="2140842131"/>
      </c:barChart>
      <c:catAx>
        <c:axId val="2140842130"/>
        <c:scaling>
          <c:orientation val="minMax"/>
        </c:scaling>
        <c:delete val="0"/>
        <c:axPos val="b"/>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c:spPr>
        <c:txPr>
          <a:bodyPr/>
          <a:p>
            <a:pPr>
              <a:defRPr sz="1100">
                <a:solidFill>
                  <a:schemeClr val="tx1"/>
                </a:solidFill>
                <a:latin typeface="Liberation Sans"/>
                <a:ea typeface="Liberation Sans"/>
                <a:cs typeface="Liberation Sans"/>
              </a:defRPr>
            </a:pPr>
            <a:endParaRPr/>
          </a:p>
        </c:txPr>
        <c:crossAx val="2140842131"/>
        <c:crosses val="autoZero"/>
        <c:auto val="1"/>
        <c:lblAlgn val="ctr"/>
        <c:lblOffset val="100"/>
        <c:tickMarkSkip val="1"/>
        <c:noMultiLvlLbl val="0"/>
      </c:catAx>
      <c:valAx>
        <c:axId val="2140842131"/>
        <c:scaling>
          <c:orientation val="minMax"/>
        </c:scaling>
        <c:delete val="1"/>
        <c:axPos val="l"/>
        <c:numFmt formatCode="General" sourceLinked="1"/>
        <c:majorTickMark val="none"/>
        <c:minorTickMark val="none"/>
        <c:tickLblPos val="nextTo"/>
        <c:spPr bwMode="auto">
          <a:prstGeom prst="rect">
            <a:avLst/>
          </a:prstGeom>
          <a:noFill/>
          <a:ln>
            <a:noFill/>
          </a:ln>
        </c:spPr>
        <c:txPr>
          <a:bodyPr/>
          <a:p>
            <a:pPr>
              <a:defRPr sz="900">
                <a:solidFill>
                  <a:schemeClr val="tx1">
                    <a:lumMod val="65000"/>
                    <a:lumOff val="35000"/>
                  </a:schemeClr>
                </a:solidFill>
                <a:latin typeface="Liberation Sans"/>
                <a:ea typeface="Liberation Sans"/>
                <a:cs typeface="Liberation Sans"/>
              </a:defRPr>
            </a:pPr>
            <a:endParaRPr/>
          </a:p>
        </c:txPr>
        <c:crossAx val="2140842130"/>
        <c:crosses val="autoZero"/>
        <c:crossBetween val="between"/>
      </c:valAx>
      <c:spPr bwMode="auto">
        <a:prstGeom prst="rect">
          <a:avLst/>
        </a:prstGeom>
        <a:noFill/>
        <a:ln>
          <a:noFill/>
        </a:ln>
      </c:spPr>
    </c:plotArea>
    <c:legend>
      <c:legendPos val="r"/>
      <c:layout>
        <c:manualLayout>
          <c:xMode val="edge"/>
          <c:yMode val="edge"/>
          <c:x val="0.674710"/>
          <c:y val="0.192470"/>
          <c:w val="0.339200"/>
          <c:h val="0.699320"/>
        </c:manualLayout>
      </c:layout>
      <c:overlay val="0"/>
      <c:spPr bwMode="auto">
        <a:prstGeom prst="rect">
          <a:avLst/>
        </a:prstGeom>
        <a:noFill/>
        <a:ln>
          <a:noFill/>
        </a:ln>
        <a:effectLst/>
      </c:spPr>
      <c:txPr>
        <a:bodyPr rot="0" spcFirstLastPara="1" vertOverflow="ellipsis" vert="horz" wrap="square" anchor="ctr" anchorCtr="1"/>
        <a:lstStyle/>
        <a:p>
          <a:pPr>
            <a:defRPr sz="1100">
              <a:solidFill>
                <a:schemeClr val="tx1"/>
              </a:solidFill>
              <a:latin typeface="Liberation Sans"/>
              <a:ea typeface="Liberation Sans"/>
              <a:cs typeface="Liberation Sans"/>
            </a:defRPr>
          </a:pPr>
          <a:endParaRPr lang="en-US"/>
        </a:p>
      </c:txPr>
    </c:legend>
    <c:plotVisOnly val="1"/>
    <c:dispBlanksAs val="gap"/>
    <c:showDLblsOverMax val="0"/>
  </c:chart>
  <c:spPr bwMode="auto">
    <a:xfrm rot="0" flipH="0" flipV="0">
      <a:off x="0" y="0"/>
      <a:ext cx="5471984" cy="2273391"/>
    </a:xfrm>
    <a:prstGeom prst="rect">
      <a:avLst/>
    </a:prstGeom>
    <a:solidFill>
      <a:schemeClr val="bg1"/>
    </a:solidFill>
    <a:ln w="9525" cap="flat" cmpd="sng" algn="ctr">
      <a:noFill/>
      <a:prstDash val="solid"/>
      <a:round/>
    </a:ln>
  </c:spPr>
  <c:txPr>
    <a:bodyPr/>
    <a:p>
      <a:pPr>
        <a:defRPr sz="1000">
          <a:solidFill>
            <a:schemeClr val="tx1"/>
          </a:solidFill>
          <a:latin typeface="Liberation Sans"/>
          <a:ea typeface="Liberation Sans"/>
          <a:cs typeface="Liberation Sans"/>
        </a:defRPr>
      </a:pPr>
      <a:endParaRPr/>
    </a:p>
  </c:txPr>
  <c:externalData r:id="rId3">
    <c:autoUpdate val="0"/>
  </c:externalData>
  <c:printSettings>
    <c:headerFooter/>
    <c:pageMargins l="0.69999999999999996" r="0.69999999999999996" t="0.75" b="0.75" header="0.29999999999999999" footer="0.29999999999999999"/>
    <c:pageSetup/>
  </c:printSettings>
</c:chartSpace>
</file>

<file path=word/charts/chart82.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en-US"/>
  <c:roundedCorners val="0"/>
  <mc:AlternateContent>
    <mc:Choice Requires="c14">
      <c14:style val="102"/>
    </mc:Choice>
    <mc:Fallback>
      <c:style val="2"/>
    </mc:Fallback>
  </mc:AlternateContent>
  <c:chart>
    <c:title>
      <c:tx>
        <c:rich>
          <a:bodyPr/>
          <a:p>
            <a:pPr>
              <a:defRPr sz="1200" b="1">
                <a:solidFill>
                  <a:schemeClr val="tx1"/>
                </a:solidFill>
                <a:latin typeface="Liberation Sans"/>
                <a:ea typeface="Liberation Sans"/>
                <a:cs typeface="Liberation Sans"/>
              </a:defRPr>
            </a:pPr>
            <a:r>
              <a:rPr lang="ru-RU" sz="1100" b="1">
                <a:solidFill>
                  <a:schemeClr val="tx1"/>
                </a:solidFill>
                <a:latin typeface="Liberation Sans"/>
                <a:cs typeface="Liberation Sans"/>
              </a:rPr>
              <a:t>Количество проведенных проверок </a:t>
            </a:r>
            <a:br>
              <a:rPr lang="ru-RU" sz="1100" b="1">
                <a:solidFill>
                  <a:schemeClr val="tx1"/>
                </a:solidFill>
                <a:latin typeface="Liberation Sans"/>
                <a:cs typeface="Liberation Sans"/>
              </a:rPr>
            </a:br>
            <a:r>
              <a:rPr lang="ru-RU" sz="1100" b="1">
                <a:solidFill>
                  <a:schemeClr val="tx1"/>
                </a:solidFill>
                <a:latin typeface="Liberation Sans"/>
                <a:cs typeface="Liberation Sans"/>
              </a:rPr>
              <a:t>при осуществлении закупок, товаров, работ,</a:t>
            </a:r>
            <a:r>
              <a:rPr lang="ru-RU" sz="1100" b="1">
                <a:solidFill>
                  <a:schemeClr val="tx1"/>
                </a:solidFill>
                <a:latin typeface="Liberation Sans"/>
                <a:cs typeface="Liberation Sans"/>
              </a:rPr>
              <a:t> услуг, ед.</a:t>
            </a:r>
            <a:endParaRPr sz="1100" b="1">
              <a:solidFill>
                <a:schemeClr val="tx1"/>
              </a:solidFill>
              <a:latin typeface="Liberation Sans"/>
              <a:cs typeface="Liberation Sans"/>
            </a:endParaRPr>
          </a:p>
        </c:rich>
      </c:tx>
      <c:layout/>
      <c:overlay val="0"/>
      <c:spPr bwMode="auto">
        <a:prstGeom prst="rect">
          <a:avLst/>
        </a:prstGeom>
        <a:noFill/>
        <a:ln>
          <a:noFill/>
        </a:ln>
      </c:spPr>
      <c:txPr>
        <a:bodyPr/>
        <a:p>
          <a:pPr>
            <a:defRPr sz="1100" b="1" spc="0">
              <a:solidFill>
                <a:schemeClr val="tx1"/>
              </a:solidFill>
              <a:latin typeface="Liberation Sans"/>
              <a:ea typeface="Liberation Sans"/>
              <a:cs typeface="Liberation Sans"/>
            </a:defRPr>
          </a:pPr>
          <a:endParaRPr/>
        </a:p>
      </c:txPr>
    </c:title>
    <c:autoTitleDeleted val="0"/>
    <c:plotArea>
      <c:layout>
        <c:manualLayout>
          <c:layoutTarget val="inner"/>
          <c:xMode val="edge"/>
          <c:yMode val="edge"/>
          <c:x val="0.024360"/>
          <c:y val="0.288980"/>
          <c:w val="0.954740"/>
          <c:h val="0.422120"/>
        </c:manualLayout>
      </c:layout>
      <c:barChart>
        <c:barDir val="col"/>
        <c:grouping val="clustered"/>
        <c:varyColors val="0"/>
        <c:ser>
          <c:idx val="0"/>
          <c:order val="0"/>
          <c:tx>
            <c:strRef>
              <c:f>Sheet1!$B$1</c:f>
              <c:strCache>
                <c:ptCount val="1"/>
                <c:pt idx="0">
                  <c:v xml:space="preserve">Плановые проверки</c:v>
                </c:pt>
              </c:strCache>
            </c:strRef>
          </c:tx>
          <c:spPr bwMode="auto">
            <a:prstGeom prst="rect">
              <a:avLst/>
            </a:prstGeom>
            <a:solidFill>
              <a:schemeClr val="accent1">
                <a:lumMod val="74901"/>
              </a:schemeClr>
            </a:solidFill>
            <a:ln>
              <a:noFill/>
            </a:ln>
          </c:spPr>
          <c:invertIfNegative val="0"/>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s>
          <c:cat>
            <c:strRef>
              <c:f>Sheet1!$A$2:$A$4</c:f>
              <c:strCache>
                <c:ptCount val="3"/>
                <c:pt idx="0">
                  <c:v xml:space="preserve">2022 год</c:v>
                </c:pt>
                <c:pt idx="1">
                  <c:v xml:space="preserve">2023 год</c:v>
                </c:pt>
                <c:pt idx="2">
                  <c:v xml:space="preserve">2024 год</c:v>
                </c:pt>
              </c:strCache>
            </c:strRef>
          </c:cat>
          <c:val>
            <c:numRef>
              <c:f>Sheet1!$B$2:$B$4</c:f>
              <c:numCache>
                <c:formatCode>General</c:formatCode>
                <c:ptCount val="3"/>
                <c:pt idx="0">
                  <c:v>60</c:v>
                </c:pt>
                <c:pt idx="1">
                  <c:v>33</c:v>
                </c:pt>
                <c:pt idx="2">
                  <c:v>25</c:v>
                </c:pt>
              </c:numCache>
            </c:numRef>
          </c:val>
        </c:ser>
        <c:ser>
          <c:idx val="1"/>
          <c:order val="1"/>
          <c:tx>
            <c:strRef>
              <c:f>Sheet1!$C$1</c:f>
              <c:strCache>
                <c:ptCount val="1"/>
                <c:pt idx="0">
                  <c:v xml:space="preserve">Внеплановые проверки</c:v>
                </c:pt>
              </c:strCache>
            </c:strRef>
          </c:tx>
          <c:spPr bwMode="auto">
            <a:prstGeom prst="rect">
              <a:avLst/>
            </a:prstGeom>
            <a:solidFill>
              <a:schemeClr val="accent5">
                <a:lumMod val="60000"/>
                <a:lumOff val="40000"/>
              </a:schemeClr>
            </a:solidFill>
            <a:ln>
              <a:noFill/>
            </a:ln>
          </c:spPr>
          <c:invertIfNegative val="0"/>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s>
          <c:cat>
            <c:strRef>
              <c:f>Sheet1!$A$2:$A$4</c:f>
              <c:strCache>
                <c:ptCount val="3"/>
                <c:pt idx="0">
                  <c:v xml:space="preserve">2022 год</c:v>
                </c:pt>
                <c:pt idx="1">
                  <c:v xml:space="preserve">2023 год</c:v>
                </c:pt>
                <c:pt idx="2">
                  <c:v xml:space="preserve">2024 год</c:v>
                </c:pt>
              </c:strCache>
            </c:strRef>
          </c:cat>
          <c:val>
            <c:numRef>
              <c:f>Sheet1!$C$2:$C$4</c:f>
              <c:numCache>
                <c:formatCode>General</c:formatCode>
                <c:ptCount val="3"/>
                <c:pt idx="0">
                  <c:v>20</c:v>
                </c:pt>
                <c:pt idx="1">
                  <c:v>28</c:v>
                </c:pt>
                <c:pt idx="2">
                  <c:v>34</c:v>
                </c:pt>
              </c:numCache>
            </c:numRef>
          </c:val>
        </c:ser>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900">
                  <a:solidFill>
                    <a:schemeClr val="tx1">
                      <a:lumMod val="75000"/>
                      <a:lumOff val="25000"/>
                    </a:schemeClr>
                  </a:solidFill>
                  <a:latin typeface="Liberation Sans"/>
                  <a:ea typeface="Liberation Sans"/>
                  <a:cs typeface="Liberation Sans"/>
                </a:defRPr>
              </a:pPr>
              <a:endParaRPr/>
            </a:p>
          </c:txPr>
        </c:dLbls>
        <c:gapWidth val="219"/>
        <c:overlap val="-21"/>
        <c:axId val="2140842132"/>
        <c:axId val="2140842133"/>
      </c:barChart>
      <c:catAx>
        <c:axId val="2140842132"/>
        <c:scaling>
          <c:orientation val="minMax"/>
        </c:scaling>
        <c:delete val="0"/>
        <c:axPos val="b"/>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c:spPr>
        <c:txPr>
          <a:bodyPr/>
          <a:p>
            <a:pPr>
              <a:defRPr sz="1100">
                <a:solidFill>
                  <a:schemeClr val="tx1"/>
                </a:solidFill>
                <a:latin typeface="Liberation Sans"/>
                <a:ea typeface="Liberation Sans"/>
                <a:cs typeface="Liberation Sans"/>
              </a:defRPr>
            </a:pPr>
            <a:endParaRPr/>
          </a:p>
        </c:txPr>
        <c:crossAx val="2140842133"/>
        <c:crosses val="autoZero"/>
        <c:auto val="1"/>
        <c:lblAlgn val="ctr"/>
        <c:lblOffset val="100"/>
        <c:tickMarkSkip val="1"/>
        <c:noMultiLvlLbl val="0"/>
      </c:catAx>
      <c:valAx>
        <c:axId val="2140842133"/>
        <c:scaling>
          <c:orientation val="minMax"/>
        </c:scaling>
        <c:delete val="1"/>
        <c:axPos val="l"/>
        <c:numFmt formatCode="General" sourceLinked="1"/>
        <c:majorTickMark val="none"/>
        <c:minorTickMark val="none"/>
        <c:tickLblPos val="nextTo"/>
        <c:spPr bwMode="auto">
          <a:prstGeom prst="rect">
            <a:avLst/>
          </a:prstGeom>
          <a:noFill/>
          <a:ln>
            <a:noFill/>
          </a:ln>
        </c:spPr>
        <c:txPr>
          <a:bodyPr/>
          <a:p>
            <a:pPr>
              <a:defRPr sz="900">
                <a:solidFill>
                  <a:schemeClr val="tx1">
                    <a:lumMod val="65000"/>
                    <a:lumOff val="35000"/>
                  </a:schemeClr>
                </a:solidFill>
                <a:latin typeface="Liberation Sans"/>
                <a:ea typeface="Liberation Sans"/>
                <a:cs typeface="Liberation Sans"/>
              </a:defRPr>
            </a:pPr>
            <a:endParaRPr/>
          </a:p>
        </c:txPr>
        <c:crossAx val="2140842132"/>
        <c:crosses val="autoZero"/>
        <c:crossBetween val="between"/>
      </c:valAx>
      <c:spPr bwMode="auto">
        <a:prstGeom prst="rect">
          <a:avLst/>
        </a:prstGeom>
        <a:noFill/>
        <a:ln>
          <a:noFill/>
        </a:ln>
      </c:spPr>
    </c:plotArea>
    <c:legend>
      <c:legendPos val="b"/>
      <c:layout>
        <c:manualLayout>
          <c:xMode val="edge"/>
          <c:yMode val="edge"/>
          <c:x val="0.103050"/>
          <c:y val="0.902810"/>
          <c:w val="0.781560"/>
          <c:h val="0.064870"/>
        </c:manualLayout>
      </c:layout>
      <c:overlay val="0"/>
      <c:spPr bwMode="auto">
        <a:prstGeom prst="rect">
          <a:avLst/>
        </a:prstGeom>
        <a:noFill/>
        <a:ln>
          <a:noFill/>
        </a:ln>
        <a:effectLst/>
      </c:spPr>
      <c:txPr>
        <a:bodyPr rot="0" spcFirstLastPara="1" vertOverflow="ellipsis" vert="horz" wrap="square" anchor="ctr" anchorCtr="1"/>
        <a:lstStyle/>
        <a:p>
          <a:pPr>
            <a:defRPr sz="1100">
              <a:solidFill>
                <a:schemeClr val="tx1"/>
              </a:solidFill>
              <a:latin typeface="Liberation Sans"/>
              <a:ea typeface="Liberation Sans"/>
              <a:cs typeface="Liberation Sans"/>
            </a:defRPr>
          </a:pPr>
          <a:endParaRPr lang="en-US"/>
        </a:p>
      </c:txPr>
    </c:legend>
    <c:plotVisOnly val="1"/>
    <c:dispBlanksAs val="gap"/>
    <c:showDLblsOverMax val="0"/>
  </c:chart>
  <c:spPr bwMode="auto">
    <a:xfrm rot="0" flipH="0" flipV="0">
      <a:off x="0" y="0"/>
      <a:ext cx="5471991" cy="2037411"/>
    </a:xfrm>
    <a:prstGeom prst="rect">
      <a:avLst/>
    </a:prstGeom>
    <a:solidFill>
      <a:schemeClr val="bg1"/>
    </a:solidFill>
    <a:ln w="9525" cap="flat" cmpd="sng" algn="ctr">
      <a:noFill/>
      <a:prstDash val="solid"/>
      <a:round/>
    </a:ln>
  </c:spPr>
  <c:txPr>
    <a:bodyPr/>
    <a:p>
      <a:pPr>
        <a:defRPr sz="1000">
          <a:solidFill>
            <a:schemeClr val="tx1"/>
          </a:solidFill>
          <a:latin typeface="Liberation Sans"/>
          <a:ea typeface="Liberation Sans"/>
          <a:cs typeface="Liberation Sans"/>
        </a:defRPr>
      </a:pPr>
      <a:endParaRPr/>
    </a:p>
  </c:txPr>
  <c:externalData r:id="rId3">
    <c:autoUpdate val="0"/>
  </c:externalData>
  <c:printSettings>
    <c:headerFooter/>
    <c:pageMargins l="0.69999999999999996" r="0.69999999999999996" t="0.75" b="0.75" header="0.29999999999999999" footer="0.29999999999999999"/>
    <c:pageSetup/>
  </c:printSettings>
</c:chartSpace>
</file>

<file path=word/charts/chart83.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en-US"/>
  <c:roundedCorners val="0"/>
  <mc:AlternateContent>
    <mc:Choice Requires="c14">
      <c14:style val="102"/>
    </mc:Choice>
    <mc:Fallback>
      <c:style val="2"/>
    </mc:Fallback>
  </mc:AlternateContent>
  <c:chart>
    <c:title>
      <c:tx>
        <c:rich>
          <a:bodyPr/>
          <a:p>
            <a:pPr>
              <a:defRPr b="1">
                <a:solidFill>
                  <a:schemeClr val="tx1"/>
                </a:solidFill>
                <a:latin typeface="Liberation Sans"/>
                <a:ea typeface="Liberation Sans"/>
                <a:cs typeface="Liberation Sans"/>
              </a:defRPr>
            </a:pPr>
            <a:r>
              <a:rPr lang="ru-RU" sz="1100" b="1">
                <a:solidFill>
                  <a:schemeClr val="tx1"/>
                </a:solidFill>
                <a:latin typeface="Liberation Sans"/>
                <a:cs typeface="Liberation Sans"/>
              </a:rPr>
              <a:t>Количество дел в рамках судебной работы, ед.</a:t>
            </a:r>
            <a:endParaRPr sz="1100" b="1">
              <a:solidFill>
                <a:schemeClr val="tx1"/>
              </a:solidFill>
              <a:latin typeface="Liberation Sans"/>
              <a:cs typeface="Liberation Sans"/>
            </a:endParaRPr>
          </a:p>
        </c:rich>
      </c:tx>
      <c:layout/>
      <c:overlay val="0"/>
      <c:spPr bwMode="auto">
        <a:prstGeom prst="rect">
          <a:avLst/>
        </a:prstGeom>
        <a:noFill/>
        <a:ln>
          <a:noFill/>
          <a:miter/>
        </a:ln>
      </c:spPr>
      <c:txPr>
        <a:bodyPr/>
        <a:p>
          <a:pPr>
            <a:defRPr sz="1100" b="1" spc="0">
              <a:solidFill>
                <a:schemeClr val="tx1"/>
              </a:solidFill>
              <a:latin typeface="Liberation Sans"/>
              <a:ea typeface="Liberation Sans"/>
              <a:cs typeface="Liberation Sans"/>
            </a:defRPr>
          </a:pPr>
          <a:endParaRPr/>
        </a:p>
      </c:txPr>
    </c:title>
    <c:autoTitleDeleted val="0"/>
    <c:plotArea>
      <c:layout>
        <c:manualLayout>
          <c:layoutTarget val="inner"/>
          <c:xMode val="edge"/>
          <c:yMode val="edge"/>
          <c:x val="0.026100"/>
          <c:y val="0.129840"/>
          <c:w val="0.954730"/>
          <c:h val="0.554870"/>
        </c:manualLayout>
      </c:layout>
      <c:barChart>
        <c:barDir val="col"/>
        <c:grouping val="clustered"/>
        <c:varyColors val="0"/>
        <c:ser>
          <c:idx val="0"/>
          <c:order val="0"/>
          <c:tx>
            <c:strRef>
              <c:f>Sheet1!$B$1</c:f>
              <c:strCache>
                <c:ptCount val="1"/>
                <c:pt idx="0">
                  <c:v xml:space="preserve">2022 год</c:v>
                </c:pt>
              </c:strCache>
            </c:strRef>
          </c:tx>
          <c:spPr bwMode="auto">
            <a:prstGeom prst="rect">
              <a:avLst/>
            </a:prstGeom>
            <a:solidFill>
              <a:schemeClr val="accent1">
                <a:lumMod val="50196"/>
              </a:schemeClr>
            </a:solidFill>
            <a:ln>
              <a:noFill/>
            </a:ln>
          </c:spPr>
          <c:invertIfNegative val="0"/>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s>
          <c:cat>
            <c:strRef>
              <c:f>Sheet1!$A$2:$A$5</c:f>
              <c:strCache>
                <c:ptCount val="4"/>
                <c:pt idx="0">
                  <c:v xml:space="preserve">В судах общей юрисдикции</c:v>
                </c:pt>
                <c:pt idx="1">
                  <c:v xml:space="preserve">Удовлетворено дел в судах общей юрисдикции</c:v>
                </c:pt>
                <c:pt idx="2">
                  <c:v xml:space="preserve">В арбитражных судах</c:v>
                </c:pt>
                <c:pt idx="3">
                  <c:v xml:space="preserve">Удовлетворено дел в арбитражных судах</c:v>
                </c:pt>
              </c:strCache>
            </c:strRef>
          </c:cat>
          <c:val>
            <c:numRef>
              <c:f>Sheet1!$B$2:$B$5</c:f>
              <c:numCache>
                <c:formatCode>General</c:formatCode>
                <c:ptCount val="4"/>
                <c:pt idx="0">
                  <c:v>380</c:v>
                </c:pt>
                <c:pt idx="1">
                  <c:v>262</c:v>
                </c:pt>
                <c:pt idx="2">
                  <c:v>15</c:v>
                </c:pt>
                <c:pt idx="3">
                  <c:v>10</c:v>
                </c:pt>
              </c:numCache>
            </c:numRef>
          </c:val>
        </c:ser>
        <c:ser>
          <c:idx val="1"/>
          <c:order val="1"/>
          <c:tx>
            <c:strRef>
              <c:f>Sheet1!$C$1</c:f>
              <c:strCache>
                <c:ptCount val="1"/>
                <c:pt idx="0">
                  <c:v xml:space="preserve">2023 год</c:v>
                </c:pt>
              </c:strCache>
            </c:strRef>
          </c:tx>
          <c:spPr bwMode="auto">
            <a:prstGeom prst="rect">
              <a:avLst/>
            </a:prstGeom>
            <a:solidFill>
              <a:schemeClr val="accent5">
                <a:lumMod val="40000"/>
                <a:lumOff val="60000"/>
              </a:schemeClr>
            </a:solidFill>
            <a:ln>
              <a:noFill/>
            </a:ln>
          </c:spPr>
          <c:invertIfNegative val="0"/>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s>
          <c:cat>
            <c:strRef>
              <c:f>Sheet1!$A$2:$A$5</c:f>
              <c:strCache>
                <c:ptCount val="4"/>
                <c:pt idx="0">
                  <c:v xml:space="preserve">В судах общей юрисдикции</c:v>
                </c:pt>
                <c:pt idx="1">
                  <c:v xml:space="preserve">Удовлетворено дел в судах общей юрисдикции</c:v>
                </c:pt>
                <c:pt idx="2">
                  <c:v xml:space="preserve">В арбитражных судах</c:v>
                </c:pt>
                <c:pt idx="3">
                  <c:v xml:space="preserve">Удовлетворено дел в арбитражных судах</c:v>
                </c:pt>
              </c:strCache>
            </c:strRef>
          </c:cat>
          <c:val>
            <c:numRef>
              <c:f>Sheet1!$C$2:$C$5</c:f>
              <c:numCache>
                <c:formatCode>General</c:formatCode>
                <c:ptCount val="4"/>
                <c:pt idx="0">
                  <c:v>386</c:v>
                </c:pt>
                <c:pt idx="1">
                  <c:v>212</c:v>
                </c:pt>
                <c:pt idx="2">
                  <c:v>37</c:v>
                </c:pt>
                <c:pt idx="3">
                  <c:v>23</c:v>
                </c:pt>
              </c:numCache>
            </c:numRef>
          </c:val>
        </c:ser>
        <c:ser>
          <c:idx val="2"/>
          <c:order val="2"/>
          <c:tx>
            <c:strRef>
              <c:f>Sheet1!$D$1</c:f>
              <c:strCache>
                <c:ptCount val="1"/>
                <c:pt idx="0">
                  <c:v xml:space="preserve">2024 год </c:v>
                </c:pt>
              </c:strCache>
            </c:strRef>
          </c:tx>
          <c:spPr bwMode="auto">
            <a:prstGeom prst="rect">
              <a:avLst/>
            </a:prstGeom>
            <a:solidFill>
              <a:schemeClr val="accent1">
                <a:lumMod val="74901"/>
              </a:schemeClr>
            </a:solidFill>
            <a:ln>
              <a:noFill/>
            </a:ln>
          </c:spPr>
          <c:invertIfNegative val="0"/>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a:solidFill>
                      <a:schemeClr val="tx1"/>
                    </a:solidFill>
                    <a:latin typeface="Liberation Sans"/>
                    <a:ea typeface="Liberation Sans"/>
                    <a:cs typeface="Liberation Sans"/>
                  </a:defRPr>
                </a:pPr>
                <a:endParaRPr/>
              </a:p>
            </c:txPr>
          </c:dLbls>
          <c:cat>
            <c:strRef>
              <c:f>Sheet1!$A$2:$A$5</c:f>
              <c:strCache>
                <c:ptCount val="4"/>
                <c:pt idx="0">
                  <c:v xml:space="preserve">В судах общей юрисдикции</c:v>
                </c:pt>
                <c:pt idx="1">
                  <c:v xml:space="preserve">Удовлетворено дел в судах общей юрисдикции</c:v>
                </c:pt>
                <c:pt idx="2">
                  <c:v xml:space="preserve">В арбитражных судах</c:v>
                </c:pt>
                <c:pt idx="3">
                  <c:v xml:space="preserve">Удовлетворено дел в арбитражных судах</c:v>
                </c:pt>
              </c:strCache>
            </c:strRef>
          </c:cat>
          <c:val>
            <c:numRef>
              <c:f>Sheet1!$D$2:$D$5</c:f>
              <c:numCache>
                <c:formatCode>General</c:formatCode>
                <c:ptCount val="4"/>
                <c:pt idx="0">
                  <c:v>305</c:v>
                </c:pt>
                <c:pt idx="1">
                  <c:v>134</c:v>
                </c:pt>
                <c:pt idx="2">
                  <c:v>37</c:v>
                </c:pt>
                <c:pt idx="3">
                  <c:v>9</c:v>
                </c:pt>
              </c:numCache>
            </c:numRef>
          </c:val>
        </c:ser>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900">
                  <a:solidFill>
                    <a:schemeClr val="tx1">
                      <a:lumMod val="75000"/>
                      <a:lumOff val="25000"/>
                    </a:schemeClr>
                  </a:solidFill>
                  <a:latin typeface="Liberation Sans"/>
                  <a:ea typeface="Liberation Sans"/>
                  <a:cs typeface="Liberation Sans"/>
                </a:defRPr>
              </a:pPr>
              <a:endParaRPr/>
            </a:p>
          </c:txPr>
        </c:dLbls>
        <c:gapWidth val="219"/>
        <c:overlap val="-20"/>
        <c:axId val="2140842134"/>
        <c:axId val="2140842135"/>
      </c:barChart>
      <c:catAx>
        <c:axId val="2140842134"/>
        <c:scaling>
          <c:orientation val="minMax"/>
        </c:scaling>
        <c:delete val="0"/>
        <c:axPos val="b"/>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c:spPr>
        <c:txPr>
          <a:bodyPr/>
          <a:p>
            <a:pPr>
              <a:defRPr sz="1000">
                <a:solidFill>
                  <a:schemeClr val="tx1"/>
                </a:solidFill>
                <a:latin typeface="Liberation Sans"/>
                <a:ea typeface="Liberation Sans"/>
                <a:cs typeface="Liberation Sans"/>
              </a:defRPr>
            </a:pPr>
            <a:endParaRPr/>
          </a:p>
        </c:txPr>
        <c:crossAx val="2140842135"/>
        <c:crosses val="autoZero"/>
        <c:auto val="1"/>
        <c:lblAlgn val="ctr"/>
        <c:lblOffset val="100"/>
        <c:tickMarkSkip val="1"/>
        <c:noMultiLvlLbl val="0"/>
      </c:catAx>
      <c:valAx>
        <c:axId val="2140842135"/>
        <c:scaling>
          <c:orientation val="minMax"/>
        </c:scaling>
        <c:delete val="1"/>
        <c:axPos val="l"/>
        <c:numFmt formatCode="General" sourceLinked="1"/>
        <c:majorTickMark val="none"/>
        <c:minorTickMark val="none"/>
        <c:tickLblPos val="nextTo"/>
        <c:spPr bwMode="auto">
          <a:prstGeom prst="rect">
            <a:avLst/>
          </a:prstGeom>
          <a:noFill/>
          <a:ln>
            <a:noFill/>
          </a:ln>
        </c:spPr>
        <c:txPr>
          <a:bodyPr/>
          <a:p>
            <a:pPr>
              <a:defRPr sz="900">
                <a:solidFill>
                  <a:schemeClr val="tx1">
                    <a:lumMod val="65000"/>
                    <a:lumOff val="35000"/>
                  </a:schemeClr>
                </a:solidFill>
                <a:latin typeface="Liberation Sans"/>
                <a:ea typeface="Liberation Sans"/>
                <a:cs typeface="Liberation Sans"/>
              </a:defRPr>
            </a:pPr>
            <a:endParaRPr/>
          </a:p>
        </c:txPr>
        <c:crossAx val="2140842134"/>
        <c:crosses val="autoZero"/>
        <c:crossBetween val="between"/>
      </c:valAx>
      <c:spPr bwMode="auto">
        <a:prstGeom prst="rect">
          <a:avLst/>
        </a:prstGeom>
        <a:noFill/>
        <a:ln>
          <a:noFill/>
        </a:ln>
      </c:spPr>
    </c:plotArea>
    <c:legend>
      <c:legendPos val="b"/>
      <c:layout>
        <c:manualLayout>
          <c:xMode val="edge"/>
          <c:yMode val="edge"/>
          <c:x val="0.148240"/>
          <c:y val="0.873430"/>
          <c:w val="0.745430"/>
          <c:h val="0.082420"/>
        </c:manualLayout>
      </c:layout>
      <c:overlay val="0"/>
      <c:spPr bwMode="auto">
        <a:prstGeom prst="rect">
          <a:avLst/>
        </a:prstGeom>
        <a:noFill/>
        <a:ln>
          <a:noFill/>
        </a:ln>
        <a:effectLst/>
      </c:spPr>
      <c:txPr>
        <a:bodyPr rot="0" spcFirstLastPara="1" vertOverflow="ellipsis" vert="horz" wrap="square" anchor="ctr" anchorCtr="1"/>
        <a:lstStyle/>
        <a:p>
          <a:pPr>
            <a:defRPr sz="1100">
              <a:solidFill>
                <a:schemeClr val="tx1"/>
              </a:solidFill>
              <a:latin typeface="Liberation Sans"/>
              <a:ea typeface="Liberation Sans"/>
              <a:cs typeface="Liberation Sans"/>
            </a:defRPr>
          </a:pPr>
          <a:endParaRPr lang="en-US"/>
        </a:p>
      </c:txPr>
    </c:legend>
    <c:plotVisOnly val="1"/>
    <c:dispBlanksAs val="gap"/>
    <c:showDLblsOverMax val="0"/>
  </c:chart>
  <c:spPr bwMode="auto">
    <a:xfrm rot="0" flipH="0" flipV="0">
      <a:off x="0" y="0"/>
      <a:ext cx="5764549" cy="3038019"/>
    </a:xfrm>
    <a:prstGeom prst="rect">
      <a:avLst/>
    </a:prstGeom>
    <a:solidFill>
      <a:schemeClr val="bg1"/>
    </a:solidFill>
    <a:ln w="9525" cap="flat" cmpd="sng" algn="ctr">
      <a:noFill/>
      <a:prstDash val="solid"/>
      <a:round/>
    </a:ln>
  </c:spPr>
  <c:txPr>
    <a:bodyPr/>
    <a:p>
      <a:pPr>
        <a:defRPr sz="1000">
          <a:solidFill>
            <a:schemeClr val="tx1"/>
          </a:solidFill>
          <a:latin typeface="Liberation Sans"/>
          <a:ea typeface="Liberation Sans"/>
          <a:cs typeface="Liberation Sans"/>
        </a:defRPr>
      </a:pPr>
      <a:endParaRPr/>
    </a:p>
  </c:txPr>
  <c:externalData r:id="rId3">
    <c:autoUpdate val="0"/>
  </c:externalData>
  <c:printSettings>
    <c:headerFooter/>
    <c:pageMargins l="0.69999999999999996" r="0.69999999999999996" t="0.75" b="0.75" header="0.29999999999999999" footer="0.29999999999999999"/>
    <c:pageSetup/>
  </c:printSettings>
</c:chartSpace>
</file>

<file path=word/charts/chart84.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en-US"/>
  <c:roundedCorners val="0"/>
  <mc:AlternateContent>
    <mc:Choice Requires="c14">
      <c14:style val="102"/>
    </mc:Choice>
    <mc:Fallback>
      <c:style val="2"/>
    </mc:Fallback>
  </mc:AlternateContent>
  <c:chart>
    <c:title>
      <c:tx>
        <c:rich>
          <a:bodyPr/>
          <a:p>
            <a:pPr>
              <a:defRPr lang="ru-RU" sz="1200" b="1" spc="0">
                <a:solidFill>
                  <a:schemeClr val="tx1"/>
                </a:solidFill>
                <a:latin typeface="Liberation Serif"/>
                <a:ea typeface="Liberation Serif"/>
                <a:cs typeface="Liberation Serif"/>
              </a:defRPr>
            </a:pPr>
            <a:r>
              <a:rPr lang="ru-RU" sz="1100" b="1">
                <a:solidFill>
                  <a:schemeClr val="tx1"/>
                </a:solidFill>
                <a:latin typeface="Liberation Sans"/>
                <a:ea typeface="Liberation Sans"/>
                <a:cs typeface="Liberation Sans"/>
              </a:rPr>
              <a:t>Оценка населением ситуации в городе, в %</a:t>
            </a:r>
            <a:endParaRPr sz="1100" b="1">
              <a:solidFill>
                <a:schemeClr val="tx1"/>
              </a:solidFill>
              <a:latin typeface="Liberation Sans"/>
              <a:cs typeface="Liberation Sans"/>
            </a:endParaRPr>
          </a:p>
        </c:rich>
      </c:tx>
      <c:layout/>
      <c:overlay val="0"/>
      <c:spPr bwMode="auto">
        <a:prstGeom prst="rect">
          <a:avLst/>
        </a:prstGeom>
        <a:noFill/>
        <a:ln>
          <a:noFill/>
        </a:ln>
      </c:spPr>
      <c:txPr>
        <a:bodyPr/>
        <a:p>
          <a:pPr>
            <a:defRPr lang="ru-RU" sz="1100" b="1" spc="0">
              <a:solidFill>
                <a:schemeClr val="tx1"/>
              </a:solidFill>
              <a:latin typeface="Liberation Serif"/>
              <a:ea typeface="Liberation Serif"/>
              <a:cs typeface="Liberation Serif"/>
            </a:defRPr>
          </a:pPr>
          <a:endParaRPr/>
        </a:p>
      </c:txPr>
    </c:title>
    <c:autoTitleDeleted val="0"/>
    <c:plotArea>
      <c:layout>
        <c:manualLayout>
          <c:layoutTarget val="inner"/>
          <c:xMode val="edge"/>
          <c:yMode val="edge"/>
          <c:x val="0.219090"/>
          <c:y val="0.133270"/>
          <c:w val="0.771320"/>
          <c:h val="0.520970"/>
        </c:manualLayout>
      </c:layout>
      <c:barChart>
        <c:barDir val="bar"/>
        <c:grouping val="stacked"/>
        <c:varyColors val="0"/>
        <c:ser>
          <c:idx val="0"/>
          <c:order val="0"/>
          <c:tx>
            <c:strRef>
              <c:f>Sheet1!$B$1</c:f>
              <c:strCache>
                <c:ptCount val="1"/>
                <c:pt idx="0">
                  <c:v xml:space="preserve">Есть отдельные проблемы, но в целом ситуация стабильная</c:v>
                </c:pt>
              </c:strCache>
            </c:strRef>
          </c:tx>
          <c:spPr bwMode="auto">
            <a:prstGeom prst="rect">
              <a:avLst/>
            </a:prstGeom>
            <a:solidFill>
              <a:schemeClr val="accent1"/>
            </a:solidFill>
            <a:ln>
              <a:noFill/>
            </a:ln>
          </c:spPr>
          <c:invertIfNegative val="0"/>
          <c:dLbls>
            <c:dLblPos val="ctr"/>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b="0">
                    <a:solidFill>
                      <a:schemeClr val="tx1"/>
                    </a:solidFill>
                    <a:latin typeface="Liberation Sans"/>
                    <a:ea typeface="Liberation Sans"/>
                    <a:cs typeface="Liberation Sans"/>
                  </a:defRPr>
                </a:pPr>
                <a:endParaRPr/>
              </a:p>
            </c:txPr>
          </c:dLbls>
          <c:cat>
            <c:strRef>
              <c:f>Sheet1!$A$2:$A$4</c:f>
              <c:strCache>
                <c:ptCount val="3"/>
                <c:pt idx="0">
                  <c:v xml:space="preserve">2024 год</c:v>
                </c:pt>
                <c:pt idx="1">
                  <c:v xml:space="preserve">2023 год</c:v>
                </c:pt>
                <c:pt idx="2">
                  <c:v xml:space="preserve">2022 год</c:v>
                </c:pt>
              </c:strCache>
            </c:strRef>
          </c:cat>
          <c:val>
            <c:numRef>
              <c:f>Sheet1!$B$2:$B$4</c:f>
              <c:numCache>
                <c:formatCode>General</c:formatCode>
                <c:ptCount val="3"/>
                <c:pt idx="0">
                  <c:v>60</c:v>
                </c:pt>
                <c:pt idx="1">
                  <c:v>65</c:v>
                </c:pt>
                <c:pt idx="2">
                  <c:v>61</c:v>
                </c:pt>
              </c:numCache>
            </c:numRef>
          </c:val>
        </c:ser>
        <c:ser>
          <c:idx val="1"/>
          <c:order val="1"/>
          <c:tx>
            <c:strRef>
              <c:f>Sheet1!$C$1</c:f>
              <c:strCache>
                <c:ptCount val="1"/>
                <c:pt idx="0">
                  <c:v xml:space="preserve">Ситуация нормальная</c:v>
                </c:pt>
              </c:strCache>
            </c:strRef>
          </c:tx>
          <c:spPr bwMode="auto">
            <a:prstGeom prst="rect">
              <a:avLst/>
            </a:prstGeom>
            <a:solidFill>
              <a:schemeClr val="accent5">
                <a:lumMod val="74901"/>
              </a:schemeClr>
            </a:solidFill>
            <a:ln>
              <a:noFill/>
            </a:ln>
          </c:spPr>
          <c:invertIfNegative val="0"/>
          <c:dLbls>
            <c:dLblPos val="ctr"/>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b="0">
                    <a:solidFill>
                      <a:schemeClr val="tx1"/>
                    </a:solidFill>
                    <a:latin typeface="Liberation Sans"/>
                    <a:ea typeface="Liberation Sans"/>
                    <a:cs typeface="Liberation Sans"/>
                  </a:defRPr>
                </a:pPr>
                <a:endParaRPr/>
              </a:p>
            </c:txPr>
          </c:dLbls>
          <c:cat>
            <c:strRef>
              <c:f>Sheet1!$A$2:$A$4</c:f>
              <c:strCache>
                <c:ptCount val="3"/>
                <c:pt idx="0">
                  <c:v xml:space="preserve">2024 год</c:v>
                </c:pt>
                <c:pt idx="1">
                  <c:v xml:space="preserve">2023 год</c:v>
                </c:pt>
                <c:pt idx="2">
                  <c:v xml:space="preserve">2022 год</c:v>
                </c:pt>
              </c:strCache>
            </c:strRef>
          </c:cat>
          <c:val>
            <c:numRef>
              <c:f>Sheet1!$C$2:$C$4</c:f>
              <c:numCache>
                <c:formatCode>General</c:formatCode>
                <c:ptCount val="3"/>
                <c:pt idx="0">
                  <c:v>34</c:v>
                </c:pt>
                <c:pt idx="1">
                  <c:v>25</c:v>
                </c:pt>
                <c:pt idx="2">
                  <c:v>26</c:v>
                </c:pt>
              </c:numCache>
            </c:numRef>
          </c:val>
        </c:ser>
        <c:ser>
          <c:idx val="2"/>
          <c:order val="2"/>
          <c:tx>
            <c:strRef>
              <c:f>Sheet1!$D$1</c:f>
              <c:strCache>
                <c:ptCount val="1"/>
                <c:pt idx="0">
                  <c:v xml:space="preserve">Ситуация тяжелая, терпеть такое положение уже невозможно</c:v>
                </c:pt>
              </c:strCache>
            </c:strRef>
          </c:tx>
          <c:spPr bwMode="auto">
            <a:prstGeom prst="rect">
              <a:avLst/>
            </a:prstGeom>
            <a:solidFill>
              <a:schemeClr val="accent3"/>
            </a:solidFill>
            <a:ln>
              <a:noFill/>
            </a:ln>
          </c:spPr>
          <c:invertIfNegative val="0"/>
          <c:dLbls>
            <c:dLblPos val="ctr"/>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b="0">
                    <a:solidFill>
                      <a:schemeClr val="tx1"/>
                    </a:solidFill>
                    <a:latin typeface="Liberation Sans"/>
                    <a:ea typeface="Liberation Sans"/>
                    <a:cs typeface="Liberation Sans"/>
                  </a:defRPr>
                </a:pPr>
                <a:endParaRPr/>
              </a:p>
            </c:txPr>
          </c:dLbls>
          <c:cat>
            <c:strRef>
              <c:f>Sheet1!$A$2:$A$4</c:f>
              <c:strCache>
                <c:ptCount val="3"/>
                <c:pt idx="0">
                  <c:v xml:space="preserve">2024 год</c:v>
                </c:pt>
                <c:pt idx="1">
                  <c:v xml:space="preserve">2023 год</c:v>
                </c:pt>
                <c:pt idx="2">
                  <c:v xml:space="preserve">2022 год</c:v>
                </c:pt>
              </c:strCache>
            </c:strRef>
          </c:cat>
          <c:val>
            <c:numRef>
              <c:f>Sheet1!$D$2:$D$4</c:f>
              <c:numCache>
                <c:formatCode>General</c:formatCode>
                <c:ptCount val="3"/>
                <c:pt idx="0">
                  <c:v>2</c:v>
                </c:pt>
                <c:pt idx="1">
                  <c:v>4</c:v>
                </c:pt>
                <c:pt idx="2">
                  <c:v>5</c:v>
                </c:pt>
              </c:numCache>
            </c:numRef>
          </c:val>
        </c:ser>
        <c:ser>
          <c:idx val="3"/>
          <c:order val="3"/>
          <c:tx>
            <c:strRef>
              <c:f>Sheet1!$E$1</c:f>
              <c:strCache>
                <c:ptCount val="1"/>
                <c:pt idx="0">
                  <c:v xml:space="preserve">Затрудняюсь ответить</c:v>
                </c:pt>
              </c:strCache>
            </c:strRef>
          </c:tx>
          <c:spPr bwMode="auto">
            <a:prstGeom prst="rect">
              <a:avLst/>
            </a:prstGeom>
            <a:solidFill>
              <a:schemeClr val="tx2">
                <a:lumMod val="60000"/>
                <a:lumOff val="40000"/>
              </a:schemeClr>
            </a:solidFill>
            <a:ln>
              <a:noFill/>
            </a:ln>
          </c:spPr>
          <c:invertIfNegative val="0"/>
          <c:dLbls>
            <c:dLblPos val="ctr"/>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100" b="0">
                    <a:solidFill>
                      <a:schemeClr val="tx1"/>
                    </a:solidFill>
                    <a:latin typeface="Liberation Sans"/>
                    <a:ea typeface="Liberation Sans"/>
                    <a:cs typeface="Liberation Sans"/>
                  </a:defRPr>
                </a:pPr>
                <a:endParaRPr/>
              </a:p>
            </c:txPr>
          </c:dLbls>
          <c:cat>
            <c:strRef>
              <c:f>Sheet1!$A$2:$A$4</c:f>
              <c:strCache>
                <c:ptCount val="3"/>
                <c:pt idx="0">
                  <c:v xml:space="preserve">2024 год</c:v>
                </c:pt>
                <c:pt idx="1">
                  <c:v xml:space="preserve">2023 год</c:v>
                </c:pt>
                <c:pt idx="2">
                  <c:v xml:space="preserve">2022 год</c:v>
                </c:pt>
              </c:strCache>
            </c:strRef>
          </c:cat>
          <c:val>
            <c:numRef>
              <c:f>Sheet1!$E$2:$E$4</c:f>
              <c:numCache>
                <c:formatCode>General</c:formatCode>
                <c:ptCount val="3"/>
                <c:pt idx="0">
                  <c:v>4</c:v>
                </c:pt>
                <c:pt idx="1">
                  <c:v>6</c:v>
                </c:pt>
                <c:pt idx="2">
                  <c:v>8</c:v>
                </c:pt>
              </c:numCache>
            </c:numRef>
          </c:val>
        </c:ser>
        <c:dLbls>
          <c:dLblPos val="ctr"/>
          <c:separator xml:space="preserve"> </c:separator>
          <c:showBubbleSize val="0"/>
          <c:showCatName val="0"/>
          <c:showLeaderLines val="0"/>
          <c:showLegendKey val="0"/>
          <c:showPercent val="0"/>
          <c:showSerName val="0"/>
          <c:showVal val="1"/>
          <c:spPr bwMode="auto">
            <a:prstGeom prst="rect">
              <a:avLst/>
            </a:prstGeom>
            <a:noFill/>
            <a:ln>
              <a:noFill/>
            </a:ln>
          </c:spPr>
          <c:txPr>
            <a:bodyPr/>
            <a:p>
              <a:pPr>
                <a:defRPr sz="1000" b="1">
                  <a:solidFill>
                    <a:schemeClr val="tx1"/>
                  </a:solidFill>
                  <a:latin typeface="Liberation Serif"/>
                  <a:ea typeface="Liberation Serif"/>
                  <a:cs typeface="Liberation Serif"/>
                </a:defRPr>
              </a:pPr>
              <a:endParaRPr/>
            </a:p>
          </c:txPr>
        </c:dLbls>
        <c:gapWidth val="150"/>
        <c:overlap val="100"/>
        <c:axId val="2140842010"/>
        <c:axId val="2140842011"/>
      </c:barChart>
      <c:catAx>
        <c:axId val="2140842010"/>
        <c:scaling>
          <c:orientation val="minMax"/>
        </c:scaling>
        <c:delete val="0"/>
        <c:axPos val="l"/>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c:spPr>
        <c:txPr>
          <a:bodyPr/>
          <a:p>
            <a:pPr>
              <a:defRPr sz="1100" b="0">
                <a:solidFill>
                  <a:schemeClr val="tx1"/>
                </a:solidFill>
                <a:latin typeface="Liberation Sans"/>
                <a:ea typeface="Liberation Sans"/>
                <a:cs typeface="Liberation Sans"/>
              </a:defRPr>
            </a:pPr>
            <a:endParaRPr/>
          </a:p>
        </c:txPr>
        <c:crossAx val="2140842011"/>
        <c:crosses val="autoZero"/>
        <c:auto val="1"/>
        <c:lblAlgn val="ctr"/>
        <c:lblOffset val="100"/>
        <c:tickMarkSkip val="1"/>
        <c:noMultiLvlLbl val="0"/>
      </c:catAx>
      <c:valAx>
        <c:axId val="2140842011"/>
        <c:scaling>
          <c:orientation val="minMax"/>
        </c:scaling>
        <c:delete val="1"/>
        <c:axPos val="b"/>
        <c:majorGridlines>
          <c:spPr bwMode="auto">
            <a:prstGeom prst="rect">
              <a:avLst/>
            </a:prstGeom>
            <a:noFill/>
            <a:ln w="9525" cap="flat" cmpd="sng" algn="ctr">
              <a:noFill/>
              <a:round/>
            </a:ln>
          </c:spPr>
        </c:majorGridlines>
        <c:numFmt formatCode="General" sourceLinked="1"/>
        <c:majorTickMark val="none"/>
        <c:minorTickMark val="none"/>
        <c:tickLblPos val="nextTo"/>
        <c:spPr bwMode="auto">
          <a:prstGeom prst="rect">
            <a:avLst/>
          </a:prstGeom>
          <a:noFill/>
          <a:ln>
            <a:noFill/>
          </a:ln>
        </c:spPr>
        <c:txPr>
          <a:bodyPr/>
          <a:p>
            <a:pPr>
              <a:defRPr sz="1000" b="1">
                <a:solidFill>
                  <a:schemeClr val="tx1"/>
                </a:solidFill>
                <a:latin typeface="Liberation Serif"/>
                <a:ea typeface="Liberation Serif"/>
                <a:cs typeface="Liberation Serif"/>
              </a:defRPr>
            </a:pPr>
            <a:endParaRPr/>
          </a:p>
        </c:txPr>
        <c:crossAx val="2140842010"/>
        <c:crosses val="autoZero"/>
        <c:crossBetween val="between"/>
      </c:valAx>
      <c:spPr bwMode="auto">
        <a:prstGeom prst="rect">
          <a:avLst/>
        </a:prstGeom>
        <a:noFill/>
        <a:ln>
          <a:noFill/>
        </a:ln>
      </c:spPr>
    </c:plotArea>
    <c:legend>
      <c:legendPos val="b"/>
      <c:layout>
        <c:manualLayout>
          <c:xMode val="edge"/>
          <c:yMode val="edge"/>
          <c:x val="0.011060"/>
          <c:y val="0.654970"/>
          <c:w val="0.944050"/>
          <c:h val="0.313420"/>
        </c:manualLayout>
      </c:layout>
      <c:overlay val="0"/>
      <c:spPr bwMode="auto">
        <a:prstGeom prst="rect">
          <a:avLst/>
        </a:prstGeom>
        <a:noFill/>
        <a:ln>
          <a:noFill/>
        </a:ln>
      </c:spPr>
      <c:txPr>
        <a:bodyPr/>
        <a:p>
          <a:pPr>
            <a:defRPr sz="1100" b="0">
              <a:solidFill>
                <a:schemeClr val="tx1"/>
              </a:solidFill>
              <a:latin typeface="Liberation Sans"/>
              <a:ea typeface="Liberation Sans"/>
              <a:cs typeface="Liberation Sans"/>
            </a:defRPr>
          </a:pPr>
          <a:endParaRPr/>
        </a:p>
      </c:txPr>
    </c:legend>
    <c:plotVisOnly val="1"/>
    <c:dispBlanksAs val="gap"/>
    <c:showDLblsOverMax val="0"/>
  </c:chart>
  <c:spPr bwMode="auto">
    <a:xfrm>
      <a:off x="0" y="0"/>
      <a:ext cx="5964571" cy="2231467"/>
    </a:xfrm>
    <a:prstGeom prst="rect">
      <a:avLst/>
    </a:prstGeom>
    <a:solidFill>
      <a:schemeClr val="bg1"/>
    </a:solidFill>
    <a:ln w="9525" cap="flat" cmpd="sng" algn="ctr">
      <a:noFill/>
      <a:round/>
    </a:ln>
  </c:spPr>
  <c:txPr>
    <a:bodyPr/>
    <a:p>
      <a:pPr>
        <a:defRPr sz="1000" b="1">
          <a:solidFill>
            <a:schemeClr val="tx1"/>
          </a:solidFill>
          <a:latin typeface="Liberation Serif"/>
          <a:ea typeface="Liberation Serif"/>
          <a:cs typeface="Liberation Serif"/>
        </a:defRPr>
      </a:pPr>
      <a:endParaRPr/>
    </a:p>
  </c:txPr>
  <c:externalData r:id="rId3">
    <c:autoUpdate val="0"/>
  </c:externalData>
  <c:printSettings>
    <c:headerFooter/>
    <c:pageMargins l="0.69999999999999996" r="0.69999999999999996" t="0.75" b="0.75" header="0.29999999999999999" footer="0.29999999999999999"/>
    <c:pageSetup/>
  </c:printSettings>
</c:chartSpace>
</file>

<file path=word/charts/chart85.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3"/>
    </mc:Choice>
    <mc:Fallback>
      <c:style val="3"/>
    </mc:Fallback>
  </mc:AlternateContent>
  <c:chart>
    <c:title>
      <c:tx>
        <c:rich>
          <a:bodyPr/>
          <a:lstStyle/>
          <a:p>
            <a:pPr>
              <a:defRPr sz="1200">
                <a:latin typeface="Liberation Sans"/>
                <a:ea typeface="Liberation Sans"/>
                <a:cs typeface="Liberation Sans"/>
              </a:defRPr>
            </a:pPr>
            <a:r>
              <a:rPr lang="ru-RU" sz="1100">
                <a:latin typeface="Liberation Sans"/>
                <a:cs typeface="Liberation Sans"/>
              </a:rPr>
              <a:t>Оценка изменений в</a:t>
            </a:r>
            <a:r>
              <a:rPr lang="ru-RU" sz="1100">
                <a:latin typeface="Liberation Sans"/>
                <a:cs typeface="Liberation Sans"/>
              </a:rPr>
              <a:t> благоустройстве города, </a:t>
            </a:r>
            <a:r>
              <a:rPr lang="ru-RU" sz="1100">
                <a:latin typeface="Liberation Sans"/>
                <a:cs typeface="Liberation Sans"/>
              </a:rPr>
              <a:t>%</a:t>
            </a:r>
            <a:endParaRPr sz="1100">
              <a:latin typeface="Liberation Sans"/>
              <a:cs typeface="Liberation Sans"/>
            </a:endParaRPr>
          </a:p>
        </c:rich>
      </c:tx>
      <c:layout>
        <c:manualLayout>
          <c:xMode val="edge"/>
          <c:yMode val="edge"/>
          <c:x val="0.198410"/>
          <c:y val="0.025480"/>
        </c:manualLayout>
      </c:layout>
      <c:overlay val="0"/>
      <c:txPr>
        <a:bodyPr/>
        <a:p>
          <a:pPr>
            <a:defRPr sz="1600">
              <a:latin typeface="Liberation Sans"/>
              <a:ea typeface="Liberation Sans"/>
              <a:cs typeface="Liberation Sans"/>
            </a:defRPr>
          </a:pPr>
          <a:endParaRPr/>
        </a:p>
      </c:txPr>
    </c:title>
    <c:plotArea>
      <c:layout>
        <c:manualLayout>
          <c:layoutTarget val="inner"/>
          <c:xMode val="edge"/>
          <c:yMode val="edge"/>
          <c:x val="0.191480"/>
          <c:y val="0.212690"/>
          <c:w val="0.771470"/>
          <c:h val="0.529500"/>
        </c:manualLayout>
      </c:layout>
      <c:barChart>
        <c:barDir val="bar"/>
        <c:grouping val="stacked"/>
        <c:varyColors val="0"/>
        <c:ser>
          <c:idx val="0"/>
          <c:order val="0"/>
          <c:tx>
            <c:strRef>
              <c:f>Лист1!$B$1</c:f>
              <c:strCache>
                <c:ptCount val="1"/>
                <c:pt idx="0">
                  <c:v xml:space="preserve">Город изменился в лучшую сторону</c:v>
                </c:pt>
              </c:strCache>
            </c:strRef>
          </c:tx>
          <c:spPr bwMode="auto">
            <a:prstGeom prst="rect">
              <a:avLst/>
            </a:prstGeom>
            <a:solidFill>
              <a:schemeClr val="accent1"/>
            </a:solidFill>
          </c:spPr>
          <c:dLbls>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Лист1!$A$2:$A$4</c:f>
              <c:strCache>
                <c:ptCount val="3"/>
                <c:pt idx="0">
                  <c:v xml:space="preserve">2024 год</c:v>
                </c:pt>
                <c:pt idx="1">
                  <c:v xml:space="preserve">2023 год</c:v>
                </c:pt>
                <c:pt idx="2">
                  <c:v xml:space="preserve">2022 год</c:v>
                </c:pt>
              </c:strCache>
            </c:strRef>
          </c:cat>
          <c:val>
            <c:numRef>
              <c:f>Лист1!$B$2:$B$4</c:f>
              <c:numCache>
                <c:formatCode>General</c:formatCode>
                <c:ptCount val="3"/>
                <c:pt idx="0">
                  <c:v>84</c:v>
                </c:pt>
                <c:pt idx="1">
                  <c:v>85</c:v>
                </c:pt>
                <c:pt idx="2">
                  <c:v>81</c:v>
                </c:pt>
              </c:numCache>
            </c:numRef>
          </c:val>
        </c:ser>
        <c:ser>
          <c:idx val="1"/>
          <c:order val="1"/>
          <c:tx>
            <c:strRef>
              <c:f>Лист1!$C$1</c:f>
              <c:strCache>
                <c:ptCount val="1"/>
                <c:pt idx="0">
                  <c:v xml:space="preserve">Ничего не изменилось</c:v>
                </c:pt>
              </c:strCache>
            </c:strRef>
          </c:tx>
          <c:spPr bwMode="auto">
            <a:prstGeom prst="rect">
              <a:avLst/>
            </a:prstGeom>
            <a:solidFill>
              <a:schemeClr val="accent5">
                <a:lumMod val="74901"/>
              </a:schemeClr>
            </a:solidFill>
          </c:spPr>
          <c:dLbls>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Лист1!$A$2:$A$4</c:f>
              <c:strCache>
                <c:ptCount val="3"/>
                <c:pt idx="0">
                  <c:v xml:space="preserve">2024 год</c:v>
                </c:pt>
                <c:pt idx="1">
                  <c:v xml:space="preserve">2023 год</c:v>
                </c:pt>
                <c:pt idx="2">
                  <c:v xml:space="preserve">2022 год</c:v>
                </c:pt>
              </c:strCache>
            </c:strRef>
          </c:cat>
          <c:val>
            <c:numRef>
              <c:f>Лист1!$C$2:$C$4</c:f>
              <c:numCache>
                <c:formatCode>General</c:formatCode>
                <c:ptCount val="3"/>
                <c:pt idx="0">
                  <c:v>10</c:v>
                </c:pt>
                <c:pt idx="1">
                  <c:v>8</c:v>
                </c:pt>
                <c:pt idx="2">
                  <c:v>11</c:v>
                </c:pt>
              </c:numCache>
            </c:numRef>
          </c:val>
        </c:ser>
        <c:ser>
          <c:idx val="2"/>
          <c:order val="2"/>
          <c:tx>
            <c:strRef>
              <c:f>Лист1!$D$1</c:f>
              <c:strCache>
                <c:ptCount val="1"/>
                <c:pt idx="0">
                  <c:v xml:space="preserve">Город изменился в худшую сторону</c:v>
                </c:pt>
              </c:strCache>
            </c:strRef>
          </c:tx>
          <c:dLbls>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Лист1!$A$2:$A$4</c:f>
              <c:strCache>
                <c:ptCount val="3"/>
                <c:pt idx="0">
                  <c:v xml:space="preserve">2024 год</c:v>
                </c:pt>
                <c:pt idx="1">
                  <c:v xml:space="preserve">2023 год</c:v>
                </c:pt>
                <c:pt idx="2">
                  <c:v xml:space="preserve">2022 год</c:v>
                </c:pt>
              </c:strCache>
            </c:strRef>
          </c:cat>
          <c:val>
            <c:numRef>
              <c:f>Лист1!$D$2:$D$4</c:f>
              <c:numCache>
                <c:formatCode>General</c:formatCode>
                <c:ptCount val="3"/>
                <c:pt idx="0">
                  <c:v>4</c:v>
                </c:pt>
                <c:pt idx="1">
                  <c:v>3</c:v>
                </c:pt>
                <c:pt idx="2">
                  <c:v>3</c:v>
                </c:pt>
              </c:numCache>
            </c:numRef>
          </c:val>
        </c:ser>
        <c:ser>
          <c:idx val="3"/>
          <c:order val="3"/>
          <c:tx>
            <c:strRef>
              <c:f>Лист1!$E$1</c:f>
              <c:strCache>
                <c:ptCount val="1"/>
                <c:pt idx="0">
                  <c:v xml:space="preserve">Затрудняюсь ответить</c:v>
                </c:pt>
              </c:strCache>
            </c:strRef>
          </c:tx>
          <c:dLbls>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Лист1!$A$2:$A$4</c:f>
              <c:strCache>
                <c:ptCount val="3"/>
                <c:pt idx="0">
                  <c:v xml:space="preserve">2024 год</c:v>
                </c:pt>
                <c:pt idx="1">
                  <c:v xml:space="preserve">2023 год</c:v>
                </c:pt>
                <c:pt idx="2">
                  <c:v xml:space="preserve">2022 год</c:v>
                </c:pt>
              </c:strCache>
            </c:strRef>
          </c:cat>
          <c:val>
            <c:numRef>
              <c:f>Лист1!$E$2:$E$4</c:f>
              <c:numCache>
                <c:formatCode>General</c:formatCode>
                <c:ptCount val="3"/>
                <c:pt idx="0">
                  <c:v>2</c:v>
                </c:pt>
                <c:pt idx="1">
                  <c:v>4</c:v>
                </c:pt>
                <c:pt idx="2">
                  <c:v>5</c:v>
                </c:pt>
              </c:numCache>
            </c:numRef>
          </c:val>
        </c:ser>
        <c:dLbls>
          <c:showBubbleSize val="0"/>
          <c:showCatName val="0"/>
          <c:showLeaderLines val="0"/>
          <c:showLegendKey val="0"/>
          <c:showPercent val="0"/>
          <c:showSerName val="0"/>
          <c:showVal val="0"/>
        </c:dLbls>
        <c:gapWidth val="55"/>
        <c:overlap val="100"/>
        <c:axId val="2140841658"/>
        <c:axId val="2140841659"/>
      </c:barChart>
      <c:catAx>
        <c:axId val="2140841658"/>
        <c:scaling>
          <c:orientation val="minMax"/>
        </c:scaling>
        <c:delete val="0"/>
        <c:axPos val="l"/>
        <c:numFmt formatCode="General" sourceLinked="1"/>
        <c:majorTickMark val="none"/>
        <c:minorTickMark val="none"/>
        <c:tickLblPos val="nextTo"/>
        <c:txPr>
          <a:bodyPr/>
          <a:p>
            <a:pPr>
              <a:defRPr sz="1100">
                <a:latin typeface="Liberation Sans"/>
                <a:ea typeface="Liberation Sans"/>
                <a:cs typeface="Liberation Sans"/>
              </a:defRPr>
            </a:pPr>
            <a:endParaRPr/>
          </a:p>
        </c:txPr>
        <c:crossAx val="2140841659"/>
        <c:crosses val="autoZero"/>
        <c:auto val="1"/>
        <c:lblAlgn val="ctr"/>
        <c:lblOffset val="100"/>
        <c:noMultiLvlLbl val="0"/>
      </c:catAx>
      <c:valAx>
        <c:axId val="2140841659"/>
        <c:scaling>
          <c:orientation val="minMax"/>
        </c:scaling>
        <c:delete val="1"/>
        <c:axPos val="b"/>
        <c:numFmt formatCode="General" sourceLinked="1"/>
        <c:majorTickMark val="none"/>
        <c:minorTickMark val="none"/>
        <c:tickLblPos val="none"/>
        <c:crossAx val="2140841658"/>
        <c:crosses val="autoZero"/>
        <c:crossBetween val="between"/>
      </c:valAx>
    </c:plotArea>
    <c:legend>
      <c:legendPos val="b"/>
      <c:layout>
        <c:manualLayout>
          <c:xMode val="edge"/>
          <c:yMode val="edge"/>
          <c:x val="0.043040"/>
          <c:y val="0.753940"/>
          <c:w val="0.962000"/>
          <c:h val="0.215730"/>
        </c:manualLayout>
      </c:layout>
      <c:overlay val="0"/>
      <c:txPr>
        <a:bodyPr/>
        <a:p>
          <a:pPr>
            <a:defRPr sz="1100">
              <a:latin typeface="Liberation Sans"/>
              <a:ea typeface="Liberation Sans"/>
              <a:cs typeface="Liberation Sans"/>
            </a:defRPr>
          </a:pPr>
          <a:endParaRPr/>
        </a:p>
      </c:txPr>
    </c:legend>
    <c:plotVisOnly val="1"/>
    <c:showDLblsOverMax val="0"/>
  </c:chart>
  <c:spPr bwMode="auto">
    <a:xfrm>
      <a:off x="0" y="0"/>
      <a:ext cx="5753094" cy="2285995"/>
    </a:xfrm>
    <a:prstGeom prst="rect">
      <a:avLst/>
    </a:prstGeom>
    <a:ln>
      <a:noFill/>
    </a:ln>
  </c:spPr>
  <c:txPr>
    <a:bodyPr/>
    <a:lstStyle/>
    <a:p>
      <a:pPr>
        <a:defRPr>
          <a:latin typeface="Liberation Serif"/>
        </a:defRPr>
      </a:pPr>
      <a:endParaRPr lang="ru-RU"/>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3"/>
    </mc:Choice>
    <mc:Fallback>
      <c:style val="3"/>
    </mc:Fallback>
  </mc:AlternateContent>
  <c:chart>
    <c:title>
      <c:tx>
        <c:rich>
          <a:bodyPr/>
          <a:p>
            <a:pPr>
              <a:defRPr lang="ru-RU" sz="1200">
                <a:latin typeface="Liberation Sans"/>
                <a:ea typeface="Liberation Sans"/>
                <a:cs typeface="Liberation Sans"/>
              </a:defRPr>
            </a:pPr>
            <a:r>
              <a:rPr lang="ru-RU" sz="1100">
                <a:latin typeface="Liberation Sans"/>
                <a:cs typeface="Liberation Sans"/>
              </a:rPr>
              <a:t>Мероприятия, необходимые для улучшения </a:t>
            </a:r>
            <a:endParaRPr lang="ru-RU" sz="1100">
              <a:latin typeface="Liberation Sans"/>
              <a:cs typeface="Liberation Sans"/>
            </a:endParaRPr>
          </a:p>
          <a:p>
            <a:pPr>
              <a:defRPr lang="ru-RU" sz="1200">
                <a:latin typeface="Liberation Sans"/>
                <a:ea typeface="Liberation Sans"/>
                <a:cs typeface="Liberation Sans"/>
              </a:defRPr>
            </a:pPr>
            <a:r>
              <a:rPr lang="ru-RU" sz="1100">
                <a:latin typeface="Liberation Sans"/>
                <a:cs typeface="Liberation Sans"/>
              </a:rPr>
              <a:t>внешнего облика города, %</a:t>
            </a:r>
            <a:endParaRPr lang="ru-RU" sz="1100">
              <a:latin typeface="Liberation Sans"/>
              <a:cs typeface="Liberation Sans"/>
            </a:endParaRPr>
          </a:p>
        </c:rich>
      </c:tx>
      <c:layout/>
      <c:overlay val="0"/>
      <c:txPr>
        <a:bodyPr/>
        <a:p>
          <a:pPr>
            <a:defRPr lang="ru-RU" sz="1100">
              <a:latin typeface="Liberation Sans"/>
              <a:ea typeface="Liberation Sans"/>
              <a:cs typeface="Liberation Sans"/>
            </a:defRPr>
          </a:pPr>
          <a:endParaRPr/>
        </a:p>
      </c:txPr>
    </c:title>
    <c:autoTitleDeleted val="1"/>
    <c:plotArea>
      <c:layout>
        <c:manualLayout>
          <c:layoutTarget val="inner"/>
          <c:xMode val="edge"/>
          <c:yMode val="edge"/>
          <c:x val="0.101150"/>
          <c:y val="0.206360"/>
          <c:w val="0.833330"/>
          <c:h val="0.477460"/>
        </c:manualLayout>
      </c:layout>
      <c:barChart>
        <c:barDir val="col"/>
        <c:grouping val="clustered"/>
        <c:varyColors val="0"/>
        <c:ser>
          <c:idx val="0"/>
          <c:order val="0"/>
          <c:tx>
            <c:strRef>
              <c:f>'Лист1'!$B$1</c:f>
              <c:strCache>
                <c:ptCount val="1"/>
                <c:pt idx="0">
                  <c:v>2023</c:v>
                </c:pt>
              </c:strCache>
            </c:strRef>
          </c:tx>
          <c:dLbls>
            <c:dLblPos val="outEnd"/>
            <c:separator xml:space="preserve"> </c:separator>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'Лист1'!$A$2:$A$6</c:f>
              <c:strCache>
                <c:ptCount val="5"/>
                <c:pt idx="0">
                  <c:v xml:space="preserve">Изменение фасадов зданий</c:v>
                </c:pt>
                <c:pt idx="1">
                  <c:v xml:space="preserve">Озеленение города</c:v>
                </c:pt>
                <c:pt idx="2">
                  <c:v xml:space="preserve">Установка малых декоративных форм</c:v>
                </c:pt>
                <c:pt idx="3">
                  <c:v xml:space="preserve">Устройство пешеходных дорожек</c:v>
                </c:pt>
                <c:pt idx="4">
                  <c:v xml:space="preserve">Обустройство скверов, площадей, зеленых зон</c:v>
                </c:pt>
              </c:strCache>
            </c:strRef>
          </c:cat>
          <c:val>
            <c:numRef>
              <c:f>'Лист1'!$B$2:$B$6</c:f>
              <c:numCache>
                <c:formatCode>General</c:formatCode>
                <c:ptCount val="5"/>
                <c:pt idx="0">
                  <c:v>55</c:v>
                </c:pt>
                <c:pt idx="1">
                  <c:v>46</c:v>
                </c:pt>
                <c:pt idx="2">
                  <c:v>40</c:v>
                </c:pt>
                <c:pt idx="3">
                  <c:v>18</c:v>
                </c:pt>
                <c:pt idx="4">
                  <c:v>13</c:v>
                </c:pt>
              </c:numCache>
            </c:numRef>
          </c:val>
        </c:ser>
        <c:ser>
          <c:idx val="1"/>
          <c:order val="1"/>
          <c:tx>
            <c:strRef>
              <c:f>'Лист1'!$C$1</c:f>
              <c:strCache>
                <c:ptCount val="1"/>
                <c:pt idx="0">
                  <c:v>2024</c:v>
                </c:pt>
              </c:strCache>
            </c:strRef>
          </c:tx>
          <c:dLbls>
            <c:dLblPos val="outEnd"/>
            <c:separator xml:space="preserve"> </c:separator>
            <c:showBubbleSize val="0"/>
            <c:showCatName val="0"/>
            <c:showLeaderLines val="0"/>
            <c:showLegendKey val="0"/>
            <c:showPercent val="0"/>
            <c:showSerName val="0"/>
            <c:showVal val="1"/>
            <c:txPr>
              <a:bodyPr/>
              <a:p>
                <a:pPr>
                  <a:defRPr sz="1100" b="0">
                    <a:latin typeface="Liberation Sans"/>
                    <a:ea typeface="Liberation Sans"/>
                    <a:cs typeface="Liberation Sans"/>
                  </a:defRPr>
                </a:pPr>
                <a:endParaRPr/>
              </a:p>
            </c:txPr>
          </c:dLbls>
          <c:cat>
            <c:strRef>
              <c:f>'Лист1'!$A$2:$A$6</c:f>
              <c:strCache>
                <c:ptCount val="5"/>
                <c:pt idx="0">
                  <c:v xml:space="preserve">Изменение фасадов зданий</c:v>
                </c:pt>
                <c:pt idx="1">
                  <c:v xml:space="preserve">Озеленение города</c:v>
                </c:pt>
                <c:pt idx="2">
                  <c:v xml:space="preserve">Установка малых декоративных форм</c:v>
                </c:pt>
                <c:pt idx="3">
                  <c:v xml:space="preserve">Устройство пешеходных дорожек</c:v>
                </c:pt>
                <c:pt idx="4">
                  <c:v xml:space="preserve">Обустройство скверов, площадей, зеленых зон</c:v>
                </c:pt>
              </c:strCache>
            </c:strRef>
          </c:cat>
          <c:val>
            <c:numRef>
              <c:f>'Лист1'!$C$2:$C$6</c:f>
              <c:numCache>
                <c:formatCode>General</c:formatCode>
                <c:ptCount val="5"/>
                <c:pt idx="0">
                  <c:v>61</c:v>
                </c:pt>
                <c:pt idx="1">
                  <c:v>44</c:v>
                </c:pt>
                <c:pt idx="2">
                  <c:v>27</c:v>
                </c:pt>
                <c:pt idx="3">
                  <c:v>24</c:v>
                </c:pt>
                <c:pt idx="4">
                  <c:v>10</c:v>
                </c:pt>
              </c:numCache>
            </c:numRef>
          </c:val>
        </c:ser>
        <c:dLbls>
          <c:dLblPos val="outEnd"/>
          <c:separator xml:space="preserve"> </c:separator>
          <c:showBubbleSize val="0"/>
          <c:showCatName val="0"/>
          <c:showLeaderLines val="0"/>
          <c:showLegendKey val="0"/>
          <c:showPercent val="0"/>
          <c:showSerName val="0"/>
          <c:showVal val="1"/>
          <c:txPr>
            <a:bodyPr/>
            <a:p>
              <a:pPr>
                <a:defRPr>
                  <a:latin typeface="Liberation Serif"/>
                  <a:ea typeface="Liberation Serif"/>
                  <a:cs typeface="Liberation Serif"/>
                </a:defRPr>
              </a:pPr>
              <a:endParaRPr/>
            </a:p>
          </c:txPr>
        </c:dLbls>
        <c:gapWidth val="150"/>
        <c:axId val="2140842026"/>
        <c:axId val="2140842027"/>
      </c:barChart>
      <c:catAx>
        <c:axId val="2140842026"/>
        <c:scaling>
          <c:orientation val="minMax"/>
        </c:scaling>
        <c:delete val="0"/>
        <c:axPos val="b"/>
        <c:numFmt formatCode="General" sourceLinked="1"/>
        <c:majorTickMark val="out"/>
        <c:minorTickMark val="none"/>
        <c:tickLblPos val="nextTo"/>
        <c:txPr>
          <a:bodyPr/>
          <a:lstStyle/>
          <a:p>
            <a:pPr>
              <a:defRPr>
                <a:latin typeface="Liberation Sans"/>
                <a:ea typeface="Liberation Sans"/>
                <a:cs typeface="Liberation Sans"/>
              </a:defRPr>
            </a:pPr>
            <a:endParaRPr lang="ru-RU"/>
          </a:p>
        </c:txPr>
        <c:crossAx val="2140842027"/>
        <c:crosses val="autoZero"/>
        <c:auto val="1"/>
        <c:lblAlgn val="ctr"/>
        <c:lblOffset val="100"/>
        <c:tickMarkSkip val="1"/>
        <c:noMultiLvlLbl val="0"/>
      </c:catAx>
      <c:valAx>
        <c:axId val="2140842027"/>
        <c:scaling>
          <c:orientation val="minMax"/>
        </c:scaling>
        <c:delete val="1"/>
        <c:axPos val="l"/>
        <c:numFmt formatCode="General" sourceLinked="1"/>
        <c:majorTickMark val="out"/>
        <c:minorTickMark val="none"/>
        <c:tickLblPos val="none"/>
        <c:txPr>
          <a:bodyPr/>
          <a:p>
            <a:pPr>
              <a:defRPr>
                <a:latin typeface="Liberation Serif"/>
                <a:ea typeface="Liberation Serif"/>
                <a:cs typeface="Liberation Serif"/>
              </a:defRPr>
            </a:pPr>
            <a:endParaRPr/>
          </a:p>
        </c:txPr>
        <c:crossAx val="2140842026"/>
        <c:crosses val="autoZero"/>
        <c:crossBetween val="between"/>
      </c:valAx>
      <c:spPr bwMode="auto">
        <a:prstGeom prst="rect">
          <a:avLst/>
        </a:prstGeom>
        <a:ln>
          <a:noFill/>
        </a:ln>
      </c:spPr>
    </c:plotArea>
    <c:legend>
      <c:legendPos val="r"/>
      <c:layout>
        <c:manualLayout>
          <c:xMode val="edge"/>
          <c:yMode val="edge"/>
          <c:x val="0.831090"/>
          <c:y val="0.192890"/>
          <c:w val="0.113260"/>
          <c:h val="0.220340"/>
        </c:manualLayout>
      </c:layout>
      <c:overlay val="0"/>
      <c:txPr>
        <a:bodyPr/>
        <a:p>
          <a:pPr>
            <a:defRPr sz="1100">
              <a:latin typeface="Liberation Sans"/>
              <a:ea typeface="Liberation Sans"/>
              <a:cs typeface="Liberation Sans"/>
            </a:defRPr>
          </a:pPr>
          <a:endParaRPr/>
        </a:p>
      </c:txPr>
    </c:legend>
    <c:plotVisOnly val="1"/>
    <c:showDLblsOverMax val="0"/>
  </c:chart>
  <c:spPr bwMode="auto">
    <a:xfrm>
      <a:off x="0" y="0"/>
      <a:ext cx="5766129" cy="2525082"/>
    </a:xfrm>
    <a:prstGeom prst="rect">
      <a:avLst/>
    </a:prstGeom>
    <a:ln>
      <a:noFill/>
    </a:ln>
  </c:spPr>
  <c:txPr>
    <a:bodyPr/>
    <a:p>
      <a:pPr>
        <a:defRPr>
          <a:latin typeface="Liberation Serif"/>
          <a:ea typeface="Liberation Serif"/>
          <a:cs typeface="Liberation Serif"/>
        </a:defRPr>
      </a:pPr>
      <a:endParaRPr/>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3"/>
    </mc:Choice>
    <mc:Fallback>
      <c:style val="3"/>
    </mc:Fallback>
  </mc:AlternateContent>
  <c:chart>
    <c:title>
      <c:tx>
        <c:rich>
          <a:bodyPr/>
          <a:lstStyle/>
          <a:p>
            <a:pPr>
              <a:defRPr sz="1200">
                <a:latin typeface="Liberation Sans"/>
                <a:ea typeface="Liberation Sans"/>
                <a:cs typeface="Liberation Sans"/>
              </a:defRPr>
            </a:pPr>
            <a:r>
              <a:rPr lang="ru-RU" sz="1100">
                <a:latin typeface="Liberation Sans"/>
                <a:cs typeface="Liberation Sans"/>
              </a:rPr>
              <a:t>Оценка уровня криминогенности </a:t>
            </a:r>
            <a:r>
              <a:rPr lang="ru-RU" sz="1100">
                <a:latin typeface="Liberation Sans"/>
                <a:cs typeface="Liberation Sans"/>
              </a:rPr>
              <a:t>в городе, %</a:t>
            </a:r>
            <a:endParaRPr lang="ru-RU" sz="1100">
              <a:latin typeface="Liberation Sans"/>
              <a:cs typeface="Liberation Sans"/>
            </a:endParaRPr>
          </a:p>
        </c:rich>
      </c:tx>
      <c:layout/>
      <c:overlay val="0"/>
      <c:txPr>
        <a:bodyPr/>
        <a:p>
          <a:pPr>
            <a:defRPr sz="1600">
              <a:latin typeface="Liberation Sans"/>
              <a:ea typeface="Liberation Sans"/>
              <a:cs typeface="Liberation Sans"/>
            </a:defRPr>
          </a:pPr>
          <a:endParaRPr/>
        </a:p>
      </c:txPr>
    </c:title>
    <c:plotArea>
      <c:layout>
        <c:manualLayout>
          <c:layoutTarget val="inner"/>
          <c:xMode val="edge"/>
          <c:yMode val="edge"/>
          <c:x val="0.196740"/>
          <c:y val="0.262590"/>
          <c:w val="0.787030"/>
          <c:h val="0.489890"/>
        </c:manualLayout>
      </c:layout>
      <c:barChart>
        <c:barDir val="bar"/>
        <c:grouping val="stacked"/>
        <c:varyColors val="0"/>
        <c:ser>
          <c:idx val="0"/>
          <c:order val="0"/>
          <c:tx>
            <c:strRef>
              <c:f>Лист1!$B$1</c:f>
              <c:strCache>
                <c:ptCount val="1"/>
                <c:pt idx="0">
                  <c:v xml:space="preserve">Высокий </c:v>
                </c:pt>
              </c:strCache>
            </c:strRef>
          </c:tx>
          <c:spPr bwMode="auto">
            <a:prstGeom prst="rect">
              <a:avLst/>
            </a:prstGeom>
            <a:solidFill>
              <a:schemeClr val="accent1"/>
            </a:solidFill>
          </c:spPr>
          <c:dLbls>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Лист1!$A$2:$A$4</c:f>
              <c:strCache>
                <c:ptCount val="3"/>
                <c:pt idx="0">
                  <c:v xml:space="preserve">2024 год</c:v>
                </c:pt>
                <c:pt idx="1">
                  <c:v xml:space="preserve">2023 год</c:v>
                </c:pt>
                <c:pt idx="2">
                  <c:v xml:space="preserve">2022 год</c:v>
                </c:pt>
              </c:strCache>
            </c:strRef>
          </c:cat>
          <c:val>
            <c:numRef>
              <c:f>Лист1!$B$2:$B$4</c:f>
              <c:numCache>
                <c:formatCode>General</c:formatCode>
                <c:ptCount val="3"/>
                <c:pt idx="0">
                  <c:v>4</c:v>
                </c:pt>
                <c:pt idx="1">
                  <c:v>2</c:v>
                </c:pt>
                <c:pt idx="2">
                  <c:v>5</c:v>
                </c:pt>
              </c:numCache>
            </c:numRef>
          </c:val>
        </c:ser>
        <c:ser>
          <c:idx val="1"/>
          <c:order val="1"/>
          <c:tx>
            <c:strRef>
              <c:f>Лист1!$C$1</c:f>
              <c:strCache>
                <c:ptCount val="1"/>
                <c:pt idx="0">
                  <c:v>Средний</c:v>
                </c:pt>
              </c:strCache>
            </c:strRef>
          </c:tx>
          <c:spPr bwMode="auto">
            <a:prstGeom prst="rect">
              <a:avLst/>
            </a:prstGeom>
            <a:solidFill>
              <a:schemeClr val="accent1">
                <a:lumMod val="60000"/>
                <a:lumOff val="40000"/>
              </a:schemeClr>
            </a:solidFill>
          </c:spPr>
          <c:dLbls>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Лист1!$A$2:$A$4</c:f>
              <c:strCache>
                <c:ptCount val="3"/>
                <c:pt idx="0">
                  <c:v xml:space="preserve">2024 год</c:v>
                </c:pt>
                <c:pt idx="1">
                  <c:v xml:space="preserve">2023 год</c:v>
                </c:pt>
                <c:pt idx="2">
                  <c:v xml:space="preserve">2022 год</c:v>
                </c:pt>
              </c:strCache>
            </c:strRef>
          </c:cat>
          <c:val>
            <c:numRef>
              <c:f>Лист1!$C$2:$C$4</c:f>
              <c:numCache>
                <c:formatCode>General</c:formatCode>
                <c:ptCount val="3"/>
                <c:pt idx="0">
                  <c:v>32</c:v>
                </c:pt>
                <c:pt idx="1">
                  <c:v>34</c:v>
                </c:pt>
                <c:pt idx="2">
                  <c:v>38</c:v>
                </c:pt>
              </c:numCache>
            </c:numRef>
          </c:val>
        </c:ser>
        <c:ser>
          <c:idx val="2"/>
          <c:order val="2"/>
          <c:tx>
            <c:strRef>
              <c:f>Лист1!$D$1</c:f>
              <c:strCache>
                <c:ptCount val="1"/>
                <c:pt idx="0">
                  <c:v xml:space="preserve">Низкий </c:v>
                </c:pt>
              </c:strCache>
            </c:strRef>
          </c:tx>
          <c:dLbls>
            <c:showBubbleSize val="0"/>
            <c:showCatName val="0"/>
            <c:showLeaderLines val="0"/>
            <c:showLegendKey val="0"/>
            <c:showPercent val="0"/>
            <c:showSerName val="0"/>
            <c:showVal val="1"/>
            <c:txPr>
              <a:bodyPr/>
              <a:lstStyle/>
              <a:p>
                <a:pPr>
                  <a:defRPr lang="ru-RU" sz="1100" b="0">
                    <a:latin typeface="Liberation Sans"/>
                    <a:ea typeface="Liberation Sans"/>
                    <a:cs typeface="Liberation Sans"/>
                  </a:defRPr>
                </a:pPr>
                <a:endParaRPr lang="ru-RU"/>
              </a:p>
            </c:txPr>
          </c:dLbls>
          <c:cat>
            <c:strRef>
              <c:f>Лист1!$A$2:$A$4</c:f>
              <c:strCache>
                <c:ptCount val="3"/>
                <c:pt idx="0">
                  <c:v xml:space="preserve">2024 год</c:v>
                </c:pt>
                <c:pt idx="1">
                  <c:v xml:space="preserve">2023 год</c:v>
                </c:pt>
                <c:pt idx="2">
                  <c:v xml:space="preserve">2022 год</c:v>
                </c:pt>
              </c:strCache>
            </c:strRef>
          </c:cat>
          <c:val>
            <c:numRef>
              <c:f>Лист1!$D$2:$D$4</c:f>
              <c:numCache>
                <c:formatCode>General</c:formatCode>
                <c:ptCount val="3"/>
                <c:pt idx="0">
                  <c:v>35</c:v>
                </c:pt>
                <c:pt idx="1">
                  <c:v>31</c:v>
                </c:pt>
                <c:pt idx="2">
                  <c:v>37</c:v>
                </c:pt>
              </c:numCache>
            </c:numRef>
          </c:val>
        </c:ser>
        <c:ser>
          <c:idx val="3"/>
          <c:order val="3"/>
          <c:tx>
            <c:strRef>
              <c:f>Лист1!$E$1</c:f>
              <c:strCache>
                <c:ptCount val="1"/>
                <c:pt idx="0">
                  <c:v xml:space="preserve">Затрудняюсь ответить</c:v>
                </c:pt>
              </c:strCache>
            </c:strRef>
          </c:tx>
          <c:dLbls>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Лист1!$A$2:$A$4</c:f>
              <c:strCache>
                <c:ptCount val="3"/>
                <c:pt idx="0">
                  <c:v xml:space="preserve">2024 год</c:v>
                </c:pt>
                <c:pt idx="1">
                  <c:v xml:space="preserve">2023 год</c:v>
                </c:pt>
                <c:pt idx="2">
                  <c:v xml:space="preserve">2022 год</c:v>
                </c:pt>
              </c:strCache>
            </c:strRef>
          </c:cat>
          <c:val>
            <c:numRef>
              <c:f>Лист1!$E$2:$E$4</c:f>
              <c:numCache>
                <c:formatCode>General</c:formatCode>
                <c:ptCount val="3"/>
                <c:pt idx="0">
                  <c:v>29</c:v>
                </c:pt>
                <c:pt idx="1">
                  <c:v>33</c:v>
                </c:pt>
                <c:pt idx="2">
                  <c:v>20</c:v>
                </c:pt>
              </c:numCache>
            </c:numRef>
          </c:val>
        </c:ser>
        <c:dLbls>
          <c:showBubbleSize val="0"/>
          <c:showCatName val="0"/>
          <c:showLeaderLines val="0"/>
          <c:showLegendKey val="0"/>
          <c:showPercent val="0"/>
          <c:showSerName val="0"/>
          <c:showVal val="0"/>
          <c:txPr>
            <a:bodyPr/>
            <a:p>
              <a:pPr>
                <a:defRPr>
                  <a:latin typeface="Liberation Sans"/>
                  <a:ea typeface="Liberation Sans"/>
                  <a:cs typeface="Liberation Sans"/>
                </a:defRPr>
              </a:pPr>
              <a:endParaRPr/>
            </a:p>
          </c:txPr>
        </c:dLbls>
        <c:gapWidth val="55"/>
        <c:overlap val="100"/>
        <c:axId val="2140841662"/>
        <c:axId val="2140841663"/>
      </c:barChart>
      <c:catAx>
        <c:axId val="2140841662"/>
        <c:scaling>
          <c:orientation val="minMax"/>
        </c:scaling>
        <c:delete val="0"/>
        <c:axPos val="l"/>
        <c:numFmt formatCode="General" sourceLinked="1"/>
        <c:majorTickMark val="none"/>
        <c:minorTickMark val="none"/>
        <c:tickLblPos val="nextTo"/>
        <c:txPr>
          <a:bodyPr/>
          <a:p>
            <a:pPr>
              <a:defRPr sz="1100">
                <a:latin typeface="Liberation Sans"/>
                <a:ea typeface="Liberation Sans"/>
                <a:cs typeface="Liberation Sans"/>
              </a:defRPr>
            </a:pPr>
            <a:endParaRPr/>
          </a:p>
        </c:txPr>
        <c:crossAx val="2140841663"/>
        <c:crosses val="autoZero"/>
        <c:auto val="1"/>
        <c:lblAlgn val="ctr"/>
        <c:lblOffset val="100"/>
        <c:noMultiLvlLbl val="0"/>
      </c:catAx>
      <c:valAx>
        <c:axId val="2140841663"/>
        <c:scaling>
          <c:orientation val="minMax"/>
        </c:scaling>
        <c:delete val="1"/>
        <c:axPos val="b"/>
        <c:numFmt formatCode="General" sourceLinked="1"/>
        <c:majorTickMark val="none"/>
        <c:minorTickMark val="none"/>
        <c:tickLblPos val="none"/>
        <c:txPr>
          <a:bodyPr/>
          <a:p>
            <a:pPr>
              <a:defRPr>
                <a:latin typeface="Liberation Sans"/>
                <a:ea typeface="Liberation Sans"/>
                <a:cs typeface="Liberation Sans"/>
              </a:defRPr>
            </a:pPr>
            <a:endParaRPr/>
          </a:p>
        </c:txPr>
        <c:crossAx val="2140841662"/>
        <c:crosses val="autoZero"/>
        <c:crossBetween val="between"/>
      </c:valAx>
    </c:plotArea>
    <c:legend>
      <c:legendPos val="b"/>
      <c:layout>
        <c:manualLayout>
          <c:xMode val="edge"/>
          <c:yMode val="edge"/>
          <c:x val="0.083180"/>
          <c:y val="0.793780"/>
          <c:w val="0.906070"/>
          <c:h val="0.118900"/>
        </c:manualLayout>
      </c:layout>
      <c:overlay val="0"/>
      <c:txPr>
        <a:bodyPr/>
        <a:p>
          <a:pPr>
            <a:defRPr sz="1100">
              <a:latin typeface="Liberation Sans"/>
              <a:ea typeface="Liberation Sans"/>
              <a:cs typeface="Liberation Sans"/>
            </a:defRPr>
          </a:pPr>
          <a:endParaRPr/>
        </a:p>
      </c:txPr>
    </c:legend>
    <c:plotVisOnly val="1"/>
    <c:showDLblsOverMax val="0"/>
  </c:chart>
  <c:spPr bwMode="auto">
    <a:xfrm>
      <a:off x="0" y="0"/>
      <a:ext cx="5487437" cy="2308045"/>
    </a:xfrm>
    <a:prstGeom prst="rect">
      <a:avLst/>
    </a:prstGeom>
    <a:ln>
      <a:noFill/>
    </a:ln>
  </c:spPr>
  <c:txPr>
    <a:bodyPr/>
    <a:lstStyle/>
    <a:p>
      <a:pPr>
        <a:defRPr>
          <a:latin typeface="Liberation Sans"/>
          <a:ea typeface="Liberation Sans"/>
          <a:cs typeface="Liberation Sans"/>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3"/>
    </mc:Choice>
    <mc:Fallback>
      <c:style val="3"/>
    </mc:Fallback>
  </mc:AlternateContent>
  <c:chart>
    <c:title>
      <c:tx>
        <c:rich>
          <a:bodyPr/>
          <a:lstStyle/>
          <a:p>
            <a:pPr>
              <a:defRPr sz="1200">
                <a:latin typeface="Liberation Sans"/>
                <a:ea typeface="Liberation Sans"/>
                <a:cs typeface="Liberation Sans"/>
              </a:defRPr>
            </a:pPr>
            <a:r>
              <a:rPr lang="ru-RU" sz="1100">
                <a:latin typeface="Liberation Sans"/>
                <a:cs typeface="Liberation Sans"/>
              </a:rPr>
              <a:t>Сфера бытового обслуживания </a:t>
            </a:r>
            <a:r>
              <a:rPr lang="ru-RU" sz="1100">
                <a:latin typeface="Liberation Sans"/>
                <a:ea typeface="Liberation Sans"/>
                <a:cs typeface="Liberation Sans"/>
              </a:rPr>
              <a:t>населения</a:t>
            </a:r>
            <a:endParaRPr>
              <a:latin typeface="Liberation Sans"/>
              <a:cs typeface="Liberation Sans"/>
            </a:endParaRPr>
          </a:p>
        </c:rich>
      </c:tx>
      <c:layout/>
      <c:overlay val="0"/>
      <c:txPr>
        <a:bodyPr/>
        <a:p>
          <a:pPr>
            <a:defRPr>
              <a:latin typeface="Liberation Sans"/>
              <a:ea typeface="Liberation Sans"/>
              <a:cs typeface="Liberation Sans"/>
            </a:defRPr>
          </a:pPr>
          <a:endParaRPr/>
        </a:p>
      </c:txPr>
    </c:title>
    <c:plotArea>
      <c:layout>
        <c:manualLayout>
          <c:layoutTarget val="inner"/>
          <c:xMode val="edge"/>
          <c:yMode val="edge"/>
          <c:x val="0.062460"/>
          <c:y val="0.136290"/>
          <c:w val="0.887320"/>
          <c:h val="0.560670"/>
        </c:manualLayout>
      </c:layout>
      <c:barChart>
        <c:barDir val="col"/>
        <c:grouping val="clustered"/>
        <c:varyColors val="0"/>
        <c:ser>
          <c:idx val="0"/>
          <c:order val="0"/>
          <c:tx>
            <c:strRef>
              <c:f>Лист1!$A$2</c:f>
              <c:strCache>
                <c:ptCount val="1"/>
                <c:pt idx="0">
                  <c:v xml:space="preserve">Количество организаций, ед.</c:v>
                </c:pt>
              </c:strCache>
            </c:strRef>
          </c:tx>
          <c:spPr bwMode="auto">
            <a:prstGeom prst="rect">
              <a:avLst/>
            </a:prstGeom>
            <a:solidFill>
              <a:schemeClr val="accent5">
                <a:lumMod val="40000"/>
                <a:lumOff val="60000"/>
              </a:schemeClr>
            </a:solidFill>
          </c:spPr>
          <c:dLbls>
            <c:dLbl>
              <c:idx val="0"/>
              <c:dLblPos val="ctr"/>
              <c:layout>
                <c:manualLayout>
                  <c:x val="-0.003170"/>
                  <c:y val="-0.116990"/>
                </c:manualLayout>
              </c:layout>
              <c:separator xml:space="preserve"> </c:separator>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1"/>
              <c:dLblPos val="ctr"/>
              <c:layout>
                <c:manualLayout>
                  <c:x val="0.000000"/>
                  <c:y val="-0.099780"/>
                </c:manualLayout>
              </c:layout>
              <c:separator xml:space="preserve"> </c:separator>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2"/>
              <c:dLblPos val="ctr"/>
              <c:layout>
                <c:manualLayout>
                  <c:x val="0.000000"/>
                  <c:y val="-0.144510"/>
                </c:manualLayout>
              </c:layout>
              <c:separator xml:space="preserve"> </c:separator>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Pos val="ctr"/>
            <c:delete val="0"/>
            <c:separator xml:space="preserve"> </c:separator>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Лист1!$B$1:$D$1</c:f>
              <c:strCache>
                <c:ptCount val="3"/>
                <c:pt idx="0">
                  <c:v xml:space="preserve">2022 год</c:v>
                </c:pt>
                <c:pt idx="1">
                  <c:v xml:space="preserve">2023 год</c:v>
                </c:pt>
                <c:pt idx="2">
                  <c:v xml:space="preserve">2024 год</c:v>
                </c:pt>
              </c:strCache>
            </c:strRef>
          </c:cat>
          <c:val>
            <c:numRef>
              <c:f>Лист1!$B$2:$D$2</c:f>
              <c:numCache>
                <c:formatCode>General</c:formatCode>
                <c:ptCount val="3"/>
                <c:pt idx="0">
                  <c:v>357</c:v>
                </c:pt>
                <c:pt idx="1">
                  <c:v>323</c:v>
                </c:pt>
                <c:pt idx="2">
                  <c:v>453</c:v>
                </c:pt>
              </c:numCache>
            </c:numRef>
          </c:val>
        </c:ser>
        <c:ser>
          <c:idx val="1"/>
          <c:order val="1"/>
          <c:tx>
            <c:strRef>
              <c:f>Лист1!$A$3</c:f>
              <c:strCache>
                <c:ptCount val="1"/>
                <c:pt idx="0">
                  <c:v xml:space="preserve">Количество рабочих мест, ед.</c:v>
                </c:pt>
              </c:strCache>
            </c:strRef>
          </c:tx>
          <c:spPr bwMode="auto">
            <a:prstGeom prst="rect">
              <a:avLst/>
            </a:prstGeom>
            <a:solidFill>
              <a:schemeClr val="accent1">
                <a:lumMod val="50196"/>
              </a:schemeClr>
            </a:solidFill>
          </c:spPr>
          <c:dLbls>
            <c:dLbl>
              <c:idx val="0"/>
              <c:dLblPos val="ctr"/>
              <c:layout>
                <c:manualLayout>
                  <c:x val="0.000000"/>
                  <c:y val="-0.275270"/>
                </c:manualLayout>
              </c:layout>
              <c:separator xml:space="preserve"> </c:separator>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1"/>
              <c:dLblPos val="ctr"/>
              <c:layout>
                <c:manualLayout>
                  <c:x val="0.000000"/>
                  <c:y val="-0.251180"/>
                </c:manualLayout>
              </c:layout>
              <c:separator xml:space="preserve"> </c:separator>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2"/>
              <c:dLblPos val="ctr"/>
              <c:layout>
                <c:manualLayout>
                  <c:x val="-0.001580"/>
                  <c:y val="-0.289030"/>
                </c:manualLayout>
              </c:layout>
              <c:separator xml:space="preserve"> </c:separator>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Pos val="ctr"/>
            <c:delete val="0"/>
            <c:separator xml:space="preserve"> </c:separator>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Лист1!$B$1:$D$1</c:f>
              <c:strCache>
                <c:ptCount val="3"/>
                <c:pt idx="0">
                  <c:v xml:space="preserve">2022 год</c:v>
                </c:pt>
                <c:pt idx="1">
                  <c:v xml:space="preserve">2023 год</c:v>
                </c:pt>
                <c:pt idx="2">
                  <c:v xml:space="preserve">2024 год</c:v>
                </c:pt>
              </c:strCache>
            </c:strRef>
          </c:cat>
          <c:val>
            <c:numRef>
              <c:f>Лист1!$B$3:$D$3</c:f>
              <c:numCache>
                <c:formatCode>0</c:formatCode>
                <c:ptCount val="3"/>
                <c:pt idx="0">
                  <c:v>1180</c:v>
                </c:pt>
                <c:pt idx="1">
                  <c:v>1044</c:v>
                </c:pt>
                <c:pt idx="2">
                  <c:v>1209</c:v>
                </c:pt>
              </c:numCache>
            </c:numRef>
          </c:val>
        </c:ser>
        <c:dLbls>
          <c:dLblPos val="ctr"/>
          <c:separator xml:space="preserve"> </c:separator>
          <c:showBubbleSize val="0"/>
          <c:showCatName val="0"/>
          <c:showLeaderLines val="0"/>
          <c:showLegendKey val="0"/>
          <c:showPercent val="0"/>
          <c:showSerName val="0"/>
          <c:showVal val="1"/>
        </c:dLbls>
        <c:gapWidth val="150"/>
        <c:axId val="2140842148"/>
        <c:axId val="2140842149"/>
      </c:barChart>
      <c:lineChart>
        <c:grouping val="standard"/>
        <c:varyColors val="0"/>
        <c:ser>
          <c:idx val="2"/>
          <c:order val="2"/>
          <c:tx>
            <c:strRef>
              <c:f>Лист1!$A$4</c:f>
              <c:strCache>
                <c:ptCount val="1"/>
                <c:pt idx="0">
                  <c:v xml:space="preserve">Количество занятых рабочих мест, чел.</c:v>
                </c:pt>
              </c:strCache>
            </c:strRef>
          </c:tx>
          <c:marker>
            <c:symbol val="diamond"/>
            <c:size val="9"/>
          </c:marker>
          <c:dLbls>
            <c:dLbl>
              <c:idx val="0"/>
              <c:dLblPos val="ctr"/>
              <c:layout>
                <c:manualLayout>
                  <c:x val="-0.038070"/>
                  <c:y val="-0.013760"/>
                </c:manualLayout>
              </c:layout>
              <c:separator xml:space="preserve"> </c:separator>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1"/>
              <c:dLblPos val="ctr"/>
              <c:layout>
                <c:manualLayout>
                  <c:x val="-0.030140"/>
                  <c:y val="-0.044730"/>
                </c:manualLayout>
              </c:layout>
              <c:separator xml:space="preserve"> </c:separator>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
              <c:idx val="2"/>
              <c:dLblPos val="ctr"/>
              <c:layout>
                <c:manualLayout>
                  <c:x val="-0.031720"/>
                  <c:y val="-0.044730"/>
                </c:manualLayout>
              </c:layout>
              <c:separator xml:space="preserve"> </c:separator>
              <c:showBubbleSize val="0"/>
              <c:showCatName val="0"/>
              <c:showLegendKey val="0"/>
              <c:showPercent val="0"/>
              <c:showSerName val="0"/>
              <c:showVal val="1"/>
              <c:txPr>
                <a:bodyPr/>
                <a:lstStyle/>
                <a:p>
                  <a:pPr>
                    <a:defRPr sz="1100" b="0">
                      <a:latin typeface="Liberation Sans"/>
                      <a:ea typeface="Liberation Sans"/>
                      <a:cs typeface="Liberation Sans"/>
                    </a:defRPr>
                  </a:pPr>
                  <a:endParaRPr lang="ru-RU"/>
                </a:p>
              </c:txPr>
            </c:dLbl>
            <c:dLblPos val="ctr"/>
            <c:delete val="0"/>
            <c:separator xml:space="preserve"> </c:separator>
            <c:showBubbleSize val="0"/>
            <c:showCatName val="0"/>
            <c:showLeaderLines val="0"/>
            <c:showLegendKey val="0"/>
            <c:showPercent val="0"/>
            <c:showSerName val="0"/>
            <c:showVal val="1"/>
            <c:txPr>
              <a:bodyPr/>
              <a:lstStyle/>
              <a:p>
                <a:pPr>
                  <a:defRPr sz="1100" b="0">
                    <a:latin typeface="Liberation Sans"/>
                    <a:ea typeface="Liberation Sans"/>
                    <a:cs typeface="Liberation Sans"/>
                  </a:defRPr>
                </a:pPr>
                <a:endParaRPr lang="ru-RU"/>
              </a:p>
            </c:txPr>
          </c:dLbls>
          <c:cat>
            <c:strRef>
              <c:f>Лист1!$B$1:$D$1</c:f>
              <c:strCache>
                <c:ptCount val="3"/>
                <c:pt idx="0">
                  <c:v xml:space="preserve">2022 год</c:v>
                </c:pt>
                <c:pt idx="1">
                  <c:v xml:space="preserve">2023 год</c:v>
                </c:pt>
                <c:pt idx="2">
                  <c:v xml:space="preserve">2024 год</c:v>
                </c:pt>
              </c:strCache>
            </c:strRef>
          </c:cat>
          <c:val>
            <c:numRef>
              <c:f>Лист1!$B$4:$D$4</c:f>
              <c:numCache>
                <c:formatCode>0</c:formatCode>
                <c:ptCount val="3"/>
                <c:pt idx="0">
                  <c:v>1116</c:v>
                </c:pt>
                <c:pt idx="1">
                  <c:v>974</c:v>
                </c:pt>
                <c:pt idx="2">
                  <c:v>1197</c:v>
                </c:pt>
              </c:numCache>
            </c:numRef>
          </c:val>
          <c:smooth val="0"/>
        </c:ser>
        <c:dLbls>
          <c:dLblPos val="ctr"/>
          <c:separator xml:space="preserve"> </c:separator>
          <c:showBubbleSize val="0"/>
          <c:showCatName val="0"/>
          <c:showLeaderLines val="0"/>
          <c:showLegendKey val="0"/>
          <c:showPercent val="0"/>
          <c:showSerName val="0"/>
          <c:showVal val="1"/>
        </c:dLbls>
        <c:marker val="1"/>
        <c:smooth val="0"/>
        <c:axId val="2140842151"/>
        <c:axId val="2140842150"/>
      </c:lineChart>
      <c:catAx>
        <c:axId val="2140842148"/>
        <c:scaling>
          <c:orientation val="minMax"/>
        </c:scaling>
        <c:delete val="0"/>
        <c:axPos val="b"/>
        <c:numFmt formatCode="General" sourceLinked="1"/>
        <c:majorTickMark val="none"/>
        <c:minorTickMark val="none"/>
        <c:tickLblPos val="nextTo"/>
        <c:txPr>
          <a:bodyPr/>
          <a:lstStyle/>
          <a:p>
            <a:pPr>
              <a:defRPr sz="1100"/>
            </a:pPr>
            <a:endParaRPr lang="ru-RU"/>
          </a:p>
        </c:txPr>
        <c:crossAx val="2140842149"/>
        <c:crosses val="autoZero"/>
        <c:auto val="1"/>
        <c:lblAlgn val="ctr"/>
        <c:lblOffset val="100"/>
        <c:tickMarkSkip val="1"/>
        <c:noMultiLvlLbl val="0"/>
      </c:catAx>
      <c:valAx>
        <c:axId val="2140842149"/>
        <c:scaling>
          <c:orientation val="minMax"/>
        </c:scaling>
        <c:delete val="0"/>
        <c:axPos val="l"/>
        <c:numFmt formatCode="General" sourceLinked="1"/>
        <c:majorTickMark val="none"/>
        <c:minorTickMark val="none"/>
        <c:tickLblPos val="none"/>
        <c:spPr bwMode="auto">
          <a:prstGeom prst="rect">
            <a:avLst/>
          </a:prstGeom>
          <a:ln>
            <a:noFill/>
          </a:ln>
        </c:spPr>
        <c:crossAx val="2140842148"/>
        <c:crosses val="autoZero"/>
        <c:crossBetween val="between"/>
      </c:valAx>
      <c:valAx>
        <c:axId val="2140842150"/>
        <c:scaling>
          <c:orientation val="minMax"/>
        </c:scaling>
        <c:delete val="1"/>
        <c:axPos val="r"/>
        <c:numFmt formatCode="0" sourceLinked="1"/>
        <c:majorTickMark val="out"/>
        <c:minorTickMark val="none"/>
        <c:tickLblPos val="none"/>
        <c:crossAx val="2140842151"/>
        <c:crosses val="max"/>
        <c:crossBetween val="between"/>
      </c:valAx>
      <c:catAx>
        <c:axId val="2140842151"/>
        <c:scaling>
          <c:orientation val="minMax"/>
        </c:scaling>
        <c:delete val="1"/>
        <c:axPos val="b"/>
        <c:numFmt formatCode="General" sourceLinked="1"/>
        <c:majorTickMark val="out"/>
        <c:minorTickMark val="none"/>
        <c:tickLblPos val="none"/>
        <c:crossAx val="2140842150"/>
        <c:crosses val="autoZero"/>
        <c:auto val="1"/>
        <c:lblAlgn val="ctr"/>
        <c:lblOffset val="100"/>
        <c:tickMarkSkip val="1"/>
        <c:noMultiLvlLbl val="0"/>
      </c:catAx>
      <c:spPr bwMode="auto">
        <a:prstGeom prst="rect">
          <a:avLst/>
        </a:prstGeom>
        <a:ln>
          <a:noFill/>
        </a:ln>
      </c:spPr>
    </c:plotArea>
    <c:legend>
      <c:legendPos val="b"/>
      <c:layout>
        <c:manualLayout>
          <c:xMode val="edge"/>
          <c:yMode val="edge"/>
          <c:x val="0.000000"/>
          <c:y val="0.975600"/>
          <c:w val="1.052330"/>
          <c:h val="0.162420"/>
        </c:manualLayout>
      </c:layout>
      <c:overlay val="0"/>
      <c:txPr>
        <a:bodyPr/>
        <a:lstStyle/>
        <a:p>
          <a:pPr>
            <a:defRPr sz="1100">
              <a:latin typeface="Liberation Sans"/>
              <a:ea typeface="Liberation Sans"/>
              <a:cs typeface="Liberation Sans"/>
            </a:defRPr>
          </a:pPr>
          <a:endParaRPr lang="ru-RU"/>
        </a:p>
      </c:txPr>
    </c:legend>
    <c:plotVisOnly val="1"/>
    <c:dispBlanksAs val="gap"/>
    <c:showDLblsOverMax val="0"/>
  </c:chart>
  <c:spPr bwMode="auto">
    <a:xfrm rot="0" flipH="0" flipV="0">
      <a:off x="0" y="0"/>
      <a:ext cx="6004261" cy="2768131"/>
    </a:xfrm>
    <a:prstGeom prst="rect">
      <a:avLst/>
    </a:prstGeom>
    <a:ln>
      <a:noFill/>
      <a:round/>
    </a:ln>
  </c:spPr>
  <c:txPr>
    <a:bodyPr/>
    <a:lstStyle/>
    <a:p>
      <a:pPr>
        <a:defRPr sz="1200">
          <a:latin typeface="Liberation Serif"/>
          <a:ea typeface="PT Astra Serif"/>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cs:axisTitle>
  <cs:categoryAxis>
    <cs:lnRef idx="0"/>
    <cs:fillRef idx="0"/>
    <cs:effectRef idx="0"/>
    <cs:fontRef idx="minor">
      <a:schemeClr val="tx1">
        <a:lumMod val="65000"/>
        <a:lumOff val="35000"/>
      </a:schemeClr>
    </cs:fontRef>
    <cs:spPr bwMode="auto">
      <a:prstGeom prst="rect">
        <a:avLst/>
      </a:prstGeom>
      <a:ln w="9525" cap="flat" cmpd="sng" algn="ctr">
        <a:solidFill>
          <a:schemeClr val="tx1">
            <a:lumMod val="15000"/>
            <a:lumOff val="85000"/>
          </a:schemeClr>
        </a:solidFill>
        <a:round/>
      </a:ln>
    </cs:spPr>
    <cs:defRPr sz="900"/>
  </cs:categoryAxis>
  <cs:chartArea>
    <cs:lnRef idx="0"/>
    <cs:fillRef idx="0"/>
    <cs:effectRef idx="0"/>
    <cs:fontRef idx="minor">
      <a:schemeClr val="tx1"/>
    </cs:fontRef>
    <cs:spPr bwMode="auto">
      <a:prstGeom prst="rect">
        <a:avLst/>
      </a:prstGeom>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75000"/>
        <a:lumOff val="25000"/>
      </a:schemeClr>
    </cs:fontRef>
    <cs:defRPr sz="900"/>
  </cs:dataLabel>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bwMode="auto">
      <a:prstGeom prst="rect">
        <a:avLst/>
      </a:prstGeom>
      <a:ln w="28575" cap="rnd">
        <a:solidFill>
          <a:schemeClr val="phClr"/>
        </a:solidFill>
        <a:round/>
      </a:ln>
    </cs:spPr>
  </cs:dataPointLine>
  <cs:dataPointMarker>
    <cs:lnRef idx="0">
      <cs:styleClr val="auto"/>
    </cs:lnRef>
    <cs:fillRef idx="1">
      <cs:styleClr val="auto"/>
    </cs:fillRef>
    <cs:effectRef idx="0"/>
    <cs:fontRef idx="minor">
      <a:schemeClr val="tx1"/>
    </cs:fontRef>
    <cs:spPr bwMode="auto">
      <a:prstGeom prst="rect">
        <a:avLst/>
      </a:prstGeom>
      <a:ln w="9525">
        <a:solidFill>
          <a:schemeClr val="phClr"/>
        </a:solidFill>
      </a:ln>
    </cs:spPr>
  </cs:dataPointMarker>
  <cs:dataPointWireframe>
    <cs:lnRef idx="0">
      <cs:styleClr val="auto"/>
    </cs:lnRef>
    <cs:fillRef idx="1"/>
    <cs:effectRef idx="0"/>
    <cs:fontRef idx="minor">
      <a:schemeClr val="tx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noFill/>
      <a:ln w="9525" cap="flat" cmpd="sng" algn="ctr">
        <a:solidFill>
          <a:schemeClr val="tx1">
            <a:lumMod val="15000"/>
            <a:lumOff val="85000"/>
          </a:schemeClr>
        </a:solidFill>
        <a:round/>
      </a:ln>
    </cs:spPr>
    <cs:defRPr sz="900"/>
  </cs:dataTable>
  <cs:downBar>
    <cs:lnRef idx="0"/>
    <cs:fillRef idx="0"/>
    <cs:effectRef idx="0"/>
    <cs:fontRef idx="minor">
      <a:schemeClr val="dk1"/>
    </cs:fontRef>
    <cs:spPr bwMode="auto">
      <a:prstGeom prst="rect">
        <a:avLst/>
      </a:prstGeom>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dropLine>
  <cs:errorBar>
    <cs:lnRef idx="0"/>
    <cs:fillRef idx="0"/>
    <cs:effectRef idx="0"/>
    <cs:fontRef idx="minor">
      <a:schemeClr val="tx1"/>
    </cs:fontRef>
    <cs:spPr bwMode="auto">
      <a:prstGeom prst="rect">
        <a:avLst/>
      </a:prstGeom>
      <a:ln w="9525" cap="flat" cmpd="sng" algn="ctr">
        <a:solidFill>
          <a:schemeClr val="tx1">
            <a:lumMod val="65000"/>
            <a:lumOff val="35000"/>
          </a:schemeClr>
        </a:solidFill>
        <a:round/>
      </a:ln>
    </cs:spPr>
  </cs:errorBar>
  <cs:floor>
    <cs:lnRef idx="0"/>
    <cs:fillRef idx="0"/>
    <cs:effectRef idx="0"/>
    <cs:fontRef idx="minor">
      <a:schemeClr val="tx1"/>
    </cs:fontRef>
    <cs:spPr bwMode="auto">
      <a:prstGeom prst="rect">
        <a:avLst/>
      </a:prstGeom>
      <a:noFill/>
      <a:ln>
        <a:noFill/>
      </a:ln>
    </cs:spPr>
  </cs:floor>
  <cs:gridlineMajor>
    <cs:lnRef idx="0"/>
    <cs:fillRef idx="0"/>
    <cs:effectRef idx="0"/>
    <cs:fontRef idx="minor">
      <a:schemeClr val="tx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inor>
  <cs:hiLoLine>
    <cs:lnRef idx="0"/>
    <cs:fillRef idx="0"/>
    <cs:effectRef idx="0"/>
    <cs:fontRef idx="minor">
      <a:schemeClr val="tx1"/>
    </cs:fontRef>
    <cs:spPr bwMode="auto">
      <a:prstGeom prst="rect">
        <a:avLst/>
      </a:prstGeom>
      <a:ln w="9525" cap="flat" cmpd="sng" algn="ctr">
        <a:solidFill>
          <a:schemeClr val="tx1">
            <a:lumMod val="75000"/>
            <a:lumOff val="25000"/>
          </a:schemeClr>
        </a:solidFill>
        <a:round/>
      </a:ln>
    </cs:spPr>
  </cs:hiLoLine>
  <cs:leader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spc="0"/>
  </cs:title>
  <cs:trendline>
    <cs:lnRef idx="0">
      <cs:styleClr val="auto"/>
    </cs:lnRef>
    <cs:fillRef idx="0"/>
    <cs:effectRef idx="0"/>
    <cs:fontRef idx="minor">
      <a:schemeClr val="tx1"/>
    </cs:fontRef>
    <cs:spPr bwMode="auto">
      <a:prstGeom prst="rect">
        <a:avLst/>
      </a:prstGeom>
      <a:ln w="19050" cap="rnd">
        <a:solidFill>
          <a:schemeClr val="phClr"/>
        </a:solidFill>
        <a:prstDash val="sysDot"/>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bwMode="auto">
      <a:prstGeom prst="rect">
        <a:avLst/>
      </a:prstGeom>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spPr bwMode="auto">
      <a:prstGeom prst="rect">
        <a:avLst/>
      </a:prstGeom>
      <a:noFill/>
      <a:ln>
        <a:noFill/>
      </a:ln>
    </cs:spPr>
  </cs:wall>
  <cs:dataPointMarkerLayout symbol="circle" size="5"/>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cs:axisTitle>
  <cs:categoryAxis>
    <cs:lnRef idx="0"/>
    <cs:fillRef idx="0"/>
    <cs:effectRef idx="0"/>
    <cs:fontRef idx="minor">
      <a:schemeClr val="tx1">
        <a:lumMod val="65000"/>
        <a:lumOff val="35000"/>
      </a:schemeClr>
    </cs:fontRef>
    <cs:spPr bwMode="auto">
      <a:prstGeom prst="rect">
        <a:avLst/>
      </a:prstGeom>
      <a:ln w="9525" cap="flat" cmpd="sng" algn="ctr">
        <a:solidFill>
          <a:schemeClr val="tx1">
            <a:lumMod val="15000"/>
            <a:lumOff val="85000"/>
          </a:schemeClr>
        </a:solidFill>
        <a:round/>
      </a:ln>
    </cs:spPr>
    <cs:defRPr sz="900"/>
  </cs:categoryAxis>
  <cs:chartArea>
    <cs:lnRef idx="0"/>
    <cs:fillRef idx="0"/>
    <cs:effectRef idx="0"/>
    <cs:fontRef idx="minor">
      <a:schemeClr val="tx1"/>
    </cs:fontRef>
    <cs:spPr bwMode="auto">
      <a:prstGeom prst="rect">
        <a:avLst/>
      </a:prstGeom>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75000"/>
        <a:lumOff val="25000"/>
      </a:schemeClr>
    </cs:fontRef>
    <cs:defRPr sz="900"/>
  </cs:dataLabel>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bwMode="auto">
      <a:prstGeom prst="rect">
        <a:avLst/>
      </a:prstGeom>
      <a:ln w="28575" cap="rnd">
        <a:solidFill>
          <a:schemeClr val="phClr"/>
        </a:solidFill>
        <a:round/>
      </a:ln>
    </cs:spPr>
  </cs:dataPointLine>
  <cs:dataPointMarker>
    <cs:lnRef idx="0">
      <cs:styleClr val="auto"/>
    </cs:lnRef>
    <cs:fillRef idx="1">
      <cs:styleClr val="auto"/>
    </cs:fillRef>
    <cs:effectRef idx="0"/>
    <cs:fontRef idx="minor">
      <a:schemeClr val="tx1"/>
    </cs:fontRef>
    <cs:spPr bwMode="auto">
      <a:prstGeom prst="rect">
        <a:avLst/>
      </a:prstGeom>
      <a:ln w="9525">
        <a:solidFill>
          <a:schemeClr val="phClr"/>
        </a:solidFill>
      </a:ln>
    </cs:spPr>
  </cs:dataPointMarker>
  <cs:dataPointWireframe>
    <cs:lnRef idx="0">
      <cs:styleClr val="auto"/>
    </cs:lnRef>
    <cs:fillRef idx="1"/>
    <cs:effectRef idx="0"/>
    <cs:fontRef idx="minor">
      <a:schemeClr val="tx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noFill/>
      <a:ln w="9525" cap="flat" cmpd="sng" algn="ctr">
        <a:solidFill>
          <a:schemeClr val="tx1">
            <a:lumMod val="15000"/>
            <a:lumOff val="85000"/>
          </a:schemeClr>
        </a:solidFill>
        <a:round/>
      </a:ln>
    </cs:spPr>
    <cs:defRPr sz="900"/>
  </cs:dataTable>
  <cs:downBar>
    <cs:lnRef idx="0"/>
    <cs:fillRef idx="0"/>
    <cs:effectRef idx="0"/>
    <cs:fontRef idx="minor">
      <a:schemeClr val="dk1"/>
    </cs:fontRef>
    <cs:spPr bwMode="auto">
      <a:prstGeom prst="rect">
        <a:avLst/>
      </a:prstGeom>
      <a:solidFill>
        <a:schemeClr val="dk1">
          <a:lumMod val="65000"/>
          <a:lumOff val="35000"/>
        </a:schemeClr>
      </a:solidFill>
      <a:ln w="9525">
        <a:solidFill>
          <a:schemeClr val="tx1">
            <a:lumMod val="65000"/>
            <a:lumOff val="35000"/>
          </a:schemeClr>
        </a:solidFill>
        <a:round/>
      </a:ln>
    </cs:spPr>
  </cs:downBar>
  <cs:drop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dropLine>
  <cs:errorBar>
    <cs:lnRef idx="0"/>
    <cs:fillRef idx="0"/>
    <cs:effectRef idx="0"/>
    <cs:fontRef idx="minor">
      <a:schemeClr val="tx1"/>
    </cs:fontRef>
    <cs:spPr bwMode="auto">
      <a:prstGeom prst="rect">
        <a:avLst/>
      </a:prstGeom>
      <a:ln w="9525" cap="flat" cmpd="sng" algn="ctr">
        <a:solidFill>
          <a:schemeClr val="tx1">
            <a:lumMod val="65000"/>
            <a:lumOff val="35000"/>
          </a:schemeClr>
        </a:solidFill>
        <a:round/>
      </a:ln>
    </cs:spPr>
  </cs:errorBar>
  <cs:floor>
    <cs:lnRef idx="0"/>
    <cs:fillRef idx="0"/>
    <cs:effectRef idx="0"/>
    <cs:fontRef idx="minor">
      <a:schemeClr val="tx1"/>
    </cs:fontRef>
    <cs:spPr bwMode="auto">
      <a:prstGeom prst="rect">
        <a:avLst/>
      </a:prstGeom>
      <a:noFill/>
      <a:ln>
        <a:noFill/>
      </a:ln>
    </cs:spPr>
  </cs:floor>
  <cs:gridlineMajor>
    <cs:lnRef idx="0"/>
    <cs:fillRef idx="0"/>
    <cs:effectRef idx="0"/>
    <cs:fontRef idx="minor">
      <a:schemeClr val="tx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inor>
  <cs:hiLoLine>
    <cs:lnRef idx="0"/>
    <cs:fillRef idx="0"/>
    <cs:effectRef idx="0"/>
    <cs:fontRef idx="minor">
      <a:schemeClr val="tx1"/>
    </cs:fontRef>
    <cs:spPr bwMode="auto">
      <a:prstGeom prst="rect">
        <a:avLst/>
      </a:prstGeom>
      <a:ln w="9525" cap="flat" cmpd="sng" algn="ctr">
        <a:solidFill>
          <a:schemeClr val="tx1">
            <a:lumMod val="75000"/>
            <a:lumOff val="25000"/>
          </a:schemeClr>
        </a:solidFill>
        <a:round/>
      </a:ln>
    </cs:spPr>
  </cs:hiLoLine>
  <cs:leader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spc="0"/>
  </cs:title>
  <cs:trendline>
    <cs:lnRef idx="0">
      <cs:styleClr val="auto"/>
    </cs:lnRef>
    <cs:fillRef idx="0"/>
    <cs:effectRef idx="0"/>
    <cs:fontRef idx="minor">
      <a:schemeClr val="tx1"/>
    </cs:fontRef>
    <cs:spPr bwMode="auto">
      <a:prstGeom prst="rect">
        <a:avLst/>
      </a:prstGeom>
      <a:ln w="19050" cap="rnd">
        <a:solidFill>
          <a:schemeClr val="phClr"/>
        </a:solidFill>
        <a:prstDash val="sysDot"/>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bwMode="auto">
      <a:prstGeom prst="rect">
        <a:avLst/>
      </a:prstGeom>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spPr bwMode="auto">
      <a:prstGeom prst="rect">
        <a:avLst/>
      </a:prstGeom>
      <a:noFill/>
      <a:ln>
        <a:noFill/>
      </a:ln>
    </cs:spPr>
  </cs:wall>
  <cs:dataPointMarkerLayout symbol="circle" size="5"/>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cs:axisTitle>
  <cs:categoryAxis>
    <cs:lnRef idx="0"/>
    <cs:fillRef idx="0"/>
    <cs:effectRef idx="0"/>
    <cs:fontRef idx="minor">
      <a:schemeClr val="tx1">
        <a:lumMod val="65000"/>
        <a:lumOff val="35000"/>
      </a:schemeClr>
    </cs:fontRef>
    <cs:spPr bwMode="auto">
      <a:prstGeom prst="rect">
        <a:avLst/>
      </a:prstGeom>
      <a:ln w="9525" cap="flat" cmpd="sng" algn="ctr">
        <a:solidFill>
          <a:schemeClr val="tx1">
            <a:lumMod val="15000"/>
            <a:lumOff val="85000"/>
          </a:schemeClr>
        </a:solidFill>
        <a:round/>
      </a:ln>
    </cs:spPr>
    <cs:defRPr sz="900"/>
  </cs:categoryAxis>
  <cs:chartArea>
    <cs:lnRef idx="0"/>
    <cs:fillRef idx="0"/>
    <cs:effectRef idx="0"/>
    <cs:fontRef idx="minor">
      <a:schemeClr val="tx1"/>
    </cs:fontRef>
    <cs:spPr bwMode="auto">
      <a:prstGeom prst="rect">
        <a:avLst/>
      </a:prstGeom>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Point>
    <cs:lnRef idx="0"/>
    <cs:fillRef idx="1">
      <cs:styleClr val="auto"/>
    </cs:fillRef>
    <cs:effectRef idx="0"/>
    <cs:fontRef idx="minor">
      <a:schemeClr val="tx1"/>
    </cs:fontRef>
    <cs:spPr bwMode="auto">
      <a:prstGeom prst="rect">
        <a:avLst/>
      </a:prstGeom>
      <a:ln w="19050">
        <a:solidFill>
          <a:schemeClr val="lt1"/>
        </a:solidFill>
      </a:ln>
    </cs:spPr>
  </cs:dataPoint>
  <cs:dataPoint3D>
    <cs:lnRef idx="0"/>
    <cs:fillRef idx="1">
      <cs:styleClr val="auto"/>
    </cs:fillRef>
    <cs:effectRef idx="0"/>
    <cs:fontRef idx="minor">
      <a:schemeClr val="tx1"/>
    </cs:fontRef>
    <cs:spPr bwMode="auto">
      <a:prstGeom prst="rect">
        <a:avLst/>
      </a:prstGeom>
      <a:ln w="25400">
        <a:solidFill>
          <a:schemeClr val="lt1"/>
        </a:solidFill>
        <a:bevel/>
      </a:ln>
    </cs:spPr>
  </cs:dataPoint3D>
  <cs:dataPointLine>
    <cs:lnRef idx="0">
      <cs:styleClr val="auto"/>
    </cs:lnRef>
    <cs:fillRef idx="0"/>
    <cs:effectRef idx="0"/>
    <cs:fontRef idx="minor">
      <a:schemeClr val="tx1"/>
    </cs:fontRef>
    <cs:spPr bwMode="auto">
      <a:prstGeom prst="rect">
        <a:avLst/>
      </a:prstGeom>
      <a:ln w="28575" cap="rnd">
        <a:solidFill>
          <a:schemeClr val="phClr"/>
        </a:solidFill>
        <a:round/>
      </a:ln>
    </cs:spPr>
  </cs:dataPointLine>
  <cs:dataPointMarker>
    <cs:lnRef idx="0">
      <cs:styleClr val="auto"/>
    </cs:lnRef>
    <cs:fillRef idx="1">
      <cs:styleClr val="auto"/>
    </cs:fillRef>
    <cs:effectRef idx="0"/>
    <cs:fontRef idx="minor">
      <a:schemeClr val="tx1"/>
    </cs:fontRef>
    <cs:spPr bwMode="auto">
      <a:prstGeom prst="rect">
        <a:avLst/>
      </a:prstGeom>
      <a:ln w="9525">
        <a:solidFill>
          <a:schemeClr val="phClr"/>
        </a:solidFill>
      </a:ln>
    </cs:spPr>
  </cs:dataPointMarker>
  <cs:dataPointWireframe>
    <cs:lnRef idx="0">
      <cs:styleClr val="auto"/>
    </cs:lnRef>
    <cs:fillRef idx="0"/>
    <cs:effectRef idx="0"/>
    <cs:fontRef idx="minor">
      <a:schemeClr val="tx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noFill/>
      <a:ln w="9525" cap="flat" cmpd="sng" algn="ctr">
        <a:solidFill>
          <a:schemeClr val="tx1">
            <a:lumMod val="15000"/>
            <a:lumOff val="85000"/>
          </a:schemeClr>
        </a:solidFill>
        <a:round/>
      </a:ln>
    </cs:spPr>
    <cs:defRPr sz="900"/>
  </cs:dataTable>
  <cs:downBar>
    <cs:lnRef idx="0"/>
    <cs:fillRef idx="0"/>
    <cs:effectRef idx="0"/>
    <cs:fontRef idx="minor">
      <a:schemeClr val="tx1"/>
    </cs:fontRef>
    <cs:spPr bwMode="auto">
      <a:prstGeom prst="rect">
        <a:avLst/>
      </a:prstGeom>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dropLine>
  <cs:errorBar>
    <cs:lnRef idx="0"/>
    <cs:fillRef idx="0"/>
    <cs:effectRef idx="0"/>
    <cs:fontRef idx="minor">
      <a:schemeClr val="tx1"/>
    </cs:fontRef>
    <cs:spPr bwMode="auto">
      <a:prstGeom prst="rect">
        <a:avLst/>
      </a:prstGeom>
      <a:ln w="9525" cap="flat" cmpd="sng" algn="ctr">
        <a:solidFill>
          <a:schemeClr val="tx1">
            <a:lumMod val="65000"/>
            <a:lumOff val="35000"/>
          </a:schemeClr>
        </a:solidFill>
        <a:round/>
      </a:ln>
    </cs:spPr>
  </cs:errorBar>
  <cs:floor>
    <cs:lnRef idx="0"/>
    <cs:fillRef idx="0"/>
    <cs:effectRef idx="0"/>
    <cs:fontRef idx="minor">
      <a:schemeClr val="tx1"/>
    </cs:fontRef>
    <cs:spPr bwMode="auto">
      <a:prstGeom prst="rect">
        <a:avLst/>
      </a:prstGeom>
      <a:noFill/>
      <a:ln>
        <a:noFill/>
      </a:ln>
    </cs:spPr>
  </cs:floor>
  <cs:gridlineMajor>
    <cs:lnRef idx="0"/>
    <cs:fillRef idx="0"/>
    <cs:effectRef idx="0"/>
    <cs:fontRef idx="minor">
      <a:schemeClr val="tx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inor>
  <cs:hiLoLine>
    <cs:lnRef idx="0"/>
    <cs:fillRef idx="0"/>
    <cs:effectRef idx="0"/>
    <cs:fontRef idx="minor">
      <a:schemeClr val="tx1"/>
    </cs:fontRef>
    <cs:spPr bwMode="auto">
      <a:prstGeom prst="rect">
        <a:avLst/>
      </a:prstGeom>
      <a:ln w="9525" cap="flat" cmpd="sng" algn="ctr">
        <a:solidFill>
          <a:schemeClr val="tx1">
            <a:lumMod val="50000"/>
            <a:lumOff val="50000"/>
          </a:schemeClr>
        </a:solidFill>
        <a:round/>
      </a:ln>
    </cs:spPr>
  </cs:hiLoLine>
  <cs:leader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spc="0"/>
  </cs:title>
  <cs:trendline>
    <cs:lnRef idx="0">
      <cs:styleClr val="auto"/>
    </cs:lnRef>
    <cs:fillRef idx="0"/>
    <cs:effectRef idx="0"/>
    <cs:fontRef idx="minor">
      <a:schemeClr val="tx1"/>
    </cs:fontRef>
    <cs:spPr bwMode="auto">
      <a:prstGeom prst="rect">
        <a:avLst/>
      </a:prstGeom>
      <a:ln w="19050" cap="rnd">
        <a:solidFill>
          <a:schemeClr val="phClr"/>
        </a:solidFill>
        <a:prstDash val="sysDot"/>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bwMode="auto">
      <a:prstGeom prst="rect">
        <a:avLst/>
      </a:prstGeom>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spPr bwMode="auto">
      <a:prstGeom prst="rect">
        <a:avLst/>
      </a:prstGeom>
      <a:noFill/>
      <a:ln>
        <a:noFill/>
      </a:ln>
    </cs:spPr>
  </cs:wall>
  <cs:dataPointMarkerLayout symbol="circle" size="5"/>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cs:axisTitle>
  <cs:categoryAxis>
    <cs:lnRef idx="0"/>
    <cs:fillRef idx="0"/>
    <cs:effectRef idx="0"/>
    <cs:fontRef idx="minor">
      <a:schemeClr val="tx1">
        <a:lumMod val="65000"/>
        <a:lumOff val="35000"/>
      </a:schemeClr>
    </cs:fontRef>
    <cs:spPr bwMode="auto">
      <a:prstGeom prst="rect">
        <a:avLst/>
      </a:prstGeom>
      <a:ln w="9525" cap="flat" cmpd="sng" algn="ctr">
        <a:solidFill>
          <a:schemeClr val="tx1">
            <a:lumMod val="15000"/>
            <a:lumOff val="85000"/>
          </a:schemeClr>
        </a:solidFill>
        <a:round/>
      </a:ln>
    </cs:spPr>
    <cs:defRPr sz="900"/>
  </cs:categoryAxis>
  <cs:chartArea>
    <cs:lnRef idx="0"/>
    <cs:fillRef idx="0"/>
    <cs:effectRef idx="0"/>
    <cs:fontRef idx="minor">
      <a:schemeClr val="tx1"/>
    </cs:fontRef>
    <cs:spPr bwMode="auto">
      <a:prstGeom prst="rect">
        <a:avLst/>
      </a:prstGeom>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75000"/>
        <a:lumOff val="25000"/>
      </a:schemeClr>
    </cs:fontRef>
    <cs:defRPr sz="900"/>
  </cs:dataLabel>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bwMode="auto">
      <a:prstGeom prst="rect">
        <a:avLst/>
      </a:prstGeom>
      <a:ln w="28575" cap="rnd">
        <a:solidFill>
          <a:schemeClr val="phClr"/>
        </a:solidFill>
        <a:round/>
      </a:ln>
    </cs:spPr>
  </cs:dataPointLine>
  <cs:dataPointMarker>
    <cs:lnRef idx="0">
      <cs:styleClr val="auto"/>
    </cs:lnRef>
    <cs:fillRef idx="1">
      <cs:styleClr val="auto"/>
    </cs:fillRef>
    <cs:effectRef idx="0"/>
    <cs:fontRef idx="minor">
      <a:schemeClr val="tx1"/>
    </cs:fontRef>
    <cs:spPr bwMode="auto">
      <a:prstGeom prst="rect">
        <a:avLst/>
      </a:prstGeom>
      <a:ln w="9525">
        <a:solidFill>
          <a:schemeClr val="phClr"/>
        </a:solidFill>
      </a:ln>
    </cs:spPr>
  </cs:dataPointMarker>
  <cs:dataPointWireframe>
    <cs:lnRef idx="0">
      <cs:styleClr val="auto"/>
    </cs:lnRef>
    <cs:fillRef idx="1"/>
    <cs:effectRef idx="0"/>
    <cs:fontRef idx="minor">
      <a:schemeClr val="tx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noFill/>
      <a:ln w="9525" cap="flat" cmpd="sng" algn="ctr">
        <a:solidFill>
          <a:schemeClr val="tx1">
            <a:lumMod val="15000"/>
            <a:lumOff val="85000"/>
          </a:schemeClr>
        </a:solidFill>
        <a:round/>
      </a:ln>
    </cs:spPr>
    <cs:defRPr sz="900"/>
  </cs:dataTable>
  <cs:downBar>
    <cs:lnRef idx="0"/>
    <cs:fillRef idx="0"/>
    <cs:effectRef idx="0"/>
    <cs:fontRef idx="minor">
      <a:schemeClr val="dk1"/>
    </cs:fontRef>
    <cs:spPr bwMode="auto">
      <a:prstGeom prst="rect">
        <a:avLst/>
      </a:prstGeom>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dropLine>
  <cs:errorBar>
    <cs:lnRef idx="0"/>
    <cs:fillRef idx="0"/>
    <cs:effectRef idx="0"/>
    <cs:fontRef idx="minor">
      <a:schemeClr val="tx1"/>
    </cs:fontRef>
    <cs:spPr bwMode="auto">
      <a:prstGeom prst="rect">
        <a:avLst/>
      </a:prstGeom>
      <a:ln w="9525" cap="flat" cmpd="sng" algn="ctr">
        <a:solidFill>
          <a:schemeClr val="tx1">
            <a:lumMod val="65000"/>
            <a:lumOff val="35000"/>
          </a:schemeClr>
        </a:solidFill>
        <a:round/>
      </a:ln>
    </cs:spPr>
  </cs:errorBar>
  <cs:floor>
    <cs:lnRef idx="0"/>
    <cs:fillRef idx="0"/>
    <cs:effectRef idx="0"/>
    <cs:fontRef idx="minor">
      <a:schemeClr val="tx1"/>
    </cs:fontRef>
    <cs:spPr bwMode="auto">
      <a:prstGeom prst="rect">
        <a:avLst/>
      </a:prstGeom>
      <a:noFill/>
      <a:ln>
        <a:noFill/>
      </a:ln>
    </cs:spPr>
  </cs:floor>
  <cs:gridlineMajor>
    <cs:lnRef idx="0"/>
    <cs:fillRef idx="0"/>
    <cs:effectRef idx="0"/>
    <cs:fontRef idx="minor">
      <a:schemeClr val="tx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inor>
  <cs:hiLoLine>
    <cs:lnRef idx="0"/>
    <cs:fillRef idx="0"/>
    <cs:effectRef idx="0"/>
    <cs:fontRef idx="minor">
      <a:schemeClr val="tx1"/>
    </cs:fontRef>
    <cs:spPr bwMode="auto">
      <a:prstGeom prst="rect">
        <a:avLst/>
      </a:prstGeom>
      <a:ln w="9525" cap="flat" cmpd="sng" algn="ctr">
        <a:solidFill>
          <a:schemeClr val="tx1">
            <a:lumMod val="75000"/>
            <a:lumOff val="25000"/>
          </a:schemeClr>
        </a:solidFill>
        <a:round/>
      </a:ln>
    </cs:spPr>
  </cs:hiLoLine>
  <cs:leader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spc="0"/>
  </cs:title>
  <cs:trendline>
    <cs:lnRef idx="0">
      <cs:styleClr val="auto"/>
    </cs:lnRef>
    <cs:fillRef idx="0"/>
    <cs:effectRef idx="0"/>
    <cs:fontRef idx="minor">
      <a:schemeClr val="tx1"/>
    </cs:fontRef>
    <cs:spPr bwMode="auto">
      <a:prstGeom prst="rect">
        <a:avLst/>
      </a:prstGeom>
      <a:ln w="19050" cap="rnd">
        <a:solidFill>
          <a:schemeClr val="phClr"/>
        </a:solidFill>
        <a:prstDash val="sysDot"/>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bwMode="auto">
      <a:prstGeom prst="rect">
        <a:avLst/>
      </a:prstGeom>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spPr bwMode="auto">
      <a:prstGeom prst="rect">
        <a:avLst/>
      </a:prstGeom>
      <a:noFill/>
      <a:ln>
        <a:noFill/>
      </a:ln>
    </cs:spPr>
  </cs:wall>
  <cs:dataPointMarkerLayout symbol="circle" size="5"/>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cs:axisTitle>
  <cs:categoryAxis>
    <cs:lnRef idx="0"/>
    <cs:fillRef idx="0"/>
    <cs:effectRef idx="0"/>
    <cs:fontRef idx="minor">
      <a:schemeClr val="tx1">
        <a:lumMod val="65000"/>
        <a:lumOff val="35000"/>
      </a:schemeClr>
    </cs:fontRef>
    <cs:spPr bwMode="auto">
      <a:prstGeom prst="rect">
        <a:avLst/>
      </a:prstGeom>
      <a:ln w="9525" cap="flat" cmpd="sng" algn="ctr">
        <a:solidFill>
          <a:schemeClr val="tx1">
            <a:lumMod val="15000"/>
            <a:lumOff val="85000"/>
          </a:schemeClr>
        </a:solidFill>
        <a:round/>
      </a:ln>
    </cs:spPr>
    <cs:defRPr sz="900"/>
  </cs:categoryAxis>
  <cs:chartArea>
    <cs:lnRef idx="0"/>
    <cs:fillRef idx="0"/>
    <cs:effectRef idx="0"/>
    <cs:fontRef idx="minor">
      <a:schemeClr val="tx1"/>
    </cs:fontRef>
    <cs:spPr bwMode="auto">
      <a:prstGeom prst="rect">
        <a:avLst/>
      </a:prstGeom>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75000"/>
        <a:lumOff val="25000"/>
      </a:schemeClr>
    </cs:fontRef>
    <cs:defRPr sz="900"/>
  </cs:dataLabel>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bwMode="auto">
      <a:prstGeom prst="rect">
        <a:avLst/>
      </a:prstGeom>
      <a:ln w="28575" cap="rnd">
        <a:solidFill>
          <a:schemeClr val="phClr"/>
        </a:solidFill>
        <a:round/>
      </a:ln>
    </cs:spPr>
  </cs:dataPointLine>
  <cs:dataPointMarker>
    <cs:lnRef idx="0">
      <cs:styleClr val="auto"/>
    </cs:lnRef>
    <cs:fillRef idx="1">
      <cs:styleClr val="auto"/>
    </cs:fillRef>
    <cs:effectRef idx="0"/>
    <cs:fontRef idx="minor">
      <a:schemeClr val="tx1"/>
    </cs:fontRef>
    <cs:spPr bwMode="auto">
      <a:prstGeom prst="rect">
        <a:avLst/>
      </a:prstGeom>
      <a:ln w="9525">
        <a:solidFill>
          <a:schemeClr val="phClr"/>
        </a:solidFill>
        <a:bevel/>
      </a:ln>
    </cs:spPr>
  </cs:dataPointMarker>
  <cs:dataPointWireframe>
    <cs:lnRef idx="0">
      <cs:styleClr val="auto"/>
    </cs:lnRef>
    <cs:fillRef idx="1"/>
    <cs:effectRef idx="0"/>
    <cs:fontRef idx="minor">
      <a:schemeClr val="tx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noFill/>
      <a:ln w="9525" cap="flat" cmpd="sng" algn="ctr">
        <a:solidFill>
          <a:schemeClr val="tx1">
            <a:lumMod val="15000"/>
            <a:lumOff val="85000"/>
          </a:schemeClr>
        </a:solidFill>
        <a:round/>
      </a:ln>
    </cs:spPr>
    <cs:defRPr sz="900"/>
  </cs:dataTable>
  <cs:downBar>
    <cs:lnRef idx="0"/>
    <cs:fillRef idx="0"/>
    <cs:effectRef idx="0"/>
    <cs:fontRef idx="minor">
      <a:schemeClr val="tx1"/>
    </cs:fontRef>
    <cs:spPr bwMode="auto">
      <a:prstGeom prst="rect">
        <a:avLst/>
      </a:prstGeom>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dropLine>
  <cs:errorBar>
    <cs:lnRef idx="0"/>
    <cs:fillRef idx="0"/>
    <cs:effectRef idx="0"/>
    <cs:fontRef idx="minor">
      <a:schemeClr val="tx1"/>
    </cs:fontRef>
    <cs:spPr bwMode="auto">
      <a:prstGeom prst="rect">
        <a:avLst/>
      </a:prstGeom>
      <a:ln w="9525" cap="flat" cmpd="sng" algn="ctr">
        <a:solidFill>
          <a:schemeClr val="tx1">
            <a:lumMod val="65000"/>
            <a:lumOff val="35000"/>
          </a:schemeClr>
        </a:solidFill>
        <a:round/>
      </a:ln>
    </cs:spPr>
  </cs:errorBar>
  <cs:floor>
    <cs:lnRef idx="0"/>
    <cs:fillRef idx="0"/>
    <cs:effectRef idx="0"/>
    <cs:fontRef idx="minor">
      <a:schemeClr val="tx1"/>
    </cs:fontRef>
    <cs:spPr bwMode="auto">
      <a:prstGeom prst="rect">
        <a:avLst/>
      </a:prstGeom>
      <a:noFill/>
      <a:ln>
        <a:noFill/>
      </a:ln>
    </cs:spPr>
  </cs:floor>
  <cs:gridlineMajor>
    <cs:lnRef idx="0"/>
    <cs:fillRef idx="0"/>
    <cs:effectRef idx="0"/>
    <cs:fontRef idx="minor">
      <a:schemeClr val="tx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inor>
  <cs:hiLoLine>
    <cs:lnRef idx="0"/>
    <cs:fillRef idx="0"/>
    <cs:effectRef idx="0"/>
    <cs:fontRef idx="minor">
      <a:schemeClr val="tx1"/>
    </cs:fontRef>
    <cs:spPr bwMode="auto">
      <a:prstGeom prst="rect">
        <a:avLst/>
      </a:prstGeom>
      <a:ln w="9525" cap="flat" cmpd="sng" algn="ctr">
        <a:solidFill>
          <a:schemeClr val="tx1">
            <a:lumMod val="50000"/>
            <a:lumOff val="50000"/>
          </a:schemeClr>
        </a:solidFill>
        <a:round/>
      </a:ln>
    </cs:spPr>
  </cs:hiLoLine>
  <cs:leader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spc="0"/>
  </cs:title>
  <cs:trendline>
    <cs:lnRef idx="0">
      <cs:styleClr val="auto"/>
    </cs:lnRef>
    <cs:fillRef idx="0"/>
    <cs:effectRef idx="0"/>
    <cs:fontRef idx="minor">
      <a:schemeClr val="tx1"/>
    </cs:fontRef>
    <cs:spPr bwMode="auto">
      <a:prstGeom prst="rect">
        <a:avLst/>
      </a:prstGeom>
      <a:ln w="19050" cap="rnd">
        <a:solidFill>
          <a:schemeClr val="phClr"/>
        </a:solidFill>
        <a:prstDash val="sysDot"/>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bwMode="auto">
      <a:prstGeom prst="rect">
        <a:avLst/>
      </a:prstGeom>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spPr bwMode="auto">
      <a:prstGeom prst="rect">
        <a:avLst/>
      </a:prstGeom>
      <a:noFill/>
      <a:ln>
        <a:noFill/>
      </a:ln>
    </cs:spPr>
  </cs:wall>
  <cs:dataPointMarkerLayout symbol="circle" size="5"/>
</cs:chartStyle>
</file>

<file path=word/charts/style14.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cs:axisTitle>
  <cs:categoryAxis>
    <cs:lnRef idx="0"/>
    <cs:fillRef idx="0"/>
    <cs:effectRef idx="0"/>
    <cs:fontRef idx="minor">
      <a:schemeClr val="tx1">
        <a:lumMod val="50000"/>
        <a:lumOff val="50000"/>
      </a:schemeClr>
    </cs:fontRef>
    <cs:defRPr sz="900"/>
  </cs:categoryAxis>
  <cs:chartArea>
    <cs:lnRef idx="0"/>
    <cs:fillRef idx="0"/>
    <cs:effectRef idx="0"/>
    <cs:fontRef idx="minor">
      <a:schemeClr val="tx1"/>
    </cs:fontRef>
    <cs:spPr bwMode="auto">
      <a:prstGeom prst="rect">
        <a:avLst/>
      </a:prstGeom>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50000"/>
        <a:lumOff val="50000"/>
      </a:schemeClr>
    </cs:fontRef>
    <cs:defRPr sz="900"/>
  </cs:dataLabel>
  <cs:dataPoint>
    <cs:lnRef idx="0">
      <cs:styleClr val="auto"/>
    </cs:lnRef>
    <cs:fillRef idx="0">
      <cs:styleClr val="auto"/>
    </cs:fillRef>
    <cs:effectRef idx="0"/>
    <cs:fontRef idx="minor">
      <a:schemeClr val="tx1"/>
    </cs:fontRef>
    <cs:spPr bwMode="auto">
      <a:prstGeom prst="rect">
        <a:avLst/>
      </a:prstGeom>
      <a:solidFill>
        <a:schemeClr val="phClr"/>
      </a:solidFill>
      <a:ln>
        <a:solidFill>
          <a:schemeClr val="phClr">
            <a:lumMod val="75000"/>
          </a:schemeClr>
        </a:solidFill>
        <a:miter/>
      </a:ln>
    </cs:spPr>
  </cs:dataPoint>
  <cs:dataPoint3D>
    <cs:lnRef idx="0">
      <cs:styleClr val="auto"/>
    </cs:lnRef>
    <cs:fillRef idx="0">
      <cs:styleClr val="auto"/>
    </cs:fillRef>
    <cs:effectRef idx="0"/>
    <cs:fontRef idx="minor">
      <a:schemeClr val="tx1"/>
    </cs:fontRef>
    <cs:spPr bwMode="auto">
      <a:prstGeom prst="rect">
        <a:avLst/>
      </a:prstGeom>
      <a:solidFill>
        <a:schemeClr val="phClr"/>
      </a:solidFill>
      <a:ln>
        <a:solidFill>
          <a:schemeClr val="phClr">
            <a:lumMod val="75000"/>
          </a:schemeClr>
        </a:solidFill>
      </a:ln>
    </cs:spPr>
  </cs:dataPoint3D>
  <cs:dataPointLine>
    <cs:lnRef idx="0">
      <cs:styleClr val="auto"/>
    </cs:lnRef>
    <cs:fillRef idx="0"/>
    <cs:effectRef idx="0"/>
    <cs:fontRef idx="minor">
      <a:schemeClr val="tx1"/>
    </cs:fontRef>
    <cs:spPr bwMode="auto">
      <a:prstGeom prst="rect">
        <a:avLst/>
      </a:prstGeom>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bwMode="auto">
      <a:prstGeom prst="rect">
        <a:avLst/>
      </a:prstGeom>
      <a:solidFill>
        <a:schemeClr val="phClr">
          <a:alpha val="70000"/>
        </a:schemeClr>
      </a:solidFill>
      <a:ln>
        <a:solidFill>
          <a:schemeClr val="phClr">
            <a:lumMod val="75000"/>
          </a:schemeClr>
        </a:solidFill>
      </a:ln>
    </cs:spPr>
  </cs:dataPointMarker>
  <cs:dataPointWireframe>
    <cs:lnRef idx="0">
      <cs:styleClr val="auto"/>
    </cs:lnRef>
    <cs:fillRef idx="0"/>
    <cs:effectRef idx="0"/>
    <cs:fontRef idx="minor">
      <a:schemeClr val="tx1"/>
    </cs:fontRef>
    <cs:spPr bwMode="auto">
      <a:prstGeom prst="rect">
        <a:avLst/>
      </a:prstGeom>
      <a:ln w="9525" cap="rnd">
        <a:solidFill>
          <a:schemeClr val="phClr"/>
        </a:solidFill>
        <a:round/>
      </a:ln>
    </cs:spPr>
  </cs:dataPointWireframe>
  <cs:dataTable>
    <cs:lnRef idx="0"/>
    <cs:fillRef idx="0"/>
    <cs:effectRef idx="0"/>
    <cs:fontRef idx="minor">
      <a:schemeClr val="tx1">
        <a:lumMod val="50000"/>
        <a:lumOff val="50000"/>
      </a:schemeClr>
    </cs:fontRef>
    <cs:spPr bwMode="auto">
      <a:prstGeom prst="rect">
        <a:avLst/>
      </a:prstGeom>
      <a:ln w="9525">
        <a:solidFill>
          <a:schemeClr val="tx1">
            <a:lumMod val="15000"/>
            <a:lumOff val="85000"/>
          </a:schemeClr>
        </a:solidFill>
      </a:ln>
    </cs:spPr>
    <cs:defRPr sz="900"/>
  </cs:dataTable>
  <cs:downBar>
    <cs:lnRef idx="0"/>
    <cs:fillRef idx="0"/>
    <cs:effectRef idx="0"/>
    <cs:fontRef idx="minor">
      <a:schemeClr val="dk1"/>
    </cs:fontRef>
    <cs:spPr bwMode="auto">
      <a:prstGeom prst="rect">
        <a:avLst/>
      </a:prstGeom>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bwMode="auto">
      <a:prstGeom prst="rect">
        <a:avLst/>
      </a:prstGeom>
      <a:ln w="9525">
        <a:solidFill>
          <a:schemeClr val="tx1">
            <a:lumMod val="35000"/>
            <a:lumOff val="65000"/>
          </a:schemeClr>
        </a:solidFill>
        <a:round/>
      </a:ln>
    </cs:spPr>
  </cs:dropLine>
  <cs:errorBar>
    <cs:lnRef idx="0"/>
    <cs:fillRef idx="0"/>
    <cs:effectRef idx="0"/>
    <cs:fontRef idx="minor">
      <a:schemeClr val="dk1"/>
    </cs:fontRef>
    <cs:spPr bwMode="auto">
      <a:prstGeom prst="rect">
        <a:avLst/>
      </a:prstGeom>
      <a:ln w="9525">
        <a:solidFill>
          <a:schemeClr val="tx1">
            <a:lumMod val="50000"/>
            <a:lumOff val="50000"/>
          </a:schemeClr>
        </a:solidFill>
        <a:round/>
      </a:ln>
    </cs:spPr>
  </cs:errorBar>
  <cs:floor>
    <cs:lnRef idx="0"/>
    <cs:fillRef idx="0"/>
    <cs:effectRef idx="0"/>
    <cs:fontRef idx="minor">
      <a:schemeClr val="tx1"/>
    </cs:fontRef>
    <cs:spPr bwMode="auto">
      <a:prstGeom prst="rect">
        <a:avLst/>
      </a:prstGeom>
      <a:solidFill>
        <a:schemeClr val="lt1">
          <a:alpha val="26998"/>
        </a:schemeClr>
      </a:solidFill>
    </cs:spPr>
  </cs:floor>
  <cs:gridlineMaj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ajor>
  <cs:gridlineMinor>
    <cs:lnRef idx="0"/>
    <cs:fillRef idx="0"/>
    <cs:effectRef idx="0"/>
    <cs:fontRef idx="minor">
      <a:schemeClr val="tx1"/>
    </cs:fontRef>
    <cs:spPr bwMode="auto">
      <a:prstGeom prst="rect">
        <a:avLst/>
      </a:prstGeom>
      <a:ln>
        <a:solidFill>
          <a:schemeClr val="tx1">
            <a:lumMod val="5000"/>
            <a:lumOff val="95000"/>
          </a:schemeClr>
        </a:solidFill>
      </a:ln>
    </cs:spPr>
  </cs:gridlineMinor>
  <cs:hiLoLine>
    <cs:lnRef idx="0"/>
    <cs:fillRef idx="0"/>
    <cs:effectRef idx="0"/>
    <cs:fontRef idx="minor">
      <a:schemeClr val="dk1"/>
    </cs:fontRef>
    <cs:spPr bwMode="auto">
      <a:prstGeom prst="rect">
        <a:avLst/>
      </a:prstGeom>
      <a:ln w="9525">
        <a:solidFill>
          <a:schemeClr val="tx1">
            <a:lumMod val="35000"/>
            <a:lumOff val="65000"/>
          </a:schemeClr>
        </a:solidFill>
        <a:round/>
      </a:ln>
    </cs:spPr>
  </cs:hiLoLine>
  <cs:leaderLine>
    <cs:lnRef idx="0"/>
    <cs:fillRef idx="0"/>
    <cs:effectRef idx="0"/>
    <cs:fontRef idx="minor">
      <a:schemeClr val="dk1"/>
    </cs:fontRef>
    <cs:spPr bwMode="auto">
      <a:prstGeom prst="rect">
        <a:avLst/>
      </a:prstGeom>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defRPr sz="900"/>
  </cs:seriesAxis>
  <cs:seriesLine>
    <cs:lnRef idx="0"/>
    <cs:fillRef idx="0"/>
    <cs:effectRef idx="0"/>
    <cs:fontRef idx="minor">
      <a:schemeClr val="dk1"/>
    </cs:fontRef>
    <cs:spPr bwMode="auto">
      <a:prstGeom prst="rect">
        <a:avLst/>
      </a:prstGeom>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cap="none" spc="49"/>
  </cs:title>
  <cs:trendline>
    <cs:lnRef idx="0">
      <cs:styleClr val="auto"/>
    </cs:lnRef>
    <cs:fillRef idx="0"/>
    <cs:effectRef idx="0"/>
    <cs:fontRef idx="minor">
      <a:schemeClr val="dk1"/>
    </cs:fontRef>
    <cs:spPr bwMode="auto">
      <a:prstGeom prst="rect">
        <a:avLst/>
      </a:prstGeom>
      <a:ln w="15875" cap="rnd">
        <a:solidFill>
          <a:schemeClr val="phClr"/>
        </a:solidFill>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bwMode="auto">
      <a:prstGeom prst="rect">
        <a:avLst/>
      </a:prstGeom>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cs:valueAxis>
  <cs:wall>
    <cs:lnRef idx="0"/>
    <cs:fillRef idx="0"/>
    <cs:effectRef idx="0"/>
    <cs:fontRef idx="minor">
      <a:schemeClr val="tx1"/>
    </cs:fontRef>
    <cs:spPr bwMode="auto"/>
  </cs:wall>
  <cs:dataPointMarkerLayout symbol="circle" size="6"/>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cs:axisTitle>
  <cs:categoryAxis>
    <cs:lnRef idx="0"/>
    <cs:fillRef idx="0"/>
    <cs:effectRef idx="0"/>
    <cs:fontRef idx="minor">
      <a:schemeClr val="tx1">
        <a:lumMod val="65000"/>
        <a:lumOff val="35000"/>
      </a:schemeClr>
    </cs:fontRef>
    <cs:defRPr sz="900"/>
  </cs:categoryAxis>
  <cs:chartArea>
    <cs:lnRef idx="0"/>
    <cs:fillRef idx="0"/>
    <cs:effectRef idx="0"/>
    <cs:fontRef idx="minor">
      <a:schemeClr val="tx1"/>
    </cs:fontRef>
    <cs:spPr bwMode="auto">
      <a:prstGeom prst="rect">
        <a:avLst/>
      </a:prstGeom>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75000"/>
        <a:lumOff val="25000"/>
      </a:schemeClr>
    </cs:fontRef>
    <cs:defRPr sz="900"/>
  </cs:dataLabel>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bwMode="auto">
      <a:prstGeom prst="rect">
        <a:avLst/>
      </a:prstGeom>
      <a:ln w="28575" cap="rnd">
        <a:solidFill>
          <a:schemeClr val="phClr"/>
        </a:solidFill>
        <a:round/>
      </a:ln>
    </cs:spPr>
  </cs:dataPointLine>
  <cs:dataPointMarker>
    <cs:lnRef idx="0">
      <cs:styleClr val="auto"/>
    </cs:lnRef>
    <cs:fillRef idx="1">
      <cs:styleClr val="auto"/>
    </cs:fillRef>
    <cs:effectRef idx="0"/>
    <cs:fontRef idx="minor">
      <a:schemeClr val="tx1"/>
    </cs:fontRef>
    <cs:spPr bwMode="auto">
      <a:prstGeom prst="rect">
        <a:avLst/>
      </a:prstGeom>
      <a:ln w="9525">
        <a:solidFill>
          <a:schemeClr val="phClr"/>
        </a:solidFill>
      </a:ln>
    </cs:spPr>
  </cs:dataPointMarker>
  <cs:dataPointWireframe>
    <cs:lnRef idx="0">
      <cs:styleClr val="auto"/>
    </cs:lnRef>
    <cs:fillRef idx="1"/>
    <cs:effectRef idx="0"/>
    <cs:fontRef idx="minor">
      <a:schemeClr val="tx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noFill/>
      <a:ln w="9525" cap="flat" cmpd="sng" algn="ctr">
        <a:solidFill>
          <a:schemeClr val="tx1">
            <a:lumMod val="15000"/>
            <a:lumOff val="85000"/>
          </a:schemeClr>
        </a:solidFill>
        <a:round/>
      </a:ln>
    </cs:spPr>
    <cs:defRPr sz="900"/>
  </cs:dataTable>
  <cs:downBar>
    <cs:lnRef idx="0"/>
    <cs:fillRef idx="0"/>
    <cs:effectRef idx="0"/>
    <cs:fontRef idx="minor">
      <a:schemeClr val="tx1"/>
    </cs:fontRef>
    <cs:spPr bwMode="auto">
      <a:prstGeom prst="rect">
        <a:avLst/>
      </a:prstGeom>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dropLine>
  <cs:errorBar>
    <cs:lnRef idx="0"/>
    <cs:fillRef idx="0"/>
    <cs:effectRef idx="0"/>
    <cs:fontRef idx="minor">
      <a:schemeClr val="tx1"/>
    </cs:fontRef>
    <cs:spPr bwMode="auto">
      <a:prstGeom prst="rect">
        <a:avLst/>
      </a:prstGeom>
      <a:ln w="9525" cap="flat" cmpd="sng" algn="ctr">
        <a:solidFill>
          <a:schemeClr val="tx1">
            <a:lumMod val="65000"/>
            <a:lumOff val="35000"/>
          </a:schemeClr>
        </a:solidFill>
        <a:round/>
      </a:ln>
    </cs:spPr>
  </cs:errorBar>
  <cs:floor>
    <cs:lnRef idx="0"/>
    <cs:fillRef idx="0"/>
    <cs:effectRef idx="0"/>
    <cs:fontRef idx="minor">
      <a:schemeClr val="tx1"/>
    </cs:fontRef>
    <cs:spPr bwMode="auto">
      <a:prstGeom prst="rect">
        <a:avLst/>
      </a:prstGeom>
      <a:noFill/>
      <a:ln>
        <a:noFill/>
      </a:ln>
    </cs:spPr>
  </cs:floor>
  <cs:gridlineMajor>
    <cs:lnRef idx="0"/>
    <cs:fillRef idx="0"/>
    <cs:effectRef idx="0"/>
    <cs:fontRef idx="minor">
      <a:schemeClr val="tx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inor>
  <cs:hiLoLine>
    <cs:lnRef idx="0"/>
    <cs:fillRef idx="0"/>
    <cs:effectRef idx="0"/>
    <cs:fontRef idx="minor">
      <a:schemeClr val="tx1"/>
    </cs:fontRef>
    <cs:spPr bwMode="auto">
      <a:prstGeom prst="rect">
        <a:avLst/>
      </a:prstGeom>
      <a:ln w="9525" cap="flat" cmpd="sng" algn="ctr">
        <a:solidFill>
          <a:schemeClr val="tx1">
            <a:lumMod val="50000"/>
            <a:lumOff val="50000"/>
          </a:schemeClr>
        </a:solidFill>
        <a:round/>
      </a:ln>
    </cs:spPr>
  </cs:hiLoLine>
  <cs:leader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spc="0"/>
  </cs:title>
  <cs:trendline>
    <cs:lnRef idx="0">
      <cs:styleClr val="auto"/>
    </cs:lnRef>
    <cs:fillRef idx="0"/>
    <cs:effectRef idx="0"/>
    <cs:fontRef idx="minor">
      <a:schemeClr val="tx1"/>
    </cs:fontRef>
    <cs:spPr bwMode="auto">
      <a:prstGeom prst="rect">
        <a:avLst/>
      </a:prstGeom>
      <a:ln w="19050" cap="rnd">
        <a:solidFill>
          <a:schemeClr val="phClr"/>
        </a:solidFill>
        <a:prstDash val="sysDot"/>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bwMode="auto">
      <a:prstGeom prst="rect">
        <a:avLst/>
      </a:prstGeom>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spPr bwMode="auto">
      <a:prstGeom prst="rect">
        <a:avLst/>
      </a:prstGeom>
      <a:noFill/>
      <a:ln>
        <a:noFill/>
      </a:ln>
    </cs:spPr>
  </cs:wall>
  <cs:dataPointMarkerLayout symbol="circle" size="5"/>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cs:axisTitle>
  <cs:categoryAxis>
    <cs:lnRef idx="0"/>
    <cs:fillRef idx="0"/>
    <cs:effectRef idx="0"/>
    <cs:fontRef idx="minor">
      <a:schemeClr val="tx1">
        <a:lumMod val="65000"/>
        <a:lumOff val="35000"/>
      </a:schemeClr>
    </cs:fontRef>
    <cs:defRPr sz="900"/>
  </cs:categoryAxis>
  <cs:chartArea>
    <cs:lnRef idx="0"/>
    <cs:fillRef idx="0"/>
    <cs:effectRef idx="0"/>
    <cs:fontRef idx="minor">
      <a:schemeClr val="tx1"/>
    </cs:fontRef>
    <cs:spPr bwMode="auto">
      <a:prstGeom prst="rect">
        <a:avLst/>
      </a:prstGeom>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75000"/>
        <a:lumOff val="25000"/>
      </a:schemeClr>
    </cs:fontRef>
    <cs:defRPr sz="900"/>
  </cs:dataLabel>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bwMode="auto">
      <a:prstGeom prst="rect">
        <a:avLst/>
      </a:prstGeom>
      <a:ln w="28575" cap="rnd">
        <a:solidFill>
          <a:schemeClr val="phClr"/>
        </a:solidFill>
        <a:round/>
      </a:ln>
    </cs:spPr>
  </cs:dataPointLine>
  <cs:dataPointMarker>
    <cs:lnRef idx="0">
      <cs:styleClr val="auto"/>
    </cs:lnRef>
    <cs:fillRef idx="1">
      <cs:styleClr val="auto"/>
    </cs:fillRef>
    <cs:effectRef idx="0"/>
    <cs:fontRef idx="minor">
      <a:schemeClr val="tx1"/>
    </cs:fontRef>
    <cs:spPr bwMode="auto">
      <a:prstGeom prst="rect">
        <a:avLst/>
      </a:prstGeom>
      <a:ln w="9525">
        <a:solidFill>
          <a:schemeClr val="phClr"/>
        </a:solidFill>
        <a:miter/>
      </a:ln>
    </cs:spPr>
  </cs:dataPointMarker>
  <cs:dataPointWireframe>
    <cs:lnRef idx="0">
      <cs:styleClr val="auto"/>
    </cs:lnRef>
    <cs:fillRef idx="1"/>
    <cs:effectRef idx="0"/>
    <cs:fontRef idx="minor">
      <a:schemeClr val="tx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noFill/>
      <a:ln w="9525" cap="flat" cmpd="sng" algn="ctr">
        <a:solidFill>
          <a:schemeClr val="tx1">
            <a:lumMod val="15000"/>
            <a:lumOff val="85000"/>
          </a:schemeClr>
        </a:solidFill>
        <a:round/>
      </a:ln>
    </cs:spPr>
    <cs:defRPr sz="900"/>
  </cs:dataTable>
  <cs:downBar>
    <cs:lnRef idx="0"/>
    <cs:fillRef idx="0"/>
    <cs:effectRef idx="0"/>
    <cs:fontRef idx="minor">
      <a:schemeClr val="tx1"/>
    </cs:fontRef>
    <cs:spPr bwMode="auto">
      <a:prstGeom prst="rect">
        <a:avLst/>
      </a:prstGeom>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dropLine>
  <cs:errorBar>
    <cs:lnRef idx="0"/>
    <cs:fillRef idx="0"/>
    <cs:effectRef idx="0"/>
    <cs:fontRef idx="minor">
      <a:schemeClr val="tx1"/>
    </cs:fontRef>
    <cs:spPr bwMode="auto">
      <a:prstGeom prst="rect">
        <a:avLst/>
      </a:prstGeom>
      <a:ln w="9525" cap="flat" cmpd="sng" algn="ctr">
        <a:solidFill>
          <a:schemeClr val="tx1">
            <a:lumMod val="65000"/>
            <a:lumOff val="35000"/>
          </a:schemeClr>
        </a:solidFill>
        <a:round/>
      </a:ln>
    </cs:spPr>
  </cs:errorBar>
  <cs:floor>
    <cs:lnRef idx="0"/>
    <cs:fillRef idx="0"/>
    <cs:effectRef idx="0"/>
    <cs:fontRef idx="minor">
      <a:schemeClr val="tx1"/>
    </cs:fontRef>
    <cs:spPr bwMode="auto">
      <a:prstGeom prst="rect">
        <a:avLst/>
      </a:prstGeom>
      <a:noFill/>
      <a:ln>
        <a:noFill/>
      </a:ln>
    </cs:spPr>
  </cs:floor>
  <cs:gridlineMajor>
    <cs:lnRef idx="0"/>
    <cs:fillRef idx="0"/>
    <cs:effectRef idx="0"/>
    <cs:fontRef idx="minor">
      <a:schemeClr val="tx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inor>
  <cs:hiLoLine>
    <cs:lnRef idx="0"/>
    <cs:fillRef idx="0"/>
    <cs:effectRef idx="0"/>
    <cs:fontRef idx="minor">
      <a:schemeClr val="tx1"/>
    </cs:fontRef>
    <cs:spPr bwMode="auto">
      <a:prstGeom prst="rect">
        <a:avLst/>
      </a:prstGeom>
      <a:ln w="9525" cap="flat" cmpd="sng" algn="ctr">
        <a:solidFill>
          <a:schemeClr val="tx1">
            <a:lumMod val="50000"/>
            <a:lumOff val="50000"/>
          </a:schemeClr>
        </a:solidFill>
        <a:round/>
      </a:ln>
    </cs:spPr>
  </cs:hiLoLine>
  <cs:leader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spc="0"/>
  </cs:title>
  <cs:trendline>
    <cs:lnRef idx="0">
      <cs:styleClr val="auto"/>
    </cs:lnRef>
    <cs:fillRef idx="0"/>
    <cs:effectRef idx="0"/>
    <cs:fontRef idx="minor">
      <a:schemeClr val="tx1"/>
    </cs:fontRef>
    <cs:spPr bwMode="auto">
      <a:prstGeom prst="rect">
        <a:avLst/>
      </a:prstGeom>
      <a:ln w="19050" cap="rnd">
        <a:solidFill>
          <a:schemeClr val="phClr"/>
        </a:solidFill>
        <a:prstDash val="sysDot"/>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bwMode="auto">
      <a:prstGeom prst="rect">
        <a:avLst/>
      </a:prstGeom>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spPr bwMode="auto">
      <a:prstGeom prst="rect">
        <a:avLst/>
      </a:prstGeom>
      <a:noFill/>
      <a:ln>
        <a:noFill/>
      </a:ln>
    </cs:spPr>
  </cs:wall>
  <cs:dataPointMarkerLayout symbol="circle" size="5"/>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cs:axisTitle>
  <cs:categoryAxis>
    <cs:lnRef idx="0"/>
    <cs:fillRef idx="0"/>
    <cs:effectRef idx="0"/>
    <cs:fontRef idx="minor">
      <a:schemeClr val="tx1">
        <a:lumMod val="65000"/>
        <a:lumOff val="35000"/>
      </a:schemeClr>
    </cs:fontRef>
    <cs:spPr bwMode="auto">
      <a:prstGeom prst="rect">
        <a:avLst/>
      </a:prstGeom>
      <a:ln w="9525" cap="flat" cmpd="sng" algn="ctr">
        <a:solidFill>
          <a:schemeClr val="tx1">
            <a:lumMod val="15000"/>
            <a:lumOff val="85000"/>
          </a:schemeClr>
        </a:solidFill>
        <a:round/>
      </a:ln>
    </cs:spPr>
    <cs:defRPr sz="900"/>
  </cs:categoryAxis>
  <cs:chartArea>
    <cs:lnRef idx="0"/>
    <cs:fillRef idx="0"/>
    <cs:effectRef idx="0"/>
    <cs:fontRef idx="minor">
      <a:schemeClr val="tx1"/>
    </cs:fontRef>
    <cs:spPr bwMode="auto">
      <a:prstGeom prst="rect">
        <a:avLst/>
      </a:prstGeom>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75000"/>
        <a:lumOff val="25000"/>
      </a:schemeClr>
    </cs:fontRef>
    <cs:defRPr sz="900"/>
  </cs:dataLabel>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bwMode="auto">
      <a:prstGeom prst="rect">
        <a:avLst/>
      </a:prstGeom>
      <a:ln w="28575" cap="rnd">
        <a:solidFill>
          <a:schemeClr val="phClr"/>
        </a:solidFill>
        <a:round/>
      </a:ln>
    </cs:spPr>
  </cs:dataPointLine>
  <cs:dataPointMarker>
    <cs:lnRef idx="0">
      <cs:styleClr val="auto"/>
    </cs:lnRef>
    <cs:fillRef idx="1">
      <cs:styleClr val="auto"/>
    </cs:fillRef>
    <cs:effectRef idx="0"/>
    <cs:fontRef idx="minor">
      <a:schemeClr val="tx1"/>
    </cs:fontRef>
    <cs:spPr bwMode="auto">
      <a:prstGeom prst="rect">
        <a:avLst/>
      </a:prstGeom>
      <a:ln w="9525">
        <a:solidFill>
          <a:schemeClr val="phClr"/>
        </a:solidFill>
      </a:ln>
    </cs:spPr>
  </cs:dataPointMarker>
  <cs:dataPointWireframe>
    <cs:lnRef idx="0">
      <cs:styleClr val="auto"/>
    </cs:lnRef>
    <cs:fillRef idx="1"/>
    <cs:effectRef idx="0"/>
    <cs:fontRef idx="minor">
      <a:schemeClr val="tx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noFill/>
      <a:ln w="9525" cap="flat" cmpd="sng" algn="ctr">
        <a:solidFill>
          <a:schemeClr val="tx1">
            <a:lumMod val="15000"/>
            <a:lumOff val="85000"/>
          </a:schemeClr>
        </a:solidFill>
        <a:round/>
      </a:ln>
    </cs:spPr>
    <cs:defRPr sz="900"/>
  </cs:dataTable>
  <cs:downBar>
    <cs:lnRef idx="0"/>
    <cs:fillRef idx="0"/>
    <cs:effectRef idx="0"/>
    <cs:fontRef idx="minor">
      <a:schemeClr val="dk1"/>
    </cs:fontRef>
    <cs:spPr bwMode="auto">
      <a:prstGeom prst="rect">
        <a:avLst/>
      </a:prstGeom>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dropLine>
  <cs:errorBar>
    <cs:lnRef idx="0"/>
    <cs:fillRef idx="0"/>
    <cs:effectRef idx="0"/>
    <cs:fontRef idx="minor">
      <a:schemeClr val="tx1"/>
    </cs:fontRef>
    <cs:spPr bwMode="auto">
      <a:prstGeom prst="rect">
        <a:avLst/>
      </a:prstGeom>
      <a:ln w="9525" cap="flat" cmpd="sng" algn="ctr">
        <a:solidFill>
          <a:schemeClr val="tx1">
            <a:lumMod val="65000"/>
            <a:lumOff val="35000"/>
          </a:schemeClr>
        </a:solidFill>
        <a:round/>
      </a:ln>
    </cs:spPr>
  </cs:errorBar>
  <cs:floor>
    <cs:lnRef idx="0"/>
    <cs:fillRef idx="0"/>
    <cs:effectRef idx="0"/>
    <cs:fontRef idx="minor">
      <a:schemeClr val="tx1"/>
    </cs:fontRef>
    <cs:spPr bwMode="auto">
      <a:prstGeom prst="rect">
        <a:avLst/>
      </a:prstGeom>
      <a:noFill/>
      <a:ln>
        <a:noFill/>
      </a:ln>
    </cs:spPr>
  </cs:floor>
  <cs:gridlineMajor>
    <cs:lnRef idx="0"/>
    <cs:fillRef idx="0"/>
    <cs:effectRef idx="0"/>
    <cs:fontRef idx="minor">
      <a:schemeClr val="tx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inor>
  <cs:hiLoLine>
    <cs:lnRef idx="0"/>
    <cs:fillRef idx="0"/>
    <cs:effectRef idx="0"/>
    <cs:fontRef idx="minor">
      <a:schemeClr val="tx1"/>
    </cs:fontRef>
    <cs:spPr bwMode="auto">
      <a:prstGeom prst="rect">
        <a:avLst/>
      </a:prstGeom>
      <a:ln w="9525" cap="flat" cmpd="sng" algn="ctr">
        <a:solidFill>
          <a:schemeClr val="tx1">
            <a:lumMod val="75000"/>
            <a:lumOff val="25000"/>
          </a:schemeClr>
        </a:solidFill>
        <a:round/>
      </a:ln>
    </cs:spPr>
  </cs:hiLoLine>
  <cs:leader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spc="0"/>
  </cs:title>
  <cs:trendline>
    <cs:lnRef idx="0">
      <cs:styleClr val="auto"/>
    </cs:lnRef>
    <cs:fillRef idx="0"/>
    <cs:effectRef idx="0"/>
    <cs:fontRef idx="minor">
      <a:schemeClr val="tx1"/>
    </cs:fontRef>
    <cs:spPr bwMode="auto">
      <a:prstGeom prst="rect">
        <a:avLst/>
      </a:prstGeom>
      <a:ln w="19050" cap="rnd">
        <a:solidFill>
          <a:schemeClr val="phClr"/>
        </a:solidFill>
        <a:prstDash val="sysDot"/>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bwMode="auto">
      <a:prstGeom prst="rect">
        <a:avLst/>
      </a:prstGeom>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spPr bwMode="auto">
      <a:prstGeom prst="rect">
        <a:avLst/>
      </a:prstGeom>
      <a:noFill/>
      <a:ln>
        <a:noFill/>
      </a:ln>
    </cs:spPr>
  </cs:wall>
  <cs:dataPointMarkerLayout symbol="circle" size="5"/>
</cs:chartStyle>
</file>

<file path=word/charts/style18.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cap="all"/>
  </cs:axisTitle>
  <cs:categoryAxis>
    <cs:lnRef idx="0"/>
    <cs:fillRef idx="0"/>
    <cs:effectRef idx="0"/>
    <cs:fontRef idx="minor">
      <a:schemeClr val="tx1">
        <a:lumMod val="65000"/>
        <a:lumOff val="35000"/>
      </a:schemeClr>
    </cs:fontRef>
    <cs:spPr bwMode="auto">
      <a:prstGeom prst="rect">
        <a:avLst/>
      </a:prstGeom>
      <a:ln w="15875" cap="flat" cmpd="sng" algn="ctr">
        <a:solidFill>
          <a:schemeClr val="tx1">
            <a:lumMod val="25000"/>
            <a:lumOff val="75000"/>
          </a:schemeClr>
        </a:solidFill>
        <a:round/>
      </a:ln>
    </cs:spPr>
    <cs:defRPr sz="900" cap="none" spc="18"/>
  </cs:categoryAxis>
  <cs:chartArea>
    <cs:lnRef idx="0"/>
    <cs:fillRef idx="0"/>
    <cs:effectRef idx="0"/>
    <cs:fontRef idx="minor">
      <a:schemeClr val="dk1"/>
    </cs:fontRef>
    <cs:spPr bwMode="auto">
      <a:prstGeom prst="rect">
        <a:avLst/>
      </a:prstGeom>
      <a:solidFill>
        <a:schemeClr val="lt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Point>
    <cs:lnRef idx="0"/>
    <cs:fillRef idx="0">
      <cs:styleClr val="auto"/>
    </cs:fillRef>
    <cs:effectRef idx="0"/>
    <cs:fontRef idx="minor">
      <a:schemeClr val="dk1"/>
    </cs:fontRef>
    <cs:spPr bwMode="auto">
      <a:prstGeom prst="rect">
        <a:avLst/>
      </a:prstGeom>
      <a:solidFill>
        <a:schemeClr val="phClr">
          <a:alpha val="70000"/>
        </a:schemeClr>
      </a:solidFill>
    </cs:spPr>
  </cs:dataPoint>
  <cs:dataPoint3D>
    <cs:lnRef idx="0"/>
    <cs:fillRef idx="0">
      <cs:styleClr val="auto"/>
    </cs:fillRef>
    <cs:effectRef idx="0"/>
    <cs:fontRef idx="minor">
      <a:schemeClr val="dk1"/>
    </cs:fontRef>
    <cs:spPr bwMode="auto">
      <a:prstGeom prst="rect">
        <a:avLst/>
      </a:prstGeom>
      <a:solidFill>
        <a:schemeClr val="phClr">
          <a:alpha val="70000"/>
        </a:schemeClr>
      </a:solidFill>
    </cs:spPr>
  </cs:dataPoint3D>
  <cs:dataPointLine>
    <cs:lnRef idx="0">
      <cs:styleClr val="auto"/>
    </cs:lnRef>
    <cs:fillRef idx="0"/>
    <cs:effectRef idx="0"/>
    <cs:fontRef idx="minor">
      <a:schemeClr val="dk1"/>
    </cs:fontRef>
    <cs:spPr bwMode="auto">
      <a:prstGeom prst="rect">
        <a:avLst/>
      </a:prstGeom>
      <a:ln w="28575" cap="rnd">
        <a:solidFill>
          <a:schemeClr val="phClr">
            <a:alpha val="70000"/>
          </a:schemeClr>
        </a:solidFill>
        <a:round/>
      </a:ln>
    </cs:spPr>
  </cs:dataPointLine>
  <cs:dataPointMarker>
    <cs:lnRef idx="0"/>
    <cs:fillRef idx="0">
      <cs:styleClr val="auto"/>
    </cs:fillRef>
    <cs:effectRef idx="0"/>
    <cs:fontRef idx="minor">
      <a:schemeClr val="dk1"/>
    </cs:fontRef>
    <cs:spPr bwMode="auto">
      <a:prstGeom prst="rect">
        <a:avLst/>
      </a:prstGeom>
      <a:solidFill>
        <a:schemeClr val="phClr">
          <a:alpha val="70000"/>
        </a:schemeClr>
      </a:solidFill>
    </cs:spPr>
  </cs:dataPointMarker>
  <cs:dataPointWireframe>
    <cs:lnRef idx="0">
      <cs:styleClr val="auto"/>
    </cs:lnRef>
    <cs:fillRef idx="0"/>
    <cs:effectRef idx="0"/>
    <cs:fontRef idx="minor">
      <a:schemeClr val="dk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ln w="9525">
        <a:solidFill>
          <a:schemeClr val="tx1">
            <a:lumMod val="15000"/>
            <a:lumOff val="85000"/>
          </a:schemeClr>
        </a:solidFill>
      </a:ln>
    </cs:spPr>
    <cs:defRPr sz="900"/>
  </cs:dataTable>
  <cs:downBar>
    <cs:lnRef idx="0"/>
    <cs:fillRef idx="0"/>
    <cs:effectRef idx="0"/>
    <cs:fontRef idx="minor">
      <a:schemeClr val="dk1"/>
    </cs:fontRef>
    <cs:spPr bwMode="auto">
      <a:prstGeom prst="rect">
        <a:avLst/>
      </a:prstGeom>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bwMode="auto">
      <a:prstGeom prst="rect">
        <a:avLst/>
      </a:prstGeom>
      <a:ln w="9525">
        <a:solidFill>
          <a:schemeClr val="tx1">
            <a:lumMod val="35000"/>
            <a:lumOff val="65000"/>
          </a:schemeClr>
        </a:solidFill>
        <a:round/>
      </a:ln>
    </cs:spPr>
  </cs:dropLine>
  <cs:errorBar>
    <cs:lnRef idx="0"/>
    <cs:fillRef idx="0"/>
    <cs:effectRef idx="0"/>
    <cs:fontRef idx="minor">
      <a:schemeClr val="dk1"/>
    </cs:fontRef>
    <cs:spPr bwMode="auto">
      <a:prstGeom prst="rect">
        <a:avLst/>
      </a:prstGeom>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bwMode="auto">
      <a:prstGeom prst="rect">
        <a:avLst/>
      </a:prstGeom>
      <a:ln w="9525" cap="flat" cmpd="sng" algn="ctr">
        <a:solidFill>
          <a:schemeClr val="tx1">
            <a:lumMod val="5000"/>
            <a:lumOff val="95000"/>
          </a:schemeClr>
        </a:solidFill>
        <a:round/>
      </a:ln>
    </cs:spPr>
  </cs:gridlineMajor>
  <cs:gridlineMinor>
    <cs:lnRef idx="0"/>
    <cs:fillRef idx="0"/>
    <cs:effectRef idx="0"/>
    <cs:fontRef idx="minor">
      <a:schemeClr val="dk1"/>
    </cs:fontRef>
    <cs:spPr bwMode="auto">
      <a:prstGeom prst="rect">
        <a:avLst/>
      </a:prstGeom>
      <a:ln>
        <a:solidFill>
          <a:schemeClr val="tx1">
            <a:lumMod val="5000"/>
            <a:lumOff val="95000"/>
          </a:schemeClr>
        </a:solidFill>
      </a:ln>
    </cs:spPr>
  </cs:gridlineMinor>
  <cs:hiLoLine>
    <cs:lnRef idx="0"/>
    <cs:fillRef idx="0"/>
    <cs:effectRef idx="0"/>
    <cs:fontRef idx="minor">
      <a:schemeClr val="dk1"/>
    </cs:fontRef>
    <cs:spPr bwMode="auto">
      <a:prstGeom prst="rect">
        <a:avLst/>
      </a:prstGeom>
      <a:ln w="9525">
        <a:solidFill>
          <a:schemeClr val="tx1">
            <a:lumMod val="35000"/>
            <a:lumOff val="65000"/>
          </a:schemeClr>
        </a:solidFill>
        <a:round/>
      </a:ln>
    </cs:spPr>
  </cs:hiLoLine>
  <cs:leaderLine>
    <cs:lnRef idx="0"/>
    <cs:fillRef idx="0"/>
    <cs:effectRef idx="0"/>
    <cs:fontRef idx="minor">
      <a:schemeClr val="dk1"/>
    </cs:fontRef>
    <cs:spPr bwMode="auto">
      <a:prstGeom prst="rect">
        <a:avLst/>
      </a:prstGeom>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dk1"/>
    </cs:fontRef>
    <cs:spPr bwMode="auto">
      <a:prstGeom prst="rect">
        <a:avLst/>
      </a:prstGeom>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cap="none" spc="45"/>
  </cs:title>
  <cs:trendline>
    <cs:lnRef idx="0">
      <cs:styleClr val="auto"/>
    </cs:lnRef>
    <cs:fillRef idx="0"/>
    <cs:effectRef idx="0"/>
    <cs:fontRef idx="minor">
      <a:schemeClr val="dk1"/>
    </cs:fontRef>
    <cs:spPr bwMode="auto">
      <a:prstGeom prst="rect">
        <a:avLst/>
      </a:prstGeom>
      <a:ln w="15875" cap="rnd">
        <a:solidFill>
          <a:schemeClr val="phClr"/>
        </a:solidFill>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bwMode="auto">
      <a:prstGeom prst="rect">
        <a:avLst/>
      </a:prstGeom>
      <a:solidFill>
        <a:schemeClr val="lt1"/>
      </a:solidFill>
      <a:ln w="9525">
        <a:solidFill>
          <a:schemeClr val="tx1">
            <a:lumMod val="65000"/>
            <a:lumOff val="35000"/>
          </a:schemeClr>
        </a:solidFill>
        <a:miter/>
      </a:ln>
    </cs:spPr>
  </cs:upBar>
  <cs:valueAxis>
    <cs:lnRef idx="0"/>
    <cs:fillRef idx="0"/>
    <cs:effectRef idx="0"/>
    <cs:fontRef idx="minor">
      <a:schemeClr val="tx1">
        <a:lumMod val="65000"/>
        <a:lumOff val="35000"/>
      </a:schemeClr>
    </cs:fontRef>
    <cs:defRPr sz="900" spc="18"/>
  </cs:valueAxis>
  <cs:wall>
    <cs:lnRef idx="0"/>
    <cs:fillRef idx="0"/>
    <cs:effectRef idx="0"/>
    <cs:fontRef idx="minor">
      <a:schemeClr val="dk1"/>
    </cs:fontRef>
  </cs:wall>
  <cs:dataPointMarkerLayout symbol="circle" size="6"/>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cs:axisTitle>
  <cs:categoryAxis>
    <cs:lnRef idx="0"/>
    <cs:fillRef idx="0"/>
    <cs:effectRef idx="0"/>
    <cs:fontRef idx="minor">
      <a:schemeClr val="tx1">
        <a:lumMod val="65000"/>
        <a:lumOff val="35000"/>
      </a:schemeClr>
    </cs:fontRef>
    <cs:spPr bwMode="auto">
      <a:prstGeom prst="rect">
        <a:avLst/>
      </a:prstGeom>
      <a:ln w="9525" cap="flat" cmpd="sng" algn="ctr">
        <a:solidFill>
          <a:schemeClr val="tx1">
            <a:lumMod val="15000"/>
            <a:lumOff val="85000"/>
          </a:schemeClr>
        </a:solidFill>
        <a:round/>
      </a:ln>
    </cs:spPr>
    <cs:defRPr sz="900"/>
  </cs:categoryAxis>
  <cs:chartArea>
    <cs:lnRef idx="0"/>
    <cs:fillRef idx="0"/>
    <cs:effectRef idx="0"/>
    <cs:fontRef idx="minor">
      <a:schemeClr val="tx1"/>
    </cs:fontRef>
    <cs:spPr bwMode="auto">
      <a:prstGeom prst="rect">
        <a:avLst/>
      </a:prstGeom>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75000"/>
        <a:lumOff val="25000"/>
      </a:schemeClr>
    </cs:fontRef>
    <cs:defRPr sz="900"/>
  </cs:dataLabel>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bwMode="auto">
      <a:prstGeom prst="rect">
        <a:avLst/>
      </a:prstGeom>
      <a:ln w="28575" cap="rnd">
        <a:solidFill>
          <a:schemeClr val="phClr"/>
        </a:solidFill>
        <a:round/>
      </a:ln>
    </cs:spPr>
  </cs:dataPointLine>
  <cs:dataPointMarker>
    <cs:lnRef idx="0">
      <cs:styleClr val="auto"/>
    </cs:lnRef>
    <cs:fillRef idx="1">
      <cs:styleClr val="auto"/>
    </cs:fillRef>
    <cs:effectRef idx="0"/>
    <cs:fontRef idx="minor">
      <a:schemeClr val="tx1"/>
    </cs:fontRef>
    <cs:spPr bwMode="auto">
      <a:prstGeom prst="rect">
        <a:avLst/>
      </a:prstGeom>
      <a:ln w="9525">
        <a:solidFill>
          <a:schemeClr val="phClr"/>
        </a:solidFill>
      </a:ln>
    </cs:spPr>
  </cs:dataPointMarker>
  <cs:dataPointWireframe>
    <cs:lnRef idx="0">
      <cs:styleClr val="auto"/>
    </cs:lnRef>
    <cs:fillRef idx="1"/>
    <cs:effectRef idx="0"/>
    <cs:fontRef idx="minor">
      <a:schemeClr val="tx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noFill/>
      <a:ln w="9525" cap="flat" cmpd="sng" algn="ctr">
        <a:solidFill>
          <a:schemeClr val="tx1">
            <a:lumMod val="15000"/>
            <a:lumOff val="85000"/>
          </a:schemeClr>
        </a:solidFill>
        <a:round/>
      </a:ln>
    </cs:spPr>
    <cs:defRPr sz="900"/>
  </cs:dataTable>
  <cs:downBar>
    <cs:lnRef idx="0"/>
    <cs:fillRef idx="0"/>
    <cs:effectRef idx="0"/>
    <cs:fontRef idx="minor">
      <a:schemeClr val="dk1"/>
    </cs:fontRef>
    <cs:spPr bwMode="auto">
      <a:prstGeom prst="rect">
        <a:avLst/>
      </a:prstGeom>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dropLine>
  <cs:errorBar>
    <cs:lnRef idx="0"/>
    <cs:fillRef idx="0"/>
    <cs:effectRef idx="0"/>
    <cs:fontRef idx="minor">
      <a:schemeClr val="tx1"/>
    </cs:fontRef>
    <cs:spPr bwMode="auto">
      <a:prstGeom prst="rect">
        <a:avLst/>
      </a:prstGeom>
      <a:ln w="9525" cap="flat" cmpd="sng" algn="ctr">
        <a:solidFill>
          <a:schemeClr val="tx1">
            <a:lumMod val="65000"/>
            <a:lumOff val="35000"/>
          </a:schemeClr>
        </a:solidFill>
        <a:round/>
      </a:ln>
    </cs:spPr>
  </cs:errorBar>
  <cs:floor>
    <cs:lnRef idx="0"/>
    <cs:fillRef idx="0"/>
    <cs:effectRef idx="0"/>
    <cs:fontRef idx="minor">
      <a:schemeClr val="tx1"/>
    </cs:fontRef>
    <cs:spPr bwMode="auto">
      <a:prstGeom prst="rect">
        <a:avLst/>
      </a:prstGeom>
      <a:noFill/>
      <a:ln>
        <a:noFill/>
      </a:ln>
    </cs:spPr>
  </cs:floor>
  <cs:gridlineMajor>
    <cs:lnRef idx="0"/>
    <cs:fillRef idx="0"/>
    <cs:effectRef idx="0"/>
    <cs:fontRef idx="minor">
      <a:schemeClr val="tx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inor>
  <cs:hiLoLine>
    <cs:lnRef idx="0"/>
    <cs:fillRef idx="0"/>
    <cs:effectRef idx="0"/>
    <cs:fontRef idx="minor">
      <a:schemeClr val="tx1"/>
    </cs:fontRef>
    <cs:spPr bwMode="auto">
      <a:prstGeom prst="rect">
        <a:avLst/>
      </a:prstGeom>
      <a:ln w="9525" cap="flat" cmpd="sng" algn="ctr">
        <a:solidFill>
          <a:schemeClr val="tx1">
            <a:lumMod val="75000"/>
            <a:lumOff val="25000"/>
          </a:schemeClr>
        </a:solidFill>
        <a:round/>
      </a:ln>
    </cs:spPr>
  </cs:hiLoLine>
  <cs:leader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spc="0"/>
  </cs:title>
  <cs:trendline>
    <cs:lnRef idx="0">
      <cs:styleClr val="auto"/>
    </cs:lnRef>
    <cs:fillRef idx="0"/>
    <cs:effectRef idx="0"/>
    <cs:fontRef idx="minor">
      <a:schemeClr val="tx1"/>
    </cs:fontRef>
    <cs:spPr bwMode="auto">
      <a:prstGeom prst="rect">
        <a:avLst/>
      </a:prstGeom>
      <a:ln w="19050" cap="rnd">
        <a:solidFill>
          <a:schemeClr val="phClr"/>
        </a:solidFill>
        <a:prstDash val="sysDot"/>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bwMode="auto">
      <a:prstGeom prst="rect">
        <a:avLst/>
      </a:prstGeom>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spPr bwMode="auto">
      <a:prstGeom prst="rect">
        <a:avLst/>
      </a:prstGeom>
      <a:noFill/>
      <a:ln>
        <a:noFill/>
      </a:ln>
    </cs:spPr>
  </cs:wall>
  <cs:dataPointMarkerLayout symbol="circle" size="5"/>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cs:axisTitle>
  <cs:categoryAxis>
    <cs:lnRef idx="0"/>
    <cs:fillRef idx="0"/>
    <cs:effectRef idx="0"/>
    <cs:fontRef idx="minor">
      <a:schemeClr val="tx1">
        <a:lumMod val="65000"/>
        <a:lumOff val="35000"/>
      </a:schemeClr>
    </cs:fontRef>
    <cs:spPr bwMode="auto">
      <a:prstGeom prst="rect">
        <a:avLst/>
      </a:prstGeom>
      <a:ln w="9525" cap="flat" cmpd="sng" algn="ctr">
        <a:solidFill>
          <a:schemeClr val="tx1">
            <a:lumMod val="15000"/>
            <a:lumOff val="85000"/>
          </a:schemeClr>
        </a:solidFill>
        <a:round/>
      </a:ln>
    </cs:spPr>
    <cs:defRPr sz="900"/>
  </cs:categoryAxis>
  <cs:chartArea>
    <cs:lnRef idx="0"/>
    <cs:fillRef idx="0"/>
    <cs:effectRef idx="0"/>
    <cs:fontRef idx="minor">
      <a:schemeClr val="tx1"/>
    </cs:fontRef>
    <cs:spPr bwMode="auto">
      <a:prstGeom prst="rect">
        <a:avLst/>
      </a:prstGeom>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75000"/>
        <a:lumOff val="25000"/>
      </a:schemeClr>
    </cs:fontRef>
    <cs:defRPr sz="900"/>
  </cs:dataLabel>
  <cs:dataPoint>
    <cs:lnRef idx="0"/>
    <cs:fillRef idx="1">
      <cs:styleClr val="auto"/>
    </cs:fillRef>
    <cs:effectRef idx="0"/>
    <cs:fontRef idx="minor">
      <a:schemeClr val="tx1"/>
    </cs:fontRef>
    <cs:spPr bwMode="auto">
      <a:prstGeom prst="rect">
        <a:avLst/>
      </a:prstGeom>
      <a:solidFill>
        <a:schemeClr val="phClr"/>
      </a:solidFill>
    </cs:spPr>
  </cs:dataPoint>
  <cs:dataPoint3D>
    <cs:lnRef idx="0"/>
    <cs:fillRef idx="1">
      <cs:styleClr val="auto"/>
    </cs:fillRef>
    <cs:effectRef idx="0"/>
    <cs:fontRef idx="minor">
      <a:schemeClr val="tx1"/>
    </cs:fontRef>
    <cs:spPr bwMode="auto">
      <a:prstGeom prst="rect">
        <a:avLst/>
      </a:prstGeom>
      <a:solidFill>
        <a:schemeClr val="phClr"/>
      </a:solidFill>
    </cs:spPr>
  </cs:dataPoint3D>
  <cs:dataPointLine>
    <cs:lnRef idx="0">
      <cs:styleClr val="auto"/>
    </cs:lnRef>
    <cs:fillRef idx="1"/>
    <cs:effectRef idx="0"/>
    <cs:fontRef idx="minor">
      <a:schemeClr val="tx1"/>
    </cs:fontRef>
    <cs:spPr bwMode="auto">
      <a:prstGeom prst="rect">
        <a:avLst/>
      </a:prstGeom>
      <a:ln w="28575" cap="rnd">
        <a:solidFill>
          <a:schemeClr val="phClr"/>
        </a:solidFill>
        <a:round/>
      </a:ln>
    </cs:spPr>
  </cs:dataPointLine>
  <cs:dataPointMarker>
    <cs:lnRef idx="0">
      <cs:styleClr val="auto"/>
    </cs:lnRef>
    <cs:fillRef idx="1">
      <cs:styleClr val="auto"/>
    </cs:fillRef>
    <cs:effectRef idx="0"/>
    <cs:fontRef idx="minor">
      <a:schemeClr val="tx1"/>
    </cs:fontRef>
    <cs:spPr bwMode="auto">
      <a:prstGeom prst="rect">
        <a:avLst/>
      </a:prstGeom>
      <a:solidFill>
        <a:schemeClr val="phClr"/>
      </a:solidFill>
      <a:ln w="9525">
        <a:solidFill>
          <a:schemeClr val="phClr"/>
        </a:solidFill>
      </a:ln>
    </cs:spPr>
  </cs:dataPointMarker>
  <cs:dataPointWireframe>
    <cs:lnRef idx="0">
      <cs:styleClr val="auto"/>
    </cs:lnRef>
    <cs:fillRef idx="1"/>
    <cs:effectRef idx="0"/>
    <cs:fontRef idx="minor">
      <a:schemeClr val="tx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noFill/>
      <a:ln w="9525" cap="flat" cmpd="sng" algn="ctr">
        <a:solidFill>
          <a:schemeClr val="tx1">
            <a:lumMod val="15000"/>
            <a:lumOff val="85000"/>
          </a:schemeClr>
        </a:solidFill>
        <a:round/>
      </a:ln>
    </cs:spPr>
    <cs:defRPr sz="900"/>
  </cs:dataTable>
  <cs:downBar>
    <cs:lnRef idx="0"/>
    <cs:fillRef idx="0"/>
    <cs:effectRef idx="0"/>
    <cs:fontRef idx="minor">
      <a:schemeClr val="dk1"/>
    </cs:fontRef>
    <cs:spPr bwMode="auto">
      <a:prstGeom prst="rect">
        <a:avLst/>
      </a:prstGeom>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dropLine>
  <cs:errorBar>
    <cs:lnRef idx="0"/>
    <cs:fillRef idx="0"/>
    <cs:effectRef idx="0"/>
    <cs:fontRef idx="minor">
      <a:schemeClr val="tx1"/>
    </cs:fontRef>
    <cs:spPr bwMode="auto">
      <a:prstGeom prst="rect">
        <a:avLst/>
      </a:prstGeom>
      <a:ln w="9525" cap="flat" cmpd="sng" algn="ctr">
        <a:solidFill>
          <a:schemeClr val="tx1">
            <a:lumMod val="65000"/>
            <a:lumOff val="35000"/>
          </a:schemeClr>
        </a:solidFill>
        <a:round/>
      </a:ln>
    </cs:spPr>
  </cs:errorBar>
  <cs:floor>
    <cs:lnRef idx="0"/>
    <cs:fillRef idx="0"/>
    <cs:effectRef idx="0"/>
    <cs:fontRef idx="minor">
      <a:schemeClr val="tx1"/>
    </cs:fontRef>
    <cs:spPr bwMode="auto">
      <a:prstGeom prst="rect">
        <a:avLst/>
      </a:prstGeom>
      <a:noFill/>
      <a:ln>
        <a:noFill/>
      </a:ln>
    </cs:spPr>
  </cs:floor>
  <cs:gridlineMajor>
    <cs:lnRef idx="0"/>
    <cs:fillRef idx="0"/>
    <cs:effectRef idx="0"/>
    <cs:fontRef idx="minor">
      <a:schemeClr val="tx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inor>
  <cs:hiLoLine>
    <cs:lnRef idx="0"/>
    <cs:fillRef idx="0"/>
    <cs:effectRef idx="0"/>
    <cs:fontRef idx="minor">
      <a:schemeClr val="tx1"/>
    </cs:fontRef>
    <cs:spPr bwMode="auto">
      <a:prstGeom prst="rect">
        <a:avLst/>
      </a:prstGeom>
      <a:ln w="9525" cap="flat" cmpd="sng" algn="ctr">
        <a:solidFill>
          <a:schemeClr val="tx1">
            <a:lumMod val="75000"/>
            <a:lumOff val="25000"/>
          </a:schemeClr>
        </a:solidFill>
        <a:round/>
      </a:ln>
    </cs:spPr>
  </cs:hiLoLine>
  <cs:leader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spc="0"/>
  </cs:title>
  <cs:trendline>
    <cs:lnRef idx="0">
      <cs:styleClr val="auto"/>
    </cs:lnRef>
    <cs:fillRef idx="0"/>
    <cs:effectRef idx="0"/>
    <cs:fontRef idx="minor">
      <a:schemeClr val="tx1"/>
    </cs:fontRef>
    <cs:spPr bwMode="auto">
      <a:prstGeom prst="rect">
        <a:avLst/>
      </a:prstGeom>
      <a:ln w="19050" cap="rnd">
        <a:solidFill>
          <a:schemeClr val="phClr"/>
        </a:solidFill>
        <a:prstDash val="sysDot"/>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bwMode="auto">
      <a:prstGeom prst="rect">
        <a:avLst/>
      </a:prstGeom>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spPr bwMode="auto">
      <a:prstGeom prst="rect">
        <a:avLst/>
      </a:prstGeom>
      <a:noFill/>
      <a:ln>
        <a:noFill/>
      </a:ln>
    </cs:spPr>
  </cs:wall>
  <cs:dataPointMarkerLayout symbol="circle" size="5"/>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cs:axisTitle>
  <cs:categoryAxis>
    <cs:lnRef idx="0"/>
    <cs:fillRef idx="0"/>
    <cs:effectRef idx="0"/>
    <cs:fontRef idx="minor">
      <a:schemeClr val="tx1">
        <a:lumMod val="65000"/>
        <a:lumOff val="35000"/>
      </a:schemeClr>
    </cs:fontRef>
    <cs:spPr bwMode="auto">
      <a:prstGeom prst="rect">
        <a:avLst/>
      </a:prstGeom>
      <a:ln w="9525" cap="flat" cmpd="sng" algn="ctr">
        <a:solidFill>
          <a:schemeClr val="tx1">
            <a:lumMod val="15000"/>
            <a:lumOff val="85000"/>
          </a:schemeClr>
        </a:solidFill>
        <a:round/>
      </a:ln>
    </cs:spPr>
    <cs:defRPr sz="900"/>
  </cs:categoryAxis>
  <cs:chartArea>
    <cs:lnRef idx="0"/>
    <cs:fillRef idx="0"/>
    <cs:effectRef idx="0"/>
    <cs:fontRef idx="minor">
      <a:schemeClr val="tx1"/>
    </cs:fontRef>
    <cs:spPr bwMode="auto">
      <a:prstGeom prst="rect">
        <a:avLst/>
      </a:prstGeom>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75000"/>
        <a:lumOff val="25000"/>
      </a:schemeClr>
    </cs:fontRef>
    <cs:defRPr sz="900"/>
  </cs:dataLabel>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bwMode="auto">
      <a:prstGeom prst="rect">
        <a:avLst/>
      </a:prstGeom>
      <a:ln w="28575" cap="rnd">
        <a:solidFill>
          <a:schemeClr val="phClr"/>
        </a:solidFill>
        <a:round/>
      </a:ln>
    </cs:spPr>
  </cs:dataPointLine>
  <cs:dataPointMarker>
    <cs:lnRef idx="0">
      <cs:styleClr val="auto"/>
    </cs:lnRef>
    <cs:fillRef idx="1">
      <cs:styleClr val="auto"/>
    </cs:fillRef>
    <cs:effectRef idx="0"/>
    <cs:fontRef idx="minor">
      <a:schemeClr val="tx1"/>
    </cs:fontRef>
    <cs:spPr bwMode="auto">
      <a:prstGeom prst="rect">
        <a:avLst/>
      </a:prstGeom>
      <a:ln w="9525">
        <a:solidFill>
          <a:schemeClr val="phClr"/>
        </a:solidFill>
        <a:round/>
      </a:ln>
    </cs:spPr>
  </cs:dataPointMarker>
  <cs:dataPointWireframe>
    <cs:lnRef idx="0">
      <cs:styleClr val="auto"/>
    </cs:lnRef>
    <cs:fillRef idx="1"/>
    <cs:effectRef idx="0"/>
    <cs:fontRef idx="minor">
      <a:schemeClr val="tx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noFill/>
      <a:ln w="9525" cap="flat" cmpd="sng" algn="ctr">
        <a:solidFill>
          <a:schemeClr val="tx1">
            <a:lumMod val="15000"/>
            <a:lumOff val="85000"/>
          </a:schemeClr>
        </a:solidFill>
        <a:round/>
      </a:ln>
    </cs:spPr>
    <cs:defRPr sz="900"/>
  </cs:dataTable>
  <cs:downBar>
    <cs:lnRef idx="0"/>
    <cs:fillRef idx="0"/>
    <cs:effectRef idx="0"/>
    <cs:fontRef idx="minor">
      <a:schemeClr val="dk1"/>
    </cs:fontRef>
    <cs:spPr bwMode="auto">
      <a:prstGeom prst="rect">
        <a:avLst/>
      </a:prstGeom>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dropLine>
  <cs:errorBar>
    <cs:lnRef idx="0"/>
    <cs:fillRef idx="0"/>
    <cs:effectRef idx="0"/>
    <cs:fontRef idx="minor">
      <a:schemeClr val="tx1"/>
    </cs:fontRef>
    <cs:spPr bwMode="auto">
      <a:prstGeom prst="rect">
        <a:avLst/>
      </a:prstGeom>
      <a:ln w="9525" cap="flat" cmpd="sng" algn="ctr">
        <a:solidFill>
          <a:schemeClr val="tx1">
            <a:lumMod val="65000"/>
            <a:lumOff val="35000"/>
          </a:schemeClr>
        </a:solidFill>
        <a:round/>
      </a:ln>
    </cs:spPr>
  </cs:errorBar>
  <cs:floor>
    <cs:lnRef idx="0"/>
    <cs:fillRef idx="0"/>
    <cs:effectRef idx="0"/>
    <cs:fontRef idx="minor">
      <a:schemeClr val="tx1"/>
    </cs:fontRef>
    <cs:spPr bwMode="auto">
      <a:prstGeom prst="rect">
        <a:avLst/>
      </a:prstGeom>
      <a:noFill/>
      <a:ln>
        <a:noFill/>
      </a:ln>
    </cs:spPr>
  </cs:floor>
  <cs:gridlineMajor>
    <cs:lnRef idx="0"/>
    <cs:fillRef idx="0"/>
    <cs:effectRef idx="0"/>
    <cs:fontRef idx="minor">
      <a:schemeClr val="tx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inor>
  <cs:hiLoLine>
    <cs:lnRef idx="0"/>
    <cs:fillRef idx="0"/>
    <cs:effectRef idx="0"/>
    <cs:fontRef idx="minor">
      <a:schemeClr val="tx1"/>
    </cs:fontRef>
    <cs:spPr bwMode="auto">
      <a:prstGeom prst="rect">
        <a:avLst/>
      </a:prstGeom>
      <a:ln w="9525" cap="flat" cmpd="sng" algn="ctr">
        <a:solidFill>
          <a:schemeClr val="tx1">
            <a:lumMod val="75000"/>
            <a:lumOff val="25000"/>
          </a:schemeClr>
        </a:solidFill>
        <a:round/>
      </a:ln>
    </cs:spPr>
  </cs:hiLoLine>
  <cs:leader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spc="0"/>
  </cs:title>
  <cs:trendline>
    <cs:lnRef idx="0">
      <cs:styleClr val="auto"/>
    </cs:lnRef>
    <cs:fillRef idx="0"/>
    <cs:effectRef idx="0"/>
    <cs:fontRef idx="minor">
      <a:schemeClr val="tx1"/>
    </cs:fontRef>
    <cs:spPr bwMode="auto">
      <a:prstGeom prst="rect">
        <a:avLst/>
      </a:prstGeom>
      <a:ln w="19050" cap="rnd">
        <a:solidFill>
          <a:schemeClr val="phClr"/>
        </a:solidFill>
        <a:prstDash val="sysDot"/>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bwMode="auto">
      <a:prstGeom prst="rect">
        <a:avLst/>
      </a:prstGeom>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spPr bwMode="auto">
      <a:prstGeom prst="rect">
        <a:avLst/>
      </a:prstGeom>
      <a:noFill/>
      <a:ln>
        <a:noFill/>
      </a:ln>
    </cs:spPr>
  </cs:wall>
  <cs:dataPointMarkerLayout symbol="circle" size="5"/>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cs:axisTitle>
  <cs:categoryAxis>
    <cs:lnRef idx="0"/>
    <cs:fillRef idx="0"/>
    <cs:effectRef idx="0"/>
    <cs:fontRef idx="minor">
      <a:schemeClr val="tx1">
        <a:lumMod val="65000"/>
        <a:lumOff val="35000"/>
      </a:schemeClr>
    </cs:fontRef>
    <cs:spPr bwMode="auto">
      <a:prstGeom prst="rect">
        <a:avLst/>
      </a:prstGeom>
      <a:ln w="9525" cap="flat" cmpd="sng" algn="ctr">
        <a:solidFill>
          <a:schemeClr val="tx1">
            <a:lumMod val="15000"/>
            <a:lumOff val="85000"/>
          </a:schemeClr>
        </a:solidFill>
        <a:round/>
      </a:ln>
    </cs:spPr>
    <cs:defRPr sz="900"/>
  </cs:categoryAxis>
  <cs:chartArea>
    <cs:lnRef idx="0"/>
    <cs:fillRef idx="0"/>
    <cs:effectRef idx="0"/>
    <cs:fontRef idx="minor">
      <a:schemeClr val="tx1"/>
    </cs:fontRef>
    <cs:spPr bwMode="auto">
      <a:prstGeom prst="rect">
        <a:avLst/>
      </a:prstGeom>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75000"/>
        <a:lumOff val="25000"/>
      </a:schemeClr>
    </cs:fontRef>
    <cs:defRPr sz="900"/>
  </cs:dataLabel>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bwMode="auto">
      <a:prstGeom prst="rect">
        <a:avLst/>
      </a:prstGeom>
      <a:ln w="28575" cap="rnd">
        <a:solidFill>
          <a:schemeClr val="phClr"/>
        </a:solidFill>
        <a:round/>
      </a:ln>
    </cs:spPr>
  </cs:dataPointLine>
  <cs:dataPointMarker>
    <cs:lnRef idx="0">
      <cs:styleClr val="auto"/>
    </cs:lnRef>
    <cs:fillRef idx="1">
      <cs:styleClr val="auto"/>
    </cs:fillRef>
    <cs:effectRef idx="0"/>
    <cs:fontRef idx="minor">
      <a:schemeClr val="tx1"/>
    </cs:fontRef>
    <cs:spPr bwMode="auto">
      <a:prstGeom prst="rect">
        <a:avLst/>
      </a:prstGeom>
      <a:ln w="9525">
        <a:solidFill>
          <a:schemeClr val="phClr"/>
        </a:solidFill>
        <a:round/>
      </a:ln>
    </cs:spPr>
  </cs:dataPointMarker>
  <cs:dataPointWireframe>
    <cs:lnRef idx="0">
      <cs:styleClr val="auto"/>
    </cs:lnRef>
    <cs:fillRef idx="1"/>
    <cs:effectRef idx="0"/>
    <cs:fontRef idx="minor">
      <a:schemeClr val="tx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noFill/>
      <a:ln w="9525" cap="flat" cmpd="sng" algn="ctr">
        <a:solidFill>
          <a:schemeClr val="tx1">
            <a:lumMod val="15000"/>
            <a:lumOff val="85000"/>
          </a:schemeClr>
        </a:solidFill>
        <a:round/>
      </a:ln>
    </cs:spPr>
    <cs:defRPr sz="900"/>
  </cs:dataTable>
  <cs:downBar>
    <cs:lnRef idx="0"/>
    <cs:fillRef idx="0"/>
    <cs:effectRef idx="0"/>
    <cs:fontRef idx="minor">
      <a:schemeClr val="dk1"/>
    </cs:fontRef>
    <cs:spPr bwMode="auto">
      <a:prstGeom prst="rect">
        <a:avLst/>
      </a:prstGeom>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dropLine>
  <cs:errorBar>
    <cs:lnRef idx="0"/>
    <cs:fillRef idx="0"/>
    <cs:effectRef idx="0"/>
    <cs:fontRef idx="minor">
      <a:schemeClr val="tx1"/>
    </cs:fontRef>
    <cs:spPr bwMode="auto">
      <a:prstGeom prst="rect">
        <a:avLst/>
      </a:prstGeom>
      <a:ln w="9525" cap="flat" cmpd="sng" algn="ctr">
        <a:solidFill>
          <a:schemeClr val="tx1">
            <a:lumMod val="65000"/>
            <a:lumOff val="35000"/>
          </a:schemeClr>
        </a:solidFill>
        <a:round/>
      </a:ln>
    </cs:spPr>
  </cs:errorBar>
  <cs:floor>
    <cs:lnRef idx="0"/>
    <cs:fillRef idx="0"/>
    <cs:effectRef idx="0"/>
    <cs:fontRef idx="minor">
      <a:schemeClr val="tx1"/>
    </cs:fontRef>
    <cs:spPr bwMode="auto">
      <a:prstGeom prst="rect">
        <a:avLst/>
      </a:prstGeom>
      <a:noFill/>
      <a:ln>
        <a:noFill/>
      </a:ln>
    </cs:spPr>
  </cs:floor>
  <cs:gridlineMajor>
    <cs:lnRef idx="0"/>
    <cs:fillRef idx="0"/>
    <cs:effectRef idx="0"/>
    <cs:fontRef idx="minor">
      <a:schemeClr val="tx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inor>
  <cs:hiLoLine>
    <cs:lnRef idx="0"/>
    <cs:fillRef idx="0"/>
    <cs:effectRef idx="0"/>
    <cs:fontRef idx="minor">
      <a:schemeClr val="tx1"/>
    </cs:fontRef>
    <cs:spPr bwMode="auto">
      <a:prstGeom prst="rect">
        <a:avLst/>
      </a:prstGeom>
      <a:ln w="9525" cap="flat" cmpd="sng" algn="ctr">
        <a:solidFill>
          <a:schemeClr val="tx1">
            <a:lumMod val="75000"/>
            <a:lumOff val="25000"/>
          </a:schemeClr>
        </a:solidFill>
        <a:round/>
      </a:ln>
    </cs:spPr>
  </cs:hiLoLine>
  <cs:leader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spc="0"/>
  </cs:title>
  <cs:trendline>
    <cs:lnRef idx="0">
      <cs:styleClr val="auto"/>
    </cs:lnRef>
    <cs:fillRef idx="0"/>
    <cs:effectRef idx="0"/>
    <cs:fontRef idx="minor">
      <a:schemeClr val="tx1"/>
    </cs:fontRef>
    <cs:spPr bwMode="auto">
      <a:prstGeom prst="rect">
        <a:avLst/>
      </a:prstGeom>
      <a:ln w="19050" cap="rnd">
        <a:solidFill>
          <a:schemeClr val="phClr"/>
        </a:solidFill>
        <a:prstDash val="sysDot"/>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bwMode="auto">
      <a:prstGeom prst="rect">
        <a:avLst/>
      </a:prstGeom>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spPr bwMode="auto">
      <a:prstGeom prst="rect">
        <a:avLst/>
      </a:prstGeom>
      <a:noFill/>
      <a:ln>
        <a:noFill/>
      </a:ln>
    </cs:spPr>
  </cs:wall>
  <cs:dataPointMarkerLayout symbol="circle" size="5"/>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cs:axisTitle>
  <cs:categoryAxis>
    <cs:lnRef idx="0"/>
    <cs:fillRef idx="0"/>
    <cs:effectRef idx="0"/>
    <cs:fontRef idx="minor">
      <a:schemeClr val="tx1">
        <a:lumMod val="65000"/>
        <a:lumOff val="35000"/>
      </a:schemeClr>
    </cs:fontRef>
    <cs:spPr bwMode="auto">
      <a:prstGeom prst="rect">
        <a:avLst/>
      </a:prstGeom>
      <a:ln w="9525" cap="flat" cmpd="sng" algn="ctr">
        <a:solidFill>
          <a:schemeClr val="tx1">
            <a:lumMod val="15000"/>
            <a:lumOff val="85000"/>
          </a:schemeClr>
        </a:solidFill>
        <a:round/>
      </a:ln>
    </cs:spPr>
    <cs:defRPr sz="900"/>
  </cs:categoryAxis>
  <cs:chartArea>
    <cs:lnRef idx="0"/>
    <cs:fillRef idx="0"/>
    <cs:effectRef idx="0"/>
    <cs:fontRef idx="minor">
      <a:schemeClr val="tx1"/>
    </cs:fontRef>
    <cs:spPr bwMode="auto">
      <a:prstGeom prst="rect">
        <a:avLst/>
      </a:prstGeom>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75000"/>
        <a:lumOff val="25000"/>
      </a:schemeClr>
    </cs:fontRef>
    <cs:defRPr sz="900"/>
  </cs:dataLabel>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bwMode="auto">
      <a:prstGeom prst="rect">
        <a:avLst/>
      </a:prstGeom>
      <a:ln w="28575" cap="rnd">
        <a:solidFill>
          <a:schemeClr val="phClr"/>
        </a:solidFill>
        <a:round/>
      </a:ln>
    </cs:spPr>
  </cs:dataPointLine>
  <cs:dataPointMarker>
    <cs:lnRef idx="0">
      <cs:styleClr val="auto"/>
    </cs:lnRef>
    <cs:fillRef idx="1">
      <cs:styleClr val="auto"/>
    </cs:fillRef>
    <cs:effectRef idx="0"/>
    <cs:fontRef idx="minor">
      <a:schemeClr val="tx1"/>
    </cs:fontRef>
    <cs:spPr bwMode="auto">
      <a:prstGeom prst="rect">
        <a:avLst/>
      </a:prstGeom>
      <a:ln w="9525">
        <a:solidFill>
          <a:schemeClr val="phClr"/>
        </a:solidFill>
        <a:bevel/>
      </a:ln>
    </cs:spPr>
  </cs:dataPointMarker>
  <cs:dataPointWireframe>
    <cs:lnRef idx="0">
      <cs:styleClr val="auto"/>
    </cs:lnRef>
    <cs:fillRef idx="1"/>
    <cs:effectRef idx="0"/>
    <cs:fontRef idx="minor">
      <a:schemeClr val="tx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noFill/>
      <a:ln w="9525" cap="flat" cmpd="sng" algn="ctr">
        <a:solidFill>
          <a:schemeClr val="tx1">
            <a:lumMod val="15000"/>
            <a:lumOff val="85000"/>
          </a:schemeClr>
        </a:solidFill>
        <a:round/>
      </a:ln>
    </cs:spPr>
    <cs:defRPr sz="900"/>
  </cs:dataTable>
  <cs:downBar>
    <cs:lnRef idx="0"/>
    <cs:fillRef idx="0"/>
    <cs:effectRef idx="0"/>
    <cs:fontRef idx="minor">
      <a:schemeClr val="dk1"/>
    </cs:fontRef>
    <cs:spPr bwMode="auto">
      <a:prstGeom prst="rect">
        <a:avLst/>
      </a:prstGeom>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dropLine>
  <cs:errorBar>
    <cs:lnRef idx="0"/>
    <cs:fillRef idx="0"/>
    <cs:effectRef idx="0"/>
    <cs:fontRef idx="minor">
      <a:schemeClr val="tx1"/>
    </cs:fontRef>
    <cs:spPr bwMode="auto">
      <a:prstGeom prst="rect">
        <a:avLst/>
      </a:prstGeom>
      <a:ln w="9525" cap="flat" cmpd="sng" algn="ctr">
        <a:solidFill>
          <a:schemeClr val="tx1">
            <a:lumMod val="65000"/>
            <a:lumOff val="35000"/>
          </a:schemeClr>
        </a:solidFill>
        <a:round/>
      </a:ln>
    </cs:spPr>
  </cs:errorBar>
  <cs:floor>
    <cs:lnRef idx="0"/>
    <cs:fillRef idx="0"/>
    <cs:effectRef idx="0"/>
    <cs:fontRef idx="minor">
      <a:schemeClr val="tx1"/>
    </cs:fontRef>
    <cs:spPr bwMode="auto">
      <a:prstGeom prst="rect">
        <a:avLst/>
      </a:prstGeom>
      <a:noFill/>
      <a:ln>
        <a:noFill/>
      </a:ln>
    </cs:spPr>
  </cs:floor>
  <cs:gridlineMajor>
    <cs:lnRef idx="0"/>
    <cs:fillRef idx="0"/>
    <cs:effectRef idx="0"/>
    <cs:fontRef idx="minor">
      <a:schemeClr val="tx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inor>
  <cs:hiLoLine>
    <cs:lnRef idx="0"/>
    <cs:fillRef idx="0"/>
    <cs:effectRef idx="0"/>
    <cs:fontRef idx="minor">
      <a:schemeClr val="tx1"/>
    </cs:fontRef>
    <cs:spPr bwMode="auto">
      <a:prstGeom prst="rect">
        <a:avLst/>
      </a:prstGeom>
      <a:ln w="9525" cap="flat" cmpd="sng" algn="ctr">
        <a:solidFill>
          <a:schemeClr val="tx1">
            <a:lumMod val="75000"/>
            <a:lumOff val="25000"/>
          </a:schemeClr>
        </a:solidFill>
        <a:round/>
      </a:ln>
    </cs:spPr>
  </cs:hiLoLine>
  <cs:leader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spc="0"/>
  </cs:title>
  <cs:trendline>
    <cs:lnRef idx="0">
      <cs:styleClr val="auto"/>
    </cs:lnRef>
    <cs:fillRef idx="0"/>
    <cs:effectRef idx="0"/>
    <cs:fontRef idx="minor">
      <a:schemeClr val="tx1"/>
    </cs:fontRef>
    <cs:spPr bwMode="auto">
      <a:prstGeom prst="rect">
        <a:avLst/>
      </a:prstGeom>
      <a:ln w="19050" cap="rnd">
        <a:solidFill>
          <a:schemeClr val="phClr"/>
        </a:solidFill>
        <a:prstDash val="sysDot"/>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bwMode="auto">
      <a:prstGeom prst="rect">
        <a:avLst/>
      </a:prstGeom>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spPr bwMode="auto">
      <a:prstGeom prst="rect">
        <a:avLst/>
      </a:prstGeom>
      <a:noFill/>
      <a:ln>
        <a:noFill/>
      </a:ln>
    </cs:spPr>
  </cs:wall>
  <cs:dataPointMarkerLayout symbol="circle" size="5"/>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cs:axisTitle>
  <cs:categoryAxis>
    <cs:lnRef idx="0"/>
    <cs:fillRef idx="0"/>
    <cs:effectRef idx="0"/>
    <cs:fontRef idx="minor">
      <a:schemeClr val="tx1">
        <a:lumMod val="65000"/>
        <a:lumOff val="35000"/>
      </a:schemeClr>
    </cs:fontRef>
    <cs:spPr bwMode="auto">
      <a:prstGeom prst="rect">
        <a:avLst/>
      </a:prstGeom>
      <a:ln w="9525" cap="flat" cmpd="sng" algn="ctr">
        <a:solidFill>
          <a:schemeClr val="tx1">
            <a:lumMod val="15000"/>
            <a:lumOff val="85000"/>
          </a:schemeClr>
        </a:solidFill>
        <a:round/>
      </a:ln>
    </cs:spPr>
    <cs:defRPr sz="900"/>
  </cs:categoryAxis>
  <cs:chartArea>
    <cs:lnRef idx="0"/>
    <cs:fillRef idx="0"/>
    <cs:effectRef idx="0"/>
    <cs:fontRef idx="minor">
      <a:schemeClr val="tx1"/>
    </cs:fontRef>
    <cs:spPr bwMode="auto">
      <a:prstGeom prst="rect">
        <a:avLst/>
      </a:prstGeom>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75000"/>
        <a:lumOff val="25000"/>
      </a:schemeClr>
    </cs:fontRef>
    <cs:defRPr sz="900"/>
  </cs:dataLabel>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bwMode="auto">
      <a:prstGeom prst="rect">
        <a:avLst/>
      </a:prstGeom>
      <a:ln w="28575" cap="rnd">
        <a:solidFill>
          <a:schemeClr val="phClr"/>
        </a:solidFill>
        <a:round/>
      </a:ln>
    </cs:spPr>
  </cs:dataPointLine>
  <cs:dataPointMarker>
    <cs:lnRef idx="0">
      <cs:styleClr val="auto"/>
    </cs:lnRef>
    <cs:fillRef idx="1">
      <cs:styleClr val="auto"/>
    </cs:fillRef>
    <cs:effectRef idx="0"/>
    <cs:fontRef idx="minor">
      <a:schemeClr val="tx1"/>
    </cs:fontRef>
    <cs:spPr bwMode="auto">
      <a:prstGeom prst="rect">
        <a:avLst/>
      </a:prstGeom>
      <a:ln w="9525">
        <a:solidFill>
          <a:schemeClr val="phClr"/>
        </a:solidFill>
      </a:ln>
    </cs:spPr>
  </cs:dataPointMarker>
  <cs:dataPointWireframe>
    <cs:lnRef idx="0">
      <cs:styleClr val="auto"/>
    </cs:lnRef>
    <cs:fillRef idx="1"/>
    <cs:effectRef idx="0"/>
    <cs:fontRef idx="minor">
      <a:schemeClr val="tx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noFill/>
      <a:ln w="9525" cap="flat" cmpd="sng" algn="ctr">
        <a:solidFill>
          <a:schemeClr val="tx1">
            <a:lumMod val="15000"/>
            <a:lumOff val="85000"/>
          </a:schemeClr>
        </a:solidFill>
        <a:round/>
      </a:ln>
    </cs:spPr>
    <cs:defRPr sz="900"/>
  </cs:dataTable>
  <cs:downBar>
    <cs:lnRef idx="0"/>
    <cs:fillRef idx="0"/>
    <cs:effectRef idx="0"/>
    <cs:fontRef idx="minor">
      <a:schemeClr val="dk1"/>
    </cs:fontRef>
    <cs:spPr bwMode="auto">
      <a:prstGeom prst="rect">
        <a:avLst/>
      </a:prstGeom>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dropLine>
  <cs:errorBar>
    <cs:lnRef idx="0"/>
    <cs:fillRef idx="0"/>
    <cs:effectRef idx="0"/>
    <cs:fontRef idx="minor">
      <a:schemeClr val="tx1"/>
    </cs:fontRef>
    <cs:spPr bwMode="auto">
      <a:prstGeom prst="rect">
        <a:avLst/>
      </a:prstGeom>
      <a:ln w="9525" cap="flat" cmpd="sng" algn="ctr">
        <a:solidFill>
          <a:schemeClr val="tx1">
            <a:lumMod val="65000"/>
            <a:lumOff val="35000"/>
          </a:schemeClr>
        </a:solidFill>
        <a:round/>
      </a:ln>
    </cs:spPr>
  </cs:errorBar>
  <cs:floor>
    <cs:lnRef idx="0"/>
    <cs:fillRef idx="0"/>
    <cs:effectRef idx="0"/>
    <cs:fontRef idx="minor">
      <a:schemeClr val="tx1"/>
    </cs:fontRef>
    <cs:spPr bwMode="auto">
      <a:prstGeom prst="rect">
        <a:avLst/>
      </a:prstGeom>
      <a:noFill/>
      <a:ln>
        <a:noFill/>
      </a:ln>
    </cs:spPr>
  </cs:floor>
  <cs:gridlineMajor>
    <cs:lnRef idx="0"/>
    <cs:fillRef idx="0"/>
    <cs:effectRef idx="0"/>
    <cs:fontRef idx="minor">
      <a:schemeClr val="tx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inor>
  <cs:hiLoLine>
    <cs:lnRef idx="0"/>
    <cs:fillRef idx="0"/>
    <cs:effectRef idx="0"/>
    <cs:fontRef idx="minor">
      <a:schemeClr val="tx1"/>
    </cs:fontRef>
    <cs:spPr bwMode="auto">
      <a:prstGeom prst="rect">
        <a:avLst/>
      </a:prstGeom>
      <a:ln w="9525" cap="flat" cmpd="sng" algn="ctr">
        <a:solidFill>
          <a:schemeClr val="tx1">
            <a:lumMod val="75000"/>
            <a:lumOff val="25000"/>
          </a:schemeClr>
        </a:solidFill>
        <a:round/>
      </a:ln>
    </cs:spPr>
  </cs:hiLoLine>
  <cs:leader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spc="0"/>
  </cs:title>
  <cs:trendline>
    <cs:lnRef idx="0">
      <cs:styleClr val="auto"/>
    </cs:lnRef>
    <cs:fillRef idx="0"/>
    <cs:effectRef idx="0"/>
    <cs:fontRef idx="minor">
      <a:schemeClr val="tx1"/>
    </cs:fontRef>
    <cs:spPr bwMode="auto">
      <a:prstGeom prst="rect">
        <a:avLst/>
      </a:prstGeom>
      <a:ln w="19050" cap="rnd">
        <a:solidFill>
          <a:schemeClr val="phClr"/>
        </a:solidFill>
        <a:prstDash val="sysDot"/>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bwMode="auto">
      <a:prstGeom prst="rect">
        <a:avLst/>
      </a:prstGeom>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spPr bwMode="auto">
      <a:prstGeom prst="rect">
        <a:avLst/>
      </a:prstGeom>
      <a:noFill/>
      <a:ln>
        <a:noFill/>
      </a:ln>
    </cs:spPr>
  </cs:wall>
  <cs:dataPointMarkerLayout symbol="circle" size="5"/>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cs:axisTitle>
  <cs:categoryAxis>
    <cs:lnRef idx="0"/>
    <cs:fillRef idx="0"/>
    <cs:effectRef idx="0"/>
    <cs:fontRef idx="minor">
      <a:schemeClr val="tx1">
        <a:lumMod val="65000"/>
        <a:lumOff val="35000"/>
      </a:schemeClr>
    </cs:fontRef>
    <cs:spPr bwMode="auto">
      <a:prstGeom prst="rect">
        <a:avLst/>
      </a:prstGeom>
      <a:ln w="9525" cap="flat" cmpd="sng" algn="ctr">
        <a:solidFill>
          <a:schemeClr val="tx1">
            <a:lumMod val="15000"/>
            <a:lumOff val="85000"/>
          </a:schemeClr>
        </a:solidFill>
        <a:round/>
      </a:ln>
    </cs:spPr>
    <cs:defRPr sz="900"/>
  </cs:categoryAxis>
  <cs:chartArea>
    <cs:lnRef idx="0"/>
    <cs:fillRef idx="0"/>
    <cs:effectRef idx="0"/>
    <cs:fontRef idx="minor">
      <a:schemeClr val="tx1"/>
    </cs:fontRef>
    <cs:spPr bwMode="auto">
      <a:prstGeom prst="rect">
        <a:avLst/>
      </a:prstGeom>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75000"/>
        <a:lumOff val="25000"/>
      </a:schemeClr>
    </cs:fontRef>
    <cs:defRPr sz="900"/>
  </cs:dataLabel>
  <cs:dataPoint>
    <cs:lnRef idx="0"/>
    <cs:fillRef idx="1">
      <cs:styleClr val="auto"/>
    </cs:fillRef>
    <cs:effectRef idx="0"/>
    <cs:fontRef idx="minor">
      <a:schemeClr val="tx1"/>
    </cs:fontRef>
    <cs:spPr bwMode="auto">
      <a:prstGeom prst="rect">
        <a:avLst/>
      </a:prstGeom>
      <a:solidFill>
        <a:schemeClr val="phClr"/>
      </a:solidFill>
    </cs:spPr>
  </cs:dataPoint>
  <cs:dataPoint3D>
    <cs:lnRef idx="0"/>
    <cs:fillRef idx="1">
      <cs:styleClr val="auto"/>
    </cs:fillRef>
    <cs:effectRef idx="0"/>
    <cs:fontRef idx="minor">
      <a:schemeClr val="tx1"/>
    </cs:fontRef>
    <cs:spPr bwMode="auto">
      <a:prstGeom prst="rect">
        <a:avLst/>
      </a:prstGeom>
      <a:solidFill>
        <a:schemeClr val="phClr"/>
      </a:solidFill>
    </cs:spPr>
  </cs:dataPoint3D>
  <cs:dataPointLine>
    <cs:lnRef idx="0">
      <cs:styleClr val="auto"/>
    </cs:lnRef>
    <cs:fillRef idx="1"/>
    <cs:effectRef idx="0"/>
    <cs:fontRef idx="minor">
      <a:schemeClr val="tx1"/>
    </cs:fontRef>
    <cs:spPr bwMode="auto">
      <a:prstGeom prst="rect">
        <a:avLst/>
      </a:prstGeom>
      <a:ln w="28575" cap="rnd">
        <a:solidFill>
          <a:schemeClr val="phClr"/>
        </a:solidFill>
        <a:round/>
      </a:ln>
    </cs:spPr>
  </cs:dataPointLine>
  <cs:dataPointMarker>
    <cs:lnRef idx="0">
      <cs:styleClr val="auto"/>
    </cs:lnRef>
    <cs:fillRef idx="1">
      <cs:styleClr val="auto"/>
    </cs:fillRef>
    <cs:effectRef idx="0"/>
    <cs:fontRef idx="minor">
      <a:schemeClr val="tx1"/>
    </cs:fontRef>
    <cs:spPr bwMode="auto">
      <a:prstGeom prst="rect">
        <a:avLst/>
      </a:prstGeom>
      <a:solidFill>
        <a:schemeClr val="phClr"/>
      </a:solidFill>
      <a:ln w="9525">
        <a:solidFill>
          <a:schemeClr val="phClr"/>
        </a:solidFill>
      </a:ln>
    </cs:spPr>
  </cs:dataPointMarker>
  <cs:dataPointWireframe>
    <cs:lnRef idx="0">
      <cs:styleClr val="auto"/>
    </cs:lnRef>
    <cs:fillRef idx="1"/>
    <cs:effectRef idx="0"/>
    <cs:fontRef idx="minor">
      <a:schemeClr val="tx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noFill/>
      <a:ln w="9525" cap="flat" cmpd="sng" algn="ctr">
        <a:solidFill>
          <a:schemeClr val="tx1">
            <a:lumMod val="15000"/>
            <a:lumOff val="85000"/>
          </a:schemeClr>
        </a:solidFill>
        <a:round/>
      </a:ln>
    </cs:spPr>
    <cs:defRPr sz="900"/>
  </cs:dataTable>
  <cs:downBar>
    <cs:lnRef idx="0"/>
    <cs:fillRef idx="0"/>
    <cs:effectRef idx="0"/>
    <cs:fontRef idx="minor">
      <a:schemeClr val="dk1"/>
    </cs:fontRef>
    <cs:spPr bwMode="auto">
      <a:prstGeom prst="rect">
        <a:avLst/>
      </a:prstGeom>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dropLine>
  <cs:errorBar>
    <cs:lnRef idx="0"/>
    <cs:fillRef idx="0"/>
    <cs:effectRef idx="0"/>
    <cs:fontRef idx="minor">
      <a:schemeClr val="tx1"/>
    </cs:fontRef>
    <cs:spPr bwMode="auto">
      <a:prstGeom prst="rect">
        <a:avLst/>
      </a:prstGeom>
      <a:ln w="9525" cap="flat" cmpd="sng" algn="ctr">
        <a:solidFill>
          <a:schemeClr val="tx1">
            <a:lumMod val="65000"/>
            <a:lumOff val="35000"/>
          </a:schemeClr>
        </a:solidFill>
        <a:round/>
      </a:ln>
    </cs:spPr>
  </cs:errorBar>
  <cs:floor>
    <cs:lnRef idx="0"/>
    <cs:fillRef idx="0"/>
    <cs:effectRef idx="0"/>
    <cs:fontRef idx="minor">
      <a:schemeClr val="tx1"/>
    </cs:fontRef>
    <cs:spPr bwMode="auto">
      <a:prstGeom prst="rect">
        <a:avLst/>
      </a:prstGeom>
      <a:noFill/>
      <a:ln>
        <a:noFill/>
      </a:ln>
    </cs:spPr>
  </cs:floor>
  <cs:gridlineMajor>
    <cs:lnRef idx="0"/>
    <cs:fillRef idx="0"/>
    <cs:effectRef idx="0"/>
    <cs:fontRef idx="minor">
      <a:schemeClr val="tx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inor>
  <cs:hiLoLine>
    <cs:lnRef idx="0"/>
    <cs:fillRef idx="0"/>
    <cs:effectRef idx="0"/>
    <cs:fontRef idx="minor">
      <a:schemeClr val="tx1"/>
    </cs:fontRef>
    <cs:spPr bwMode="auto">
      <a:prstGeom prst="rect">
        <a:avLst/>
      </a:prstGeom>
      <a:ln w="9525" cap="flat" cmpd="sng" algn="ctr">
        <a:solidFill>
          <a:schemeClr val="tx1">
            <a:lumMod val="75000"/>
            <a:lumOff val="25000"/>
          </a:schemeClr>
        </a:solidFill>
        <a:round/>
      </a:ln>
    </cs:spPr>
  </cs:hiLoLine>
  <cs:leader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spc="0"/>
  </cs:title>
  <cs:trendline>
    <cs:lnRef idx="0">
      <cs:styleClr val="auto"/>
    </cs:lnRef>
    <cs:fillRef idx="0"/>
    <cs:effectRef idx="0"/>
    <cs:fontRef idx="minor">
      <a:schemeClr val="tx1"/>
    </cs:fontRef>
    <cs:spPr bwMode="auto">
      <a:prstGeom prst="rect">
        <a:avLst/>
      </a:prstGeom>
      <a:ln w="19050" cap="rnd">
        <a:solidFill>
          <a:schemeClr val="phClr"/>
        </a:solidFill>
        <a:prstDash val="sysDot"/>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bwMode="auto">
      <a:prstGeom prst="rect">
        <a:avLst/>
      </a:prstGeom>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spPr bwMode="auto">
      <a:prstGeom prst="rect">
        <a:avLst/>
      </a:prstGeom>
      <a:noFill/>
      <a:ln>
        <a:noFill/>
      </a:ln>
    </cs:spPr>
  </cs:wall>
  <cs:dataPointMarkerLayout symbol="circle" size="5"/>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cs:axisTitle>
  <cs:categoryAxis>
    <cs:lnRef idx="0"/>
    <cs:fillRef idx="0"/>
    <cs:effectRef idx="0"/>
    <cs:fontRef idx="minor">
      <a:schemeClr val="tx1">
        <a:lumMod val="65000"/>
        <a:lumOff val="35000"/>
      </a:schemeClr>
    </cs:fontRef>
    <cs:defRPr sz="900"/>
  </cs:categoryAxis>
  <cs:chartArea>
    <cs:lnRef idx="0"/>
    <cs:fillRef idx="0"/>
    <cs:effectRef idx="0"/>
    <cs:fontRef idx="minor">
      <a:schemeClr val="tx1"/>
    </cs:fontRef>
    <cs:spPr bwMode="auto">
      <a:prstGeom prst="rect">
        <a:avLst/>
      </a:prstGeom>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75000"/>
        <a:lumOff val="25000"/>
      </a:schemeClr>
    </cs:fontRef>
    <cs:defRPr sz="900"/>
  </cs:dataLabel>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bwMode="auto">
      <a:prstGeom prst="rect">
        <a:avLst/>
      </a:prstGeom>
      <a:ln w="28575" cap="rnd">
        <a:solidFill>
          <a:schemeClr val="phClr"/>
        </a:solidFill>
        <a:round/>
      </a:ln>
    </cs:spPr>
  </cs:dataPointLine>
  <cs:dataPointMarker>
    <cs:lnRef idx="0">
      <cs:styleClr val="auto"/>
    </cs:lnRef>
    <cs:fillRef idx="1">
      <cs:styleClr val="auto"/>
    </cs:fillRef>
    <cs:effectRef idx="0"/>
    <cs:fontRef idx="minor">
      <a:schemeClr val="tx1"/>
    </cs:fontRef>
    <cs:spPr bwMode="auto">
      <a:prstGeom prst="rect">
        <a:avLst/>
      </a:prstGeom>
      <a:ln w="9525">
        <a:solidFill>
          <a:schemeClr val="phClr"/>
        </a:solidFill>
        <a:miter/>
      </a:ln>
    </cs:spPr>
  </cs:dataPointMarker>
  <cs:dataPointWireframe>
    <cs:lnRef idx="0">
      <cs:styleClr val="auto"/>
    </cs:lnRef>
    <cs:fillRef idx="1"/>
    <cs:effectRef idx="0"/>
    <cs:fontRef idx="minor">
      <a:schemeClr val="tx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noFill/>
      <a:ln w="9525" cap="flat" cmpd="sng" algn="ctr">
        <a:solidFill>
          <a:schemeClr val="tx1">
            <a:lumMod val="15000"/>
            <a:lumOff val="85000"/>
          </a:schemeClr>
        </a:solidFill>
        <a:round/>
      </a:ln>
    </cs:spPr>
    <cs:defRPr sz="900"/>
  </cs:dataTable>
  <cs:downBar>
    <cs:lnRef idx="0"/>
    <cs:fillRef idx="0"/>
    <cs:effectRef idx="0"/>
    <cs:fontRef idx="minor">
      <a:schemeClr val="tx1"/>
    </cs:fontRef>
    <cs:spPr bwMode="auto">
      <a:prstGeom prst="rect">
        <a:avLst/>
      </a:prstGeom>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dropLine>
  <cs:errorBar>
    <cs:lnRef idx="0"/>
    <cs:fillRef idx="0"/>
    <cs:effectRef idx="0"/>
    <cs:fontRef idx="minor">
      <a:schemeClr val="tx1"/>
    </cs:fontRef>
    <cs:spPr bwMode="auto">
      <a:prstGeom prst="rect">
        <a:avLst/>
      </a:prstGeom>
      <a:ln w="9525" cap="flat" cmpd="sng" algn="ctr">
        <a:solidFill>
          <a:schemeClr val="tx1">
            <a:lumMod val="65000"/>
            <a:lumOff val="35000"/>
          </a:schemeClr>
        </a:solidFill>
        <a:round/>
      </a:ln>
    </cs:spPr>
  </cs:errorBar>
  <cs:floor>
    <cs:lnRef idx="0"/>
    <cs:fillRef idx="0"/>
    <cs:effectRef idx="0"/>
    <cs:fontRef idx="minor">
      <a:schemeClr val="tx1"/>
    </cs:fontRef>
    <cs:spPr bwMode="auto">
      <a:prstGeom prst="rect">
        <a:avLst/>
      </a:prstGeom>
      <a:noFill/>
      <a:ln>
        <a:noFill/>
      </a:ln>
    </cs:spPr>
  </cs:floor>
  <cs:gridlineMajor>
    <cs:lnRef idx="0"/>
    <cs:fillRef idx="0"/>
    <cs:effectRef idx="0"/>
    <cs:fontRef idx="minor">
      <a:schemeClr val="tx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inor>
  <cs:hiLoLine>
    <cs:lnRef idx="0"/>
    <cs:fillRef idx="0"/>
    <cs:effectRef idx="0"/>
    <cs:fontRef idx="minor">
      <a:schemeClr val="tx1"/>
    </cs:fontRef>
    <cs:spPr bwMode="auto">
      <a:prstGeom prst="rect">
        <a:avLst/>
      </a:prstGeom>
      <a:ln w="9525" cap="flat" cmpd="sng" algn="ctr">
        <a:solidFill>
          <a:schemeClr val="tx1">
            <a:lumMod val="50000"/>
            <a:lumOff val="50000"/>
          </a:schemeClr>
        </a:solidFill>
        <a:round/>
      </a:ln>
    </cs:spPr>
  </cs:hiLoLine>
  <cs:leader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spc="0"/>
  </cs:title>
  <cs:trendline>
    <cs:lnRef idx="0">
      <cs:styleClr val="auto"/>
    </cs:lnRef>
    <cs:fillRef idx="0"/>
    <cs:effectRef idx="0"/>
    <cs:fontRef idx="minor">
      <a:schemeClr val="tx1"/>
    </cs:fontRef>
    <cs:spPr bwMode="auto">
      <a:prstGeom prst="rect">
        <a:avLst/>
      </a:prstGeom>
      <a:ln w="19050" cap="rnd">
        <a:solidFill>
          <a:schemeClr val="phClr"/>
        </a:solidFill>
        <a:prstDash val="sysDot"/>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bwMode="auto">
      <a:prstGeom prst="rect">
        <a:avLst/>
      </a:prstGeom>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spPr bwMode="auto">
      <a:prstGeom prst="rect">
        <a:avLst/>
      </a:prstGeom>
      <a:noFill/>
      <a:ln>
        <a:noFill/>
      </a:ln>
    </cs:spPr>
  </cs:wall>
  <cs:dataPointMarkerLayout symbol="circle" size="5"/>
</cs:chartStyle>
</file>

<file path=word/charts/style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cs:axisTitle>
  <cs:categoryAxis>
    <cs:lnRef idx="0"/>
    <cs:fillRef idx="0"/>
    <cs:effectRef idx="0"/>
    <cs:fontRef idx="minor">
      <a:schemeClr val="tx2"/>
    </cs:fontRef>
    <cs:spPr bwMode="auto">
      <a:prstGeom prst="rect">
        <a:avLst/>
      </a:prstGeom>
      <a:ln w="9525" cap="flat" cmpd="sng" algn="ctr">
        <a:solidFill>
          <a:schemeClr val="tx2">
            <a:lumMod val="15000"/>
            <a:lumOff val="85000"/>
          </a:schemeClr>
        </a:solidFill>
        <a:round/>
      </a:ln>
    </cs:spPr>
    <cs:defRPr sz="900"/>
  </cs:categoryAxis>
  <cs:chartArea>
    <cs:lnRef idx="0"/>
    <cs:fillRef idx="0"/>
    <cs:effectRef idx="0"/>
    <cs:fontRef idx="minor">
      <a:schemeClr val="tx2"/>
    </cs:fontRef>
    <cs:spPr bwMode="auto">
      <a:prstGeom prst="rect">
        <a:avLst/>
      </a:prstGeom>
      <a:solidFill>
        <a:schemeClr val="bg1"/>
      </a:solidFill>
      <a:ln w="9525" cap="flat" cmpd="sng" algn="ctr">
        <a:solidFill>
          <a:schemeClr val="tx2">
            <a:lumMod val="15000"/>
            <a:lumOff val="85000"/>
          </a:schemeClr>
        </a:solidFill>
        <a:round/>
      </a:ln>
    </cs:spPr>
    <cs:defRPr sz="900"/>
  </cs:chartArea>
  <cs:dataLabel>
    <cs:lnRef idx="0"/>
    <cs:fillRef idx="0"/>
    <cs:effectRef idx="0"/>
    <cs:fontRef idx="minor">
      <a:schemeClr val="tx2"/>
    </cs:fontRef>
    <cs:defRPr sz="900"/>
  </cs:dataLabel>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bwMode="auto">
      <a:prstGeom prst="rect">
        <a:avLst/>
      </a:prstGeom>
      <a:ln w="31750" cap="rnd">
        <a:solidFill>
          <a:schemeClr val="phClr"/>
        </a:solidFill>
        <a:round/>
      </a:ln>
    </cs:spPr>
  </cs:dataPointLine>
  <cs:dataPointMarker>
    <cs:lnRef idx="0"/>
    <cs:fillRef idx="3">
      <cs:styleClr val="auto"/>
    </cs:fillRef>
    <cs:effectRef idx="2"/>
    <cs:fontRef idx="minor">
      <a:schemeClr val="tx2"/>
    </cs:fontRef>
    <cs:spPr bwMode="auto">
      <a:prstGeom prst="rect">
        <a:avLst/>
      </a:prstGeom>
      <a:ln w="12700">
        <a:solidFill>
          <a:schemeClr val="lt2"/>
        </a:solidFill>
        <a:round/>
      </a:ln>
    </cs:spPr>
  </cs:dataPointMarker>
  <cs:dataPointWireframe>
    <cs:lnRef idx="0">
      <cs:styleClr val="auto"/>
    </cs:lnRef>
    <cs:fillRef idx="3"/>
    <cs:effectRef idx="2"/>
    <cs:fontRef idx="minor">
      <a:schemeClr val="tx2"/>
    </cs:fontRef>
    <cs:spPr bwMode="auto">
      <a:prstGeom prst="rect">
        <a:avLst/>
      </a:prstGeom>
      <a:ln w="9525" cap="rnd">
        <a:solidFill>
          <a:schemeClr val="phClr"/>
        </a:solidFill>
        <a:round/>
      </a:ln>
    </cs:spPr>
  </cs:dataPointWireframe>
  <cs:dataTable>
    <cs:lnRef idx="0"/>
    <cs:fillRef idx="0"/>
    <cs:effectRef idx="0"/>
    <cs:fontRef idx="minor">
      <a:schemeClr val="tx2"/>
    </cs:fontRef>
    <cs:spPr bwMode="auto">
      <a:prstGeom prst="rect">
        <a:avLst/>
      </a:prstGeom>
      <a:ln w="9525">
        <a:solidFill>
          <a:schemeClr val="tx2">
            <a:lumMod val="15000"/>
            <a:lumOff val="85000"/>
          </a:schemeClr>
        </a:solidFill>
        <a:miter/>
      </a:ln>
    </cs:spPr>
    <cs:defRPr sz="900"/>
  </cs:dataTable>
  <cs:downBar>
    <cs:lnRef idx="0"/>
    <cs:fillRef idx="0"/>
    <cs:effectRef idx="0"/>
    <cs:fontRef idx="minor">
      <a:schemeClr val="dk1"/>
    </cs:fontRef>
    <cs:spPr bwMode="auto">
      <a:prstGeom prst="rect">
        <a:avLst/>
      </a:prstGeom>
      <a:solidFill>
        <a:schemeClr val="dk1">
          <a:lumMod val="65000"/>
          <a:lumOff val="35000"/>
        </a:schemeClr>
      </a:solidFill>
      <a:ln w="9525">
        <a:solidFill>
          <a:schemeClr val="tx1">
            <a:lumMod val="65000"/>
            <a:lumOff val="35000"/>
          </a:schemeClr>
        </a:solidFill>
        <a:round/>
      </a:ln>
    </cs:spPr>
  </cs:downBar>
  <cs:dropLine>
    <cs:lnRef idx="0"/>
    <cs:fillRef idx="0"/>
    <cs:effectRef idx="0"/>
    <cs:fontRef idx="minor">
      <a:schemeClr val="tx2"/>
    </cs:fontRef>
    <cs:spPr bwMode="auto">
      <a:prstGeom prst="rect">
        <a:avLst/>
      </a:prstGeom>
      <a:ln w="9525">
        <a:solidFill>
          <a:schemeClr val="tx2">
            <a:lumMod val="60000"/>
            <a:lumOff val="40000"/>
          </a:schemeClr>
        </a:solidFill>
        <a:prstDash val="dash"/>
      </a:ln>
    </cs:spPr>
  </cs:dropLine>
  <cs:errorBar>
    <cs:lnRef idx="0"/>
    <cs:fillRef idx="0"/>
    <cs:effectRef idx="0"/>
    <cs:fontRef idx="minor">
      <a:schemeClr val="tx2"/>
    </cs:fontRef>
    <cs:spPr bwMode="auto">
      <a:prstGeom prst="rect">
        <a:avLst/>
      </a:prstGeom>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bwMode="auto">
      <a:prstGeom prst="rect">
        <a:avLst/>
      </a:prstGeom>
      <a:ln w="9525" cap="flat" cmpd="sng" algn="ctr">
        <a:solidFill>
          <a:schemeClr val="tx2">
            <a:lumMod val="15000"/>
            <a:lumOff val="85000"/>
          </a:schemeClr>
        </a:solidFill>
        <a:round/>
      </a:ln>
    </cs:spPr>
  </cs:gridlineMajor>
  <cs:gridlineMinor>
    <cs:lnRef idx="0"/>
    <cs:fillRef idx="0"/>
    <cs:effectRef idx="0"/>
    <cs:fontRef idx="minor">
      <a:schemeClr val="tx2"/>
    </cs:fontRef>
    <cs:spPr bwMode="auto">
      <a:prstGeom prst="rect">
        <a:avLst/>
      </a:prstGeom>
      <a:ln>
        <a:solidFill>
          <a:schemeClr val="tx2">
            <a:lumMod val="5000"/>
            <a:lumOff val="95000"/>
          </a:schemeClr>
        </a:solidFill>
      </a:ln>
    </cs:spPr>
  </cs:gridlineMinor>
  <cs:hiLoLine>
    <cs:lnRef idx="0"/>
    <cs:fillRef idx="0"/>
    <cs:effectRef idx="0"/>
    <cs:fontRef idx="minor">
      <a:schemeClr val="tx2"/>
    </cs:fontRef>
    <cs:spPr bwMode="auto">
      <a:prstGeom prst="rect">
        <a:avLst/>
      </a:prstGeom>
      <a:ln w="9525">
        <a:solidFill>
          <a:schemeClr val="tx2">
            <a:lumMod val="60000"/>
            <a:lumOff val="40000"/>
          </a:schemeClr>
        </a:solidFill>
        <a:prstDash val="dash"/>
      </a:ln>
    </cs:spPr>
  </cs:hiLoLine>
  <cs:leaderLine>
    <cs:lnRef idx="0"/>
    <cs:fillRef idx="0"/>
    <cs:effectRef idx="0"/>
    <cs:fontRef idx="minor">
      <a:schemeClr val="tx2"/>
    </cs:fontRef>
    <cs:spPr bwMode="auto">
      <a:prstGeom prst="rect">
        <a:avLst/>
      </a:prstGeom>
      <a:ln w="9525">
        <a:solidFill>
          <a:schemeClr val="tx2">
            <a:lumMod val="35000"/>
            <a:lumOff val="65000"/>
          </a:schemeClr>
        </a:solidFill>
      </a:ln>
    </cs:spPr>
  </cs:leaderLine>
  <cs:legend>
    <cs:lnRef idx="0"/>
    <cs:fillRef idx="0"/>
    <cs:effectRef idx="0"/>
    <cs:fontRef idx="minor">
      <a:schemeClr val="tx2"/>
    </cs:fontRef>
    <cs:defRPr sz="9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bwMode="auto">
      <a:prstGeom prst="rect">
        <a:avLst/>
      </a:prstGeom>
      <a:ln w="9525" cap="flat" cmpd="sng" algn="ctr">
        <a:solidFill>
          <a:schemeClr val="tx2">
            <a:lumMod val="15000"/>
            <a:lumOff val="85000"/>
          </a:schemeClr>
        </a:solidFill>
        <a:round/>
      </a:ln>
    </cs:spPr>
    <cs:defRPr sz="900"/>
  </cs:seriesAxis>
  <cs:seriesLine>
    <cs:lnRef idx="0"/>
    <cs:fillRef idx="0"/>
    <cs:effectRef idx="0"/>
    <cs:fontRef idx="minor">
      <a:schemeClr val="tx2"/>
    </cs:fontRef>
    <cs:spPr bwMode="auto">
      <a:prstGeom prst="rect">
        <a:avLst/>
      </a:prstGeom>
      <a:ln w="9525">
        <a:solidFill>
          <a:schemeClr val="tx2">
            <a:lumMod val="60000"/>
            <a:lumOff val="40000"/>
          </a:schemeClr>
        </a:solidFill>
        <a:prstDash val="dash"/>
      </a:ln>
    </cs:spPr>
  </cs:seriesLine>
  <cs:title>
    <cs:lnRef idx="0"/>
    <cs:fillRef idx="0"/>
    <cs:effectRef idx="0"/>
    <cs:fontRef idx="minor">
      <a:schemeClr val="tx2"/>
    </cs:fontRef>
    <cs:defRPr sz="1600" b="1"/>
  </cs:title>
  <cs:trendline>
    <cs:lnRef idx="0">
      <cs:styleClr val="auto"/>
    </cs:lnRef>
    <cs:fillRef idx="0"/>
    <cs:effectRef idx="0"/>
    <cs:fontRef idx="minor">
      <a:schemeClr val="tx2"/>
    </cs:fontRef>
    <cs:spPr bwMode="auto">
      <a:prstGeom prst="rect">
        <a:avLst/>
      </a:prstGeom>
      <a:ln w="19050" cap="rnd">
        <a:solidFill>
          <a:schemeClr val="phClr"/>
        </a:solidFill>
        <a:prstDash val="sysDash"/>
      </a:ln>
    </cs:spPr>
  </cs:trendline>
  <cs:trendlineLabel>
    <cs:lnRef idx="0"/>
    <cs:fillRef idx="0"/>
    <cs:effectRef idx="0"/>
    <cs:fontRef idx="minor">
      <a:schemeClr val="tx2"/>
    </cs:fontRef>
    <cs:defRPr sz="900"/>
  </cs:trendlineLabel>
  <cs:upBar>
    <cs:lnRef idx="0"/>
    <cs:fillRef idx="0"/>
    <cs:effectRef idx="0"/>
    <cs:fontRef idx="minor">
      <a:schemeClr val="tx2"/>
    </cs:fontRef>
    <cs:spPr bwMode="auto">
      <a:prstGeom prst="rect">
        <a:avLst/>
      </a:prstGeom>
      <a:solidFill>
        <a:schemeClr val="lt1"/>
      </a:solidFill>
      <a:ln w="9525">
        <a:solidFill>
          <a:schemeClr val="tx1">
            <a:lumMod val="15000"/>
            <a:lumOff val="85000"/>
          </a:schemeClr>
        </a:solidFill>
      </a:ln>
    </cs:spPr>
  </cs:upBar>
  <cs:valueAxis>
    <cs:lnRef idx="0"/>
    <cs:fillRef idx="0"/>
    <cs:effectRef idx="0"/>
    <cs:fontRef idx="minor">
      <a:schemeClr val="tx2"/>
    </cs:fontRef>
    <cs:defRPr sz="900"/>
  </cs:valueAxis>
  <cs:wall>
    <cs:lnRef idx="0"/>
    <cs:fillRef idx="0"/>
    <cs:effectRef idx="0"/>
    <cs:fontRef idx="minor">
      <a:schemeClr val="tx2"/>
    </cs:fontRef>
  </cs:wall>
  <cs:dataPointMarkerLayout symbol="circle" size="6"/>
</cs:chartStyle>
</file>

<file path=word/charts/style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cs:axisTitle>
  <cs:categoryAxis>
    <cs:lnRef idx="0"/>
    <cs:fillRef idx="0"/>
    <cs:effectRef idx="0"/>
    <cs:fontRef idx="minor">
      <a:schemeClr val="tx2"/>
    </cs:fontRef>
    <cs:spPr bwMode="auto">
      <a:prstGeom prst="rect">
        <a:avLst/>
      </a:prstGeom>
      <a:ln w="9525" cap="flat" cmpd="sng" algn="ctr">
        <a:solidFill>
          <a:schemeClr val="tx2">
            <a:lumMod val="15000"/>
            <a:lumOff val="85000"/>
          </a:schemeClr>
        </a:solidFill>
        <a:round/>
      </a:ln>
    </cs:spPr>
    <cs:defRPr sz="900"/>
  </cs:categoryAxis>
  <cs:chartArea>
    <cs:lnRef idx="0"/>
    <cs:fillRef idx="0"/>
    <cs:effectRef idx="0"/>
    <cs:fontRef idx="minor">
      <a:schemeClr val="tx2"/>
    </cs:fontRef>
    <cs:spPr bwMode="auto">
      <a:prstGeom prst="rect">
        <a:avLst/>
      </a:prstGeom>
      <a:solidFill>
        <a:schemeClr val="bg1"/>
      </a:solidFill>
      <a:ln w="9525" cap="flat" cmpd="sng" algn="ctr">
        <a:solidFill>
          <a:schemeClr val="tx2">
            <a:lumMod val="15000"/>
            <a:lumOff val="85000"/>
          </a:schemeClr>
        </a:solidFill>
        <a:round/>
      </a:ln>
    </cs:spPr>
    <cs:defRPr sz="900"/>
  </cs:chartArea>
  <cs:dataLabel>
    <cs:lnRef idx="0"/>
    <cs:fillRef idx="0"/>
    <cs:effectRef idx="0"/>
    <cs:fontRef idx="minor">
      <a:schemeClr val="tx2"/>
    </cs:fontRef>
    <cs:defRPr sz="900"/>
  </cs:dataLabel>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bwMode="auto">
      <a:prstGeom prst="rect">
        <a:avLst/>
      </a:prstGeom>
      <a:ln w="31750" cap="rnd">
        <a:solidFill>
          <a:schemeClr val="phClr"/>
        </a:solidFill>
        <a:round/>
      </a:ln>
    </cs:spPr>
  </cs:dataPointLine>
  <cs:dataPointMarker>
    <cs:lnRef idx="0"/>
    <cs:fillRef idx="3">
      <cs:styleClr val="auto"/>
    </cs:fillRef>
    <cs:effectRef idx="2"/>
    <cs:fontRef idx="minor">
      <a:schemeClr val="tx2"/>
    </cs:fontRef>
    <cs:spPr bwMode="auto">
      <a:prstGeom prst="rect">
        <a:avLst/>
      </a:prstGeom>
      <a:ln w="12700">
        <a:solidFill>
          <a:schemeClr val="lt2"/>
        </a:solidFill>
        <a:round/>
      </a:ln>
    </cs:spPr>
  </cs:dataPointMarker>
  <cs:dataPointWireframe>
    <cs:lnRef idx="0">
      <cs:styleClr val="auto"/>
    </cs:lnRef>
    <cs:fillRef idx="3"/>
    <cs:effectRef idx="2"/>
    <cs:fontRef idx="minor">
      <a:schemeClr val="tx2"/>
    </cs:fontRef>
    <cs:spPr bwMode="auto">
      <a:prstGeom prst="rect">
        <a:avLst/>
      </a:prstGeom>
      <a:ln w="9525" cap="rnd">
        <a:solidFill>
          <a:schemeClr val="phClr"/>
        </a:solidFill>
        <a:round/>
      </a:ln>
    </cs:spPr>
  </cs:dataPointWireframe>
  <cs:dataTable>
    <cs:lnRef idx="0"/>
    <cs:fillRef idx="0"/>
    <cs:effectRef idx="0"/>
    <cs:fontRef idx="minor">
      <a:schemeClr val="tx2"/>
    </cs:fontRef>
    <cs:spPr bwMode="auto">
      <a:prstGeom prst="rect">
        <a:avLst/>
      </a:prstGeom>
      <a:ln w="9525">
        <a:solidFill>
          <a:schemeClr val="tx2">
            <a:lumMod val="15000"/>
            <a:lumOff val="85000"/>
          </a:schemeClr>
        </a:solidFill>
      </a:ln>
    </cs:spPr>
    <cs:defRPr sz="900"/>
  </cs:dataTable>
  <cs:downBar>
    <cs:lnRef idx="0"/>
    <cs:fillRef idx="0"/>
    <cs:effectRef idx="0"/>
    <cs:fontRef idx="minor">
      <a:schemeClr val="dk1"/>
    </cs:fontRef>
    <cs:spPr bwMode="auto">
      <a:prstGeom prst="rect">
        <a:avLst/>
      </a:prstGeom>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bwMode="auto">
      <a:prstGeom prst="rect">
        <a:avLst/>
      </a:prstGeom>
      <a:ln w="9525">
        <a:solidFill>
          <a:schemeClr val="tx2">
            <a:lumMod val="60000"/>
            <a:lumOff val="40000"/>
          </a:schemeClr>
        </a:solidFill>
        <a:prstDash val="dash"/>
      </a:ln>
    </cs:spPr>
  </cs:dropLine>
  <cs:errorBar>
    <cs:lnRef idx="0"/>
    <cs:fillRef idx="0"/>
    <cs:effectRef idx="0"/>
    <cs:fontRef idx="minor">
      <a:schemeClr val="tx2"/>
    </cs:fontRef>
    <cs:spPr bwMode="auto">
      <a:prstGeom prst="rect">
        <a:avLst/>
      </a:prstGeom>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bwMode="auto">
      <a:prstGeom prst="rect">
        <a:avLst/>
      </a:prstGeom>
      <a:ln w="9525" cap="flat" cmpd="sng" algn="ctr">
        <a:solidFill>
          <a:schemeClr val="tx2">
            <a:lumMod val="15000"/>
            <a:lumOff val="85000"/>
          </a:schemeClr>
        </a:solidFill>
        <a:round/>
      </a:ln>
    </cs:spPr>
  </cs:gridlineMajor>
  <cs:gridlineMinor>
    <cs:lnRef idx="0"/>
    <cs:fillRef idx="0"/>
    <cs:effectRef idx="0"/>
    <cs:fontRef idx="minor">
      <a:schemeClr val="tx2"/>
    </cs:fontRef>
    <cs:spPr bwMode="auto">
      <a:prstGeom prst="rect">
        <a:avLst/>
      </a:prstGeom>
      <a:ln>
        <a:solidFill>
          <a:schemeClr val="tx2">
            <a:lumMod val="5000"/>
            <a:lumOff val="95000"/>
          </a:schemeClr>
        </a:solidFill>
      </a:ln>
    </cs:spPr>
  </cs:gridlineMinor>
  <cs:hiLoLine>
    <cs:lnRef idx="0"/>
    <cs:fillRef idx="0"/>
    <cs:effectRef idx="0"/>
    <cs:fontRef idx="minor">
      <a:schemeClr val="tx2"/>
    </cs:fontRef>
    <cs:spPr bwMode="auto">
      <a:prstGeom prst="rect">
        <a:avLst/>
      </a:prstGeom>
      <a:ln w="9525">
        <a:solidFill>
          <a:schemeClr val="tx2">
            <a:lumMod val="60000"/>
            <a:lumOff val="40000"/>
          </a:schemeClr>
        </a:solidFill>
        <a:prstDash val="dash"/>
      </a:ln>
    </cs:spPr>
  </cs:hiLoLine>
  <cs:leaderLine>
    <cs:lnRef idx="0"/>
    <cs:fillRef idx="0"/>
    <cs:effectRef idx="0"/>
    <cs:fontRef idx="minor">
      <a:schemeClr val="tx2"/>
    </cs:fontRef>
    <cs:spPr bwMode="auto">
      <a:prstGeom prst="rect">
        <a:avLst/>
      </a:prstGeom>
      <a:ln w="9525">
        <a:solidFill>
          <a:schemeClr val="tx2">
            <a:lumMod val="35000"/>
            <a:lumOff val="65000"/>
          </a:schemeClr>
        </a:solidFill>
      </a:ln>
    </cs:spPr>
  </cs:leaderLine>
  <cs:legend>
    <cs:lnRef idx="0"/>
    <cs:fillRef idx="0"/>
    <cs:effectRef idx="0"/>
    <cs:fontRef idx="minor">
      <a:schemeClr val="tx2"/>
    </cs:fontRef>
    <cs:defRPr sz="9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bwMode="auto">
      <a:prstGeom prst="rect">
        <a:avLst/>
      </a:prstGeom>
      <a:ln w="9525" cap="flat" cmpd="sng" algn="ctr">
        <a:solidFill>
          <a:schemeClr val="tx2">
            <a:lumMod val="15000"/>
            <a:lumOff val="85000"/>
          </a:schemeClr>
        </a:solidFill>
        <a:round/>
      </a:ln>
    </cs:spPr>
    <cs:defRPr sz="900"/>
  </cs:seriesAxis>
  <cs:seriesLine>
    <cs:lnRef idx="0"/>
    <cs:fillRef idx="0"/>
    <cs:effectRef idx="0"/>
    <cs:fontRef idx="minor">
      <a:schemeClr val="tx2"/>
    </cs:fontRef>
    <cs:spPr bwMode="auto">
      <a:prstGeom prst="rect">
        <a:avLst/>
      </a:prstGeom>
      <a:ln w="9525">
        <a:solidFill>
          <a:schemeClr val="tx2">
            <a:lumMod val="60000"/>
            <a:lumOff val="40000"/>
          </a:schemeClr>
        </a:solidFill>
        <a:prstDash val="dash"/>
      </a:ln>
    </cs:spPr>
  </cs:seriesLine>
  <cs:title>
    <cs:lnRef idx="0"/>
    <cs:fillRef idx="0"/>
    <cs:effectRef idx="0"/>
    <cs:fontRef idx="minor">
      <a:schemeClr val="tx2"/>
    </cs:fontRef>
    <cs:defRPr sz="1600" b="1"/>
  </cs:title>
  <cs:trendline>
    <cs:lnRef idx="0">
      <cs:styleClr val="auto"/>
    </cs:lnRef>
    <cs:fillRef idx="0"/>
    <cs:effectRef idx="0"/>
    <cs:fontRef idx="minor">
      <a:schemeClr val="tx2"/>
    </cs:fontRef>
    <cs:spPr bwMode="auto">
      <a:prstGeom prst="rect">
        <a:avLst/>
      </a:prstGeom>
      <a:ln w="19050" cap="rnd">
        <a:solidFill>
          <a:schemeClr val="phClr"/>
        </a:solidFill>
        <a:prstDash val="sysDash"/>
      </a:ln>
    </cs:spPr>
  </cs:trendline>
  <cs:trendlineLabel>
    <cs:lnRef idx="0"/>
    <cs:fillRef idx="0"/>
    <cs:effectRef idx="0"/>
    <cs:fontRef idx="minor">
      <a:schemeClr val="tx2"/>
    </cs:fontRef>
    <cs:defRPr sz="900"/>
  </cs:trendlineLabel>
  <cs:upBar>
    <cs:lnRef idx="0"/>
    <cs:fillRef idx="0"/>
    <cs:effectRef idx="0"/>
    <cs:fontRef idx="minor">
      <a:schemeClr val="tx2"/>
    </cs:fontRef>
    <cs:spPr bwMode="auto">
      <a:prstGeom prst="rect">
        <a:avLst/>
      </a:prstGeom>
      <a:solidFill>
        <a:schemeClr val="lt1"/>
      </a:solidFill>
      <a:ln w="9525">
        <a:solidFill>
          <a:schemeClr val="tx1">
            <a:lumMod val="15000"/>
            <a:lumOff val="85000"/>
          </a:schemeClr>
        </a:solidFill>
      </a:ln>
    </cs:spPr>
  </cs:upBar>
  <cs:valueAxis>
    <cs:lnRef idx="0"/>
    <cs:fillRef idx="0"/>
    <cs:effectRef idx="0"/>
    <cs:fontRef idx="minor">
      <a:schemeClr val="tx2"/>
    </cs:fontRef>
    <cs:defRPr sz="900"/>
  </cs:valueAxis>
  <cs:wall>
    <cs:lnRef idx="0"/>
    <cs:fillRef idx="0"/>
    <cs:effectRef idx="0"/>
    <cs:fontRef idx="minor">
      <a:schemeClr val="tx2"/>
    </cs:fontRef>
  </cs:wall>
  <cs:dataPointMarkerLayout symbol="circle" size="6"/>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cs:axisTitle>
  <cs:categoryAxis>
    <cs:lnRef idx="0"/>
    <cs:fillRef idx="0"/>
    <cs:effectRef idx="0"/>
    <cs:fontRef idx="minor">
      <a:schemeClr val="tx1">
        <a:lumMod val="65000"/>
        <a:lumOff val="35000"/>
      </a:schemeClr>
    </cs:fontRef>
    <cs:spPr bwMode="auto">
      <a:prstGeom prst="rect">
        <a:avLst/>
      </a:prstGeom>
      <a:ln w="9525" cap="flat" cmpd="sng" algn="ctr">
        <a:solidFill>
          <a:schemeClr val="tx1">
            <a:lumMod val="15000"/>
            <a:lumOff val="85000"/>
          </a:schemeClr>
        </a:solidFill>
        <a:round/>
      </a:ln>
    </cs:spPr>
    <cs:defRPr sz="900"/>
  </cs:categoryAxis>
  <cs:chartArea>
    <cs:lnRef idx="0"/>
    <cs:fillRef idx="0"/>
    <cs:effectRef idx="0"/>
    <cs:fontRef idx="minor">
      <a:schemeClr val="tx1"/>
    </cs:fontRef>
    <cs:spPr bwMode="auto">
      <a:prstGeom prst="rect">
        <a:avLst/>
      </a:prstGeom>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75000"/>
        <a:lumOff val="25000"/>
      </a:schemeClr>
    </cs:fontRef>
    <cs:defRPr sz="900"/>
  </cs:dataLabel>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bwMode="auto">
      <a:prstGeom prst="rect">
        <a:avLst/>
      </a:prstGeom>
      <a:ln w="28575" cap="rnd">
        <a:solidFill>
          <a:schemeClr val="phClr"/>
        </a:solidFill>
        <a:round/>
      </a:ln>
    </cs:spPr>
  </cs:dataPointLine>
  <cs:dataPointMarker>
    <cs:lnRef idx="0">
      <cs:styleClr val="auto"/>
    </cs:lnRef>
    <cs:fillRef idx="1">
      <cs:styleClr val="auto"/>
    </cs:fillRef>
    <cs:effectRef idx="0"/>
    <cs:fontRef idx="minor">
      <a:schemeClr val="tx1"/>
    </cs:fontRef>
    <cs:spPr bwMode="auto">
      <a:prstGeom prst="rect">
        <a:avLst/>
      </a:prstGeom>
      <a:ln w="9525">
        <a:solidFill>
          <a:schemeClr val="phClr"/>
        </a:solidFill>
        <a:miter/>
      </a:ln>
    </cs:spPr>
  </cs:dataPointMarker>
  <cs:dataPointWireframe>
    <cs:lnRef idx="0">
      <cs:styleClr val="auto"/>
    </cs:lnRef>
    <cs:fillRef idx="1"/>
    <cs:effectRef idx="0"/>
    <cs:fontRef idx="minor">
      <a:schemeClr val="tx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noFill/>
      <a:ln w="9525" cap="flat" cmpd="sng" algn="ctr">
        <a:solidFill>
          <a:schemeClr val="tx1">
            <a:lumMod val="15000"/>
            <a:lumOff val="85000"/>
          </a:schemeClr>
        </a:solidFill>
        <a:round/>
      </a:ln>
    </cs:spPr>
    <cs:defRPr sz="900"/>
  </cs:dataTable>
  <cs:downBar>
    <cs:lnRef idx="0"/>
    <cs:fillRef idx="0"/>
    <cs:effectRef idx="0"/>
    <cs:fontRef idx="minor">
      <a:schemeClr val="tx1"/>
    </cs:fontRef>
    <cs:spPr bwMode="auto">
      <a:prstGeom prst="rect">
        <a:avLst/>
      </a:prstGeom>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dropLine>
  <cs:errorBar>
    <cs:lnRef idx="0"/>
    <cs:fillRef idx="0"/>
    <cs:effectRef idx="0"/>
    <cs:fontRef idx="minor">
      <a:schemeClr val="tx1"/>
    </cs:fontRef>
    <cs:spPr bwMode="auto">
      <a:prstGeom prst="rect">
        <a:avLst/>
      </a:prstGeom>
      <a:ln w="9525" cap="flat" cmpd="sng" algn="ctr">
        <a:solidFill>
          <a:schemeClr val="tx1">
            <a:lumMod val="65000"/>
            <a:lumOff val="35000"/>
          </a:schemeClr>
        </a:solidFill>
        <a:round/>
      </a:ln>
    </cs:spPr>
  </cs:errorBar>
  <cs:floor>
    <cs:lnRef idx="0"/>
    <cs:fillRef idx="0"/>
    <cs:effectRef idx="0"/>
    <cs:fontRef idx="minor">
      <a:schemeClr val="tx1"/>
    </cs:fontRef>
    <cs:spPr bwMode="auto">
      <a:prstGeom prst="rect">
        <a:avLst/>
      </a:prstGeom>
      <a:noFill/>
      <a:ln>
        <a:noFill/>
      </a:ln>
    </cs:spPr>
  </cs:floor>
  <cs:gridlineMajor>
    <cs:lnRef idx="0"/>
    <cs:fillRef idx="0"/>
    <cs:effectRef idx="0"/>
    <cs:fontRef idx="minor">
      <a:schemeClr val="tx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inor>
  <cs:hiLoLine>
    <cs:lnRef idx="0"/>
    <cs:fillRef idx="0"/>
    <cs:effectRef idx="0"/>
    <cs:fontRef idx="minor">
      <a:schemeClr val="tx1"/>
    </cs:fontRef>
    <cs:spPr bwMode="auto">
      <a:prstGeom prst="rect">
        <a:avLst/>
      </a:prstGeom>
      <a:ln w="9525" cap="flat" cmpd="sng" algn="ctr">
        <a:solidFill>
          <a:schemeClr val="tx1">
            <a:lumMod val="50000"/>
            <a:lumOff val="50000"/>
          </a:schemeClr>
        </a:solidFill>
        <a:round/>
      </a:ln>
    </cs:spPr>
  </cs:hiLoLine>
  <cs:leader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spc="0"/>
  </cs:title>
  <cs:trendline>
    <cs:lnRef idx="0">
      <cs:styleClr val="auto"/>
    </cs:lnRef>
    <cs:fillRef idx="0"/>
    <cs:effectRef idx="0"/>
    <cs:fontRef idx="minor">
      <a:schemeClr val="tx1"/>
    </cs:fontRef>
    <cs:spPr bwMode="auto">
      <a:prstGeom prst="rect">
        <a:avLst/>
      </a:prstGeom>
      <a:ln w="19050" cap="rnd">
        <a:solidFill>
          <a:schemeClr val="phClr"/>
        </a:solidFill>
        <a:prstDash val="sysDot"/>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bwMode="auto">
      <a:prstGeom prst="rect">
        <a:avLst/>
      </a:prstGeom>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spPr bwMode="auto">
      <a:prstGeom prst="rect">
        <a:avLst/>
      </a:prstGeom>
      <a:noFill/>
      <a:ln>
        <a:noFill/>
      </a:ln>
    </cs:spPr>
  </cs:wall>
  <cs:dataPointMarkerLayout symbol="circle" size="5"/>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cs:axisTitle>
  <cs:categoryAxis>
    <cs:lnRef idx="0"/>
    <cs:fillRef idx="0"/>
    <cs:effectRef idx="0"/>
    <cs:fontRef idx="minor">
      <a:schemeClr val="tx1">
        <a:lumMod val="65000"/>
        <a:lumOff val="35000"/>
      </a:schemeClr>
    </cs:fontRef>
    <cs:spPr bwMode="auto">
      <a:prstGeom prst="rect">
        <a:avLst/>
      </a:prstGeom>
      <a:ln w="9525" cap="flat" cmpd="sng" algn="ctr">
        <a:solidFill>
          <a:schemeClr val="tx1">
            <a:lumMod val="15000"/>
            <a:lumOff val="85000"/>
          </a:schemeClr>
        </a:solidFill>
        <a:round/>
      </a:ln>
    </cs:spPr>
    <cs:defRPr sz="900"/>
  </cs:categoryAxis>
  <cs:chartArea>
    <cs:lnRef idx="0"/>
    <cs:fillRef idx="0"/>
    <cs:effectRef idx="0"/>
    <cs:fontRef idx="minor">
      <a:schemeClr val="tx1"/>
    </cs:fontRef>
    <cs:spPr bwMode="auto">
      <a:prstGeom prst="rect">
        <a:avLst/>
      </a:prstGeom>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75000"/>
        <a:lumOff val="25000"/>
      </a:schemeClr>
    </cs:fontRef>
    <cs:defRPr sz="900"/>
  </cs:dataLabel>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bwMode="auto">
      <a:prstGeom prst="rect">
        <a:avLst/>
      </a:prstGeom>
      <a:ln w="28575" cap="rnd">
        <a:solidFill>
          <a:schemeClr val="phClr"/>
        </a:solidFill>
        <a:round/>
      </a:ln>
    </cs:spPr>
  </cs:dataPointLine>
  <cs:dataPointMarker>
    <cs:lnRef idx="0">
      <cs:styleClr val="auto"/>
    </cs:lnRef>
    <cs:fillRef idx="1">
      <cs:styleClr val="auto"/>
    </cs:fillRef>
    <cs:effectRef idx="0"/>
    <cs:fontRef idx="minor">
      <a:schemeClr val="tx1"/>
    </cs:fontRef>
    <cs:spPr bwMode="auto">
      <a:prstGeom prst="rect">
        <a:avLst/>
      </a:prstGeom>
      <a:ln w="9525">
        <a:solidFill>
          <a:schemeClr val="phClr"/>
        </a:solidFill>
        <a:miter/>
      </a:ln>
    </cs:spPr>
  </cs:dataPointMarker>
  <cs:dataPointWireframe>
    <cs:lnRef idx="0">
      <cs:styleClr val="auto"/>
    </cs:lnRef>
    <cs:fillRef idx="1"/>
    <cs:effectRef idx="0"/>
    <cs:fontRef idx="minor">
      <a:schemeClr val="tx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noFill/>
      <a:ln w="9525" cap="flat" cmpd="sng" algn="ctr">
        <a:solidFill>
          <a:schemeClr val="tx1">
            <a:lumMod val="15000"/>
            <a:lumOff val="85000"/>
          </a:schemeClr>
        </a:solidFill>
        <a:round/>
      </a:ln>
    </cs:spPr>
    <cs:defRPr sz="900"/>
  </cs:dataTable>
  <cs:downBar>
    <cs:lnRef idx="0"/>
    <cs:fillRef idx="0"/>
    <cs:effectRef idx="0"/>
    <cs:fontRef idx="minor">
      <a:schemeClr val="dk1"/>
    </cs:fontRef>
    <cs:spPr bwMode="auto">
      <a:prstGeom prst="rect">
        <a:avLst/>
      </a:prstGeom>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dropLine>
  <cs:errorBar>
    <cs:lnRef idx="0"/>
    <cs:fillRef idx="0"/>
    <cs:effectRef idx="0"/>
    <cs:fontRef idx="minor">
      <a:schemeClr val="tx1"/>
    </cs:fontRef>
    <cs:spPr bwMode="auto">
      <a:prstGeom prst="rect">
        <a:avLst/>
      </a:prstGeom>
      <a:ln w="9525" cap="flat" cmpd="sng" algn="ctr">
        <a:solidFill>
          <a:schemeClr val="tx1">
            <a:lumMod val="65000"/>
            <a:lumOff val="35000"/>
          </a:schemeClr>
        </a:solidFill>
        <a:round/>
      </a:ln>
    </cs:spPr>
  </cs:errorBar>
  <cs:floor>
    <cs:lnRef idx="0"/>
    <cs:fillRef idx="0"/>
    <cs:effectRef idx="0"/>
    <cs:fontRef idx="minor">
      <a:schemeClr val="tx1"/>
    </cs:fontRef>
    <cs:spPr bwMode="auto">
      <a:prstGeom prst="rect">
        <a:avLst/>
      </a:prstGeom>
      <a:noFill/>
      <a:ln>
        <a:noFill/>
      </a:ln>
    </cs:spPr>
  </cs:floor>
  <cs:gridlineMajor>
    <cs:lnRef idx="0"/>
    <cs:fillRef idx="0"/>
    <cs:effectRef idx="0"/>
    <cs:fontRef idx="minor">
      <a:schemeClr val="tx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inor>
  <cs:hiLoLine>
    <cs:lnRef idx="0"/>
    <cs:fillRef idx="0"/>
    <cs:effectRef idx="0"/>
    <cs:fontRef idx="minor">
      <a:schemeClr val="tx1"/>
    </cs:fontRef>
    <cs:spPr bwMode="auto">
      <a:prstGeom prst="rect">
        <a:avLst/>
      </a:prstGeom>
      <a:ln w="9525" cap="flat" cmpd="sng" algn="ctr">
        <a:solidFill>
          <a:schemeClr val="tx1">
            <a:lumMod val="75000"/>
            <a:lumOff val="25000"/>
          </a:schemeClr>
        </a:solidFill>
        <a:round/>
      </a:ln>
    </cs:spPr>
  </cs:hiLoLine>
  <cs:leader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spc="0"/>
  </cs:title>
  <cs:trendline>
    <cs:lnRef idx="0">
      <cs:styleClr val="auto"/>
    </cs:lnRef>
    <cs:fillRef idx="0"/>
    <cs:effectRef idx="0"/>
    <cs:fontRef idx="minor">
      <a:schemeClr val="tx1"/>
    </cs:fontRef>
    <cs:spPr bwMode="auto">
      <a:prstGeom prst="rect">
        <a:avLst/>
      </a:prstGeom>
      <a:ln w="19050" cap="rnd">
        <a:solidFill>
          <a:schemeClr val="phClr"/>
        </a:solidFill>
        <a:prstDash val="sysDot"/>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bwMode="auto">
      <a:prstGeom prst="rect">
        <a:avLst/>
      </a:prstGeom>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spPr bwMode="auto">
      <a:prstGeom prst="rect">
        <a:avLst/>
      </a:prstGeom>
      <a:noFill/>
      <a:ln>
        <a:noFill/>
      </a:ln>
    </cs:spPr>
  </cs:wall>
  <cs:dataPointMarkerLayout symbol="circle" size="5"/>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cs:axisTitle>
  <cs:categoryAxis>
    <cs:lnRef idx="0"/>
    <cs:fillRef idx="0"/>
    <cs:effectRef idx="0"/>
    <cs:fontRef idx="minor">
      <a:schemeClr val="tx1">
        <a:lumMod val="65000"/>
        <a:lumOff val="35000"/>
      </a:schemeClr>
    </cs:fontRef>
    <cs:spPr bwMode="auto">
      <a:prstGeom prst="rect">
        <a:avLst/>
      </a:prstGeom>
      <a:ln w="9525" cap="flat" cmpd="sng" algn="ctr">
        <a:solidFill>
          <a:schemeClr val="tx1">
            <a:lumMod val="15000"/>
            <a:lumOff val="85000"/>
          </a:schemeClr>
        </a:solidFill>
        <a:round/>
      </a:ln>
    </cs:spPr>
    <cs:defRPr sz="900"/>
  </cs:categoryAxis>
  <cs:chartArea>
    <cs:lnRef idx="0"/>
    <cs:fillRef idx="0"/>
    <cs:effectRef idx="0"/>
    <cs:fontRef idx="minor">
      <a:schemeClr val="tx1"/>
    </cs:fontRef>
    <cs:spPr bwMode="auto">
      <a:prstGeom prst="rect">
        <a:avLst/>
      </a:prstGeom>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75000"/>
        <a:lumOff val="25000"/>
      </a:schemeClr>
    </cs:fontRef>
    <cs:defRPr sz="900"/>
  </cs:dataLabel>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bwMode="auto">
      <a:prstGeom prst="rect">
        <a:avLst/>
      </a:prstGeom>
      <a:ln w="28575" cap="rnd">
        <a:solidFill>
          <a:schemeClr val="phClr"/>
        </a:solidFill>
        <a:round/>
      </a:ln>
    </cs:spPr>
  </cs:dataPointLine>
  <cs:dataPointMarker>
    <cs:lnRef idx="0">
      <cs:styleClr val="auto"/>
    </cs:lnRef>
    <cs:fillRef idx="1">
      <cs:styleClr val="auto"/>
    </cs:fillRef>
    <cs:effectRef idx="0"/>
    <cs:fontRef idx="minor">
      <a:schemeClr val="tx1"/>
    </cs:fontRef>
    <cs:spPr bwMode="auto">
      <a:prstGeom prst="rect">
        <a:avLst/>
      </a:prstGeom>
      <a:ln w="9525">
        <a:solidFill>
          <a:schemeClr val="phClr"/>
        </a:solidFill>
      </a:ln>
    </cs:spPr>
  </cs:dataPointMarker>
  <cs:dataPointWireframe>
    <cs:lnRef idx="0">
      <cs:styleClr val="auto"/>
    </cs:lnRef>
    <cs:fillRef idx="1"/>
    <cs:effectRef idx="0"/>
    <cs:fontRef idx="minor">
      <a:schemeClr val="tx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noFill/>
      <a:ln w="9525" cap="flat" cmpd="sng" algn="ctr">
        <a:solidFill>
          <a:schemeClr val="tx1">
            <a:lumMod val="15000"/>
            <a:lumOff val="85000"/>
          </a:schemeClr>
        </a:solidFill>
        <a:round/>
      </a:ln>
    </cs:spPr>
    <cs:defRPr sz="900"/>
  </cs:dataTable>
  <cs:downBar>
    <cs:lnRef idx="0"/>
    <cs:fillRef idx="0"/>
    <cs:effectRef idx="0"/>
    <cs:fontRef idx="minor">
      <a:schemeClr val="dk1"/>
    </cs:fontRef>
    <cs:spPr bwMode="auto">
      <a:prstGeom prst="rect">
        <a:avLst/>
      </a:prstGeom>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dropLine>
  <cs:errorBar>
    <cs:lnRef idx="0"/>
    <cs:fillRef idx="0"/>
    <cs:effectRef idx="0"/>
    <cs:fontRef idx="minor">
      <a:schemeClr val="tx1"/>
    </cs:fontRef>
    <cs:spPr bwMode="auto">
      <a:prstGeom prst="rect">
        <a:avLst/>
      </a:prstGeom>
      <a:ln w="9525" cap="flat" cmpd="sng" algn="ctr">
        <a:solidFill>
          <a:schemeClr val="tx1">
            <a:lumMod val="65000"/>
            <a:lumOff val="35000"/>
          </a:schemeClr>
        </a:solidFill>
        <a:round/>
      </a:ln>
    </cs:spPr>
  </cs:errorBar>
  <cs:floor>
    <cs:lnRef idx="0"/>
    <cs:fillRef idx="0"/>
    <cs:effectRef idx="0"/>
    <cs:fontRef idx="minor">
      <a:schemeClr val="tx1"/>
    </cs:fontRef>
    <cs:spPr bwMode="auto">
      <a:prstGeom prst="rect">
        <a:avLst/>
      </a:prstGeom>
      <a:noFill/>
      <a:ln>
        <a:noFill/>
      </a:ln>
    </cs:spPr>
  </cs:floor>
  <cs:gridlineMajor>
    <cs:lnRef idx="0"/>
    <cs:fillRef idx="0"/>
    <cs:effectRef idx="0"/>
    <cs:fontRef idx="minor">
      <a:schemeClr val="tx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inor>
  <cs:hiLoLine>
    <cs:lnRef idx="0"/>
    <cs:fillRef idx="0"/>
    <cs:effectRef idx="0"/>
    <cs:fontRef idx="minor">
      <a:schemeClr val="tx1"/>
    </cs:fontRef>
    <cs:spPr bwMode="auto">
      <a:prstGeom prst="rect">
        <a:avLst/>
      </a:prstGeom>
      <a:ln w="9525" cap="flat" cmpd="sng" algn="ctr">
        <a:solidFill>
          <a:schemeClr val="tx1">
            <a:lumMod val="75000"/>
            <a:lumOff val="25000"/>
          </a:schemeClr>
        </a:solidFill>
        <a:round/>
      </a:ln>
    </cs:spPr>
  </cs:hiLoLine>
  <cs:leader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spc="0"/>
  </cs:title>
  <cs:trendline>
    <cs:lnRef idx="0">
      <cs:styleClr val="auto"/>
    </cs:lnRef>
    <cs:fillRef idx="0"/>
    <cs:effectRef idx="0"/>
    <cs:fontRef idx="minor">
      <a:schemeClr val="tx1"/>
    </cs:fontRef>
    <cs:spPr bwMode="auto">
      <a:prstGeom prst="rect">
        <a:avLst/>
      </a:prstGeom>
      <a:ln w="19050" cap="rnd">
        <a:solidFill>
          <a:schemeClr val="phClr"/>
        </a:solidFill>
        <a:prstDash val="sysDot"/>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bwMode="auto">
      <a:prstGeom prst="rect">
        <a:avLst/>
      </a:prstGeom>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spPr bwMode="auto">
      <a:prstGeom prst="rect">
        <a:avLst/>
      </a:prstGeom>
      <a:noFill/>
      <a:ln>
        <a:noFill/>
      </a:ln>
    </cs:spPr>
  </cs:wall>
  <cs:dataPointMarkerLayout symbol="circle" size="5"/>
</cs:chartStyle>
</file>

<file path=word/drawings/_rels/.rels><?xml version="1.0" encoding="UTF-8" standalone="yes"?><Relationships xmlns="http://schemas.openxmlformats.org/package/2006/relationships"></Relationships>
</file>

<file path=word/drawings/drawing1.xml><?xml version="1.0" encoding="utf-8"?>
<c:userShapes xmlns:c="http://schemas.openxmlformats.org/drawingml/2006/chart" xmlns:cdr="http://schemas.openxmlformats.org/drawingml/2006/chartDrawing" xmlns:a="http://schemas.openxmlformats.org/drawingml/2006/main" xmlns:r="http://schemas.openxmlformats.org/officeDocument/2006/relationships">
  <cdr:relSizeAnchor>
    <cdr:from>
      <cdr:x>0.76315999999999995</cdr:x>
      <cdr:y>0.15947</cdr:y>
    </cdr:from>
    <cdr:to>
      <cdr:x>0.93859999999999999</cdr:x>
      <cdr:y>0.31892999999999999</cdr:y>
    </cdr:to>
    <cdr:sp>
      <cdr:nvSpPr>
        <cdr:cNvPr id="692834516" name="TextBox 2" hidden="0"/>
        <cdr:cNvSpPr txBox="1"/>
      </cdr:nvSpPr>
      <cdr:spPr bwMode="auto">
        <a:xfrm>
          <a:off x="6264693" y="648072"/>
          <a:ext cx="1440153" cy="648072"/>
        </a:xfrm>
        <a:prstGeom prst="rect">
          <a:avLst/>
        </a:prstGeom>
      </cdr:spPr>
      <cdr:txBody>
        <a:bodyPr vertOverflow="clip" wrap="square" rtlCol="0"/>
        <a:lstStyle/>
        <a:p>
          <a:pPr>
            <a:defRPr/>
          </a:pPr>
          <a:endParaRPr lang="ru-RU"/>
        </a:p>
      </cdr:txBody>
    </cdr:sp>
  </cdr:relSizeAnchor>
</c:userShapes>
</file>

<file path=word/glossary/_rels/comments.xml.rels><?xml version="1.0" encoding="UTF-8" standalone="yes"?><Relationships xmlns="http://schemas.openxmlformats.org/package/2006/relationships"></Relationships>
</file>

<file path=word/glossary/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footnotes" Target="footnotes.xml" /><Relationship Id="rId6" Type="http://schemas.openxmlformats.org/officeDocument/2006/relationships/endnotes" Target="endnotes.xml" /></Relationships>
</file>

<file path=word/glossary/_rels/endnotes.xml.rels><?xml version="1.0" encoding="UTF-8" standalone="yes"?><Relationships xmlns="http://schemas.openxmlformats.org/package/2006/relationships"></Relationships>
</file>

<file path=word/glossary/_rels/footnotes.xml.rels><?xml version="1.0" encoding="UTF-8" standalone="yes"?><Relationships xmlns="http://schemas.openxmlformats.org/package/2006/relationships"></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docParts>
    <w:docPart>
      <w:docPartPr>
        <w:name w:val="DefaultPlaceholder_TEXT"/>
        <w:category>
          <w:name w:val="Common"/>
          <w:gallery w:val="placeholder"/>
        </w:category>
        <w:types>
          <w:type w:val="bbPlcHdr"/>
        </w:types>
        <w:behaviors>
          <w:behavior w:val="content"/>
        </w:behaviors>
      </w:docPartPr>
      <w:docPartBody>
        <w:p>
          <w:r>
            <w:t xml:space="preserve">Введите ваш текст</w:t>
          </w:r>
          <w:r/>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font>
  <w:font w:name="Calibri">
    <w:panose1 w:val="020F0502020204030204"/>
  </w:font>
  <w:font w:name="Times New Roman">
    <w:panose1 w:val="02020603050405020304"/>
  </w:font>
  <w:font w:name="Cambria">
    <w:panose1 w:val="02040503050406030204"/>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827" w:default="1">
    <w:name w:val="Normal"/>
    <w:qFormat/>
  </w:style>
  <w:style w:type="character" w:styleId="1828" w:default="1">
    <w:name w:val="Default Paragraph Font"/>
    <w:uiPriority w:val="1"/>
    <w:semiHidden/>
    <w:unhideWhenUsed/>
  </w:style>
  <w:style w:type="numbering" w:styleId="1829" w:default="1">
    <w:name w:val="No List"/>
    <w:uiPriority w:val="99"/>
    <w:semiHidden/>
    <w:unhideWhenUsed/>
  </w:style>
  <w:style w:type="paragraph" w:styleId="1830">
    <w:name w:val="Heading 1"/>
    <w:basedOn w:val="1827"/>
    <w:next w:val="1827"/>
    <w:link w:val="1831"/>
    <w:uiPriority w:val="9"/>
    <w:qFormat/>
    <w:pPr>
      <w:keepLines/>
      <w:keepNext/>
      <w:spacing w:before="480" w:after="200"/>
      <w:outlineLvl w:val="0"/>
    </w:pPr>
    <w:rPr>
      <w:rFonts w:ascii="Arial" w:hAnsi="Arial" w:eastAsia="Arial" w:cs="Arial"/>
      <w:sz w:val="40"/>
      <w:szCs w:val="40"/>
    </w:rPr>
  </w:style>
  <w:style w:type="character" w:styleId="1831">
    <w:name w:val="Heading 1 Char"/>
    <w:basedOn w:val="1828"/>
    <w:link w:val="1830"/>
    <w:uiPriority w:val="9"/>
    <w:rPr>
      <w:rFonts w:ascii="Arial" w:hAnsi="Arial" w:eastAsia="Arial" w:cs="Arial"/>
      <w:sz w:val="40"/>
      <w:szCs w:val="40"/>
    </w:rPr>
  </w:style>
  <w:style w:type="paragraph" w:styleId="1832">
    <w:name w:val="Heading 2"/>
    <w:basedOn w:val="1827"/>
    <w:next w:val="1827"/>
    <w:link w:val="1833"/>
    <w:uiPriority w:val="9"/>
    <w:unhideWhenUsed/>
    <w:qFormat/>
    <w:pPr>
      <w:keepLines/>
      <w:keepNext/>
      <w:spacing w:before="360" w:after="200"/>
      <w:outlineLvl w:val="1"/>
    </w:pPr>
    <w:rPr>
      <w:rFonts w:ascii="Arial" w:hAnsi="Arial" w:eastAsia="Arial" w:cs="Arial"/>
      <w:sz w:val="34"/>
    </w:rPr>
  </w:style>
  <w:style w:type="character" w:styleId="1833">
    <w:name w:val="Heading 2 Char"/>
    <w:basedOn w:val="1828"/>
    <w:link w:val="1832"/>
    <w:uiPriority w:val="9"/>
    <w:rPr>
      <w:rFonts w:ascii="Arial" w:hAnsi="Arial" w:eastAsia="Arial" w:cs="Arial"/>
      <w:sz w:val="34"/>
    </w:rPr>
  </w:style>
  <w:style w:type="paragraph" w:styleId="1834">
    <w:name w:val="Heading 3"/>
    <w:basedOn w:val="1827"/>
    <w:next w:val="1827"/>
    <w:link w:val="1835"/>
    <w:uiPriority w:val="9"/>
    <w:unhideWhenUsed/>
    <w:qFormat/>
    <w:pPr>
      <w:keepLines/>
      <w:keepNext/>
      <w:spacing w:before="320" w:after="200"/>
      <w:outlineLvl w:val="2"/>
    </w:pPr>
    <w:rPr>
      <w:rFonts w:ascii="Arial" w:hAnsi="Arial" w:eastAsia="Arial" w:cs="Arial"/>
      <w:sz w:val="30"/>
      <w:szCs w:val="30"/>
    </w:rPr>
  </w:style>
  <w:style w:type="character" w:styleId="1835">
    <w:name w:val="Heading 3 Char"/>
    <w:basedOn w:val="1828"/>
    <w:link w:val="1834"/>
    <w:uiPriority w:val="9"/>
    <w:rPr>
      <w:rFonts w:ascii="Arial" w:hAnsi="Arial" w:eastAsia="Arial" w:cs="Arial"/>
      <w:sz w:val="30"/>
      <w:szCs w:val="30"/>
    </w:rPr>
  </w:style>
  <w:style w:type="paragraph" w:styleId="1836">
    <w:name w:val="Heading 4"/>
    <w:basedOn w:val="1827"/>
    <w:next w:val="1827"/>
    <w:link w:val="1837"/>
    <w:uiPriority w:val="9"/>
    <w:unhideWhenUsed/>
    <w:qFormat/>
    <w:pPr>
      <w:keepLines/>
      <w:keepNext/>
      <w:spacing w:before="320" w:after="200"/>
      <w:outlineLvl w:val="3"/>
    </w:pPr>
    <w:rPr>
      <w:rFonts w:ascii="Arial" w:hAnsi="Arial" w:eastAsia="Arial" w:cs="Arial"/>
      <w:b/>
      <w:bCs/>
      <w:sz w:val="26"/>
      <w:szCs w:val="26"/>
    </w:rPr>
  </w:style>
  <w:style w:type="character" w:styleId="1837">
    <w:name w:val="Heading 4 Char"/>
    <w:basedOn w:val="1828"/>
    <w:link w:val="1836"/>
    <w:uiPriority w:val="9"/>
    <w:rPr>
      <w:rFonts w:ascii="Arial" w:hAnsi="Arial" w:eastAsia="Arial" w:cs="Arial"/>
      <w:b/>
      <w:bCs/>
      <w:sz w:val="26"/>
      <w:szCs w:val="26"/>
    </w:rPr>
  </w:style>
  <w:style w:type="paragraph" w:styleId="1838">
    <w:name w:val="Heading 5"/>
    <w:basedOn w:val="1827"/>
    <w:next w:val="1827"/>
    <w:link w:val="1839"/>
    <w:uiPriority w:val="9"/>
    <w:unhideWhenUsed/>
    <w:qFormat/>
    <w:pPr>
      <w:keepLines/>
      <w:keepNext/>
      <w:spacing w:before="320" w:after="200"/>
      <w:outlineLvl w:val="4"/>
    </w:pPr>
    <w:rPr>
      <w:rFonts w:ascii="Arial" w:hAnsi="Arial" w:eastAsia="Arial" w:cs="Arial"/>
      <w:b/>
      <w:bCs/>
      <w:sz w:val="24"/>
      <w:szCs w:val="24"/>
    </w:rPr>
  </w:style>
  <w:style w:type="character" w:styleId="1839">
    <w:name w:val="Heading 5 Char"/>
    <w:basedOn w:val="1828"/>
    <w:link w:val="1838"/>
    <w:uiPriority w:val="9"/>
    <w:rPr>
      <w:rFonts w:ascii="Arial" w:hAnsi="Arial" w:eastAsia="Arial" w:cs="Arial"/>
      <w:b/>
      <w:bCs/>
      <w:sz w:val="24"/>
      <w:szCs w:val="24"/>
    </w:rPr>
  </w:style>
  <w:style w:type="paragraph" w:styleId="1840">
    <w:name w:val="Heading 6"/>
    <w:basedOn w:val="1827"/>
    <w:next w:val="1827"/>
    <w:link w:val="1841"/>
    <w:uiPriority w:val="9"/>
    <w:unhideWhenUsed/>
    <w:qFormat/>
    <w:pPr>
      <w:keepLines/>
      <w:keepNext/>
      <w:spacing w:before="320" w:after="200"/>
      <w:outlineLvl w:val="5"/>
    </w:pPr>
    <w:rPr>
      <w:rFonts w:ascii="Arial" w:hAnsi="Arial" w:eastAsia="Arial" w:cs="Arial"/>
      <w:b/>
      <w:bCs/>
      <w:sz w:val="22"/>
      <w:szCs w:val="22"/>
    </w:rPr>
  </w:style>
  <w:style w:type="character" w:styleId="1841">
    <w:name w:val="Heading 6 Char"/>
    <w:basedOn w:val="1828"/>
    <w:link w:val="1840"/>
    <w:uiPriority w:val="9"/>
    <w:rPr>
      <w:rFonts w:ascii="Arial" w:hAnsi="Arial" w:eastAsia="Arial" w:cs="Arial"/>
      <w:b/>
      <w:bCs/>
      <w:sz w:val="22"/>
      <w:szCs w:val="22"/>
    </w:rPr>
  </w:style>
  <w:style w:type="paragraph" w:styleId="1842">
    <w:name w:val="Heading 7"/>
    <w:basedOn w:val="1827"/>
    <w:next w:val="1827"/>
    <w:link w:val="1843"/>
    <w:uiPriority w:val="9"/>
    <w:unhideWhenUsed/>
    <w:qFormat/>
    <w:pPr>
      <w:keepLines/>
      <w:keepNext/>
      <w:spacing w:before="320" w:after="200"/>
      <w:outlineLvl w:val="6"/>
    </w:pPr>
    <w:rPr>
      <w:rFonts w:ascii="Arial" w:hAnsi="Arial" w:eastAsia="Arial" w:cs="Arial"/>
      <w:b/>
      <w:bCs/>
      <w:i/>
      <w:iCs/>
      <w:sz w:val="22"/>
      <w:szCs w:val="22"/>
    </w:rPr>
  </w:style>
  <w:style w:type="character" w:styleId="1843">
    <w:name w:val="Heading 7 Char"/>
    <w:basedOn w:val="1828"/>
    <w:link w:val="1842"/>
    <w:uiPriority w:val="9"/>
    <w:rPr>
      <w:rFonts w:ascii="Arial" w:hAnsi="Arial" w:eastAsia="Arial" w:cs="Arial"/>
      <w:b/>
      <w:bCs/>
      <w:i/>
      <w:iCs/>
      <w:sz w:val="22"/>
      <w:szCs w:val="22"/>
    </w:rPr>
  </w:style>
  <w:style w:type="paragraph" w:styleId="1844">
    <w:name w:val="Heading 8"/>
    <w:basedOn w:val="1827"/>
    <w:next w:val="1827"/>
    <w:link w:val="1845"/>
    <w:uiPriority w:val="9"/>
    <w:unhideWhenUsed/>
    <w:qFormat/>
    <w:pPr>
      <w:keepLines/>
      <w:keepNext/>
      <w:spacing w:before="320" w:after="200"/>
      <w:outlineLvl w:val="7"/>
    </w:pPr>
    <w:rPr>
      <w:rFonts w:ascii="Arial" w:hAnsi="Arial" w:eastAsia="Arial" w:cs="Arial"/>
      <w:i/>
      <w:iCs/>
      <w:sz w:val="22"/>
      <w:szCs w:val="22"/>
    </w:rPr>
  </w:style>
  <w:style w:type="character" w:styleId="1845">
    <w:name w:val="Heading 8 Char"/>
    <w:basedOn w:val="1828"/>
    <w:link w:val="1844"/>
    <w:uiPriority w:val="9"/>
    <w:rPr>
      <w:rFonts w:ascii="Arial" w:hAnsi="Arial" w:eastAsia="Arial" w:cs="Arial"/>
      <w:i/>
      <w:iCs/>
      <w:sz w:val="22"/>
      <w:szCs w:val="22"/>
    </w:rPr>
  </w:style>
  <w:style w:type="paragraph" w:styleId="1846">
    <w:name w:val="Heading 9"/>
    <w:basedOn w:val="1827"/>
    <w:next w:val="1827"/>
    <w:link w:val="1847"/>
    <w:uiPriority w:val="9"/>
    <w:unhideWhenUsed/>
    <w:qFormat/>
    <w:pPr>
      <w:keepLines/>
      <w:keepNext/>
      <w:spacing w:before="320" w:after="200"/>
      <w:outlineLvl w:val="8"/>
    </w:pPr>
    <w:rPr>
      <w:rFonts w:ascii="Arial" w:hAnsi="Arial" w:eastAsia="Arial" w:cs="Arial"/>
      <w:i/>
      <w:iCs/>
      <w:sz w:val="21"/>
      <w:szCs w:val="21"/>
    </w:rPr>
  </w:style>
  <w:style w:type="character" w:styleId="1847">
    <w:name w:val="Heading 9 Char"/>
    <w:basedOn w:val="1828"/>
    <w:link w:val="1846"/>
    <w:uiPriority w:val="9"/>
    <w:rPr>
      <w:rFonts w:ascii="Arial" w:hAnsi="Arial" w:eastAsia="Arial" w:cs="Arial"/>
      <w:i/>
      <w:iCs/>
      <w:sz w:val="21"/>
      <w:szCs w:val="21"/>
    </w:rPr>
  </w:style>
  <w:style w:type="paragraph" w:styleId="1848">
    <w:name w:val="List Paragraph"/>
    <w:basedOn w:val="1827"/>
    <w:uiPriority w:val="34"/>
    <w:qFormat/>
    <w:pPr>
      <w:contextualSpacing/>
      <w:ind w:left="720"/>
    </w:pPr>
  </w:style>
  <w:style w:type="table" w:styleId="1849" w:default="1">
    <w:name w:val="Normal Table"/>
    <w:uiPriority w:val="99"/>
    <w:semiHidden/>
    <w:unhideWhenUsed/>
    <w:tblPr>
      <w:tblInd w:w="0" w:type="dxa"/>
      <w:tblCellMar>
        <w:left w:w="108" w:type="dxa"/>
        <w:top w:w="0" w:type="dxa"/>
        <w:right w:w="108" w:type="dxa"/>
        <w:bottom w:w="0" w:type="dxa"/>
      </w:tblCellMar>
    </w:tblPr>
  </w:style>
  <w:style w:type="paragraph" w:styleId="1850">
    <w:name w:val="No Spacing"/>
    <w:uiPriority w:val="1"/>
    <w:qFormat/>
    <w:pPr>
      <w:spacing w:before="0" w:after="0" w:line="240" w:lineRule="auto"/>
    </w:pPr>
  </w:style>
  <w:style w:type="paragraph" w:styleId="1851">
    <w:name w:val="Title"/>
    <w:basedOn w:val="1827"/>
    <w:next w:val="1827"/>
    <w:link w:val="1852"/>
    <w:uiPriority w:val="10"/>
    <w:qFormat/>
    <w:pPr>
      <w:contextualSpacing/>
      <w:spacing w:before="300" w:after="200"/>
    </w:pPr>
    <w:rPr>
      <w:sz w:val="48"/>
      <w:szCs w:val="48"/>
    </w:rPr>
  </w:style>
  <w:style w:type="character" w:styleId="1852">
    <w:name w:val="Title Char"/>
    <w:basedOn w:val="1828"/>
    <w:link w:val="1851"/>
    <w:uiPriority w:val="10"/>
    <w:rPr>
      <w:sz w:val="48"/>
      <w:szCs w:val="48"/>
    </w:rPr>
  </w:style>
  <w:style w:type="paragraph" w:styleId="1853">
    <w:name w:val="Subtitle"/>
    <w:basedOn w:val="1827"/>
    <w:next w:val="1827"/>
    <w:link w:val="1854"/>
    <w:uiPriority w:val="11"/>
    <w:qFormat/>
    <w:pPr>
      <w:spacing w:before="200" w:after="200"/>
    </w:pPr>
    <w:rPr>
      <w:sz w:val="24"/>
      <w:szCs w:val="24"/>
    </w:rPr>
  </w:style>
  <w:style w:type="character" w:styleId="1854">
    <w:name w:val="Subtitle Char"/>
    <w:basedOn w:val="1828"/>
    <w:link w:val="1853"/>
    <w:uiPriority w:val="11"/>
    <w:rPr>
      <w:sz w:val="24"/>
      <w:szCs w:val="24"/>
    </w:rPr>
  </w:style>
  <w:style w:type="paragraph" w:styleId="1855">
    <w:name w:val="Quote"/>
    <w:basedOn w:val="1827"/>
    <w:next w:val="1827"/>
    <w:link w:val="1856"/>
    <w:uiPriority w:val="29"/>
    <w:qFormat/>
    <w:pPr>
      <w:ind w:left="720" w:right="720"/>
    </w:pPr>
    <w:rPr>
      <w:i/>
    </w:rPr>
  </w:style>
  <w:style w:type="character" w:styleId="1856">
    <w:name w:val="Quote Char"/>
    <w:link w:val="1855"/>
    <w:uiPriority w:val="29"/>
    <w:rPr>
      <w:i/>
    </w:rPr>
  </w:style>
  <w:style w:type="paragraph" w:styleId="1857">
    <w:name w:val="Intense Quote"/>
    <w:basedOn w:val="1827"/>
    <w:next w:val="1827"/>
    <w:link w:val="1858"/>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1858">
    <w:name w:val="Intense Quote Char"/>
    <w:link w:val="1857"/>
    <w:uiPriority w:val="30"/>
    <w:rPr>
      <w:i/>
    </w:rPr>
  </w:style>
  <w:style w:type="paragraph" w:styleId="1859">
    <w:name w:val="Header"/>
    <w:basedOn w:val="1827"/>
    <w:link w:val="1860"/>
    <w:uiPriority w:val="99"/>
    <w:unhideWhenUsed/>
    <w:pPr>
      <w:spacing w:after="0" w:line="240" w:lineRule="auto"/>
      <w:tabs>
        <w:tab w:val="center" w:pos="7143" w:leader="none"/>
        <w:tab w:val="right" w:pos="14287" w:leader="none"/>
      </w:tabs>
    </w:pPr>
  </w:style>
  <w:style w:type="character" w:styleId="1860">
    <w:name w:val="Header Char"/>
    <w:basedOn w:val="1828"/>
    <w:link w:val="1859"/>
    <w:uiPriority w:val="99"/>
  </w:style>
  <w:style w:type="paragraph" w:styleId="1861">
    <w:name w:val="Footer"/>
    <w:basedOn w:val="1827"/>
    <w:link w:val="1864"/>
    <w:uiPriority w:val="99"/>
    <w:unhideWhenUsed/>
    <w:pPr>
      <w:spacing w:after="0" w:line="240" w:lineRule="auto"/>
      <w:tabs>
        <w:tab w:val="center" w:pos="7143" w:leader="none"/>
        <w:tab w:val="right" w:pos="14287" w:leader="none"/>
      </w:tabs>
    </w:pPr>
  </w:style>
  <w:style w:type="character" w:styleId="1862">
    <w:name w:val="Footer Char"/>
    <w:basedOn w:val="1828"/>
    <w:link w:val="1861"/>
    <w:uiPriority w:val="99"/>
  </w:style>
  <w:style w:type="paragraph" w:styleId="1863">
    <w:name w:val="Caption"/>
    <w:basedOn w:val="1827"/>
    <w:next w:val="1827"/>
    <w:uiPriority w:val="35"/>
    <w:semiHidden/>
    <w:unhideWhenUsed/>
    <w:qFormat/>
    <w:pPr>
      <w:spacing w:line="276" w:lineRule="auto"/>
    </w:pPr>
    <w:rPr>
      <w:b/>
      <w:bCs/>
      <w:color w:val="4f81bd" w:themeColor="accent1"/>
      <w:sz w:val="18"/>
      <w:szCs w:val="18"/>
    </w:rPr>
  </w:style>
  <w:style w:type="character" w:styleId="1864">
    <w:name w:val="Caption Char"/>
    <w:basedOn w:val="1863"/>
    <w:link w:val="1861"/>
    <w:uiPriority w:val="99"/>
  </w:style>
  <w:style w:type="table" w:styleId="1865">
    <w:name w:val="Table Grid"/>
    <w:basedOn w:val="1849"/>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1866">
    <w:name w:val="Table Grid Light"/>
    <w:basedOn w:val="1849"/>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1867">
    <w:name w:val="Plain Table 1"/>
    <w:basedOn w:val="1849"/>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1868">
    <w:name w:val="Plain Table 2"/>
    <w:basedOn w:val="1849"/>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1869">
    <w:name w:val="Plain Table 3"/>
    <w:basedOn w:val="1849"/>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1870">
    <w:name w:val="Plain Table 4"/>
    <w:basedOn w:val="1849"/>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1871">
    <w:name w:val="Plain Table 5"/>
    <w:basedOn w:val="1849"/>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1872">
    <w:name w:val="Grid Table 1 Light"/>
    <w:basedOn w:val="1849"/>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1873">
    <w:name w:val="Grid Table 1 Light - Accent 1"/>
    <w:basedOn w:val="1849"/>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1874">
    <w:name w:val="Grid Table 1 Light - Accent 2"/>
    <w:basedOn w:val="1849"/>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1875">
    <w:name w:val="Grid Table 1 Light - Accent 3"/>
    <w:basedOn w:val="1849"/>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1876">
    <w:name w:val="Grid Table 1 Light - Accent 4"/>
    <w:basedOn w:val="1849"/>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1877">
    <w:name w:val="Grid Table 1 Light - Accent 5"/>
    <w:basedOn w:val="1849"/>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1878">
    <w:name w:val="Grid Table 1 Light - Accent 6"/>
    <w:basedOn w:val="1849"/>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1879">
    <w:name w:val="Grid Table 2"/>
    <w:basedOn w:val="1849"/>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1880">
    <w:name w:val="Grid Table 2 - Accent 1"/>
    <w:basedOn w:val="1849"/>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1881">
    <w:name w:val="Grid Table 2 - Accent 2"/>
    <w:basedOn w:val="1849"/>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1882">
    <w:name w:val="Grid Table 2 - Accent 3"/>
    <w:basedOn w:val="1849"/>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1883">
    <w:name w:val="Grid Table 2 - Accent 4"/>
    <w:basedOn w:val="1849"/>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1884">
    <w:name w:val="Grid Table 2 - Accent 5"/>
    <w:basedOn w:val="1849"/>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1885">
    <w:name w:val="Grid Table 2 - Accent 6"/>
    <w:basedOn w:val="1849"/>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1886">
    <w:name w:val="Grid Table 3"/>
    <w:basedOn w:val="1849"/>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887">
    <w:name w:val="Grid Table 3 - Accent 1"/>
    <w:basedOn w:val="1849"/>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888">
    <w:name w:val="Grid Table 3 - Accent 2"/>
    <w:basedOn w:val="1849"/>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889">
    <w:name w:val="Grid Table 3 - Accent 3"/>
    <w:basedOn w:val="1849"/>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890">
    <w:name w:val="Grid Table 3 - Accent 4"/>
    <w:basedOn w:val="1849"/>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891">
    <w:name w:val="Grid Table 3 - Accent 5"/>
    <w:basedOn w:val="1849"/>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892">
    <w:name w:val="Grid Table 3 - Accent 6"/>
    <w:basedOn w:val="1849"/>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893">
    <w:name w:val="Grid Table 4"/>
    <w:basedOn w:val="1849"/>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894">
    <w:name w:val="Grid Table 4 - Accent 1"/>
    <w:basedOn w:val="1849"/>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1895">
    <w:name w:val="Grid Table 4 - Accent 2"/>
    <w:basedOn w:val="1849"/>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1896">
    <w:name w:val="Grid Table 4 - Accent 3"/>
    <w:basedOn w:val="1849"/>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1897">
    <w:name w:val="Grid Table 4 - Accent 4"/>
    <w:basedOn w:val="1849"/>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1898">
    <w:name w:val="Grid Table 4 - Accent 5"/>
    <w:basedOn w:val="1849"/>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1899">
    <w:name w:val="Grid Table 4 - Accent 6"/>
    <w:basedOn w:val="1849"/>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1900">
    <w:name w:val="Grid Table 5 Dark"/>
    <w:basedOn w:val="184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1901">
    <w:name w:val="Grid Table 5 Dark- Accent 1"/>
    <w:basedOn w:val="184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1902">
    <w:name w:val="Grid Table 5 Dark - Accent 2"/>
    <w:basedOn w:val="184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1903">
    <w:name w:val="Grid Table 5 Dark - Accent 3"/>
    <w:basedOn w:val="184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1904">
    <w:name w:val="Grid Table 5 Dark- Accent 4"/>
    <w:basedOn w:val="184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1905">
    <w:name w:val="Grid Table 5 Dark - Accent 5"/>
    <w:basedOn w:val="184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1906">
    <w:name w:val="Grid Table 5 Dark - Accent 6"/>
    <w:basedOn w:val="184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1907">
    <w:name w:val="Grid Table 6 Colorful"/>
    <w:basedOn w:val="1849"/>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1908">
    <w:name w:val="Grid Table 6 Colorful - Accent 1"/>
    <w:basedOn w:val="1849"/>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1909">
    <w:name w:val="Grid Table 6 Colorful - Accent 2"/>
    <w:basedOn w:val="1849"/>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1910">
    <w:name w:val="Grid Table 6 Colorful - Accent 3"/>
    <w:basedOn w:val="1849"/>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1911">
    <w:name w:val="Grid Table 6 Colorful - Accent 4"/>
    <w:basedOn w:val="1849"/>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1912">
    <w:name w:val="Grid Table 6 Colorful - Accent 5"/>
    <w:basedOn w:val="1849"/>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1913">
    <w:name w:val="Grid Table 6 Colorful - Accent 6"/>
    <w:basedOn w:val="1849"/>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1914">
    <w:name w:val="Grid Table 7 Colorful"/>
    <w:basedOn w:val="1849"/>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1915">
    <w:name w:val="Grid Table 7 Colorful - Accent 1"/>
    <w:basedOn w:val="1849"/>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17bba"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1916">
    <w:name w:val="Grid Table 7 Colorful - Accent 2"/>
    <w:basedOn w:val="1849"/>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1917">
    <w:name w:val="Grid Table 7 Colorful - Accent 3"/>
    <w:basedOn w:val="1849"/>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1918">
    <w:name w:val="Grid Table 7 Colorful - Accent 4"/>
    <w:basedOn w:val="1849"/>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1919">
    <w:name w:val="Grid Table 7 Colorful - Accent 5"/>
    <w:basedOn w:val="1849"/>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374"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1920">
    <w:name w:val="Grid Table 7 Colorful - Accent 6"/>
    <w:basedOn w:val="1849"/>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1921">
    <w:name w:val="List Table 1 Light"/>
    <w:basedOn w:val="1849"/>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922">
    <w:name w:val="List Table 1 Light - Accent 1"/>
    <w:basedOn w:val="1849"/>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923">
    <w:name w:val="List Table 1 Light - Accent 2"/>
    <w:basedOn w:val="1849"/>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924">
    <w:name w:val="List Table 1 Light - Accent 3"/>
    <w:basedOn w:val="1849"/>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925">
    <w:name w:val="List Table 1 Light - Accent 4"/>
    <w:basedOn w:val="1849"/>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926">
    <w:name w:val="List Table 1 Light - Accent 5"/>
    <w:basedOn w:val="1849"/>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927">
    <w:name w:val="List Table 1 Light - Accent 6"/>
    <w:basedOn w:val="1849"/>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928">
    <w:name w:val="List Table 2"/>
    <w:basedOn w:val="1849"/>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929">
    <w:name w:val="List Table 2 - Accent 1"/>
    <w:basedOn w:val="1849"/>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930">
    <w:name w:val="List Table 2 - Accent 2"/>
    <w:basedOn w:val="1849"/>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931">
    <w:name w:val="List Table 2 - Accent 3"/>
    <w:basedOn w:val="1849"/>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932">
    <w:name w:val="List Table 2 - Accent 4"/>
    <w:basedOn w:val="1849"/>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933">
    <w:name w:val="List Table 2 - Accent 5"/>
    <w:basedOn w:val="1849"/>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934">
    <w:name w:val="List Table 2 - Accent 6"/>
    <w:basedOn w:val="1849"/>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935">
    <w:name w:val="List Table 3"/>
    <w:basedOn w:val="1849"/>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936">
    <w:name w:val="List Table 3 - Accent 1"/>
    <w:basedOn w:val="1849"/>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937">
    <w:name w:val="List Table 3 - Accent 2"/>
    <w:basedOn w:val="1849"/>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938">
    <w:name w:val="List Table 3 - Accent 3"/>
    <w:basedOn w:val="1849"/>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939">
    <w:name w:val="List Table 3 - Accent 4"/>
    <w:basedOn w:val="1849"/>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940">
    <w:name w:val="List Table 3 - Accent 5"/>
    <w:basedOn w:val="1849"/>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1941">
    <w:name w:val="List Table 3 - Accent 6"/>
    <w:basedOn w:val="1849"/>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942">
    <w:name w:val="List Table 4"/>
    <w:basedOn w:val="1849"/>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943">
    <w:name w:val="List Table 4 - Accent 1"/>
    <w:basedOn w:val="1849"/>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944">
    <w:name w:val="List Table 4 - Accent 2"/>
    <w:basedOn w:val="1849"/>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945">
    <w:name w:val="List Table 4 - Accent 3"/>
    <w:basedOn w:val="1849"/>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946">
    <w:name w:val="List Table 4 - Accent 4"/>
    <w:basedOn w:val="1849"/>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947">
    <w:name w:val="List Table 4 - Accent 5"/>
    <w:basedOn w:val="1849"/>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1948">
    <w:name w:val="List Table 4 - Accent 6"/>
    <w:basedOn w:val="1849"/>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949">
    <w:name w:val="List Table 5 Dark"/>
    <w:basedOn w:val="1849"/>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950">
    <w:name w:val="List Table 5 Dark - Accent 1"/>
    <w:basedOn w:val="1849"/>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951">
    <w:name w:val="List Table 5 Dark - Accent 2"/>
    <w:basedOn w:val="1849"/>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952">
    <w:name w:val="List Table 5 Dark - Accent 3"/>
    <w:basedOn w:val="1849"/>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953">
    <w:name w:val="List Table 5 Dark - Accent 4"/>
    <w:basedOn w:val="1849"/>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954">
    <w:name w:val="List Table 5 Dark - Accent 5"/>
    <w:basedOn w:val="1849"/>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955">
    <w:name w:val="List Table 5 Dark - Accent 6"/>
    <w:basedOn w:val="1849"/>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956">
    <w:name w:val="List Table 6 Colorful"/>
    <w:basedOn w:val="1849"/>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957">
    <w:name w:val="List Table 6 Colorful - Accent 1"/>
    <w:basedOn w:val="1849"/>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1958">
    <w:name w:val="List Table 6 Colorful - Accent 2"/>
    <w:basedOn w:val="1849"/>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959">
    <w:name w:val="List Table 6 Colorful - Accent 3"/>
    <w:basedOn w:val="1849"/>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960">
    <w:name w:val="List Table 6 Colorful - Accent 4"/>
    <w:basedOn w:val="1849"/>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961">
    <w:name w:val="List Table 6 Colorful - Accent 5"/>
    <w:basedOn w:val="1849"/>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1962">
    <w:name w:val="List Table 6 Colorful - Accent 6"/>
    <w:basedOn w:val="1849"/>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963">
    <w:name w:val="List Table 7 Colorful"/>
    <w:basedOn w:val="1849"/>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1964">
    <w:name w:val="List Table 7 Colorful - Accent 1"/>
    <w:basedOn w:val="1849"/>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d8d"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45d8d" w:themeColor="accent1" w:themeShade="95"/>
        <w:sz w:val="22"/>
      </w:rPr>
    </w:tblStylePr>
  </w:style>
  <w:style w:type="table" w:styleId="1965">
    <w:name w:val="List Table 7 Colorful - Accent 2"/>
    <w:basedOn w:val="1849"/>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1966">
    <w:name w:val="List Table 7 Colorful - Accent 3"/>
    <w:basedOn w:val="1849"/>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1967">
    <w:name w:val="List Table 7 Colorful - Accent 4"/>
    <w:basedOn w:val="1849"/>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1968">
    <w:name w:val="List Table 7 Colorful - Accent 5"/>
    <w:basedOn w:val="1849"/>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e9e"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5e9e" w:themeColor="accent5" w:themeTint="9A" w:themeShade="95"/>
        <w:sz w:val="22"/>
      </w:rPr>
    </w:tblStylePr>
  </w:style>
  <w:style w:type="table" w:styleId="1969">
    <w:name w:val="List Table 7 Colorful - Accent 6"/>
    <w:basedOn w:val="1849"/>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1970">
    <w:name w:val="Lined - Accent"/>
    <w:basedOn w:val="184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971">
    <w:name w:val="Lined - Accent 1"/>
    <w:basedOn w:val="184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972">
    <w:name w:val="Lined - Accent 2"/>
    <w:basedOn w:val="184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973">
    <w:name w:val="Lined - Accent 3"/>
    <w:basedOn w:val="184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974">
    <w:name w:val="Lined - Accent 4"/>
    <w:basedOn w:val="184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975">
    <w:name w:val="Lined - Accent 5"/>
    <w:basedOn w:val="184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976">
    <w:name w:val="Lined - Accent 6"/>
    <w:basedOn w:val="184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977">
    <w:name w:val="Bordered &amp; Lined - Accent"/>
    <w:basedOn w:val="1849"/>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978">
    <w:name w:val="Bordered &amp; Lined - Accent 1"/>
    <w:basedOn w:val="1849"/>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979">
    <w:name w:val="Bordered &amp; Lined - Accent 2"/>
    <w:basedOn w:val="1849"/>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980">
    <w:name w:val="Bordered &amp; Lined - Accent 3"/>
    <w:basedOn w:val="1849"/>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981">
    <w:name w:val="Bordered &amp; Lined - Accent 4"/>
    <w:basedOn w:val="1849"/>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982">
    <w:name w:val="Bordered &amp; Lined - Accent 5"/>
    <w:basedOn w:val="1849"/>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983">
    <w:name w:val="Bordered &amp; Lined - Accent 6"/>
    <w:basedOn w:val="1849"/>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984">
    <w:name w:val="Bordered"/>
    <w:basedOn w:val="1849"/>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985">
    <w:name w:val="Bordered - Accent 1"/>
    <w:basedOn w:val="1849"/>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986">
    <w:name w:val="Bordered - Accent 2"/>
    <w:basedOn w:val="1849"/>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987">
    <w:name w:val="Bordered - Accent 3"/>
    <w:basedOn w:val="1849"/>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988">
    <w:name w:val="Bordered - Accent 4"/>
    <w:basedOn w:val="1849"/>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989">
    <w:name w:val="Bordered - Accent 5"/>
    <w:basedOn w:val="1849"/>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990">
    <w:name w:val="Bordered - Accent 6"/>
    <w:basedOn w:val="1849"/>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991">
    <w:name w:val="Hyperlink"/>
    <w:uiPriority w:val="99"/>
    <w:unhideWhenUsed/>
    <w:rPr>
      <w:color w:val="0000ff" w:themeColor="hyperlink"/>
      <w:u w:val="single"/>
    </w:rPr>
  </w:style>
  <w:style w:type="paragraph" w:styleId="1992">
    <w:name w:val="footnote text"/>
    <w:basedOn w:val="1827"/>
    <w:link w:val="1993"/>
    <w:uiPriority w:val="99"/>
    <w:semiHidden/>
    <w:unhideWhenUsed/>
    <w:pPr>
      <w:spacing w:after="40" w:line="240" w:lineRule="auto"/>
    </w:pPr>
    <w:rPr>
      <w:sz w:val="18"/>
    </w:rPr>
  </w:style>
  <w:style w:type="character" w:styleId="1993">
    <w:name w:val="Footnote Text Char"/>
    <w:link w:val="1992"/>
    <w:uiPriority w:val="99"/>
    <w:rPr>
      <w:sz w:val="18"/>
    </w:rPr>
  </w:style>
  <w:style w:type="character" w:styleId="1994">
    <w:name w:val="footnote reference"/>
    <w:basedOn w:val="1828"/>
    <w:uiPriority w:val="99"/>
    <w:unhideWhenUsed/>
    <w:rPr>
      <w:vertAlign w:val="superscript"/>
    </w:rPr>
  </w:style>
  <w:style w:type="paragraph" w:styleId="1995">
    <w:name w:val="endnote text"/>
    <w:basedOn w:val="1827"/>
    <w:link w:val="1996"/>
    <w:uiPriority w:val="99"/>
    <w:semiHidden/>
    <w:unhideWhenUsed/>
    <w:pPr>
      <w:spacing w:after="0" w:line="240" w:lineRule="auto"/>
    </w:pPr>
    <w:rPr>
      <w:sz w:val="20"/>
    </w:rPr>
  </w:style>
  <w:style w:type="character" w:styleId="1996">
    <w:name w:val="Endnote Text Char"/>
    <w:link w:val="1995"/>
    <w:uiPriority w:val="99"/>
    <w:rPr>
      <w:sz w:val="20"/>
    </w:rPr>
  </w:style>
  <w:style w:type="character" w:styleId="1997">
    <w:name w:val="endnote reference"/>
    <w:basedOn w:val="1828"/>
    <w:uiPriority w:val="99"/>
    <w:semiHidden/>
    <w:unhideWhenUsed/>
    <w:rPr>
      <w:vertAlign w:val="superscript"/>
    </w:rPr>
  </w:style>
  <w:style w:type="paragraph" w:styleId="1998">
    <w:name w:val="toc 1"/>
    <w:basedOn w:val="1827"/>
    <w:next w:val="1827"/>
    <w:uiPriority w:val="39"/>
    <w:unhideWhenUsed/>
    <w:pPr>
      <w:ind w:left="0" w:right="0" w:firstLine="0"/>
      <w:spacing w:after="57"/>
    </w:pPr>
  </w:style>
  <w:style w:type="paragraph" w:styleId="1999">
    <w:name w:val="toc 2"/>
    <w:basedOn w:val="1827"/>
    <w:next w:val="1827"/>
    <w:uiPriority w:val="39"/>
    <w:unhideWhenUsed/>
    <w:pPr>
      <w:ind w:left="283" w:right="0" w:firstLine="0"/>
      <w:spacing w:after="57"/>
    </w:pPr>
  </w:style>
  <w:style w:type="paragraph" w:styleId="2000">
    <w:name w:val="toc 3"/>
    <w:basedOn w:val="1827"/>
    <w:next w:val="1827"/>
    <w:uiPriority w:val="39"/>
    <w:unhideWhenUsed/>
    <w:pPr>
      <w:ind w:left="567" w:right="0" w:firstLine="0"/>
      <w:spacing w:after="57"/>
    </w:pPr>
  </w:style>
  <w:style w:type="paragraph" w:styleId="2001">
    <w:name w:val="toc 4"/>
    <w:basedOn w:val="1827"/>
    <w:next w:val="1827"/>
    <w:uiPriority w:val="39"/>
    <w:unhideWhenUsed/>
    <w:pPr>
      <w:ind w:left="850" w:right="0" w:firstLine="0"/>
      <w:spacing w:after="57"/>
    </w:pPr>
  </w:style>
  <w:style w:type="paragraph" w:styleId="2002">
    <w:name w:val="toc 5"/>
    <w:basedOn w:val="1827"/>
    <w:next w:val="1827"/>
    <w:uiPriority w:val="39"/>
    <w:unhideWhenUsed/>
    <w:pPr>
      <w:ind w:left="1134" w:right="0" w:firstLine="0"/>
      <w:spacing w:after="57"/>
    </w:pPr>
  </w:style>
  <w:style w:type="paragraph" w:styleId="2003">
    <w:name w:val="toc 6"/>
    <w:basedOn w:val="1827"/>
    <w:next w:val="1827"/>
    <w:uiPriority w:val="39"/>
    <w:unhideWhenUsed/>
    <w:pPr>
      <w:ind w:left="1417" w:right="0" w:firstLine="0"/>
      <w:spacing w:after="57"/>
    </w:pPr>
  </w:style>
  <w:style w:type="paragraph" w:styleId="2004">
    <w:name w:val="toc 7"/>
    <w:basedOn w:val="1827"/>
    <w:next w:val="1827"/>
    <w:uiPriority w:val="39"/>
    <w:unhideWhenUsed/>
    <w:pPr>
      <w:ind w:left="1701" w:right="0" w:firstLine="0"/>
      <w:spacing w:after="57"/>
    </w:pPr>
  </w:style>
  <w:style w:type="paragraph" w:styleId="2005">
    <w:name w:val="toc 8"/>
    <w:basedOn w:val="1827"/>
    <w:next w:val="1827"/>
    <w:uiPriority w:val="39"/>
    <w:unhideWhenUsed/>
    <w:pPr>
      <w:ind w:left="1984" w:right="0" w:firstLine="0"/>
      <w:spacing w:after="57"/>
    </w:pPr>
  </w:style>
  <w:style w:type="paragraph" w:styleId="2006">
    <w:name w:val="toc 9"/>
    <w:basedOn w:val="1827"/>
    <w:next w:val="1827"/>
    <w:uiPriority w:val="39"/>
    <w:unhideWhenUsed/>
    <w:pPr>
      <w:ind w:left="2268" w:right="0" w:firstLine="0"/>
      <w:spacing w:after="57"/>
    </w:pPr>
  </w:style>
  <w:style w:type="paragraph" w:styleId="2007">
    <w:name w:val="TOC Heading"/>
    <w:uiPriority w:val="39"/>
    <w:unhideWhenUsed/>
  </w:style>
  <w:style w:type="paragraph" w:styleId="2008">
    <w:name w:val="table of figures"/>
    <w:basedOn w:val="1827"/>
    <w:next w:val="1827"/>
    <w:uiPriority w:val="99"/>
    <w:unhideWhenUsed/>
    <w:pPr>
      <w:spacing w:after="0" w:afterAutospacing="0"/>
    </w:pPr>
  </w:style>
</w:styles>
</file>

<file path=word/glossary/webSettings.xml><?xml version="1.0" encoding="utf-8"?>
<w:webSettings xmlns:w="http://schemas.openxmlformats.org/wordprocessingml/2006/main">
  <w:optimizeForBrowser/>
</w:webSetting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word/theme/themeOverride1.xml><?xml version="1.0" encoding="utf-8"?>
<a:themeOverride xmlns:a="http://schemas.openxmlformats.org/drawingml/2006/main" xmlns:r="http://schemas.openxmlformats.org/officeDocument/2006/relationships" xmlns:p="http://schemas.openxmlformats.org/presentation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Application>Р7-Офис/2024.3.1.523</Application>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revision>468</cp:revision>
  <dcterms:modified xsi:type="dcterms:W3CDTF">2025-05-05T09:54:19Z</dcterms:modified>
</cp:coreProperties>
</file>