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B" w:rsidRPr="0075683B" w:rsidRDefault="0075683B" w:rsidP="0075683B">
      <w:pPr>
        <w:tabs>
          <w:tab w:val="center" w:pos="4677"/>
          <w:tab w:val="right" w:pos="9355"/>
        </w:tabs>
        <w:spacing w:after="0" w:line="240" w:lineRule="auto"/>
        <w:ind w:left="5387"/>
        <w:rPr>
          <w:rFonts w:ascii="Liberation Sans" w:eastAsia="Calibri" w:hAnsi="Liberation Sans" w:cs="Times New Roman"/>
        </w:rPr>
      </w:pPr>
      <w:r w:rsidRPr="0075683B">
        <w:rPr>
          <w:rFonts w:ascii="Liberation Sans" w:eastAsia="Calibri" w:hAnsi="Liberation Sans" w:cs="Times New Roman"/>
        </w:rPr>
        <w:t>Приложение 2</w:t>
      </w:r>
    </w:p>
    <w:p w:rsidR="0075683B" w:rsidRPr="0075683B" w:rsidRDefault="0075683B" w:rsidP="0075683B">
      <w:pPr>
        <w:tabs>
          <w:tab w:val="center" w:pos="4677"/>
          <w:tab w:val="right" w:pos="9355"/>
        </w:tabs>
        <w:spacing w:after="0" w:line="240" w:lineRule="auto"/>
        <w:ind w:left="5387"/>
        <w:rPr>
          <w:rFonts w:ascii="Liberation Sans" w:eastAsia="Calibri" w:hAnsi="Liberation Sans" w:cs="Times New Roman"/>
        </w:rPr>
      </w:pPr>
      <w:r w:rsidRPr="0075683B">
        <w:rPr>
          <w:rFonts w:ascii="Liberation Sans" w:eastAsia="Calibri" w:hAnsi="Liberation Sans" w:cs="Times New Roman"/>
        </w:rPr>
        <w:t>к составу аукционной документации,</w:t>
      </w:r>
    </w:p>
    <w:p w:rsidR="0075683B" w:rsidRPr="0075683B" w:rsidRDefault="0075683B" w:rsidP="0075683B">
      <w:pPr>
        <w:tabs>
          <w:tab w:val="center" w:pos="4677"/>
          <w:tab w:val="right" w:pos="9355"/>
        </w:tabs>
        <w:spacing w:after="0" w:line="240" w:lineRule="auto"/>
        <w:ind w:left="5387"/>
        <w:rPr>
          <w:rFonts w:ascii="Liberation Sans" w:eastAsia="Calibri" w:hAnsi="Liberation Sans" w:cs="Times New Roman"/>
        </w:rPr>
      </w:pPr>
      <w:proofErr w:type="gramStart"/>
      <w:r w:rsidRPr="0075683B">
        <w:rPr>
          <w:rFonts w:ascii="Liberation Sans" w:eastAsia="Calibri" w:hAnsi="Liberation Sans" w:cs="Times New Roman"/>
        </w:rPr>
        <w:t>утвержденной</w:t>
      </w:r>
      <w:proofErr w:type="gramEnd"/>
      <w:r w:rsidRPr="0075683B">
        <w:rPr>
          <w:rFonts w:ascii="Liberation Sans" w:eastAsia="Calibri" w:hAnsi="Liberation Sans" w:cs="Times New Roman"/>
        </w:rPr>
        <w:t xml:space="preserve"> приказом Департамента </w:t>
      </w:r>
    </w:p>
    <w:p w:rsidR="0075683B" w:rsidRPr="0075683B" w:rsidRDefault="0075683B" w:rsidP="0075683B">
      <w:pPr>
        <w:tabs>
          <w:tab w:val="center" w:pos="4677"/>
          <w:tab w:val="right" w:pos="9355"/>
        </w:tabs>
        <w:spacing w:after="0" w:line="240" w:lineRule="auto"/>
        <w:ind w:left="5387"/>
        <w:rPr>
          <w:rFonts w:ascii="Liberation Sans" w:eastAsia="Calibri" w:hAnsi="Liberation Sans" w:cs="Times New Roman"/>
        </w:rPr>
      </w:pPr>
      <w:r w:rsidRPr="0075683B">
        <w:rPr>
          <w:rFonts w:ascii="Liberation Sans" w:eastAsia="Calibri" w:hAnsi="Liberation Sans" w:cs="Times New Roman"/>
        </w:rPr>
        <w:t xml:space="preserve">имущественных и жилищных отношений </w:t>
      </w:r>
    </w:p>
    <w:p w:rsidR="0075683B" w:rsidRPr="0075683B" w:rsidRDefault="0075683B" w:rsidP="0075683B">
      <w:pPr>
        <w:tabs>
          <w:tab w:val="center" w:pos="4677"/>
          <w:tab w:val="right" w:pos="9355"/>
        </w:tabs>
        <w:spacing w:after="0" w:line="240" w:lineRule="auto"/>
        <w:ind w:left="5387"/>
        <w:rPr>
          <w:rFonts w:ascii="Liberation Sans" w:eastAsia="Calibri" w:hAnsi="Liberation Sans" w:cs="Times New Roman"/>
        </w:rPr>
      </w:pPr>
      <w:r w:rsidRPr="0075683B">
        <w:rPr>
          <w:rFonts w:ascii="Liberation Sans" w:eastAsia="Calibri" w:hAnsi="Liberation Sans" w:cs="Times New Roman"/>
        </w:rPr>
        <w:t>Администрации города Новый Уренгой</w:t>
      </w:r>
    </w:p>
    <w:p w:rsidR="00FC478E" w:rsidRPr="00FC478E" w:rsidRDefault="00FC478E" w:rsidP="00FC478E">
      <w:pPr>
        <w:ind w:left="4536"/>
        <w:rPr>
          <w:rFonts w:ascii="Liberation Sans" w:hAnsi="Liberation Sans"/>
          <w:u w:val="single"/>
        </w:rPr>
      </w:pPr>
      <w:bookmarkStart w:id="0" w:name="_GoBack"/>
      <w:bookmarkEnd w:id="0"/>
      <w:r w:rsidRPr="00FC478E">
        <w:rPr>
          <w:rFonts w:ascii="Liberation Sans" w:hAnsi="Liberation Sans"/>
        </w:rPr>
        <w:t xml:space="preserve">               </w:t>
      </w:r>
      <w:r w:rsidRPr="00FC478E">
        <w:rPr>
          <w:rFonts w:ascii="Liberation Sans" w:hAnsi="Liberation Sans"/>
          <w:u w:val="single"/>
        </w:rPr>
        <w:t xml:space="preserve">от 07.04.2025 № 176-03/01-05-01/219         </w:t>
      </w:r>
    </w:p>
    <w:p w:rsidR="00013F21" w:rsidRDefault="00B65C38">
      <w:pPr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hAnsi="Liberation Sans"/>
        </w:rPr>
        <w:t xml:space="preserve">                                                                                        </w:t>
      </w:r>
    </w:p>
    <w:p w:rsidR="00013F21" w:rsidRDefault="00013F21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_________________________________________________________________________________________________________________________________________________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(Ф.И.О., гражданина, индивидуального предпринимателя, </w:t>
      </w:r>
      <w:proofErr w:type="gramEnd"/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наименование юридического лица с указанием организационно-правовой формы)</w:t>
      </w: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 лице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______________________________________________________________________ </w:t>
      </w: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013F21" w:rsidRDefault="00B65C3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действующего на основании</w:t>
      </w: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(Устав, Положение, Соглашение, Доверенности и т.д.)</w:t>
      </w:r>
    </w:p>
    <w:p w:rsidR="00013F21" w:rsidRDefault="00013F21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5"/>
      </w:tblGrid>
      <w:tr w:rsidR="00013F2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заявителя: серия……………№ …………, дата выдачи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выдан……………………….…………………………………………………………………………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 ………….…………………….……………………………………………………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почты:……………………….…………………………………………………….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…………….……………………………………………………………………….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ОГРНИП …………………………………………………………………………………………………..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</w:p>
        </w:tc>
      </w:tr>
      <w:tr w:rsidR="00013F2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1" w:rsidRDefault="00B65C38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……………………………………………………………………..…….</w:t>
            </w:r>
            <w:r>
              <w:rPr>
                <w:rFonts w:ascii="Liberation Sans" w:hAnsi="Liberation Sans"/>
              </w:rPr>
              <w:t xml:space="preserve">                         </w:t>
            </w:r>
          </w:p>
          <w:p w:rsidR="00013F21" w:rsidRDefault="00B65C38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(Ф.И.О.)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………, дата выдачи «…....» ……...…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регистрации:………………………………………………………………………………………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почты:……………………………………………………………………………….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013F2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 xml:space="preserve">Наименование юридического лица с указанием организационно-правовой формы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…………….…....………………..…....................................................................................................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Адрес: ……......................................................................................................................................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…………………………………………………………………………………..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ИНН…………………………………..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ОГРН………………………………………………….</w:t>
            </w:r>
          </w:p>
        </w:tc>
      </w:tr>
      <w:tr w:rsidR="00013F2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Мной принято решение об участии в электронном аукционе на право заключения договора аренды земельного участка с кадастровым номером: ……….………………………площадью…………………,</w:t>
            </w:r>
          </w:p>
          <w:p w:rsidR="00013F21" w:rsidRDefault="00B65C3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находящегося в……………………….…………………………………………………….……….……………., предназначенного для …………………………………………………….……….…………….………………</w:t>
            </w:r>
          </w:p>
          <w:p w:rsidR="00013F21" w:rsidRDefault="00B65C38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размещенном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(www.torgi.gov.ru).</w:t>
            </w:r>
          </w:p>
        </w:tc>
      </w:tr>
    </w:tbl>
    <w:p w:rsidR="00013F21" w:rsidRDefault="00013F21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013F21" w:rsidRDefault="00B65C38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b/>
          <w:lang w:eastAsia="ru-RU"/>
        </w:rPr>
        <w:t>Банковские реквизиты счета, на который перечисляется сумма возвращаемого задатка</w:t>
      </w:r>
      <w:r>
        <w:rPr>
          <w:rFonts w:ascii="Liberation Sans" w:eastAsia="Times New Roman" w:hAnsi="Liberation Sans" w:cs="Times New Roman"/>
          <w:lang w:eastAsia="ru-RU"/>
        </w:rPr>
        <w:t>:</w:t>
      </w:r>
    </w:p>
    <w:p w:rsidR="00013F21" w:rsidRDefault="00B65C38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____________________________________________________________________________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ИНН __________________________ КПП 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Банк получателя: 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Получатель: _________________________________________________________________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Расчетный счет: ______________________________________________________________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Корреспондентский счет: 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БИК: _______________________________________________________________________</w:t>
      </w:r>
    </w:p>
    <w:p w:rsidR="00013F21" w:rsidRDefault="00013F21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013F21" w:rsidRDefault="00013F21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013F21" w:rsidRDefault="00013F21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1.1. Соблюдать условия и порядок проведения аукциона в электронной форме, содержащиеся в Земельном кодексе Российской Федерации, Извещении о проведении аукциона в электронной форме и Регламенте Оператора электронной площадки</w:t>
      </w:r>
      <w:proofErr w:type="gramStart"/>
      <w:r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случаях, предусмотренных Земельным кодексом Российской Федерации, заключить договор с уполномоченным органом в соответствии с порядком, сроками и требованиями, установленными Земельным кодексом Российской Федерации, Извещением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2. Заявитель согласен и принимает все условия, требования, положения Извещения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3. Ответственность за достоверность представленных документов и информации несет Заявитель.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4. Заявитель подтверждает, что на дату подписания настоящей Заявки ознакомлен с порядком проведения аукциона в электронной форме, с размерами, порядком внесения, блокирования и прекращения блокирования денежных сре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ачестве задатка, платы,</w:t>
      </w:r>
      <w:r>
        <w:rPr>
          <w:rFonts w:ascii="Liberation Sans" w:hAnsi="Liberation Sans"/>
        </w:rPr>
        <w:t xml:space="preserve">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 и они ему понятны.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5. Заявитель осведомлен и согласен с тем, что уполномоченный орган/организатор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</w:p>
    <w:p w:rsidR="00013F21" w:rsidRDefault="00B65C3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6. 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Приложение:</w:t>
      </w:r>
    </w:p>
    <w:p w:rsidR="00013F21" w:rsidRDefault="00013F21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013F21" w:rsidRDefault="00B65C38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                                (подпись, ФИО)</w:t>
      </w:r>
    </w:p>
    <w:p w:rsidR="00013F21" w:rsidRDefault="00B65C38">
      <w:pPr>
        <w:pStyle w:val="afb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>
        <w:rPr>
          <w:rFonts w:ascii="Liberation Sans" w:hAnsi="Liberation Sans" w:cs="Times New Roman"/>
          <w:sz w:val="16"/>
          <w:szCs w:val="16"/>
          <w:lang w:eastAsia="ru-RU"/>
        </w:rPr>
        <w:t>аполняется при подаче Заявки юридическим лицом, или лицом, действующим на основании доверенности.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  <w:t>2 Ознакомлен с Регламентом Оператора электронной площадки при регистрации (аккредитации) на электронной площадке.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013F21" w:rsidSect="009B6DB0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21" w:rsidRDefault="00B65C38">
      <w:pPr>
        <w:spacing w:after="0" w:line="240" w:lineRule="auto"/>
      </w:pPr>
      <w:r>
        <w:separator/>
      </w:r>
    </w:p>
  </w:endnote>
  <w:endnote w:type="continuationSeparator" w:id="0">
    <w:p w:rsidR="00013F21" w:rsidRDefault="00B6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21" w:rsidRDefault="00B65C38">
      <w:pPr>
        <w:spacing w:after="0" w:line="240" w:lineRule="auto"/>
      </w:pPr>
      <w:r>
        <w:separator/>
      </w:r>
    </w:p>
  </w:footnote>
  <w:footnote w:type="continuationSeparator" w:id="0">
    <w:p w:rsidR="00013F21" w:rsidRDefault="00B65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F21"/>
    <w:rsid w:val="00013F21"/>
    <w:rsid w:val="0075683B"/>
    <w:rsid w:val="009B6DB0"/>
    <w:rsid w:val="00B65C38"/>
    <w:rsid w:val="00FC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B0"/>
  </w:style>
  <w:style w:type="paragraph" w:styleId="1">
    <w:name w:val="heading 1"/>
    <w:basedOn w:val="a"/>
    <w:next w:val="a"/>
    <w:uiPriority w:val="9"/>
    <w:qFormat/>
    <w:rsid w:val="009B6D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B6D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9B6D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9B6DB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6DB0"/>
    <w:rPr>
      <w:sz w:val="24"/>
      <w:szCs w:val="24"/>
    </w:rPr>
  </w:style>
  <w:style w:type="character" w:customStyle="1" w:styleId="QuoteChar">
    <w:name w:val="Quote Char"/>
    <w:uiPriority w:val="29"/>
    <w:rsid w:val="009B6DB0"/>
    <w:rPr>
      <w:i/>
    </w:rPr>
  </w:style>
  <w:style w:type="character" w:customStyle="1" w:styleId="IntenseQuoteChar">
    <w:name w:val="Intense Quote Char"/>
    <w:uiPriority w:val="30"/>
    <w:rsid w:val="009B6DB0"/>
    <w:rPr>
      <w:i/>
    </w:rPr>
  </w:style>
  <w:style w:type="paragraph" w:styleId="a3">
    <w:name w:val="header"/>
    <w:basedOn w:val="a"/>
    <w:link w:val="10"/>
    <w:uiPriority w:val="99"/>
    <w:unhideWhenUsed/>
    <w:rsid w:val="009B6DB0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9B6DB0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9B6DB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9B6DB0"/>
    <w:rPr>
      <w:sz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B6D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9B6DB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B6D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B6DB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B6D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B6DB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B6D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B6DB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B6D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B6DB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B6D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B6DB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B6D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B6D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B6D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B6DB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B6D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B6DB0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9B6DB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B6DB0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9B6DB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B6DB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B6DB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B6DB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B6DB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9B6D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9B6DB0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9B6DB0"/>
  </w:style>
  <w:style w:type="character" w:customStyle="1" w:styleId="FooterChar">
    <w:name w:val="Footer Char"/>
    <w:basedOn w:val="a0"/>
    <w:uiPriority w:val="99"/>
    <w:rsid w:val="009B6DB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B6DB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9B6DB0"/>
  </w:style>
  <w:style w:type="table" w:styleId="ad">
    <w:name w:val="Table Grid"/>
    <w:basedOn w:val="a1"/>
    <w:uiPriority w:val="59"/>
    <w:rsid w:val="009B6D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6D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B6D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B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6D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6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9B6DB0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B6DB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B6DB0"/>
    <w:rPr>
      <w:sz w:val="18"/>
    </w:rPr>
  </w:style>
  <w:style w:type="character" w:styleId="af1">
    <w:name w:val="footnote reference"/>
    <w:basedOn w:val="a0"/>
    <w:uiPriority w:val="99"/>
    <w:unhideWhenUsed/>
    <w:rsid w:val="009B6DB0"/>
    <w:rPr>
      <w:vertAlign w:val="superscript"/>
    </w:rPr>
  </w:style>
  <w:style w:type="character" w:customStyle="1" w:styleId="EndnoteTextChar">
    <w:name w:val="Endnote Text Char"/>
    <w:uiPriority w:val="99"/>
    <w:rsid w:val="009B6DB0"/>
    <w:rPr>
      <w:sz w:val="20"/>
    </w:rPr>
  </w:style>
  <w:style w:type="paragraph" w:styleId="13">
    <w:name w:val="toc 1"/>
    <w:basedOn w:val="a"/>
    <w:next w:val="a"/>
    <w:uiPriority w:val="39"/>
    <w:unhideWhenUsed/>
    <w:rsid w:val="009B6DB0"/>
    <w:pPr>
      <w:spacing w:after="57"/>
    </w:pPr>
  </w:style>
  <w:style w:type="paragraph" w:styleId="23">
    <w:name w:val="toc 2"/>
    <w:basedOn w:val="a"/>
    <w:next w:val="a"/>
    <w:uiPriority w:val="39"/>
    <w:unhideWhenUsed/>
    <w:rsid w:val="009B6DB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B6DB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B6DB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B6DB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B6DB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B6DB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B6DB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B6DB0"/>
    <w:pPr>
      <w:spacing w:after="57"/>
      <w:ind w:left="2268"/>
    </w:pPr>
  </w:style>
  <w:style w:type="paragraph" w:styleId="af2">
    <w:name w:val="TOC Heading"/>
    <w:uiPriority w:val="39"/>
    <w:unhideWhenUsed/>
    <w:rsid w:val="009B6DB0"/>
  </w:style>
  <w:style w:type="paragraph" w:styleId="af3">
    <w:name w:val="table of figures"/>
    <w:basedOn w:val="a"/>
    <w:next w:val="a"/>
    <w:uiPriority w:val="99"/>
    <w:unhideWhenUsed/>
    <w:rsid w:val="009B6DB0"/>
    <w:pPr>
      <w:spacing w:after="0"/>
    </w:pPr>
  </w:style>
  <w:style w:type="character" w:customStyle="1" w:styleId="fontstyle01">
    <w:name w:val="fontstyle01"/>
    <w:basedOn w:val="a0"/>
    <w:rsid w:val="009B6DB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B6D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4">
    <w:name w:val="Верхний колонтитул1"/>
    <w:basedOn w:val="a"/>
    <w:link w:val="af4"/>
    <w:uiPriority w:val="99"/>
    <w:unhideWhenUsed/>
    <w:rsid w:val="009B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4"/>
    <w:uiPriority w:val="99"/>
    <w:rsid w:val="009B6DB0"/>
  </w:style>
  <w:style w:type="paragraph" w:customStyle="1" w:styleId="15">
    <w:name w:val="Нижний колонтитул1"/>
    <w:basedOn w:val="a"/>
    <w:link w:val="af5"/>
    <w:uiPriority w:val="99"/>
    <w:unhideWhenUsed/>
    <w:rsid w:val="009B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5"/>
    <w:uiPriority w:val="99"/>
    <w:rsid w:val="009B6DB0"/>
  </w:style>
  <w:style w:type="paragraph" w:styleId="af6">
    <w:name w:val="Balloon Text"/>
    <w:basedOn w:val="a"/>
    <w:link w:val="af7"/>
    <w:uiPriority w:val="99"/>
    <w:semiHidden/>
    <w:unhideWhenUsed/>
    <w:rsid w:val="009B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6DB0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9B6DB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B6DB0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B6DB0"/>
    <w:rPr>
      <w:vertAlign w:val="superscript"/>
    </w:rPr>
  </w:style>
  <w:style w:type="paragraph" w:styleId="afb">
    <w:name w:val="No Spacing"/>
    <w:uiPriority w:val="1"/>
    <w:qFormat/>
    <w:rsid w:val="009B6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D87B-9279-4A0F-B7B5-FFFB9A8B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GolovinaAV</cp:lastModifiedBy>
  <cp:revision>18</cp:revision>
  <dcterms:created xsi:type="dcterms:W3CDTF">2024-09-26T09:10:00Z</dcterms:created>
  <dcterms:modified xsi:type="dcterms:W3CDTF">2025-04-07T10:43:00Z</dcterms:modified>
</cp:coreProperties>
</file>