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szCs w:val="28"/>
        </w:rPr>
        <w:outlineLvl w:val="0"/>
      </w:pPr>
      <w:r>
        <w:rPr>
          <w:szCs w:val="28"/>
        </w:rPr>
      </w:r>
      <w:r>
        <w:rPr>
          <w:rFonts w:ascii="Liberation Sans" w:hAnsi="Liberation Sans" w:eastAsia="Liberation Sans" w:cs="Liberation Sans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  <w:szCs w:val="28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lang w:eastAsia="zh-CN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r>
          </w:p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</w:p>
        </w:tc>
      </w:tr>
    </w:tbl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 w:val="20"/>
          <w:szCs w:val="28"/>
        </w:rPr>
      </w:pPr>
      <w:r>
        <w:rPr>
          <w:rFonts w:ascii="Liberation Sans" w:hAnsi="Liberation Sans" w:cs="Liberation Sans"/>
          <w:b/>
          <w:bCs/>
          <w:sz w:val="20"/>
          <w:szCs w:val="28"/>
        </w:rPr>
      </w:r>
      <w:r>
        <w:rPr>
          <w:rFonts w:ascii="Liberation Sans" w:hAnsi="Liberation Sans" w:cs="Liberation Sans"/>
          <w:b/>
          <w:bCs/>
          <w:sz w:val="20"/>
          <w:szCs w:val="28"/>
        </w:rPr>
      </w:r>
    </w:p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384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Cs w:val="28"/>
        </w:rPr>
      </w:pPr>
      <w:r>
        <w:rPr>
          <w:rFonts w:ascii="Liberation Sans" w:hAnsi="Liberation Sans" w:eastAsia="Liberation Sans" w:cs="Liberation Sans"/>
          <w:b/>
          <w:bCs/>
          <w:szCs w:val="28"/>
        </w:rPr>
        <w:t xml:space="preserve">27.02.2025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  <w:szCs w:val="28"/>
        </w:rPr>
      </w:r>
      <w:r>
        <w:rPr>
          <w:rFonts w:ascii="Liberation Sans" w:hAnsi="Liberation Sans" w:cs="Liberation Sans"/>
          <w:b/>
          <w:bCs/>
          <w:szCs w:val="28"/>
        </w:rPr>
      </w:r>
    </w:p>
    <w:p>
      <w:pPr>
        <w:ind w:left="5137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 внесении изменений в решение Думы города Новый Уренгой </w:t>
      </w:r>
      <w:r>
        <w:rPr>
          <w:rFonts w:ascii="Liberation Sans" w:hAnsi="Liberation Sans" w:cs="Liberation Sans"/>
          <w:b/>
          <w:szCs w:val="28"/>
        </w:rPr>
        <w:br/>
      </w:r>
      <w:r>
        <w:rPr>
          <w:rFonts w:ascii="Liberation Sans" w:hAnsi="Liberation Sans" w:cs="Liberation Sans"/>
          <w:b/>
          <w:szCs w:val="28"/>
        </w:rPr>
        <w:t xml:space="preserve">от 24.10.2024 № 344</w:t>
      </w:r>
      <w:r>
        <w:rPr>
          <w:rFonts w:ascii="Liberation Sans" w:hAnsi="Liberation Sans" w:cs="Liberation Sans"/>
          <w:b/>
          <w:szCs w:val="28"/>
        </w:rPr>
      </w:r>
    </w:p>
    <w:p>
      <w:pPr>
        <w:ind w:firstLine="708"/>
        <w:jc w:val="center"/>
        <w:widowControl w:val="off"/>
        <w:rPr>
          <w:rFonts w:ascii="Liberation Sans" w:hAnsi="Liberation Sans" w:cs="Liberation Sans"/>
          <w:color w:val="000000" w:themeColor="text1"/>
          <w:szCs w:val="24"/>
        </w:rPr>
      </w:pPr>
      <w:r>
        <w:rPr>
          <w:rFonts w:ascii="Liberation Sans" w:hAnsi="Liberation Sans" w:cs="Liberation Sans"/>
          <w:color w:val="000000" w:themeColor="text1"/>
          <w:szCs w:val="24"/>
        </w:rPr>
      </w:r>
      <w:r>
        <w:rPr>
          <w:rFonts w:ascii="Liberation Sans" w:hAnsi="Liberation Sans" w:cs="Liberation Sans"/>
          <w:color w:val="000000" w:themeColor="text1"/>
          <w:szCs w:val="24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color w:val="000000" w:themeColor="text1"/>
          <w:szCs w:val="24"/>
        </w:rPr>
      </w:pPr>
      <w:r>
        <w:rPr>
          <w:rFonts w:ascii="Liberation Sans" w:hAnsi="Liberation Sans" w:cs="Liberation Sans"/>
          <w:color w:val="000000" w:themeColor="text1"/>
          <w:szCs w:val="24"/>
        </w:rPr>
      </w:r>
      <w:r>
        <w:rPr>
          <w:rFonts w:ascii="Liberation Sans" w:hAnsi="Liberation Sans" w:cs="Liberation Sans"/>
          <w:color w:val="000000" w:themeColor="text1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14:ligatures w14:val="none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В </w:t>
      </w:r>
      <w:r>
        <w:rPr>
          <w:rFonts w:ascii="Liberation Sans" w:hAnsi="Liberation Sans" w:cs="Liberation Sans"/>
          <w:color w:val="000000" w:themeColor="text1"/>
        </w:rPr>
        <w:t xml:space="preserve">соответствии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 Гражданским кодексом Российской Федерации, Жилищным кодексом Российской Федерации, </w:t>
      </w:r>
      <w:r>
        <w:rPr>
          <w:rFonts w:ascii="Liberation Sans" w:hAnsi="Liberation Sans" w:cs="Liberation Sans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, Дума города Новый Уренгой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РЕШИЛА: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 Внести в Положение о порядке управления и распоряжения муниципальным жилищным фондом коммерческого использования города Новый Уренгой, утвержденное решением Думы города Новый Уренгой от 24.10.2024 № 344, следующие изменения: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1.1. Пункт 1.7 изложить в следующей редакции: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«1.7. Решение о предоставлении (об отказе в предоставлении) жилого помещения жилищного фонда коммерческого использования, о заключении (об отказе в заключени</w:t>
      </w:r>
      <w:r>
        <w:rPr>
          <w:rFonts w:ascii="Liberation Sans" w:hAnsi="Liberation Sans" w:cs="Liberation Sans"/>
          <w:szCs w:val="28"/>
        </w:rPr>
        <w:t xml:space="preserve">и</w:t>
      </w:r>
      <w:r>
        <w:rPr>
          <w:rFonts w:ascii="Liberation Sans" w:hAnsi="Liberation Sans" w:cs="Liberation Sans"/>
          <w:szCs w:val="28"/>
        </w:rPr>
        <w:t xml:space="preserve">) договора коммерческого найма на новый срок (далее – Решение о предоставлении, Решение </w:t>
        <w:br/>
        <w:t xml:space="preserve">об отказе в предоставлении) принимается Комиссией по вопросам предоставления жилых помещений муниципального жилищного фонда (далее – Комиссия) не позднее 16 рабочих</w:t>
      </w:r>
      <w:r>
        <w:rPr>
          <w:rFonts w:ascii="Liberation Sans" w:hAnsi="Liberation Sans" w:cs="Liberation Sans"/>
          <w:szCs w:val="28"/>
        </w:rPr>
        <w:t xml:space="preserve"> дней со дня регистрации заявления, указанного в подпункте 3.1.1 пункта 3.1 либо </w:t>
      </w:r>
      <w:r>
        <w:rPr>
          <w:rFonts w:ascii="Liberation Sans" w:hAnsi="Liberation Sans" w:cs="Liberation Sans"/>
          <w:szCs w:val="28"/>
        </w:rPr>
        <w:t xml:space="preserve">подпункте</w:t>
      </w:r>
      <w:r>
        <w:rPr>
          <w:rFonts w:ascii="Liberation Sans" w:hAnsi="Liberation Sans" w:cs="Liberation Sans"/>
          <w:szCs w:val="28"/>
        </w:rPr>
        <w:t xml:space="preserve"> 4.3.1 пункта 4.3 настоящего Положения.</w:t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при принятии Решения о предоставлении, Решения </w:t>
        <w:br/>
        <w:t xml:space="preserve">об отказе в предоставлении руководствуется настоящим Положением и </w:t>
      </w:r>
      <w:r>
        <w:rPr>
          <w:rFonts w:ascii="Liberation Sans" w:hAnsi="Liberation Sans" w:cs="Liberation Sans"/>
          <w:szCs w:val="28"/>
        </w:rPr>
        <w:t xml:space="preserve">осуществляет свою деятельность в соответствии с Положением </w:t>
        <w:br/>
        <w:t xml:space="preserve">о Комиссии, утвержденным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Решение о предоставлении оформляется приказом </w:t>
      </w:r>
      <w:r>
        <w:rPr>
          <w:rFonts w:ascii="Liberation Sans" w:hAnsi="Liberation Sans" w:cs="Liberation Sans"/>
          <w:szCs w:val="28"/>
        </w:rPr>
        <w:t xml:space="preserve">Департамента имущественных и жилищных отношений Администрации города Новый Уренгой (далее – Департамент) </w:t>
        <w:br/>
        <w:t xml:space="preserve">в течение 3 рабочих дней со дня принятия Решения о предоставлении и направляется заявителю в порядке, предусмотренном пунктом 6.1 настоящего Положения.</w:t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Решение об отказе в предоставлении оформляется уведомлением об отказе в предоставлении жилого помещения жилищного фонда коммерческого использования (об отказе </w:t>
        <w:br/>
        <w:t xml:space="preserve">в заключени</w:t>
      </w:r>
      <w:r>
        <w:rPr>
          <w:rFonts w:ascii="Liberation Sans" w:hAnsi="Liberation Sans" w:cs="Liberation Sans"/>
          <w:szCs w:val="28"/>
        </w:rPr>
        <w:t xml:space="preserve">и</w:t>
      </w:r>
      <w:r>
        <w:rPr>
          <w:rFonts w:ascii="Liberation Sans" w:hAnsi="Liberation Sans" w:cs="Liberation Sans"/>
          <w:szCs w:val="28"/>
        </w:rPr>
        <w:t xml:space="preserve"> договора коммерческого найма на новый срок) </w:t>
        <w:br/>
        <w:t xml:space="preserve">с указанием причин, послуживших основанием для такого отказа, </w:t>
        <w:br/>
        <w:t xml:space="preserve">и направляется заявителю в течение 6 рабочих дней со дня принятия такого решения».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1.2. Абзац 6 пункта 2.2 изложить в следующей редакции: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«– имеющие право на получение мер социальной поддержки, определенных законодательством Российской Федерации и (или) законодательством Ямало-Ненецкого автономного округа». 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1.3. </w:t>
      </w:r>
      <w:r>
        <w:rPr>
          <w:rFonts w:ascii="Liberation Sans" w:hAnsi="Liberation Sans" w:cs="Liberation Sans"/>
          <w:szCs w:val="28"/>
        </w:rPr>
        <w:t xml:space="preserve">Подпункты 3.1.8, 3.1.9 пункта 3.1 исключить.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1.4. Подпункт 3.2.4 пункта 3.2 изложить в следующей редакции: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«3.2.4. Сведения о страховом номере индивидуального лицевого счета застрахованного лица в системе индивидуального (персонифицированного) учета (СНИЛС) заявителя и членов его семьи».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1.5. В подпункте 3.2.10 пункта 3.2 слова «в абзацах 6, 7» заменить словами «в абзаце 7».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1.6. Пункт 3.2 дополнить подпунктом 3.2.13 следующего содержания: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«3.2.13. Сведения, подтверждающие принадлежность </w:t>
        <w:br/>
        <w:t xml:space="preserve">к категории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лиц, имеющих право на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получение мер социальной поддержки, определенных законодательством Российской Федерации и (или) законодательством Ямало-Ненецкого автономного округа,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для категории заявителей, указанной в абзаце 6 пункта 2.2 настоящего Положени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я».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1.7. В пункте 4.1 абзац 3 исключить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1.8. 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Подпункт 4.3.8 пункта 4.3 изложить в следующей редакции: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«4.3.8. Документы, подт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верждающие отсутствие задолженности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по внесению платы за коммунальные услуги и платы за содержание занимаемого жилого помещения коммерческого фонда на первое число месяца даты подачи заявления, указанного в подпункте 4.3.1 пункта 4.3 настоящего Положения».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1.9. Подпункт 4.4.4 пункта 4.4 изложить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в следующей редакции: 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«4.4.4. Сведения о страховом номере индивидуального лицевого счета застрахованного лица в системе индивидуального (персонифицированного) учета (СНИЛС) заявителя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и членов его семьи». 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1.10. </w:t>
      </w:r>
      <w:r>
        <w:rPr>
          <w:rFonts w:ascii="Liberation Sans" w:hAnsi="Liberation Sans" w:cs="Liberation Sans"/>
          <w:szCs w:val="28"/>
        </w:rPr>
        <w:t xml:space="preserve">В подпункте 4.4.10 пункта 4.4 слова «в абзацах 6, 7» заменить словами «в абзаце 7».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1.11. Пункт 4.4 дополнить подпунктом 4.4.11 следующего содержания: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«4.4.11. Сведения, подтверждающие принадлежность </w:t>
        <w:br/>
        <w:t xml:space="preserve">к категории лиц, имеющих право на </w:t>
      </w:r>
      <w:r>
        <w:rPr>
          <w:rFonts w:ascii="Liberation Sans" w:hAnsi="Liberation Sans" w:cs="Liberation Sans"/>
          <w:szCs w:val="28"/>
        </w:rPr>
        <w:t xml:space="preserve">получение мер социальной поддержки, определенных законодательством Российской Федерации и (или) законодательством Ямало-Ненецкого автономного округа,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для категории заявителей, указанной в абзаце 6 пункта 2.2 настоящего Положени</w:t>
      </w:r>
      <w:r>
        <w:rPr>
          <w:rFonts w:ascii="Liberation Sans" w:hAnsi="Liberation Sans" w:cs="Liberation Sans"/>
          <w:szCs w:val="28"/>
        </w:rPr>
        <w:t xml:space="preserve">я».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1.12. В пункте 5.3 абзац 7 исключит</w:t>
      </w:r>
      <w:r>
        <w:rPr>
          <w:rFonts w:ascii="Liberation Sans" w:hAnsi="Liberation Sans" w:cs="Liberation Sans"/>
          <w:szCs w:val="28"/>
        </w:rPr>
        <w:t xml:space="preserve">ь.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1.13. Пункт 6.1 изложить в следующей редакции:</w:t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«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6.1. Договор н</w:t>
      </w:r>
      <w:r>
        <w:rPr>
          <w:rFonts w:ascii="Liberation Sans" w:hAnsi="Liberation Sans" w:cs="Liberation Sans"/>
          <w:szCs w:val="28"/>
        </w:rPr>
        <w:t xml:space="preserve">айма заключается на основании Решения </w:t>
      </w:r>
      <w:r>
        <w:rPr>
          <w:rFonts w:ascii="Liberation Sans" w:hAnsi="Liberation Sans" w:cs="Liberation Sans"/>
          <w:szCs w:val="28"/>
        </w:rPr>
        <w:br/>
        <w:t xml:space="preserve">о предоставлении.</w:t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Департамент в течение 3 рабочих дней с момента оформления Решения о предоставлении направляет его</w:t>
      </w:r>
      <w:r>
        <w:rPr>
          <w:rFonts w:ascii="Liberation Sans" w:hAnsi="Liberation Sans" w:cs="Liberation Sans"/>
          <w:szCs w:val="28"/>
        </w:rPr>
        <w:t xml:space="preserve"> заявителю способом, указанным в заявлении, поданным в соответствии с подпунктом 3.1.1 пункта 3.1 либо подпунктом 4.3.1 пункта 4.3 настоящего Положения, уведомление о принятии Решения о предоставлении и необходимости в течение 10 рабочих дней обратиться к </w:t>
      </w:r>
      <w:r>
        <w:rPr>
          <w:rFonts w:ascii="Liberation Sans" w:hAnsi="Liberation Sans" w:cs="Liberation Sans"/>
          <w:szCs w:val="28"/>
        </w:rPr>
        <w:t xml:space="preserve">наймодателю</w:t>
      </w:r>
      <w:r>
        <w:rPr>
          <w:rFonts w:ascii="Liberation Sans" w:hAnsi="Liberation Sans" w:cs="Liberation Sans"/>
          <w:szCs w:val="28"/>
        </w:rPr>
        <w:t xml:space="preserve"> для подписания договора найма». 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1.14. Приложение 3 «Форма ходатайства работодателя (представителя нанимателя) о предоставлении жилого помещения жилищного фонда коммерческого использования» изложить в новой редакции согласно </w:t>
      </w:r>
      <w:r>
        <w:rPr>
          <w:rFonts w:ascii="Liberation Sans" w:hAnsi="Liberation Sans" w:cs="Liberation Sans"/>
          <w:szCs w:val="28"/>
        </w:rPr>
        <w:t xml:space="preserve">приложению к настоящему решению.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2. 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Разместить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3. </w:t>
      </w:r>
      <w:r>
        <w:rPr>
          <w:rFonts w:ascii="Liberation Sans" w:hAnsi="Liberation Sans" w:eastAsia="Arial" w:cs="Liberation Sans"/>
          <w:color w:val="000000" w:themeColor="text1"/>
          <w:szCs w:val="28"/>
        </w:rPr>
        <w:t xml:space="preserve">Решение вступает в силу со дня его опубликования.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</w:tbl>
    <w:p>
      <w:pPr>
        <w:spacing w:after="200" w:line="276" w:lineRule="auto"/>
        <w:rPr>
          <w:rFonts w:ascii="Liberation Sans" w:hAnsi="Liberation Sans" w:cs="Liberation Sans"/>
          <w:szCs w:val="28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851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67" w:right="0" w:firstLine="5669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  <w:lang w:eastAsia="ar-SA"/>
        </w:rPr>
        <w:t xml:space="preserve">Приложение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left="567" w:right="0" w:firstLine="5669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left="567" w:right="0" w:firstLine="5669"/>
        <w:rPr>
          <w:rFonts w:ascii="Liberation Sans" w:hAnsi="Liberation Sans" w:cs="Liberation Sans"/>
          <w:color w:val="000000" w:themeColor="text1"/>
          <w:szCs w:val="28"/>
          <w:lang w:eastAsia="ar-SA"/>
        </w:rPr>
      </w:pPr>
      <w:r>
        <w:rPr>
          <w:rFonts w:ascii="Liberation Sans" w:hAnsi="Liberation Sans" w:cs="Liberation Sans"/>
          <w:color w:val="000000" w:themeColor="text1"/>
          <w:szCs w:val="28"/>
          <w:lang w:eastAsia="ar-SA"/>
        </w:rPr>
        <w:t xml:space="preserve">к решению Думы </w:t>
      </w:r>
      <w:r>
        <w:rPr>
          <w:rFonts w:ascii="Liberation Sans" w:hAnsi="Liberation Sans" w:cs="Liberation Sans"/>
          <w:color w:val="000000" w:themeColor="text1"/>
          <w:szCs w:val="28"/>
          <w:lang w:eastAsia="ar-SA"/>
        </w:rPr>
      </w:r>
      <w:r>
        <w:rPr>
          <w:rFonts w:ascii="Liberation Sans" w:hAnsi="Liberation Sans" w:cs="Liberation Sans"/>
          <w:color w:val="000000" w:themeColor="text1"/>
          <w:szCs w:val="28"/>
          <w:lang w:eastAsia="ar-SA"/>
        </w:rPr>
      </w:r>
    </w:p>
    <w:p>
      <w:pPr>
        <w:ind w:left="567" w:right="0" w:firstLine="5669"/>
        <w:rPr>
          <w:rFonts w:ascii="Liberation Sans" w:hAnsi="Liberation Sans" w:cs="Liberation Sans"/>
          <w:color w:val="000000" w:themeColor="text1"/>
          <w:szCs w:val="28"/>
          <w:lang w:eastAsia="ar-SA"/>
        </w:rPr>
      </w:pPr>
      <w:r>
        <w:rPr>
          <w:rFonts w:ascii="Liberation Sans" w:hAnsi="Liberation Sans" w:cs="Liberation Sans"/>
          <w:color w:val="000000" w:themeColor="text1"/>
          <w:szCs w:val="28"/>
          <w:lang w:eastAsia="ar-SA"/>
        </w:rPr>
        <w:t xml:space="preserve">города Новый Уренгой</w:t>
      </w:r>
      <w:r>
        <w:rPr>
          <w:rFonts w:ascii="Liberation Sans" w:hAnsi="Liberation Sans" w:cs="Liberation Sans"/>
          <w:color w:val="000000" w:themeColor="text1"/>
          <w:szCs w:val="28"/>
          <w:lang w:eastAsia="ar-SA"/>
        </w:rPr>
      </w:r>
      <w:r>
        <w:rPr>
          <w:rFonts w:ascii="Liberation Sans" w:hAnsi="Liberation Sans" w:cs="Liberation Sans"/>
          <w:color w:val="000000" w:themeColor="text1"/>
          <w:szCs w:val="28"/>
          <w:lang w:eastAsia="ar-SA"/>
        </w:rPr>
      </w:r>
    </w:p>
    <w:p>
      <w:pPr>
        <w:ind w:left="567" w:right="0" w:firstLine="5669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  <w:lang w:eastAsia="ar-SA"/>
        </w:rPr>
        <w:t xml:space="preserve">от 27.02.2025  № 384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center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center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ans"/>
          <w:color w:val="000000" w:themeColor="text1"/>
          <w:szCs w:val="28"/>
        </w:rPr>
      </w:pPr>
      <w:r/>
      <w:bookmarkStart w:id="0" w:name="_Hlk188349760"/>
      <w:r>
        <w:rPr>
          <w:rFonts w:ascii="Liberation Sans" w:hAnsi="Liberation Sans" w:cs="Liberation Sans"/>
          <w:color w:val="000000" w:themeColor="text1"/>
          <w:szCs w:val="28"/>
          <w:lang w:eastAsia="ar-SA"/>
        </w:rPr>
        <w:t xml:space="preserve">ФОРМА ХОДАТАЙСТВА</w:t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Cs w:val="28"/>
          <w:lang w:eastAsia="ar-SA"/>
        </w:rPr>
        <w:t xml:space="preserve">работодателя (представителя нанимателя) о предоставлении жилого помещения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szCs w:val="28"/>
          <w:lang w:eastAsia="ar-SA"/>
        </w:rPr>
        <w:t xml:space="preserve">жилищного фонда коммерческого использования</w:t>
      </w:r>
      <w:bookmarkEnd w:id="0"/>
      <w:r/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от </w:t>
      </w:r>
      <w:bookmarkStart w:id="1" w:name="_GoBack"/>
      <w:r/>
      <w:bookmarkEnd w:id="1"/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__________                                                                  № ____________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3828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5103"/>
        <w:jc w:val="both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Начальнику Департамента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__________________________</w:t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jc w:val="center"/>
        <w:rPr>
          <w:rFonts w:ascii="Liberation Sans" w:hAnsi="Liberation Sans" w:cs="Liberation Sans"/>
          <w:iCs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0"/>
        </w:rPr>
        <w:t xml:space="preserve">(Ф.И.О.)</w:t>
      </w:r>
      <w:r>
        <w:rPr>
          <w:rFonts w:ascii="Liberation Sans" w:hAnsi="Liberation Sans" w:cs="Liberation Sans"/>
          <w:iCs/>
          <w:color w:val="000000"/>
          <w:sz w:val="20"/>
        </w:rPr>
      </w:r>
    </w:p>
    <w:p>
      <w:pPr>
        <w:ind w:firstLine="709"/>
        <w:jc w:val="both"/>
        <w:tabs>
          <w:tab w:val="left" w:pos="6870" w:leader="none"/>
        </w:tabs>
        <w:rPr>
          <w:rFonts w:ascii="Liberation Sans" w:hAnsi="Liberation Sans" w:cs="Liberation Sans"/>
          <w:iCs/>
          <w:color w:val="000000"/>
          <w:sz w:val="16"/>
          <w:szCs w:val="22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2"/>
          <w:szCs w:val="22"/>
        </w:rPr>
        <w:tab/>
      </w:r>
      <w:r>
        <w:rPr>
          <w:rFonts w:ascii="Liberation Sans" w:hAnsi="Liberation Sans" w:cs="Liberation Sans"/>
          <w:iCs/>
          <w:color w:val="000000"/>
          <w:sz w:val="16"/>
          <w:szCs w:val="22"/>
        </w:rPr>
      </w:r>
    </w:p>
    <w:p>
      <w:pPr>
        <w:ind w:firstLine="709"/>
        <w:jc w:val="both"/>
        <w:rPr>
          <w:rFonts w:ascii="Liberation Sans" w:hAnsi="Liberation Sans" w:cs="Liberation Sans"/>
          <w:iCs/>
          <w:color w:val="000000"/>
          <w:sz w:val="16"/>
          <w:szCs w:val="22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 w:val="16"/>
          <w:szCs w:val="22"/>
        </w:rPr>
      </w:r>
      <w:r>
        <w:rPr>
          <w:rFonts w:ascii="Liberation Sans" w:hAnsi="Liberation Sans" w:cs="Liberation Sans"/>
          <w:iCs/>
          <w:color w:val="000000"/>
          <w:sz w:val="16"/>
          <w:szCs w:val="22"/>
        </w:rPr>
      </w:r>
    </w:p>
    <w:p>
      <w:pPr>
        <w:ind w:firstLine="709"/>
        <w:jc w:val="both"/>
        <w:rPr>
          <w:rFonts w:ascii="Liberation Sans" w:hAnsi="Liberation Sans" w:cs="Liberation Sans"/>
          <w:iCs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 w:val="22"/>
          <w:szCs w:val="22"/>
        </w:rPr>
      </w:r>
      <w:r>
        <w:rPr>
          <w:rFonts w:ascii="Liberation Sans" w:hAnsi="Liberation Sans" w:cs="Liberation Sans"/>
          <w:iCs/>
          <w:color w:val="000000"/>
          <w:sz w:val="22"/>
          <w:szCs w:val="22"/>
        </w:rPr>
      </w:r>
    </w:p>
    <w:p>
      <w:pPr>
        <w:ind w:firstLine="709"/>
        <w:jc w:val="center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ХОДАТАЙСТВО</w:t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Прошу предоставить ____________________________________,</w:t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замещающему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должность ____________________________________,</w:t>
      </w:r>
      <w:r>
        <w:rPr>
          <w:rFonts w:ascii="Liberation Sans" w:hAnsi="Liberation Sans" w:cs="Liberation Sans"/>
          <w:szCs w:val="22"/>
        </w:rPr>
      </w:r>
    </w:p>
    <w:p>
      <w:pPr>
        <w:jc w:val="center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(наименование должности)</w:t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соответствии 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с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____________________________________________,</w:t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(реквизиты приказа о назначении, приеме на работу)</w:t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__________________________________________________________</w:t>
      </w:r>
      <w:r>
        <w:rPr>
          <w:rFonts w:ascii="Liberation Sans" w:hAnsi="Liberation Sans" w:cs="Liberation Sans"/>
          <w:szCs w:val="22"/>
        </w:rPr>
      </w:r>
    </w:p>
    <w:p>
      <w:pPr>
        <w:jc w:val="center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(место работы)</w:t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на состав семьи_______________________ человек жилое помещение</w:t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4"/>
          <w:szCs w:val="22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                                    </w:t>
      </w:r>
      <w:r>
        <w:rPr>
          <w:rFonts w:ascii="Liberation Sans" w:hAnsi="Liberation Sans" w:eastAsia="Calibri" w:cs="Liberation Sans"/>
          <w:sz w:val="22"/>
          <w:szCs w:val="24"/>
          <w:lang w:eastAsia="en-US"/>
        </w:rPr>
        <w:t xml:space="preserve">(количество членов семьи)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 </w:t>
      </w:r>
      <w:r>
        <w:rPr>
          <w:rFonts w:ascii="Liberation Sans" w:hAnsi="Liberation Sans" w:cs="Liberation Sans"/>
          <w:sz w:val="24"/>
          <w:szCs w:val="22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муниципального жилищного фонда коммерческого использования, </w:t>
        <w:br/>
        <w:t xml:space="preserve">в связи с тем, что ____________________________________________</w:t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 члены его семьи 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(при наличии)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не обеспече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н(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ы) жилыми помещениями в городе Новый Уренгой.</w:t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</w:t>
      </w:r>
      <w:r>
        <w:rPr>
          <w:rFonts w:ascii="Liberation Sans" w:hAnsi="Liberation Sans" w:cs="Liberation Sans"/>
          <w:szCs w:val="22"/>
        </w:rPr>
      </w:r>
    </w:p>
    <w:p>
      <w:pPr>
        <w:ind w:left="709"/>
        <w:jc w:val="center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(указать сведения о перспективном вкладе работника в развитие организации и иные обстоятельства, послужившие причиной направления ходатайства, при наличии:</w:t>
      </w:r>
      <w:r>
        <w:rPr>
          <w:rFonts w:ascii="Liberation Sans" w:hAnsi="Liberation Sans" w:cs="Liberation Sans"/>
          <w:sz w:val="20"/>
        </w:rPr>
        <w:t xml:space="preserve"> прибытие заявителя из другого субъекта Российской Федерации либо муниципального образования в Ямало-Ненецком автономном округе; наличие статуса ветерана боевых действий в соответствии с Федеральным законом от 12.01.1995 № 5-ФЗ «О ветеранах»; наличие в </w:t>
      </w:r>
      <w:r>
        <w:rPr>
          <w:rFonts w:ascii="Liberation Sans" w:hAnsi="Liberation Sans" w:cs="Liberation Sans"/>
          <w:sz w:val="20"/>
        </w:rPr>
        <w:t xml:space="preserve">составе семьи заявителя ребенка-инвалида;</w:t>
      </w:r>
      <w:r>
        <w:rPr>
          <w:rFonts w:ascii="Liberation Sans" w:hAnsi="Liberation Sans" w:cs="Liberation Sans"/>
          <w:sz w:val="20"/>
        </w:rPr>
        <w:t xml:space="preserve"> наличие в составе семьи заявителя инвалидов 1 и 2 группы; наличие статуса многодетной семьи; иные).</w:t>
      </w:r>
      <w:r>
        <w:rPr>
          <w:rFonts w:ascii="Liberation Sans" w:hAnsi="Liberation Sans" w:cs="Liberation Sans"/>
          <w:sz w:val="20"/>
        </w:rPr>
      </w:r>
    </w:p>
    <w:p>
      <w:pPr>
        <w:ind w:firstLine="709"/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Подтверждаю, что __________________________________________________________</w:t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ознакомле</w:t>
      </w:r>
      <w:r>
        <w:rPr>
          <w:rFonts w:ascii="Liberation Sans" w:hAnsi="Liberation Sans" w:eastAsia="Calibri" w:cs="Liberation Sans"/>
          <w:szCs w:val="28"/>
          <w:lang w:eastAsia="en-US"/>
        </w:rPr>
        <w:t xml:space="preserve">н(</w:t>
      </w:r>
      <w:r>
        <w:rPr>
          <w:rFonts w:ascii="Liberation Sans" w:hAnsi="Liberation Sans" w:eastAsia="Calibri" w:cs="Liberation Sans"/>
          <w:szCs w:val="28"/>
          <w:lang w:eastAsia="en-US"/>
        </w:rPr>
        <w:t xml:space="preserve">а) с Положением о порядке управления и распоряжения муниципальным жилищным фондом коммерческого использования города Новый Уренгой.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Для хозяйствующих обществ, в которых имеется доля города Новый Уренгой: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Доля участия городского округа город Новый Уренгой Ямало-Ненецкого автономного округа в уставном капитале ______________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  <w:u w:val="single"/>
        </w:rPr>
      </w:pPr>
      <w:r>
        <w:rPr>
          <w:rFonts w:ascii="Liberation Sans" w:hAnsi="Liberation Sans" w:cs="Liberation Sans"/>
          <w:szCs w:val="28"/>
        </w:rPr>
        <w:t xml:space="preserve">________________________________________________________</w:t>
      </w:r>
      <w:r>
        <w:rPr>
          <w:rFonts w:ascii="Liberation Sans" w:hAnsi="Liberation Sans" w:cs="Liberation Sans"/>
          <w:szCs w:val="28"/>
          <w:u w:val="single"/>
        </w:rPr>
      </w:r>
    </w:p>
    <w:p>
      <w:pPr>
        <w:jc w:val="center"/>
        <w:rPr>
          <w:rFonts w:ascii="Liberation Sans" w:hAnsi="Liberation Sans" w:eastAsia="Calibri" w:cs="Liberation Sans"/>
          <w:sz w:val="20"/>
          <w:lang w:eastAsia="en-US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(Наименование хозяйствующего общества)</w:t>
      </w:r>
      <w:r>
        <w:rPr>
          <w:rFonts w:ascii="Liberation Sans" w:hAnsi="Liberation Sans" w:eastAsia="Calibri" w:cs="Liberation Sans"/>
          <w:sz w:val="20"/>
          <w:lang w:eastAsia="en-US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составляет  _______ %</w:t>
      </w:r>
      <w:r>
        <w:rPr>
          <w:rFonts w:ascii="Liberation Sans" w:hAnsi="Liberation Sans" w:cs="Liberation Sans"/>
          <w:szCs w:val="28"/>
        </w:rPr>
        <w:t xml:space="preserve"> .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Приложение: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1. _________________________________________________________;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2. _________________________________________________________;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3. _________________________________________________________.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center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(прилагаются копии документов, подтверждающих иные обстоятельства, послужившие причиной направления ходатайства (например, приглашение на новое место работы, приказ о переводе на новое место работы, удостоверение </w:t>
      </w:r>
      <w:r>
        <w:rPr>
          <w:rFonts w:ascii="Liberation Sans" w:hAnsi="Liberation Sans" w:cs="Liberation Sans"/>
          <w:sz w:val="20"/>
        </w:rPr>
        <w:t xml:space="preserve">ветерана боевых действий, справки, подтверждающие наличие статуса ребенка-инвалида, инвалида 1 и 2 группы, удостоверение многодетной семьи, иные)</w:t>
      </w:r>
      <w:r>
        <w:rPr>
          <w:rFonts w:ascii="Liberation Sans" w:hAnsi="Liberation Sans" w:cs="Liberation Sans"/>
          <w:sz w:val="20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/>
      <w:bookmarkStart w:id="2" w:name="_Hlk180392567"/>
      <w:r/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/>
        <w:jc w:val="both"/>
        <w:rPr>
          <w:rFonts w:ascii="Liberation Sans" w:hAnsi="Liberation Sans" w:cs="Liberation Sans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Theme="minorHAnsi"/>
          <w:sz w:val="24"/>
          <w:szCs w:val="28"/>
          <w:lang w:eastAsia="zh-CN"/>
        </w:rPr>
        <w:t xml:space="preserve">_____________________                               ________________ /________________</w:t>
      </w:r>
      <w:r>
        <w:rPr>
          <w:rFonts w:ascii="Liberation Sans" w:hAnsi="Liberation Sans" w:cs="Liberation Sans"/>
          <w:sz w:val="24"/>
          <w:szCs w:val="28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 w:eastAsiaTheme="minorHAnsi"/>
          <w:sz w:val="24"/>
          <w:szCs w:val="24"/>
        </w:rPr>
        <w:t xml:space="preserve">               (</w:t>
      </w:r>
      <w:r>
        <w:rPr>
          <w:rFonts w:ascii="Liberation Sans" w:hAnsi="Liberation Sans" w:cs="Liberation Sans" w:eastAsiaTheme="minorHAnsi"/>
          <w:sz w:val="20"/>
        </w:rPr>
        <w:t xml:space="preserve">должность) </w:t>
      </w:r>
      <w:r>
        <w:rPr>
          <w:rFonts w:ascii="Liberation Sans" w:hAnsi="Liberation Sans" w:cs="Liberation Sans" w:eastAsiaTheme="minorHAnsi"/>
          <w:sz w:val="24"/>
          <w:szCs w:val="24"/>
        </w:rPr>
        <w:t xml:space="preserve">                                                   </w:t>
      </w:r>
      <w:r>
        <w:rPr>
          <w:rFonts w:ascii="Liberation Sans" w:hAnsi="Liberation Sans" w:cs="Liberation Sans" w:eastAsiaTheme="minorHAnsi"/>
          <w:sz w:val="20"/>
        </w:rPr>
        <w:t xml:space="preserve">(подпись)                    (Ф.И.О.)</w:t>
      </w:r>
      <w:bookmarkEnd w:id="2"/>
      <w:r/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sectPr>
      <w:footnotePr/>
      <w:endnotePr/>
      <w:type w:val="nextPage"/>
      <w:pgSz w:w="11900" w:h="16820" w:orient="portrait"/>
      <w:pgMar w:top="1134" w:right="851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2067342"/>
      <w:docPartObj>
        <w:docPartGallery w:val="Page Numbers (Top of Page)"/>
        <w:docPartUnique w:val="true"/>
      </w:docPartObj>
      <w:rPr/>
    </w:sdtPr>
    <w:sdtContent>
      <w:p>
        <w:pPr>
          <w:pStyle w:val="933"/>
          <w:jc w:val="center"/>
          <w:rPr>
            <w:rFonts w:ascii="Liberation Sans" w:hAnsi="Liberation Sans"/>
            <w:sz w:val="28"/>
            <w:szCs w:val="28"/>
          </w:rPr>
        </w:pPr>
        <w:r>
          <w:rPr>
            <w:rFonts w:ascii="Liberation Sans" w:hAnsi="Liberation Sans"/>
          </w:rPr>
          <w:fldChar w:fldCharType="begin"/>
        </w:r>
        <w:r>
          <w:rPr>
            <w:rFonts w:ascii="Liberation Sans" w:hAnsi="Liberation Sans"/>
          </w:rPr>
          <w:instrText xml:space="preserve">PAGE   \* MERGEFORMAT</w:instrText>
        </w:r>
        <w:r>
          <w:rPr>
            <w:rFonts w:ascii="Liberation Sans" w:hAnsi="Liberation Sans"/>
            <w:sz w:val="28"/>
            <w:szCs w:val="28"/>
          </w:rPr>
          <w:fldChar w:fldCharType="separate"/>
        </w:r>
        <w:r>
          <w:rPr>
            <w:rFonts w:ascii="Liberation Sans" w:hAnsi="Liberation Sans"/>
            <w:sz w:val="28"/>
            <w:szCs w:val="28"/>
            <w:lang w:val="ru-RU"/>
          </w:rPr>
          <w:t xml:space="preserve">2</w:t>
        </w:r>
        <w:r>
          <w:rPr>
            <w:rFonts w:ascii="Liberation Sans" w:hAnsi="Liberation Sans"/>
            <w:sz w:val="28"/>
            <w:szCs w:val="28"/>
          </w:rPr>
          <w:fldChar w:fldCharType="end"/>
        </w:r>
        <w:r>
          <w:rPr>
            <w:rFonts w:ascii="Liberation Sans" w:hAnsi="Liberation Sans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8">
    <w:name w:val="Heading 1"/>
    <w:basedOn w:val="687"/>
    <w:next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table" w:styleId="700" w:customStyle="1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 w:customStyle="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 w:customStyle="1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1" w:customStyle="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12" w:customStyle="1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4" w:customStyle="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7" w:customStyle="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8" w:customStyle="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19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20" w:customStyle="1">
    <w:name w:val="Caption Char"/>
    <w:uiPriority w:val="99"/>
  </w:style>
  <w:style w:type="character" w:styleId="721" w:customStyle="1">
    <w:name w:val="Title Char"/>
    <w:basedOn w:val="697"/>
    <w:uiPriority w:val="10"/>
    <w:rPr>
      <w:sz w:val="48"/>
      <w:szCs w:val="48"/>
    </w:rPr>
  </w:style>
  <w:style w:type="character" w:styleId="722" w:customStyle="1">
    <w:name w:val="Subtitle Char"/>
    <w:basedOn w:val="697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paragraph" w:styleId="725">
    <w:name w:val="Footer"/>
    <w:basedOn w:val="687"/>
    <w:link w:val="77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2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7" w:customStyle="1">
    <w:name w:val="Таблица простая 1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Таблица простая 2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Таблица простая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Таблица простая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а простая 5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Таблица-сетк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-сетк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4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Таблица-сетк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Таблица-сетк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Таблица-сетк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Список-таблиц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Список-таблиц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1" w:customStyle="1">
    <w:name w:val="Список-таблиц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Список-таблица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Список-таблиц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Список-таблиц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5" w:customStyle="1">
    <w:name w:val="Список-таблиц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paragraph" w:styleId="748" w:customStyle="1">
    <w:name w:val="Заголовок 11"/>
    <w:basedOn w:val="687"/>
    <w:next w:val="687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 w:customStyle="1">
    <w:name w:val="Heading 1 Char"/>
    <w:basedOn w:val="697"/>
    <w:link w:val="748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1"/>
    <w:basedOn w:val="697"/>
    <w:link w:val="689"/>
    <w:uiPriority w:val="9"/>
    <w:rPr>
      <w:rFonts w:ascii="Arial" w:hAnsi="Arial" w:eastAsia="Arial" w:cs="Arial"/>
      <w:sz w:val="34"/>
    </w:rPr>
  </w:style>
  <w:style w:type="paragraph" w:styleId="751" w:customStyle="1">
    <w:name w:val="Заголовок 31"/>
    <w:basedOn w:val="687"/>
    <w:next w:val="687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 w:customStyle="1">
    <w:name w:val="Heading 3 Char"/>
    <w:basedOn w:val="697"/>
    <w:link w:val="751"/>
    <w:uiPriority w:val="9"/>
    <w:rPr>
      <w:rFonts w:ascii="Arial" w:hAnsi="Arial" w:eastAsia="Arial" w:cs="Arial"/>
      <w:sz w:val="30"/>
      <w:szCs w:val="30"/>
    </w:rPr>
  </w:style>
  <w:style w:type="paragraph" w:styleId="753" w:customStyle="1">
    <w:name w:val="Заголовок 41"/>
    <w:basedOn w:val="687"/>
    <w:next w:val="687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4 Char"/>
    <w:basedOn w:val="697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 w:customStyle="1">
    <w:name w:val="Заголовок 51"/>
    <w:basedOn w:val="687"/>
    <w:next w:val="687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Heading 5 Char"/>
    <w:basedOn w:val="697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 w:customStyle="1">
    <w:name w:val="Заголовок 61"/>
    <w:basedOn w:val="687"/>
    <w:next w:val="687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6 Char"/>
    <w:basedOn w:val="697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 w:customStyle="1">
    <w:name w:val="Заголовок 71"/>
    <w:basedOn w:val="687"/>
    <w:next w:val="68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7 Char"/>
    <w:basedOn w:val="697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 w:customStyle="1">
    <w:name w:val="Заголовок 81"/>
    <w:basedOn w:val="687"/>
    <w:next w:val="687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8 Char"/>
    <w:basedOn w:val="697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 w:customStyle="1">
    <w:name w:val="Заголовок 91"/>
    <w:basedOn w:val="687"/>
    <w:next w:val="687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Heading 9 Char"/>
    <w:basedOn w:val="697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687"/>
    <w:next w:val="687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basedOn w:val="697"/>
    <w:link w:val="766"/>
    <w:uiPriority w:val="10"/>
    <w:rPr>
      <w:sz w:val="48"/>
      <w:szCs w:val="48"/>
    </w:rPr>
  </w:style>
  <w:style w:type="paragraph" w:styleId="768">
    <w:name w:val="Subtitle"/>
    <w:basedOn w:val="687"/>
    <w:next w:val="687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697"/>
    <w:link w:val="768"/>
    <w:uiPriority w:val="11"/>
    <w:rPr>
      <w:sz w:val="24"/>
      <w:szCs w:val="24"/>
    </w:rPr>
  </w:style>
  <w:style w:type="paragraph" w:styleId="770">
    <w:name w:val="Quote"/>
    <w:basedOn w:val="687"/>
    <w:next w:val="687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687"/>
    <w:next w:val="687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697"/>
    <w:uiPriority w:val="99"/>
  </w:style>
  <w:style w:type="character" w:styleId="775" w:customStyle="1">
    <w:name w:val="Footer Char"/>
    <w:basedOn w:val="697"/>
    <w:uiPriority w:val="99"/>
  </w:style>
  <w:style w:type="paragraph" w:styleId="776" w:customStyle="1">
    <w:name w:val="Название объекта1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 w:customStyle="1">
    <w:name w:val="Нижний колонтитул Знак1"/>
    <w:link w:val="725"/>
    <w:uiPriority w:val="99"/>
  </w:style>
  <w:style w:type="table" w:styleId="778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Таблица простая 1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2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Таблица простая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 w:customStyle="1">
    <w:name w:val="Таблица простая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Таблица простая 5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Таблица-сетк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Таблица-сетк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Таблица-сетка 4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8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0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2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3" w:customStyle="1">
    <w:name w:val="Таблица-сетк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0" w:customStyle="1">
    <w:name w:val="Таблица-сетк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2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3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4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5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Таблица-сетк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Список-таблиц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8" w:customStyle="1">
    <w:name w:val="Список-таблиц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Список-таблица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Список-таблиц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Список-таблиц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1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3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5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6" w:customStyle="1">
    <w:name w:val="Список-таблиц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9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0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1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2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3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4">
    <w:name w:val="footnote text"/>
    <w:basedOn w:val="687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basedOn w:val="697"/>
    <w:uiPriority w:val="99"/>
    <w:unhideWhenUsed/>
    <w:rPr>
      <w:vertAlign w:val="superscript"/>
    </w:rPr>
  </w:style>
  <w:style w:type="paragraph" w:styleId="907">
    <w:name w:val="endnote text"/>
    <w:basedOn w:val="687"/>
    <w:link w:val="908"/>
    <w:uiPriority w:val="99"/>
    <w:semiHidden/>
    <w:unhideWhenUsed/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basedOn w:val="697"/>
    <w:uiPriority w:val="99"/>
    <w:semiHidden/>
    <w:unhideWhenUsed/>
    <w:rPr>
      <w:vertAlign w:val="superscript"/>
    </w:rPr>
  </w:style>
  <w:style w:type="paragraph" w:styleId="910">
    <w:name w:val="toc 1"/>
    <w:basedOn w:val="687"/>
    <w:next w:val="687"/>
    <w:uiPriority w:val="39"/>
    <w:unhideWhenUsed/>
    <w:pPr>
      <w:spacing w:after="57"/>
    </w:pPr>
  </w:style>
  <w:style w:type="paragraph" w:styleId="911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912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913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914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915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916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917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918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687"/>
    <w:next w:val="687"/>
    <w:uiPriority w:val="99"/>
    <w:unhideWhenUsed/>
  </w:style>
  <w:style w:type="paragraph" w:styleId="921" w:customStyle="1">
    <w:name w:val="Заголовок 21"/>
    <w:basedOn w:val="687"/>
    <w:next w:val="687"/>
    <w:link w:val="922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character" w:styleId="922" w:customStyle="1">
    <w:name w:val="Заголовок 2 Знак"/>
    <w:basedOn w:val="697"/>
    <w:link w:val="921"/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styleId="923">
    <w:name w:val="List Paragraph"/>
    <w:basedOn w:val="687"/>
    <w:link w:val="934"/>
    <w:uiPriority w:val="34"/>
    <w:qFormat/>
    <w:pPr>
      <w:contextualSpacing/>
      <w:ind w:left="720"/>
    </w:pPr>
  </w:style>
  <w:style w:type="paragraph" w:styleId="924" w:customStyle="1">
    <w:name w:val="Верхний колонтитул1"/>
    <w:basedOn w:val="687"/>
    <w:link w:val="9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697"/>
    <w:link w:val="92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6" w:customStyle="1">
    <w:name w:val="Нижний колонтитул1"/>
    <w:basedOn w:val="687"/>
    <w:link w:val="9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697"/>
    <w:link w:val="9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 w:customStyle="1">
    <w:name w:val="ConsPlusNormal"/>
    <w:link w:val="945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30">
    <w:name w:val="Hyperlink"/>
    <w:basedOn w:val="697"/>
    <w:uiPriority w:val="99"/>
    <w:unhideWhenUsed/>
    <w:rPr>
      <w:color w:val="0000ff"/>
      <w:u w:val="single"/>
    </w:rPr>
  </w:style>
  <w:style w:type="paragraph" w:styleId="931">
    <w:name w:val="Balloon Text"/>
    <w:basedOn w:val="687"/>
    <w:link w:val="932"/>
    <w:uiPriority w:val="99"/>
    <w:semiHidden/>
    <w:unhideWhenUsed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basedOn w:val="697"/>
    <w:link w:val="93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33">
    <w:name w:val="Header"/>
    <w:uiPriority w:val="99"/>
    <w:pPr>
      <w:spacing w:after="0" w:line="240" w:lineRule="auto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934" w:customStyle="1">
    <w:name w:val="Абзац списка Знак"/>
    <w:basedOn w:val="697"/>
    <w:link w:val="923"/>
    <w:uiPriority w:val="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5">
    <w:name w:val="annotation reference"/>
    <w:basedOn w:val="697"/>
    <w:uiPriority w:val="99"/>
    <w:semiHidden/>
    <w:unhideWhenUsed/>
    <w:rPr>
      <w:sz w:val="16"/>
      <w:szCs w:val="16"/>
    </w:rPr>
  </w:style>
  <w:style w:type="paragraph" w:styleId="936">
    <w:name w:val="annotation text"/>
    <w:basedOn w:val="687"/>
    <w:link w:val="937"/>
    <w:uiPriority w:val="99"/>
    <w:semiHidden/>
    <w:unhideWhenUsed/>
    <w:rPr>
      <w:sz w:val="20"/>
    </w:rPr>
  </w:style>
  <w:style w:type="character" w:styleId="937" w:customStyle="1">
    <w:name w:val="Текст примечания Знак"/>
    <w:basedOn w:val="697"/>
    <w:link w:val="93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8">
    <w:name w:val="annotation subject"/>
    <w:basedOn w:val="936"/>
    <w:next w:val="936"/>
    <w:link w:val="939"/>
    <w:uiPriority w:val="99"/>
    <w:semiHidden/>
    <w:unhideWhenUsed/>
    <w:rPr>
      <w:b/>
      <w:bCs/>
    </w:rPr>
  </w:style>
  <w:style w:type="character" w:styleId="939" w:customStyle="1">
    <w:name w:val="Тема примечания Знак"/>
    <w:basedOn w:val="937"/>
    <w:link w:val="93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40">
    <w:name w:val="Body Text"/>
    <w:basedOn w:val="687"/>
    <w:link w:val="941"/>
    <w:pPr>
      <w:spacing w:after="120"/>
    </w:pPr>
    <w:rPr>
      <w:szCs w:val="28"/>
    </w:rPr>
  </w:style>
  <w:style w:type="character" w:styleId="941" w:customStyle="1">
    <w:name w:val="Основной текст Знак"/>
    <w:basedOn w:val="697"/>
    <w:link w:val="94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2">
    <w:name w:val="Plain Text"/>
    <w:basedOn w:val="687"/>
    <w:link w:val="943"/>
    <w:rPr>
      <w:rFonts w:ascii="Courier New" w:hAnsi="Courier New" w:cs="Courier New"/>
      <w:sz w:val="20"/>
    </w:rPr>
  </w:style>
  <w:style w:type="character" w:styleId="943" w:customStyle="1">
    <w:name w:val="Текст Знак"/>
    <w:basedOn w:val="697"/>
    <w:link w:val="942"/>
    <w:rPr>
      <w:rFonts w:ascii="Courier New" w:hAnsi="Courier New" w:eastAsia="Times New Roman" w:cs="Courier New"/>
      <w:sz w:val="20"/>
      <w:szCs w:val="20"/>
      <w:lang w:eastAsia="ru-RU"/>
    </w:rPr>
  </w:style>
  <w:style w:type="table" w:styleId="944" w:customStyle="1">
    <w:name w:val="Сетка таблицы1"/>
    <w:basedOn w:val="698"/>
    <w:next w:val="778"/>
    <w:uiPriority w:val="59"/>
    <w:semiHidden/>
    <w:unhideWhenUsed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45" w:customStyle="1">
    <w:name w:val="ConsPlusNormal Знак"/>
    <w:link w:val="928"/>
    <w:rPr>
      <w:rFonts w:ascii="Calibri" w:hAnsi="Calibri" w:eastAsia="Times New Roman" w:cs="Calibri"/>
      <w:szCs w:val="20"/>
      <w:lang w:eastAsia="ru-RU"/>
    </w:rPr>
  </w:style>
  <w:style w:type="character" w:styleId="946">
    <w:name w:val="line number"/>
    <w:basedOn w:val="697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BED0-3F23-4C16-8E46-6283444F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Лишинская-Агапова Галина Генадьевна</dc:creator>
  <cp:revision>37</cp:revision>
  <dcterms:created xsi:type="dcterms:W3CDTF">2024-10-21T12:46:00Z</dcterms:created>
  <dcterms:modified xsi:type="dcterms:W3CDTF">2025-02-26T11:26:02Z</dcterms:modified>
</cp:coreProperties>
</file>