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7C3CA" w14:textId="3AAB52F9" w:rsidR="00380CEA" w:rsidRPr="00380CEA" w:rsidRDefault="00380CEA" w:rsidP="00380C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380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1)</w:t>
      </w:r>
      <w:r w:rsidRPr="00380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С</w:t>
      </w:r>
      <w:proofErr w:type="gramEnd"/>
      <w:r w:rsidRPr="00380CE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01.03.2025 уточняется Порядок проведения рыбохозяйственной мелиорации.</w:t>
      </w:r>
    </w:p>
    <w:p w14:paraId="1F55501C" w14:textId="77777777" w:rsidR="00380CEA" w:rsidRDefault="00380CEA" w:rsidP="00380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Минсельхоза России от 06.09.2024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518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Порядок проведения рыбохозяйственной мелиорации, утвержденный приказом Минсельхоза России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690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769E8E" w14:textId="4B6C6622" w:rsidR="00380CEA" w:rsidRDefault="00380CEA" w:rsidP="009A6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частности, закреплены мероприятия, которые не включаются в план мероприятий по рыбохозяйственной мелиорации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осуществляемые юридическими лицами, индивидуальными предпринимателями и крестьянскими (фермерскими) хозяйствами, которым предоставлен водный объект на основании решений о предоставлении водных объектов в пользование для осуществления прудовой аквакультуры (рыбоводства) в прудах, образованных водоподпорными сооружениями на водотоках и с акваторией площадью не более 200 гектаров, на водных объектах, используемых в процессе функционирования мелиоративных систем, а также на водных объектах с акваторией площадью более 200 гектаров, образованных до 1980 года водоподпорными сооружениями на водотоках.</w:t>
      </w:r>
    </w:p>
    <w:p w14:paraId="1BA3D14A" w14:textId="77777777" w:rsidR="009A68A0" w:rsidRPr="00380CEA" w:rsidRDefault="009A68A0" w:rsidP="009A6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6A6284" w14:textId="6277FB20" w:rsidR="00380CEA" w:rsidRPr="009A68A0" w:rsidRDefault="009A68A0" w:rsidP="009A6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A68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2)</w:t>
      </w:r>
      <w:r w:rsidRPr="009A68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9A68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Актуализированы перечни актов, содержащих обязательные требования, оценка соблюдения которых осуществляется Россельхознадзором в рамках госконтроля (надзора), привлечения к административной ответственности, предоставления лицензий и иных разрешений, а также порядок их ведения</w:t>
      </w:r>
      <w:r w:rsidRPr="009A68A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17897515" w14:textId="40F4E17E" w:rsidR="009A68A0" w:rsidRDefault="00380CEA" w:rsidP="009A68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Приказ</w:t>
      </w:r>
      <w:r w:rsidR="009A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Россельхознадзора от 07.10.2024 </w:t>
      </w:r>
      <w:r w:rsidR="009A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1288</w:t>
      </w:r>
      <w:r w:rsidR="009A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 w:rsidR="009A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9A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приложения </w:t>
      </w:r>
      <w:r w:rsidR="009A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1, 2 и 3 к приказу Россельхознадзора от 22</w:t>
      </w:r>
      <w:r w:rsidR="009A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</w:t>
      </w:r>
      <w:r w:rsidR="009A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1378</w:t>
      </w:r>
      <w:r w:rsidR="009A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EC41E2D" w14:textId="68CA2A5F" w:rsidR="00380CEA" w:rsidRDefault="00380CEA" w:rsidP="00332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частности, изложены в новой редакции раздел 3 </w:t>
      </w:r>
      <w:r w:rsidR="009A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государственный земельный контроль (надзор)</w:t>
      </w:r>
      <w:r w:rsidR="009A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раздел 9 </w:t>
      </w:r>
      <w:r w:rsidR="009A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государственный контроль (надзор) в области безопасного обращения с пестицидами и </w:t>
      </w:r>
      <w:proofErr w:type="spellStart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агрохимикатами</w:t>
      </w:r>
      <w:proofErr w:type="spellEnd"/>
      <w:r w:rsidR="009A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</w:t>
      </w:r>
      <w:r w:rsidR="009A6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</w:p>
    <w:p w14:paraId="2EC86A43" w14:textId="1CF7059F" w:rsidR="003323CF" w:rsidRPr="00380CEA" w:rsidRDefault="003323CF" w:rsidP="00332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59BD23" w14:textId="3DAC7B0B" w:rsidR="00380CEA" w:rsidRPr="003323CF" w:rsidRDefault="003323CF" w:rsidP="003323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323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3)</w:t>
      </w:r>
      <w:r w:rsidRPr="003323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3323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Установлен порядок отвода и таксации лесосек при использовании лесов в целях осуществления геологического изучения недр, разведки и добычи полезных ископаемых</w:t>
      </w:r>
      <w:r w:rsidRPr="003323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612A82DC" w14:textId="77777777" w:rsidR="003323CF" w:rsidRDefault="00380CEA" w:rsidP="003323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Приказ</w:t>
      </w:r>
      <w:r w:rsidR="00332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Минприроды России от 17.09.2024 </w:t>
      </w:r>
      <w:r w:rsidR="00332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575</w:t>
      </w:r>
      <w:r w:rsidR="00332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 w:rsidR="00332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332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Порядок отвода и таксации лесосек, утвержденный приказом Министерства природных ресурсов и экологии Российской Федерации от 17</w:t>
      </w:r>
      <w:r w:rsidR="00332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</w:t>
      </w:r>
      <w:r w:rsidR="00332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688</w:t>
      </w:r>
      <w:r w:rsidR="00332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F8BC36C" w14:textId="061ED73A" w:rsidR="00380CEA" w:rsidRDefault="00380CEA" w:rsidP="00417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Определены, в числе прочего, особенности закрепления границ лесосек при использовании лесов в указанных целях, особенности определения запаса подлежащей рубке древесины при использовании лесов в целях осуществления геологического изучения недр, разведки и добычи полезных ископаемых.</w:t>
      </w:r>
    </w:p>
    <w:p w14:paraId="34BA64B4" w14:textId="77777777" w:rsidR="00BB7E2F" w:rsidRDefault="00BB7E2F" w:rsidP="00417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028A0ACC" w14:textId="31C6DA88" w:rsidR="00380CEA" w:rsidRPr="00417724" w:rsidRDefault="00417724" w:rsidP="00417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177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4)</w:t>
      </w:r>
      <w:r w:rsidRPr="004177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4177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Определен порядок установления специальных информационных знаков для обозначения на местности границ рыбохозяйственной заповедной зоны</w:t>
      </w:r>
      <w:r w:rsidRPr="004177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0EBA6B01" w14:textId="5B6D0139" w:rsidR="00380CEA" w:rsidRDefault="00380CEA" w:rsidP="004177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Приказ</w:t>
      </w:r>
      <w:r w:rsidR="0041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Росрыболовства от 08.05.2024 </w:t>
      </w:r>
      <w:r w:rsidR="0041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242</w:t>
      </w:r>
      <w:r w:rsidR="0041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 </w:t>
      </w:r>
      <w:r w:rsidR="0041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 w:rsidR="0041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установления специальных информационных знаков для обозначения на местности границ рыбохозяйственной заповедной зоны</w:t>
      </w:r>
      <w:r w:rsidR="0041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5E9E73F0" w14:textId="72A1A716" w:rsidR="00380CEA" w:rsidRDefault="00380CEA" w:rsidP="00D75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Установка специальных информационных знаков осуществляется территориальными органами Федерального агентства по рыболовству, на территории осуществления полномочий которых установлена рыбохозяйственная заповедная зона.</w:t>
      </w:r>
    </w:p>
    <w:p w14:paraId="3E93DB9F" w14:textId="77777777" w:rsidR="00D75610" w:rsidRPr="00380CEA" w:rsidRDefault="00D75610" w:rsidP="00D756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42CEE8" w14:textId="698D09D0" w:rsidR="00380CEA" w:rsidRPr="005271FB" w:rsidRDefault="00D75610" w:rsidP="00527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27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5)</w:t>
      </w:r>
      <w:r w:rsidRPr="00527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527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АО </w:t>
      </w:r>
      <w:r w:rsidRPr="00527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380CEA" w:rsidRPr="00527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ГЛОНАСС</w:t>
      </w:r>
      <w:r w:rsidRPr="00527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380CEA" w:rsidRPr="00527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подготовило информационный портал по подключению лесной техники к ГАИС </w:t>
      </w:r>
      <w:r w:rsidRPr="00527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380CEA" w:rsidRPr="00527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ЭРА-ГЛОНАСС</w:t>
      </w:r>
      <w:r w:rsidRPr="00527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5271FB" w:rsidRPr="005271F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6C84F76E" w14:textId="17AF3FD1" w:rsidR="00380CEA" w:rsidRDefault="005271FB" w:rsidP="003D4E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Как следует из п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исьм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Р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ослесхоза от 27.09.2024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ВС-04-54/24038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портале по подключению лесной техники к ГАИС "ЭРА-ГЛОНАСС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ортал размещен по адресу: https://les.aoglonass.ru/. При возникновении вопросов к работе портала рекомендуется обращаться через форму обратной связи на портале.</w:t>
      </w:r>
    </w:p>
    <w:p w14:paraId="392FFE48" w14:textId="77777777" w:rsidR="003D4E08" w:rsidRPr="00380CEA" w:rsidRDefault="003D4E08" w:rsidP="003D4E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44558D" w14:textId="74CC59B6" w:rsidR="00380CEA" w:rsidRPr="003D4E08" w:rsidRDefault="003D4E08" w:rsidP="003D4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D4E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6)</w:t>
      </w:r>
      <w:r w:rsidRPr="003D4E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3D4E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Упрощена процедура рассмотрения заявок на получение комплексных экологических разрешений</w:t>
      </w:r>
      <w:r w:rsidRPr="003D4E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19B4B58C" w14:textId="77777777" w:rsidR="003D4E08" w:rsidRDefault="00380CEA" w:rsidP="003D4E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Постановление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29.10.2024 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1452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Правительства Российской Федерации от 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2022 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1386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35D2C6E" w14:textId="3178A617" w:rsidR="00380CEA" w:rsidRPr="00380CEA" w:rsidRDefault="00380CEA" w:rsidP="003D4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частности, исключена процедура переоформления КЭР, сокращены сроки предоставления услуги по выдаче КЭР.</w:t>
      </w:r>
    </w:p>
    <w:p w14:paraId="65064E22" w14:textId="77777777" w:rsidR="003D4E08" w:rsidRPr="00380CEA" w:rsidRDefault="003D4E08" w:rsidP="003D4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A12820" w14:textId="4B3D1CA0" w:rsidR="00380CEA" w:rsidRPr="003D4E08" w:rsidRDefault="003D4E08" w:rsidP="003D4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D4E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7)</w:t>
      </w:r>
      <w:r w:rsidRPr="003D4E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3D4E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Внесены уточнения в порядок организации ликвидации накопленного вреда окружающей среде</w:t>
      </w:r>
      <w:r w:rsidRPr="003D4E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5FA4B795" w14:textId="77777777" w:rsidR="003D4E08" w:rsidRDefault="00380CEA" w:rsidP="003D4E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Постановление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28.10.2024 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1439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Правительства Российской Федерации от 27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2323</w:t>
      </w:r>
      <w:r w:rsidR="003D4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B48A71D" w14:textId="5BA7AE1C" w:rsidR="00380CEA" w:rsidRDefault="003D4E08" w:rsidP="00BB7E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Установлено, что организация ликвидации накопленного вреда применительно к территории, расположенной в границах земельных участков, находящихся в собственности муниципального образования,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учреждениями, муниципальными казенными учреждениями, применительно к иным территориям - органами государственной власти субъектов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подведомственными им государственными бюджетными учреждениями, государственными казенными учреждениями.</w:t>
      </w:r>
    </w:p>
    <w:p w14:paraId="1A687856" w14:textId="77777777" w:rsidR="00905093" w:rsidRDefault="00905093" w:rsidP="00BB7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2D45F12B" w14:textId="6324EB6C" w:rsidR="00380CEA" w:rsidRPr="00BB7E2F" w:rsidRDefault="00BB7E2F" w:rsidP="00BB7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B7E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8)</w:t>
      </w:r>
      <w:r w:rsidRPr="00BB7E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BB7E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Дополнен перечень некапитальных строений, сооружений, не связанных с созданием лесной инфраструктуры, для защитных, эксплуатационных и резервных лесов</w:t>
      </w:r>
      <w:r w:rsidRPr="00BB7E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5BB6281B" w14:textId="77777777" w:rsidR="00BB7E2F" w:rsidRDefault="00380CEA" w:rsidP="00BB7E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Распоряжение</w:t>
      </w:r>
      <w:r w:rsidR="00BB7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BB7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BB7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06.11.2024 </w:t>
      </w:r>
      <w:r w:rsidR="00BB7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3138-р</w:t>
      </w:r>
      <w:r w:rsidR="00BB7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 w:rsidR="00BB7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BB7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распоряжение Правительства Р</w:t>
      </w:r>
      <w:r w:rsidR="00BB7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BB7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23.04.2022 </w:t>
      </w:r>
      <w:r w:rsidR="00BB7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999-р</w:t>
      </w:r>
      <w:r w:rsidR="00BB7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1A683CE" w14:textId="329FE56A" w:rsidR="00380CEA" w:rsidRDefault="00380CEA" w:rsidP="00842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перечень включены новые позиции в соответствии с Федеральным законом от 25.12.2023 </w:t>
      </w:r>
      <w:r w:rsidR="00BB7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676-ФЗ </w:t>
      </w:r>
      <w:r w:rsidR="00BB7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Лесной кодекс Российской Федерации и статьи 8.2 и 10.1 Федерального закона </w:t>
      </w:r>
      <w:r w:rsidR="00BB7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введении в действие Лесного кодекса Российской Федерации</w:t>
      </w:r>
      <w:r w:rsidR="00BB7E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B30D2E6" w14:textId="77777777" w:rsidR="00842CA6" w:rsidRPr="00380CEA" w:rsidRDefault="00842CA6" w:rsidP="00842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2D2427" w14:textId="23A77A49" w:rsidR="00380CEA" w:rsidRPr="00905093" w:rsidRDefault="00905093" w:rsidP="0090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050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9)</w:t>
      </w:r>
      <w:r w:rsidRPr="009050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9050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Правительством утверждены новые Правила установления границ водоохранных зон и границ прибрежных защитных полос водных объектов</w:t>
      </w:r>
      <w:r w:rsidRPr="0090509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3CE85260" w14:textId="77777777" w:rsidR="00905093" w:rsidRDefault="00380CEA" w:rsidP="00905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Постановление</w:t>
      </w:r>
      <w:r w:rsidR="00905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905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905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31.10.2024 </w:t>
      </w:r>
      <w:r w:rsidR="00905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1459</w:t>
      </w:r>
      <w:r w:rsidR="00905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  <w:r w:rsidR="00905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</w:t>
      </w:r>
      <w:r w:rsidR="00905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установления границ водоохранных зон и границ прибрежных защитных полос водных объектов</w:t>
      </w:r>
      <w:r w:rsidR="00905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D6D70FA" w14:textId="1A4FC4AA" w:rsidR="00380CEA" w:rsidRPr="00380CEA" w:rsidRDefault="00380CEA" w:rsidP="0090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определяют порядок установления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оздоровления).</w:t>
      </w:r>
    </w:p>
    <w:p w14:paraId="0A93FA12" w14:textId="176E0C79" w:rsidR="00380CEA" w:rsidRPr="00380CEA" w:rsidRDefault="00842CA6" w:rsidP="00905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вступает в силу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2025, за исключением положения, для которого предусмотрен иной срок его вступления в силу.</w:t>
      </w:r>
    </w:p>
    <w:p w14:paraId="5C31A7F5" w14:textId="77777777" w:rsidR="00842CA6" w:rsidRDefault="00842CA6" w:rsidP="00842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5193ADB2" w14:textId="7934085C" w:rsidR="00380CEA" w:rsidRPr="00842CA6" w:rsidRDefault="00842CA6" w:rsidP="00842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42C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10)</w:t>
      </w:r>
      <w:r w:rsidRPr="00842C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842C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Утверждены новые состав и формы представления данных о пожарной опасности в лесах и лесных пожарах</w:t>
      </w:r>
      <w:r w:rsidRPr="00842C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2F9511C6" w14:textId="72038CAE" w:rsidR="00380CEA" w:rsidRDefault="00380CEA" w:rsidP="00842C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Приказ</w:t>
      </w:r>
      <w:r w:rsidR="00842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Минприроды России от 08.10.2024 </w:t>
      </w:r>
      <w:r w:rsidR="00842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599</w:t>
      </w:r>
      <w:r w:rsidR="00842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  <w:r w:rsidR="00842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 и формы представления данных о пожарной опасности в лесах и лесных пожарах</w:t>
      </w:r>
      <w:r w:rsidR="00842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5FCA1A11" w14:textId="2D264F67" w:rsidR="00380CEA" w:rsidRDefault="00842CA6" w:rsidP="00C529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Утратил силу приказ Минприроды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22.07.2014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331, регулировавший аналогичные правоотношения.</w:t>
      </w:r>
    </w:p>
    <w:p w14:paraId="31C0EDB9" w14:textId="77777777" w:rsidR="00C529AD" w:rsidRPr="00380CEA" w:rsidRDefault="00C529AD" w:rsidP="00C529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D8FDAF" w14:textId="0840ACD5" w:rsidR="00380CEA" w:rsidRPr="00842CA6" w:rsidRDefault="00842CA6" w:rsidP="00842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42C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11)</w:t>
      </w:r>
      <w:r w:rsidRPr="00842C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842C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Положении о федеральном государственном контроле (надзоре) в области охраны и использования особо охраняемых природных территорий закреплен порядок осуществления постоянного рейда</w:t>
      </w:r>
      <w:r w:rsidRPr="00842CA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7BB80CA5" w14:textId="77777777" w:rsidR="00842CA6" w:rsidRDefault="00380CEA" w:rsidP="00842C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Постановление</w:t>
      </w:r>
      <w:r w:rsidR="00842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842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842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14.11.2024 </w:t>
      </w:r>
      <w:r w:rsidR="00842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1541</w:t>
      </w:r>
      <w:r w:rsidR="00842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 w:rsidR="00842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842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Правительства Российской Федерации от 30</w:t>
      </w:r>
      <w:r w:rsidR="00842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.06.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2021 </w:t>
      </w:r>
      <w:r w:rsidR="00842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1090</w:t>
      </w:r>
      <w:r w:rsidR="00842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45BF115" w14:textId="7FA34241" w:rsidR="00380CEA" w:rsidRPr="00380CEA" w:rsidRDefault="00380CEA" w:rsidP="009637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постоянного рейда могут совершаться следующие контрольные (надзорные) действия: осмотр; досмотр; опрос; истребование документов, которые в соответствии с обязательными требованиями должны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находиться в транспортном средстве, на ином производственном объекте или у контролируемого лица.</w:t>
      </w:r>
    </w:p>
    <w:p w14:paraId="33FC46E3" w14:textId="3FEE4F75" w:rsidR="00380CEA" w:rsidRDefault="00380CEA" w:rsidP="009637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Реализован Федеральный закон от 08.08.2024 </w:t>
      </w:r>
      <w:r w:rsidR="00963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308-ФЗ </w:t>
      </w:r>
      <w:r w:rsidR="00963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статью 33 Федерального закона </w:t>
      </w:r>
      <w:r w:rsidR="00963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особо охраняемых природных территориях</w:t>
      </w:r>
      <w:r w:rsidR="009637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46B10EC" w14:textId="77777777" w:rsidR="009637BD" w:rsidRDefault="009637BD" w:rsidP="009637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382FFA" w14:textId="225DD0E0" w:rsidR="00380CEA" w:rsidRPr="00347019" w:rsidRDefault="009637BD" w:rsidP="0034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3470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12)</w:t>
      </w:r>
      <w:r w:rsidRPr="003470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3470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proofErr w:type="gramEnd"/>
      <w:r w:rsidR="00380CEA" w:rsidRPr="003470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3470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="00380CEA" w:rsidRPr="003470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3470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.03.</w:t>
      </w:r>
      <w:r w:rsidR="00380CEA" w:rsidRPr="003470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2025 устанавливаются правила проведения оценки воздействия на окружающую среду в отношении планируемой хозяйственной и иной деятельности, которая может оказать прямое или косвенное воздействие на окружающую среду</w:t>
      </w:r>
      <w:r w:rsidR="00347019" w:rsidRPr="003470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738C4709" w14:textId="77777777" w:rsidR="00347019" w:rsidRDefault="00380CEA" w:rsidP="00347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Постановление</w:t>
      </w:r>
      <w:r w:rsidR="0034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34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34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28.11.2024 </w:t>
      </w:r>
      <w:r w:rsidR="0034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1644</w:t>
      </w:r>
      <w:r w:rsidR="0034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 П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 w:rsidR="0034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проведения оценки воздействия на окружающую среду</w:t>
      </w:r>
      <w:r w:rsidR="0034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173EA90" w14:textId="77777777" w:rsidR="00347019" w:rsidRDefault="00380CEA" w:rsidP="0034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проводится лицом, отвечающим за подготовку документации по планируемой хозяйственной и иной деятельности, в том числе представляющим документацию на экологическую экспертизу, или лицом, которому предоставлено право на проведение работ по оценке воздействия на окружающую среду. </w:t>
      </w:r>
    </w:p>
    <w:p w14:paraId="1C3FFAE6" w14:textId="47206949" w:rsidR="00380CEA" w:rsidRPr="00380CEA" w:rsidRDefault="00380CEA" w:rsidP="0034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 оценки состоит из следующих этапов: проведение предварительной оценки, подготовка технического задания, проведение исследований, подготовка предварительных материалов оценки воздействия на окружающую среду, направление в органы государственной власти и (или) органы местного самоуправления уведомления о проведении общественных обсуждений, проведение общественных обсуждений, подготовка окончательных материалов и их размещение в открытом доступе в сети "Интернет" для ознакомления общественности.</w:t>
      </w:r>
    </w:p>
    <w:p w14:paraId="5D891694" w14:textId="6EB08B97" w:rsidR="00380CEA" w:rsidRPr="00380CEA" w:rsidRDefault="00380CEA" w:rsidP="0034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Предусматривается, что Правила не применяются к материалам оценки воздействия на окружающую среду (или к объекту экологической экспертизы, включая материалы оценки воздействия на окружающую среду), общественные обсуждения по которым завершены до </w:t>
      </w:r>
      <w:r w:rsidR="0034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47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2025.</w:t>
      </w:r>
    </w:p>
    <w:p w14:paraId="3DF52CDF" w14:textId="4B7AFC44" w:rsidR="00380CEA" w:rsidRDefault="00347019" w:rsidP="00D46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Действие п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распространено 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2031.</w:t>
      </w:r>
    </w:p>
    <w:p w14:paraId="482CA155" w14:textId="77777777" w:rsidR="00D4651A" w:rsidRPr="00380CEA" w:rsidRDefault="00D4651A" w:rsidP="00D46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D7E4E1" w14:textId="6AA728E3" w:rsidR="00380CEA" w:rsidRPr="00D4651A" w:rsidRDefault="00D4651A" w:rsidP="00D46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13)</w:t>
      </w:r>
      <w:r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proofErr w:type="gramEnd"/>
      <w:r w:rsidR="00380CEA"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="00380CEA"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.03.</w:t>
      </w:r>
      <w:r w:rsidR="00380CEA"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2025 заработает новый порядок установления и изменения границ участков недр, предоставленных в пользование</w:t>
      </w:r>
      <w:r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00C0DAFE" w14:textId="77777777" w:rsidR="00D4651A" w:rsidRDefault="00380CEA" w:rsidP="00D46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Постановление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30.11.2024 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1693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установления и изменения границ участков недр, предоставленных в пользование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07E8F3E" w14:textId="77777777" w:rsidR="00D4651A" w:rsidRDefault="00380CEA" w:rsidP="00D46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Заявки об изменении границ участков недр, поданные до вступления в силу настоящего постановления в уполномоченный орган, подлежат рассмотрению в порядке, действовавшем на дату их подачи.</w:t>
      </w:r>
    </w:p>
    <w:p w14:paraId="6B10EEC3" w14:textId="77777777" w:rsidR="00D4651A" w:rsidRDefault="00D4651A" w:rsidP="00D46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A83FC0" w14:textId="48A462B2" w:rsidR="00380CEA" w:rsidRPr="00D4651A" w:rsidRDefault="00D4651A" w:rsidP="00D46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14)</w:t>
      </w:r>
      <w:r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Вступил в силу закон о </w:t>
      </w:r>
      <w:proofErr w:type="spellStart"/>
      <w:r w:rsidR="00380CEA"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биоресурсных</w:t>
      </w:r>
      <w:proofErr w:type="spellEnd"/>
      <w:r w:rsidR="00380CEA"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центрах и биологических (</w:t>
      </w:r>
      <w:proofErr w:type="spellStart"/>
      <w:r w:rsidR="00380CEA"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биоресурсных</w:t>
      </w:r>
      <w:proofErr w:type="spellEnd"/>
      <w:r w:rsidR="00380CEA"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 коллекциях</w:t>
      </w:r>
      <w:r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52C94558" w14:textId="4C56BBAC" w:rsidR="00380CEA" w:rsidRPr="00380CEA" w:rsidRDefault="00380CEA" w:rsidP="00D46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Федеральны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30.11.2024 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428-ФЗ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proofErr w:type="spellStart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биоресурсных</w:t>
      </w:r>
      <w:proofErr w:type="spellEnd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центрах и биологических (</w:t>
      </w:r>
      <w:proofErr w:type="spellStart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биоресурсных</w:t>
      </w:r>
      <w:proofErr w:type="spellEnd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коллекциях и о внесении изменений в статью 29 Федерального закона 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животном мире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ур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егулир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ованы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 в области создания, формирования, сохранения, развития, изучения и использования биологических (</w:t>
      </w:r>
      <w:proofErr w:type="spellStart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биоресурсных</w:t>
      </w:r>
      <w:proofErr w:type="spellEnd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коллекций, находящихся в федеральной собственности, и образования </w:t>
      </w:r>
      <w:proofErr w:type="spellStart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биоресурсных</w:t>
      </w:r>
      <w:proofErr w:type="spellEnd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центров и организации их деятельности.</w:t>
      </w:r>
    </w:p>
    <w:p w14:paraId="0E761C3C" w14:textId="181E0031" w:rsidR="00380CEA" w:rsidRPr="00380CEA" w:rsidRDefault="00380CEA" w:rsidP="00D46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Предусматривается создание Фонда биологических (</w:t>
      </w:r>
      <w:proofErr w:type="spellStart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биоресурсных</w:t>
      </w:r>
      <w:proofErr w:type="spellEnd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коллекций Р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состав которого входят:</w:t>
      </w:r>
    </w:p>
    <w:p w14:paraId="6425E669" w14:textId="5E2F9DD8" w:rsidR="00380CEA" w:rsidRPr="00380CEA" w:rsidRDefault="00D4651A" w:rsidP="00D46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национальные коллекции особо ценных образцов генетических ресурсов;</w:t>
      </w:r>
    </w:p>
    <w:p w14:paraId="1D054854" w14:textId="63C75576" w:rsidR="00380CEA" w:rsidRPr="00380CEA" w:rsidRDefault="00D4651A" w:rsidP="00D46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находящиеся на территории РФ биологические (</w:t>
      </w:r>
      <w:proofErr w:type="spellStart"/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биоресурсные</w:t>
      </w:r>
      <w:proofErr w:type="spellEnd"/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коллекции, формирование, сохранение, развитие, изучение и использование которых осуществляются в соответствии с настоящим законом, независимо от их происхождения, времени, способа и места хранения.</w:t>
      </w:r>
    </w:p>
    <w:p w14:paraId="6EB46D7E" w14:textId="2A455934" w:rsidR="00380CEA" w:rsidRPr="00380CEA" w:rsidRDefault="00380CEA" w:rsidP="00D46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Закреплено, что биологические (</w:t>
      </w:r>
      <w:proofErr w:type="spellStart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биоресурсные</w:t>
      </w:r>
      <w:proofErr w:type="spellEnd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коллекции, включая национальные коллекции особо ценных образцов генетических ресурсов, подлежат государственному учету, который осуществляется посредством ведения национальных каталогов особо ценных образцов генетических ресурсов, каталогов биологических (</w:t>
      </w:r>
      <w:proofErr w:type="spellStart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биоресурсных</w:t>
      </w:r>
      <w:proofErr w:type="spellEnd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коллекций, а также реестра национальных коллекций особо ценных образцов генетических ресурсов и биологических (</w:t>
      </w:r>
      <w:proofErr w:type="spellStart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биоресурсных</w:t>
      </w:r>
      <w:proofErr w:type="spellEnd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коллекций.</w:t>
      </w:r>
    </w:p>
    <w:p w14:paraId="1AD976B5" w14:textId="65E527C2" w:rsidR="00380CEA" w:rsidRDefault="00380CEA" w:rsidP="00D46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Вести реестр будет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научной и научно-технической деятельности.</w:t>
      </w:r>
    </w:p>
    <w:p w14:paraId="23332182" w14:textId="77777777" w:rsidR="00D4651A" w:rsidRPr="00380CEA" w:rsidRDefault="00D4651A" w:rsidP="00D46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0AE7AB" w14:textId="4AB19D3B" w:rsidR="00380CEA" w:rsidRPr="00D4651A" w:rsidRDefault="00D4651A" w:rsidP="00D46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15)</w:t>
      </w:r>
      <w:r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</w:t>
      </w:r>
      <w:proofErr w:type="gramEnd"/>
      <w:r w:rsidR="00380CEA"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="00380CEA"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.03.</w:t>
      </w:r>
      <w:r w:rsidR="00380CEA"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2025 устанавливаются ветеринарные правила содержания, эксплуатации и ликвидации скотомогильников</w:t>
      </w:r>
      <w:r w:rsidRPr="00D465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00F3FAC4" w14:textId="0D27BDF2" w:rsidR="00380CEA" w:rsidRDefault="00380CEA" w:rsidP="00D465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Приказ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Минсельхоза России от 11.11.2024 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674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Ветеринарны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содержания, эксплуатации и ликвидации скотомогильников</w:t>
      </w:r>
      <w:r w:rsidR="00D46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DE93120" w14:textId="557383F3" w:rsidR="00380CEA" w:rsidRPr="00380CEA" w:rsidRDefault="00380CEA" w:rsidP="00D46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и эксплуатация скотомогильников осуществляются гражданами и организациями, которые осуществляют сбор, хранение, перемещение, утилизацию и </w:t>
      </w:r>
      <w:proofErr w:type="gramStart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уничтожение биологических отходов</w:t>
      </w:r>
      <w:proofErr w:type="gramEnd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информация о которых включена в федеральную государственную информационную систему в области ветеринарии.</w:t>
      </w:r>
    </w:p>
    <w:p w14:paraId="160E6C6F" w14:textId="7EF21100" w:rsidR="00380CEA" w:rsidRDefault="00D4651A" w:rsidP="00252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Действие при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предусмотрено 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2031.</w:t>
      </w:r>
    </w:p>
    <w:p w14:paraId="27833A64" w14:textId="77777777" w:rsidR="00252B81" w:rsidRPr="00380CEA" w:rsidRDefault="00252B81" w:rsidP="00252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FB5996" w14:textId="7063DEE0" w:rsidR="00380CEA" w:rsidRPr="00252B81" w:rsidRDefault="00252B81" w:rsidP="00252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52B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16)</w:t>
      </w:r>
      <w:r w:rsidRPr="00252B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252B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Закреплена возможность осуществления федерального государственного контроля (надзора) в области рыболовства и сохранения водных биологических ресурсов (за исключением морских биоресурсов) в рамках постоянного рейда</w:t>
      </w:r>
      <w:r w:rsidRPr="00252B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1FDC5434" w14:textId="77777777" w:rsidR="00252B81" w:rsidRDefault="00380CEA" w:rsidP="00252B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Федеральны</w:t>
      </w:r>
      <w:r w:rsidR="0025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25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30.11.2024 </w:t>
      </w:r>
      <w:r w:rsidR="0025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439-ФЗ</w:t>
      </w:r>
      <w:r w:rsidR="0025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 w:rsidR="0025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25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статью 43.2 Федерального закона </w:t>
      </w:r>
      <w:r w:rsidR="0025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рыболовстве и сохранении водных биологических ресурсов</w:t>
      </w:r>
      <w:r w:rsidR="0025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2D1107FE" w14:textId="5FB460B6" w:rsidR="00380CEA" w:rsidRPr="00380CEA" w:rsidRDefault="00380CEA" w:rsidP="00252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Положением о федеральном государственном контроле (надзоре) в области рыболовства и сохранения водных биоресурсов устанавливается порядок его осуществления в рамках постоянного рейда.</w:t>
      </w:r>
    </w:p>
    <w:p w14:paraId="016C7498" w14:textId="0E17885E" w:rsidR="00380CEA" w:rsidRDefault="00380CEA" w:rsidP="00252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вступает в силу</w:t>
      </w:r>
      <w:r w:rsidR="0025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01.03.2025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7D7499A" w14:textId="77777777" w:rsidR="00252B81" w:rsidRPr="00380CEA" w:rsidRDefault="00252B81" w:rsidP="00252B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9B0736" w14:textId="1973098B" w:rsidR="00380CEA" w:rsidRPr="00D73B8E" w:rsidRDefault="00252B81" w:rsidP="00D73B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73B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17)</w:t>
      </w:r>
      <w:r w:rsidRPr="00D73B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D73B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Лесном кодексе Р</w:t>
      </w:r>
      <w:r w:rsidRPr="00D73B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оссийской </w:t>
      </w:r>
      <w:r w:rsidR="00380CEA" w:rsidRPr="00D73B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</w:t>
      </w:r>
      <w:r w:rsidRPr="00D73B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едерации</w:t>
      </w:r>
      <w:r w:rsidR="00380CEA" w:rsidRPr="00D73B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закреплены положения об осуществлении лесного семеноводства</w:t>
      </w:r>
      <w:r w:rsidRPr="00D73B8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13B0A648" w14:textId="75BCE471" w:rsidR="00D73B8E" w:rsidRDefault="00380CEA" w:rsidP="00D73B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Федеральны</w:t>
      </w:r>
      <w:r w:rsidR="00611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611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26.12.2024 </w:t>
      </w:r>
      <w:r w:rsidR="00D7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491-ФЗ</w:t>
      </w:r>
      <w:r w:rsidR="00D7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 w:rsidR="00D7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D7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Лесной кодекс Российской Федерации и Федеральный закон </w:t>
      </w:r>
      <w:r w:rsidR="00D7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введении в действие Лесного кодекса Российской Федерации</w:t>
      </w:r>
      <w:r w:rsidR="00D7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12C55930" w14:textId="53D92331" w:rsidR="00380CEA" w:rsidRPr="00380CEA" w:rsidRDefault="00380CEA" w:rsidP="0061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Лесной кодекс Р</w:t>
      </w:r>
      <w:r w:rsidR="00D7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D73B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дополнен новой главой, определяющей основные правила осуществления семеноводства в лесном фонде и в лесах на других категориях земель.</w:t>
      </w:r>
    </w:p>
    <w:p w14:paraId="37FB4681" w14:textId="06FECDB3" w:rsidR="00380CEA" w:rsidRPr="00380CEA" w:rsidRDefault="00380CEA" w:rsidP="0061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Закреплено, в частности, что при воспроизводстве лесов и лесоразведении не допускается применение: нерайонированных семян лесных растений, саженцев, сеянцев основных лесных древесных пород; семян лесных растений, саженцев, сеянцев основных лесных древесных пород, выращенных из семян лесных растений, посевные качества которых не определены.</w:t>
      </w:r>
    </w:p>
    <w:p w14:paraId="3DCC81F4" w14:textId="7AD6A0C8" w:rsidR="00380CEA" w:rsidRPr="00380CEA" w:rsidRDefault="00380CEA" w:rsidP="00611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Установлены особенности производства, хранения, транспортировки, реализации и использования семян лесных растений, саженцев, сеянцев основных лесных древесных пород, определены правила формирования федерального фонда семян лесных растений, а также предусмотрены особенности определения показателей посевных качеств семян лесных растений, по результатам которого выдается сертификат качества таких семян.</w:t>
      </w:r>
    </w:p>
    <w:p w14:paraId="648912BA" w14:textId="3EA893E0" w:rsidR="00380CEA" w:rsidRDefault="00380CEA" w:rsidP="00BC2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этого, законом до </w:t>
      </w:r>
      <w:r w:rsidR="00611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11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2028 в лесах, расположенных в лесопарковых зонах (за исключением функциональных зон активного отдыха и прогулочных зон), допускается прокладка бестраншейным способом подземных газопроводов газораспределительной сети без проведения рубок лесных насаждений. Проведение рубок лесных насаждений в границах охранных зон таких газопроводов не допускается.</w:t>
      </w:r>
    </w:p>
    <w:p w14:paraId="643DDCA1" w14:textId="77777777" w:rsidR="00BC2C49" w:rsidRPr="00380CEA" w:rsidRDefault="00BC2C49" w:rsidP="00BC2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20F5EA" w14:textId="2A51C10C" w:rsidR="00BC2C49" w:rsidRPr="00905796" w:rsidRDefault="005D5014" w:rsidP="00905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057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05796" w:rsidRPr="009057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18)</w:t>
      </w:r>
      <w:r w:rsidR="00905796" w:rsidRPr="009057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9057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Федеральны</w:t>
      </w:r>
      <w:r w:rsidR="00BC2C49" w:rsidRPr="009057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</w:t>
      </w:r>
      <w:r w:rsidR="00380CEA" w:rsidRPr="009057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закон</w:t>
      </w:r>
      <w:r w:rsidR="00BC2C49" w:rsidRPr="009057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ом</w:t>
      </w:r>
      <w:r w:rsidR="00380CEA" w:rsidRPr="009057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от 26.12.2024 </w:t>
      </w:r>
      <w:r w:rsidR="00BC2C49" w:rsidRPr="009057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№</w:t>
      </w:r>
      <w:r w:rsidR="00380CEA" w:rsidRPr="009057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492-ФЗ</w:t>
      </w:r>
      <w:r w:rsidR="00BC2C49" w:rsidRPr="009057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80CEA" w:rsidRPr="009057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внесен</w:t>
      </w:r>
      <w:r w:rsidR="00BC2C49" w:rsidRPr="009057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ы</w:t>
      </w:r>
      <w:r w:rsidR="00380CEA" w:rsidRPr="009057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изменени</w:t>
      </w:r>
      <w:r w:rsidR="00BC2C49" w:rsidRPr="009057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="00380CEA" w:rsidRPr="009057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Лесной кодекс Российской Федерации</w:t>
      </w:r>
      <w:r w:rsidR="00BC2C49" w:rsidRPr="009057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796951C3" w14:textId="77777777" w:rsidR="00380CEA" w:rsidRPr="00380CEA" w:rsidRDefault="00380CEA" w:rsidP="00BC2C4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Закреплено, что </w:t>
      </w:r>
      <w:proofErr w:type="spellStart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лесоклиматические</w:t>
      </w:r>
      <w:proofErr w:type="spellEnd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проекты реализуются в лесах, расположенных на землях лесного фонда и землях иных категорий, за исключением земель сельскохозяйственного назначения. При их реализации предусматривается осуществление на добровольных началах мероприятий по сохранению лесов, направленных на сокращение (предотвращение) выбросов и увеличение поглощения парниковых газов. </w:t>
      </w:r>
    </w:p>
    <w:p w14:paraId="3780EB3D" w14:textId="77777777" w:rsidR="00851607" w:rsidRDefault="00380CEA" w:rsidP="00851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Реализация </w:t>
      </w:r>
      <w:proofErr w:type="spellStart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лесоклиматического</w:t>
      </w:r>
      <w:proofErr w:type="spellEnd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осуществляется на основании соглашения, которое заключается федеральным органом исполнительной власти, осуществляющим федеральный государственный лесной контроль (надзор), с заинтересованными лицами. Он может быть реализован в том числе на лесных (земельных) участках, предоставленных для осуществления видов использования лесов, предусмотренных ст</w:t>
      </w:r>
      <w:r w:rsidR="00851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 Лесного кодекса Р</w:t>
      </w:r>
      <w:r w:rsidR="00851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851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расположенных на территории, в пределах которой планируется реализация </w:t>
      </w:r>
      <w:proofErr w:type="spellStart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лесоклиматического</w:t>
      </w:r>
      <w:proofErr w:type="spellEnd"/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проекта, при условии, что имеется письменное согласие правообладателей этих участков.</w:t>
      </w:r>
    </w:p>
    <w:p w14:paraId="4D055434" w14:textId="77777777" w:rsidR="00851607" w:rsidRDefault="00851607" w:rsidP="00851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B34ED1" w14:textId="607C4068" w:rsidR="00380CEA" w:rsidRPr="00851607" w:rsidRDefault="00851607" w:rsidP="00851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516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19) </w:t>
      </w:r>
      <w:r w:rsidR="00380CEA" w:rsidRPr="008516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Установлены особенности регулирования обращения с твердыми коммунальными отходами на труднодоступных территориях</w:t>
      </w:r>
      <w:r w:rsidRPr="0085160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4199E955" w14:textId="1D1E2E06" w:rsidR="00380CEA" w:rsidRPr="00380CEA" w:rsidRDefault="00380CEA" w:rsidP="005278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Федеральны</w:t>
      </w:r>
      <w:r w:rsidR="00851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851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26.12.2024 </w:t>
      </w:r>
      <w:r w:rsidR="00851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497-ФЗ</w:t>
      </w:r>
      <w:r w:rsidR="00851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 w:rsidR="00851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851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Федеральный закон </w:t>
      </w:r>
      <w:r w:rsidR="00851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отходах производства и потребления</w:t>
      </w:r>
      <w:r w:rsidR="00851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Федеральный закон </w:t>
      </w:r>
      <w:r w:rsidR="00851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охране окружающей среды</w:t>
      </w:r>
      <w:r w:rsidR="008516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огласно 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труднодоступная территория - это территория, из которой в связи с географическими, природно-климатическими особенностями отсутствует возможность круглогодичного регулярного (не реже одного раза в месяц) транспортирования твердых коммунальных отходов автомобильным транспортом за ее пределы. </w:t>
      </w:r>
    </w:p>
    <w:p w14:paraId="48994023" w14:textId="46B7D033" w:rsidR="00380CEA" w:rsidRPr="00380CEA" w:rsidRDefault="00380CEA" w:rsidP="00527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труднодоступных территорий определяется субъектами Р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составе территориальных схем обращения с отходами при условии, что указанный перечень согласован с российским экологическим оператором и федеральным органом исполнительной власти, осуществляющим государственный экологический контроль (надзор).</w:t>
      </w:r>
    </w:p>
    <w:p w14:paraId="3A3E6BE3" w14:textId="1EB515C5" w:rsidR="00380CEA" w:rsidRPr="00380CEA" w:rsidRDefault="0052781C" w:rsidP="00527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водится понятие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перегрузочная станция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 есть место, в том числе с расположенными на нем сооружениями и оборудованием, которое предназначено для перегрузки твердых коммунальных отходов для дальнейшего транспортирования.</w:t>
      </w:r>
    </w:p>
    <w:p w14:paraId="07BDAFE5" w14:textId="28205F39" w:rsidR="00380CEA" w:rsidRPr="00380CEA" w:rsidRDefault="00380CEA" w:rsidP="00527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Устанавливаются требования к перегрузочным станциям. Предусматривается, что данные о перегрузочных станциях наряду с перечнем труднодоступных территорий подлежат включению в территориальную схему обращения с отходами, разрабатываемую субъектами Р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686BAB0" w14:textId="3086D44A" w:rsidR="00380CEA" w:rsidRPr="00380CEA" w:rsidRDefault="0052781C" w:rsidP="00527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едеральный закон вступает в силу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</w:t>
      </w:r>
      <w:r w:rsidR="00380CEA"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2025, за исключением отдельных положений, для которых установлены иные сроки вступления их в силу.</w:t>
      </w:r>
    </w:p>
    <w:p w14:paraId="4125D4C8" w14:textId="77777777" w:rsidR="009D0953" w:rsidRDefault="009D0953" w:rsidP="00527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388CB5F7" w14:textId="604E9137" w:rsidR="00380CEA" w:rsidRPr="0052781C" w:rsidRDefault="0052781C" w:rsidP="00527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20)</w:t>
      </w:r>
      <w:r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380CEA"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До </w:t>
      </w:r>
      <w:r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="00380CEA"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.01.</w:t>
      </w:r>
      <w:r w:rsidR="00380CEA"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2026 продлен срок действия </w:t>
      </w:r>
      <w:r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380CEA"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остановления Правительства Р</w:t>
      </w:r>
      <w:r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оссийской </w:t>
      </w:r>
      <w:r w:rsidR="00380CEA"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</w:t>
      </w:r>
      <w:r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едерации</w:t>
      </w:r>
      <w:r w:rsidR="00380CEA"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от 14.12.2023 </w:t>
      </w:r>
      <w:r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№</w:t>
      </w:r>
      <w:r w:rsidR="00380CEA"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2153, которым утверждены правила распоряжения находящейся в собственности Р</w:t>
      </w:r>
      <w:r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оссийской </w:t>
      </w:r>
      <w:r w:rsidR="00380CEA"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</w:t>
      </w:r>
      <w:r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едерации</w:t>
      </w:r>
      <w:r w:rsidR="00380CEA"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древесиной, которая получена в ходе строительства, реконструкции, эксплуатации линейных объектов</w:t>
      </w:r>
      <w:r w:rsidRPr="005278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75613DCA" w14:textId="77777777" w:rsidR="0052781C" w:rsidRDefault="00380CEA" w:rsidP="005278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Постановление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23.12.2024 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1867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 в постановление Правительства Российской Федерации от 14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2153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71F4760" w14:textId="2B46DBD8" w:rsidR="000D5555" w:rsidRDefault="00380CEA" w:rsidP="00614A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устанавливают порядок передачи находящейся в собственности Р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древесины в виде необработанных лесоматериалов Минобороны России (его территориальному органу) в целях обеспечения потребностей Вооруженных Сил Р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527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Pr="00380C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других войск, воинских формирований и органов, в том числе для создания и дооборудования фортификационных сооружений.</w:t>
      </w:r>
    </w:p>
    <w:p w14:paraId="7E97BDFB" w14:textId="77777777" w:rsidR="00614A08" w:rsidRDefault="00614A08" w:rsidP="00614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AFCB93F" w14:textId="02BBEDA0" w:rsidR="00614A08" w:rsidRPr="00614A08" w:rsidRDefault="00614A08" w:rsidP="00614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Hlk193807681"/>
      <w:bookmarkStart w:id="1" w:name="_GoBack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614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представлению Ямало-Ненецкого природоохранного прокурора компания внесла в бюджет более 11 миллионов рублей вследствие причинения вреда окружающей среде.</w:t>
      </w:r>
    </w:p>
    <w:p w14:paraId="2C5B9CA6" w14:textId="77777777" w:rsidR="00614A08" w:rsidRPr="00614A08" w:rsidRDefault="00614A08" w:rsidP="0061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Ямало-Ненецкой природоохранной прокуратурой установлено, что строительной </w:t>
      </w:r>
      <w:proofErr w:type="spellStart"/>
      <w:r w:rsidRPr="00614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органинзацией</w:t>
      </w:r>
      <w:proofErr w:type="spellEnd"/>
      <w:r w:rsidRPr="0061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 в ходе выполнения комплекса работ по строительству объектов энергообеспечения на нефтяных месторождениях в границах Ноябрьского лесничества допущены факты самовольного занятия лесных участков, а также нарушения плодородного слоя почвы.</w:t>
      </w:r>
    </w:p>
    <w:p w14:paraId="51956252" w14:textId="77777777" w:rsidR="00614A08" w:rsidRPr="00614A08" w:rsidRDefault="00614A08" w:rsidP="0061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устранения выявленных нарушений природоохранным прокурором руководителю организации внесено представление, по результатам </w:t>
      </w:r>
      <w:proofErr w:type="gramStart"/>
      <w:r w:rsidRPr="00614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proofErr w:type="gramEnd"/>
      <w:r w:rsidRPr="0061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причиненный вред в сумме свыше 11 млн. руб. возмещен в полном объеме, 2 виновных лица организации привлечены к дисциплинарной ответственности.</w:t>
      </w:r>
    </w:p>
    <w:p w14:paraId="6AE9D1B5" w14:textId="1E60427F" w:rsidR="00614A08" w:rsidRDefault="00614A08" w:rsidP="0061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 постановлениям прокурора юридическое лицо                        и ответственное должностное лицо привлечены к административной ответственности по ст. 7.9 КоАП РФ с назначением наказания в виде административного штрафа в сумме 250 </w:t>
      </w:r>
      <w:proofErr w:type="spellStart"/>
      <w:r w:rsidRPr="00614A0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614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E3B35D" w14:textId="77777777" w:rsidR="00614A08" w:rsidRPr="00614A08" w:rsidRDefault="00614A08" w:rsidP="0061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4825F" w14:textId="6AE8EDB5" w:rsidR="00614A08" w:rsidRPr="00614A08" w:rsidRDefault="00614A08" w:rsidP="00614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614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Ямало-Ненецкой природоохранной прокуратурой приняты меры в связи с бездействием недропользователя при выполнении работ по ликвидации горной выработки.</w:t>
      </w:r>
    </w:p>
    <w:p w14:paraId="5D2A5692" w14:textId="77777777" w:rsidR="00614A08" w:rsidRPr="00614A08" w:rsidRDefault="00614A08" w:rsidP="00614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ООО «Нова» в 2014-2021 гг. осуществляло разведку и добычу песка на месторождении общераспространенных полезных ископаемых в Приуральском районе Ямало-Ненецкого автономного округа.</w:t>
      </w:r>
    </w:p>
    <w:p w14:paraId="3C47FF19" w14:textId="77777777" w:rsidR="00614A08" w:rsidRPr="00614A08" w:rsidRDefault="00614A08" w:rsidP="00614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0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нарушение положений Закона Российской Федерации от 21.02.1992 № 2395-1 «О недрах» по истечении установленного лицензией срока пользования участком недр, горная выработка в соответствии с разработанным в установленном законом порядке проектом не ликвидирована.</w:t>
      </w:r>
    </w:p>
    <w:p w14:paraId="311236AD" w14:textId="77777777" w:rsidR="00614A08" w:rsidRPr="00614A08" w:rsidRDefault="00614A08" w:rsidP="00614A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08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проверки природоохранным прокурором в суд предъявлено исковое заявление об </w:t>
      </w:r>
      <w:proofErr w:type="spellStart"/>
      <w:r w:rsidRPr="00614A08">
        <w:rPr>
          <w:rFonts w:ascii="Times New Roman" w:eastAsia="Calibri" w:hAnsi="Times New Roman" w:cs="Times New Roman"/>
          <w:sz w:val="28"/>
          <w:szCs w:val="28"/>
        </w:rPr>
        <w:t>обязании</w:t>
      </w:r>
      <w:proofErr w:type="spellEnd"/>
      <w:r w:rsidRPr="00614A08">
        <w:rPr>
          <w:rFonts w:ascii="Times New Roman" w:eastAsia="Calibri" w:hAnsi="Times New Roman" w:cs="Times New Roman"/>
          <w:sz w:val="28"/>
          <w:szCs w:val="28"/>
        </w:rPr>
        <w:t xml:space="preserve"> недропользователя устранить выявленные нарушения, по результатам </w:t>
      </w:r>
      <w:proofErr w:type="gramStart"/>
      <w:r w:rsidRPr="00614A08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proofErr w:type="gramEnd"/>
      <w:r w:rsidRPr="00614A08">
        <w:rPr>
          <w:rFonts w:ascii="Times New Roman" w:eastAsia="Calibri" w:hAnsi="Times New Roman" w:cs="Times New Roman"/>
          <w:sz w:val="28"/>
          <w:szCs w:val="28"/>
        </w:rPr>
        <w:t xml:space="preserve"> которого судом требования прокурора удовлетворены.</w:t>
      </w:r>
    </w:p>
    <w:p w14:paraId="22C86776" w14:textId="04F4203C" w:rsidR="00614A08" w:rsidRDefault="00614A08" w:rsidP="00614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08">
        <w:rPr>
          <w:rFonts w:ascii="Times New Roman" w:eastAsia="Calibri" w:hAnsi="Times New Roman" w:cs="Times New Roman"/>
          <w:sz w:val="28"/>
          <w:szCs w:val="28"/>
        </w:rPr>
        <w:lastRenderedPageBreak/>
        <w:t>Решение суда вступило в законную силу, его исполнение находится на контроле органов прокуратуры.</w:t>
      </w:r>
    </w:p>
    <w:p w14:paraId="24854B6E" w14:textId="28AB8631" w:rsidR="00614A08" w:rsidRDefault="00614A08" w:rsidP="00614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D55244" w14:textId="2CA26A88" w:rsidR="00614A08" w:rsidRPr="00614A08" w:rsidRDefault="00614A08" w:rsidP="00614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614A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иску природоохранного прокурора суд возложил обязанность на арендатора земельного участка ликвидировать несанкционированную свалку.</w:t>
      </w:r>
    </w:p>
    <w:p w14:paraId="6AC1CD1F" w14:textId="77777777" w:rsidR="00614A08" w:rsidRPr="00614A08" w:rsidRDefault="00614A08" w:rsidP="00614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надзорных мероприятий установлено, что ООО «Мегаполис», являясь собственником земельного участка, расположенного в границах г. Ноябрьска, допустило стихийное размещение отходов производства и потребления (лом железобетона, полиэтилен, отходы строительных работ и т.п.) на открытых участках почвы.</w:t>
      </w:r>
    </w:p>
    <w:p w14:paraId="27E716F9" w14:textId="77777777" w:rsidR="00614A08" w:rsidRPr="00614A08" w:rsidRDefault="00614A08" w:rsidP="00614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бездействие по ликвидации свалки создавало угрозу причинения вреда окружающей среде природоохранным прокурором в суд предъявлено исковое заявление о возложении соответствующей обязанности по ликвидации несанкционированного места размещения отходов.</w:t>
      </w:r>
    </w:p>
    <w:p w14:paraId="676919D5" w14:textId="09AE1BF8" w:rsidR="00614A08" w:rsidRDefault="00614A08" w:rsidP="00614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суда требования природоохранного прокурора удовлетворены, его ф</w:t>
      </w:r>
      <w:r w:rsidRPr="00614A08">
        <w:rPr>
          <w:rFonts w:ascii="Times New Roman" w:eastAsia="Calibri" w:hAnsi="Times New Roman" w:cs="Times New Roman"/>
          <w:sz w:val="28"/>
          <w:szCs w:val="28"/>
        </w:rPr>
        <w:t>актическое исполнение находится на контроле органов прокуратуры.</w:t>
      </w:r>
    </w:p>
    <w:p w14:paraId="7773AD64" w14:textId="2BCFCD4A" w:rsidR="00A01032" w:rsidRDefault="00A01032" w:rsidP="00614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024078" w14:textId="1FBE3F0D" w:rsidR="00A01032" w:rsidRP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A01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Природоохранный прокурор добился возврата лесных участков в надлежащем состоянии в распоряжение органов власти.</w:t>
      </w:r>
    </w:p>
    <w:p w14:paraId="5F701D60" w14:textId="77777777" w:rsidR="00A01032" w:rsidRP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Ямало-Ненецкой природоохранной прокуратурой в ходе проверки исполнения лесного законодательства в деятельности коммерческих организаций установлено, что после истечения сроков действия договоров аренды 5 лесных участков общей площадью свыше 8 га уполномоченному органу не переданы, в отдельных случаях требовалось проведение рекультивации земель.</w:t>
      </w:r>
    </w:p>
    <w:p w14:paraId="6B23C749" w14:textId="77777777" w:rsidR="00A01032" w:rsidRPr="00A01032" w:rsidRDefault="00A01032" w:rsidP="00A0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устранения нарушений природоохранным прокурором в суд предъявлены исковые заявления с требованием о признании действий организаций незаконными и возложении обязанности по возврату лесных участков, по результатам рассмотрения которых требования прокурора удовлетворены.</w:t>
      </w:r>
    </w:p>
    <w:p w14:paraId="56A12C6F" w14:textId="77777777" w:rsidR="00A01032" w:rsidRPr="00A01032" w:rsidRDefault="00A01032" w:rsidP="00A0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организациями лесные участки приведены в надлежащее состояние и переданы Департаменту природных ресурсов и экологии Ямало-Ненецкого автономного округа.</w:t>
      </w:r>
    </w:p>
    <w:p w14:paraId="5E036261" w14:textId="608588E6" w:rsidR="00A01032" w:rsidRDefault="00A01032" w:rsidP="00614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0D830E" w14:textId="7D1830BC" w:rsidR="00A01032" w:rsidRP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A01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Ямало-Ненецкий природоохранный прокурор добился от недропользователя устранения нарушений закона при добыче песка.</w:t>
      </w:r>
    </w:p>
    <w:p w14:paraId="7D695F23" w14:textId="77777777" w:rsidR="00A01032" w:rsidRP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ООО «</w:t>
      </w:r>
      <w:proofErr w:type="spellStart"/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Уренгойгидромеханизация</w:t>
      </w:r>
      <w:proofErr w:type="spellEnd"/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2016-2021 гг. осуществляло разведку и добычу песка на месторождении общераспространенных полезных ископаемых в </w:t>
      </w:r>
      <w:proofErr w:type="spellStart"/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Пуровском</w:t>
      </w:r>
      <w:proofErr w:type="spellEnd"/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Ямало-Ненецкого автономного округа.</w:t>
      </w:r>
    </w:p>
    <w:p w14:paraId="4E73C49D" w14:textId="77777777" w:rsidR="00A01032" w:rsidRP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нарушение положений Закона Российской Федерации от 21.02.1992 № 2395-1 «О недрах» по истечении установленного лицензией </w:t>
      </w:r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срока пользования участком недр, горная выработка в соответствии с разработанным в установленном законом порядке проектом не ликвидирована.</w:t>
      </w:r>
    </w:p>
    <w:p w14:paraId="4A4AA176" w14:textId="77777777" w:rsidR="00A01032" w:rsidRPr="00A01032" w:rsidRDefault="00A01032" w:rsidP="00A010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032">
        <w:rPr>
          <w:rFonts w:ascii="Times New Roman" w:eastAsia="Calibri" w:hAnsi="Times New Roman" w:cs="Times New Roman"/>
          <w:sz w:val="28"/>
          <w:szCs w:val="28"/>
        </w:rPr>
        <w:t>По результатам проверки природоохранным прокурором в суд предъявлено исковое заявление о возложении на недропользователя обязанности устранить выявленные нарушения, которое судом удовлетворено.</w:t>
      </w:r>
    </w:p>
    <w:p w14:paraId="2C211152" w14:textId="24128BF1" w:rsidR="00A01032" w:rsidRDefault="00A01032" w:rsidP="00A01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032">
        <w:rPr>
          <w:rFonts w:ascii="Times New Roman" w:eastAsia="Calibri" w:hAnsi="Times New Roman" w:cs="Times New Roman"/>
          <w:sz w:val="28"/>
          <w:szCs w:val="28"/>
        </w:rPr>
        <w:t>В настоящее время горная выработка полностью ликвидирована, акт ликвидации подписан уполномоченными органами.</w:t>
      </w:r>
    </w:p>
    <w:p w14:paraId="768F68E6" w14:textId="76B84347" w:rsidR="00A01032" w:rsidRDefault="00A01032" w:rsidP="00A01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23D368" w14:textId="1905F383" w:rsidR="00A01032" w:rsidRP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26)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A01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Природоохранной прокуратурой приняты меры реагирования по факту ненадлежащего обращения с биологическими отходами.</w:t>
      </w:r>
    </w:p>
    <w:p w14:paraId="0072138D" w14:textId="77777777" w:rsidR="00A01032" w:rsidRP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2025 года на территории </w:t>
      </w:r>
      <w:proofErr w:type="spellStart"/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Надымского</w:t>
      </w:r>
      <w:proofErr w:type="spellEnd"/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Ямало-Ненецкого автономного округа произошел падеж 31 единицы северного оленя, принадлежащих МОП «</w:t>
      </w:r>
      <w:proofErr w:type="spellStart"/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>Ярсалинское</w:t>
      </w:r>
      <w:proofErr w:type="spellEnd"/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364C8BD" w14:textId="77777777" w:rsidR="00A01032" w:rsidRP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установлено, что обращение с биологическими отходами осуществлялось предприятием с многочисленными нарушениями соответствующих требований (не обеспечено надлежащее хранение отходов до момента утилизации, сжигание произведено в отсутствие государственного специалиста в области ветеринарии и иные нарушения).</w:t>
      </w:r>
    </w:p>
    <w:p w14:paraId="3C75BD33" w14:textId="145BB2D9" w:rsid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выявленным нарушениям природоохранным прокурором руководителю предприятия внесено представление об их устранении, которое удовлетворено, 3 виновных лица предприятия привлечены к дисциплинарной ответственности.</w:t>
      </w:r>
    </w:p>
    <w:p w14:paraId="1CE8E289" w14:textId="2D4761FC" w:rsid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98BA3" w14:textId="69B1A366" w:rsidR="00A01032" w:rsidRP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A01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требованию природоохранного прокурора </w:t>
      </w:r>
      <w:proofErr w:type="spellStart"/>
      <w:r w:rsidRPr="00A01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рекультивированы</w:t>
      </w:r>
      <w:proofErr w:type="spellEnd"/>
      <w:r w:rsidRPr="00A01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нарушенные лесные участки.</w:t>
      </w:r>
    </w:p>
    <w:p w14:paraId="16AE9953" w14:textId="77777777" w:rsidR="00A01032" w:rsidRP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 2023 году Ямало-Ненецкой природоохранной прокуратурой проведена проверка исполнения АО «Газпромнефть-Ноябрьскнефтегаз» законодательства об охране окружающей среды, в ходе которой установлены многочисленные факты загрязнения земель, в том числе лесного фонда, нефтесодержащей жидкостью, нарушения плодородного слоя почвы при ликвидации последствий техногенных событий.</w:t>
      </w:r>
    </w:p>
    <w:p w14:paraId="433CC5F7" w14:textId="77777777" w:rsidR="00A01032" w:rsidRP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выявленным нарушениям природоохранным прокурором предъявлены исковые заявления о возложении обязанности на природопользователя провести рекультивацию нарушенных (загрязненных) земельных участков, которые судом удовлетворены, их исполнение находилось на контроле природоохранной прокуратуры.</w:t>
      </w:r>
    </w:p>
    <w:p w14:paraId="0D837325" w14:textId="5ED67B76" w:rsid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бесснежный период организацией проведены работы по восстановлению плодородного слоя почвы, в настоящее время рекультивация 49 нарушенных участков на общей площади свыше 3,2 га завершена, соответствующие решения суда исполнены в полном объеме.</w:t>
      </w:r>
    </w:p>
    <w:p w14:paraId="654B3DEC" w14:textId="129381B2" w:rsid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3472C" w14:textId="73925051" w:rsidR="00A01032" w:rsidRP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28)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A010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Природоохранным прокурором пресечены нарушения при реализации мероприятий национального проекта «Экология».</w:t>
      </w:r>
    </w:p>
    <w:bookmarkEnd w:id="0"/>
    <w:bookmarkEnd w:id="1"/>
    <w:p w14:paraId="5DCE1B1B" w14:textId="77777777" w:rsidR="00A01032" w:rsidRPr="00A01032" w:rsidRDefault="00A01032" w:rsidP="00A0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Ямало-Ненецкой природоохранной прокуратурой выявлены нарушения закона в деятельности государственного учреждения «Леса Ямала», выполнявшего мероприятия по лесовосстановлению в рамках регионального проекта «Сохранение лесов» национального проекта «Экология».</w:t>
      </w:r>
    </w:p>
    <w:p w14:paraId="46F2B685" w14:textId="77777777" w:rsidR="00A01032" w:rsidRPr="00A01032" w:rsidRDefault="00A01032" w:rsidP="00A0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претензионная работа с недобросовестными подрядчиками по договорам поставки семян и саженцев должным образом не велась, а сведения об их исполнении в единой информационной системе в сфере закупок размещались с нарушением установленного срока.</w:t>
      </w:r>
    </w:p>
    <w:p w14:paraId="6850F2BE" w14:textId="77777777" w:rsidR="00A01032" w:rsidRPr="00A01032" w:rsidRDefault="00A01032" w:rsidP="00A0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проверки руководителю учреждения внесено представление об устранении нарушений закона, по результатам </w:t>
      </w:r>
      <w:proofErr w:type="gramStart"/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proofErr w:type="gramEnd"/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приняты меры к их устранению и недопущению подобного впредь, виновное должностное лицо привлечено к дисциплинарной ответственности.</w:t>
      </w:r>
    </w:p>
    <w:p w14:paraId="047D487B" w14:textId="77777777" w:rsidR="00A01032" w:rsidRPr="00A01032" w:rsidRDefault="00A01032" w:rsidP="00A01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 нарушение сроков размещения в единой информационной системе в сфере закупок информации о закупках должностное лицо учреждения привлечено к административной ответственности, предусмотренной ч. 4 ст. 7.32.3 КоАП РФ, с назначением наказания в виде предупреждения.</w:t>
      </w:r>
    </w:p>
    <w:p w14:paraId="3FE33FEA" w14:textId="77777777" w:rsidR="00A01032" w:rsidRP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6CD93" w14:textId="77777777" w:rsidR="00A01032" w:rsidRPr="00A01032" w:rsidRDefault="00A01032" w:rsidP="00A01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9E139" w14:textId="77777777" w:rsidR="00A01032" w:rsidRPr="00A01032" w:rsidRDefault="00A01032" w:rsidP="00A010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E1BBB7" w14:textId="77777777" w:rsidR="00A01032" w:rsidRPr="00614A08" w:rsidRDefault="00A01032" w:rsidP="00614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47C75D" w14:textId="77777777" w:rsidR="00614A08" w:rsidRPr="00614A08" w:rsidRDefault="00614A08" w:rsidP="00614A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260EF2" w14:textId="77777777" w:rsidR="00614A08" w:rsidRPr="00380CEA" w:rsidRDefault="00614A08" w:rsidP="0052781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14A08" w:rsidRPr="00380CEA" w:rsidSect="00C857B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A7D6C" w14:textId="77777777" w:rsidR="00F34BBA" w:rsidRDefault="00F34BBA" w:rsidP="00C857BB">
      <w:pPr>
        <w:spacing w:after="0" w:line="240" w:lineRule="auto"/>
      </w:pPr>
      <w:r>
        <w:separator/>
      </w:r>
    </w:p>
  </w:endnote>
  <w:endnote w:type="continuationSeparator" w:id="0">
    <w:p w14:paraId="2570DA5C" w14:textId="77777777" w:rsidR="00F34BBA" w:rsidRDefault="00F34BBA" w:rsidP="00C8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193F2" w14:textId="77777777" w:rsidR="00F34BBA" w:rsidRDefault="00F34BBA" w:rsidP="00C857BB">
      <w:pPr>
        <w:spacing w:after="0" w:line="240" w:lineRule="auto"/>
      </w:pPr>
      <w:r>
        <w:separator/>
      </w:r>
    </w:p>
  </w:footnote>
  <w:footnote w:type="continuationSeparator" w:id="0">
    <w:p w14:paraId="11828647" w14:textId="77777777" w:rsidR="00F34BBA" w:rsidRDefault="00F34BBA" w:rsidP="00C85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0794033"/>
      <w:docPartObj>
        <w:docPartGallery w:val="Page Numbers (Top of Page)"/>
        <w:docPartUnique/>
      </w:docPartObj>
    </w:sdtPr>
    <w:sdtEndPr/>
    <w:sdtContent>
      <w:p w14:paraId="016B2C5A" w14:textId="682D1C16" w:rsidR="00C857BB" w:rsidRDefault="00C857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62F">
          <w:rPr>
            <w:noProof/>
          </w:rPr>
          <w:t>4</w:t>
        </w:r>
        <w:r>
          <w:fldChar w:fldCharType="end"/>
        </w:r>
      </w:p>
    </w:sdtContent>
  </w:sdt>
  <w:p w14:paraId="7609C0C2" w14:textId="77777777" w:rsidR="00C857BB" w:rsidRDefault="00C857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A37"/>
    <w:rsid w:val="00001D71"/>
    <w:rsid w:val="000525F0"/>
    <w:rsid w:val="00053CE3"/>
    <w:rsid w:val="00082310"/>
    <w:rsid w:val="00094A6C"/>
    <w:rsid w:val="000A692E"/>
    <w:rsid w:val="000D362F"/>
    <w:rsid w:val="000D5555"/>
    <w:rsid w:val="000E620C"/>
    <w:rsid w:val="00111DCD"/>
    <w:rsid w:val="00114476"/>
    <w:rsid w:val="00123FAD"/>
    <w:rsid w:val="00133035"/>
    <w:rsid w:val="00166028"/>
    <w:rsid w:val="00187159"/>
    <w:rsid w:val="00194AF3"/>
    <w:rsid w:val="001D7AB8"/>
    <w:rsid w:val="001E564F"/>
    <w:rsid w:val="001F162E"/>
    <w:rsid w:val="00222F57"/>
    <w:rsid w:val="00225859"/>
    <w:rsid w:val="00252B81"/>
    <w:rsid w:val="0029338A"/>
    <w:rsid w:val="00295002"/>
    <w:rsid w:val="002A13CF"/>
    <w:rsid w:val="002D4F9F"/>
    <w:rsid w:val="002E2908"/>
    <w:rsid w:val="002E5AFE"/>
    <w:rsid w:val="003323CF"/>
    <w:rsid w:val="003412E8"/>
    <w:rsid w:val="00347019"/>
    <w:rsid w:val="00362029"/>
    <w:rsid w:val="00366555"/>
    <w:rsid w:val="003673CD"/>
    <w:rsid w:val="00380CEA"/>
    <w:rsid w:val="003D0F4B"/>
    <w:rsid w:val="003D4E08"/>
    <w:rsid w:val="003E00E7"/>
    <w:rsid w:val="004005D8"/>
    <w:rsid w:val="00417724"/>
    <w:rsid w:val="00431BCE"/>
    <w:rsid w:val="00447658"/>
    <w:rsid w:val="004825DD"/>
    <w:rsid w:val="0048424B"/>
    <w:rsid w:val="004C3784"/>
    <w:rsid w:val="004D35D3"/>
    <w:rsid w:val="004F68B8"/>
    <w:rsid w:val="005024C3"/>
    <w:rsid w:val="00525B4B"/>
    <w:rsid w:val="005271FB"/>
    <w:rsid w:val="0052781C"/>
    <w:rsid w:val="005371E2"/>
    <w:rsid w:val="00595881"/>
    <w:rsid w:val="005A7DD5"/>
    <w:rsid w:val="005B1CB3"/>
    <w:rsid w:val="005D5014"/>
    <w:rsid w:val="005E5BFB"/>
    <w:rsid w:val="005F2DAC"/>
    <w:rsid w:val="005F4288"/>
    <w:rsid w:val="00611432"/>
    <w:rsid w:val="00614A08"/>
    <w:rsid w:val="00622101"/>
    <w:rsid w:val="00660ACD"/>
    <w:rsid w:val="0069434B"/>
    <w:rsid w:val="006A2AEA"/>
    <w:rsid w:val="006A4D27"/>
    <w:rsid w:val="006A4F65"/>
    <w:rsid w:val="006B51CF"/>
    <w:rsid w:val="006E416A"/>
    <w:rsid w:val="007570F3"/>
    <w:rsid w:val="00764E73"/>
    <w:rsid w:val="007916CF"/>
    <w:rsid w:val="0079212D"/>
    <w:rsid w:val="007C2D92"/>
    <w:rsid w:val="007C51DC"/>
    <w:rsid w:val="007D44B9"/>
    <w:rsid w:val="007E7DFA"/>
    <w:rsid w:val="0080030D"/>
    <w:rsid w:val="008163E0"/>
    <w:rsid w:val="00842CA6"/>
    <w:rsid w:val="00851607"/>
    <w:rsid w:val="00857F01"/>
    <w:rsid w:val="008637FD"/>
    <w:rsid w:val="00880BBD"/>
    <w:rsid w:val="008A5074"/>
    <w:rsid w:val="008C29F0"/>
    <w:rsid w:val="008D38B7"/>
    <w:rsid w:val="008E284C"/>
    <w:rsid w:val="008E7608"/>
    <w:rsid w:val="008F6EAD"/>
    <w:rsid w:val="00904E80"/>
    <w:rsid w:val="00905093"/>
    <w:rsid w:val="00905796"/>
    <w:rsid w:val="009077BA"/>
    <w:rsid w:val="009116BD"/>
    <w:rsid w:val="00934A09"/>
    <w:rsid w:val="009637BD"/>
    <w:rsid w:val="00963B0A"/>
    <w:rsid w:val="00965F95"/>
    <w:rsid w:val="00966572"/>
    <w:rsid w:val="009A68A0"/>
    <w:rsid w:val="009D0953"/>
    <w:rsid w:val="00A01032"/>
    <w:rsid w:val="00A10C08"/>
    <w:rsid w:val="00A50AF6"/>
    <w:rsid w:val="00A524BE"/>
    <w:rsid w:val="00AC6CC6"/>
    <w:rsid w:val="00B0552A"/>
    <w:rsid w:val="00B37476"/>
    <w:rsid w:val="00B944B6"/>
    <w:rsid w:val="00BA6C88"/>
    <w:rsid w:val="00BA6E6B"/>
    <w:rsid w:val="00BB7622"/>
    <w:rsid w:val="00BB7E2F"/>
    <w:rsid w:val="00BC2C49"/>
    <w:rsid w:val="00BC541E"/>
    <w:rsid w:val="00BE6BC6"/>
    <w:rsid w:val="00C03B24"/>
    <w:rsid w:val="00C20D69"/>
    <w:rsid w:val="00C529AD"/>
    <w:rsid w:val="00C70DD5"/>
    <w:rsid w:val="00C74FDD"/>
    <w:rsid w:val="00C857BB"/>
    <w:rsid w:val="00C87FD2"/>
    <w:rsid w:val="00CD1A2D"/>
    <w:rsid w:val="00CD5793"/>
    <w:rsid w:val="00D05B85"/>
    <w:rsid w:val="00D31752"/>
    <w:rsid w:val="00D4651A"/>
    <w:rsid w:val="00D501F2"/>
    <w:rsid w:val="00D73B8E"/>
    <w:rsid w:val="00D75610"/>
    <w:rsid w:val="00DB4480"/>
    <w:rsid w:val="00DE6AF7"/>
    <w:rsid w:val="00E114DF"/>
    <w:rsid w:val="00E120EC"/>
    <w:rsid w:val="00E24F04"/>
    <w:rsid w:val="00E345D7"/>
    <w:rsid w:val="00E35599"/>
    <w:rsid w:val="00E409E3"/>
    <w:rsid w:val="00E5100A"/>
    <w:rsid w:val="00E6381F"/>
    <w:rsid w:val="00E72823"/>
    <w:rsid w:val="00E84D1F"/>
    <w:rsid w:val="00EA25DA"/>
    <w:rsid w:val="00EA4D9E"/>
    <w:rsid w:val="00F2006F"/>
    <w:rsid w:val="00F3143B"/>
    <w:rsid w:val="00F34BBA"/>
    <w:rsid w:val="00F621E2"/>
    <w:rsid w:val="00F66EBC"/>
    <w:rsid w:val="00F70A37"/>
    <w:rsid w:val="00F73547"/>
    <w:rsid w:val="00F85032"/>
    <w:rsid w:val="00FA55EB"/>
    <w:rsid w:val="00FA6150"/>
    <w:rsid w:val="00FB5BE1"/>
    <w:rsid w:val="00FC0494"/>
    <w:rsid w:val="00FC755B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1F17"/>
  <w15:docId w15:val="{3B87AC31-7C6B-43A6-84E2-97266C92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57BB"/>
  </w:style>
  <w:style w:type="paragraph" w:styleId="a6">
    <w:name w:val="footer"/>
    <w:basedOn w:val="a"/>
    <w:link w:val="a7"/>
    <w:uiPriority w:val="99"/>
    <w:unhideWhenUsed/>
    <w:rsid w:val="00C8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11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Анатолий Андреевич</dc:creator>
  <cp:keywords/>
  <dc:description/>
  <cp:lastModifiedBy>Плотников Анатолий Андреевич</cp:lastModifiedBy>
  <cp:revision>100</cp:revision>
  <dcterms:created xsi:type="dcterms:W3CDTF">2024-04-01T03:57:00Z</dcterms:created>
  <dcterms:modified xsi:type="dcterms:W3CDTF">2025-03-25T10:10:00Z</dcterms:modified>
</cp:coreProperties>
</file>