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Courier New" w:cs="Liberation Sans"/>
          <w:b/>
          <w:bCs/>
          <w:color w:val="000000"/>
          <w:sz w:val="28"/>
          <w:szCs w:val="28"/>
          <w:highlight w:val="none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 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В соответствии с Градостроительным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none"/>
        </w:rPr>
        <w:t xml:space="preserve">кодексом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Российской Федерации, Федеральным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u w:val="none"/>
        </w:rPr>
        <w:t xml:space="preserve">законом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от 06.10.2003 № 131-ФЗ </w:t>
        <w:br/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«Об о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бщих принципах организации м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естного самоуправления </w:t>
        <w:br/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в Р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оссийской Федерации»,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(в редакции постановления Администрации города Новый Уренгой от 18.07.2024 N 377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«О внесении изменения в постановление Администрации города Новый Уренгой от 21.06.2022 N 240»)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, </w:t>
        <w:br/>
        <w:t xml:space="preserve">на основании заключения по результат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ам публичных слушаний от ________, рекомендации Комиссии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по з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емлепользованию и застройке города Новый Уренгой (протокол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от ________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№ __):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ff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ff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ff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 1. Предоставить разрешение на отклонение от предельных параметров разрешенно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го строительства, реконструкции объекта капитальн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ого строительств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а </w:t>
      </w:r>
      <w:r>
        <w:rPr>
          <w:rFonts w:ascii="Liberation Sans" w:hAnsi="Liberation Sans"/>
          <w:b w:val="0"/>
          <w:bCs w:val="0"/>
          <w:sz w:val="28"/>
          <w:szCs w:val="28"/>
          <w:highlight w:val="none"/>
          <w:lang w:val="ru-RU" w:eastAsia="zh-CN" w:bidi="hi-IN"/>
        </w:rPr>
        <w:t xml:space="preserve">«Здание командно-диспетчерского пункта (объект воздушного транспорта)» </w:t>
      </w:r>
      <w:r/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/>
          <w:b w:val="0"/>
          <w:bCs w:val="0"/>
          <w:sz w:val="28"/>
          <w:szCs w:val="28"/>
          <w:highlight w:val="none"/>
          <w:lang w:val="ru-RU" w:eastAsia="zh-CN" w:bidi="hi-IN"/>
        </w:rPr>
        <w:t xml:space="preserve">в отношении земельного участка</w:t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  <w:lang w:val="ru-RU" w:eastAsia="zh-CN" w:bidi="hi-IN"/>
        </w:rPr>
        <w:t xml:space="preserve"> </w:t>
        <w:br/>
        <w:t xml:space="preserve">с кадастровым номером </w:t>
      </w:r>
      <w:r>
        <w:rPr>
          <w:rFonts w:ascii="Liberation Sans" w:hAnsi="Liberation Sans" w:cs="Liberation Sans"/>
          <w:b w:val="0"/>
          <w:bCs w:val="0"/>
          <w:sz w:val="28"/>
          <w:szCs w:val="28"/>
          <w:lang w:val="ru-RU" w:eastAsia="zh-CN" w:bidi="hi-IN"/>
        </w:rPr>
        <w:t xml:space="preserve">89:11:010303:1668</w:t>
      </w:r>
      <w:r>
        <w:rPr>
          <w:rFonts w:ascii="Liberation Sans" w:hAnsi="Liberation Sans"/>
          <w:b w:val="0"/>
          <w:bCs w:val="0"/>
          <w:sz w:val="28"/>
          <w:szCs w:val="28"/>
          <w:highlight w:val="white"/>
          <w:lang w:val="ru-RU" w:eastAsia="zh-CN" w:bidi="hi-IN"/>
        </w:rPr>
        <w:t xml:space="preserve">,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</w:rPr>
        <w:t xml:space="preserve">расположенного </w:t>
        <w:br/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</w:rPr>
        <w:t xml:space="preserve">по 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white"/>
        </w:rPr>
        <w:t xml:space="preserve">дресу: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Ямало-Ненецкий автономный округ, г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Новый Уренгой, Западная промзона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  <w:lang w:val="ru-RU"/>
        </w:rPr>
        <w:t xml:space="preserve">, в части </w:t>
      </w:r>
      <w:r>
        <w:rPr>
          <w:rFonts w:ascii="Liberation Sans" w:hAnsi="Liberation Sans" w:cs="Liberation Sans"/>
          <w:highlight w:val="none"/>
        </w:rPr>
        <w:t xml:space="preserve">увеличения параметра </w:t>
      </w:r>
      <w:r>
        <w:rPr>
          <w:rFonts w:ascii="Liberation Sans" w:hAnsi="Liberation Sans" w:cs="Liberation Sans"/>
          <w:color w:val="000000" w:themeColor="text1"/>
          <w:szCs w:val="28"/>
        </w:rPr>
        <w:t xml:space="preserve">«Предельное количество этажей»</w:t>
      </w:r>
      <w:r>
        <w:rPr>
          <w:rFonts w:ascii="Liberation Sans" w:hAnsi="Liberation Sans" w:cs="Liberation Sans"/>
          <w:b w:val="0"/>
          <w:bCs w:val="0"/>
          <w:sz w:val="28"/>
          <w:szCs w:val="28"/>
          <w:lang w:val="ru-RU" w:eastAsia="zh-CN" w:bidi="hi-IN"/>
        </w:rPr>
        <w:t xml:space="preserve"> до 8 эт.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Управлению делами Администрации города Новый Уренгой (Игнашова М.Н.) разместить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</w:rPr>
        <w:t xml:space="preserve"> настоящее распоряжение в сетевом издании «Импульс Севера».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3. Департаменту внутренней политики Администрации города Новый Уренгой (Антонов  В.А.) разместить</w:t>
      </w: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 настоящее распоряжение на официальном сайте Администрации города Новый Уренгой в сети Интернет.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  <w:highlight w:val="none"/>
        </w:rPr>
        <w:t xml:space="preserve">4. Распоряжение вступает в силу со дня его подписания.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tbl>
      <w:tblPr>
        <w:tblStyle w:val="80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Courier New" w:cs="Liberation Sans"/>
                <w:color w:val="000000"/>
                <w:sz w:val="28"/>
                <w:szCs w:val="28"/>
                <w:highlight w:val="none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/>
          </w:p>
        </w:tc>
      </w:tr>
    </w:tbl>
    <w:p>
      <w:pPr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Liberation San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21"/>
    </w:tblGrid>
    <w:tr>
      <w:trPr/>
      <w:tc>
        <w:tcPr>
          <w:tcBorders>
            <w:bottom w:val="single" w:color="000000" w:sz="24" w:space="0"/>
          </w:tcBorders>
          <w:tcW w:w="9321" w:type="dxa"/>
          <w:textDirection w:val="lrTb"/>
          <w:noWrap w:val="false"/>
        </w:tcPr>
        <w:p>
          <w:pPr>
            <w:pStyle w:val="946"/>
            <w:jc w:val="center"/>
            <w:rPr>
              <w:rFonts w:ascii="Liberation Sans" w:hAnsi="Liberation Sans" w:cs="Liberation Sans"/>
              <w:highlight w:val="none"/>
            </w:rPr>
          </w:pPr>
          <w:r>
            <w:rPr>
              <w:rFonts w:ascii="Liberation Sans" w:hAnsi="Liberation Sans" w:eastAsia="Liberation Sans" w:cs="Liberation Sans"/>
              <w:highlight w:val="none"/>
            </w:rPr>
          </w:r>
          <w:r>
            <w:rPr>
              <w:rFonts w:ascii="Liberation Sans" w:hAnsi="Liberation Sans" w:eastAsia="Liberation Sans" w:cs="Liberation Sans"/>
              <w:highlight w:val="none"/>
            </w:rPr>
            <w:object w:dxaOrig="4935" w:dyaOrig="555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60.0pt;mso-wrap-distance-left:0.0pt;mso-wrap-distance-top:0.0pt;mso-wrap-distance-right:0.0pt;mso-wrap-distance-bottom:0.0pt;" filled="f" stroked="f">
                <v:path textboxrect="0,0,0,0"/>
                <v:imagedata r:id="rId1" o:title=""/>
              </v:shape>
              <o:OLEObject DrawAspect="Content" r:id="rId2" ObjectID="_1525040" ProgID="CorelDRAW.Graphic.12" ShapeID="_x0000_i0" Type="Embed"/>
            </w:object>
          </w:r>
          <w:r>
            <w:rPr>
              <w:rFonts w:ascii="Liberation Sans" w:hAnsi="Liberation Sans" w:cs="Liberation Sans"/>
              <w:highlight w:val="none"/>
            </w:rPr>
          </w:r>
          <w:r/>
        </w:p>
        <w:p>
          <w:pPr>
            <w:ind w:left="-108" w:right="-108" w:firstLine="0"/>
            <w:jc w:val="center"/>
            <w:spacing w:before="0" w:after="0"/>
            <w:tabs>
              <w:tab w:val="left" w:pos="4677" w:leader="none"/>
              <w:tab w:val="left" w:pos="11057" w:leader="none"/>
            </w:tabs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ГОРОДСКОЙ ОКРУГ</w:t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  <w:highlight w:val="white"/>
            </w:rPr>
            <w:t xml:space="preserve"> ГОРОД НОВЫЙ УРЕНГОЙ</w:t>
            <w:br/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 ЯМАЛО-НЕНЕЦКОГО АВТОНОМНОГО ОКРУГА</w:t>
          </w:r>
          <w:r>
            <w:rPr>
              <w:rFonts w:ascii="Liberation Sans" w:hAnsi="Liberation Sans" w:eastAsia="Liberation Sans" w:cs="Liberation Sans"/>
              <w:b/>
              <w:spacing w:val="-4"/>
              <w:highlight w:val="none"/>
            </w:rPr>
          </w:r>
          <w:r/>
        </w:p>
        <w:p>
          <w:pPr>
            <w:pStyle w:val="946"/>
            <w:ind w:left="-108"/>
            <w:jc w:val="center"/>
            <w:rPr>
              <w:rFonts w:ascii="Liberation Sans" w:hAnsi="Liberation Sans" w:eastAsia="Liberation Sans" w:cs="Liberation Sans"/>
              <w:b/>
              <w:bCs/>
              <w:spacing w:val="-4"/>
              <w:sz w:val="40"/>
              <w:szCs w:val="40"/>
              <w:highlight w:val="none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none"/>
            </w:rPr>
            <w:t xml:space="preserve">АДМИНИСТРАЦИЯ ГОРОДА НОВЫЙ УРЕНГО</w:t>
          </w: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none"/>
            </w:rPr>
            <w:t xml:space="preserve">Й</w:t>
          </w:r>
          <w:r>
            <w:rPr>
              <w:rFonts w:ascii="Liberation Sans" w:hAnsi="Liberation Sans" w:eastAsia="Liberation Sans" w:cs="Liberation Sans"/>
              <w:b/>
              <w:bCs/>
              <w:spacing w:val="-4"/>
              <w:sz w:val="40"/>
              <w:szCs w:val="40"/>
              <w:highlight w:val="none"/>
            </w:rPr>
          </w:r>
          <w:r/>
        </w:p>
        <w:p>
          <w:pPr>
            <w:pStyle w:val="946"/>
            <w:ind w:left="-108"/>
            <w:jc w:val="center"/>
            <w:rPr>
              <w:rFonts w:ascii="Liberation Sans" w:hAnsi="Liberation Sans" w:cs="Liberation Sans"/>
              <w:sz w:val="10"/>
              <w:szCs w:val="10"/>
              <w:highlight w:val="none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10"/>
              <w:szCs w:val="10"/>
              <w:highlight w:val="none"/>
            </w:rPr>
          </w:r>
          <w:r>
            <w:rPr>
              <w:rFonts w:ascii="Liberation Sans" w:hAnsi="Liberation Sans" w:cs="Liberation Sans"/>
              <w:sz w:val="10"/>
              <w:szCs w:val="10"/>
              <w:highlight w:val="none"/>
            </w:rPr>
          </w:r>
          <w:r/>
        </w:p>
      </w:tc>
    </w:tr>
  </w:tbl>
  <w:p>
    <w:pPr>
      <w:pStyle w:val="946"/>
      <w:contextualSpacing/>
      <w:jc w:val="center"/>
      <w:spacing w:line="283" w:lineRule="atLeast"/>
      <w:rPr>
        <w:rFonts w:ascii="Liberation Sans" w:hAnsi="Liberation Sans" w:cs="Liberation Sans"/>
        <w:sz w:val="20"/>
        <w:szCs w:val="20"/>
        <w:highlight w:val="none"/>
      </w:rPr>
    </w:pPr>
    <w:r>
      <w:rPr>
        <w:rFonts w:ascii="Liberation Sans" w:hAnsi="Liberation Sans" w:eastAsia="Liberation Sans" w:cs="Liberation Sans"/>
        <w:b/>
        <w:sz w:val="20"/>
        <w:szCs w:val="20"/>
        <w:highlight w:val="none"/>
      </w:rPr>
    </w:r>
    <w:r>
      <w:rPr>
        <w:rFonts w:ascii="Liberation Sans" w:hAnsi="Liberation Sans" w:cs="Liberation Sans"/>
        <w:sz w:val="20"/>
        <w:szCs w:val="20"/>
        <w:highlight w:val="none"/>
      </w:rPr>
    </w:r>
    <w:r/>
  </w:p>
  <w:p>
    <w:pPr>
      <w:pStyle w:val="946"/>
      <w:contextualSpacing/>
      <w:jc w:val="center"/>
      <w:spacing w:line="283" w:lineRule="atLeast"/>
      <w:rPr>
        <w:rFonts w:ascii="Liberation Sans" w:hAnsi="Liberation Sans" w:cs="Liberation Sans"/>
        <w:b/>
        <w:bCs/>
        <w:sz w:val="36"/>
        <w:szCs w:val="36"/>
        <w:highlight w:val="none"/>
      </w:rPr>
    </w:pPr>
    <w:r>
      <w:rPr>
        <w:rFonts w:ascii="Liberation Sans" w:hAnsi="Liberation Sans" w:eastAsia="Liberation Sans" w:cs="Liberation Sans"/>
        <w:b/>
        <w:sz w:val="36"/>
        <w:highlight w:val="none"/>
      </w:rPr>
      <w:t xml:space="preserve">Р</w:t>
    </w:r>
    <w:r>
      <w:rPr>
        <w:rFonts w:ascii="Liberation Sans" w:hAnsi="Liberation Sans" w:eastAsia="Liberation Sans" w:cs="Liberation Sans"/>
        <w:b/>
        <w:sz w:val="36"/>
        <w:highlight w:val="none"/>
      </w:rPr>
      <w:t xml:space="preserve">АСПОРЯЖЕНИЕ</w:t>
    </w:r>
    <w:r>
      <w:rPr>
        <w:rFonts w:ascii="Liberation Sans" w:hAnsi="Liberation Sans" w:cs="Liberation Sans"/>
        <w:b/>
        <w:bCs/>
        <w:sz w:val="36"/>
        <w:szCs w:val="36"/>
        <w:highlight w:val="none"/>
      </w:rPr>
    </w:r>
    <w:r/>
  </w:p>
  <w:p>
    <w:pPr>
      <w:pStyle w:val="946"/>
      <w:contextualSpacing/>
      <w:jc w:val="center"/>
      <w:spacing w:line="283" w:lineRule="atLeast"/>
      <w:rPr>
        <w:rFonts w:ascii="Liberation Sans" w:hAnsi="Liberation Sans" w:eastAsia="Liberation Sans" w:cs="Liberation Sans"/>
        <w:b/>
        <w:bCs/>
        <w:sz w:val="20"/>
        <w:szCs w:val="20"/>
        <w:highlight w:val="none"/>
      </w:rPr>
    </w:pPr>
    <w:r>
      <w:rPr>
        <w:rFonts w:ascii="Liberation Sans" w:hAnsi="Liberation Sans" w:cs="Liberation Sans"/>
        <w:b/>
        <w:sz w:val="20"/>
        <w:szCs w:val="20"/>
        <w:highlight w:val="none"/>
      </w:rPr>
    </w:r>
    <w:r>
      <w:rPr>
        <w:rFonts w:ascii="Liberation Sans" w:hAnsi="Liberation Sans" w:eastAsia="Liberation Sans" w:cs="Liberation Sans"/>
        <w:b/>
        <w:bCs/>
        <w:sz w:val="20"/>
        <w:szCs w:val="20"/>
        <w:highlight w:val="none"/>
      </w:rPr>
    </w:r>
    <w:r/>
  </w:p>
  <w:p>
    <w:pPr>
      <w:pStyle w:val="946"/>
      <w:contextualSpacing/>
      <w:spacing w:line="283" w:lineRule="atLeast"/>
      <w:rPr>
        <w:rFonts w:ascii="Liberation Sans" w:hAnsi="Liberation Sans" w:eastAsia="Liberation Sans" w:cs="Liberation Sans"/>
        <w:highlight w:val="none"/>
      </w:rPr>
    </w:pPr>
    <w:r>
      <w:rPr>
        <w:rFonts w:ascii="Liberation Sans" w:hAnsi="Liberation Sans" w:eastAsia="Liberation Sans" w:cs="Liberation Sans"/>
        <w:szCs w:val="28"/>
        <w:highlight w:val="none"/>
      </w:rPr>
    </w:r>
    <w:r/>
  </w:p>
  <w:p>
    <w:pPr>
      <w:pStyle w:val="946"/>
      <w:rPr>
        <w:rFonts w:ascii="Liberation Sans" w:hAnsi="Liberation Sans" w:cs="Liberation Sans"/>
        <w:highlight w:val="none"/>
      </w:rPr>
    </w:pPr>
    <w:r>
      <w:rPr>
        <w:rFonts w:ascii="Liberation Sans" w:hAnsi="Liberation Sans" w:cs="Liberation Sans"/>
        <w:highlight w:val="none"/>
      </w:rPr>
    </w:r>
    <w:r>
      <w:rPr>
        <w:rFonts w:ascii="Liberation Sans" w:hAnsi="Liberation Sans" w:cs="Liberation Sans"/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Title Char"/>
    <w:basedOn w:val="767"/>
    <w:link w:val="790"/>
    <w:uiPriority w:val="10"/>
    <w:rPr>
      <w:sz w:val="48"/>
      <w:szCs w:val="48"/>
    </w:rPr>
  </w:style>
  <w:style w:type="character" w:styleId="761">
    <w:name w:val="Subtitle Char"/>
    <w:basedOn w:val="767"/>
    <w:link w:val="792"/>
    <w:uiPriority w:val="11"/>
    <w:rPr>
      <w:sz w:val="24"/>
      <w:szCs w:val="24"/>
    </w:rPr>
  </w:style>
  <w:style w:type="character" w:styleId="762">
    <w:name w:val="Quote Char"/>
    <w:link w:val="794"/>
    <w:uiPriority w:val="29"/>
    <w:rPr>
      <w:i/>
    </w:rPr>
  </w:style>
  <w:style w:type="character" w:styleId="763">
    <w:name w:val="Intense Quote Char"/>
    <w:link w:val="796"/>
    <w:uiPriority w:val="30"/>
    <w:rPr>
      <w:i/>
    </w:rPr>
  </w:style>
  <w:style w:type="character" w:styleId="764">
    <w:name w:val="Footnote Text Char"/>
    <w:link w:val="929"/>
    <w:uiPriority w:val="99"/>
    <w:rPr>
      <w:sz w:val="18"/>
    </w:rPr>
  </w:style>
  <w:style w:type="character" w:styleId="765">
    <w:name w:val="Endnote Text Char"/>
    <w:link w:val="932"/>
    <w:uiPriority w:val="99"/>
    <w:rPr>
      <w:sz w:val="20"/>
    </w:rPr>
  </w:style>
  <w:style w:type="paragraph" w:styleId="766" w:default="1">
    <w:name w:val="Normal"/>
    <w:qFormat/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paragraph" w:styleId="770" w:customStyle="1">
    <w:name w:val="Heading 1"/>
    <w:basedOn w:val="766"/>
    <w:next w:val="766"/>
    <w:link w:val="77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71" w:customStyle="1">
    <w:name w:val="Heading 1 Char"/>
    <w:basedOn w:val="767"/>
    <w:link w:val="770"/>
    <w:uiPriority w:val="9"/>
    <w:rPr>
      <w:rFonts w:ascii="Arial" w:hAnsi="Arial" w:eastAsia="Arial" w:cs="Arial"/>
      <w:sz w:val="40"/>
      <w:szCs w:val="40"/>
    </w:rPr>
  </w:style>
  <w:style w:type="paragraph" w:styleId="772" w:customStyle="1">
    <w:name w:val="Heading 2"/>
    <w:basedOn w:val="766"/>
    <w:next w:val="766"/>
    <w:link w:val="77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73" w:customStyle="1">
    <w:name w:val="Heading 2 Char"/>
    <w:basedOn w:val="767"/>
    <w:link w:val="772"/>
    <w:uiPriority w:val="9"/>
    <w:rPr>
      <w:rFonts w:ascii="Arial" w:hAnsi="Arial" w:eastAsia="Arial" w:cs="Arial"/>
      <w:sz w:val="34"/>
    </w:rPr>
  </w:style>
  <w:style w:type="paragraph" w:styleId="774" w:customStyle="1">
    <w:name w:val="Heading 3"/>
    <w:basedOn w:val="766"/>
    <w:next w:val="766"/>
    <w:link w:val="77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75" w:customStyle="1">
    <w:name w:val="Heading 3 Char"/>
    <w:basedOn w:val="767"/>
    <w:link w:val="774"/>
    <w:uiPriority w:val="9"/>
    <w:rPr>
      <w:rFonts w:ascii="Arial" w:hAnsi="Arial" w:eastAsia="Arial" w:cs="Arial"/>
      <w:sz w:val="30"/>
      <w:szCs w:val="30"/>
    </w:rPr>
  </w:style>
  <w:style w:type="paragraph" w:styleId="776" w:customStyle="1">
    <w:name w:val="Heading 4"/>
    <w:basedOn w:val="766"/>
    <w:next w:val="766"/>
    <w:link w:val="77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4 Char"/>
    <w:basedOn w:val="767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 w:customStyle="1">
    <w:name w:val="Heading 5"/>
    <w:basedOn w:val="766"/>
    <w:next w:val="766"/>
    <w:link w:val="77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Heading 5 Char"/>
    <w:basedOn w:val="767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 w:customStyle="1">
    <w:name w:val="Heading 6"/>
    <w:basedOn w:val="766"/>
    <w:next w:val="766"/>
    <w:link w:val="78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character" w:styleId="781" w:customStyle="1">
    <w:name w:val="Heading 6 Char"/>
    <w:basedOn w:val="767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 w:customStyle="1">
    <w:name w:val="Heading 7"/>
    <w:basedOn w:val="766"/>
    <w:next w:val="766"/>
    <w:link w:val="78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783" w:customStyle="1">
    <w:name w:val="Heading 7 Char"/>
    <w:basedOn w:val="767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 w:customStyle="1">
    <w:name w:val="Heading 8"/>
    <w:basedOn w:val="766"/>
    <w:next w:val="766"/>
    <w:link w:val="7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character" w:styleId="785" w:customStyle="1">
    <w:name w:val="Heading 8 Char"/>
    <w:basedOn w:val="767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 w:customStyle="1">
    <w:name w:val="Heading 9"/>
    <w:basedOn w:val="766"/>
    <w:next w:val="766"/>
    <w:link w:val="78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customStyle="1">
    <w:name w:val="Heading 9 Char"/>
    <w:basedOn w:val="767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6"/>
    <w:uiPriority w:val="34"/>
    <w:qFormat/>
    <w:pPr>
      <w:contextualSpacing/>
      <w:ind w:left="720"/>
    </w:pPr>
  </w:style>
  <w:style w:type="paragraph" w:styleId="789">
    <w:name w:val="No Spacing"/>
    <w:uiPriority w:val="1"/>
    <w:qFormat/>
    <w:pPr>
      <w:spacing w:after="0" w:line="240" w:lineRule="auto"/>
    </w:pPr>
  </w:style>
  <w:style w:type="paragraph" w:styleId="790">
    <w:name w:val="Title"/>
    <w:basedOn w:val="766"/>
    <w:next w:val="766"/>
    <w:link w:val="791"/>
    <w:uiPriority w:val="10"/>
    <w:qFormat/>
    <w:pPr>
      <w:contextualSpacing/>
      <w:spacing w:before="300"/>
    </w:pPr>
    <w:rPr>
      <w:sz w:val="48"/>
      <w:szCs w:val="48"/>
    </w:rPr>
  </w:style>
  <w:style w:type="character" w:styleId="791" w:customStyle="1">
    <w:name w:val="Название Знак"/>
    <w:basedOn w:val="767"/>
    <w:link w:val="790"/>
    <w:uiPriority w:val="10"/>
    <w:rPr>
      <w:sz w:val="48"/>
      <w:szCs w:val="48"/>
    </w:rPr>
  </w:style>
  <w:style w:type="paragraph" w:styleId="792">
    <w:name w:val="Subtitle"/>
    <w:basedOn w:val="766"/>
    <w:next w:val="766"/>
    <w:link w:val="793"/>
    <w:uiPriority w:val="11"/>
    <w:qFormat/>
    <w:pPr>
      <w:spacing w:before="200"/>
    </w:pPr>
    <w:rPr>
      <w:sz w:val="24"/>
      <w:szCs w:val="24"/>
    </w:rPr>
  </w:style>
  <w:style w:type="character" w:styleId="793" w:customStyle="1">
    <w:name w:val="Подзаголовок Знак"/>
    <w:basedOn w:val="767"/>
    <w:link w:val="792"/>
    <w:uiPriority w:val="11"/>
    <w:rPr>
      <w:sz w:val="24"/>
      <w:szCs w:val="24"/>
    </w:rPr>
  </w:style>
  <w:style w:type="paragraph" w:styleId="794">
    <w:name w:val="Quote"/>
    <w:basedOn w:val="766"/>
    <w:next w:val="766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6"/>
    <w:next w:val="766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character" w:styleId="798" w:customStyle="1">
    <w:name w:val="Header Char"/>
    <w:basedOn w:val="767"/>
    <w:link w:val="946"/>
    <w:uiPriority w:val="99"/>
  </w:style>
  <w:style w:type="character" w:styleId="799" w:customStyle="1">
    <w:name w:val="Footer Char"/>
    <w:basedOn w:val="767"/>
    <w:link w:val="948"/>
    <w:uiPriority w:val="99"/>
  </w:style>
  <w:style w:type="paragraph" w:styleId="800" w:customStyle="1">
    <w:name w:val="Caption"/>
    <w:basedOn w:val="766"/>
    <w:next w:val="76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1" w:customStyle="1">
    <w:name w:val="Caption Char"/>
    <w:link w:val="948"/>
    <w:uiPriority w:val="99"/>
  </w:style>
  <w:style w:type="table" w:styleId="802">
    <w:name w:val="Table Grid"/>
    <w:basedOn w:val="7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Table Grid Light"/>
    <w:basedOn w:val="7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Plain Table 1"/>
    <w:basedOn w:val="7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 w:customStyle="1">
    <w:name w:val="Plain Table 2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 w:customStyle="1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 w:customStyle="1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 w:customStyle="1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 w:customStyle="1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 w:customStyle="1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 w:customStyle="1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76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basedOn w:val="767"/>
    <w:uiPriority w:val="99"/>
    <w:unhideWhenUsed/>
    <w:rPr>
      <w:vertAlign w:val="superscript"/>
    </w:rPr>
  </w:style>
  <w:style w:type="paragraph" w:styleId="932">
    <w:name w:val="endnote text"/>
    <w:basedOn w:val="76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67"/>
    <w:uiPriority w:val="99"/>
    <w:semiHidden/>
    <w:unhideWhenUsed/>
    <w:rPr>
      <w:vertAlign w:val="superscript"/>
    </w:rPr>
  </w:style>
  <w:style w:type="paragraph" w:styleId="935">
    <w:name w:val="toc 1"/>
    <w:basedOn w:val="766"/>
    <w:next w:val="766"/>
    <w:uiPriority w:val="39"/>
    <w:unhideWhenUsed/>
    <w:pPr>
      <w:spacing w:after="57"/>
    </w:pPr>
  </w:style>
  <w:style w:type="paragraph" w:styleId="936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37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38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39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40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41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42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43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766"/>
    <w:next w:val="766"/>
    <w:uiPriority w:val="99"/>
    <w:unhideWhenUsed/>
    <w:pPr>
      <w:spacing w:after="0"/>
    </w:pPr>
  </w:style>
  <w:style w:type="paragraph" w:styleId="946" w:customStyle="1">
    <w:name w:val="Header"/>
    <w:basedOn w:val="766"/>
    <w:link w:val="94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767"/>
    <w:link w:val="946"/>
    <w:uiPriority w:val="99"/>
    <w:semiHidden/>
  </w:style>
  <w:style w:type="paragraph" w:styleId="948" w:customStyle="1">
    <w:name w:val="Footer"/>
    <w:basedOn w:val="766"/>
    <w:link w:val="9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767"/>
    <w:link w:val="94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32. Бланк распоряжения Администрации города Новый Уренгой.dotx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13</cp:revision>
  <dcterms:created xsi:type="dcterms:W3CDTF">2024-01-23T10:34:00Z</dcterms:created>
  <dcterms:modified xsi:type="dcterms:W3CDTF">2025-01-24T10:07:18Z</dcterms:modified>
</cp:coreProperties>
</file>