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</w:pPr>
      <w:r>
        <w:rPr>
          <w:rFonts w:ascii="Liberation Sans" w:hAnsi="Liberation Sans" w:eastAsia="Liberation Sans" w:cs="Liberation Sans"/>
        </w:rPr>
      </w:r>
      <w:r>
        <w:rPr>
          <w:rFonts w:ascii="Liberation Serif" w:hAnsi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3995325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7225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/>
        </w:rPr>
      </w:r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60" w:type="dxa"/>
            <w:textDirection w:val="lrTb"/>
            <w:noWrap w:val="false"/>
          </w:tcPr>
          <w:p>
            <w:pPr>
              <w:pStyle w:val="933"/>
              <w:ind w:left="-108" w:firstLine="0"/>
              <w:jc w:val="center"/>
              <w:widowControl w:val="off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</w:p>
          <w:p>
            <w:pPr>
              <w:pStyle w:val="933"/>
              <w:jc w:val="center"/>
              <w:widowControl w:val="off"/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FFFFFF" w:sz="255" w:space="0"/>
              <w:bottom w:val="single" w:color="000000" w:sz="24" w:space="0"/>
              <w:right w:val="none" w:color="FFFFFF" w:sz="255" w:space="0"/>
            </w:tcBorders>
            <w:tcW w:w="9360" w:type="dxa"/>
            <w:textDirection w:val="lrTb"/>
            <w:noWrap w:val="false"/>
          </w:tcPr>
          <w:p>
            <w:pPr>
              <w:pStyle w:val="933"/>
              <w:jc w:val="center"/>
              <w:widowControl w:val="off"/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2"/>
                <w:szCs w:val="2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r>
          </w:p>
        </w:tc>
      </w:tr>
    </w:tbl>
    <w:p>
      <w:pPr>
        <w:pStyle w:val="933"/>
        <w:jc w:val="center"/>
        <w:widowControl w:val="off"/>
        <w:rPr>
          <w:rFonts w:ascii="Liberation Sans" w:hAnsi="Liberation Sans" w:cs="Liberation Sans"/>
          <w:b w:val="0"/>
          <w:bCs w:val="0"/>
          <w:sz w:val="20"/>
          <w:szCs w:val="20"/>
        </w:rPr>
      </w:pPr>
      <w:r>
        <w:rPr>
          <w:rFonts w:ascii="Liberation Sans" w:hAnsi="Liberation Sans" w:eastAsia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</w:p>
    <w:p>
      <w:pPr>
        <w:pStyle w:val="933"/>
        <w:ind w:firstLine="0"/>
        <w:jc w:val="center"/>
        <w:widowControl w:val="off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РЕШЕНИЕ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№ 371</w:t>
      </w:r>
      <w:r>
        <w:rPr>
          <w:rFonts w:ascii="Liberation Sans" w:hAnsi="Liberation Sans" w:cs="Liberation Sans"/>
          <w:bCs w:val="0"/>
          <w:sz w:val="36"/>
          <w:szCs w:val="36"/>
        </w:rPr>
      </w:r>
      <w:r>
        <w:rPr>
          <w:rFonts w:ascii="Liberation Sans" w:hAnsi="Liberation Sans" w:cs="Liberation Sans"/>
          <w:bCs w:val="0"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33"/>
        <w:ind w:firstLine="0"/>
        <w:widowControl w:val="off"/>
        <w:rPr>
          <w:rFonts w:ascii="Liberation Sans" w:hAnsi="Liberation Sans" w:cs="Liberation Sans"/>
          <w:bCs w:val="0"/>
        </w:rPr>
      </w:pPr>
      <w:r>
        <w:rPr>
          <w:rFonts w:ascii="Liberation Sans" w:hAnsi="Liberation Sans" w:eastAsia="Liberation Sans" w:cs="Liberation Sans"/>
          <w:bCs w:val="0"/>
        </w:rPr>
        <w:t xml:space="preserve">19.12.2024                                                                      г. Новый Уренгой</w:t>
      </w:r>
      <w:r>
        <w:rPr>
          <w:rFonts w:ascii="Liberation Sans" w:hAnsi="Liberation Sans" w:cs="Liberation Sans"/>
          <w:bCs w:val="0"/>
        </w:rPr>
      </w:r>
      <w:r>
        <w:rPr>
          <w:rFonts w:ascii="Liberation Sans" w:hAnsi="Liberation Sans" w:cs="Liberation Sans"/>
          <w:bCs w:val="0"/>
        </w:rPr>
      </w:r>
    </w:p>
    <w:p>
      <w:pPr>
        <w:pStyle w:val="933"/>
        <w:widowControl w:val="off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награждении поч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тной грамотой </w:t>
        <w:br/>
        <w:t xml:space="preserve">Думы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Рассмотрев представленные документы на награждение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грамотой Думы города Новый Уренгой, в соответствии </w:t>
        <w:br/>
        <w:t xml:space="preserve">с Положением о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Думы города Новый Уренгой, утвержденным решением Думы горо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да Новый Уренгой от 28.11.2024 № 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363,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заключением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комиссии по Регламенту и депутатской этике Думы города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о соответствии претендент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ов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требованиям Положения 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Думы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, р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Style w:val="931"/>
        <w:ind w:firstLine="720"/>
        <w:rPr>
          <w:rFonts w:ascii="Liberation Sans" w:hAnsi="Liberation Sans" w:cs="Liberation Sans"/>
          <w:b w:val="0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color w:val="auto"/>
          <w:sz w:val="28"/>
          <w:szCs w:val="28"/>
        </w:rPr>
      </w:r>
      <w:r>
        <w:rPr>
          <w:rFonts w:ascii="Liberation Sans" w:hAnsi="Liberation Sans" w:cs="Liberation Sans"/>
          <w:b w:val="0"/>
          <w:color w:val="auto"/>
          <w:sz w:val="28"/>
          <w:szCs w:val="28"/>
        </w:rPr>
      </w:r>
      <w:r>
        <w:rPr>
          <w:rFonts w:ascii="Liberation Sans" w:hAnsi="Liberation Sans" w:cs="Liberation Sans"/>
          <w:b w:val="0"/>
          <w:color w:val="auto"/>
          <w:sz w:val="28"/>
          <w:szCs w:val="28"/>
        </w:rPr>
      </w:r>
    </w:p>
    <w:p>
      <w:pPr>
        <w:contextualSpacing w:val="0"/>
        <w:ind w:firstLine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Наградить почет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ной грамотой Думы города Новый Уренгой: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1.1. 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З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а продолжительную безупречную работу,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большой вклад </w:t>
        <w:br/>
        <w:t xml:space="preserve">в реали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зацию социальной политики на территории города Новый Уренгой 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в связи с днем создания Социального фонда Российской Федерации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Ша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льзя Викторию Александровну, главного специалиста-эксперта отдела кадров отделения Фонда пенсионного и социального страхования Российской Федерации по Ямало-Ненецкому автономному округу.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1.2. 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За продолжительную безупречную работу, активное участие в обеспечении деятельности органов и должно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стных лиц местного самоуправления, добросовестную муниципальную службу и в связи </w:t>
        <w:br/>
        <w:t xml:space="preserve">с 50-летием со дня рождения Карееву Ларису Владимировну, главного специалиста отдела ценообразования и нормирования Департамента экономики Администрации города Новый Уренгой.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2. Департаменту внутренней политики Администрации города Новый Уренгой (Антонов В.А.) организовать вручение поч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тн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ых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грамот Думы города Новый Уренгой.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Разместить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настоящее решение в сетевом издании «Импульс Севера»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lang w:eastAsia="ru-RU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14:ligatures w14:val="none"/>
        </w:rPr>
      </w:r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4. Решение вступает в силу со дня его принятия.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Думы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0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                                                            П.М. Шумова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SimSun">
    <w:panose1 w:val="02000603000000000000"/>
  </w:font>
  <w:font w:name="Liberation Serif;Times New Roma">
    <w:panose1 w:val="02020603050405020304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rFonts w:ascii="Liberation Sans" w:hAnsi="Liberation Sans" w:cs="Liberation Sans"/>
        <w:b w:val="0"/>
      </w:rPr>
    </w:pPr>
    <w:r>
      <w:rPr>
        <w:rFonts w:ascii="Liberation Serif" w:hAnsi="Liberation Serif"/>
        <w:b w:val="0"/>
      </w:rPr>
      <w:fldChar w:fldCharType="begin"/>
    </w:r>
    <w:r>
      <w:rPr>
        <w:rFonts w:ascii="Liberation Serif" w:hAnsi="Liberation Serif"/>
        <w:b w:val="0"/>
      </w:rPr>
      <w:instrText xml:space="preserve"> PAGE   \* MERGEFORMAT </w:instrText>
    </w:r>
    <w:r>
      <w:rPr>
        <w:rFonts w:ascii="Liberation Sans" w:hAnsi="Liberation Sans" w:eastAsia="Liberation Sans" w:cs="Liberation Sans"/>
        <w:b w:val="0"/>
      </w:rPr>
      <w:fldChar w:fldCharType="separate"/>
    </w:r>
    <w:r>
      <w:rPr>
        <w:rFonts w:ascii="Liberation Sans" w:hAnsi="Liberation Sans" w:eastAsia="Liberation Sans" w:cs="Liberation Sans"/>
        <w:b w:val="0"/>
      </w:rPr>
      <w:fldChar w:fldCharType="end"/>
    </w:r>
    <w:r>
      <w:rPr>
        <w:rFonts w:ascii="Liberation Sans" w:hAnsi="Liberation Sans" w:cs="Liberation Sans"/>
        <w:b w:val="0"/>
      </w:rPr>
    </w:r>
    <w:r>
      <w:rPr>
        <w:rFonts w:ascii="Liberation Sans" w:hAnsi="Liberation Sans" w:cs="Liberation Sans"/>
        <w:b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0"/>
  </w:num>
  <w:num w:numId="5">
    <w:abstractNumId w:val="32"/>
  </w:num>
  <w:num w:numId="6">
    <w:abstractNumId w:val="16"/>
  </w:num>
  <w:num w:numId="7">
    <w:abstractNumId w:val="4"/>
  </w:num>
  <w:num w:numId="8">
    <w:abstractNumId w:val="13"/>
  </w:num>
  <w:num w:numId="9">
    <w:abstractNumId w:val="27"/>
  </w:num>
  <w:num w:numId="10">
    <w:abstractNumId w:val="36"/>
  </w:num>
  <w:num w:numId="11">
    <w:abstractNumId w:val="35"/>
  </w:num>
  <w:num w:numId="12">
    <w:abstractNumId w:val="12"/>
  </w:num>
  <w:num w:numId="13">
    <w:abstractNumId w:val="2"/>
  </w:num>
  <w:num w:numId="14">
    <w:abstractNumId w:val="18"/>
  </w:num>
  <w:num w:numId="15">
    <w:abstractNumId w:val="15"/>
  </w:num>
  <w:num w:numId="16">
    <w:abstractNumId w:val="33"/>
  </w:num>
  <w:num w:numId="17">
    <w:abstractNumId w:val="8"/>
  </w:num>
  <w:num w:numId="18">
    <w:abstractNumId w:val="9"/>
  </w:num>
  <w:num w:numId="19">
    <w:abstractNumId w:val="7"/>
  </w:num>
  <w:num w:numId="20">
    <w:abstractNumId w:val="1"/>
  </w:num>
  <w:num w:numId="21">
    <w:abstractNumId w:val="34"/>
  </w:num>
  <w:num w:numId="22">
    <w:abstractNumId w:val="11"/>
  </w:num>
  <w:num w:numId="23">
    <w:abstractNumId w:val="29"/>
  </w:num>
  <w:num w:numId="24">
    <w:abstractNumId w:val="23"/>
  </w:num>
  <w:num w:numId="25">
    <w:abstractNumId w:val="26"/>
  </w:num>
  <w:num w:numId="26">
    <w:abstractNumId w:val="5"/>
  </w:num>
  <w:num w:numId="27">
    <w:abstractNumId w:val="28"/>
  </w:num>
  <w:num w:numId="28">
    <w:abstractNumId w:val="6"/>
  </w:num>
  <w:num w:numId="29">
    <w:abstractNumId w:val="30"/>
  </w:num>
  <w:num w:numId="30">
    <w:abstractNumId w:val="17"/>
  </w:num>
  <w:num w:numId="31">
    <w:abstractNumId w:val="25"/>
  </w:num>
  <w:num w:numId="32">
    <w:abstractNumId w:val="3"/>
  </w:num>
  <w:num w:numId="33">
    <w:abstractNumId w:val="19"/>
  </w:num>
  <w:num w:numId="34">
    <w:abstractNumId w:val="21"/>
  </w:num>
  <w:num w:numId="35">
    <w:abstractNumId w:val="31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Title Char"/>
    <w:basedOn w:val="750"/>
    <w:link w:val="773"/>
    <w:uiPriority w:val="10"/>
    <w:rPr>
      <w:sz w:val="48"/>
      <w:szCs w:val="48"/>
    </w:rPr>
  </w:style>
  <w:style w:type="character" w:styleId="744">
    <w:name w:val="Subtitle Char"/>
    <w:basedOn w:val="750"/>
    <w:link w:val="775"/>
    <w:uiPriority w:val="11"/>
    <w:rPr>
      <w:sz w:val="24"/>
      <w:szCs w:val="24"/>
    </w:rPr>
  </w:style>
  <w:style w:type="character" w:styleId="745">
    <w:name w:val="Quote Char"/>
    <w:link w:val="777"/>
    <w:uiPriority w:val="29"/>
    <w:rPr>
      <w:i/>
    </w:rPr>
  </w:style>
  <w:style w:type="character" w:styleId="746">
    <w:name w:val="Intense Quote Char"/>
    <w:link w:val="779"/>
    <w:uiPriority w:val="30"/>
    <w:rPr>
      <w:i/>
    </w:rPr>
  </w:style>
  <w:style w:type="character" w:styleId="747">
    <w:name w:val="Footnote Text Char"/>
    <w:link w:val="914"/>
    <w:uiPriority w:val="99"/>
    <w:rPr>
      <w:sz w:val="18"/>
    </w:rPr>
  </w:style>
  <w:style w:type="character" w:styleId="748">
    <w:name w:val="Endnote Text Char"/>
    <w:link w:val="917"/>
    <w:uiPriority w:val="99"/>
    <w:rPr>
      <w:sz w:val="20"/>
    </w:rPr>
  </w:style>
  <w:style w:type="paragraph" w:styleId="749" w:default="1">
    <w:name w:val="Normal"/>
    <w:pPr>
      <w:ind w:firstLine="709"/>
      <w:jc w:val="both"/>
    </w:pPr>
    <w:rPr>
      <w:sz w:val="24"/>
      <w:szCs w:val="24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paragraph" w:styleId="753" w:customStyle="1">
    <w:name w:val="Heading 1"/>
    <w:basedOn w:val="749"/>
    <w:next w:val="749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54" w:customStyle="1">
    <w:name w:val="Heading 1 Char"/>
    <w:link w:val="753"/>
    <w:uiPriority w:val="9"/>
    <w:rPr>
      <w:rFonts w:ascii="Arial" w:hAnsi="Arial" w:eastAsia="Arial" w:cs="Arial"/>
      <w:sz w:val="40"/>
      <w:szCs w:val="40"/>
    </w:rPr>
  </w:style>
  <w:style w:type="paragraph" w:styleId="755" w:customStyle="1">
    <w:name w:val="Heading 2"/>
    <w:basedOn w:val="749"/>
    <w:next w:val="749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756" w:customStyle="1">
    <w:name w:val="Heading 2 Char"/>
    <w:link w:val="755"/>
    <w:uiPriority w:val="9"/>
    <w:rPr>
      <w:rFonts w:ascii="Arial" w:hAnsi="Arial" w:eastAsia="Arial" w:cs="Arial"/>
      <w:sz w:val="34"/>
    </w:rPr>
  </w:style>
  <w:style w:type="paragraph" w:styleId="757" w:customStyle="1">
    <w:name w:val="Heading 3"/>
    <w:basedOn w:val="749"/>
    <w:next w:val="749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58" w:customStyle="1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 w:customStyle="1">
    <w:name w:val="Heading 4"/>
    <w:basedOn w:val="749"/>
    <w:next w:val="749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60" w:customStyle="1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 w:customStyle="1">
    <w:name w:val="Heading 5"/>
    <w:basedOn w:val="749"/>
    <w:next w:val="749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762" w:customStyle="1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 w:customStyle="1">
    <w:name w:val="Heading 6"/>
    <w:basedOn w:val="749"/>
    <w:next w:val="749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64" w:customStyle="1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 w:customStyle="1">
    <w:name w:val="Heading 7"/>
    <w:basedOn w:val="749"/>
    <w:next w:val="749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66" w:customStyle="1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 w:customStyle="1">
    <w:name w:val="Heading 8"/>
    <w:basedOn w:val="749"/>
    <w:next w:val="749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68" w:customStyle="1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 w:customStyle="1">
    <w:name w:val="Heading 9"/>
    <w:basedOn w:val="749"/>
    <w:next w:val="749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70" w:customStyle="1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749"/>
    <w:uiPriority w:val="34"/>
    <w:qFormat/>
    <w:pPr>
      <w:contextualSpacing/>
      <w:ind w:left="720"/>
    </w:pPr>
  </w:style>
  <w:style w:type="paragraph" w:styleId="772">
    <w:name w:val="No Spacing"/>
    <w:uiPriority w:val="1"/>
    <w:qFormat/>
    <w:rPr>
      <w:lang w:eastAsia="zh-CN"/>
    </w:rPr>
  </w:style>
  <w:style w:type="paragraph" w:styleId="773">
    <w:name w:val="Title"/>
    <w:basedOn w:val="749"/>
    <w:next w:val="749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 w:customStyle="1">
    <w:name w:val="Название Знак"/>
    <w:link w:val="773"/>
    <w:uiPriority w:val="10"/>
    <w:rPr>
      <w:sz w:val="48"/>
      <w:szCs w:val="48"/>
    </w:rPr>
  </w:style>
  <w:style w:type="paragraph" w:styleId="775">
    <w:name w:val="Subtitle"/>
    <w:basedOn w:val="749"/>
    <w:next w:val="749"/>
    <w:link w:val="776"/>
    <w:uiPriority w:val="11"/>
    <w:qFormat/>
    <w:pPr>
      <w:spacing w:before="200" w:after="200"/>
    </w:pPr>
  </w:style>
  <w:style w:type="character" w:styleId="776" w:customStyle="1">
    <w:name w:val="Подзаголовок Знак"/>
    <w:link w:val="775"/>
    <w:uiPriority w:val="11"/>
    <w:rPr>
      <w:sz w:val="24"/>
      <w:szCs w:val="24"/>
    </w:rPr>
  </w:style>
  <w:style w:type="paragraph" w:styleId="777">
    <w:name w:val="Quote"/>
    <w:basedOn w:val="749"/>
    <w:next w:val="749"/>
    <w:link w:val="778"/>
    <w:uiPriority w:val="29"/>
    <w:qFormat/>
    <w:pPr>
      <w:ind w:left="720" w:right="720"/>
    </w:pPr>
    <w:rPr>
      <w:i/>
      <w:sz w:val="20"/>
      <w:szCs w:val="20"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49"/>
    <w:next w:val="749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paragraph" w:styleId="781" w:customStyle="1">
    <w:name w:val="Header"/>
    <w:basedOn w:val="749"/>
    <w:link w:val="78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2" w:customStyle="1">
    <w:name w:val="Header Char"/>
    <w:link w:val="781"/>
    <w:uiPriority w:val="99"/>
  </w:style>
  <w:style w:type="paragraph" w:styleId="783" w:customStyle="1">
    <w:name w:val="Footer"/>
    <w:basedOn w:val="749"/>
    <w:link w:val="7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4" w:customStyle="1">
    <w:name w:val="Footer Char"/>
    <w:uiPriority w:val="99"/>
  </w:style>
  <w:style w:type="paragraph" w:styleId="785" w:customStyle="1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6" w:customStyle="1">
    <w:name w:val="Caption Char"/>
    <w:link w:val="783"/>
    <w:uiPriority w:val="99"/>
  </w:style>
  <w:style w:type="table" w:styleId="787">
    <w:name w:val="Table Grid"/>
    <w:basedOn w:val="751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3">
    <w:name w:val="Hyperlink"/>
    <w:uiPriority w:val="99"/>
    <w:unhideWhenUsed/>
    <w:rPr>
      <w:color w:val="0000ff"/>
      <w:u w:val="single"/>
    </w:rPr>
  </w:style>
  <w:style w:type="paragraph" w:styleId="914">
    <w:name w:val="footnote text"/>
    <w:basedOn w:val="749"/>
    <w:link w:val="915"/>
    <w:uiPriority w:val="99"/>
    <w:semiHidden/>
    <w:unhideWhenUsed/>
    <w:pPr>
      <w:spacing w:after="40"/>
    </w:pPr>
    <w:rPr>
      <w:sz w:val="18"/>
      <w:szCs w:val="20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uiPriority w:val="99"/>
    <w:unhideWhenUsed/>
    <w:rPr>
      <w:vertAlign w:val="superscript"/>
    </w:rPr>
  </w:style>
  <w:style w:type="paragraph" w:styleId="917">
    <w:name w:val="endnote text"/>
    <w:basedOn w:val="749"/>
    <w:link w:val="918"/>
    <w:uiPriority w:val="99"/>
    <w:semiHidden/>
    <w:unhideWhenUsed/>
    <w:rPr>
      <w:sz w:val="20"/>
      <w:szCs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uiPriority w:val="99"/>
    <w:semiHidden/>
    <w:unhideWhenUsed/>
    <w:rPr>
      <w:vertAlign w:val="superscript"/>
    </w:rPr>
  </w:style>
  <w:style w:type="paragraph" w:styleId="920">
    <w:name w:val="toc 1"/>
    <w:basedOn w:val="749"/>
    <w:next w:val="749"/>
    <w:uiPriority w:val="39"/>
    <w:unhideWhenUsed/>
    <w:pPr>
      <w:ind w:firstLine="0"/>
      <w:spacing w:after="57"/>
    </w:pPr>
  </w:style>
  <w:style w:type="paragraph" w:styleId="921">
    <w:name w:val="toc 2"/>
    <w:basedOn w:val="749"/>
    <w:next w:val="749"/>
    <w:uiPriority w:val="39"/>
    <w:unhideWhenUsed/>
    <w:pPr>
      <w:ind w:left="283" w:firstLine="0"/>
      <w:spacing w:after="57"/>
    </w:pPr>
  </w:style>
  <w:style w:type="paragraph" w:styleId="922">
    <w:name w:val="toc 3"/>
    <w:basedOn w:val="749"/>
    <w:next w:val="749"/>
    <w:uiPriority w:val="39"/>
    <w:unhideWhenUsed/>
    <w:pPr>
      <w:ind w:left="567" w:firstLine="0"/>
      <w:spacing w:after="57"/>
    </w:pPr>
  </w:style>
  <w:style w:type="paragraph" w:styleId="923">
    <w:name w:val="toc 4"/>
    <w:basedOn w:val="749"/>
    <w:next w:val="749"/>
    <w:uiPriority w:val="39"/>
    <w:unhideWhenUsed/>
    <w:pPr>
      <w:ind w:left="850" w:firstLine="0"/>
      <w:spacing w:after="57"/>
    </w:pPr>
  </w:style>
  <w:style w:type="paragraph" w:styleId="924">
    <w:name w:val="toc 5"/>
    <w:basedOn w:val="749"/>
    <w:next w:val="749"/>
    <w:uiPriority w:val="39"/>
    <w:unhideWhenUsed/>
    <w:pPr>
      <w:ind w:left="1134" w:firstLine="0"/>
      <w:spacing w:after="57"/>
    </w:pPr>
  </w:style>
  <w:style w:type="paragraph" w:styleId="925">
    <w:name w:val="toc 6"/>
    <w:basedOn w:val="749"/>
    <w:next w:val="749"/>
    <w:uiPriority w:val="39"/>
    <w:unhideWhenUsed/>
    <w:pPr>
      <w:ind w:left="1417" w:firstLine="0"/>
      <w:spacing w:after="57"/>
    </w:pPr>
  </w:style>
  <w:style w:type="paragraph" w:styleId="926">
    <w:name w:val="toc 7"/>
    <w:basedOn w:val="749"/>
    <w:next w:val="749"/>
    <w:uiPriority w:val="39"/>
    <w:unhideWhenUsed/>
    <w:pPr>
      <w:ind w:left="1701" w:firstLine="0"/>
      <w:spacing w:after="57"/>
    </w:pPr>
  </w:style>
  <w:style w:type="paragraph" w:styleId="927">
    <w:name w:val="toc 8"/>
    <w:basedOn w:val="749"/>
    <w:next w:val="749"/>
    <w:uiPriority w:val="39"/>
    <w:unhideWhenUsed/>
    <w:pPr>
      <w:ind w:left="1984" w:firstLine="0"/>
      <w:spacing w:after="57"/>
    </w:pPr>
  </w:style>
  <w:style w:type="paragraph" w:styleId="928">
    <w:name w:val="toc 9"/>
    <w:basedOn w:val="749"/>
    <w:next w:val="749"/>
    <w:uiPriority w:val="39"/>
    <w:unhideWhenUsed/>
    <w:pPr>
      <w:ind w:left="2268" w:firstLine="0"/>
      <w:spacing w:after="57"/>
    </w:pPr>
  </w:style>
  <w:style w:type="paragraph" w:styleId="929">
    <w:name w:val="TOC Heading"/>
    <w:uiPriority w:val="39"/>
    <w:unhideWhenUsed/>
    <w:rPr>
      <w:lang w:eastAsia="zh-CN"/>
    </w:rPr>
  </w:style>
  <w:style w:type="paragraph" w:styleId="930">
    <w:name w:val="table of figures"/>
    <w:basedOn w:val="749"/>
    <w:next w:val="749"/>
    <w:uiPriority w:val="99"/>
    <w:unhideWhenUsed/>
  </w:style>
  <w:style w:type="paragraph" w:styleId="931" w:customStyle="1">
    <w:name w:val="ConsPlusTitle"/>
    <w:pPr>
      <w:ind w:firstLine="709"/>
      <w:jc w:val="both"/>
      <w:widowControl w:val="off"/>
    </w:pPr>
    <w:rPr>
      <w:b/>
      <w:bCs/>
      <w:sz w:val="24"/>
      <w:szCs w:val="24"/>
    </w:rPr>
  </w:style>
  <w:style w:type="paragraph" w:styleId="932" w:customStyle="1">
    <w:name w:val="ConsPlusNonformat"/>
    <w:pPr>
      <w:ind w:firstLine="709"/>
      <w:jc w:val="both"/>
      <w:widowControl w:val="off"/>
    </w:pPr>
    <w:rPr>
      <w:rFonts w:ascii="Courier New" w:hAnsi="Courier New"/>
    </w:rPr>
  </w:style>
  <w:style w:type="paragraph" w:styleId="933">
    <w:name w:val="Header"/>
    <w:basedOn w:val="749"/>
    <w:link w:val="935"/>
    <w:uiPriority w:val="99"/>
    <w:pPr>
      <w:tabs>
        <w:tab w:val="center" w:pos="4677" w:leader="none"/>
        <w:tab w:val="right" w:pos="9355" w:leader="none"/>
      </w:tabs>
    </w:pPr>
    <w:rPr>
      <w:b/>
      <w:bCs/>
      <w:sz w:val="28"/>
      <w:szCs w:val="28"/>
    </w:rPr>
  </w:style>
  <w:style w:type="paragraph" w:styleId="934" w:customStyle="1">
    <w:name w:val="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35" w:customStyle="1">
    <w:name w:val="Верхний колонтитул Знак"/>
    <w:basedOn w:val="750"/>
    <w:link w:val="933"/>
    <w:uiPriority w:val="99"/>
    <w:rPr>
      <w:b/>
      <w:bCs/>
      <w:sz w:val="28"/>
      <w:szCs w:val="28"/>
      <w:lang w:val="ru-RU" w:eastAsia="ru-RU" w:bidi="ar-SA"/>
    </w:rPr>
  </w:style>
  <w:style w:type="paragraph" w:styleId="936" w:customStyle="1">
    <w:name w:val="Знак Знак 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7" w:customStyle="1">
    <w:name w:val="Знак Знак 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8">
    <w:name w:val="Footer"/>
    <w:basedOn w:val="749"/>
    <w:link w:val="939"/>
    <w:pPr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750"/>
    <w:link w:val="938"/>
    <w:rPr>
      <w:sz w:val="24"/>
      <w:szCs w:val="24"/>
    </w:rPr>
  </w:style>
  <w:style w:type="paragraph" w:styleId="940" w:customStyle="1">
    <w:name w:val="ConsPlusNormal"/>
    <w:rPr>
      <w:rFonts w:ascii="Arial" w:hAnsi="Arial"/>
    </w:rPr>
  </w:style>
  <w:style w:type="paragraph" w:styleId="941" w:customStyle="1">
    <w:name w:val="Bespoke Basic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Liberation Serif;Times New Roma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revision>65</cp:revision>
  <dcterms:created xsi:type="dcterms:W3CDTF">2023-02-14T06:53:00Z</dcterms:created>
  <dcterms:modified xsi:type="dcterms:W3CDTF">2024-12-19T05:06:48Z</dcterms:modified>
</cp:coreProperties>
</file>