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2</w:t>
      </w:r>
      <w:r/>
    </w:p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</w:t>
      </w:r>
      <w:r>
        <w:rPr>
          <w:rFonts w:ascii="Liberation Sans" w:hAnsi="Liberation Sans"/>
        </w:rPr>
        <w:t xml:space="preserve"> приказом Департамента </w:t>
      </w:r>
      <w:r/>
    </w:p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  <w:r/>
    </w:p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Администрации города Новый Уренгой</w:t>
      </w:r>
      <w:r/>
    </w:p>
    <w:p>
      <w:pPr>
        <w:ind w:left="4536"/>
        <w:rPr>
          <w:rFonts w:ascii="Liberation Sans" w:hAnsi="Liberation Sans"/>
          <w:u w:val="none"/>
        </w:rPr>
      </w:pPr>
      <w:r>
        <w:rPr>
          <w:rFonts w:ascii="Liberation Sans" w:hAnsi="Liberation Sans"/>
          <w:u w:val="none"/>
        </w:rPr>
        <w:t xml:space="preserve">              </w:t>
      </w:r>
      <w:r>
        <w:rPr>
          <w:rFonts w:ascii="Liberation Sans" w:hAnsi="Liberation Sans"/>
          <w:u w:val="single"/>
        </w:rPr>
        <w:t xml:space="preserve">от 12.11.2024 № 980</w:t>
      </w:r>
      <w:r>
        <w:rPr>
          <w:rFonts w:ascii="Liberation Sans" w:hAnsi="Liberation Sans"/>
          <w:u w:val="none"/>
        </w:rPr>
        <w:t xml:space="preserve">  </w:t>
      </w:r>
      <w:r>
        <w:rPr>
          <w:rFonts w:ascii="Liberation Sans" w:hAnsi="Liberation Sans"/>
          <w:sz w:val="26"/>
          <w:szCs w:val="26"/>
          <w:u w:val="none"/>
        </w:rPr>
      </w:r>
      <w:r>
        <w:rPr>
          <w:u w:val="none"/>
        </w:rPr>
      </w:r>
    </w:p>
    <w:p>
      <w:pPr>
        <w:pStyle w:val="640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</w:r>
      <w:r>
        <w:rPr>
          <w:rFonts w:ascii="Liberation Sans" w:hAnsi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ЗАЯВКА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НА УЧАСТИЕ В АУКЦИОНЕ В ЭЛЕКТРОННОЙ ФОРМЕ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br/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Заявитель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(Ф.И.О.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)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Предста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в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итель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Заявителя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(Ф.И.О. лица действующего на основании доверенности</w:t>
      </w:r>
      <w:r/>
    </w:p>
    <w:p>
      <w:pPr>
        <w:spacing w:after="0" w:line="240" w:lineRule="auto"/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действующий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 на основании</w:t>
      </w:r>
      <w:r>
        <w:rPr>
          <w:rFonts w:ascii="Liberation Sans" w:hAnsi="Liberation Sans" w:eastAsia="Times New Roman" w:cs="Times New Roman"/>
          <w:b/>
          <w:bCs/>
          <w:color w:val="000000"/>
          <w:vertAlign w:val="superscript"/>
          <w:lang w:eastAsia="ru-RU"/>
        </w:rPr>
        <w:t xml:space="preserve">1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________________________________________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__________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________                                                                                    </w:t>
      </w:r>
      <w:r>
        <w:rPr>
          <w:rFonts w:ascii="Liberation Sans" w:hAnsi="Liberation Sans" w:eastAsia="Times New Roman" w:cs="Times New Roman"/>
          <w:color w:val="000000"/>
          <w:lang w:eastAsia="ru-RU"/>
        </w:rPr>
        <w:br/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(реквизиты доверенности </w:t>
      </w:r>
      <w:r>
        <w:rPr>
          <w:rFonts w:ascii="Liberation Sans" w:hAnsi="Liberation Sans" w:eastAsia="Times New Roman" w:cs="Times New Roman"/>
          <w:color w:val="000000"/>
          <w:sz w:val="16"/>
          <w:szCs w:val="16"/>
          <w:lang w:eastAsia="ru-RU"/>
        </w:rPr>
        <w:t xml:space="preserve">)</w:t>
      </w:r>
      <w:r/>
    </w:p>
    <w:p>
      <w:pPr>
        <w:jc w:val="center"/>
        <w:spacing w:after="0" w:line="240" w:lineRule="auto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</w:r>
      <w:r/>
    </w:p>
    <w:tbl>
      <w:tblPr>
        <w:tblW w:w="104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b/>
                <w:color w:val="000000"/>
                <w:lang w:eastAsia="ru-RU"/>
              </w:rPr>
              <w:t xml:space="preserve">Заявитель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Паспортные данные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з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аявителя: серия……………№ …………, дата выдачи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«…....»……….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кем выдан…………………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…….…………………………………………………………………………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Адрес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регистрации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 ………….……………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……….……………………………………………………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Адрес электронной почты:……………………….…………………………………………………….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Контактный телефон …………….………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Times New Roman" w:cs="Times New Roman"/>
                <w:b/>
                <w:bCs/>
                <w:color w:val="000000"/>
                <w:lang w:eastAsia="ru-RU"/>
              </w:rPr>
              <w:t xml:space="preserve">Представитель Заявителя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…………………………………………………………..…….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</w:rPr>
              <w:t xml:space="preserve">                        </w:t>
            </w:r>
            <w:r/>
          </w:p>
          <w:p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t xml:space="preserve">(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t xml:space="preserve">Ф.И.О.)</w:t>
            </w:r>
            <w:r>
              <w:rPr>
                <w:rFonts w:ascii="Liberation Sans" w:hAnsi="Liberation Sans"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Паспортные данные представителя: серия ………...№ 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, дата выдачи «…....» ……...…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кем выдан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.………………………………………..………………………………………...................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  <w:t xml:space="preserve">Адрес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 регистрации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:………………………………………………………………………………………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Адрес электронной почты:……………………………………………………………………………….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Контактный телефон ……..……………………………………………………………………….……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Мной принято решение об участии в электронном аукционе на право заключения договора аренды земельного участка с кадастровым номером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……….………………………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площадью…………………,</w:t>
            </w:r>
            <w:r/>
          </w:p>
          <w:p>
            <w:pPr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находящегося в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……………………….…………………………………………………….……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, предназначенного для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…………………………………………………….……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…………….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………………</w:t>
            </w:r>
            <w:r/>
          </w:p>
          <w:p>
            <w:pPr>
              <w:jc w:val="both"/>
              <w:spacing w:after="0" w:line="240" w:lineRule="auto"/>
              <w:rPr>
                <w:rFonts w:ascii="Liberation Sans" w:hAnsi="Liberation Sans" w:eastAsia="Times New Roman" w:cs="Times New Roman"/>
                <w:color w:val="000000"/>
                <w:lang w:eastAsia="ru-RU"/>
              </w:rPr>
            </w:pP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размещенном 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      </w:r>
            <w:r>
              <w:rPr>
                <w:rFonts w:ascii="Liberation Sans" w:hAnsi="Liberation Sans" w:eastAsia="Times New Roman" w:cs="Times New Roman"/>
                <w:color w:val="000000"/>
                <w:lang w:eastAsia="ru-RU"/>
              </w:rPr>
              <w:t xml:space="preserve">.</w:t>
            </w:r>
            <w:r/>
          </w:p>
        </w:tc>
      </w:tr>
    </w:tbl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b/>
          <w:lang w:eastAsia="ru-RU"/>
        </w:rPr>
      </w:pPr>
      <w:r>
        <w:rPr>
          <w:rFonts w:ascii="Liberation Sans" w:hAnsi="Liberation Sans" w:eastAsia="Times New Roman" w:cs="Times New Roman"/>
          <w:b/>
          <w:lang w:eastAsia="ru-RU"/>
        </w:rPr>
      </w:r>
      <w:r/>
    </w:p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b/>
          <w:lang w:eastAsia="ru-RU"/>
        </w:rPr>
        <w:t xml:space="preserve">Б</w:t>
      </w:r>
      <w:r>
        <w:rPr>
          <w:rFonts w:ascii="Liberation Sans" w:hAnsi="Liberation Sans" w:eastAsia="Times New Roman" w:cs="Times New Roman"/>
          <w:b/>
          <w:lang w:eastAsia="ru-RU"/>
        </w:rPr>
        <w:t xml:space="preserve">анковские реквизиты счета, на который перечисляется сумма возвращаемого задатка</w:t>
      </w:r>
      <w:r>
        <w:rPr>
          <w:rFonts w:ascii="Liberation Sans" w:hAnsi="Liberation Sans" w:eastAsia="Times New Roman" w:cs="Times New Roman"/>
          <w:lang w:eastAsia="ru-RU"/>
        </w:rPr>
        <w:t xml:space="preserve">:</w:t>
      </w:r>
      <w:r/>
    </w:p>
    <w:p>
      <w:pPr>
        <w:ind w:right="142"/>
        <w:jc w:val="both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ИНН __________________________ КПП ____________</w:t>
      </w:r>
      <w:r>
        <w:rPr>
          <w:rFonts w:ascii="Liberation Sans" w:hAnsi="Liberation Sans" w:eastAsia="Times New Roman" w:cs="Times New Roman"/>
          <w:lang w:eastAsia="ru-RU"/>
        </w:rPr>
        <w:t xml:space="preserve">__</w:t>
      </w:r>
      <w:r>
        <w:rPr>
          <w:rFonts w:ascii="Liberation Sans" w:hAnsi="Liberation Sans" w:eastAsia="Times New Roman" w:cs="Times New Roman"/>
          <w:lang w:eastAsia="ru-RU"/>
        </w:rPr>
        <w:t xml:space="preserve">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Банк получателя: 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Получатель: __________________________________________________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Расчетный счет: 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Корреспондентский счет: 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___</w:t>
      </w:r>
      <w:r>
        <w:rPr>
          <w:rFonts w:ascii="Liberation Sans" w:hAnsi="Liberation Sans" w:eastAsia="Times New Roman" w:cs="Times New Roman"/>
          <w:lang w:eastAsia="ru-RU"/>
        </w:rPr>
        <w:t xml:space="preserve">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БИК: _________________________________________________________</w:t>
      </w:r>
      <w:r>
        <w:rPr>
          <w:rFonts w:ascii="Liberation Sans" w:hAnsi="Liberation Sans" w:eastAsia="Times New Roman" w:cs="Times New Roman"/>
          <w:lang w:eastAsia="ru-RU"/>
        </w:rPr>
        <w:t xml:space="preserve">_</w:t>
      </w:r>
      <w:r>
        <w:rPr>
          <w:rFonts w:ascii="Liberation Sans" w:hAnsi="Liberation Sans" w:eastAsia="Times New Roman" w:cs="Times New Roman"/>
          <w:lang w:eastAsia="ru-RU"/>
        </w:rPr>
        <w:t xml:space="preserve">_____________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pP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/>
      <w:bookmarkStart w:id="0" w:name="_GoBack"/>
      <w:r/>
      <w:bookmarkEnd w:id="0"/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1.Заявитель обязуется: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1.1. Соблюдать условия и порядок проведения аукциона в электронной форме, содержащиеся в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Земельном кодексе Российской Федерации,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Извещении о проведении аукциона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электронной форме и Регламенте Оператора электронной площадки</w:t>
      </w:r>
      <w:r>
        <w:rPr>
          <w:rFonts w:ascii="Liberation Sans" w:hAnsi="Liberation Sans" w:eastAsia="Times New Roman" w:cs="Times New Roman"/>
          <w:color w:val="000000"/>
          <w:vertAlign w:val="superscript"/>
          <w:lang w:eastAsia="ru-RU"/>
        </w:rPr>
        <w:t xml:space="preserve">2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1.2. В случае признания Победителем аукциона в электронной форме, а также в иных случ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аях, предусмотренных Земельным кодексом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Российской Федерации, заключить договор с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уполномоченным органом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в соответствии с порядком,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сроками и требованиями, установленными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Земельным кодексом Российской Федерации,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Извещением 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2.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согласен и принимает все условия, требования, положения Извещения 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форме, проекта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договора и Регламента Оператора электронной площадки,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 они ему понятны. Заявителю известны сведения о Земельном участке,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надлежащим образом ознакомлен с реальным состоянием Земельного участка </w:t>
      </w:r>
      <w:r>
        <w:rPr>
          <w:rFonts w:ascii="Liberation Sans" w:hAnsi="Liberation Sans" w:eastAsia="Times New Roman" w:cs="Times New Roman"/>
          <w:b/>
          <w:bCs/>
          <w:color w:val="000000"/>
          <w:lang w:eastAsia="ru-RU"/>
        </w:rPr>
        <w:t xml:space="preserve">и не имеет претензий к ним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3.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Ответственность за достоверность представленных документов и информации несет Заявитель.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4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с размерами,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порядком внесения, блокирования и прекращения блокирования денежных сре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дств в к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ачестве задатка,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платы,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взимаемой оператором электронной площадки за участие в электронном аукционе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и они ему понятны.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5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осведомлен и согласен с тем, что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уполномоченный орган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/организатор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не несет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ответственности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 ущерб, который может быть причинен Заявителю отменой аукциона в электронной форме, внесением изменений в Извещение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 проведен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ии ау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r/>
    </w:p>
    <w:p>
      <w:pPr>
        <w:jc w:val="both"/>
        <w:spacing w:after="0" w:line="240" w:lineRule="auto"/>
        <w:rPr>
          <w:rFonts w:ascii="Liberation Sans" w:hAnsi="Liberation Sans" w:eastAsia="Times New Roman" w:cs="Times New Roman"/>
          <w:color w:val="000000"/>
          <w:lang w:eastAsia="ru-RU"/>
        </w:rPr>
      </w:pP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(далее - Федеральный закон от 27.07.2006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№ 152-ФЗ), подавая Заявку, Заявитель дает согласие на обработку персональных данных, указанных выше и содержащихся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представленных документах, в целях участия в аукционе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электронной форме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(под обработкой персональных данных понимается совершение, в том числе,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следующих действий: сбор, систематизация, накопление, хранение, уточнение (обновление, изменение), использование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, обезличивание,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блокирование, уничтожение персональных данных, описание способов обработки данных приведено в Федеральном законе от 27.07.2006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№ 152-ФЗ), а также на передачу такой информации третьим лицам, в случаях, установленных нормативными документами вышестоящих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органов и законодательством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РФ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. Настоящее согласие действует бессрочно и может быть отозвано в любой момент по соглашению сторон.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Заявитель подтверждает, что ознакомлен с положениями Федерального закона от 27.07.2006 № 152-ФЗ, права и обязанности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 </w:t>
      </w:r>
      <w:r>
        <w:rPr>
          <w:rFonts w:ascii="Liberation Sans" w:hAnsi="Liberation Sans" w:eastAsia="Times New Roman" w:cs="Times New Roman"/>
          <w:color w:val="000000"/>
          <w:lang w:eastAsia="ru-RU"/>
        </w:rPr>
        <w:t xml:space="preserve">в области защиты персональных данных ему известны.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>
        <w:rPr>
          <w:rFonts w:ascii="Liberation Sans" w:hAnsi="Liberation Sans" w:eastAsia="Times New Roman" w:cs="Times New Roman"/>
          <w:lang w:eastAsia="ru-RU"/>
        </w:rPr>
        <w:t xml:space="preserve">Приложение: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1. ________________________________________________________________________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2. ________________________________________________________________________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 «____» ______________ 20__ г.         __________________________________________</w:t>
      </w:r>
      <w:r/>
    </w:p>
    <w:p>
      <w:pPr>
        <w:ind w:right="142"/>
        <w:spacing w:after="0" w:line="240" w:lineRule="auto"/>
        <w:widowControl w:val="off"/>
        <w:rPr>
          <w:rFonts w:ascii="Liberation Sans" w:hAnsi="Liberation Sans" w:eastAsia="Times New Roman" w:cs="Times New Roman"/>
          <w:lang w:eastAsia="ru-RU"/>
        </w:rPr>
      </w:pPr>
      <w:r>
        <w:rPr>
          <w:rFonts w:ascii="Liberation Sans" w:hAnsi="Liberation Sans" w:eastAsia="Times New Roman" w:cs="Times New Roman"/>
          <w:lang w:eastAsia="ru-RU"/>
        </w:rPr>
        <w:t xml:space="preserve">                                                                                        </w:t>
      </w:r>
      <w:r>
        <w:rPr>
          <w:rFonts w:ascii="Liberation Sans" w:hAnsi="Liberation Sans" w:eastAsia="Times New Roman" w:cs="Times New Roman"/>
          <w:lang w:eastAsia="ru-RU"/>
        </w:rPr>
        <w:t xml:space="preserve">                  </w:t>
      </w:r>
      <w:r>
        <w:rPr>
          <w:rFonts w:ascii="Liberation Sans" w:hAnsi="Liberation Sans" w:eastAsia="Times New Roman" w:cs="Times New Roman"/>
          <w:lang w:eastAsia="ru-RU"/>
        </w:rPr>
        <w:t xml:space="preserve">(подпись, ФИО)</w:t>
      </w:r>
      <w:r/>
    </w:p>
    <w:p>
      <w:pPr>
        <w:pStyle w:val="649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1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аполняется при подаче Заявки 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лицом,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действующим на основании доверенности.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2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r>
        <w:rPr>
          <w:rFonts w:ascii="Liberation Sans" w:hAnsi="Liberation Sans" w:cs="Times New Roman"/>
          <w:sz w:val="16"/>
          <w:szCs w:val="16"/>
          <w:lang w:eastAsia="ru-RU"/>
        </w:rPr>
        <w:t xml:space="preserve">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  <w:r/>
    </w:p>
    <w:sectPr>
      <w:footnotePr/>
      <w:endnotePr/>
      <w:type w:val="nextPage"/>
      <w:pgSz w:w="11906" w:h="16838" w:orient="portrait"/>
      <w:pgMar w:top="851" w:right="850" w:bottom="568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204020203"/>
  </w:font>
  <w:font w:name="TimesNewRomanPSMT">
    <w:panose1 w:val="02020603050405020304"/>
  </w:font>
  <w:font w:name="Times New Roman">
    <w:panose1 w:val="02020603050405020304"/>
  </w:font>
  <w:font w:name="TimesNewRomanPS-BoldMT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40"/>
    <w:uiPriority w:val="99"/>
  </w:style>
  <w:style w:type="character" w:styleId="44">
    <w:name w:val="Footer Char"/>
    <w:basedOn w:val="635"/>
    <w:link w:val="642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2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character" w:styleId="178">
    <w:name w:val="Endnote Text Char"/>
    <w:link w:val="646"/>
    <w:uiPriority w:val="99"/>
    <w:rPr>
      <w:sz w:val="20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fontstyle01"/>
    <w:basedOn w:val="635"/>
    <w:rPr>
      <w:rFonts w:hint="default"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styleId="639" w:customStyle="1">
    <w:name w:val="fontstyle21"/>
    <w:basedOn w:val="635"/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640">
    <w:name w:val="Header"/>
    <w:basedOn w:val="634"/>
    <w:link w:val="6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Верхний колонтитул Знак"/>
    <w:basedOn w:val="635"/>
    <w:link w:val="640"/>
    <w:uiPriority w:val="99"/>
  </w:style>
  <w:style w:type="paragraph" w:styleId="642">
    <w:name w:val="Footer"/>
    <w:basedOn w:val="634"/>
    <w:link w:val="6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3" w:customStyle="1">
    <w:name w:val="Нижний колонтитул Знак"/>
    <w:basedOn w:val="635"/>
    <w:link w:val="642"/>
    <w:uiPriority w:val="99"/>
  </w:style>
  <w:style w:type="paragraph" w:styleId="644">
    <w:name w:val="Balloon Text"/>
    <w:basedOn w:val="634"/>
    <w:link w:val="6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5" w:customStyle="1">
    <w:name w:val="Текст выноски Знак"/>
    <w:basedOn w:val="635"/>
    <w:link w:val="644"/>
    <w:uiPriority w:val="99"/>
    <w:semiHidden/>
    <w:rPr>
      <w:rFonts w:ascii="Segoe UI" w:hAnsi="Segoe UI" w:cs="Segoe UI"/>
      <w:sz w:val="18"/>
      <w:szCs w:val="18"/>
    </w:rPr>
  </w:style>
  <w:style w:type="paragraph" w:styleId="646">
    <w:name w:val="endnote text"/>
    <w:basedOn w:val="634"/>
    <w:link w:val="6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47" w:customStyle="1">
    <w:name w:val="Текст концевой сноски Знак"/>
    <w:basedOn w:val="635"/>
    <w:link w:val="646"/>
    <w:uiPriority w:val="99"/>
    <w:semiHidden/>
    <w:rPr>
      <w:sz w:val="20"/>
      <w:szCs w:val="20"/>
    </w:rPr>
  </w:style>
  <w:style w:type="character" w:styleId="648">
    <w:name w:val="endnote reference"/>
    <w:basedOn w:val="635"/>
    <w:uiPriority w:val="99"/>
    <w:semiHidden/>
    <w:unhideWhenUsed/>
    <w:rPr>
      <w:vertAlign w:val="superscript"/>
    </w:rPr>
  </w:style>
  <w:style w:type="paragraph" w:styleId="64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3DF1-7CB5-4D30-B7EF-EE835C85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revision>11</cp:revision>
  <dcterms:created xsi:type="dcterms:W3CDTF">2024-09-26T09:10:00Z</dcterms:created>
  <dcterms:modified xsi:type="dcterms:W3CDTF">2024-11-12T11:50:42Z</dcterms:modified>
</cp:coreProperties>
</file>